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520" w:rsidRDefault="00ED6520" w:rsidP="00ED6520">
      <w:r>
        <w:t>Uprzejmie informuj</w:t>
      </w:r>
      <w:r w:rsidR="001D7387">
        <w:t>emy</w:t>
      </w:r>
      <w:r>
        <w:t>, że 19 maja 2017 r. w Dzienniku Urzędowym Województwa Lubuskiego opublikowano Komunikat nr 9/2017 Zarządu Województwa Lubuskiego z dnia 17 maja 2017 r. Instytucji Zarządzającej Regionalnym Programem Operacyjnym - Lubuskie 2020 - Zarządu Województwa Lubuskiego w sprawie przyjęcia zmian w Szczegółowym Opisie Osi Priorytetowych Regionalnego Programu Operacyjnego – Lubuskie 2020.</w:t>
      </w:r>
    </w:p>
    <w:p w:rsidR="00ED6520" w:rsidRDefault="00ED6520" w:rsidP="00ED6520">
      <w:bookmarkStart w:id="0" w:name="_GoBack"/>
      <w:bookmarkEnd w:id="0"/>
      <w:r>
        <w:t>Wprowadzone zmiany dotyczą aktualizacji wykazu projektów zidentyfikowanych w trybie pozakonkursowym w ramach następujących inwestycji:</w:t>
      </w:r>
    </w:p>
    <w:p w:rsidR="00ED6520" w:rsidRDefault="00ED6520" w:rsidP="00ED6520">
      <w:pPr>
        <w:numPr>
          <w:ilvl w:val="0"/>
          <w:numId w:val="11"/>
        </w:numPr>
        <w:spacing w:after="0" w:line="240" w:lineRule="auto"/>
      </w:pPr>
      <w:r>
        <w:t>Rozbudowa drogi woj. nr 297 w m. Wrociszów.</w:t>
      </w:r>
    </w:p>
    <w:p w:rsidR="00ED6520" w:rsidRDefault="00ED6520" w:rsidP="00ED6520">
      <w:pPr>
        <w:ind w:left="720"/>
      </w:pPr>
      <w:r>
        <w:t>Zmiana dotyczy zwiększenia wartości inwestycji z 5,5 mln zł na 6,8 mln zł. Ponadto zmniejszony został poziom dofinansowania ze środków UE z 89% do 85% wartości wydatków kwalifikowalnych.</w:t>
      </w:r>
    </w:p>
    <w:p w:rsidR="00ED6520" w:rsidRDefault="00ED6520" w:rsidP="00ED6520">
      <w:pPr>
        <w:numPr>
          <w:ilvl w:val="0"/>
          <w:numId w:val="11"/>
        </w:numPr>
        <w:spacing w:after="0" w:line="240" w:lineRule="auto"/>
      </w:pPr>
      <w:r>
        <w:t>Rozbudowa drogi woj. nr 276 w m. Chociule.</w:t>
      </w:r>
    </w:p>
    <w:p w:rsidR="00ED6520" w:rsidRDefault="00ED6520" w:rsidP="00ED6520">
      <w:pPr>
        <w:ind w:left="720"/>
      </w:pPr>
      <w:r>
        <w:t>Zmiana dotyczy zmniejszenia wartości inwestycji z 8,79 mln zł na 7,49 mln zł. Ponadto zmniejszony został poziom dofinansowania ze środków UE z 99% do 85% wartości wydatków kwalifikowalnych.</w:t>
      </w:r>
    </w:p>
    <w:p w:rsidR="00ED6520" w:rsidRDefault="00ED6520" w:rsidP="00ED6520">
      <w:pPr>
        <w:numPr>
          <w:ilvl w:val="0"/>
          <w:numId w:val="11"/>
        </w:numPr>
        <w:spacing w:after="0" w:line="240" w:lineRule="auto"/>
      </w:pPr>
      <w:r>
        <w:t>Rozbudowa drogi woj. nr 158 w m. Lipki Wielkie:</w:t>
      </w:r>
    </w:p>
    <w:p w:rsidR="00ED6520" w:rsidRDefault="00ED6520" w:rsidP="00ED6520">
      <w:pPr>
        <w:ind w:left="720"/>
      </w:pPr>
      <w:r>
        <w:t>Zmiana dotyczy zmniejszenia wartości wskaźnika pn</w:t>
      </w:r>
      <w:r>
        <w:rPr>
          <w:i/>
          <w:iCs/>
        </w:rPr>
        <w:t>. Całkowita długość przebudowanych lub zmodernizowanych dróg</w:t>
      </w:r>
      <w:r>
        <w:t xml:space="preserve"> z 1,81 km na 1,41 km. Ponadto zmniejszony został poziom dofinansowania ze środków UE z 99% do 85% wartości wydatków kwalifikowalnych.</w:t>
      </w:r>
    </w:p>
    <w:sectPr w:rsidR="00ED6520" w:rsidSect="00703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51F"/>
    <w:multiLevelType w:val="multilevel"/>
    <w:tmpl w:val="5EDE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761EC"/>
    <w:multiLevelType w:val="hybridMultilevel"/>
    <w:tmpl w:val="B20C1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078A6"/>
    <w:multiLevelType w:val="multilevel"/>
    <w:tmpl w:val="90B8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E43D64"/>
    <w:multiLevelType w:val="multilevel"/>
    <w:tmpl w:val="B0CC1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32B68"/>
    <w:multiLevelType w:val="hybridMultilevel"/>
    <w:tmpl w:val="F0C088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30AA2"/>
    <w:multiLevelType w:val="hybridMultilevel"/>
    <w:tmpl w:val="F04C1D3C"/>
    <w:lvl w:ilvl="0" w:tplc="7F263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E74A9"/>
    <w:multiLevelType w:val="hybridMultilevel"/>
    <w:tmpl w:val="B0A0729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A151F6"/>
    <w:multiLevelType w:val="multilevel"/>
    <w:tmpl w:val="0D6C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DF15D1"/>
    <w:multiLevelType w:val="hybridMultilevel"/>
    <w:tmpl w:val="71727F00"/>
    <w:lvl w:ilvl="0" w:tplc="39DE4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352A2"/>
    <w:multiLevelType w:val="hybridMultilevel"/>
    <w:tmpl w:val="A79A4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63DD8"/>
    <w:multiLevelType w:val="multilevel"/>
    <w:tmpl w:val="889C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06"/>
    <w:rsid w:val="0000555D"/>
    <w:rsid w:val="001703FD"/>
    <w:rsid w:val="0019084D"/>
    <w:rsid w:val="00191416"/>
    <w:rsid w:val="001D7387"/>
    <w:rsid w:val="002924C2"/>
    <w:rsid w:val="002B02CE"/>
    <w:rsid w:val="002C41E7"/>
    <w:rsid w:val="00304CF9"/>
    <w:rsid w:val="003A5AC1"/>
    <w:rsid w:val="003E3FBF"/>
    <w:rsid w:val="00471632"/>
    <w:rsid w:val="00563B4B"/>
    <w:rsid w:val="00595274"/>
    <w:rsid w:val="005F165C"/>
    <w:rsid w:val="005F6431"/>
    <w:rsid w:val="006632E4"/>
    <w:rsid w:val="006A274A"/>
    <w:rsid w:val="006E1F33"/>
    <w:rsid w:val="007032C4"/>
    <w:rsid w:val="00724300"/>
    <w:rsid w:val="00740483"/>
    <w:rsid w:val="00744206"/>
    <w:rsid w:val="007629A0"/>
    <w:rsid w:val="007A30C1"/>
    <w:rsid w:val="007E3B51"/>
    <w:rsid w:val="007F17F8"/>
    <w:rsid w:val="007F68BE"/>
    <w:rsid w:val="00835C1A"/>
    <w:rsid w:val="00844C08"/>
    <w:rsid w:val="00872956"/>
    <w:rsid w:val="00876B0E"/>
    <w:rsid w:val="008C589A"/>
    <w:rsid w:val="008D3024"/>
    <w:rsid w:val="00906D6E"/>
    <w:rsid w:val="009770A1"/>
    <w:rsid w:val="009820C6"/>
    <w:rsid w:val="009905AE"/>
    <w:rsid w:val="009C29B0"/>
    <w:rsid w:val="009D10F6"/>
    <w:rsid w:val="00A064CB"/>
    <w:rsid w:val="00A312E7"/>
    <w:rsid w:val="00A663FE"/>
    <w:rsid w:val="00B41659"/>
    <w:rsid w:val="00B859E2"/>
    <w:rsid w:val="00BF4D7D"/>
    <w:rsid w:val="00C04615"/>
    <w:rsid w:val="00CB36CC"/>
    <w:rsid w:val="00CF145F"/>
    <w:rsid w:val="00D318F0"/>
    <w:rsid w:val="00D32125"/>
    <w:rsid w:val="00D652DC"/>
    <w:rsid w:val="00D74EE3"/>
    <w:rsid w:val="00DB6C24"/>
    <w:rsid w:val="00DD1618"/>
    <w:rsid w:val="00E0643A"/>
    <w:rsid w:val="00E13446"/>
    <w:rsid w:val="00E83AE3"/>
    <w:rsid w:val="00E87BAB"/>
    <w:rsid w:val="00E97D86"/>
    <w:rsid w:val="00ED6520"/>
    <w:rsid w:val="00F04BA5"/>
    <w:rsid w:val="00F21D55"/>
    <w:rsid w:val="00F50A02"/>
    <w:rsid w:val="00F523D8"/>
    <w:rsid w:val="00F91EB5"/>
    <w:rsid w:val="00FA752B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BF8E5"/>
  <w15:docId w15:val="{69B3A081-9561-4F0F-9BAD-C6009E09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2C4"/>
  </w:style>
  <w:style w:type="paragraph" w:styleId="Nagwek1">
    <w:name w:val="heading 1"/>
    <w:basedOn w:val="Normalny"/>
    <w:link w:val="Nagwek1Znak"/>
    <w:uiPriority w:val="9"/>
    <w:qFormat/>
    <w:rsid w:val="00292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7D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justify">
    <w:name w:val="justify"/>
    <w:basedOn w:val="Domylnaczcionkaakapitu"/>
    <w:rsid w:val="00744206"/>
  </w:style>
  <w:style w:type="paragraph" w:styleId="Tekstdymka">
    <w:name w:val="Balloon Text"/>
    <w:basedOn w:val="Normalny"/>
    <w:link w:val="TekstdymkaZnak"/>
    <w:uiPriority w:val="99"/>
    <w:semiHidden/>
    <w:unhideWhenUsed/>
    <w:rsid w:val="00744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5AC1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6"/>
      <w:szCs w:val="26"/>
      <w:lang w:eastAsia="pl-PL"/>
    </w:rPr>
  </w:style>
  <w:style w:type="character" w:styleId="Uwydatnienie">
    <w:name w:val="Emphasis"/>
    <w:basedOn w:val="Domylnaczcionkaakapitu"/>
    <w:uiPriority w:val="20"/>
    <w:qFormat/>
    <w:rsid w:val="00FA752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2924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2924C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92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859E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30C1"/>
    <w:rPr>
      <w:b/>
      <w:bCs/>
    </w:rPr>
  </w:style>
  <w:style w:type="character" w:customStyle="1" w:styleId="article-image-credit">
    <w:name w:val="article-image-credit"/>
    <w:basedOn w:val="Domylnaczcionkaakapitu"/>
    <w:rsid w:val="00D318F0"/>
  </w:style>
  <w:style w:type="paragraph" w:customStyle="1" w:styleId="lead">
    <w:name w:val="lead"/>
    <w:basedOn w:val="Normalny"/>
    <w:rsid w:val="00D3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7D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1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2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85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61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74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04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2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3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3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9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4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2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Hebdzyńska</dc:creator>
  <cp:keywords/>
  <dc:description/>
  <cp:lastModifiedBy>Ewa Hebdzyńska</cp:lastModifiedBy>
  <cp:revision>3</cp:revision>
  <cp:lastPrinted>2016-11-30T13:30:00Z</cp:lastPrinted>
  <dcterms:created xsi:type="dcterms:W3CDTF">2017-05-24T07:37:00Z</dcterms:created>
  <dcterms:modified xsi:type="dcterms:W3CDTF">2017-05-24T08:02:00Z</dcterms:modified>
</cp:coreProperties>
</file>