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09CB61CC"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402759">
        <w:rPr>
          <w:rFonts w:asciiTheme="minorHAnsi" w:hAnsiTheme="minorHAnsi"/>
          <w:color w:val="000000" w:themeColor="text1"/>
        </w:rPr>
        <w:t>4433/VI/21</w:t>
      </w:r>
    </w:p>
    <w:p w14:paraId="49ED3525" w14:textId="0D51A8EF"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AE4A0C">
        <w:rPr>
          <w:rFonts w:asciiTheme="minorHAnsi" w:hAnsiTheme="minorHAnsi"/>
          <w:color w:val="000000" w:themeColor="text1"/>
        </w:rPr>
        <w:t>25 października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0FE01E1A"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86273F">
        <w:rPr>
          <w:rFonts w:asciiTheme="minorHAnsi" w:hAnsiTheme="minorHAnsi"/>
          <w:b/>
          <w:color w:val="000000" w:themeColor="text1"/>
          <w:sz w:val="44"/>
        </w:rPr>
        <w:t>72</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3EF88E3"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86273F">
        <w:rPr>
          <w:rFonts w:asciiTheme="minorHAnsi" w:hAnsiTheme="minorHAnsi"/>
          <w:color w:val="000000" w:themeColor="text1"/>
        </w:rPr>
        <w:t xml:space="preserve">październik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44A6121C"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0D4175">
              <w:rPr>
                <w:noProof/>
                <w:webHidden/>
              </w:rPr>
              <w:t>5</w:t>
            </w:r>
            <w:r>
              <w:rPr>
                <w:noProof/>
                <w:webHidden/>
              </w:rPr>
              <w:fldChar w:fldCharType="end"/>
            </w:r>
          </w:hyperlink>
        </w:p>
        <w:p w14:paraId="06C4D3B2" w14:textId="2CBE637A" w:rsidR="006E3F7A" w:rsidRDefault="00402759">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0D4175">
              <w:rPr>
                <w:noProof/>
                <w:webHidden/>
              </w:rPr>
              <w:t>5</w:t>
            </w:r>
            <w:r w:rsidR="003E353B">
              <w:rPr>
                <w:noProof/>
                <w:webHidden/>
              </w:rPr>
              <w:fldChar w:fldCharType="end"/>
            </w:r>
          </w:hyperlink>
        </w:p>
        <w:p w14:paraId="47FA16E0" w14:textId="1D805F6E" w:rsidR="006E3F7A" w:rsidRDefault="00402759">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0D4175">
              <w:rPr>
                <w:noProof/>
                <w:webHidden/>
              </w:rPr>
              <w:t>7</w:t>
            </w:r>
            <w:r w:rsidR="003E353B">
              <w:rPr>
                <w:noProof/>
                <w:webHidden/>
              </w:rPr>
              <w:fldChar w:fldCharType="end"/>
            </w:r>
          </w:hyperlink>
        </w:p>
        <w:p w14:paraId="604C7217" w14:textId="1AFE2018" w:rsidR="006E3F7A" w:rsidRDefault="00402759">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0D4175">
              <w:rPr>
                <w:noProof/>
                <w:webHidden/>
              </w:rPr>
              <w:t>8</w:t>
            </w:r>
            <w:r w:rsidR="003E353B">
              <w:rPr>
                <w:noProof/>
                <w:webHidden/>
              </w:rPr>
              <w:fldChar w:fldCharType="end"/>
            </w:r>
          </w:hyperlink>
        </w:p>
        <w:p w14:paraId="6FC1D54A" w14:textId="0CFB8E7B" w:rsidR="006E3F7A" w:rsidRDefault="00402759">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0D4175">
              <w:rPr>
                <w:noProof/>
                <w:webHidden/>
              </w:rPr>
              <w:t>8</w:t>
            </w:r>
            <w:r w:rsidR="003E353B">
              <w:rPr>
                <w:noProof/>
                <w:webHidden/>
              </w:rPr>
              <w:fldChar w:fldCharType="end"/>
            </w:r>
          </w:hyperlink>
        </w:p>
        <w:p w14:paraId="7A20582A" w14:textId="733F069A" w:rsidR="006E3F7A" w:rsidRDefault="00402759">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0D4175">
              <w:rPr>
                <w:noProof/>
                <w:webHidden/>
              </w:rPr>
              <w:t>11</w:t>
            </w:r>
            <w:r w:rsidR="003E353B">
              <w:rPr>
                <w:noProof/>
                <w:webHidden/>
              </w:rPr>
              <w:fldChar w:fldCharType="end"/>
            </w:r>
          </w:hyperlink>
        </w:p>
        <w:p w14:paraId="45E32CD5" w14:textId="4EE1AB34" w:rsidR="006E3F7A" w:rsidRDefault="00402759">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0D4175">
              <w:rPr>
                <w:noProof/>
                <w:webHidden/>
              </w:rPr>
              <w:t>19</w:t>
            </w:r>
            <w:r w:rsidR="003E353B">
              <w:rPr>
                <w:noProof/>
                <w:webHidden/>
              </w:rPr>
              <w:fldChar w:fldCharType="end"/>
            </w:r>
          </w:hyperlink>
        </w:p>
        <w:p w14:paraId="373BBEAC" w14:textId="250F24D6" w:rsidR="006E3F7A" w:rsidRDefault="00402759">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0D4175">
              <w:rPr>
                <w:noProof/>
                <w:webHidden/>
              </w:rPr>
              <w:t>23</w:t>
            </w:r>
            <w:r w:rsidR="003E353B">
              <w:rPr>
                <w:noProof/>
                <w:webHidden/>
              </w:rPr>
              <w:fldChar w:fldCharType="end"/>
            </w:r>
          </w:hyperlink>
        </w:p>
        <w:p w14:paraId="0A0E976B" w14:textId="43BA57BF" w:rsidR="006E3F7A" w:rsidRDefault="00402759">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0D4175">
              <w:rPr>
                <w:noProof/>
                <w:webHidden/>
              </w:rPr>
              <w:t>30</w:t>
            </w:r>
            <w:r w:rsidR="003E353B">
              <w:rPr>
                <w:noProof/>
                <w:webHidden/>
              </w:rPr>
              <w:fldChar w:fldCharType="end"/>
            </w:r>
          </w:hyperlink>
        </w:p>
        <w:p w14:paraId="6CD3898F" w14:textId="498BE7E8" w:rsidR="006E3F7A" w:rsidRDefault="00402759">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0D4175">
              <w:rPr>
                <w:noProof/>
                <w:webHidden/>
              </w:rPr>
              <w:t>35</w:t>
            </w:r>
            <w:r w:rsidR="003E353B">
              <w:rPr>
                <w:noProof/>
                <w:webHidden/>
              </w:rPr>
              <w:fldChar w:fldCharType="end"/>
            </w:r>
          </w:hyperlink>
        </w:p>
        <w:p w14:paraId="0A511ACE" w14:textId="6DF31EE8" w:rsidR="006E3F7A" w:rsidRDefault="00402759">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0D4175">
              <w:rPr>
                <w:noProof/>
                <w:webHidden/>
              </w:rPr>
              <w:t>35</w:t>
            </w:r>
            <w:r w:rsidR="003E353B">
              <w:rPr>
                <w:noProof/>
                <w:webHidden/>
              </w:rPr>
              <w:fldChar w:fldCharType="end"/>
            </w:r>
          </w:hyperlink>
        </w:p>
        <w:p w14:paraId="647DFB05" w14:textId="427DECB1" w:rsidR="006E3F7A" w:rsidRDefault="00402759">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0D4175">
              <w:rPr>
                <w:noProof/>
                <w:webHidden/>
              </w:rPr>
              <w:t>35</w:t>
            </w:r>
            <w:r w:rsidR="003E353B">
              <w:rPr>
                <w:noProof/>
                <w:webHidden/>
              </w:rPr>
              <w:fldChar w:fldCharType="end"/>
            </w:r>
          </w:hyperlink>
        </w:p>
        <w:p w14:paraId="5013D2C5" w14:textId="11587BA4" w:rsidR="006E3F7A" w:rsidRDefault="00402759">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0D4175">
              <w:rPr>
                <w:noProof/>
                <w:webHidden/>
              </w:rPr>
              <w:t>41</w:t>
            </w:r>
            <w:r w:rsidR="003E353B">
              <w:rPr>
                <w:noProof/>
                <w:webHidden/>
              </w:rPr>
              <w:fldChar w:fldCharType="end"/>
            </w:r>
          </w:hyperlink>
        </w:p>
        <w:p w14:paraId="2389B53F" w14:textId="36E40354" w:rsidR="006E3F7A" w:rsidRDefault="00402759">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0D4175">
              <w:rPr>
                <w:noProof/>
                <w:webHidden/>
              </w:rPr>
              <w:t>54</w:t>
            </w:r>
            <w:r w:rsidR="003E353B">
              <w:rPr>
                <w:noProof/>
                <w:webHidden/>
              </w:rPr>
              <w:fldChar w:fldCharType="end"/>
            </w:r>
          </w:hyperlink>
        </w:p>
        <w:p w14:paraId="74FAF804" w14:textId="63332263" w:rsidR="006E3F7A" w:rsidRDefault="00402759">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0D4175">
              <w:rPr>
                <w:noProof/>
                <w:webHidden/>
              </w:rPr>
              <w:t>66</w:t>
            </w:r>
            <w:r w:rsidR="003E353B">
              <w:rPr>
                <w:noProof/>
                <w:webHidden/>
              </w:rPr>
              <w:fldChar w:fldCharType="end"/>
            </w:r>
          </w:hyperlink>
        </w:p>
        <w:p w14:paraId="5B09B241" w14:textId="15EC020A" w:rsidR="006E3F7A" w:rsidRDefault="00402759">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0D4175">
              <w:rPr>
                <w:noProof/>
                <w:webHidden/>
              </w:rPr>
              <w:t>74</w:t>
            </w:r>
            <w:r w:rsidR="003E353B">
              <w:rPr>
                <w:noProof/>
                <w:webHidden/>
              </w:rPr>
              <w:fldChar w:fldCharType="end"/>
            </w:r>
          </w:hyperlink>
        </w:p>
        <w:p w14:paraId="1E084ABF" w14:textId="7DEC0D52" w:rsidR="006E3F7A" w:rsidRDefault="00402759">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0D4175">
              <w:rPr>
                <w:noProof/>
                <w:webHidden/>
              </w:rPr>
              <w:t>84</w:t>
            </w:r>
            <w:r w:rsidR="003E353B">
              <w:rPr>
                <w:noProof/>
                <w:webHidden/>
              </w:rPr>
              <w:fldChar w:fldCharType="end"/>
            </w:r>
          </w:hyperlink>
        </w:p>
        <w:p w14:paraId="3F2840C7" w14:textId="0BB7558F" w:rsidR="006E3F7A" w:rsidRDefault="00402759">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0D4175">
              <w:rPr>
                <w:noProof/>
                <w:webHidden/>
              </w:rPr>
              <w:t>84</w:t>
            </w:r>
            <w:r w:rsidR="003E353B">
              <w:rPr>
                <w:noProof/>
                <w:webHidden/>
              </w:rPr>
              <w:fldChar w:fldCharType="end"/>
            </w:r>
          </w:hyperlink>
        </w:p>
        <w:p w14:paraId="0649DF66" w14:textId="7DF3CE96" w:rsidR="006E3F7A" w:rsidRDefault="00402759">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0D4175">
              <w:rPr>
                <w:noProof/>
                <w:webHidden/>
              </w:rPr>
              <w:t>94</w:t>
            </w:r>
            <w:r w:rsidR="003E353B">
              <w:rPr>
                <w:noProof/>
                <w:webHidden/>
              </w:rPr>
              <w:fldChar w:fldCharType="end"/>
            </w:r>
          </w:hyperlink>
        </w:p>
        <w:p w14:paraId="5B0BFC02" w14:textId="50F72AFE" w:rsidR="006E3F7A" w:rsidRDefault="00402759">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0D4175">
              <w:rPr>
                <w:noProof/>
                <w:webHidden/>
              </w:rPr>
              <w:t>94</w:t>
            </w:r>
            <w:r w:rsidR="003E353B">
              <w:rPr>
                <w:noProof/>
                <w:webHidden/>
              </w:rPr>
              <w:fldChar w:fldCharType="end"/>
            </w:r>
          </w:hyperlink>
        </w:p>
        <w:p w14:paraId="75CFBC27" w14:textId="6FF62855" w:rsidR="006E3F7A" w:rsidRDefault="00402759">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0D4175">
              <w:rPr>
                <w:noProof/>
                <w:webHidden/>
              </w:rPr>
              <w:t>104</w:t>
            </w:r>
            <w:r w:rsidR="003E353B">
              <w:rPr>
                <w:noProof/>
                <w:webHidden/>
              </w:rPr>
              <w:fldChar w:fldCharType="end"/>
            </w:r>
          </w:hyperlink>
        </w:p>
        <w:p w14:paraId="3D7225CB" w14:textId="3C851F02" w:rsidR="006E3F7A" w:rsidRDefault="00402759">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0D4175">
              <w:rPr>
                <w:noProof/>
                <w:webHidden/>
              </w:rPr>
              <w:t>112</w:t>
            </w:r>
            <w:r w:rsidR="003E353B">
              <w:rPr>
                <w:noProof/>
                <w:webHidden/>
              </w:rPr>
              <w:fldChar w:fldCharType="end"/>
            </w:r>
          </w:hyperlink>
        </w:p>
        <w:p w14:paraId="5F20BFE0" w14:textId="4CAB773D" w:rsidR="006E3F7A" w:rsidRDefault="00402759">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0D4175">
              <w:rPr>
                <w:noProof/>
                <w:webHidden/>
              </w:rPr>
              <w:t>139</w:t>
            </w:r>
            <w:r w:rsidR="003E353B">
              <w:rPr>
                <w:noProof/>
                <w:webHidden/>
              </w:rPr>
              <w:fldChar w:fldCharType="end"/>
            </w:r>
          </w:hyperlink>
        </w:p>
        <w:p w14:paraId="066DDA22" w14:textId="4AE2C805" w:rsidR="006E3F7A" w:rsidRDefault="00402759">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0D4175">
              <w:rPr>
                <w:noProof/>
                <w:webHidden/>
              </w:rPr>
              <w:t>153</w:t>
            </w:r>
            <w:r w:rsidR="003E353B">
              <w:rPr>
                <w:noProof/>
                <w:webHidden/>
              </w:rPr>
              <w:fldChar w:fldCharType="end"/>
            </w:r>
          </w:hyperlink>
        </w:p>
        <w:p w14:paraId="3F55F117" w14:textId="688E98A7" w:rsidR="006E3F7A" w:rsidRDefault="00402759">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0D4175">
              <w:rPr>
                <w:noProof/>
                <w:webHidden/>
              </w:rPr>
              <w:t>160</w:t>
            </w:r>
            <w:r w:rsidR="003E353B">
              <w:rPr>
                <w:noProof/>
                <w:webHidden/>
              </w:rPr>
              <w:fldChar w:fldCharType="end"/>
            </w:r>
          </w:hyperlink>
        </w:p>
        <w:p w14:paraId="5F0ED5AC" w14:textId="625D8AB3" w:rsidR="006E3F7A" w:rsidRDefault="00402759">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0D4175">
              <w:rPr>
                <w:noProof/>
                <w:webHidden/>
              </w:rPr>
              <w:t>160</w:t>
            </w:r>
            <w:r w:rsidR="003E353B">
              <w:rPr>
                <w:noProof/>
                <w:webHidden/>
              </w:rPr>
              <w:fldChar w:fldCharType="end"/>
            </w:r>
          </w:hyperlink>
        </w:p>
        <w:p w14:paraId="57280AEA" w14:textId="202D4163" w:rsidR="006E3F7A" w:rsidRDefault="00402759">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0D4175">
              <w:rPr>
                <w:noProof/>
                <w:webHidden/>
              </w:rPr>
              <w:t>166</w:t>
            </w:r>
            <w:r w:rsidR="003E353B">
              <w:rPr>
                <w:noProof/>
                <w:webHidden/>
              </w:rPr>
              <w:fldChar w:fldCharType="end"/>
            </w:r>
          </w:hyperlink>
        </w:p>
        <w:p w14:paraId="36378E45" w14:textId="37D6B941" w:rsidR="006E3F7A" w:rsidRDefault="00402759">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0D4175">
              <w:rPr>
                <w:noProof/>
                <w:webHidden/>
              </w:rPr>
              <w:t>172</w:t>
            </w:r>
            <w:r w:rsidR="003E353B">
              <w:rPr>
                <w:noProof/>
                <w:webHidden/>
              </w:rPr>
              <w:fldChar w:fldCharType="end"/>
            </w:r>
          </w:hyperlink>
        </w:p>
        <w:p w14:paraId="0C59D00D" w14:textId="32CF5C78" w:rsidR="006E3F7A" w:rsidRDefault="00402759">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0D4175">
              <w:rPr>
                <w:noProof/>
                <w:webHidden/>
              </w:rPr>
              <w:t>181</w:t>
            </w:r>
            <w:r w:rsidR="003E353B">
              <w:rPr>
                <w:noProof/>
                <w:webHidden/>
              </w:rPr>
              <w:fldChar w:fldCharType="end"/>
            </w:r>
          </w:hyperlink>
        </w:p>
        <w:p w14:paraId="6C8F342C" w14:textId="2992E686" w:rsidR="006E3F7A" w:rsidRDefault="00402759">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0D4175">
              <w:rPr>
                <w:noProof/>
                <w:webHidden/>
              </w:rPr>
              <w:t>189</w:t>
            </w:r>
            <w:r w:rsidR="003E353B">
              <w:rPr>
                <w:noProof/>
                <w:webHidden/>
              </w:rPr>
              <w:fldChar w:fldCharType="end"/>
            </w:r>
          </w:hyperlink>
        </w:p>
        <w:p w14:paraId="4CD177B1" w14:textId="07769B32" w:rsidR="006E3F7A" w:rsidRDefault="00402759">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0D4175">
              <w:rPr>
                <w:noProof/>
                <w:webHidden/>
              </w:rPr>
              <w:t>195</w:t>
            </w:r>
            <w:r w:rsidR="003E353B">
              <w:rPr>
                <w:noProof/>
                <w:webHidden/>
              </w:rPr>
              <w:fldChar w:fldCharType="end"/>
            </w:r>
          </w:hyperlink>
        </w:p>
        <w:p w14:paraId="1AE996F2" w14:textId="03723831" w:rsidR="006E3F7A" w:rsidRDefault="00402759">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0D4175">
              <w:rPr>
                <w:noProof/>
                <w:webHidden/>
              </w:rPr>
              <w:t>196</w:t>
            </w:r>
            <w:r w:rsidR="003E353B">
              <w:rPr>
                <w:noProof/>
                <w:webHidden/>
              </w:rPr>
              <w:fldChar w:fldCharType="end"/>
            </w:r>
          </w:hyperlink>
        </w:p>
        <w:p w14:paraId="0E508CFF" w14:textId="3BD66327" w:rsidR="006E3F7A" w:rsidRDefault="00402759">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0D4175">
              <w:rPr>
                <w:noProof/>
                <w:webHidden/>
              </w:rPr>
              <w:t>204</w:t>
            </w:r>
            <w:r w:rsidR="003E353B">
              <w:rPr>
                <w:noProof/>
                <w:webHidden/>
              </w:rPr>
              <w:fldChar w:fldCharType="end"/>
            </w:r>
          </w:hyperlink>
        </w:p>
        <w:p w14:paraId="433DC643" w14:textId="58243296" w:rsidR="006E3F7A" w:rsidRDefault="00402759">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0D4175">
              <w:rPr>
                <w:noProof/>
                <w:webHidden/>
              </w:rPr>
              <w:t>213</w:t>
            </w:r>
            <w:r w:rsidR="003E353B">
              <w:rPr>
                <w:noProof/>
                <w:webHidden/>
              </w:rPr>
              <w:fldChar w:fldCharType="end"/>
            </w:r>
          </w:hyperlink>
        </w:p>
        <w:p w14:paraId="33EBD7F3" w14:textId="70DED2FF" w:rsidR="006E3F7A" w:rsidRDefault="00402759">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0D4175">
              <w:rPr>
                <w:noProof/>
                <w:webHidden/>
              </w:rPr>
              <w:t>214</w:t>
            </w:r>
            <w:r w:rsidR="003E353B">
              <w:rPr>
                <w:noProof/>
                <w:webHidden/>
              </w:rPr>
              <w:fldChar w:fldCharType="end"/>
            </w:r>
          </w:hyperlink>
        </w:p>
        <w:p w14:paraId="79C8566C" w14:textId="63139D82" w:rsidR="006E3F7A" w:rsidRDefault="00402759">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0D4175">
              <w:rPr>
                <w:noProof/>
                <w:webHidden/>
              </w:rPr>
              <w:t>226</w:t>
            </w:r>
            <w:r w:rsidR="003E353B">
              <w:rPr>
                <w:noProof/>
                <w:webHidden/>
              </w:rPr>
              <w:fldChar w:fldCharType="end"/>
            </w:r>
          </w:hyperlink>
        </w:p>
        <w:p w14:paraId="15A86293" w14:textId="2D9882DF" w:rsidR="006E3F7A" w:rsidRDefault="00402759">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0D4175">
              <w:rPr>
                <w:noProof/>
                <w:webHidden/>
              </w:rPr>
              <w:t>236</w:t>
            </w:r>
            <w:r w:rsidR="003E353B">
              <w:rPr>
                <w:noProof/>
                <w:webHidden/>
              </w:rPr>
              <w:fldChar w:fldCharType="end"/>
            </w:r>
          </w:hyperlink>
        </w:p>
        <w:p w14:paraId="77DA6642" w14:textId="397954A4" w:rsidR="006E3F7A" w:rsidRDefault="00402759">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0D4175">
              <w:rPr>
                <w:noProof/>
                <w:webHidden/>
              </w:rPr>
              <w:t>247</w:t>
            </w:r>
            <w:r w:rsidR="003E353B">
              <w:rPr>
                <w:noProof/>
                <w:webHidden/>
              </w:rPr>
              <w:fldChar w:fldCharType="end"/>
            </w:r>
          </w:hyperlink>
        </w:p>
        <w:p w14:paraId="1091EF69" w14:textId="65192851" w:rsidR="006E3F7A" w:rsidRDefault="00402759">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0D4175">
              <w:rPr>
                <w:noProof/>
                <w:webHidden/>
              </w:rPr>
              <w:t>247</w:t>
            </w:r>
            <w:r w:rsidR="003E353B">
              <w:rPr>
                <w:noProof/>
                <w:webHidden/>
              </w:rPr>
              <w:fldChar w:fldCharType="end"/>
            </w:r>
          </w:hyperlink>
        </w:p>
        <w:p w14:paraId="499A4551" w14:textId="77A4A978" w:rsidR="006E3F7A" w:rsidRDefault="00402759">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0D4175">
              <w:rPr>
                <w:noProof/>
                <w:webHidden/>
              </w:rPr>
              <w:t>255</w:t>
            </w:r>
            <w:r w:rsidR="003E353B">
              <w:rPr>
                <w:noProof/>
                <w:webHidden/>
              </w:rPr>
              <w:fldChar w:fldCharType="end"/>
            </w:r>
          </w:hyperlink>
        </w:p>
        <w:p w14:paraId="3E621AC7" w14:textId="27CA77B4" w:rsidR="006E3F7A" w:rsidRDefault="00402759">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0D4175">
              <w:rPr>
                <w:noProof/>
                <w:webHidden/>
              </w:rPr>
              <w:t>263</w:t>
            </w:r>
            <w:r w:rsidR="003E353B">
              <w:rPr>
                <w:noProof/>
                <w:webHidden/>
              </w:rPr>
              <w:fldChar w:fldCharType="end"/>
            </w:r>
          </w:hyperlink>
        </w:p>
        <w:p w14:paraId="54AA22C7" w14:textId="5D5C7389" w:rsidR="006E3F7A" w:rsidRDefault="00402759">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0D4175">
              <w:rPr>
                <w:noProof/>
                <w:webHidden/>
              </w:rPr>
              <w:t>263</w:t>
            </w:r>
            <w:r w:rsidR="003E353B">
              <w:rPr>
                <w:noProof/>
                <w:webHidden/>
              </w:rPr>
              <w:fldChar w:fldCharType="end"/>
            </w:r>
          </w:hyperlink>
        </w:p>
        <w:p w14:paraId="1E050802" w14:textId="4A9FC6DF" w:rsidR="006E3F7A" w:rsidRDefault="00402759">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0D4175">
              <w:rPr>
                <w:noProof/>
                <w:webHidden/>
              </w:rPr>
              <w:t>270</w:t>
            </w:r>
            <w:r w:rsidR="003E353B">
              <w:rPr>
                <w:noProof/>
                <w:webHidden/>
              </w:rPr>
              <w:fldChar w:fldCharType="end"/>
            </w:r>
          </w:hyperlink>
        </w:p>
        <w:p w14:paraId="4210F4CA" w14:textId="210D975A" w:rsidR="006E3F7A" w:rsidRDefault="00402759">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0D4175">
              <w:rPr>
                <w:noProof/>
                <w:webHidden/>
              </w:rPr>
              <w:t>279</w:t>
            </w:r>
            <w:r w:rsidR="003E353B">
              <w:rPr>
                <w:noProof/>
                <w:webHidden/>
              </w:rPr>
              <w:fldChar w:fldCharType="end"/>
            </w:r>
          </w:hyperlink>
        </w:p>
        <w:p w14:paraId="1F8BCED7" w14:textId="7C72E1EE" w:rsidR="006E3F7A" w:rsidRDefault="00402759">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0D4175">
              <w:rPr>
                <w:noProof/>
                <w:webHidden/>
              </w:rPr>
              <w:t>284</w:t>
            </w:r>
            <w:r w:rsidR="003E353B">
              <w:rPr>
                <w:noProof/>
                <w:webHidden/>
              </w:rPr>
              <w:fldChar w:fldCharType="end"/>
            </w:r>
          </w:hyperlink>
        </w:p>
        <w:p w14:paraId="518ABF55" w14:textId="16F01E15" w:rsidR="006E3F7A" w:rsidRDefault="00402759">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0D4175">
              <w:rPr>
                <w:noProof/>
                <w:webHidden/>
              </w:rPr>
              <w:t>291</w:t>
            </w:r>
            <w:r w:rsidR="003E353B">
              <w:rPr>
                <w:noProof/>
                <w:webHidden/>
              </w:rPr>
              <w:fldChar w:fldCharType="end"/>
            </w:r>
          </w:hyperlink>
        </w:p>
        <w:p w14:paraId="52DB06AE" w14:textId="74F29DC3" w:rsidR="006E3F7A" w:rsidRDefault="00402759">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0D4175">
              <w:rPr>
                <w:noProof/>
                <w:webHidden/>
              </w:rPr>
              <w:t>296</w:t>
            </w:r>
            <w:r w:rsidR="003E353B">
              <w:rPr>
                <w:noProof/>
                <w:webHidden/>
              </w:rPr>
              <w:fldChar w:fldCharType="end"/>
            </w:r>
          </w:hyperlink>
        </w:p>
        <w:p w14:paraId="379C2325" w14:textId="4FB7A389" w:rsidR="006E3F7A" w:rsidRDefault="00402759">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0D4175">
              <w:rPr>
                <w:noProof/>
                <w:webHidden/>
              </w:rPr>
              <w:t>302</w:t>
            </w:r>
            <w:r w:rsidR="003E353B">
              <w:rPr>
                <w:noProof/>
                <w:webHidden/>
              </w:rPr>
              <w:fldChar w:fldCharType="end"/>
            </w:r>
          </w:hyperlink>
        </w:p>
        <w:p w14:paraId="7BFD056D" w14:textId="329505D2" w:rsidR="006E3F7A" w:rsidRDefault="00402759">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0D4175">
              <w:rPr>
                <w:noProof/>
                <w:webHidden/>
              </w:rPr>
              <w:t>307</w:t>
            </w:r>
            <w:r w:rsidR="003E353B">
              <w:rPr>
                <w:noProof/>
                <w:webHidden/>
              </w:rPr>
              <w:fldChar w:fldCharType="end"/>
            </w:r>
          </w:hyperlink>
        </w:p>
        <w:p w14:paraId="34C60F46" w14:textId="009A0DBF" w:rsidR="006E3F7A" w:rsidRDefault="00402759">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0D4175">
              <w:rPr>
                <w:noProof/>
                <w:webHidden/>
              </w:rPr>
              <w:t>307</w:t>
            </w:r>
            <w:r w:rsidR="003E353B">
              <w:rPr>
                <w:noProof/>
                <w:webHidden/>
              </w:rPr>
              <w:fldChar w:fldCharType="end"/>
            </w:r>
          </w:hyperlink>
        </w:p>
        <w:p w14:paraId="2D44C0D4" w14:textId="0553F328" w:rsidR="006E3F7A" w:rsidRDefault="00402759">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0D4175">
              <w:rPr>
                <w:noProof/>
                <w:webHidden/>
              </w:rPr>
              <w:t>328</w:t>
            </w:r>
            <w:r w:rsidR="003E353B">
              <w:rPr>
                <w:noProof/>
                <w:webHidden/>
              </w:rPr>
              <w:fldChar w:fldCharType="end"/>
            </w:r>
          </w:hyperlink>
        </w:p>
        <w:p w14:paraId="41A65B09" w14:textId="2EAFB6A9" w:rsidR="006E3F7A" w:rsidRDefault="00402759">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0D4175">
              <w:rPr>
                <w:noProof/>
                <w:webHidden/>
              </w:rPr>
              <w:t>343</w:t>
            </w:r>
            <w:r w:rsidR="003E353B">
              <w:rPr>
                <w:noProof/>
                <w:webHidden/>
              </w:rPr>
              <w:fldChar w:fldCharType="end"/>
            </w:r>
          </w:hyperlink>
        </w:p>
        <w:p w14:paraId="25FF2FD4" w14:textId="4D6D901D" w:rsidR="006E3F7A" w:rsidRDefault="00402759">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0D4175">
              <w:rPr>
                <w:noProof/>
                <w:webHidden/>
              </w:rPr>
              <w:t>350</w:t>
            </w:r>
            <w:r w:rsidR="003E353B">
              <w:rPr>
                <w:noProof/>
                <w:webHidden/>
              </w:rPr>
              <w:fldChar w:fldCharType="end"/>
            </w:r>
          </w:hyperlink>
        </w:p>
        <w:p w14:paraId="49DA9D66" w14:textId="1BF4305C" w:rsidR="006E3F7A" w:rsidRDefault="00402759">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0D4175">
              <w:rPr>
                <w:noProof/>
                <w:webHidden/>
              </w:rPr>
              <w:t>364</w:t>
            </w:r>
            <w:r w:rsidR="003E353B">
              <w:rPr>
                <w:noProof/>
                <w:webHidden/>
              </w:rPr>
              <w:fldChar w:fldCharType="end"/>
            </w:r>
          </w:hyperlink>
        </w:p>
        <w:p w14:paraId="62D53389" w14:textId="6F3464A2" w:rsidR="006E3F7A" w:rsidRDefault="00402759">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0D4175">
              <w:rPr>
                <w:noProof/>
                <w:webHidden/>
              </w:rPr>
              <w:t>364</w:t>
            </w:r>
            <w:r w:rsidR="003E353B">
              <w:rPr>
                <w:noProof/>
                <w:webHidden/>
              </w:rPr>
              <w:fldChar w:fldCharType="end"/>
            </w:r>
          </w:hyperlink>
        </w:p>
        <w:p w14:paraId="2826F4AC" w14:textId="19A19632" w:rsidR="006E3F7A" w:rsidRDefault="00402759">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0D4175">
              <w:rPr>
                <w:noProof/>
                <w:webHidden/>
              </w:rPr>
              <w:t>374</w:t>
            </w:r>
            <w:r w:rsidR="003E353B">
              <w:rPr>
                <w:noProof/>
                <w:webHidden/>
              </w:rPr>
              <w:fldChar w:fldCharType="end"/>
            </w:r>
          </w:hyperlink>
        </w:p>
        <w:p w14:paraId="79854585" w14:textId="47E206CA" w:rsidR="006E3F7A" w:rsidRDefault="00402759">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0D4175">
              <w:rPr>
                <w:noProof/>
                <w:webHidden/>
              </w:rPr>
              <w:t>385</w:t>
            </w:r>
            <w:r w:rsidR="003E353B">
              <w:rPr>
                <w:noProof/>
                <w:webHidden/>
              </w:rPr>
              <w:fldChar w:fldCharType="end"/>
            </w:r>
          </w:hyperlink>
        </w:p>
        <w:p w14:paraId="08C8F3C2" w14:textId="2C0A152E" w:rsidR="006E3F7A" w:rsidRDefault="00402759">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0D4175">
              <w:rPr>
                <w:noProof/>
                <w:webHidden/>
              </w:rPr>
              <w:t>391</w:t>
            </w:r>
            <w:r w:rsidR="003E353B">
              <w:rPr>
                <w:noProof/>
                <w:webHidden/>
              </w:rPr>
              <w:fldChar w:fldCharType="end"/>
            </w:r>
          </w:hyperlink>
        </w:p>
        <w:p w14:paraId="203C1772" w14:textId="0B8F4835" w:rsidR="006E3F7A" w:rsidRDefault="00402759">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0D4175">
              <w:rPr>
                <w:noProof/>
                <w:webHidden/>
              </w:rPr>
              <w:t>405</w:t>
            </w:r>
            <w:r w:rsidR="003E353B">
              <w:rPr>
                <w:noProof/>
                <w:webHidden/>
              </w:rPr>
              <w:fldChar w:fldCharType="end"/>
            </w:r>
          </w:hyperlink>
        </w:p>
        <w:p w14:paraId="3C5C2C35" w14:textId="145D627B" w:rsidR="006E3F7A" w:rsidRDefault="00402759">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0D4175">
              <w:rPr>
                <w:noProof/>
                <w:webHidden/>
              </w:rPr>
              <w:t>405</w:t>
            </w:r>
            <w:r w:rsidR="003E353B">
              <w:rPr>
                <w:noProof/>
                <w:webHidden/>
              </w:rPr>
              <w:fldChar w:fldCharType="end"/>
            </w:r>
          </w:hyperlink>
        </w:p>
        <w:p w14:paraId="3718C525" w14:textId="23114BF0" w:rsidR="006E3F7A" w:rsidRDefault="00402759">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0D4175">
              <w:rPr>
                <w:noProof/>
                <w:webHidden/>
              </w:rPr>
              <w:t>412</w:t>
            </w:r>
            <w:r w:rsidR="003E353B">
              <w:rPr>
                <w:noProof/>
                <w:webHidden/>
              </w:rPr>
              <w:fldChar w:fldCharType="end"/>
            </w:r>
          </w:hyperlink>
        </w:p>
        <w:p w14:paraId="4C4FF8C1" w14:textId="7819C3E2" w:rsidR="006E3F7A" w:rsidRDefault="00402759">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0D4175">
              <w:rPr>
                <w:noProof/>
                <w:webHidden/>
              </w:rPr>
              <w:t>425</w:t>
            </w:r>
            <w:r w:rsidR="003E353B">
              <w:rPr>
                <w:noProof/>
                <w:webHidden/>
              </w:rPr>
              <w:fldChar w:fldCharType="end"/>
            </w:r>
          </w:hyperlink>
        </w:p>
        <w:p w14:paraId="3306D590" w14:textId="3BC8FFBD" w:rsidR="006E3F7A" w:rsidRDefault="00402759">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0D4175">
              <w:rPr>
                <w:noProof/>
                <w:webHidden/>
              </w:rPr>
              <w:t>425</w:t>
            </w:r>
            <w:r w:rsidR="003E353B">
              <w:rPr>
                <w:noProof/>
                <w:webHidden/>
              </w:rPr>
              <w:fldChar w:fldCharType="end"/>
            </w:r>
          </w:hyperlink>
        </w:p>
        <w:p w14:paraId="283BB9CC" w14:textId="2C374D18" w:rsidR="006E3F7A" w:rsidRDefault="00402759">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0D4175">
              <w:rPr>
                <w:noProof/>
                <w:webHidden/>
              </w:rPr>
              <w:t>425</w:t>
            </w:r>
            <w:r w:rsidR="003E353B">
              <w:rPr>
                <w:noProof/>
                <w:webHidden/>
              </w:rPr>
              <w:fldChar w:fldCharType="end"/>
            </w:r>
          </w:hyperlink>
        </w:p>
        <w:p w14:paraId="1653A1B3" w14:textId="5EF302A1" w:rsidR="006E3F7A" w:rsidRDefault="00402759">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0D4175">
              <w:rPr>
                <w:noProof/>
                <w:webHidden/>
              </w:rPr>
              <w:t>427</w:t>
            </w:r>
            <w:r w:rsidR="003E353B">
              <w:rPr>
                <w:noProof/>
                <w:webHidden/>
              </w:rPr>
              <w:fldChar w:fldCharType="end"/>
            </w:r>
          </w:hyperlink>
        </w:p>
        <w:p w14:paraId="216F1AA8" w14:textId="69BF571B" w:rsidR="006E3F7A" w:rsidRDefault="00402759">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0D4175">
              <w:rPr>
                <w:noProof/>
                <w:webHidden/>
              </w:rPr>
              <w:t>430</w:t>
            </w:r>
            <w:r w:rsidR="003E353B">
              <w:rPr>
                <w:noProof/>
                <w:webHidden/>
              </w:rPr>
              <w:fldChar w:fldCharType="end"/>
            </w:r>
          </w:hyperlink>
        </w:p>
        <w:p w14:paraId="3E5E7593" w14:textId="287D724B" w:rsidR="006E3F7A" w:rsidRDefault="00402759">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0D4175">
              <w:rPr>
                <w:noProof/>
                <w:webHidden/>
              </w:rPr>
              <w:t>432</w:t>
            </w:r>
            <w:r w:rsidR="003E353B">
              <w:rPr>
                <w:noProof/>
                <w:webHidden/>
              </w:rPr>
              <w:fldChar w:fldCharType="end"/>
            </w:r>
          </w:hyperlink>
        </w:p>
        <w:p w14:paraId="48D15A60" w14:textId="7A001063" w:rsidR="006E3F7A" w:rsidRDefault="00402759">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0D4175">
              <w:rPr>
                <w:noProof/>
                <w:webHidden/>
              </w:rPr>
              <w:t>432</w:t>
            </w:r>
            <w:r w:rsidR="003E353B">
              <w:rPr>
                <w:noProof/>
                <w:webHidden/>
              </w:rPr>
              <w:fldChar w:fldCharType="end"/>
            </w:r>
          </w:hyperlink>
        </w:p>
        <w:p w14:paraId="2284E3C7" w14:textId="5C0A0EC8" w:rsidR="006E3F7A" w:rsidRDefault="00402759">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0D4175">
              <w:rPr>
                <w:noProof/>
                <w:webHidden/>
              </w:rPr>
              <w:t>432</w:t>
            </w:r>
            <w:r w:rsidR="003E353B">
              <w:rPr>
                <w:noProof/>
                <w:webHidden/>
              </w:rPr>
              <w:fldChar w:fldCharType="end"/>
            </w:r>
          </w:hyperlink>
        </w:p>
        <w:p w14:paraId="5F230708" w14:textId="7737A041" w:rsidR="006E3F7A" w:rsidRDefault="00402759">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0D4175">
              <w:rPr>
                <w:noProof/>
                <w:webHidden/>
              </w:rPr>
              <w:t>438</w:t>
            </w:r>
            <w:r w:rsidR="003E353B">
              <w:rPr>
                <w:noProof/>
                <w:webHidden/>
              </w:rPr>
              <w:fldChar w:fldCharType="end"/>
            </w:r>
          </w:hyperlink>
        </w:p>
        <w:p w14:paraId="5DD1B185" w14:textId="5C8EC096" w:rsidR="006E3F7A" w:rsidRDefault="00402759">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0D4175">
              <w:rPr>
                <w:noProof/>
                <w:webHidden/>
              </w:rPr>
              <w:t>438</w:t>
            </w:r>
            <w:r w:rsidR="003E353B">
              <w:rPr>
                <w:noProof/>
                <w:webHidden/>
              </w:rPr>
              <w:fldChar w:fldCharType="end"/>
            </w:r>
          </w:hyperlink>
        </w:p>
        <w:p w14:paraId="50941F92" w14:textId="0955035A" w:rsidR="006E3F7A" w:rsidRDefault="00402759">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0D4175">
              <w:rPr>
                <w:noProof/>
                <w:webHidden/>
              </w:rPr>
              <w:t>438</w:t>
            </w:r>
            <w:r w:rsidR="003E353B">
              <w:rPr>
                <w:noProof/>
                <w:webHidden/>
              </w:rPr>
              <w:fldChar w:fldCharType="end"/>
            </w:r>
          </w:hyperlink>
        </w:p>
        <w:p w14:paraId="5D8BFF3A" w14:textId="296B4324" w:rsidR="006E3F7A" w:rsidRDefault="00402759">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0D4175">
              <w:rPr>
                <w:noProof/>
                <w:webHidden/>
              </w:rPr>
              <w:t>439</w:t>
            </w:r>
            <w:r w:rsidR="003E353B">
              <w:rPr>
                <w:noProof/>
                <w:webHidden/>
              </w:rPr>
              <w:fldChar w:fldCharType="end"/>
            </w:r>
          </w:hyperlink>
        </w:p>
        <w:p w14:paraId="5ECB3015" w14:textId="58CFE8C0" w:rsidR="006E3F7A" w:rsidRDefault="00402759">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0D4175">
              <w:rPr>
                <w:noProof/>
                <w:webHidden/>
              </w:rPr>
              <w:t>443</w:t>
            </w:r>
            <w:r w:rsidR="003E353B">
              <w:rPr>
                <w:noProof/>
                <w:webHidden/>
              </w:rPr>
              <w:fldChar w:fldCharType="end"/>
            </w:r>
          </w:hyperlink>
        </w:p>
        <w:p w14:paraId="34007191" w14:textId="77E2E337" w:rsidR="006E3F7A" w:rsidRDefault="00402759">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0D4175">
              <w:rPr>
                <w:noProof/>
                <w:webHidden/>
              </w:rPr>
              <w:t>443</w:t>
            </w:r>
            <w:r w:rsidR="003E353B">
              <w:rPr>
                <w:noProof/>
                <w:webHidden/>
              </w:rPr>
              <w:fldChar w:fldCharType="end"/>
            </w:r>
          </w:hyperlink>
        </w:p>
        <w:p w14:paraId="10119CA6" w14:textId="1716F0B5" w:rsidR="006E3F7A" w:rsidRDefault="00402759">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0D4175">
              <w:rPr>
                <w:noProof/>
                <w:webHidden/>
              </w:rPr>
              <w:t>445</w:t>
            </w:r>
            <w:r w:rsidR="003E353B">
              <w:rPr>
                <w:noProof/>
                <w:webHidden/>
              </w:rPr>
              <w:fldChar w:fldCharType="end"/>
            </w:r>
          </w:hyperlink>
        </w:p>
        <w:p w14:paraId="0EB33F09" w14:textId="013A29CF" w:rsidR="006E3F7A" w:rsidRDefault="00402759">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0D4175">
              <w:rPr>
                <w:noProof/>
                <w:webHidden/>
              </w:rPr>
              <w:t>445</w:t>
            </w:r>
            <w:r w:rsidR="003E353B">
              <w:rPr>
                <w:noProof/>
                <w:webHidden/>
              </w:rPr>
              <w:fldChar w:fldCharType="end"/>
            </w:r>
          </w:hyperlink>
        </w:p>
        <w:p w14:paraId="0D85EEA0" w14:textId="7589E48B" w:rsidR="006E3F7A" w:rsidRDefault="00402759">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0D4175">
              <w:rPr>
                <w:noProof/>
                <w:webHidden/>
              </w:rPr>
              <w:t>455</w:t>
            </w:r>
            <w:r w:rsidR="003E353B">
              <w:rPr>
                <w:noProof/>
                <w:webHidden/>
              </w:rPr>
              <w:fldChar w:fldCharType="end"/>
            </w:r>
          </w:hyperlink>
        </w:p>
        <w:p w14:paraId="662025FF" w14:textId="2D74E8D4" w:rsidR="006E3F7A" w:rsidRDefault="00402759">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0D4175">
              <w:rPr>
                <w:noProof/>
                <w:webHidden/>
              </w:rPr>
              <w:t>457</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lastRenderedPageBreak/>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w:t>
      </w:r>
      <w:r w:rsidRPr="00334FE3">
        <w:rPr>
          <w:rFonts w:asciiTheme="minorHAnsi" w:hAnsiTheme="minorHAnsi"/>
          <w:iCs/>
        </w:rPr>
        <w:lastRenderedPageBreak/>
        <w:t xml:space="preserve">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w:t>
      </w:r>
      <w:r w:rsidRPr="00334FE3">
        <w:rPr>
          <w:rFonts w:ascii="Calibri" w:hAnsi="Calibri"/>
          <w:bCs/>
          <w:iCs/>
        </w:rPr>
        <w:lastRenderedPageBreak/>
        <w:t>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w:t>
      </w:r>
      <w:r w:rsidRPr="00334FE3">
        <w:rPr>
          <w:rFonts w:asciiTheme="minorHAnsi" w:hAnsiTheme="minorHAnsi"/>
          <w:bCs/>
          <w:iCs/>
        </w:rPr>
        <w:lastRenderedPageBreak/>
        <w:t xml:space="preserve">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lastRenderedPageBreak/>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w:t>
      </w:r>
      <w:r w:rsidRPr="00CE03E4">
        <w:rPr>
          <w:rFonts w:eastAsia="Times New Roman" w:cs="Times New Roman"/>
          <w:iCs/>
          <w:color w:val="auto"/>
          <w:lang w:eastAsia="pl-PL"/>
        </w:rPr>
        <w:lastRenderedPageBreak/>
        <w:t xml:space="preserve">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 xml:space="preserve">szczególności gdy w trakcie </w:t>
      </w:r>
      <w:r w:rsidR="00D97E7C" w:rsidRPr="00334FE3">
        <w:rPr>
          <w:rFonts w:ascii="Calibri" w:hAnsi="Calibri" w:cs="Arial"/>
        </w:rPr>
        <w:lastRenderedPageBreak/>
        <w:t>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 xml:space="preserve">W przypadku nieuwzględnienia protestu/pozostawieniu protestu bez rozpatrzenia Wnioskodawca jest pouczany o możliwości wniesienia skargi do Wojewódzkiego Sądu </w:t>
      </w:r>
      <w:r w:rsidRPr="00334FE3">
        <w:rPr>
          <w:rFonts w:ascii="Calibri" w:hAnsi="Calibri" w:cs="Arial"/>
        </w:rPr>
        <w:lastRenderedPageBreak/>
        <w:t>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w:t>
      </w:r>
      <w:r w:rsidRPr="00334FE3">
        <w:rPr>
          <w:rFonts w:cs="Arial"/>
          <w:sz w:val="24"/>
          <w:szCs w:val="24"/>
        </w:rPr>
        <w:lastRenderedPageBreak/>
        <w:t xml:space="preserve">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xml:space="preserve">. W pisemnej informacji dla Wnioskodawcy o negatywnej ocenie </w:t>
      </w:r>
      <w:r w:rsidRPr="00334FE3">
        <w:rPr>
          <w:rFonts w:ascii="Calibri" w:hAnsi="Calibri"/>
          <w:sz w:val="24"/>
          <w:szCs w:val="24"/>
        </w:rPr>
        <w:lastRenderedPageBreak/>
        <w:t>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w:t>
      </w:r>
      <w:r w:rsidR="00B05934" w:rsidRPr="00334FE3">
        <w:rPr>
          <w:rFonts w:ascii="Calibri" w:hAnsi="Calibri" w:cs="Arial"/>
          <w:szCs w:val="24"/>
        </w:rPr>
        <w:lastRenderedPageBreak/>
        <w:t xml:space="preserve">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xml:space="preserve">- przekazuje sprawę do IP RPO WD (dotyczy jedynie oceny badania wpływu projektu na Strategię ZIT), celem przeprowadzenia ponownej oceny projektu, jeżeli w trakcie pierwotnie </w:t>
      </w:r>
      <w:r w:rsidRPr="00334FE3">
        <w:rPr>
          <w:rFonts w:ascii="Calibri" w:hAnsi="Calibri"/>
          <w:sz w:val="24"/>
          <w:szCs w:val="24"/>
        </w:rPr>
        <w:lastRenderedPageBreak/>
        <w:t>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lastRenderedPageBreak/>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w:t>
      </w:r>
      <w:r w:rsidRPr="00334FE3">
        <w:rPr>
          <w:rFonts w:asciiTheme="minorHAnsi" w:hAnsiTheme="minorHAnsi" w:cs="Arial"/>
          <w:szCs w:val="24"/>
        </w:rPr>
        <w:lastRenderedPageBreak/>
        <w:t xml:space="preserve">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Prawo do wniesienia skargi kasacyjnej do Naczelnego Sądu Administracyjnego od wyroku Wojewódzkiego Sądu Administracyjnego we Wrocławiu posiada Wnioskodawca, IZ RPO WD </w:t>
      </w:r>
      <w:r w:rsidRPr="00334FE3">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C9FAC0C" w:rsidR="001A677C" w:rsidRPr="009D6E38" w:rsidRDefault="00001451" w:rsidP="0008273B">
            <w:pPr>
              <w:spacing w:before="40" w:after="40"/>
              <w:rPr>
                <w:rFonts w:asciiTheme="minorHAnsi" w:hAnsiTheme="minorHAnsi" w:cs="Arial"/>
              </w:rPr>
            </w:pPr>
            <w:r>
              <w:rPr>
                <w:rFonts w:asciiTheme="minorHAnsi" w:hAnsiTheme="minorHAnsi" w:cs="Arial"/>
                <w:sz w:val="22"/>
                <w:szCs w:val="22"/>
              </w:rPr>
              <w:t xml:space="preserve">9 558 623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982A84" w:rsidR="001A677C"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8 290 435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3E1D7" w:rsidR="005B7651"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152 878 436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9FD851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 xml:space="preserve">22 085 277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6F9C71AD"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193 222 379 </w:t>
            </w:r>
            <w:r w:rsidR="00EE2569">
              <w:rPr>
                <w:rFonts w:asciiTheme="minorHAnsi" w:hAnsiTheme="minorHAnsi" w:cs="Arial"/>
                <w:sz w:val="22"/>
                <w:szCs w:val="22"/>
              </w:rPr>
              <w:t xml:space="preserve">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2C893A2A" w:rsidR="00713934" w:rsidRPr="009D6E38" w:rsidRDefault="00482F71" w:rsidP="00474BD9">
            <w:pPr>
              <w:spacing w:before="40" w:after="40"/>
              <w:jc w:val="both"/>
              <w:rPr>
                <w:rFonts w:asciiTheme="minorHAnsi" w:hAnsiTheme="minorHAnsi" w:cs="Arial"/>
              </w:rPr>
            </w:pPr>
            <w:r>
              <w:rPr>
                <w:rFonts w:asciiTheme="minorHAnsi" w:hAnsiTheme="minorHAnsi" w:cs="Arial"/>
                <w:sz w:val="22"/>
                <w:szCs w:val="22"/>
              </w:rPr>
              <w:t xml:space="preserve">115 692 582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27893021"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18 316 243</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3750CCAC"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 xml:space="preserve">148 117 664 </w:t>
            </w:r>
            <w:r>
              <w:rPr>
                <w:rFonts w:asciiTheme="minorHAnsi" w:hAnsiTheme="minorHAnsi" w:cs="Arial"/>
                <w:sz w:val="22"/>
                <w:szCs w:val="22"/>
              </w:rPr>
              <w:t xml:space="preserve">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0FC141B0" w:rsidR="00EE2569" w:rsidRPr="009D6E38" w:rsidRDefault="00EE2569" w:rsidP="00D33D48">
            <w:pPr>
              <w:spacing w:before="40" w:after="40"/>
              <w:rPr>
                <w:rFonts w:asciiTheme="minorHAnsi" w:hAnsiTheme="minorHAnsi" w:cs="Arial"/>
              </w:rPr>
            </w:pPr>
            <w:r>
              <w:rPr>
                <w:rFonts w:asciiTheme="minorHAnsi" w:hAnsiTheme="minorHAnsi" w:cs="Arial"/>
                <w:sz w:val="22"/>
                <w:szCs w:val="22"/>
              </w:rPr>
              <w:t xml:space="preserve">11 886 571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903777B" w:rsidR="00784E40" w:rsidRPr="009D6E38" w:rsidRDefault="00482F71" w:rsidP="006335F5">
            <w:pPr>
              <w:spacing w:before="40" w:after="40"/>
              <w:rPr>
                <w:rFonts w:asciiTheme="minorHAnsi" w:hAnsiTheme="minorHAnsi" w:cs="Arial"/>
              </w:rPr>
            </w:pPr>
            <w:r>
              <w:rPr>
                <w:rFonts w:asciiTheme="minorHAnsi" w:hAnsiTheme="minorHAnsi" w:cs="Arial"/>
                <w:sz w:val="22"/>
                <w:szCs w:val="22"/>
              </w:rPr>
              <w:t xml:space="preserve">9 064 146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8B91242"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 xml:space="preserve">27 827 842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22D85537"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 xml:space="preserve">54 459 841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9B1E61"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28 105 800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BFB0F87"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10 490 095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BEF6C48" w:rsidR="00351C8D" w:rsidRPr="009D6E38" w:rsidRDefault="002A4121" w:rsidP="00590D59">
            <w:pPr>
              <w:spacing w:before="40" w:after="40"/>
              <w:rPr>
                <w:rFonts w:asciiTheme="minorHAnsi" w:hAnsiTheme="minorHAnsi" w:cs="Arial"/>
              </w:rPr>
            </w:pPr>
            <w:r>
              <w:rPr>
                <w:rFonts w:asciiTheme="minorHAnsi" w:hAnsiTheme="minorHAnsi" w:cs="Arial"/>
                <w:sz w:val="22"/>
                <w:szCs w:val="22"/>
              </w:rPr>
              <w:t xml:space="preserve">73 777 175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2"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5"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t>
            </w:r>
            <w:r w:rsidRPr="009D6E38">
              <w:rPr>
                <w:rFonts w:asciiTheme="minorHAnsi" w:eastAsia="Calibri" w:hAnsiTheme="minorHAnsi"/>
                <w:sz w:val="22"/>
                <w:szCs w:val="22"/>
                <w:lang w:eastAsia="en-US"/>
              </w:rPr>
              <w:lastRenderedPageBreak/>
              <w:t>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Pr="009D6E38">
              <w:rPr>
                <w:rFonts w:eastAsia="Calibri" w:cs="Times New Roman"/>
              </w:rPr>
              <w:lastRenderedPageBreak/>
              <w:t>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w:t>
            </w:r>
            <w:r w:rsidRPr="00382D12">
              <w:rPr>
                <w:rFonts w:asciiTheme="minorHAnsi" w:eastAsia="Calibri" w:hAnsiTheme="minorHAnsi"/>
                <w:sz w:val="22"/>
                <w:szCs w:val="22"/>
                <w:lang w:eastAsia="en-US"/>
              </w:rPr>
              <w:lastRenderedPageBreak/>
              <w:t>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w:t>
            </w:r>
            <w:r w:rsidRPr="009D6E38">
              <w:rPr>
                <w:rFonts w:asciiTheme="minorHAnsi" w:hAnsiTheme="minorHAnsi" w:cs="Arial"/>
                <w:sz w:val="22"/>
                <w:szCs w:val="22"/>
              </w:rPr>
              <w:lastRenderedPageBreak/>
              <w:t xml:space="preserve">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lastRenderedPageBreak/>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lastRenderedPageBreak/>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osób, u których zidentyfikowano potrzebę </w:t>
            </w:r>
            <w:r w:rsidRPr="009D6E38">
              <w:rPr>
                <w:rFonts w:asciiTheme="minorHAnsi" w:eastAsia="Calibri" w:hAnsiTheme="minorHAnsi"/>
                <w:sz w:val="22"/>
                <w:szCs w:val="22"/>
                <w:lang w:eastAsia="en-US"/>
              </w:rPr>
              <w:lastRenderedPageBreak/>
              <w:t>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lastRenderedPageBreak/>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lastRenderedPageBreak/>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w:t>
            </w:r>
            <w:r w:rsidRPr="009D6E38">
              <w:rPr>
                <w:rFonts w:asciiTheme="minorHAnsi" w:hAnsiTheme="minorHAnsi" w:cs="Arial"/>
                <w:sz w:val="22"/>
                <w:szCs w:val="22"/>
              </w:rPr>
              <w:lastRenderedPageBreak/>
              <w:t xml:space="preserve">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lastRenderedPageBreak/>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7FBC586"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w:t>
            </w:r>
            <w:r w:rsidR="000E5FF2">
              <w:rPr>
                <w:rFonts w:asciiTheme="minorHAnsi" w:hAnsiTheme="minorHAnsi" w:cs="Arial"/>
                <w:b/>
                <w:sz w:val="22"/>
                <w:szCs w:val="22"/>
              </w:rPr>
              <w:t> 667 224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w:t>
            </w:r>
            <w:r w:rsidRPr="009D6E38">
              <w:rPr>
                <w:rFonts w:asciiTheme="minorHAnsi" w:hAnsiTheme="minorHAnsi" w:cs="Arial"/>
                <w:sz w:val="22"/>
                <w:szCs w:val="22"/>
              </w:rPr>
              <w:lastRenderedPageBreak/>
              <w:t>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lastRenderedPageBreak/>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 xml:space="preserve">c)  sfinansowanie kosztów usług bieżącej opieki nad dziećmi poprzez pokrycie kosztów opłat za pobyt dziecka w żłobku, klubie </w:t>
            </w:r>
            <w:r w:rsidRPr="009D6E38">
              <w:rPr>
                <w:rFonts w:asciiTheme="minorHAnsi" w:hAnsiTheme="minorHAnsi"/>
                <w:sz w:val="22"/>
                <w:szCs w:val="22"/>
              </w:rPr>
              <w:lastRenderedPageBreak/>
              <w:t>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26006BBA"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0 838 861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93191BD"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36 565 279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 xml:space="preserve">przygotowaniem Indywidualnego Planu </w:t>
            </w:r>
            <w:r w:rsidRPr="009D6E38">
              <w:rPr>
                <w:rFonts w:asciiTheme="minorHAnsi" w:hAnsiTheme="minorHAnsi" w:cs="Arial"/>
                <w:sz w:val="22"/>
                <w:szCs w:val="22"/>
              </w:rPr>
              <w:lastRenderedPageBreak/>
              <w:t>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lastRenderedPageBreak/>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w:t>
            </w:r>
            <w:r w:rsidRPr="009D6E38">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t>
            </w:r>
            <w:r w:rsidRPr="00334FE3">
              <w:lastRenderedPageBreak/>
              <w:t>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1"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udzielanie informacji o prawach i uprawnieniach, służące przywróceniu </w:t>
            </w:r>
            <w:r w:rsidRPr="009D6E38">
              <w:rPr>
                <w:rFonts w:cs="Arial"/>
              </w:rPr>
              <w:lastRenderedPageBreak/>
              <w:t>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zatrudnienie wspomagane obejmujące wsparcie osoby z niepełnosprawnością przez </w:t>
            </w:r>
            <w:r w:rsidRPr="009D6E38">
              <w:rPr>
                <w:rFonts w:cs="Arial"/>
              </w:rPr>
              <w:lastRenderedPageBreak/>
              <w:t>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w:t>
            </w:r>
            <w:r w:rsidRPr="009D6E38">
              <w:rPr>
                <w:rFonts w:cs="Arial"/>
              </w:rPr>
              <w:lastRenderedPageBreak/>
              <w:t xml:space="preserve">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w:t>
            </w:r>
            <w:r w:rsidR="00987229" w:rsidRPr="009D6E38">
              <w:rPr>
                <w:rFonts w:asciiTheme="minorHAnsi" w:hAnsiTheme="minorHAnsi" w:cs="Arial"/>
                <w:sz w:val="22"/>
                <w:szCs w:val="22"/>
              </w:rPr>
              <w:lastRenderedPageBreak/>
              <w:t>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w:t>
            </w:r>
            <w:r w:rsidR="00987229" w:rsidRPr="009D6E38">
              <w:rPr>
                <w:rFonts w:asciiTheme="minorHAnsi" w:hAnsiTheme="minorHAnsi"/>
                <w:sz w:val="22"/>
                <w:szCs w:val="22"/>
              </w:rPr>
              <w:lastRenderedPageBreak/>
              <w:t>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 xml:space="preserve">postaci usług aktywnej integracji ukierunkowaną na przygotowanie osób </w:t>
            </w:r>
            <w:r w:rsidRPr="009D6E38">
              <w:rPr>
                <w:rFonts w:asciiTheme="minorHAnsi" w:hAnsiTheme="minorHAnsi"/>
                <w:sz w:val="22"/>
                <w:szCs w:val="22"/>
              </w:rPr>
              <w:lastRenderedPageBreak/>
              <w:t>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lastRenderedPageBreak/>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towarzyszących w PO PŻ. Wsparcie działań miękkich współfinansowanych ze środków EFS będzie mogło być uzupełnione wsparciem </w:t>
            </w:r>
            <w:r w:rsidR="0078603E" w:rsidRPr="009D6E38">
              <w:rPr>
                <w:rFonts w:asciiTheme="minorHAnsi" w:hAnsiTheme="minorHAnsi" w:cs="Arial"/>
                <w:sz w:val="22"/>
                <w:szCs w:val="22"/>
              </w:rPr>
              <w:lastRenderedPageBreak/>
              <w:t>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w:t>
            </w:r>
            <w:r w:rsidRPr="009D6E38">
              <w:rPr>
                <w:rFonts w:asciiTheme="minorHAnsi" w:hAnsiTheme="minorHAnsi" w:cs="Arial"/>
                <w:sz w:val="22"/>
                <w:szCs w:val="22"/>
              </w:rPr>
              <w:lastRenderedPageBreak/>
              <w:t xml:space="preserve">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 xml:space="preserve">1407/2013 z 18 grudnia 2013 roku </w:t>
            </w:r>
            <w:r w:rsidRPr="009D6E38">
              <w:rPr>
                <w:rFonts w:eastAsia="Times New Roman" w:cs="Times New Roman"/>
                <w:lang w:eastAsia="pl-PL"/>
              </w:rPr>
              <w:lastRenderedPageBreak/>
              <w:t>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xml:space="preserve">– w konkursach, w których nie </w:t>
            </w:r>
            <w:r w:rsidR="007876F6" w:rsidRPr="009D6E38">
              <w:rPr>
                <w:rFonts w:cs="Arial"/>
              </w:rPr>
              <w:lastRenderedPageBreak/>
              <w:t>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wsparcia rodzin zagrożonych ubóstwem lub </w:t>
            </w:r>
            <w:r w:rsidRPr="009D6E38">
              <w:rPr>
                <w:rFonts w:asciiTheme="minorHAnsi" w:hAnsiTheme="minorHAnsi" w:cs="Arial"/>
                <w:sz w:val="22"/>
                <w:szCs w:val="22"/>
              </w:rPr>
              <w:lastRenderedPageBreak/>
              <w:t>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w:t>
            </w:r>
            <w:r w:rsidR="00A3239C" w:rsidRPr="009D6E38">
              <w:rPr>
                <w:rFonts w:asciiTheme="minorHAnsi" w:eastAsia="Calibri" w:hAnsiTheme="minorHAnsi"/>
                <w:sz w:val="22"/>
                <w:szCs w:val="22"/>
              </w:rPr>
              <w:lastRenderedPageBreak/>
              <w:t xml:space="preserve">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w:t>
            </w:r>
            <w:r w:rsidRPr="009D6E38">
              <w:rPr>
                <w:rFonts w:asciiTheme="minorHAnsi" w:hAnsiTheme="minorHAnsi"/>
                <w:color w:val="auto"/>
                <w:sz w:val="22"/>
                <w:szCs w:val="22"/>
              </w:rPr>
              <w:lastRenderedPageBreak/>
              <w:t xml:space="preserve">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w:t>
            </w:r>
            <w:r w:rsidRPr="009D6E38">
              <w:rPr>
                <w:rFonts w:asciiTheme="minorHAnsi" w:hAnsiTheme="minorHAnsi"/>
                <w:color w:val="auto"/>
                <w:sz w:val="22"/>
                <w:szCs w:val="22"/>
              </w:rPr>
              <w:lastRenderedPageBreak/>
              <w:t xml:space="preserve">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t>
            </w:r>
            <w:r w:rsidRPr="009D6E38">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 xml:space="preserve">polegają na tworzeniu nowych miejsc opieki i wychowania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w:t>
            </w:r>
            <w:r w:rsidR="00757ADE" w:rsidRPr="009D6E38">
              <w:rPr>
                <w:rFonts w:asciiTheme="minorHAnsi" w:hAnsiTheme="minorHAnsi" w:cs="Arial"/>
                <w:sz w:val="22"/>
                <w:szCs w:val="22"/>
              </w:rPr>
              <w:lastRenderedPageBreak/>
              <w:t>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lastRenderedPageBreak/>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lastRenderedPageBreak/>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lastRenderedPageBreak/>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w:t>
            </w:r>
            <w:r w:rsidR="00F26920" w:rsidRPr="009D6E38">
              <w:rPr>
                <w:rFonts w:eastAsia="Calibri"/>
              </w:rPr>
              <w:lastRenderedPageBreak/>
              <w:t>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w:t>
            </w:r>
            <w:r w:rsidRPr="009D6E38">
              <w:rPr>
                <w:rFonts w:cs="Arial"/>
              </w:rPr>
              <w:lastRenderedPageBreak/>
              <w:t xml:space="preserve">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e) budowanie powiązań pomiędzy systemem edukacji, nauką, biznesem i ekonomią </w:t>
            </w:r>
            <w:r w:rsidRPr="009D6E38">
              <w:rPr>
                <w:rFonts w:asciiTheme="minorHAnsi" w:hAnsiTheme="minorHAnsi" w:cs="Arial"/>
                <w:sz w:val="22"/>
                <w:szCs w:val="22"/>
              </w:rPr>
              <w:lastRenderedPageBreak/>
              <w:t>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w:t>
            </w:r>
            <w:r w:rsidRPr="009D6E38">
              <w:rPr>
                <w:rFonts w:asciiTheme="minorHAnsi" w:hAnsiTheme="minorHAnsi" w:cs="Arial"/>
                <w:sz w:val="22"/>
                <w:szCs w:val="22"/>
              </w:rPr>
              <w:lastRenderedPageBreak/>
              <w:t>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w:t>
            </w:r>
            <w:r w:rsidRPr="009D6E38">
              <w:rPr>
                <w:rFonts w:asciiTheme="minorHAnsi" w:hAnsiTheme="minorHAnsi" w:cs="Arial"/>
                <w:sz w:val="22"/>
                <w:szCs w:val="22"/>
              </w:rPr>
              <w:lastRenderedPageBreak/>
              <w:t xml:space="preserve">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89"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lastRenderedPageBreak/>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lastRenderedPageBreak/>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lastRenderedPageBreak/>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staże i praktyki nauczycieli realizowane we współpracy z podmiotami z otoczenia szkoły lub placówki systemu oświaty albo </w:t>
            </w:r>
            <w:r w:rsidRPr="009D6E38">
              <w:rPr>
                <w:rFonts w:eastAsia="Calibri" w:cs="Arial"/>
              </w:rPr>
              <w:lastRenderedPageBreak/>
              <w:t>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DB0F153"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w:t>
            </w:r>
            <w:r w:rsidR="000E5FF2">
              <w:rPr>
                <w:rFonts w:asciiTheme="minorHAnsi" w:hAnsiTheme="minorHAnsi" w:cs="Arial"/>
                <w:b/>
                <w:sz w:val="22"/>
                <w:szCs w:val="22"/>
              </w:rPr>
              <w:t>119</w:t>
            </w:r>
            <w:r w:rsidR="00AB1CB4">
              <w:rPr>
                <w:rFonts w:asciiTheme="minorHAnsi" w:hAnsiTheme="minorHAnsi" w:cs="Arial"/>
                <w:b/>
                <w:sz w:val="22"/>
                <w:szCs w:val="22"/>
              </w:rPr>
              <w:t xml:space="preserve">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0826EC20"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w:t>
            </w:r>
            <w:r w:rsidR="000E5FF2">
              <w:rPr>
                <w:rFonts w:asciiTheme="minorHAnsi" w:hAnsiTheme="minorHAnsi" w:cs="Arial"/>
                <w:sz w:val="22"/>
                <w:szCs w:val="22"/>
              </w:rPr>
              <w:t xml:space="preserve">469 </w:t>
            </w:r>
            <w:r w:rsidR="00AB1CB4">
              <w:rPr>
                <w:rFonts w:asciiTheme="minorHAnsi" w:hAnsiTheme="minorHAnsi" w:cs="Arial"/>
                <w:sz w:val="22"/>
                <w:szCs w:val="22"/>
              </w:rPr>
              <w:t>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4022655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0E5FF2">
              <w:rPr>
                <w:rFonts w:asciiTheme="minorHAnsi" w:hAnsiTheme="minorHAnsi" w:cs="Arial"/>
                <w:sz w:val="22"/>
                <w:szCs w:val="22"/>
              </w:rPr>
              <w:t xml:space="preserve"> 606 </w:t>
            </w:r>
            <w:r w:rsidR="002C083F">
              <w:rPr>
                <w:rFonts w:asciiTheme="minorHAnsi" w:hAnsiTheme="minorHAnsi" w:cs="Arial"/>
                <w:sz w:val="22"/>
                <w:szCs w:val="22"/>
              </w:rPr>
              <w:t>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551E1124"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2 684</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4F2C308E"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0E5FF2">
              <w:rPr>
                <w:rFonts w:asciiTheme="minorHAnsi" w:hAnsiTheme="minorHAnsi" w:cs="Arial"/>
                <w:sz w:val="22"/>
                <w:szCs w:val="22"/>
              </w:rPr>
              <w:t xml:space="preserve"> 358 </w:t>
            </w:r>
            <w:r w:rsidR="002C083F">
              <w:rPr>
                <w:rFonts w:asciiTheme="minorHAnsi" w:hAnsiTheme="minorHAnsi" w:cs="Arial"/>
                <w:sz w:val="22"/>
                <w:szCs w:val="22"/>
              </w:rPr>
              <w:t>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w:t>
            </w:r>
            <w:r w:rsidRPr="009D6E38">
              <w:rPr>
                <w:rFonts w:asciiTheme="minorHAnsi" w:hAnsiTheme="minorHAnsi" w:cs="Arial"/>
                <w:sz w:val="22"/>
                <w:szCs w:val="22"/>
              </w:rPr>
              <w:lastRenderedPageBreak/>
              <w:t xml:space="preserve">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lastRenderedPageBreak/>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1EB92939"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150F7E">
              <w:rPr>
                <w:rFonts w:asciiTheme="minorHAnsi" w:hAnsiTheme="minorHAnsi" w:cs="Arial"/>
                <w:b/>
                <w:sz w:val="22"/>
                <w:szCs w:val="22"/>
              </w:rPr>
              <w:t>7 263</w:t>
            </w:r>
            <w:r w:rsidR="00AB1CB4">
              <w:rPr>
                <w:rFonts w:asciiTheme="minorHAnsi" w:hAnsiTheme="minorHAnsi" w:cs="Arial"/>
                <w:b/>
                <w:sz w:val="22"/>
                <w:szCs w:val="22"/>
              </w:rPr>
              <w:t xml:space="preserve">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4E479E3" w:rsidR="00AB4B55" w:rsidRPr="009D6E38" w:rsidRDefault="00150F7E" w:rsidP="004E7193">
            <w:pPr>
              <w:spacing w:before="30" w:after="30"/>
              <w:rPr>
                <w:rFonts w:asciiTheme="minorHAnsi" w:hAnsiTheme="minorHAnsi" w:cs="Arial"/>
              </w:rPr>
            </w:pPr>
            <w:r>
              <w:rPr>
                <w:rFonts w:asciiTheme="minorHAnsi" w:hAnsiTheme="minorHAnsi" w:cs="Arial"/>
                <w:sz w:val="22"/>
                <w:szCs w:val="22"/>
              </w:rPr>
              <w:t xml:space="preserve">30 110 </w:t>
            </w:r>
            <w:r w:rsidR="00AB1CB4">
              <w:rPr>
                <w:rFonts w:asciiTheme="minorHAnsi" w:hAnsiTheme="minorHAnsi" w:cs="Arial"/>
                <w:sz w:val="22"/>
                <w:szCs w:val="22"/>
              </w:rPr>
              <w:t>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t xml:space="preserve">III </w:t>
      </w:r>
      <w:r w:rsidR="00F01684" w:rsidRPr="001129B0">
        <w:rPr>
          <w:rFonts w:asciiTheme="minorHAnsi" w:hAnsiTheme="minorHAnsi"/>
        </w:rPr>
        <w:t>Indykatywny plan finansowy</w:t>
      </w:r>
      <w:bookmarkEnd w:id="105"/>
    </w:p>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7" w:name="RANGE!A1:S138"/>
      <w:bookmarkStart w:id="108" w:name="RANGE!A1:T138"/>
      <w:bookmarkEnd w:id="106"/>
      <w:bookmarkEnd w:id="107"/>
      <w:bookmarkEnd w:id="108"/>
    </w:p>
    <w:tbl>
      <w:tblPr>
        <w:tblW w:w="5000" w:type="pct"/>
        <w:tblCellMar>
          <w:left w:w="70" w:type="dxa"/>
          <w:right w:w="70" w:type="dxa"/>
        </w:tblCellMar>
        <w:tblLook w:val="04A0" w:firstRow="1" w:lastRow="0" w:firstColumn="1" w:lastColumn="0" w:noHBand="0" w:noVBand="1"/>
      </w:tblPr>
      <w:tblGrid>
        <w:gridCol w:w="2328"/>
        <w:gridCol w:w="1534"/>
        <w:gridCol w:w="560"/>
        <w:gridCol w:w="1462"/>
        <w:gridCol w:w="678"/>
        <w:gridCol w:w="944"/>
        <w:gridCol w:w="944"/>
        <w:gridCol w:w="1023"/>
        <w:gridCol w:w="950"/>
        <w:gridCol w:w="944"/>
        <w:gridCol w:w="944"/>
        <w:gridCol w:w="944"/>
        <w:gridCol w:w="944"/>
        <w:gridCol w:w="932"/>
      </w:tblGrid>
      <w:tr w:rsidR="00461043" w:rsidRPr="00461043" w14:paraId="4CFE4468" w14:textId="77777777" w:rsidTr="00461043">
        <w:trPr>
          <w:trHeight w:val="450"/>
        </w:trPr>
        <w:tc>
          <w:tcPr>
            <w:tcW w:w="769" w:type="pct"/>
            <w:vMerge w:val="restart"/>
            <w:tcBorders>
              <w:top w:val="nil"/>
              <w:left w:val="nil"/>
              <w:bottom w:val="nil"/>
              <w:right w:val="nil"/>
            </w:tcBorders>
            <w:shd w:val="clear" w:color="auto" w:fill="auto"/>
            <w:vAlign w:val="center"/>
            <w:hideMark/>
          </w:tcPr>
          <w:p w14:paraId="3F6C8E95" w14:textId="77777777" w:rsidR="00461043" w:rsidRPr="00461043" w:rsidRDefault="00461043" w:rsidP="00461043">
            <w:pPr>
              <w:spacing w:after="0"/>
              <w:rPr>
                <w:sz w:val="20"/>
                <w:szCs w:val="20"/>
              </w:rPr>
            </w:pPr>
            <w:bookmarkStart w:id="109" w:name="RANGE!A1:S137"/>
            <w:bookmarkEnd w:id="109"/>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2A6C87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Priorytet inwestycyjny</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3654B0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Kategoria regionu (*)</w:t>
            </w:r>
          </w:p>
        </w:tc>
        <w:tc>
          <w:tcPr>
            <w:tcW w:w="1331" w:type="pct"/>
            <w:gridSpan w:val="4"/>
            <w:tcBorders>
              <w:top w:val="single" w:sz="4" w:space="0" w:color="auto"/>
              <w:left w:val="nil"/>
              <w:bottom w:val="single" w:sz="4" w:space="0" w:color="auto"/>
              <w:right w:val="single" w:sz="4" w:space="0" w:color="000000"/>
            </w:tcBorders>
            <w:shd w:val="clear" w:color="auto" w:fill="auto"/>
            <w:vAlign w:val="center"/>
            <w:hideMark/>
          </w:tcPr>
          <w:p w14:paraId="2FFB540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Wsparcie UE</w:t>
            </w:r>
          </w:p>
        </w:tc>
        <w:tc>
          <w:tcPr>
            <w:tcW w:w="338" w:type="pct"/>
            <w:tcBorders>
              <w:top w:val="single" w:sz="4" w:space="0" w:color="auto"/>
              <w:left w:val="nil"/>
              <w:bottom w:val="single" w:sz="4" w:space="0" w:color="auto"/>
              <w:right w:val="nil"/>
            </w:tcBorders>
            <w:shd w:val="clear" w:color="auto" w:fill="auto"/>
            <w:vAlign w:val="center"/>
            <w:hideMark/>
          </w:tcPr>
          <w:p w14:paraId="57D39B9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Wkład krajowy</w:t>
            </w:r>
          </w:p>
        </w:tc>
        <w:tc>
          <w:tcPr>
            <w:tcW w:w="125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C058E4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Krajowe środki publiczne</w:t>
            </w:r>
          </w:p>
        </w:tc>
        <w:tc>
          <w:tcPr>
            <w:tcW w:w="31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C312FFD"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Krajowe środki prywatne</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0AB4E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Finansowanie ogółem</w:t>
            </w:r>
          </w:p>
        </w:tc>
      </w:tr>
      <w:tr w:rsidR="00461043" w:rsidRPr="00461043" w14:paraId="25761E0E" w14:textId="77777777" w:rsidTr="00461043">
        <w:trPr>
          <w:trHeight w:val="1005"/>
        </w:trPr>
        <w:tc>
          <w:tcPr>
            <w:tcW w:w="769" w:type="pct"/>
            <w:vMerge/>
            <w:tcBorders>
              <w:top w:val="nil"/>
              <w:left w:val="nil"/>
              <w:bottom w:val="nil"/>
              <w:right w:val="nil"/>
            </w:tcBorders>
            <w:vAlign w:val="center"/>
            <w:hideMark/>
          </w:tcPr>
          <w:p w14:paraId="519322A5" w14:textId="77777777" w:rsidR="00461043" w:rsidRPr="00461043" w:rsidRDefault="00461043" w:rsidP="00461043">
            <w:pPr>
              <w:spacing w:after="0"/>
              <w:rPr>
                <w:sz w:val="20"/>
                <w:szCs w:val="2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14A4FE1E" w14:textId="77777777" w:rsidR="00461043" w:rsidRPr="00461043" w:rsidRDefault="00461043" w:rsidP="00461043">
            <w:pPr>
              <w:spacing w:after="0"/>
              <w:rPr>
                <w:rFonts w:ascii="Arial" w:hAnsi="Arial" w:cs="Arial"/>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8B58723" w14:textId="77777777" w:rsidR="00461043" w:rsidRPr="00461043" w:rsidRDefault="00461043" w:rsidP="00461043">
            <w:pPr>
              <w:spacing w:after="0"/>
              <w:rPr>
                <w:rFonts w:ascii="Arial" w:hAnsi="Arial" w:cs="Arial"/>
                <w:sz w:val="16"/>
                <w:szCs w:val="16"/>
              </w:rPr>
            </w:pPr>
          </w:p>
        </w:tc>
        <w:tc>
          <w:tcPr>
            <w:tcW w:w="483" w:type="pct"/>
            <w:tcBorders>
              <w:top w:val="nil"/>
              <w:left w:val="nil"/>
              <w:bottom w:val="single" w:sz="4" w:space="0" w:color="auto"/>
              <w:right w:val="single" w:sz="4" w:space="0" w:color="auto"/>
            </w:tcBorders>
            <w:shd w:val="clear" w:color="auto" w:fill="auto"/>
            <w:textDirection w:val="btLr"/>
            <w:vAlign w:val="center"/>
            <w:hideMark/>
          </w:tcPr>
          <w:p w14:paraId="070E1313"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ogółem</w:t>
            </w:r>
          </w:p>
        </w:tc>
        <w:tc>
          <w:tcPr>
            <w:tcW w:w="224" w:type="pct"/>
            <w:tcBorders>
              <w:top w:val="nil"/>
              <w:left w:val="nil"/>
              <w:bottom w:val="single" w:sz="4" w:space="0" w:color="auto"/>
              <w:right w:val="single" w:sz="4" w:space="0" w:color="auto"/>
            </w:tcBorders>
            <w:shd w:val="clear" w:color="auto" w:fill="auto"/>
            <w:textDirection w:val="btLr"/>
            <w:vAlign w:val="center"/>
            <w:hideMark/>
          </w:tcPr>
          <w:p w14:paraId="41FE6CB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FS</w:t>
            </w:r>
          </w:p>
        </w:tc>
        <w:tc>
          <w:tcPr>
            <w:tcW w:w="312" w:type="pct"/>
            <w:tcBorders>
              <w:top w:val="nil"/>
              <w:left w:val="nil"/>
              <w:bottom w:val="single" w:sz="4" w:space="0" w:color="auto"/>
              <w:right w:val="single" w:sz="4" w:space="0" w:color="auto"/>
            </w:tcBorders>
            <w:shd w:val="clear" w:color="auto" w:fill="auto"/>
            <w:textDirection w:val="btLr"/>
            <w:vAlign w:val="center"/>
            <w:hideMark/>
          </w:tcPr>
          <w:p w14:paraId="589D4D6B"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EFRR</w:t>
            </w:r>
          </w:p>
        </w:tc>
        <w:tc>
          <w:tcPr>
            <w:tcW w:w="312" w:type="pct"/>
            <w:tcBorders>
              <w:top w:val="nil"/>
              <w:left w:val="nil"/>
              <w:bottom w:val="single" w:sz="4" w:space="0" w:color="auto"/>
              <w:right w:val="single" w:sz="4" w:space="0" w:color="auto"/>
            </w:tcBorders>
            <w:shd w:val="clear" w:color="auto" w:fill="auto"/>
            <w:textDirection w:val="btLr"/>
            <w:vAlign w:val="center"/>
            <w:hideMark/>
          </w:tcPr>
          <w:p w14:paraId="25AFF0C4"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EFS ***</w:t>
            </w:r>
          </w:p>
        </w:tc>
        <w:tc>
          <w:tcPr>
            <w:tcW w:w="338" w:type="pct"/>
            <w:tcBorders>
              <w:top w:val="nil"/>
              <w:left w:val="nil"/>
              <w:bottom w:val="single" w:sz="4" w:space="0" w:color="auto"/>
              <w:right w:val="nil"/>
            </w:tcBorders>
            <w:shd w:val="clear" w:color="auto" w:fill="auto"/>
            <w:textDirection w:val="btLr"/>
            <w:vAlign w:val="center"/>
            <w:hideMark/>
          </w:tcPr>
          <w:p w14:paraId="69B4627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4831A80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ogółem</w:t>
            </w:r>
          </w:p>
        </w:tc>
        <w:tc>
          <w:tcPr>
            <w:tcW w:w="312" w:type="pct"/>
            <w:tcBorders>
              <w:top w:val="nil"/>
              <w:left w:val="dotted" w:sz="4" w:space="0" w:color="auto"/>
              <w:bottom w:val="single" w:sz="4" w:space="0" w:color="auto"/>
              <w:right w:val="single" w:sz="4" w:space="0" w:color="auto"/>
            </w:tcBorders>
            <w:shd w:val="clear" w:color="auto" w:fill="auto"/>
            <w:textDirection w:val="btLr"/>
            <w:vAlign w:val="center"/>
            <w:hideMark/>
          </w:tcPr>
          <w:p w14:paraId="3408BF22"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budżet</w:t>
            </w:r>
            <w:r w:rsidRPr="00461043">
              <w:rPr>
                <w:rFonts w:ascii="Arial" w:hAnsi="Arial" w:cs="Arial"/>
                <w:color w:val="00B050"/>
                <w:sz w:val="16"/>
                <w:szCs w:val="16"/>
              </w:rPr>
              <w:br/>
              <w:t>państwa</w:t>
            </w:r>
          </w:p>
        </w:tc>
        <w:tc>
          <w:tcPr>
            <w:tcW w:w="312" w:type="pct"/>
            <w:tcBorders>
              <w:top w:val="nil"/>
              <w:left w:val="dotted" w:sz="4" w:space="0" w:color="auto"/>
              <w:bottom w:val="single" w:sz="4" w:space="0" w:color="auto"/>
              <w:right w:val="single" w:sz="4" w:space="0" w:color="auto"/>
            </w:tcBorders>
            <w:shd w:val="clear" w:color="auto" w:fill="auto"/>
            <w:textDirection w:val="btLr"/>
            <w:vAlign w:val="center"/>
            <w:hideMark/>
          </w:tcPr>
          <w:p w14:paraId="4E994EF9"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budżety JST</w:t>
            </w:r>
          </w:p>
        </w:tc>
        <w:tc>
          <w:tcPr>
            <w:tcW w:w="312" w:type="pct"/>
            <w:tcBorders>
              <w:top w:val="nil"/>
              <w:left w:val="dotted" w:sz="4" w:space="0" w:color="auto"/>
              <w:bottom w:val="single" w:sz="4" w:space="0" w:color="auto"/>
              <w:right w:val="single" w:sz="4" w:space="0" w:color="auto"/>
            </w:tcBorders>
            <w:shd w:val="clear" w:color="auto" w:fill="auto"/>
            <w:textDirection w:val="btLr"/>
            <w:vAlign w:val="center"/>
            <w:hideMark/>
          </w:tcPr>
          <w:p w14:paraId="6A777534"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inne</w:t>
            </w:r>
          </w:p>
        </w:tc>
        <w:tc>
          <w:tcPr>
            <w:tcW w:w="312" w:type="pct"/>
            <w:vMerge/>
            <w:tcBorders>
              <w:top w:val="single" w:sz="4" w:space="0" w:color="auto"/>
              <w:left w:val="dotted" w:sz="4" w:space="0" w:color="auto"/>
              <w:bottom w:val="single" w:sz="4" w:space="0" w:color="000000"/>
              <w:right w:val="single" w:sz="4" w:space="0" w:color="auto"/>
            </w:tcBorders>
            <w:vAlign w:val="center"/>
            <w:hideMark/>
          </w:tcPr>
          <w:p w14:paraId="03D8486D" w14:textId="77777777" w:rsidR="00461043" w:rsidRPr="00461043" w:rsidRDefault="00461043" w:rsidP="00461043">
            <w:pPr>
              <w:spacing w:after="0"/>
              <w:rPr>
                <w:rFonts w:ascii="Arial" w:hAnsi="Arial" w:cs="Arial"/>
                <w:color w:val="00B050"/>
                <w:sz w:val="16"/>
                <w:szCs w:val="16"/>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14:paraId="1B5F2CBB" w14:textId="77777777" w:rsidR="00461043" w:rsidRPr="00461043" w:rsidRDefault="00461043" w:rsidP="00461043">
            <w:pPr>
              <w:spacing w:after="0"/>
              <w:rPr>
                <w:rFonts w:ascii="Arial" w:hAnsi="Arial" w:cs="Arial"/>
                <w:sz w:val="16"/>
                <w:szCs w:val="16"/>
              </w:rPr>
            </w:pPr>
          </w:p>
        </w:tc>
      </w:tr>
      <w:tr w:rsidR="00461043" w:rsidRPr="00461043" w14:paraId="641873A3" w14:textId="77777777" w:rsidTr="00461043">
        <w:trPr>
          <w:trHeight w:val="285"/>
        </w:trPr>
        <w:tc>
          <w:tcPr>
            <w:tcW w:w="769" w:type="pct"/>
            <w:tcBorders>
              <w:top w:val="nil"/>
              <w:left w:val="nil"/>
              <w:bottom w:val="nil"/>
              <w:right w:val="nil"/>
            </w:tcBorders>
            <w:shd w:val="clear" w:color="auto" w:fill="auto"/>
            <w:vAlign w:val="center"/>
            <w:hideMark/>
          </w:tcPr>
          <w:p w14:paraId="3F6BD81A" w14:textId="77777777" w:rsidR="00461043" w:rsidRPr="00461043" w:rsidRDefault="00461043" w:rsidP="00461043">
            <w:pPr>
              <w:spacing w:after="0"/>
              <w:rPr>
                <w:sz w:val="20"/>
                <w:szCs w:val="2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274E2F32" w14:textId="77777777" w:rsidR="00461043" w:rsidRPr="00461043" w:rsidRDefault="00461043" w:rsidP="00461043">
            <w:pPr>
              <w:spacing w:after="0"/>
              <w:rPr>
                <w:rFonts w:ascii="Arial" w:hAnsi="Arial" w:cs="Arial"/>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D754B28" w14:textId="77777777" w:rsidR="00461043" w:rsidRPr="00461043" w:rsidRDefault="00461043" w:rsidP="00461043">
            <w:pPr>
              <w:spacing w:after="0"/>
              <w:rPr>
                <w:rFonts w:ascii="Arial" w:hAnsi="Arial" w:cs="Arial"/>
                <w:sz w:val="16"/>
                <w:szCs w:val="16"/>
              </w:rPr>
            </w:pPr>
          </w:p>
        </w:tc>
        <w:tc>
          <w:tcPr>
            <w:tcW w:w="483" w:type="pct"/>
            <w:tcBorders>
              <w:top w:val="nil"/>
              <w:left w:val="nil"/>
              <w:bottom w:val="single" w:sz="4" w:space="0" w:color="auto"/>
              <w:right w:val="single" w:sz="4" w:space="0" w:color="auto"/>
            </w:tcBorders>
            <w:shd w:val="clear" w:color="auto" w:fill="auto"/>
            <w:vAlign w:val="center"/>
            <w:hideMark/>
          </w:tcPr>
          <w:p w14:paraId="17D12E0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a</w:t>
            </w:r>
          </w:p>
        </w:tc>
        <w:tc>
          <w:tcPr>
            <w:tcW w:w="224" w:type="pct"/>
            <w:tcBorders>
              <w:top w:val="nil"/>
              <w:left w:val="nil"/>
              <w:bottom w:val="single" w:sz="4" w:space="0" w:color="auto"/>
              <w:right w:val="single" w:sz="4" w:space="0" w:color="auto"/>
            </w:tcBorders>
            <w:shd w:val="clear" w:color="auto" w:fill="auto"/>
            <w:vAlign w:val="center"/>
            <w:hideMark/>
          </w:tcPr>
          <w:p w14:paraId="4EDE823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b</w:t>
            </w:r>
          </w:p>
        </w:tc>
        <w:tc>
          <w:tcPr>
            <w:tcW w:w="312" w:type="pct"/>
            <w:tcBorders>
              <w:top w:val="nil"/>
              <w:left w:val="nil"/>
              <w:bottom w:val="single" w:sz="4" w:space="0" w:color="auto"/>
              <w:right w:val="single" w:sz="4" w:space="0" w:color="auto"/>
            </w:tcBorders>
            <w:shd w:val="clear" w:color="auto" w:fill="auto"/>
            <w:vAlign w:val="center"/>
            <w:hideMark/>
          </w:tcPr>
          <w:p w14:paraId="4935D45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c</w:t>
            </w:r>
          </w:p>
        </w:tc>
        <w:tc>
          <w:tcPr>
            <w:tcW w:w="312" w:type="pct"/>
            <w:tcBorders>
              <w:top w:val="nil"/>
              <w:left w:val="nil"/>
              <w:bottom w:val="single" w:sz="4" w:space="0" w:color="auto"/>
              <w:right w:val="single" w:sz="4" w:space="0" w:color="auto"/>
            </w:tcBorders>
            <w:shd w:val="clear" w:color="auto" w:fill="auto"/>
            <w:vAlign w:val="center"/>
            <w:hideMark/>
          </w:tcPr>
          <w:p w14:paraId="311EEF9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d</w:t>
            </w:r>
          </w:p>
        </w:tc>
        <w:tc>
          <w:tcPr>
            <w:tcW w:w="338" w:type="pct"/>
            <w:tcBorders>
              <w:top w:val="nil"/>
              <w:left w:val="nil"/>
              <w:bottom w:val="single" w:sz="4" w:space="0" w:color="auto"/>
              <w:right w:val="nil"/>
            </w:tcBorders>
            <w:shd w:val="clear" w:color="auto" w:fill="auto"/>
            <w:vAlign w:val="center"/>
            <w:hideMark/>
          </w:tcPr>
          <w:p w14:paraId="0AD9FDE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EE211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77721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g</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60282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h</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F0630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i</w:t>
            </w:r>
          </w:p>
        </w:tc>
        <w:tc>
          <w:tcPr>
            <w:tcW w:w="312" w:type="pct"/>
            <w:tcBorders>
              <w:top w:val="nil"/>
              <w:left w:val="nil"/>
              <w:bottom w:val="single" w:sz="4" w:space="0" w:color="auto"/>
              <w:right w:val="nil"/>
            </w:tcBorders>
            <w:shd w:val="clear" w:color="auto" w:fill="auto"/>
            <w:vAlign w:val="center"/>
            <w:hideMark/>
          </w:tcPr>
          <w:p w14:paraId="0A14437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j</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66BDA3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k</w:t>
            </w:r>
          </w:p>
        </w:tc>
      </w:tr>
      <w:tr w:rsidR="00461043" w:rsidRPr="00461043" w14:paraId="3BA7E113" w14:textId="77777777" w:rsidTr="00461043">
        <w:trPr>
          <w:trHeight w:val="285"/>
        </w:trPr>
        <w:tc>
          <w:tcPr>
            <w:tcW w:w="769" w:type="pct"/>
            <w:tcBorders>
              <w:top w:val="nil"/>
              <w:left w:val="nil"/>
              <w:bottom w:val="nil"/>
              <w:right w:val="nil"/>
            </w:tcBorders>
            <w:shd w:val="clear" w:color="auto" w:fill="auto"/>
            <w:vAlign w:val="center"/>
            <w:hideMark/>
          </w:tcPr>
          <w:p w14:paraId="1919323F" w14:textId="77777777" w:rsidR="00461043" w:rsidRPr="00461043" w:rsidRDefault="00461043" w:rsidP="00461043">
            <w:pPr>
              <w:spacing w:after="0"/>
              <w:rPr>
                <w:sz w:val="20"/>
                <w:szCs w:val="2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76A9624A" w14:textId="77777777" w:rsidR="00461043" w:rsidRPr="00461043" w:rsidRDefault="00461043" w:rsidP="00461043">
            <w:pPr>
              <w:spacing w:after="0"/>
              <w:rPr>
                <w:rFonts w:ascii="Arial" w:hAnsi="Arial" w:cs="Arial"/>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5B2CB50E" w14:textId="77777777" w:rsidR="00461043" w:rsidRPr="00461043" w:rsidRDefault="00461043" w:rsidP="00461043">
            <w:pPr>
              <w:spacing w:after="0"/>
              <w:rPr>
                <w:rFonts w:ascii="Arial" w:hAnsi="Arial" w:cs="Arial"/>
                <w:sz w:val="16"/>
                <w:szCs w:val="16"/>
              </w:rPr>
            </w:pPr>
          </w:p>
        </w:tc>
        <w:tc>
          <w:tcPr>
            <w:tcW w:w="483" w:type="pct"/>
            <w:tcBorders>
              <w:top w:val="nil"/>
              <w:left w:val="nil"/>
              <w:bottom w:val="nil"/>
              <w:right w:val="single" w:sz="4" w:space="0" w:color="auto"/>
            </w:tcBorders>
            <w:shd w:val="clear" w:color="auto" w:fill="auto"/>
            <w:vAlign w:val="center"/>
            <w:hideMark/>
          </w:tcPr>
          <w:p w14:paraId="5D2AC3C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t>
            </w:r>
            <w:proofErr w:type="spellStart"/>
            <w:r w:rsidRPr="00461043">
              <w:rPr>
                <w:rFonts w:ascii="Arial" w:hAnsi="Arial" w:cs="Arial"/>
                <w:sz w:val="16"/>
                <w:szCs w:val="16"/>
              </w:rPr>
              <w:t>b+c+d</w:t>
            </w:r>
            <w:proofErr w:type="spellEnd"/>
          </w:p>
        </w:tc>
        <w:tc>
          <w:tcPr>
            <w:tcW w:w="224" w:type="pct"/>
            <w:tcBorders>
              <w:top w:val="nil"/>
              <w:left w:val="nil"/>
              <w:bottom w:val="nil"/>
              <w:right w:val="single" w:sz="4" w:space="0" w:color="auto"/>
            </w:tcBorders>
            <w:shd w:val="clear" w:color="auto" w:fill="auto"/>
            <w:vAlign w:val="center"/>
            <w:hideMark/>
          </w:tcPr>
          <w:p w14:paraId="4CA6C15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nil"/>
              <w:bottom w:val="nil"/>
              <w:right w:val="single" w:sz="4" w:space="0" w:color="auto"/>
            </w:tcBorders>
            <w:shd w:val="clear" w:color="auto" w:fill="auto"/>
            <w:vAlign w:val="center"/>
            <w:hideMark/>
          </w:tcPr>
          <w:p w14:paraId="34547BC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nil"/>
              <w:bottom w:val="nil"/>
              <w:right w:val="single" w:sz="4" w:space="0" w:color="auto"/>
            </w:tcBorders>
            <w:shd w:val="clear" w:color="auto" w:fill="auto"/>
            <w:vAlign w:val="center"/>
            <w:hideMark/>
          </w:tcPr>
          <w:p w14:paraId="281D523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38" w:type="pct"/>
            <w:tcBorders>
              <w:top w:val="nil"/>
              <w:left w:val="nil"/>
              <w:bottom w:val="nil"/>
              <w:right w:val="nil"/>
            </w:tcBorders>
            <w:shd w:val="clear" w:color="auto" w:fill="auto"/>
            <w:vAlign w:val="center"/>
            <w:hideMark/>
          </w:tcPr>
          <w:p w14:paraId="07E7E86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t>
            </w:r>
            <w:proofErr w:type="spellStart"/>
            <w:r w:rsidRPr="00461043">
              <w:rPr>
                <w:rFonts w:ascii="Arial" w:hAnsi="Arial" w:cs="Arial"/>
                <w:sz w:val="16"/>
                <w:szCs w:val="16"/>
              </w:rPr>
              <w:t>f+j</w:t>
            </w:r>
            <w:proofErr w:type="spellEnd"/>
          </w:p>
        </w:tc>
        <w:tc>
          <w:tcPr>
            <w:tcW w:w="314" w:type="pct"/>
            <w:tcBorders>
              <w:top w:val="nil"/>
              <w:left w:val="dotted" w:sz="4" w:space="0" w:color="auto"/>
              <w:bottom w:val="nil"/>
              <w:right w:val="single" w:sz="4" w:space="0" w:color="auto"/>
            </w:tcBorders>
            <w:shd w:val="clear" w:color="auto" w:fill="auto"/>
            <w:vAlign w:val="center"/>
            <w:hideMark/>
          </w:tcPr>
          <w:p w14:paraId="66CBFB9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t>
            </w:r>
            <w:proofErr w:type="spellStart"/>
            <w:r w:rsidRPr="00461043">
              <w:rPr>
                <w:rFonts w:ascii="Arial" w:hAnsi="Arial" w:cs="Arial"/>
                <w:sz w:val="16"/>
                <w:szCs w:val="16"/>
              </w:rPr>
              <w:t>g+h+i</w:t>
            </w:r>
            <w:proofErr w:type="spellEnd"/>
          </w:p>
        </w:tc>
        <w:tc>
          <w:tcPr>
            <w:tcW w:w="312" w:type="pct"/>
            <w:tcBorders>
              <w:top w:val="nil"/>
              <w:left w:val="dotted" w:sz="4" w:space="0" w:color="auto"/>
              <w:bottom w:val="nil"/>
              <w:right w:val="single" w:sz="4" w:space="0" w:color="auto"/>
            </w:tcBorders>
            <w:shd w:val="clear" w:color="auto" w:fill="auto"/>
            <w:vAlign w:val="center"/>
            <w:hideMark/>
          </w:tcPr>
          <w:p w14:paraId="3A7F4B2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dotted" w:sz="4" w:space="0" w:color="auto"/>
              <w:bottom w:val="nil"/>
              <w:right w:val="single" w:sz="4" w:space="0" w:color="auto"/>
            </w:tcBorders>
            <w:shd w:val="clear" w:color="auto" w:fill="auto"/>
            <w:vAlign w:val="center"/>
            <w:hideMark/>
          </w:tcPr>
          <w:p w14:paraId="4072468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dotted" w:sz="4" w:space="0" w:color="auto"/>
              <w:bottom w:val="nil"/>
              <w:right w:val="single" w:sz="4" w:space="0" w:color="auto"/>
            </w:tcBorders>
            <w:shd w:val="clear" w:color="auto" w:fill="auto"/>
            <w:vAlign w:val="center"/>
            <w:hideMark/>
          </w:tcPr>
          <w:p w14:paraId="7B09319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nil"/>
              <w:bottom w:val="nil"/>
              <w:right w:val="nil"/>
            </w:tcBorders>
            <w:shd w:val="clear" w:color="auto" w:fill="auto"/>
            <w:vAlign w:val="center"/>
            <w:hideMark/>
          </w:tcPr>
          <w:p w14:paraId="2AC13C3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08" w:type="pct"/>
            <w:tcBorders>
              <w:top w:val="nil"/>
              <w:left w:val="single" w:sz="4" w:space="0" w:color="auto"/>
              <w:bottom w:val="nil"/>
              <w:right w:val="single" w:sz="4" w:space="0" w:color="auto"/>
            </w:tcBorders>
            <w:shd w:val="clear" w:color="auto" w:fill="auto"/>
            <w:vAlign w:val="center"/>
            <w:hideMark/>
          </w:tcPr>
          <w:p w14:paraId="522EC37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t>
            </w:r>
            <w:proofErr w:type="spellStart"/>
            <w:r w:rsidRPr="00461043">
              <w:rPr>
                <w:rFonts w:ascii="Arial" w:hAnsi="Arial" w:cs="Arial"/>
                <w:sz w:val="16"/>
                <w:szCs w:val="16"/>
              </w:rPr>
              <w:t>a+e</w:t>
            </w:r>
            <w:proofErr w:type="spellEnd"/>
          </w:p>
        </w:tc>
      </w:tr>
      <w:tr w:rsidR="00461043" w:rsidRPr="00461043" w14:paraId="4CBBD12C" w14:textId="77777777" w:rsidTr="00461043">
        <w:trPr>
          <w:trHeight w:val="450"/>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2726FAB"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1</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6B32BDD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Przedsiębiorstwa i innowacje </w:t>
            </w:r>
          </w:p>
        </w:tc>
        <w:tc>
          <w:tcPr>
            <w:tcW w:w="185" w:type="pct"/>
            <w:vMerge w:val="restart"/>
            <w:tcBorders>
              <w:top w:val="nil"/>
              <w:left w:val="nil"/>
              <w:bottom w:val="single" w:sz="4" w:space="0" w:color="000000"/>
              <w:right w:val="single" w:sz="4" w:space="0" w:color="auto"/>
            </w:tcBorders>
            <w:shd w:val="clear" w:color="auto" w:fill="auto"/>
            <w:textDirection w:val="btLr"/>
            <w:vAlign w:val="center"/>
            <w:hideMark/>
          </w:tcPr>
          <w:p w14:paraId="14A9252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region słabiej </w:t>
            </w:r>
            <w:proofErr w:type="spellStart"/>
            <w:r w:rsidRPr="00461043">
              <w:rPr>
                <w:rFonts w:ascii="Arial" w:hAnsi="Arial" w:cs="Arial"/>
                <w:sz w:val="16"/>
                <w:szCs w:val="16"/>
              </w:rPr>
              <w:t>rozwiniety</w:t>
            </w:r>
            <w:proofErr w:type="spellEnd"/>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038A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365 246 718,00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AD6237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1AAD0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365 246 718,00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6B91B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C22C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64 455 306,00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42DF0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13 562 973,00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7238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7 464 546,00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E1F82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5 105 398,00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F8E56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993 029,00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856AF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50 892 333,00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65A2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429 702 024,00</w:t>
            </w:r>
          </w:p>
        </w:tc>
      </w:tr>
      <w:tr w:rsidR="00461043" w:rsidRPr="00461043" w14:paraId="04D35C3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C546B2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1.1.Wzmacnianie potencjału B+R i wdrożeniowego uczelni i jednostek naukowych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0E0F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(1.1)</w:t>
            </w:r>
          </w:p>
        </w:tc>
        <w:tc>
          <w:tcPr>
            <w:tcW w:w="185" w:type="pct"/>
            <w:vMerge/>
            <w:tcBorders>
              <w:top w:val="nil"/>
              <w:left w:val="nil"/>
              <w:bottom w:val="single" w:sz="4" w:space="0" w:color="000000"/>
              <w:right w:val="single" w:sz="4" w:space="0" w:color="auto"/>
            </w:tcBorders>
            <w:vAlign w:val="center"/>
            <w:hideMark/>
          </w:tcPr>
          <w:p w14:paraId="0FE4078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A009F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45 911 026,00</w:t>
            </w:r>
          </w:p>
        </w:tc>
        <w:tc>
          <w:tcPr>
            <w:tcW w:w="224" w:type="pct"/>
            <w:tcBorders>
              <w:top w:val="nil"/>
              <w:left w:val="nil"/>
              <w:bottom w:val="single" w:sz="4" w:space="0" w:color="auto"/>
              <w:right w:val="single" w:sz="4" w:space="0" w:color="auto"/>
            </w:tcBorders>
            <w:shd w:val="clear" w:color="auto" w:fill="auto"/>
            <w:vAlign w:val="center"/>
            <w:hideMark/>
          </w:tcPr>
          <w:p w14:paraId="44E76DD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7D6DD1E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45 911 026,00</w:t>
            </w:r>
          </w:p>
        </w:tc>
        <w:tc>
          <w:tcPr>
            <w:tcW w:w="312" w:type="pct"/>
            <w:tcBorders>
              <w:top w:val="nil"/>
              <w:left w:val="nil"/>
              <w:bottom w:val="single" w:sz="4" w:space="0" w:color="auto"/>
              <w:right w:val="single" w:sz="4" w:space="0" w:color="auto"/>
            </w:tcBorders>
            <w:shd w:val="clear" w:color="auto" w:fill="auto"/>
            <w:vAlign w:val="center"/>
            <w:hideMark/>
          </w:tcPr>
          <w:p w14:paraId="791A945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0BB986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8 101 946,00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5D4B9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1 080 260,00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2967C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C7FE0B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540 130,00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0DBA92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540 130,00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F489F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7 021 686,00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15D3CE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54 012 972,00</w:t>
            </w:r>
          </w:p>
        </w:tc>
      </w:tr>
      <w:tr w:rsidR="00461043" w:rsidRPr="00461043" w14:paraId="061F3928"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B863028"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1.2. Innowacyjne przedsiębiorstwa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2378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(1.2)</w:t>
            </w:r>
          </w:p>
        </w:tc>
        <w:tc>
          <w:tcPr>
            <w:tcW w:w="185" w:type="pct"/>
            <w:vMerge/>
            <w:tcBorders>
              <w:top w:val="nil"/>
              <w:left w:val="nil"/>
              <w:bottom w:val="single" w:sz="4" w:space="0" w:color="000000"/>
              <w:right w:val="single" w:sz="4" w:space="0" w:color="auto"/>
            </w:tcBorders>
            <w:vAlign w:val="center"/>
            <w:hideMark/>
          </w:tcPr>
          <w:p w14:paraId="5848734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7B71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76 992 761,00</w:t>
            </w:r>
          </w:p>
        </w:tc>
        <w:tc>
          <w:tcPr>
            <w:tcW w:w="224" w:type="pct"/>
            <w:tcBorders>
              <w:top w:val="nil"/>
              <w:left w:val="nil"/>
              <w:bottom w:val="single" w:sz="4" w:space="0" w:color="auto"/>
              <w:right w:val="single" w:sz="4" w:space="0" w:color="auto"/>
            </w:tcBorders>
            <w:shd w:val="clear" w:color="auto" w:fill="auto"/>
            <w:vAlign w:val="center"/>
            <w:hideMark/>
          </w:tcPr>
          <w:p w14:paraId="10AD5F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642534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76 992 761,00</w:t>
            </w:r>
          </w:p>
        </w:tc>
        <w:tc>
          <w:tcPr>
            <w:tcW w:w="312" w:type="pct"/>
            <w:tcBorders>
              <w:top w:val="nil"/>
              <w:left w:val="nil"/>
              <w:bottom w:val="single" w:sz="4" w:space="0" w:color="auto"/>
              <w:right w:val="single" w:sz="4" w:space="0" w:color="auto"/>
            </w:tcBorders>
            <w:shd w:val="clear" w:color="auto" w:fill="auto"/>
            <w:vAlign w:val="center"/>
            <w:hideMark/>
          </w:tcPr>
          <w:p w14:paraId="1982CA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9ADD0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13 586 960,00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AC2B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4 568 349,00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F7C4F0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EF09F0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4 115 450,00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010ACB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452 899,00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BF1A5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9 018 611,00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0631D8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90 579 721,00</w:t>
            </w:r>
          </w:p>
        </w:tc>
      </w:tr>
      <w:tr w:rsidR="00461043" w:rsidRPr="00461043" w14:paraId="04AA865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6E05EE9"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1.2.1 Innowacyjne przedsiębiorstwa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6175E"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 </w:t>
            </w:r>
          </w:p>
        </w:tc>
        <w:tc>
          <w:tcPr>
            <w:tcW w:w="185" w:type="pct"/>
            <w:vMerge/>
            <w:tcBorders>
              <w:top w:val="nil"/>
              <w:left w:val="nil"/>
              <w:bottom w:val="single" w:sz="4" w:space="0" w:color="000000"/>
              <w:right w:val="single" w:sz="4" w:space="0" w:color="auto"/>
            </w:tcBorders>
            <w:vAlign w:val="center"/>
            <w:hideMark/>
          </w:tcPr>
          <w:p w14:paraId="36DB3B6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382B8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68 029 217,00</w:t>
            </w:r>
          </w:p>
        </w:tc>
        <w:tc>
          <w:tcPr>
            <w:tcW w:w="224" w:type="pct"/>
            <w:tcBorders>
              <w:top w:val="nil"/>
              <w:left w:val="nil"/>
              <w:bottom w:val="single" w:sz="4" w:space="0" w:color="auto"/>
              <w:right w:val="single" w:sz="4" w:space="0" w:color="auto"/>
            </w:tcBorders>
            <w:shd w:val="clear" w:color="auto" w:fill="auto"/>
            <w:vAlign w:val="center"/>
            <w:hideMark/>
          </w:tcPr>
          <w:p w14:paraId="18EC2D4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791305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68 029 217,00</w:t>
            </w:r>
          </w:p>
        </w:tc>
        <w:tc>
          <w:tcPr>
            <w:tcW w:w="312" w:type="pct"/>
            <w:tcBorders>
              <w:top w:val="nil"/>
              <w:left w:val="nil"/>
              <w:bottom w:val="single" w:sz="4" w:space="0" w:color="auto"/>
              <w:right w:val="single" w:sz="4" w:space="0" w:color="auto"/>
            </w:tcBorders>
            <w:shd w:val="clear" w:color="auto" w:fill="auto"/>
            <w:vAlign w:val="center"/>
            <w:hideMark/>
          </w:tcPr>
          <w:p w14:paraId="57F9557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351D0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12 005 159,00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BFCAD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4 036 500,00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D4E7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EB4AF9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3 636 327,00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C107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400 173,00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42E2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7 968 659,00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CF18EE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80 034 376,00</w:t>
            </w:r>
          </w:p>
        </w:tc>
      </w:tr>
      <w:tr w:rsidR="00461043" w:rsidRPr="00461043" w14:paraId="51C3EA41"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CF0505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1.2.2 Innowacyjne przedsiębiorstwa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6A478"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 </w:t>
            </w:r>
          </w:p>
        </w:tc>
        <w:tc>
          <w:tcPr>
            <w:tcW w:w="185" w:type="pct"/>
            <w:vMerge/>
            <w:tcBorders>
              <w:top w:val="nil"/>
              <w:left w:val="nil"/>
              <w:bottom w:val="single" w:sz="4" w:space="0" w:color="000000"/>
              <w:right w:val="single" w:sz="4" w:space="0" w:color="auto"/>
            </w:tcBorders>
            <w:vAlign w:val="center"/>
            <w:hideMark/>
          </w:tcPr>
          <w:p w14:paraId="1320766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F6AE2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8 963 544,00</w:t>
            </w:r>
          </w:p>
        </w:tc>
        <w:tc>
          <w:tcPr>
            <w:tcW w:w="224" w:type="pct"/>
            <w:tcBorders>
              <w:top w:val="nil"/>
              <w:left w:val="nil"/>
              <w:bottom w:val="single" w:sz="4" w:space="0" w:color="auto"/>
              <w:right w:val="single" w:sz="4" w:space="0" w:color="auto"/>
            </w:tcBorders>
            <w:shd w:val="clear" w:color="auto" w:fill="auto"/>
            <w:vAlign w:val="center"/>
            <w:hideMark/>
          </w:tcPr>
          <w:p w14:paraId="2284D71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D3D35D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8 963 544,00</w:t>
            </w:r>
          </w:p>
        </w:tc>
        <w:tc>
          <w:tcPr>
            <w:tcW w:w="312" w:type="pct"/>
            <w:tcBorders>
              <w:top w:val="nil"/>
              <w:left w:val="nil"/>
              <w:bottom w:val="single" w:sz="4" w:space="0" w:color="auto"/>
              <w:right w:val="single" w:sz="4" w:space="0" w:color="auto"/>
            </w:tcBorders>
            <w:shd w:val="clear" w:color="auto" w:fill="auto"/>
            <w:vAlign w:val="center"/>
            <w:hideMark/>
          </w:tcPr>
          <w:p w14:paraId="1047962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5584B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585E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531 849,00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39F0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DC106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479 123,00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19E61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52 726,00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9E0C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1 049 952,00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F4F91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10 545 345,00</w:t>
            </w:r>
          </w:p>
        </w:tc>
      </w:tr>
      <w:tr w:rsidR="00461043" w:rsidRPr="00461043" w14:paraId="2487683D"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3FEA84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1.3.  Rozwój przedsiębiorczości</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AEF3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(3.1)</w:t>
            </w:r>
          </w:p>
        </w:tc>
        <w:tc>
          <w:tcPr>
            <w:tcW w:w="185" w:type="pct"/>
            <w:vMerge/>
            <w:tcBorders>
              <w:top w:val="nil"/>
              <w:left w:val="nil"/>
              <w:bottom w:val="single" w:sz="4" w:space="0" w:color="000000"/>
              <w:right w:val="single" w:sz="4" w:space="0" w:color="auto"/>
            </w:tcBorders>
            <w:vAlign w:val="center"/>
            <w:hideMark/>
          </w:tcPr>
          <w:p w14:paraId="5C07934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9AAE30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68 124 568,00</w:t>
            </w:r>
          </w:p>
        </w:tc>
        <w:tc>
          <w:tcPr>
            <w:tcW w:w="224" w:type="pct"/>
            <w:tcBorders>
              <w:top w:val="nil"/>
              <w:left w:val="nil"/>
              <w:bottom w:val="single" w:sz="4" w:space="0" w:color="auto"/>
              <w:right w:val="single" w:sz="4" w:space="0" w:color="auto"/>
            </w:tcBorders>
            <w:shd w:val="clear" w:color="auto" w:fill="auto"/>
            <w:vAlign w:val="center"/>
            <w:hideMark/>
          </w:tcPr>
          <w:p w14:paraId="1BD3D57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8B0F4D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68 124 568,00</w:t>
            </w:r>
          </w:p>
        </w:tc>
        <w:tc>
          <w:tcPr>
            <w:tcW w:w="312" w:type="pct"/>
            <w:tcBorders>
              <w:top w:val="nil"/>
              <w:left w:val="nil"/>
              <w:bottom w:val="single" w:sz="4" w:space="0" w:color="auto"/>
              <w:right w:val="single" w:sz="4" w:space="0" w:color="auto"/>
            </w:tcBorders>
            <w:shd w:val="clear" w:color="auto" w:fill="auto"/>
            <w:vAlign w:val="center"/>
            <w:hideMark/>
          </w:tcPr>
          <w:p w14:paraId="27AEE3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7B4D4EB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12 021 983,00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FD0E25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8848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530E8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602BD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7E29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12 021 983,00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A1E0E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80 146 551,00</w:t>
            </w:r>
          </w:p>
        </w:tc>
      </w:tr>
      <w:tr w:rsidR="00461043" w:rsidRPr="00461043" w14:paraId="6CE57CB7"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9B6ADC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1.3.1 Rozwój przedsiębiorczości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6497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DAC684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A28C8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37 154 223,00</w:t>
            </w:r>
          </w:p>
        </w:tc>
        <w:tc>
          <w:tcPr>
            <w:tcW w:w="224" w:type="pct"/>
            <w:tcBorders>
              <w:top w:val="nil"/>
              <w:left w:val="nil"/>
              <w:bottom w:val="single" w:sz="4" w:space="0" w:color="auto"/>
              <w:right w:val="single" w:sz="4" w:space="0" w:color="auto"/>
            </w:tcBorders>
            <w:shd w:val="clear" w:color="auto" w:fill="auto"/>
            <w:vAlign w:val="center"/>
            <w:hideMark/>
          </w:tcPr>
          <w:p w14:paraId="598F82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18872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37 154 223,00</w:t>
            </w:r>
          </w:p>
        </w:tc>
        <w:tc>
          <w:tcPr>
            <w:tcW w:w="312" w:type="pct"/>
            <w:tcBorders>
              <w:top w:val="nil"/>
              <w:left w:val="nil"/>
              <w:bottom w:val="single" w:sz="4" w:space="0" w:color="auto"/>
              <w:right w:val="single" w:sz="4" w:space="0" w:color="auto"/>
            </w:tcBorders>
            <w:shd w:val="clear" w:color="auto" w:fill="auto"/>
            <w:vAlign w:val="center"/>
            <w:hideMark/>
          </w:tcPr>
          <w:p w14:paraId="1A917DD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5A94A7C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6 556 629,00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F614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6B1E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90D6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924E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D800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6 556 629,00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59F769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43 710 852,00</w:t>
            </w:r>
          </w:p>
        </w:tc>
      </w:tr>
      <w:tr w:rsidR="00461043" w:rsidRPr="00461043" w14:paraId="47092290"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AEE5EC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1.3.2 Rozwój przedsiębiorczości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6101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49342F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07D52C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17 786 403,00</w:t>
            </w:r>
          </w:p>
        </w:tc>
        <w:tc>
          <w:tcPr>
            <w:tcW w:w="224" w:type="pct"/>
            <w:tcBorders>
              <w:top w:val="nil"/>
              <w:left w:val="nil"/>
              <w:bottom w:val="single" w:sz="4" w:space="0" w:color="auto"/>
              <w:right w:val="single" w:sz="4" w:space="0" w:color="auto"/>
            </w:tcBorders>
            <w:shd w:val="clear" w:color="auto" w:fill="auto"/>
            <w:vAlign w:val="center"/>
            <w:hideMark/>
          </w:tcPr>
          <w:p w14:paraId="12DC79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F1E9C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17 786 403,00</w:t>
            </w:r>
          </w:p>
        </w:tc>
        <w:tc>
          <w:tcPr>
            <w:tcW w:w="312" w:type="pct"/>
            <w:tcBorders>
              <w:top w:val="nil"/>
              <w:left w:val="nil"/>
              <w:bottom w:val="single" w:sz="4" w:space="0" w:color="auto"/>
              <w:right w:val="single" w:sz="4" w:space="0" w:color="auto"/>
            </w:tcBorders>
            <w:shd w:val="clear" w:color="auto" w:fill="auto"/>
            <w:vAlign w:val="center"/>
            <w:hideMark/>
          </w:tcPr>
          <w:p w14:paraId="44764E8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9AFF14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3 138 776,00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C909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8862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2AED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F0C3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B7CBE6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3 138 776,00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BA0AD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20 925 179,00</w:t>
            </w:r>
          </w:p>
        </w:tc>
      </w:tr>
      <w:tr w:rsidR="00461043" w:rsidRPr="00461043" w14:paraId="71A1403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47FD66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1.3.3 Rozwój przedsiębiorczości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0794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54915B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FD322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5 508 803,00</w:t>
            </w:r>
          </w:p>
        </w:tc>
        <w:tc>
          <w:tcPr>
            <w:tcW w:w="224" w:type="pct"/>
            <w:tcBorders>
              <w:top w:val="nil"/>
              <w:left w:val="nil"/>
              <w:bottom w:val="single" w:sz="4" w:space="0" w:color="auto"/>
              <w:right w:val="single" w:sz="4" w:space="0" w:color="auto"/>
            </w:tcBorders>
            <w:shd w:val="clear" w:color="auto" w:fill="auto"/>
            <w:vAlign w:val="center"/>
            <w:hideMark/>
          </w:tcPr>
          <w:p w14:paraId="21F11F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A52F73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5 508 803,00</w:t>
            </w:r>
          </w:p>
        </w:tc>
        <w:tc>
          <w:tcPr>
            <w:tcW w:w="312" w:type="pct"/>
            <w:tcBorders>
              <w:top w:val="nil"/>
              <w:left w:val="nil"/>
              <w:bottom w:val="single" w:sz="4" w:space="0" w:color="auto"/>
              <w:right w:val="single" w:sz="4" w:space="0" w:color="auto"/>
            </w:tcBorders>
            <w:shd w:val="clear" w:color="auto" w:fill="auto"/>
            <w:vAlign w:val="center"/>
            <w:hideMark/>
          </w:tcPr>
          <w:p w14:paraId="1BE331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5F2D0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972 142,00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F305D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7DBA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62E3B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C7A9C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C9AC4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972 142,00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4E42B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6 480 945,00</w:t>
            </w:r>
          </w:p>
        </w:tc>
      </w:tr>
      <w:tr w:rsidR="00461043" w:rsidRPr="00461043" w14:paraId="0273478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22A8C6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1.3.4 Rozwój przedsiębiorczości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8107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E7CC46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3868F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7 675 139,00</w:t>
            </w:r>
          </w:p>
        </w:tc>
        <w:tc>
          <w:tcPr>
            <w:tcW w:w="224" w:type="pct"/>
            <w:tcBorders>
              <w:top w:val="nil"/>
              <w:left w:val="nil"/>
              <w:bottom w:val="single" w:sz="4" w:space="0" w:color="auto"/>
              <w:right w:val="single" w:sz="4" w:space="0" w:color="auto"/>
            </w:tcBorders>
            <w:shd w:val="clear" w:color="auto" w:fill="auto"/>
            <w:vAlign w:val="center"/>
            <w:hideMark/>
          </w:tcPr>
          <w:p w14:paraId="0C3F38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07592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7 675 139,00</w:t>
            </w:r>
          </w:p>
        </w:tc>
        <w:tc>
          <w:tcPr>
            <w:tcW w:w="312" w:type="pct"/>
            <w:tcBorders>
              <w:top w:val="nil"/>
              <w:left w:val="nil"/>
              <w:bottom w:val="single" w:sz="4" w:space="0" w:color="auto"/>
              <w:right w:val="single" w:sz="4" w:space="0" w:color="auto"/>
            </w:tcBorders>
            <w:shd w:val="clear" w:color="auto" w:fill="auto"/>
            <w:vAlign w:val="center"/>
            <w:hideMark/>
          </w:tcPr>
          <w:p w14:paraId="69883A74"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2A37650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1 354 436,00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A2CC0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CF7C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DF57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63E13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75F98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1 354 436,00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6F3C5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9 029 575,00</w:t>
            </w:r>
          </w:p>
        </w:tc>
      </w:tr>
      <w:tr w:rsidR="00461043" w:rsidRPr="00461043" w14:paraId="413B834B"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B8A9AEC"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1.4. Internacjonalizacja przedsiębiorstw</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603A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(3.2)</w:t>
            </w:r>
          </w:p>
        </w:tc>
        <w:tc>
          <w:tcPr>
            <w:tcW w:w="185" w:type="pct"/>
            <w:vMerge/>
            <w:tcBorders>
              <w:top w:val="nil"/>
              <w:left w:val="nil"/>
              <w:bottom w:val="single" w:sz="4" w:space="0" w:color="000000"/>
              <w:right w:val="single" w:sz="4" w:space="0" w:color="auto"/>
            </w:tcBorders>
            <w:vAlign w:val="center"/>
            <w:hideMark/>
          </w:tcPr>
          <w:p w14:paraId="77A7568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9AEE3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9 558 623,00</w:t>
            </w:r>
          </w:p>
        </w:tc>
        <w:tc>
          <w:tcPr>
            <w:tcW w:w="224" w:type="pct"/>
            <w:tcBorders>
              <w:top w:val="nil"/>
              <w:left w:val="nil"/>
              <w:bottom w:val="single" w:sz="4" w:space="0" w:color="auto"/>
              <w:right w:val="single" w:sz="4" w:space="0" w:color="auto"/>
            </w:tcBorders>
            <w:shd w:val="clear" w:color="auto" w:fill="auto"/>
            <w:vAlign w:val="center"/>
            <w:hideMark/>
          </w:tcPr>
          <w:p w14:paraId="756A59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BF6A1F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9 558 623,00</w:t>
            </w:r>
          </w:p>
        </w:tc>
        <w:tc>
          <w:tcPr>
            <w:tcW w:w="312" w:type="pct"/>
            <w:tcBorders>
              <w:top w:val="nil"/>
              <w:left w:val="nil"/>
              <w:bottom w:val="single" w:sz="4" w:space="0" w:color="auto"/>
              <w:right w:val="single" w:sz="4" w:space="0" w:color="auto"/>
            </w:tcBorders>
            <w:shd w:val="clear" w:color="auto" w:fill="auto"/>
            <w:vAlign w:val="center"/>
            <w:hideMark/>
          </w:tcPr>
          <w:p w14:paraId="0FB141A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1E3055D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1 686 816,00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F5B1A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449 818,00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50D41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A183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449 818,00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4D09A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775CD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1 236 998,00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B31D8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11 245 439,00</w:t>
            </w:r>
          </w:p>
        </w:tc>
      </w:tr>
      <w:tr w:rsidR="00461043" w:rsidRPr="00461043" w14:paraId="74BCB90D"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328AD1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1.4.1 Internacjonalizacja przedsiębiorstw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5F55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022199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73BBF6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8 290 435,00</w:t>
            </w:r>
          </w:p>
        </w:tc>
        <w:tc>
          <w:tcPr>
            <w:tcW w:w="224" w:type="pct"/>
            <w:tcBorders>
              <w:top w:val="nil"/>
              <w:left w:val="nil"/>
              <w:bottom w:val="single" w:sz="4" w:space="0" w:color="auto"/>
              <w:right w:val="single" w:sz="4" w:space="0" w:color="auto"/>
            </w:tcBorders>
            <w:shd w:val="clear" w:color="auto" w:fill="auto"/>
            <w:vAlign w:val="center"/>
            <w:hideMark/>
          </w:tcPr>
          <w:p w14:paraId="3A2A58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59FE1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8 290 435,00</w:t>
            </w:r>
          </w:p>
        </w:tc>
        <w:tc>
          <w:tcPr>
            <w:tcW w:w="312" w:type="pct"/>
            <w:tcBorders>
              <w:top w:val="nil"/>
              <w:left w:val="nil"/>
              <w:bottom w:val="single" w:sz="4" w:space="0" w:color="auto"/>
              <w:right w:val="single" w:sz="4" w:space="0" w:color="auto"/>
            </w:tcBorders>
            <w:shd w:val="clear" w:color="auto" w:fill="auto"/>
            <w:vAlign w:val="center"/>
            <w:hideMark/>
          </w:tcPr>
          <w:p w14:paraId="619E26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B33773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1 463 019,00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07124E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390 139,00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FA103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F060E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390 139,00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71DD6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947B5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1 072 880,00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EF883A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9 753 454,00</w:t>
            </w:r>
          </w:p>
        </w:tc>
      </w:tr>
      <w:tr w:rsidR="00461043" w:rsidRPr="00461043" w14:paraId="509E2CC2"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714183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 xml:space="preserve">Poddziałanie 1.4.2 Internacjonalizacja przedsiębiorstw – ZIT </w:t>
            </w:r>
            <w:proofErr w:type="spellStart"/>
            <w:r w:rsidRPr="00461043">
              <w:rPr>
                <w:rFonts w:ascii="Arial" w:hAnsi="Arial" w:cs="Arial"/>
                <w:color w:val="00B050"/>
                <w:sz w:val="16"/>
                <w:szCs w:val="16"/>
              </w:rPr>
              <w:t>WrOF</w:t>
            </w:r>
            <w:proofErr w:type="spellEnd"/>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0DC0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B34E1C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6C6CA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1 268 188,00</w:t>
            </w:r>
          </w:p>
        </w:tc>
        <w:tc>
          <w:tcPr>
            <w:tcW w:w="224" w:type="pct"/>
            <w:tcBorders>
              <w:top w:val="nil"/>
              <w:left w:val="nil"/>
              <w:bottom w:val="single" w:sz="4" w:space="0" w:color="auto"/>
              <w:right w:val="single" w:sz="4" w:space="0" w:color="auto"/>
            </w:tcBorders>
            <w:shd w:val="clear" w:color="auto" w:fill="auto"/>
            <w:vAlign w:val="center"/>
            <w:hideMark/>
          </w:tcPr>
          <w:p w14:paraId="4354E6E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B2AEC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1 268 188,00</w:t>
            </w:r>
          </w:p>
        </w:tc>
        <w:tc>
          <w:tcPr>
            <w:tcW w:w="312" w:type="pct"/>
            <w:tcBorders>
              <w:top w:val="nil"/>
              <w:left w:val="nil"/>
              <w:bottom w:val="single" w:sz="4" w:space="0" w:color="auto"/>
              <w:right w:val="single" w:sz="4" w:space="0" w:color="auto"/>
            </w:tcBorders>
            <w:shd w:val="clear" w:color="auto" w:fill="auto"/>
            <w:vAlign w:val="center"/>
            <w:hideMark/>
          </w:tcPr>
          <w:p w14:paraId="28C2E0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72F50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223 797,00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40A4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59 679,00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EA64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0EF1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59 679,00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4204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AB8E2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164 118,00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57977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1 491 985,00</w:t>
            </w:r>
          </w:p>
        </w:tc>
      </w:tr>
      <w:tr w:rsidR="00461043" w:rsidRPr="00461043" w14:paraId="1B528A6B"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F27E6E4"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1.5. Rozwój produktów i usług w MŚP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19F8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(3.3)</w:t>
            </w:r>
          </w:p>
        </w:tc>
        <w:tc>
          <w:tcPr>
            <w:tcW w:w="185" w:type="pct"/>
            <w:vMerge/>
            <w:tcBorders>
              <w:top w:val="nil"/>
              <w:left w:val="nil"/>
              <w:bottom w:val="single" w:sz="4" w:space="0" w:color="000000"/>
              <w:right w:val="single" w:sz="4" w:space="0" w:color="auto"/>
            </w:tcBorders>
            <w:vAlign w:val="center"/>
            <w:hideMark/>
          </w:tcPr>
          <w:p w14:paraId="3CE2E58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78D195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164 659 740,00</w:t>
            </w:r>
          </w:p>
        </w:tc>
        <w:tc>
          <w:tcPr>
            <w:tcW w:w="224" w:type="pct"/>
            <w:tcBorders>
              <w:top w:val="nil"/>
              <w:left w:val="nil"/>
              <w:bottom w:val="single" w:sz="4" w:space="0" w:color="auto"/>
              <w:right w:val="single" w:sz="4" w:space="0" w:color="auto"/>
            </w:tcBorders>
            <w:shd w:val="clear" w:color="auto" w:fill="auto"/>
            <w:vAlign w:val="center"/>
            <w:hideMark/>
          </w:tcPr>
          <w:p w14:paraId="2B1193D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C608CC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164 659 740,00</w:t>
            </w:r>
          </w:p>
        </w:tc>
        <w:tc>
          <w:tcPr>
            <w:tcW w:w="312" w:type="pct"/>
            <w:tcBorders>
              <w:top w:val="nil"/>
              <w:left w:val="nil"/>
              <w:bottom w:val="single" w:sz="4" w:space="0" w:color="auto"/>
              <w:right w:val="single" w:sz="4" w:space="0" w:color="auto"/>
            </w:tcBorders>
            <w:shd w:val="clear" w:color="auto" w:fill="auto"/>
            <w:vAlign w:val="center"/>
            <w:hideMark/>
          </w:tcPr>
          <w:p w14:paraId="7F0545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083D658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29 057 601,00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66C294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E788F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1545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524E14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E460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21 593 055,00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E654E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193 717 341,00</w:t>
            </w:r>
          </w:p>
        </w:tc>
      </w:tr>
      <w:tr w:rsidR="00461043" w:rsidRPr="00461043" w14:paraId="4E981BB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894DA0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1.5.1 Rozwój produktów i usług w MŚP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C158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051D81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EDBEF9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152 878 436,00</w:t>
            </w:r>
          </w:p>
        </w:tc>
        <w:tc>
          <w:tcPr>
            <w:tcW w:w="224" w:type="pct"/>
            <w:tcBorders>
              <w:top w:val="nil"/>
              <w:left w:val="nil"/>
              <w:bottom w:val="single" w:sz="4" w:space="0" w:color="auto"/>
              <w:right w:val="nil"/>
            </w:tcBorders>
            <w:shd w:val="clear" w:color="auto" w:fill="auto"/>
            <w:vAlign w:val="center"/>
            <w:hideMark/>
          </w:tcPr>
          <w:p w14:paraId="1682D8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34CA00D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152 878 436,00</w:t>
            </w:r>
          </w:p>
        </w:tc>
        <w:tc>
          <w:tcPr>
            <w:tcW w:w="312" w:type="pct"/>
            <w:tcBorders>
              <w:top w:val="nil"/>
              <w:left w:val="nil"/>
              <w:bottom w:val="single" w:sz="4" w:space="0" w:color="auto"/>
              <w:right w:val="single" w:sz="4" w:space="0" w:color="auto"/>
            </w:tcBorders>
            <w:shd w:val="clear" w:color="auto" w:fill="auto"/>
            <w:vAlign w:val="center"/>
            <w:hideMark/>
          </w:tcPr>
          <w:p w14:paraId="448E85FA"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2AB6B4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26 978 547,00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E2AA22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9A6A9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F6CD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4914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B048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19 514 001,00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4D487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179 856 983,00</w:t>
            </w:r>
          </w:p>
        </w:tc>
      </w:tr>
      <w:tr w:rsidR="00461043" w:rsidRPr="00461043" w14:paraId="285A8EC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C6AFD0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1.5.2 Rozwój produktów i usług w MŚP – ZIT AW</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9404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9A36B4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D57AF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11 781 304,00</w:t>
            </w:r>
          </w:p>
        </w:tc>
        <w:tc>
          <w:tcPr>
            <w:tcW w:w="224" w:type="pct"/>
            <w:tcBorders>
              <w:top w:val="nil"/>
              <w:left w:val="nil"/>
              <w:bottom w:val="single" w:sz="4" w:space="0" w:color="auto"/>
              <w:right w:val="nil"/>
            </w:tcBorders>
            <w:shd w:val="clear" w:color="auto" w:fill="auto"/>
            <w:vAlign w:val="center"/>
            <w:hideMark/>
          </w:tcPr>
          <w:p w14:paraId="17FA75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7E7030E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11 781 304,00</w:t>
            </w:r>
          </w:p>
        </w:tc>
        <w:tc>
          <w:tcPr>
            <w:tcW w:w="312" w:type="pct"/>
            <w:tcBorders>
              <w:top w:val="nil"/>
              <w:left w:val="nil"/>
              <w:bottom w:val="single" w:sz="4" w:space="0" w:color="auto"/>
              <w:right w:val="single" w:sz="4" w:space="0" w:color="auto"/>
            </w:tcBorders>
            <w:shd w:val="clear" w:color="auto" w:fill="auto"/>
            <w:vAlign w:val="center"/>
            <w:hideMark/>
          </w:tcPr>
          <w:p w14:paraId="3111BB6E"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105041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2 079 054,00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1F9435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985F3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8933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8C2E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D43F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2 079 054,00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19212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13 860 358,00</w:t>
            </w:r>
          </w:p>
        </w:tc>
      </w:tr>
      <w:tr w:rsidR="00461043" w:rsidRPr="00461043" w14:paraId="6436E52A" w14:textId="77777777" w:rsidTr="00461043">
        <w:trPr>
          <w:trHeight w:val="450"/>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52512C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2</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6A4F5BD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Technologie informacyjno-komunikacyjne</w:t>
            </w:r>
          </w:p>
        </w:tc>
        <w:tc>
          <w:tcPr>
            <w:tcW w:w="185" w:type="pct"/>
            <w:vMerge/>
            <w:tcBorders>
              <w:top w:val="nil"/>
              <w:left w:val="nil"/>
              <w:bottom w:val="single" w:sz="4" w:space="0" w:color="000000"/>
              <w:right w:val="single" w:sz="4" w:space="0" w:color="auto"/>
            </w:tcBorders>
            <w:vAlign w:val="center"/>
            <w:hideMark/>
          </w:tcPr>
          <w:p w14:paraId="01838D12"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C79AF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A90F5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1810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3AC7E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1E143D3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7C4AD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4F92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B584B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B1060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40D61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1 527 403,00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62B4B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71 928 814,00</w:t>
            </w:r>
          </w:p>
        </w:tc>
      </w:tr>
      <w:tr w:rsidR="00461043" w:rsidRPr="00461043" w14:paraId="765DF382" w14:textId="77777777" w:rsidTr="00461043">
        <w:trPr>
          <w:trHeight w:val="28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027498"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2.1.E-usługi publiczne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FBA1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(2.3)</w:t>
            </w:r>
          </w:p>
        </w:tc>
        <w:tc>
          <w:tcPr>
            <w:tcW w:w="185" w:type="pct"/>
            <w:vMerge/>
            <w:tcBorders>
              <w:top w:val="nil"/>
              <w:left w:val="nil"/>
              <w:bottom w:val="single" w:sz="4" w:space="0" w:color="000000"/>
              <w:right w:val="single" w:sz="4" w:space="0" w:color="auto"/>
            </w:tcBorders>
            <w:vAlign w:val="center"/>
            <w:hideMark/>
          </w:tcPr>
          <w:p w14:paraId="4DD3F50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76AF49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224" w:type="pct"/>
            <w:tcBorders>
              <w:top w:val="nil"/>
              <w:left w:val="nil"/>
              <w:bottom w:val="single" w:sz="4" w:space="0" w:color="auto"/>
              <w:right w:val="single" w:sz="4" w:space="0" w:color="auto"/>
            </w:tcBorders>
            <w:shd w:val="clear" w:color="auto" w:fill="auto"/>
            <w:vAlign w:val="center"/>
            <w:hideMark/>
          </w:tcPr>
          <w:p w14:paraId="3D370F4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045265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312" w:type="pct"/>
            <w:tcBorders>
              <w:top w:val="nil"/>
              <w:left w:val="nil"/>
              <w:bottom w:val="single" w:sz="4" w:space="0" w:color="auto"/>
              <w:right w:val="single" w:sz="4" w:space="0" w:color="auto"/>
            </w:tcBorders>
            <w:shd w:val="clear" w:color="auto" w:fill="auto"/>
            <w:vAlign w:val="center"/>
            <w:hideMark/>
          </w:tcPr>
          <w:p w14:paraId="67FC3F8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531EE02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28A59D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A64C5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6CCD79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7798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129B3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1 527 403,00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2D8BC4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71 928 814,00</w:t>
            </w:r>
          </w:p>
        </w:tc>
      </w:tr>
      <w:tr w:rsidR="00461043" w:rsidRPr="00461043" w14:paraId="72B41AAB"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D53AE5A"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2.1.1 E-usługi publiczne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46A5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781706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BC26B4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42 586 641,00</w:t>
            </w:r>
          </w:p>
        </w:tc>
        <w:tc>
          <w:tcPr>
            <w:tcW w:w="224" w:type="pct"/>
            <w:tcBorders>
              <w:top w:val="nil"/>
              <w:left w:val="nil"/>
              <w:bottom w:val="single" w:sz="4" w:space="0" w:color="auto"/>
              <w:right w:val="nil"/>
            </w:tcBorders>
            <w:shd w:val="clear" w:color="auto" w:fill="auto"/>
            <w:vAlign w:val="center"/>
            <w:hideMark/>
          </w:tcPr>
          <w:p w14:paraId="1C9B25D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070689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42 586 641,00</w:t>
            </w:r>
          </w:p>
        </w:tc>
        <w:tc>
          <w:tcPr>
            <w:tcW w:w="312" w:type="pct"/>
            <w:tcBorders>
              <w:top w:val="nil"/>
              <w:left w:val="nil"/>
              <w:bottom w:val="single" w:sz="4" w:space="0" w:color="auto"/>
              <w:right w:val="single" w:sz="4" w:space="0" w:color="auto"/>
            </w:tcBorders>
            <w:shd w:val="clear" w:color="auto" w:fill="auto"/>
            <w:vAlign w:val="center"/>
            <w:hideMark/>
          </w:tcPr>
          <w:p w14:paraId="20CD7E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67ACB3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7 515 290,00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D1F6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6 451 379,00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F26A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F712C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6 451 379,00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986F3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EFE5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1 063 911,00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B436F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50 101 931,00</w:t>
            </w:r>
          </w:p>
        </w:tc>
      </w:tr>
      <w:tr w:rsidR="00461043" w:rsidRPr="00461043" w14:paraId="3859AAB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70079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2.1.2 E-usługi publiczne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0BE5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EF210A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776B93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10 742 786,00</w:t>
            </w:r>
          </w:p>
        </w:tc>
        <w:tc>
          <w:tcPr>
            <w:tcW w:w="224" w:type="pct"/>
            <w:tcBorders>
              <w:top w:val="nil"/>
              <w:left w:val="nil"/>
              <w:bottom w:val="single" w:sz="4" w:space="0" w:color="auto"/>
              <w:right w:val="nil"/>
            </w:tcBorders>
            <w:shd w:val="clear" w:color="auto" w:fill="auto"/>
            <w:vAlign w:val="center"/>
            <w:hideMark/>
          </w:tcPr>
          <w:p w14:paraId="40ACD3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14D7C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10 742 786,00</w:t>
            </w:r>
          </w:p>
        </w:tc>
        <w:tc>
          <w:tcPr>
            <w:tcW w:w="312" w:type="pct"/>
            <w:tcBorders>
              <w:top w:val="nil"/>
              <w:left w:val="nil"/>
              <w:bottom w:val="single" w:sz="4" w:space="0" w:color="auto"/>
              <w:right w:val="single" w:sz="4" w:space="0" w:color="auto"/>
            </w:tcBorders>
            <w:shd w:val="clear" w:color="auto" w:fill="auto"/>
            <w:vAlign w:val="center"/>
            <w:hideMark/>
          </w:tcPr>
          <w:p w14:paraId="54B41A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C69F97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1 895 786,00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89531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1 627 407,00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A4C6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653F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1 627 407,00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3DD9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E07FA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268 379,00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B8DDAB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12 638 572,00</w:t>
            </w:r>
          </w:p>
        </w:tc>
      </w:tr>
      <w:tr w:rsidR="00461043" w:rsidRPr="00461043" w14:paraId="0F74442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2F7F457"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2.1.3 E-usługi publiczne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5AC1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08792D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C1953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1 945 948,00</w:t>
            </w:r>
          </w:p>
        </w:tc>
        <w:tc>
          <w:tcPr>
            <w:tcW w:w="224" w:type="pct"/>
            <w:tcBorders>
              <w:top w:val="nil"/>
              <w:left w:val="nil"/>
              <w:bottom w:val="single" w:sz="4" w:space="0" w:color="auto"/>
              <w:right w:val="nil"/>
            </w:tcBorders>
            <w:shd w:val="clear" w:color="auto" w:fill="auto"/>
            <w:vAlign w:val="center"/>
            <w:hideMark/>
          </w:tcPr>
          <w:p w14:paraId="42B523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3A32243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1 945 948,00</w:t>
            </w:r>
          </w:p>
        </w:tc>
        <w:tc>
          <w:tcPr>
            <w:tcW w:w="312" w:type="pct"/>
            <w:tcBorders>
              <w:top w:val="nil"/>
              <w:left w:val="nil"/>
              <w:bottom w:val="single" w:sz="4" w:space="0" w:color="auto"/>
              <w:right w:val="single" w:sz="4" w:space="0" w:color="auto"/>
            </w:tcBorders>
            <w:shd w:val="clear" w:color="auto" w:fill="auto"/>
            <w:vAlign w:val="center"/>
            <w:hideMark/>
          </w:tcPr>
          <w:p w14:paraId="30A3DEC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9A6EDE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343 402,00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401C7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294 788,00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4216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5CBB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294 788,00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59E12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C3C50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48 614,00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0FB2E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2 289 350,00</w:t>
            </w:r>
          </w:p>
        </w:tc>
      </w:tr>
      <w:tr w:rsidR="00461043" w:rsidRPr="00461043" w14:paraId="4AD0495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A67803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2.1.4 E-usługi publiczne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F3F2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115E42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FDF70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5 864 117,00</w:t>
            </w:r>
          </w:p>
        </w:tc>
        <w:tc>
          <w:tcPr>
            <w:tcW w:w="224" w:type="pct"/>
            <w:tcBorders>
              <w:top w:val="nil"/>
              <w:left w:val="nil"/>
              <w:bottom w:val="single" w:sz="4" w:space="0" w:color="auto"/>
              <w:right w:val="nil"/>
            </w:tcBorders>
            <w:shd w:val="clear" w:color="auto" w:fill="auto"/>
            <w:vAlign w:val="center"/>
            <w:hideMark/>
          </w:tcPr>
          <w:p w14:paraId="29F2B7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5F70C0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5 864 117,00</w:t>
            </w:r>
          </w:p>
        </w:tc>
        <w:tc>
          <w:tcPr>
            <w:tcW w:w="312" w:type="pct"/>
            <w:tcBorders>
              <w:top w:val="nil"/>
              <w:left w:val="nil"/>
              <w:bottom w:val="single" w:sz="4" w:space="0" w:color="auto"/>
              <w:right w:val="single" w:sz="4" w:space="0" w:color="auto"/>
            </w:tcBorders>
            <w:shd w:val="clear" w:color="auto" w:fill="auto"/>
            <w:vAlign w:val="center"/>
            <w:hideMark/>
          </w:tcPr>
          <w:p w14:paraId="0382A4B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5F56C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1 034 844,00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33E0BD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888 345,00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58A2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5364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888 345,00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4F0A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4CFE8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146 499,00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2CD671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6 898 961,00</w:t>
            </w:r>
          </w:p>
        </w:tc>
      </w:tr>
      <w:tr w:rsidR="00461043" w:rsidRPr="00461043" w14:paraId="3E07E5A4"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39AA30A"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3</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4E6D89F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Gospodarka niskoemisyjna </w:t>
            </w:r>
          </w:p>
        </w:tc>
        <w:tc>
          <w:tcPr>
            <w:tcW w:w="185" w:type="pct"/>
            <w:vMerge/>
            <w:tcBorders>
              <w:top w:val="nil"/>
              <w:left w:val="nil"/>
              <w:bottom w:val="single" w:sz="4" w:space="0" w:color="000000"/>
              <w:right w:val="single" w:sz="4" w:space="0" w:color="auto"/>
            </w:tcBorders>
            <w:vAlign w:val="center"/>
            <w:hideMark/>
          </w:tcPr>
          <w:p w14:paraId="5B522EE1"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DD546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425 239 840,00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7FB545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DEBF7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425 239 840,00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63B40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6EFE908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FAEA3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53 247 589,00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F877A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3 304 614,00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123D0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39 219 743,00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BCBB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10 723 232,00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800A9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21 794 738,00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222B2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500 282 167,00</w:t>
            </w:r>
          </w:p>
        </w:tc>
      </w:tr>
      <w:tr w:rsidR="00461043" w:rsidRPr="00461043" w14:paraId="2D2124A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0019127" w14:textId="06F90E26" w:rsidR="00461043" w:rsidRPr="00461043" w:rsidRDefault="00461043" w:rsidP="00461043">
            <w:pPr>
              <w:spacing w:after="0"/>
              <w:rPr>
                <w:rFonts w:ascii="Arial" w:hAnsi="Arial" w:cs="Arial"/>
                <w:sz w:val="16"/>
                <w:szCs w:val="16"/>
              </w:rPr>
            </w:pPr>
            <w:bookmarkStart w:id="110" w:name="RANGE!A28"/>
            <w:r w:rsidRPr="00461043">
              <w:rPr>
                <w:rFonts w:ascii="Arial" w:hAnsi="Arial" w:cs="Arial"/>
                <w:sz w:val="16"/>
                <w:szCs w:val="16"/>
              </w:rPr>
              <w:t>Działanie 3.1. Produkcja i dystrybucja energii ze źródeł odnawialnych</w:t>
            </w:r>
            <w:bookmarkEnd w:id="110"/>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A776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(4.1)</w:t>
            </w:r>
          </w:p>
        </w:tc>
        <w:tc>
          <w:tcPr>
            <w:tcW w:w="185" w:type="pct"/>
            <w:vMerge/>
            <w:tcBorders>
              <w:top w:val="nil"/>
              <w:left w:val="nil"/>
              <w:bottom w:val="single" w:sz="4" w:space="0" w:color="000000"/>
              <w:right w:val="single" w:sz="4" w:space="0" w:color="auto"/>
            </w:tcBorders>
            <w:vAlign w:val="center"/>
            <w:hideMark/>
          </w:tcPr>
          <w:p w14:paraId="6334B73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86677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52 750 374,00</w:t>
            </w:r>
          </w:p>
        </w:tc>
        <w:tc>
          <w:tcPr>
            <w:tcW w:w="224" w:type="pct"/>
            <w:tcBorders>
              <w:top w:val="nil"/>
              <w:left w:val="nil"/>
              <w:bottom w:val="single" w:sz="4" w:space="0" w:color="auto"/>
              <w:right w:val="single" w:sz="4" w:space="0" w:color="auto"/>
            </w:tcBorders>
            <w:shd w:val="clear" w:color="auto" w:fill="auto"/>
            <w:vAlign w:val="center"/>
            <w:hideMark/>
          </w:tcPr>
          <w:p w14:paraId="0E0EC8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6837EFC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52 750 374,00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F6551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single" w:sz="4" w:space="0" w:color="auto"/>
              <w:bottom w:val="single" w:sz="4" w:space="0" w:color="auto"/>
              <w:right w:val="nil"/>
            </w:tcBorders>
            <w:shd w:val="clear" w:color="auto" w:fill="auto"/>
            <w:vAlign w:val="center"/>
            <w:hideMark/>
          </w:tcPr>
          <w:p w14:paraId="392B759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9 308 891,00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34A6BE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2 792 667,00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1A858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1 048 062,00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980D17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1 434 309,00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F000F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310 296,00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61FBE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6 516 224,00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90A275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62 059 265,00</w:t>
            </w:r>
          </w:p>
        </w:tc>
      </w:tr>
      <w:tr w:rsidR="00461043" w:rsidRPr="00461043" w14:paraId="6D9C8843"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B883ED5"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3.2.  Efektywność energetyczna w MŚP</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F709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(4.2)</w:t>
            </w:r>
          </w:p>
        </w:tc>
        <w:tc>
          <w:tcPr>
            <w:tcW w:w="185" w:type="pct"/>
            <w:vMerge/>
            <w:tcBorders>
              <w:top w:val="nil"/>
              <w:left w:val="nil"/>
              <w:bottom w:val="single" w:sz="4" w:space="0" w:color="000000"/>
              <w:right w:val="single" w:sz="4" w:space="0" w:color="auto"/>
            </w:tcBorders>
            <w:vAlign w:val="center"/>
            <w:hideMark/>
          </w:tcPr>
          <w:p w14:paraId="6AEFD4A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DBD1B0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22 085 277,00</w:t>
            </w:r>
          </w:p>
        </w:tc>
        <w:tc>
          <w:tcPr>
            <w:tcW w:w="224" w:type="pct"/>
            <w:tcBorders>
              <w:top w:val="nil"/>
              <w:left w:val="nil"/>
              <w:bottom w:val="single" w:sz="4" w:space="0" w:color="auto"/>
              <w:right w:val="single" w:sz="4" w:space="0" w:color="auto"/>
            </w:tcBorders>
            <w:shd w:val="clear" w:color="auto" w:fill="auto"/>
            <w:vAlign w:val="center"/>
            <w:hideMark/>
          </w:tcPr>
          <w:p w14:paraId="2AC29C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7066C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22 085 277,00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C84A4A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single" w:sz="4" w:space="0" w:color="auto"/>
              <w:bottom w:val="single" w:sz="4" w:space="0" w:color="auto"/>
              <w:right w:val="nil"/>
            </w:tcBorders>
            <w:shd w:val="clear" w:color="auto" w:fill="auto"/>
            <w:vAlign w:val="center"/>
            <w:hideMark/>
          </w:tcPr>
          <w:p w14:paraId="27AE940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3 897 402,00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70E0A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1 413 659,00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681F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1 413 659,00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D8A2C4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8D27D6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21ED2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2 483 743,00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693B9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25 982 679,00</w:t>
            </w:r>
          </w:p>
        </w:tc>
      </w:tr>
      <w:tr w:rsidR="00461043" w:rsidRPr="00461043" w14:paraId="0BC124F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24559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3.3.   Efektywność energetyczna w budynkach użyteczności publicznej i sektorze mieszkaniowym</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5822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(4.3)</w:t>
            </w:r>
          </w:p>
        </w:tc>
        <w:tc>
          <w:tcPr>
            <w:tcW w:w="185" w:type="pct"/>
            <w:vMerge/>
            <w:tcBorders>
              <w:top w:val="nil"/>
              <w:left w:val="nil"/>
              <w:bottom w:val="single" w:sz="4" w:space="0" w:color="000000"/>
              <w:right w:val="single" w:sz="4" w:space="0" w:color="auto"/>
            </w:tcBorders>
            <w:vAlign w:val="center"/>
            <w:hideMark/>
          </w:tcPr>
          <w:p w14:paraId="728F511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F268B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193 222 379,00</w:t>
            </w:r>
          </w:p>
        </w:tc>
        <w:tc>
          <w:tcPr>
            <w:tcW w:w="224" w:type="pct"/>
            <w:tcBorders>
              <w:top w:val="nil"/>
              <w:left w:val="nil"/>
              <w:bottom w:val="single" w:sz="4" w:space="0" w:color="auto"/>
              <w:right w:val="single" w:sz="4" w:space="0" w:color="auto"/>
            </w:tcBorders>
            <w:shd w:val="clear" w:color="auto" w:fill="auto"/>
            <w:vAlign w:val="center"/>
            <w:hideMark/>
          </w:tcPr>
          <w:p w14:paraId="04D3530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A24E9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193 222 379,00</w:t>
            </w:r>
          </w:p>
        </w:tc>
        <w:tc>
          <w:tcPr>
            <w:tcW w:w="312" w:type="pct"/>
            <w:tcBorders>
              <w:top w:val="nil"/>
              <w:left w:val="nil"/>
              <w:bottom w:val="single" w:sz="4" w:space="0" w:color="auto"/>
              <w:right w:val="single" w:sz="4" w:space="0" w:color="auto"/>
            </w:tcBorders>
            <w:shd w:val="clear" w:color="auto" w:fill="auto"/>
            <w:vAlign w:val="center"/>
            <w:hideMark/>
          </w:tcPr>
          <w:p w14:paraId="350FF8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0CB35B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34 098 066,00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D96C6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24 895 055,00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1F7B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842 893,00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0C2D20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13 639 226,00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FFAC0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10 412 936,00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7895A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9 203 011,00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12745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227 320 445,00</w:t>
            </w:r>
          </w:p>
        </w:tc>
      </w:tr>
      <w:tr w:rsidR="00461043" w:rsidRPr="00461043" w14:paraId="73EADC45"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BB3076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3.3.1 Efektywność energetyczna w budynkach użyteczności publicznej i sektorze mieszkaniowym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073D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3D9662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631F9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115 692 582,00</w:t>
            </w:r>
          </w:p>
        </w:tc>
        <w:tc>
          <w:tcPr>
            <w:tcW w:w="224" w:type="pct"/>
            <w:tcBorders>
              <w:top w:val="nil"/>
              <w:left w:val="nil"/>
              <w:bottom w:val="single" w:sz="4" w:space="0" w:color="auto"/>
              <w:right w:val="single" w:sz="4" w:space="0" w:color="auto"/>
            </w:tcBorders>
            <w:shd w:val="clear" w:color="auto" w:fill="auto"/>
            <w:vAlign w:val="center"/>
            <w:hideMark/>
          </w:tcPr>
          <w:p w14:paraId="564940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347168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115 692 582,00</w:t>
            </w:r>
          </w:p>
        </w:tc>
        <w:tc>
          <w:tcPr>
            <w:tcW w:w="312" w:type="pct"/>
            <w:tcBorders>
              <w:top w:val="nil"/>
              <w:left w:val="nil"/>
              <w:bottom w:val="single" w:sz="4" w:space="0" w:color="auto"/>
              <w:right w:val="single" w:sz="4" w:space="0" w:color="auto"/>
            </w:tcBorders>
            <w:shd w:val="clear" w:color="auto" w:fill="auto"/>
            <w:vAlign w:val="center"/>
            <w:hideMark/>
          </w:tcPr>
          <w:p w14:paraId="69389CD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3BE52B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20 416 338,00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1C9BB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14 906 002,00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18EF4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842 893,00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EA175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8 166 535,00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268EF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5 896 574,00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9485C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5 510 336,00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1807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136 108 920,00</w:t>
            </w:r>
          </w:p>
        </w:tc>
      </w:tr>
      <w:tr w:rsidR="00461043" w:rsidRPr="00461043" w14:paraId="65C5F7FA"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4112DC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3.3.2 Efektywność energetyczna w budynkach użyteczności publicznej i sektorze mieszkaniowym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584D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E96986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6289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31 526 729,00</w:t>
            </w:r>
          </w:p>
        </w:tc>
        <w:tc>
          <w:tcPr>
            <w:tcW w:w="224" w:type="pct"/>
            <w:tcBorders>
              <w:top w:val="nil"/>
              <w:left w:val="nil"/>
              <w:bottom w:val="single" w:sz="4" w:space="0" w:color="auto"/>
              <w:right w:val="single" w:sz="4" w:space="0" w:color="auto"/>
            </w:tcBorders>
            <w:shd w:val="clear" w:color="auto" w:fill="auto"/>
            <w:vAlign w:val="center"/>
            <w:hideMark/>
          </w:tcPr>
          <w:p w14:paraId="095149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E8BB9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31 526 729,00</w:t>
            </w:r>
          </w:p>
        </w:tc>
        <w:tc>
          <w:tcPr>
            <w:tcW w:w="312" w:type="pct"/>
            <w:tcBorders>
              <w:top w:val="nil"/>
              <w:left w:val="nil"/>
              <w:bottom w:val="single" w:sz="4" w:space="0" w:color="auto"/>
              <w:right w:val="single" w:sz="4" w:space="0" w:color="auto"/>
            </w:tcBorders>
            <w:shd w:val="clear" w:color="auto" w:fill="auto"/>
            <w:vAlign w:val="center"/>
            <w:hideMark/>
          </w:tcPr>
          <w:p w14:paraId="2158DE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94BCED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5 563 540,00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4C30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4 061 950,00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F369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18F23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2 225 416,00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113C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1 836 534,00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58C1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1 501 590,00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9F2F6B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37 090 269,00</w:t>
            </w:r>
          </w:p>
        </w:tc>
      </w:tr>
      <w:tr w:rsidR="00461043" w:rsidRPr="00461043" w14:paraId="63F25FEA"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6C72D0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3.3.3 Efektywność energetyczna w budynkach użyteczności publicznej i sektorze mieszkaniowym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64A8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C358AF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D21C8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18 316 243,00</w:t>
            </w:r>
          </w:p>
        </w:tc>
        <w:tc>
          <w:tcPr>
            <w:tcW w:w="224" w:type="pct"/>
            <w:tcBorders>
              <w:top w:val="nil"/>
              <w:left w:val="nil"/>
              <w:bottom w:val="single" w:sz="4" w:space="0" w:color="auto"/>
              <w:right w:val="single" w:sz="4" w:space="0" w:color="auto"/>
            </w:tcBorders>
            <w:shd w:val="clear" w:color="auto" w:fill="auto"/>
            <w:vAlign w:val="center"/>
            <w:hideMark/>
          </w:tcPr>
          <w:p w14:paraId="44029BC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31E7A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18 316 243,00</w:t>
            </w:r>
          </w:p>
        </w:tc>
        <w:tc>
          <w:tcPr>
            <w:tcW w:w="312" w:type="pct"/>
            <w:tcBorders>
              <w:top w:val="nil"/>
              <w:left w:val="nil"/>
              <w:bottom w:val="single" w:sz="4" w:space="0" w:color="auto"/>
              <w:right w:val="single" w:sz="4" w:space="0" w:color="auto"/>
            </w:tcBorders>
            <w:shd w:val="clear" w:color="auto" w:fill="auto"/>
            <w:vAlign w:val="center"/>
            <w:hideMark/>
          </w:tcPr>
          <w:p w14:paraId="333F37B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B498C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3 232 278,00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AD36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2 359 892,00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0152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B55EA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1 292 911,00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CFD84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1 066 981,00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CF81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872 386,00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A7F53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21 548 521,00</w:t>
            </w:r>
          </w:p>
        </w:tc>
      </w:tr>
      <w:tr w:rsidR="00461043" w:rsidRPr="00461043" w14:paraId="25A76CFA"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4567CC1"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3.3.4 Efektywność energetyczna w budynkach użyteczności publicznej i sektorze mieszkaniowym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CF5C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76D517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7DC413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27 686 825,00</w:t>
            </w:r>
          </w:p>
        </w:tc>
        <w:tc>
          <w:tcPr>
            <w:tcW w:w="224" w:type="pct"/>
            <w:tcBorders>
              <w:top w:val="nil"/>
              <w:left w:val="nil"/>
              <w:bottom w:val="single" w:sz="4" w:space="0" w:color="auto"/>
              <w:right w:val="single" w:sz="4" w:space="0" w:color="auto"/>
            </w:tcBorders>
            <w:shd w:val="clear" w:color="auto" w:fill="auto"/>
            <w:vAlign w:val="center"/>
            <w:hideMark/>
          </w:tcPr>
          <w:p w14:paraId="77BDB6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407054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27 686 825,00</w:t>
            </w:r>
          </w:p>
        </w:tc>
        <w:tc>
          <w:tcPr>
            <w:tcW w:w="312" w:type="pct"/>
            <w:tcBorders>
              <w:top w:val="nil"/>
              <w:left w:val="nil"/>
              <w:bottom w:val="single" w:sz="4" w:space="0" w:color="auto"/>
              <w:right w:val="single" w:sz="4" w:space="0" w:color="auto"/>
            </w:tcBorders>
            <w:shd w:val="clear" w:color="auto" w:fill="auto"/>
            <w:vAlign w:val="center"/>
            <w:hideMark/>
          </w:tcPr>
          <w:p w14:paraId="5C6271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79F72C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4 885 910,00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02FD8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3 567 211,00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C612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5BE5B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1 954 364,00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C677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1 612 847,00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ED1D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1 318 699,00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D8EB12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32 572 735,00</w:t>
            </w:r>
          </w:p>
        </w:tc>
      </w:tr>
      <w:tr w:rsidR="00461043" w:rsidRPr="00461043" w14:paraId="783F4FD7"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30C883E"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3.4. Wdrażanie strategii niskoemisyjnych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368B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(4.5)</w:t>
            </w:r>
          </w:p>
        </w:tc>
        <w:tc>
          <w:tcPr>
            <w:tcW w:w="185" w:type="pct"/>
            <w:vMerge/>
            <w:tcBorders>
              <w:top w:val="nil"/>
              <w:left w:val="nil"/>
              <w:bottom w:val="single" w:sz="4" w:space="0" w:color="000000"/>
              <w:right w:val="single" w:sz="4" w:space="0" w:color="auto"/>
            </w:tcBorders>
            <w:vAlign w:val="center"/>
            <w:hideMark/>
          </w:tcPr>
          <w:p w14:paraId="73645B0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C0486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148 117 664,00</w:t>
            </w:r>
          </w:p>
        </w:tc>
        <w:tc>
          <w:tcPr>
            <w:tcW w:w="224" w:type="pct"/>
            <w:tcBorders>
              <w:top w:val="nil"/>
              <w:left w:val="nil"/>
              <w:bottom w:val="single" w:sz="4" w:space="0" w:color="auto"/>
              <w:right w:val="single" w:sz="4" w:space="0" w:color="auto"/>
            </w:tcBorders>
            <w:shd w:val="clear" w:color="auto" w:fill="auto"/>
            <w:vAlign w:val="center"/>
            <w:hideMark/>
          </w:tcPr>
          <w:p w14:paraId="04B980F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B95BDE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148 117 664,00</w:t>
            </w:r>
          </w:p>
        </w:tc>
        <w:tc>
          <w:tcPr>
            <w:tcW w:w="312" w:type="pct"/>
            <w:tcBorders>
              <w:top w:val="nil"/>
              <w:left w:val="nil"/>
              <w:bottom w:val="single" w:sz="4" w:space="0" w:color="auto"/>
              <w:right w:val="single" w:sz="4" w:space="0" w:color="auto"/>
            </w:tcBorders>
            <w:shd w:val="clear" w:color="auto" w:fill="auto"/>
            <w:vAlign w:val="center"/>
            <w:hideMark/>
          </w:tcPr>
          <w:p w14:paraId="1AA4156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3D5BDE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26 138 411,00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9E3043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22 653 289,00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2555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44AE6D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22 653 289,00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87122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CF937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3 485 122,00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5A2D4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174 256 075,00</w:t>
            </w:r>
          </w:p>
        </w:tc>
      </w:tr>
      <w:tr w:rsidR="00461043" w:rsidRPr="00461043" w14:paraId="2E86A28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FE6DF8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3.4.1 Wdrażanie strategii niskoemisyjnych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BBD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7A46FC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A6230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65 062 363,00</w:t>
            </w:r>
          </w:p>
        </w:tc>
        <w:tc>
          <w:tcPr>
            <w:tcW w:w="224" w:type="pct"/>
            <w:tcBorders>
              <w:top w:val="nil"/>
              <w:left w:val="nil"/>
              <w:bottom w:val="single" w:sz="4" w:space="0" w:color="auto"/>
              <w:right w:val="single" w:sz="4" w:space="0" w:color="auto"/>
            </w:tcBorders>
            <w:shd w:val="clear" w:color="auto" w:fill="auto"/>
            <w:vAlign w:val="center"/>
            <w:hideMark/>
          </w:tcPr>
          <w:p w14:paraId="13DBBEA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02E779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65 062 363,00</w:t>
            </w:r>
          </w:p>
        </w:tc>
        <w:tc>
          <w:tcPr>
            <w:tcW w:w="312" w:type="pct"/>
            <w:tcBorders>
              <w:top w:val="nil"/>
              <w:left w:val="nil"/>
              <w:bottom w:val="single" w:sz="4" w:space="0" w:color="auto"/>
              <w:right w:val="single" w:sz="4" w:space="0" w:color="auto"/>
            </w:tcBorders>
            <w:shd w:val="clear" w:color="auto" w:fill="auto"/>
            <w:vAlign w:val="center"/>
            <w:hideMark/>
          </w:tcPr>
          <w:p w14:paraId="41ADE08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68B4F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11 481 594,00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7294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9 950 714,00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B55A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706E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9 950 714,00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F5104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2E750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1 530 880,00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B4BC51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76 543 957,00</w:t>
            </w:r>
          </w:p>
        </w:tc>
      </w:tr>
      <w:tr w:rsidR="00461043" w:rsidRPr="00461043" w14:paraId="5884679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E16EB7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3.4.2 Wdrażanie strategii niskoemisyjnych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411D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43C53D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96871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50 984 651,00</w:t>
            </w:r>
          </w:p>
        </w:tc>
        <w:tc>
          <w:tcPr>
            <w:tcW w:w="224" w:type="pct"/>
            <w:tcBorders>
              <w:top w:val="nil"/>
              <w:left w:val="nil"/>
              <w:bottom w:val="single" w:sz="4" w:space="0" w:color="auto"/>
              <w:right w:val="single" w:sz="4" w:space="0" w:color="auto"/>
            </w:tcBorders>
            <w:shd w:val="clear" w:color="auto" w:fill="auto"/>
            <w:vAlign w:val="center"/>
            <w:hideMark/>
          </w:tcPr>
          <w:p w14:paraId="16D3A5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0936A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50 984 651,00</w:t>
            </w:r>
          </w:p>
        </w:tc>
        <w:tc>
          <w:tcPr>
            <w:tcW w:w="312" w:type="pct"/>
            <w:tcBorders>
              <w:top w:val="nil"/>
              <w:left w:val="nil"/>
              <w:bottom w:val="single" w:sz="4" w:space="0" w:color="auto"/>
              <w:right w:val="single" w:sz="4" w:space="0" w:color="auto"/>
            </w:tcBorders>
            <w:shd w:val="clear" w:color="auto" w:fill="auto"/>
            <w:vAlign w:val="center"/>
            <w:hideMark/>
          </w:tcPr>
          <w:p w14:paraId="42581C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944D2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8 997 290,00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5169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7 797 651,00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3D5C8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14B9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7 797 651,00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1114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358807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1 199 639,00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545870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59 981 941,00</w:t>
            </w:r>
          </w:p>
        </w:tc>
      </w:tr>
      <w:tr w:rsidR="00461043" w:rsidRPr="00461043" w14:paraId="423904F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A8642F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3.4.3 Wdrażanie strategii niskoemisyjnych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3483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DB6E51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C804FA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11 886 571,00</w:t>
            </w:r>
          </w:p>
        </w:tc>
        <w:tc>
          <w:tcPr>
            <w:tcW w:w="224" w:type="pct"/>
            <w:tcBorders>
              <w:top w:val="nil"/>
              <w:left w:val="nil"/>
              <w:bottom w:val="single" w:sz="4" w:space="0" w:color="auto"/>
              <w:right w:val="single" w:sz="4" w:space="0" w:color="auto"/>
            </w:tcBorders>
            <w:shd w:val="clear" w:color="auto" w:fill="auto"/>
            <w:vAlign w:val="center"/>
            <w:hideMark/>
          </w:tcPr>
          <w:p w14:paraId="617D2D8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A49AA1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11 886 571,00</w:t>
            </w:r>
          </w:p>
        </w:tc>
        <w:tc>
          <w:tcPr>
            <w:tcW w:w="312" w:type="pct"/>
            <w:tcBorders>
              <w:top w:val="nil"/>
              <w:left w:val="nil"/>
              <w:bottom w:val="single" w:sz="4" w:space="0" w:color="auto"/>
              <w:right w:val="single" w:sz="4" w:space="0" w:color="auto"/>
            </w:tcBorders>
            <w:shd w:val="clear" w:color="auto" w:fill="auto"/>
            <w:vAlign w:val="center"/>
            <w:hideMark/>
          </w:tcPr>
          <w:p w14:paraId="170EA7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82A37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2 097 631,00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6B008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1 817 947,00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A4A2B5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A6E90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1 817 947,00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A9CE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76E0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279 684,00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288F2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13 984 202,00</w:t>
            </w:r>
          </w:p>
        </w:tc>
      </w:tr>
      <w:tr w:rsidR="00461043" w:rsidRPr="00461043" w14:paraId="7AB8A7EB"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806B7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3.4.4 Wdrażanie strategii niskoemisyjnych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8B2F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7E680A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0E349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20 184 079,00</w:t>
            </w:r>
          </w:p>
        </w:tc>
        <w:tc>
          <w:tcPr>
            <w:tcW w:w="224" w:type="pct"/>
            <w:tcBorders>
              <w:top w:val="nil"/>
              <w:left w:val="nil"/>
              <w:bottom w:val="single" w:sz="4" w:space="0" w:color="auto"/>
              <w:right w:val="single" w:sz="4" w:space="0" w:color="auto"/>
            </w:tcBorders>
            <w:shd w:val="clear" w:color="auto" w:fill="auto"/>
            <w:vAlign w:val="center"/>
            <w:hideMark/>
          </w:tcPr>
          <w:p w14:paraId="6A8E9A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BC788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20 184 079,00</w:t>
            </w:r>
          </w:p>
        </w:tc>
        <w:tc>
          <w:tcPr>
            <w:tcW w:w="312" w:type="pct"/>
            <w:tcBorders>
              <w:top w:val="nil"/>
              <w:left w:val="nil"/>
              <w:bottom w:val="single" w:sz="4" w:space="0" w:color="auto"/>
              <w:right w:val="single" w:sz="4" w:space="0" w:color="auto"/>
            </w:tcBorders>
            <w:shd w:val="clear" w:color="auto" w:fill="auto"/>
            <w:vAlign w:val="center"/>
            <w:hideMark/>
          </w:tcPr>
          <w:p w14:paraId="30D3A52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2737B2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3 561 896,00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481A3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3 086 977,00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021F59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D84EC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3 086 977,00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52A1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F84B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474 919,00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E7A41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23 745 975,00</w:t>
            </w:r>
          </w:p>
        </w:tc>
      </w:tr>
      <w:tr w:rsidR="00461043" w:rsidRPr="00461043" w14:paraId="2023914B"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90EE426"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3.5. Wysokosprawna kogeneracja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3505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(4.7)</w:t>
            </w:r>
          </w:p>
        </w:tc>
        <w:tc>
          <w:tcPr>
            <w:tcW w:w="185" w:type="pct"/>
            <w:vMerge/>
            <w:tcBorders>
              <w:top w:val="nil"/>
              <w:left w:val="nil"/>
              <w:bottom w:val="single" w:sz="4" w:space="0" w:color="000000"/>
              <w:right w:val="single" w:sz="4" w:space="0" w:color="auto"/>
            </w:tcBorders>
            <w:vAlign w:val="center"/>
            <w:hideMark/>
          </w:tcPr>
          <w:p w14:paraId="763EA8F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CE614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9 064 146,00</w:t>
            </w:r>
          </w:p>
        </w:tc>
        <w:tc>
          <w:tcPr>
            <w:tcW w:w="224" w:type="pct"/>
            <w:tcBorders>
              <w:top w:val="nil"/>
              <w:left w:val="nil"/>
              <w:bottom w:val="single" w:sz="4" w:space="0" w:color="auto"/>
              <w:right w:val="single" w:sz="4" w:space="0" w:color="auto"/>
            </w:tcBorders>
            <w:shd w:val="clear" w:color="auto" w:fill="auto"/>
            <w:vAlign w:val="center"/>
            <w:hideMark/>
          </w:tcPr>
          <w:p w14:paraId="01BBD8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E64DB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9 064 146,00</w:t>
            </w:r>
          </w:p>
        </w:tc>
        <w:tc>
          <w:tcPr>
            <w:tcW w:w="312" w:type="pct"/>
            <w:tcBorders>
              <w:top w:val="nil"/>
              <w:left w:val="nil"/>
              <w:bottom w:val="single" w:sz="4" w:space="0" w:color="auto"/>
              <w:right w:val="single" w:sz="4" w:space="0" w:color="auto"/>
            </w:tcBorders>
            <w:shd w:val="clear" w:color="auto" w:fill="auto"/>
            <w:vAlign w:val="center"/>
            <w:hideMark/>
          </w:tcPr>
          <w:p w14:paraId="1E50662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0D6B65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1 599 557,00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2CFA1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1 492 919,00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83C4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0657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1 492 919,00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5AD5E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CDED6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106 638,00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618FEC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10 663 703,00</w:t>
            </w:r>
          </w:p>
        </w:tc>
      </w:tr>
      <w:tr w:rsidR="00461043" w:rsidRPr="00461043" w14:paraId="70AE75A2"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0F89A3A5"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4</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2E57A9A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Środowisko i zasoby </w:t>
            </w:r>
          </w:p>
        </w:tc>
        <w:tc>
          <w:tcPr>
            <w:tcW w:w="185" w:type="pct"/>
            <w:vMerge/>
            <w:tcBorders>
              <w:top w:val="nil"/>
              <w:left w:val="nil"/>
              <w:bottom w:val="single" w:sz="4" w:space="0" w:color="000000"/>
              <w:right w:val="single" w:sz="4" w:space="0" w:color="auto"/>
            </w:tcBorders>
            <w:vAlign w:val="center"/>
            <w:hideMark/>
          </w:tcPr>
          <w:p w14:paraId="7414A57D"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1D98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174 917 303,00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65F7F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E65AC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174 917 303,00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4756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4288E1B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30 867 760,00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47CF2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23 918 614,00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E38C7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90CE5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18 473 973,00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494F1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5 444 641,00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6B79D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6 949 146,00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2D590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205 785 063,00</w:t>
            </w:r>
          </w:p>
        </w:tc>
      </w:tr>
      <w:tr w:rsidR="00461043" w:rsidRPr="00461043" w14:paraId="7BA5BF09"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FE3BB1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4.1 Gospodarka odpadami</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D494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(6.1)</w:t>
            </w:r>
          </w:p>
        </w:tc>
        <w:tc>
          <w:tcPr>
            <w:tcW w:w="185" w:type="pct"/>
            <w:vMerge/>
            <w:tcBorders>
              <w:top w:val="nil"/>
              <w:left w:val="nil"/>
              <w:bottom w:val="single" w:sz="4" w:space="0" w:color="000000"/>
              <w:right w:val="single" w:sz="4" w:space="0" w:color="auto"/>
            </w:tcBorders>
            <w:vAlign w:val="center"/>
            <w:hideMark/>
          </w:tcPr>
          <w:p w14:paraId="5D41269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772947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27 827 842,00</w:t>
            </w:r>
          </w:p>
        </w:tc>
        <w:tc>
          <w:tcPr>
            <w:tcW w:w="224" w:type="pct"/>
            <w:tcBorders>
              <w:top w:val="nil"/>
              <w:left w:val="nil"/>
              <w:bottom w:val="single" w:sz="4" w:space="0" w:color="auto"/>
              <w:right w:val="single" w:sz="4" w:space="0" w:color="auto"/>
            </w:tcBorders>
            <w:shd w:val="clear" w:color="auto" w:fill="auto"/>
            <w:vAlign w:val="center"/>
            <w:hideMark/>
          </w:tcPr>
          <w:p w14:paraId="71B5C3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651D3A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27 827 842,00</w:t>
            </w:r>
          </w:p>
        </w:tc>
        <w:tc>
          <w:tcPr>
            <w:tcW w:w="312" w:type="pct"/>
            <w:tcBorders>
              <w:top w:val="nil"/>
              <w:left w:val="nil"/>
              <w:bottom w:val="single" w:sz="4" w:space="0" w:color="auto"/>
              <w:right w:val="single" w:sz="4" w:space="0" w:color="auto"/>
            </w:tcBorders>
            <w:shd w:val="clear" w:color="auto" w:fill="auto"/>
            <w:vAlign w:val="center"/>
            <w:hideMark/>
          </w:tcPr>
          <w:p w14:paraId="2D4A74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1C53D0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4 910 797,00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662343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982 160,00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0799DC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A6FB4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491 080,00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0231F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491 080,00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4408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3 928 637,00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CFC930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32 738 639,00</w:t>
            </w:r>
          </w:p>
        </w:tc>
      </w:tr>
      <w:tr w:rsidR="00461043" w:rsidRPr="00461043" w14:paraId="23A91C92"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9EAF4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4.2 Gospodarka wodno-ściekowa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7567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(6.2)</w:t>
            </w:r>
          </w:p>
        </w:tc>
        <w:tc>
          <w:tcPr>
            <w:tcW w:w="185" w:type="pct"/>
            <w:vMerge/>
            <w:tcBorders>
              <w:top w:val="nil"/>
              <w:left w:val="nil"/>
              <w:bottom w:val="single" w:sz="4" w:space="0" w:color="000000"/>
              <w:right w:val="single" w:sz="4" w:space="0" w:color="auto"/>
            </w:tcBorders>
            <w:vAlign w:val="center"/>
            <w:hideMark/>
          </w:tcPr>
          <w:p w14:paraId="4E7CEFF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A0FB82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54 459 841,00</w:t>
            </w:r>
          </w:p>
        </w:tc>
        <w:tc>
          <w:tcPr>
            <w:tcW w:w="224" w:type="pct"/>
            <w:tcBorders>
              <w:top w:val="nil"/>
              <w:left w:val="nil"/>
              <w:bottom w:val="single" w:sz="4" w:space="0" w:color="auto"/>
              <w:right w:val="single" w:sz="4" w:space="0" w:color="auto"/>
            </w:tcBorders>
            <w:shd w:val="clear" w:color="auto" w:fill="auto"/>
            <w:vAlign w:val="center"/>
            <w:hideMark/>
          </w:tcPr>
          <w:p w14:paraId="381932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9BC9D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54 459 841,00</w:t>
            </w:r>
          </w:p>
        </w:tc>
        <w:tc>
          <w:tcPr>
            <w:tcW w:w="312" w:type="pct"/>
            <w:tcBorders>
              <w:top w:val="nil"/>
              <w:left w:val="nil"/>
              <w:bottom w:val="single" w:sz="4" w:space="0" w:color="auto"/>
              <w:right w:val="single" w:sz="4" w:space="0" w:color="auto"/>
            </w:tcBorders>
            <w:shd w:val="clear" w:color="auto" w:fill="auto"/>
            <w:vAlign w:val="center"/>
            <w:hideMark/>
          </w:tcPr>
          <w:p w14:paraId="13E5E4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7571064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9 610 560,00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0A5B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8 649 504,00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5DC23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F15E2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7 691 565,00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B5B6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957 939,00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71F109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961 056,00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DCC7DA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64 070 401,00</w:t>
            </w:r>
          </w:p>
        </w:tc>
      </w:tr>
      <w:tr w:rsidR="00461043" w:rsidRPr="00461043" w14:paraId="0BBBCC6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B9DD7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4.2.1 Gospodarka wodno-ściekowa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0E7B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875D25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B120C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28 105 800,00</w:t>
            </w:r>
          </w:p>
        </w:tc>
        <w:tc>
          <w:tcPr>
            <w:tcW w:w="224" w:type="pct"/>
            <w:tcBorders>
              <w:top w:val="nil"/>
              <w:left w:val="nil"/>
              <w:bottom w:val="single" w:sz="4" w:space="0" w:color="auto"/>
              <w:right w:val="single" w:sz="4" w:space="0" w:color="auto"/>
            </w:tcBorders>
            <w:shd w:val="clear" w:color="auto" w:fill="auto"/>
            <w:vAlign w:val="center"/>
            <w:hideMark/>
          </w:tcPr>
          <w:p w14:paraId="1E7452E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F9D01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28 105 800,00</w:t>
            </w:r>
          </w:p>
        </w:tc>
        <w:tc>
          <w:tcPr>
            <w:tcW w:w="312" w:type="pct"/>
            <w:tcBorders>
              <w:top w:val="nil"/>
              <w:left w:val="nil"/>
              <w:bottom w:val="single" w:sz="4" w:space="0" w:color="auto"/>
              <w:right w:val="single" w:sz="4" w:space="0" w:color="auto"/>
            </w:tcBorders>
            <w:shd w:val="clear" w:color="auto" w:fill="auto"/>
            <w:vAlign w:val="center"/>
            <w:hideMark/>
          </w:tcPr>
          <w:p w14:paraId="753FD0C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C3870A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4 959 847,00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4595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4 463 862,00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7F4E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EF7B7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3 969 486,00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5F767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494 376,00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5099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495 985,00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C2F3DF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33 065 647,00</w:t>
            </w:r>
          </w:p>
        </w:tc>
      </w:tr>
      <w:tr w:rsidR="00461043" w:rsidRPr="00461043" w14:paraId="16A1A077"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E9D9BB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4.2.2 Gospodarka wodno-ściekowa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C28A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35F7E3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79894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11 582 782,00</w:t>
            </w:r>
          </w:p>
        </w:tc>
        <w:tc>
          <w:tcPr>
            <w:tcW w:w="224" w:type="pct"/>
            <w:tcBorders>
              <w:top w:val="nil"/>
              <w:left w:val="nil"/>
              <w:bottom w:val="single" w:sz="4" w:space="0" w:color="auto"/>
              <w:right w:val="single" w:sz="4" w:space="0" w:color="auto"/>
            </w:tcBorders>
            <w:shd w:val="clear" w:color="auto" w:fill="auto"/>
            <w:vAlign w:val="center"/>
            <w:hideMark/>
          </w:tcPr>
          <w:p w14:paraId="5E9524D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AB32C3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11 582 782,00</w:t>
            </w:r>
          </w:p>
        </w:tc>
        <w:tc>
          <w:tcPr>
            <w:tcW w:w="312" w:type="pct"/>
            <w:tcBorders>
              <w:top w:val="nil"/>
              <w:left w:val="nil"/>
              <w:bottom w:val="single" w:sz="4" w:space="0" w:color="auto"/>
              <w:right w:val="single" w:sz="4" w:space="0" w:color="auto"/>
            </w:tcBorders>
            <w:shd w:val="clear" w:color="auto" w:fill="auto"/>
            <w:vAlign w:val="center"/>
            <w:hideMark/>
          </w:tcPr>
          <w:p w14:paraId="66B4FB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829C0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2 044 020,00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D25A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1 839 618,00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E1524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1DC2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1 635 879,00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AF69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203 739,00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7CB5C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204 402,00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E5738A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13 626 802,00</w:t>
            </w:r>
          </w:p>
        </w:tc>
      </w:tr>
      <w:tr w:rsidR="00461043" w:rsidRPr="00461043" w14:paraId="30C1336B"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195B8F7"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4.2.3 Gospodarka wodno-ściekowa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5BD5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39E664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EC5EB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10 490 095,00</w:t>
            </w:r>
          </w:p>
        </w:tc>
        <w:tc>
          <w:tcPr>
            <w:tcW w:w="224" w:type="pct"/>
            <w:tcBorders>
              <w:top w:val="nil"/>
              <w:left w:val="nil"/>
              <w:bottom w:val="single" w:sz="4" w:space="0" w:color="auto"/>
              <w:right w:val="single" w:sz="4" w:space="0" w:color="auto"/>
            </w:tcBorders>
            <w:shd w:val="clear" w:color="auto" w:fill="auto"/>
            <w:vAlign w:val="center"/>
            <w:hideMark/>
          </w:tcPr>
          <w:p w14:paraId="79E02C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80F9B0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10 490 095,00</w:t>
            </w:r>
          </w:p>
        </w:tc>
        <w:tc>
          <w:tcPr>
            <w:tcW w:w="312" w:type="pct"/>
            <w:tcBorders>
              <w:top w:val="nil"/>
              <w:left w:val="nil"/>
              <w:bottom w:val="single" w:sz="4" w:space="0" w:color="auto"/>
              <w:right w:val="single" w:sz="4" w:space="0" w:color="auto"/>
            </w:tcBorders>
            <w:shd w:val="clear" w:color="auto" w:fill="auto"/>
            <w:vAlign w:val="center"/>
            <w:hideMark/>
          </w:tcPr>
          <w:p w14:paraId="79BC13E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F5502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1 851 193,00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B4150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1 666 074,00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AA50B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E7EF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1 481 555,00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E090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184 519,00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22298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185 119,00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2A0FA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12 341 288,00</w:t>
            </w:r>
          </w:p>
        </w:tc>
      </w:tr>
      <w:tr w:rsidR="00461043" w:rsidRPr="00461043" w14:paraId="34B049E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EDE5E1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4.2.4 Gospodarka wodno-ściekowa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CB0D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EA8CDC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CEBCC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4 281 164,00</w:t>
            </w:r>
          </w:p>
        </w:tc>
        <w:tc>
          <w:tcPr>
            <w:tcW w:w="224" w:type="pct"/>
            <w:tcBorders>
              <w:top w:val="nil"/>
              <w:left w:val="nil"/>
              <w:bottom w:val="single" w:sz="4" w:space="0" w:color="auto"/>
              <w:right w:val="single" w:sz="4" w:space="0" w:color="auto"/>
            </w:tcBorders>
            <w:shd w:val="clear" w:color="auto" w:fill="auto"/>
            <w:vAlign w:val="center"/>
            <w:hideMark/>
          </w:tcPr>
          <w:p w14:paraId="3D14D9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3FB483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4 281 164,00</w:t>
            </w:r>
          </w:p>
        </w:tc>
        <w:tc>
          <w:tcPr>
            <w:tcW w:w="312" w:type="pct"/>
            <w:tcBorders>
              <w:top w:val="nil"/>
              <w:left w:val="nil"/>
              <w:bottom w:val="single" w:sz="4" w:space="0" w:color="auto"/>
              <w:right w:val="single" w:sz="4" w:space="0" w:color="auto"/>
            </w:tcBorders>
            <w:shd w:val="clear" w:color="auto" w:fill="auto"/>
            <w:vAlign w:val="center"/>
            <w:hideMark/>
          </w:tcPr>
          <w:p w14:paraId="3A0DBA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BB6932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755 500,00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386D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679 950,00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C8E1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E8A6A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604 645,00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1E0C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75 305,00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E3D0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75 550,00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4CEDC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5 036 664,00</w:t>
            </w:r>
          </w:p>
        </w:tc>
      </w:tr>
      <w:tr w:rsidR="00461043" w:rsidRPr="00461043" w14:paraId="20EEA264"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A105253"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nr 4.3 Dziedzictwo kulturowe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31C7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(6.3)</w:t>
            </w:r>
          </w:p>
        </w:tc>
        <w:tc>
          <w:tcPr>
            <w:tcW w:w="185" w:type="pct"/>
            <w:vMerge/>
            <w:tcBorders>
              <w:top w:val="nil"/>
              <w:left w:val="nil"/>
              <w:bottom w:val="single" w:sz="4" w:space="0" w:color="000000"/>
              <w:right w:val="single" w:sz="4" w:space="0" w:color="auto"/>
            </w:tcBorders>
            <w:vAlign w:val="center"/>
            <w:hideMark/>
          </w:tcPr>
          <w:p w14:paraId="36D79A5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84882F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32 208 989,00</w:t>
            </w:r>
          </w:p>
        </w:tc>
        <w:tc>
          <w:tcPr>
            <w:tcW w:w="224" w:type="pct"/>
            <w:tcBorders>
              <w:top w:val="nil"/>
              <w:left w:val="nil"/>
              <w:bottom w:val="single" w:sz="4" w:space="0" w:color="auto"/>
              <w:right w:val="single" w:sz="4" w:space="0" w:color="auto"/>
            </w:tcBorders>
            <w:shd w:val="clear" w:color="auto" w:fill="auto"/>
            <w:vAlign w:val="center"/>
            <w:hideMark/>
          </w:tcPr>
          <w:p w14:paraId="60D4767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1D1E3C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32 208 989,00</w:t>
            </w:r>
          </w:p>
        </w:tc>
        <w:tc>
          <w:tcPr>
            <w:tcW w:w="312" w:type="pct"/>
            <w:tcBorders>
              <w:top w:val="nil"/>
              <w:left w:val="nil"/>
              <w:bottom w:val="single" w:sz="4" w:space="0" w:color="auto"/>
              <w:right w:val="single" w:sz="4" w:space="0" w:color="auto"/>
            </w:tcBorders>
            <w:shd w:val="clear" w:color="auto" w:fill="auto"/>
            <w:vAlign w:val="center"/>
            <w:hideMark/>
          </w:tcPr>
          <w:p w14:paraId="7C1B879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72D2D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5 683 939,00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3787B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5 119 332,00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5DD61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E9FD3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1 515 717,00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A3821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3 603 615,00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C384A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564 607,00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7C4C6A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37 892 928,00</w:t>
            </w:r>
          </w:p>
        </w:tc>
      </w:tr>
      <w:tr w:rsidR="00461043" w:rsidRPr="00461043" w14:paraId="62CCA36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DD8A45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4.3.1 Dziedzictwo kulturowe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507B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6A642E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361C47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21 035 600,00</w:t>
            </w:r>
          </w:p>
        </w:tc>
        <w:tc>
          <w:tcPr>
            <w:tcW w:w="224" w:type="pct"/>
            <w:tcBorders>
              <w:top w:val="nil"/>
              <w:left w:val="nil"/>
              <w:bottom w:val="single" w:sz="4" w:space="0" w:color="auto"/>
              <w:right w:val="single" w:sz="4" w:space="0" w:color="auto"/>
            </w:tcBorders>
            <w:shd w:val="clear" w:color="auto" w:fill="auto"/>
            <w:vAlign w:val="center"/>
            <w:hideMark/>
          </w:tcPr>
          <w:p w14:paraId="18BB62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7B9BF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21 035 600,00</w:t>
            </w:r>
          </w:p>
        </w:tc>
        <w:tc>
          <w:tcPr>
            <w:tcW w:w="312" w:type="pct"/>
            <w:tcBorders>
              <w:top w:val="nil"/>
              <w:left w:val="nil"/>
              <w:bottom w:val="single" w:sz="4" w:space="0" w:color="auto"/>
              <w:right w:val="single" w:sz="4" w:space="0" w:color="auto"/>
            </w:tcBorders>
            <w:shd w:val="clear" w:color="auto" w:fill="auto"/>
            <w:vAlign w:val="center"/>
            <w:hideMark/>
          </w:tcPr>
          <w:p w14:paraId="5BF3E43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688037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3 712 165,00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AF946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3 343 422,00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0B6E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A31B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989 911,00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6000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2 353 511,00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AF5DD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368 743,00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535F0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24 747 765,00</w:t>
            </w:r>
          </w:p>
        </w:tc>
      </w:tr>
      <w:tr w:rsidR="00461043" w:rsidRPr="00461043" w14:paraId="7D882B8C"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FA5A6D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4.3.2 Dziedzictwo kulturowe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E930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15C006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87A55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4 086 019,00</w:t>
            </w:r>
          </w:p>
        </w:tc>
        <w:tc>
          <w:tcPr>
            <w:tcW w:w="224" w:type="pct"/>
            <w:tcBorders>
              <w:top w:val="nil"/>
              <w:left w:val="nil"/>
              <w:bottom w:val="single" w:sz="4" w:space="0" w:color="auto"/>
              <w:right w:val="single" w:sz="4" w:space="0" w:color="auto"/>
            </w:tcBorders>
            <w:shd w:val="clear" w:color="auto" w:fill="auto"/>
            <w:vAlign w:val="center"/>
            <w:hideMark/>
          </w:tcPr>
          <w:p w14:paraId="7BDDD5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85BA2D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4 086 019,00</w:t>
            </w:r>
          </w:p>
        </w:tc>
        <w:tc>
          <w:tcPr>
            <w:tcW w:w="312" w:type="pct"/>
            <w:tcBorders>
              <w:top w:val="nil"/>
              <w:left w:val="nil"/>
              <w:bottom w:val="single" w:sz="4" w:space="0" w:color="auto"/>
              <w:right w:val="single" w:sz="4" w:space="0" w:color="auto"/>
            </w:tcBorders>
            <w:shd w:val="clear" w:color="auto" w:fill="auto"/>
            <w:vAlign w:val="center"/>
            <w:hideMark/>
          </w:tcPr>
          <w:p w14:paraId="3E84081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A368A2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95FF9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649 437,00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EAE83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DB74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192 284,00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1129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457 153,00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66913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71 626,00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8211A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4 807 082,00</w:t>
            </w:r>
          </w:p>
        </w:tc>
      </w:tr>
      <w:tr w:rsidR="00461043" w:rsidRPr="00461043" w14:paraId="16C30A1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BFB85A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4.3.3 Dziedzictwo kulturowe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4CB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640B11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AD7D08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4 000 000,00</w:t>
            </w:r>
          </w:p>
        </w:tc>
        <w:tc>
          <w:tcPr>
            <w:tcW w:w="224" w:type="pct"/>
            <w:tcBorders>
              <w:top w:val="nil"/>
              <w:left w:val="nil"/>
              <w:bottom w:val="single" w:sz="4" w:space="0" w:color="auto"/>
              <w:right w:val="single" w:sz="4" w:space="0" w:color="auto"/>
            </w:tcBorders>
            <w:shd w:val="clear" w:color="auto" w:fill="auto"/>
            <w:vAlign w:val="center"/>
            <w:hideMark/>
          </w:tcPr>
          <w:p w14:paraId="34676BA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E99269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4 000 000,00</w:t>
            </w:r>
          </w:p>
        </w:tc>
        <w:tc>
          <w:tcPr>
            <w:tcW w:w="312" w:type="pct"/>
            <w:tcBorders>
              <w:top w:val="nil"/>
              <w:left w:val="nil"/>
              <w:bottom w:val="single" w:sz="4" w:space="0" w:color="auto"/>
              <w:right w:val="single" w:sz="4" w:space="0" w:color="auto"/>
            </w:tcBorders>
            <w:shd w:val="clear" w:color="auto" w:fill="auto"/>
            <w:vAlign w:val="center"/>
            <w:hideMark/>
          </w:tcPr>
          <w:p w14:paraId="5469D7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B8AA9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88FB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635 764,00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F184F9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B29C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188 235,00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2B38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447 529,00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129C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70 118,00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6F76B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4 705 882,00</w:t>
            </w:r>
          </w:p>
        </w:tc>
      </w:tr>
      <w:tr w:rsidR="00461043" w:rsidRPr="00461043" w14:paraId="742D57C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367073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4.3.4 Dziedzictwo kulturowe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CDAA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0ACA39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A0D96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3 087 370,00</w:t>
            </w:r>
          </w:p>
        </w:tc>
        <w:tc>
          <w:tcPr>
            <w:tcW w:w="224" w:type="pct"/>
            <w:tcBorders>
              <w:top w:val="nil"/>
              <w:left w:val="nil"/>
              <w:bottom w:val="single" w:sz="4" w:space="0" w:color="auto"/>
              <w:right w:val="single" w:sz="4" w:space="0" w:color="auto"/>
            </w:tcBorders>
            <w:shd w:val="clear" w:color="auto" w:fill="auto"/>
            <w:vAlign w:val="center"/>
            <w:hideMark/>
          </w:tcPr>
          <w:p w14:paraId="564BE0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7FA7C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3 087 370,00</w:t>
            </w:r>
          </w:p>
        </w:tc>
        <w:tc>
          <w:tcPr>
            <w:tcW w:w="312" w:type="pct"/>
            <w:tcBorders>
              <w:top w:val="nil"/>
              <w:left w:val="nil"/>
              <w:bottom w:val="single" w:sz="4" w:space="0" w:color="auto"/>
              <w:right w:val="single" w:sz="4" w:space="0" w:color="auto"/>
            </w:tcBorders>
            <w:shd w:val="clear" w:color="auto" w:fill="auto"/>
            <w:vAlign w:val="center"/>
            <w:hideMark/>
          </w:tcPr>
          <w:p w14:paraId="1F759E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E56C1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544 829,00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15692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490 709,00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3919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6A573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145 287,00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43D8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345 422,00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D307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54 120,00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FCABF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3 632 199,00</w:t>
            </w:r>
          </w:p>
        </w:tc>
      </w:tr>
      <w:tr w:rsidR="00461043" w:rsidRPr="00461043" w14:paraId="15A36C2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A8C8944"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4.4. Ochrona i udostępnianie zasobów przyrodniczych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ABCC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(6.4)</w:t>
            </w:r>
          </w:p>
        </w:tc>
        <w:tc>
          <w:tcPr>
            <w:tcW w:w="185" w:type="pct"/>
            <w:vMerge/>
            <w:tcBorders>
              <w:top w:val="nil"/>
              <w:left w:val="nil"/>
              <w:bottom w:val="single" w:sz="4" w:space="0" w:color="000000"/>
              <w:right w:val="single" w:sz="4" w:space="0" w:color="auto"/>
            </w:tcBorders>
            <w:vAlign w:val="center"/>
            <w:hideMark/>
          </w:tcPr>
          <w:p w14:paraId="1BAA398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C6CB75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33 320 631,00</w:t>
            </w:r>
          </w:p>
        </w:tc>
        <w:tc>
          <w:tcPr>
            <w:tcW w:w="224" w:type="pct"/>
            <w:tcBorders>
              <w:top w:val="nil"/>
              <w:left w:val="nil"/>
              <w:bottom w:val="single" w:sz="4" w:space="0" w:color="auto"/>
              <w:right w:val="single" w:sz="4" w:space="0" w:color="auto"/>
            </w:tcBorders>
            <w:shd w:val="clear" w:color="auto" w:fill="auto"/>
            <w:vAlign w:val="center"/>
            <w:hideMark/>
          </w:tcPr>
          <w:p w14:paraId="21C28EA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E65A1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33 320 631,00</w:t>
            </w:r>
          </w:p>
        </w:tc>
        <w:tc>
          <w:tcPr>
            <w:tcW w:w="312" w:type="pct"/>
            <w:tcBorders>
              <w:top w:val="nil"/>
              <w:left w:val="nil"/>
              <w:bottom w:val="single" w:sz="4" w:space="0" w:color="auto"/>
              <w:right w:val="single" w:sz="4" w:space="0" w:color="auto"/>
            </w:tcBorders>
            <w:shd w:val="clear" w:color="auto" w:fill="auto"/>
            <w:vAlign w:val="center"/>
            <w:hideMark/>
          </w:tcPr>
          <w:p w14:paraId="031A95D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DF269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5 880 112,00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D8DA7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4 704 089,00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540EF2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2282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4 312 082,00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00ED0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392 007,00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93123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1 176 023,00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D2EC9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39 200 743,00</w:t>
            </w:r>
          </w:p>
        </w:tc>
      </w:tr>
      <w:tr w:rsidR="00461043" w:rsidRPr="00461043" w14:paraId="5A6F9BD7"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78ADA5"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4.4.1 Ochrona i udostępnianie zasobów przyrodniczych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A637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4B7965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210537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24 015 151,00</w:t>
            </w:r>
          </w:p>
        </w:tc>
        <w:tc>
          <w:tcPr>
            <w:tcW w:w="224" w:type="pct"/>
            <w:tcBorders>
              <w:top w:val="nil"/>
              <w:left w:val="nil"/>
              <w:bottom w:val="single" w:sz="4" w:space="0" w:color="auto"/>
              <w:right w:val="single" w:sz="4" w:space="0" w:color="auto"/>
            </w:tcBorders>
            <w:shd w:val="clear" w:color="auto" w:fill="auto"/>
            <w:vAlign w:val="center"/>
            <w:hideMark/>
          </w:tcPr>
          <w:p w14:paraId="675EC2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953443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24 015 151,00</w:t>
            </w:r>
          </w:p>
        </w:tc>
        <w:tc>
          <w:tcPr>
            <w:tcW w:w="312" w:type="pct"/>
            <w:tcBorders>
              <w:top w:val="nil"/>
              <w:left w:val="nil"/>
              <w:bottom w:val="single" w:sz="4" w:space="0" w:color="auto"/>
              <w:right w:val="single" w:sz="4" w:space="0" w:color="auto"/>
            </w:tcBorders>
            <w:shd w:val="clear" w:color="auto" w:fill="auto"/>
            <w:vAlign w:val="center"/>
            <w:hideMark/>
          </w:tcPr>
          <w:p w14:paraId="4A6D21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7B514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4 237 968,00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E50F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3 390 374,00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8A9F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F0D27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3 107 843,00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ACA4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282 531,00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2080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847 594,00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2015A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28 253 119,00</w:t>
            </w:r>
          </w:p>
        </w:tc>
      </w:tr>
      <w:tr w:rsidR="00461043" w:rsidRPr="00461043" w14:paraId="31F76C1B"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6BA6957"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4.4.2 Ochrona i udostępnianie zasobów przyrodniczych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7E71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0519A8A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467470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3 034 590,00</w:t>
            </w:r>
          </w:p>
        </w:tc>
        <w:tc>
          <w:tcPr>
            <w:tcW w:w="224" w:type="pct"/>
            <w:tcBorders>
              <w:top w:val="nil"/>
              <w:left w:val="nil"/>
              <w:bottom w:val="single" w:sz="4" w:space="0" w:color="auto"/>
              <w:right w:val="single" w:sz="4" w:space="0" w:color="auto"/>
            </w:tcBorders>
            <w:shd w:val="clear" w:color="auto" w:fill="auto"/>
            <w:vAlign w:val="center"/>
            <w:hideMark/>
          </w:tcPr>
          <w:p w14:paraId="491D0B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A52B29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3 034 590,00</w:t>
            </w:r>
          </w:p>
        </w:tc>
        <w:tc>
          <w:tcPr>
            <w:tcW w:w="312" w:type="pct"/>
            <w:tcBorders>
              <w:top w:val="nil"/>
              <w:left w:val="nil"/>
              <w:bottom w:val="single" w:sz="4" w:space="0" w:color="auto"/>
              <w:right w:val="single" w:sz="4" w:space="0" w:color="auto"/>
            </w:tcBorders>
            <w:shd w:val="clear" w:color="auto" w:fill="auto"/>
            <w:vAlign w:val="center"/>
            <w:hideMark/>
          </w:tcPr>
          <w:p w14:paraId="519931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D0076B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D755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428 413,00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0539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08E04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392 712,00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6217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35 701,00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522160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107 103,00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7B35A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3 570 106,00</w:t>
            </w:r>
          </w:p>
        </w:tc>
      </w:tr>
      <w:tr w:rsidR="00461043" w:rsidRPr="00461043" w14:paraId="24074AB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BFB1DA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4.4.3 Ochrona i udostępnianie zasobów przyrodniczych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E55D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A1F9A1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966D9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3 553 000,00</w:t>
            </w:r>
          </w:p>
        </w:tc>
        <w:tc>
          <w:tcPr>
            <w:tcW w:w="224" w:type="pct"/>
            <w:tcBorders>
              <w:top w:val="nil"/>
              <w:left w:val="nil"/>
              <w:bottom w:val="single" w:sz="4" w:space="0" w:color="auto"/>
              <w:right w:val="single" w:sz="4" w:space="0" w:color="auto"/>
            </w:tcBorders>
            <w:shd w:val="clear" w:color="auto" w:fill="auto"/>
            <w:vAlign w:val="center"/>
            <w:hideMark/>
          </w:tcPr>
          <w:p w14:paraId="09A144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ACAE3B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3 553 000,00</w:t>
            </w:r>
          </w:p>
        </w:tc>
        <w:tc>
          <w:tcPr>
            <w:tcW w:w="312" w:type="pct"/>
            <w:tcBorders>
              <w:top w:val="nil"/>
              <w:left w:val="nil"/>
              <w:bottom w:val="single" w:sz="4" w:space="0" w:color="auto"/>
              <w:right w:val="single" w:sz="4" w:space="0" w:color="auto"/>
            </w:tcBorders>
            <w:shd w:val="clear" w:color="auto" w:fill="auto"/>
            <w:vAlign w:val="center"/>
            <w:hideMark/>
          </w:tcPr>
          <w:p w14:paraId="248F90D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2B477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0546D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501 600,00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FD6A9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EFCF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459 800,00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F13EC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41 800,00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D0319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125 400,00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AEDFC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4 180 000,00</w:t>
            </w:r>
          </w:p>
        </w:tc>
      </w:tr>
      <w:tr w:rsidR="00461043" w:rsidRPr="00461043" w14:paraId="190A396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6CA64A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4.4.4 Ochrona i udostępnianie zasobów przyrodniczych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39B5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CEBB93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2E48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2 717 890,00</w:t>
            </w:r>
          </w:p>
        </w:tc>
        <w:tc>
          <w:tcPr>
            <w:tcW w:w="224" w:type="pct"/>
            <w:tcBorders>
              <w:top w:val="nil"/>
              <w:left w:val="nil"/>
              <w:bottom w:val="single" w:sz="4" w:space="0" w:color="auto"/>
              <w:right w:val="single" w:sz="4" w:space="0" w:color="auto"/>
            </w:tcBorders>
            <w:shd w:val="clear" w:color="auto" w:fill="auto"/>
            <w:vAlign w:val="center"/>
            <w:hideMark/>
          </w:tcPr>
          <w:p w14:paraId="7C9D73A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6BE4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2 717 890,00</w:t>
            </w:r>
          </w:p>
        </w:tc>
        <w:tc>
          <w:tcPr>
            <w:tcW w:w="312" w:type="pct"/>
            <w:tcBorders>
              <w:top w:val="nil"/>
              <w:left w:val="nil"/>
              <w:bottom w:val="single" w:sz="4" w:space="0" w:color="auto"/>
              <w:right w:val="single" w:sz="4" w:space="0" w:color="auto"/>
            </w:tcBorders>
            <w:shd w:val="clear" w:color="auto" w:fill="auto"/>
            <w:vAlign w:val="center"/>
            <w:hideMark/>
          </w:tcPr>
          <w:p w14:paraId="292DD4A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E446D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21A552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383 702,00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40FF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9B63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351 727,00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4FEB8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31 975,00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0AE41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95 926,00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0DD4E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3 197 518,00</w:t>
            </w:r>
          </w:p>
        </w:tc>
      </w:tr>
      <w:tr w:rsidR="00461043" w:rsidRPr="00461043" w14:paraId="10B70257" w14:textId="77777777" w:rsidTr="00461043">
        <w:trPr>
          <w:trHeight w:val="28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8481DEC"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nr 4.5 Bezpieczeństwo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0BED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(5.2)</w:t>
            </w:r>
          </w:p>
        </w:tc>
        <w:tc>
          <w:tcPr>
            <w:tcW w:w="185" w:type="pct"/>
            <w:vMerge/>
            <w:tcBorders>
              <w:top w:val="nil"/>
              <w:left w:val="nil"/>
              <w:bottom w:val="single" w:sz="4" w:space="0" w:color="000000"/>
              <w:right w:val="single" w:sz="4" w:space="0" w:color="auto"/>
            </w:tcBorders>
            <w:vAlign w:val="center"/>
            <w:hideMark/>
          </w:tcPr>
          <w:p w14:paraId="34967C0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C21C3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27 100 000,00</w:t>
            </w:r>
          </w:p>
        </w:tc>
        <w:tc>
          <w:tcPr>
            <w:tcW w:w="224" w:type="pct"/>
            <w:tcBorders>
              <w:top w:val="nil"/>
              <w:left w:val="nil"/>
              <w:bottom w:val="single" w:sz="4" w:space="0" w:color="auto"/>
              <w:right w:val="single" w:sz="4" w:space="0" w:color="auto"/>
            </w:tcBorders>
            <w:shd w:val="clear" w:color="auto" w:fill="auto"/>
            <w:vAlign w:val="center"/>
            <w:hideMark/>
          </w:tcPr>
          <w:p w14:paraId="0661A1D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A8952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27 100 000,00</w:t>
            </w:r>
          </w:p>
        </w:tc>
        <w:tc>
          <w:tcPr>
            <w:tcW w:w="312" w:type="pct"/>
            <w:tcBorders>
              <w:top w:val="nil"/>
              <w:left w:val="nil"/>
              <w:bottom w:val="single" w:sz="4" w:space="0" w:color="auto"/>
              <w:right w:val="single" w:sz="4" w:space="0" w:color="auto"/>
            </w:tcBorders>
            <w:shd w:val="clear" w:color="auto" w:fill="auto"/>
            <w:vAlign w:val="center"/>
            <w:hideMark/>
          </w:tcPr>
          <w:p w14:paraId="31242E3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540F030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F4CD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4 463 529,00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7243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A95458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4 463 529,00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98D10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99332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318 823,00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04CE93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31 882 352,00</w:t>
            </w:r>
          </w:p>
        </w:tc>
      </w:tr>
      <w:tr w:rsidR="00461043" w:rsidRPr="00461043" w14:paraId="78C73F5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7E18A1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4.5.1 Bezpieczeństwo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C517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64D9D9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A38A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21 879 939,00</w:t>
            </w:r>
          </w:p>
        </w:tc>
        <w:tc>
          <w:tcPr>
            <w:tcW w:w="224" w:type="pct"/>
            <w:tcBorders>
              <w:top w:val="nil"/>
              <w:left w:val="nil"/>
              <w:bottom w:val="single" w:sz="4" w:space="0" w:color="auto"/>
              <w:right w:val="nil"/>
            </w:tcBorders>
            <w:shd w:val="clear" w:color="auto" w:fill="auto"/>
            <w:vAlign w:val="center"/>
            <w:hideMark/>
          </w:tcPr>
          <w:p w14:paraId="0F05C0A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6ABC59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21 879 939,00</w:t>
            </w:r>
          </w:p>
        </w:tc>
        <w:tc>
          <w:tcPr>
            <w:tcW w:w="312" w:type="pct"/>
            <w:tcBorders>
              <w:top w:val="nil"/>
              <w:left w:val="nil"/>
              <w:bottom w:val="single" w:sz="4" w:space="0" w:color="auto"/>
              <w:right w:val="single" w:sz="4" w:space="0" w:color="auto"/>
            </w:tcBorders>
            <w:shd w:val="clear" w:color="auto" w:fill="auto"/>
            <w:vAlign w:val="center"/>
            <w:hideMark/>
          </w:tcPr>
          <w:p w14:paraId="56CFC6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C0C7E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3 861 165,00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4C7E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3 603 754,00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FAE51F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8A70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3 603 754,00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08ED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7FCB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257 411,00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9B9C2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25 741 104,00</w:t>
            </w:r>
          </w:p>
        </w:tc>
      </w:tr>
      <w:tr w:rsidR="00461043" w:rsidRPr="00461043" w14:paraId="160AA49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ED5FB59"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4.5.2 Bezpieczeństwo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839D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6706D1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214C4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5 220 061,00</w:t>
            </w:r>
          </w:p>
        </w:tc>
        <w:tc>
          <w:tcPr>
            <w:tcW w:w="224" w:type="pct"/>
            <w:tcBorders>
              <w:top w:val="nil"/>
              <w:left w:val="nil"/>
              <w:bottom w:val="single" w:sz="4" w:space="0" w:color="auto"/>
              <w:right w:val="nil"/>
            </w:tcBorders>
            <w:shd w:val="clear" w:color="auto" w:fill="auto"/>
            <w:vAlign w:val="center"/>
            <w:hideMark/>
          </w:tcPr>
          <w:p w14:paraId="41D1727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1B21BF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5 220 061,00</w:t>
            </w:r>
          </w:p>
        </w:tc>
        <w:tc>
          <w:tcPr>
            <w:tcW w:w="312" w:type="pct"/>
            <w:tcBorders>
              <w:top w:val="nil"/>
              <w:left w:val="nil"/>
              <w:bottom w:val="single" w:sz="4" w:space="0" w:color="auto"/>
              <w:right w:val="single" w:sz="4" w:space="0" w:color="auto"/>
            </w:tcBorders>
            <w:shd w:val="clear" w:color="auto" w:fill="auto"/>
            <w:vAlign w:val="center"/>
            <w:hideMark/>
          </w:tcPr>
          <w:p w14:paraId="78CA39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10646A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921 187,00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8D02C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859 775,00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4397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D1D9D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859 775,00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3A0F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6789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61 412,00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90D14A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6 141 248,00</w:t>
            </w:r>
          </w:p>
        </w:tc>
      </w:tr>
      <w:tr w:rsidR="00461043" w:rsidRPr="00461043" w14:paraId="437ED948"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159EFB5"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oś priorytetowa nr 5 </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624DAFF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Transport</w:t>
            </w:r>
          </w:p>
        </w:tc>
        <w:tc>
          <w:tcPr>
            <w:tcW w:w="185" w:type="pct"/>
            <w:vMerge/>
            <w:tcBorders>
              <w:top w:val="nil"/>
              <w:left w:val="nil"/>
              <w:bottom w:val="single" w:sz="4" w:space="0" w:color="000000"/>
              <w:right w:val="single" w:sz="4" w:space="0" w:color="auto"/>
            </w:tcBorders>
            <w:vAlign w:val="center"/>
            <w:hideMark/>
          </w:tcPr>
          <w:p w14:paraId="5964A64B"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4C65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340 626 305,00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F14D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281FD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340 626 305,00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A277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3DA8C81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60 162 182,00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10D54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51 640 540,00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D1C940"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17 914 794,00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225D4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21 774 125,00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61AC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11 951 621,00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30563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8 521 642,00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7AEC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400 788 487,00</w:t>
            </w:r>
          </w:p>
        </w:tc>
      </w:tr>
      <w:tr w:rsidR="00461043" w:rsidRPr="00461043" w14:paraId="5382187D"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4626882"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5.1 Drogowa dostępność transportowa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03CC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(7.2)</w:t>
            </w:r>
          </w:p>
        </w:tc>
        <w:tc>
          <w:tcPr>
            <w:tcW w:w="185" w:type="pct"/>
            <w:vMerge/>
            <w:tcBorders>
              <w:top w:val="nil"/>
              <w:left w:val="nil"/>
              <w:bottom w:val="single" w:sz="4" w:space="0" w:color="000000"/>
              <w:right w:val="single" w:sz="4" w:space="0" w:color="auto"/>
            </w:tcBorders>
            <w:vAlign w:val="center"/>
            <w:hideMark/>
          </w:tcPr>
          <w:p w14:paraId="6737D04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33EA3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189 976 059,00</w:t>
            </w:r>
          </w:p>
        </w:tc>
        <w:tc>
          <w:tcPr>
            <w:tcW w:w="224" w:type="pct"/>
            <w:tcBorders>
              <w:top w:val="nil"/>
              <w:left w:val="nil"/>
              <w:bottom w:val="single" w:sz="4" w:space="0" w:color="auto"/>
              <w:right w:val="single" w:sz="4" w:space="0" w:color="auto"/>
            </w:tcBorders>
            <w:shd w:val="clear" w:color="auto" w:fill="auto"/>
            <w:vAlign w:val="center"/>
            <w:hideMark/>
          </w:tcPr>
          <w:p w14:paraId="751E4E5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26B0C7F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189 976 059,00</w:t>
            </w:r>
          </w:p>
        </w:tc>
        <w:tc>
          <w:tcPr>
            <w:tcW w:w="312" w:type="pct"/>
            <w:tcBorders>
              <w:top w:val="nil"/>
              <w:left w:val="nil"/>
              <w:bottom w:val="single" w:sz="4" w:space="0" w:color="auto"/>
              <w:right w:val="single" w:sz="4" w:space="0" w:color="auto"/>
            </w:tcBorders>
            <w:shd w:val="clear" w:color="auto" w:fill="auto"/>
            <w:vAlign w:val="center"/>
            <w:hideMark/>
          </w:tcPr>
          <w:p w14:paraId="66F3E6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35D26D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39 214 389,00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B7B66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39 214 389,00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DC82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17 440 264,00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92CAF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21 774 125,00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E812D2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AD758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5827F6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229 190 448,00</w:t>
            </w:r>
          </w:p>
        </w:tc>
      </w:tr>
      <w:tr w:rsidR="00461043" w:rsidRPr="00461043" w14:paraId="53FA97C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0F2482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5.1.1 Drogowa dostępność transportowa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6EAB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F27538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BD70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137 279 193,00</w:t>
            </w:r>
          </w:p>
        </w:tc>
        <w:tc>
          <w:tcPr>
            <w:tcW w:w="224" w:type="pct"/>
            <w:tcBorders>
              <w:top w:val="nil"/>
              <w:left w:val="nil"/>
              <w:bottom w:val="single" w:sz="4" w:space="0" w:color="auto"/>
              <w:right w:val="single" w:sz="4" w:space="0" w:color="auto"/>
            </w:tcBorders>
            <w:shd w:val="clear" w:color="auto" w:fill="auto"/>
            <w:vAlign w:val="center"/>
            <w:hideMark/>
          </w:tcPr>
          <w:p w14:paraId="2880EA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4BEB39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137 279 193,00</w:t>
            </w:r>
          </w:p>
        </w:tc>
        <w:tc>
          <w:tcPr>
            <w:tcW w:w="312" w:type="pct"/>
            <w:tcBorders>
              <w:top w:val="nil"/>
              <w:left w:val="nil"/>
              <w:bottom w:val="single" w:sz="4" w:space="0" w:color="auto"/>
              <w:right w:val="single" w:sz="4" w:space="0" w:color="auto"/>
            </w:tcBorders>
            <w:shd w:val="clear" w:color="auto" w:fill="auto"/>
            <w:vAlign w:val="center"/>
            <w:hideMark/>
          </w:tcPr>
          <w:p w14:paraId="52FD88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37D54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24 642 062,00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312F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24 642 062,00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F0267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13 401 267,00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0165D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11 240 795,00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ADFB6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9234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FED22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161 921 255,00</w:t>
            </w:r>
          </w:p>
        </w:tc>
      </w:tr>
      <w:tr w:rsidR="00461043" w:rsidRPr="00461043" w14:paraId="0BE6E5F8"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F9C98A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5.1.2 Drogowa dostępność transportowa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870A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0427269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D0039D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27 696 866,00</w:t>
            </w:r>
          </w:p>
        </w:tc>
        <w:tc>
          <w:tcPr>
            <w:tcW w:w="224" w:type="pct"/>
            <w:tcBorders>
              <w:top w:val="nil"/>
              <w:left w:val="nil"/>
              <w:bottom w:val="single" w:sz="4" w:space="0" w:color="auto"/>
              <w:right w:val="single" w:sz="4" w:space="0" w:color="auto"/>
            </w:tcBorders>
            <w:shd w:val="clear" w:color="auto" w:fill="auto"/>
            <w:vAlign w:val="center"/>
            <w:hideMark/>
          </w:tcPr>
          <w:p w14:paraId="3CB87FF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D1124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27 696 866,00</w:t>
            </w:r>
          </w:p>
        </w:tc>
        <w:tc>
          <w:tcPr>
            <w:tcW w:w="312" w:type="pct"/>
            <w:tcBorders>
              <w:top w:val="nil"/>
              <w:left w:val="nil"/>
              <w:bottom w:val="single" w:sz="4" w:space="0" w:color="auto"/>
              <w:right w:val="single" w:sz="4" w:space="0" w:color="auto"/>
            </w:tcBorders>
            <w:shd w:val="clear" w:color="auto" w:fill="auto"/>
            <w:vAlign w:val="center"/>
            <w:hideMark/>
          </w:tcPr>
          <w:p w14:paraId="65A9AEE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9A8B2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8 894 254,00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E63A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8 894 254,00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5823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1 737 300,00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4553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7 156 954,00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496F08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971D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9480E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36 591 120,00</w:t>
            </w:r>
          </w:p>
        </w:tc>
      </w:tr>
      <w:tr w:rsidR="00461043" w:rsidRPr="00461043" w14:paraId="4C9732C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4111F6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5.1.3 Drogowa dostępność transportowa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F8B9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3CBD8E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4D121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10 000 000,00</w:t>
            </w:r>
          </w:p>
        </w:tc>
        <w:tc>
          <w:tcPr>
            <w:tcW w:w="224" w:type="pct"/>
            <w:tcBorders>
              <w:top w:val="nil"/>
              <w:left w:val="nil"/>
              <w:bottom w:val="single" w:sz="4" w:space="0" w:color="auto"/>
              <w:right w:val="single" w:sz="4" w:space="0" w:color="auto"/>
            </w:tcBorders>
            <w:shd w:val="clear" w:color="auto" w:fill="auto"/>
            <w:vAlign w:val="center"/>
            <w:hideMark/>
          </w:tcPr>
          <w:p w14:paraId="1DBB3B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2F9581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10 000 000,00</w:t>
            </w:r>
          </w:p>
        </w:tc>
        <w:tc>
          <w:tcPr>
            <w:tcW w:w="312" w:type="pct"/>
            <w:tcBorders>
              <w:top w:val="nil"/>
              <w:left w:val="nil"/>
              <w:bottom w:val="single" w:sz="4" w:space="0" w:color="auto"/>
              <w:right w:val="single" w:sz="4" w:space="0" w:color="auto"/>
            </w:tcBorders>
            <w:shd w:val="clear" w:color="auto" w:fill="auto"/>
            <w:vAlign w:val="center"/>
            <w:hideMark/>
          </w:tcPr>
          <w:p w14:paraId="22B441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82F23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3653E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3 031 014,00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14F3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793 349,00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C8D7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2 237 665,00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80F9D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219B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64E65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13 031 014,00</w:t>
            </w:r>
          </w:p>
        </w:tc>
      </w:tr>
      <w:tr w:rsidR="00461043" w:rsidRPr="00461043" w14:paraId="69C5FE2A"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F84F2E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5.1.4 Drogowa dostępność transportowa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89C7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A4701F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123CC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15 000 000,00</w:t>
            </w:r>
          </w:p>
        </w:tc>
        <w:tc>
          <w:tcPr>
            <w:tcW w:w="224" w:type="pct"/>
            <w:tcBorders>
              <w:top w:val="nil"/>
              <w:left w:val="nil"/>
              <w:bottom w:val="single" w:sz="4" w:space="0" w:color="auto"/>
              <w:right w:val="single" w:sz="4" w:space="0" w:color="auto"/>
            </w:tcBorders>
            <w:shd w:val="clear" w:color="auto" w:fill="auto"/>
            <w:vAlign w:val="center"/>
            <w:hideMark/>
          </w:tcPr>
          <w:p w14:paraId="157B88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1D91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15 000 000,00</w:t>
            </w:r>
          </w:p>
        </w:tc>
        <w:tc>
          <w:tcPr>
            <w:tcW w:w="312" w:type="pct"/>
            <w:tcBorders>
              <w:top w:val="nil"/>
              <w:left w:val="nil"/>
              <w:bottom w:val="single" w:sz="4" w:space="0" w:color="auto"/>
              <w:right w:val="single" w:sz="4" w:space="0" w:color="auto"/>
            </w:tcBorders>
            <w:shd w:val="clear" w:color="auto" w:fill="auto"/>
            <w:vAlign w:val="center"/>
            <w:hideMark/>
          </w:tcPr>
          <w:p w14:paraId="6C719C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D93BCE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7C315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2 647 059,00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19EE2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1 508 348,00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D357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1 138 711,00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BE1B6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2E2E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7B287A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17 647 059,00</w:t>
            </w:r>
          </w:p>
        </w:tc>
      </w:tr>
      <w:tr w:rsidR="00461043" w:rsidRPr="00461043" w14:paraId="7D70D19C"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BB48FE2"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5.2 System transportu kolejowego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0D04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(7.4)</w:t>
            </w:r>
          </w:p>
        </w:tc>
        <w:tc>
          <w:tcPr>
            <w:tcW w:w="185" w:type="pct"/>
            <w:vMerge/>
            <w:tcBorders>
              <w:top w:val="nil"/>
              <w:left w:val="nil"/>
              <w:bottom w:val="single" w:sz="4" w:space="0" w:color="000000"/>
              <w:right w:val="single" w:sz="4" w:space="0" w:color="auto"/>
            </w:tcBorders>
            <w:vAlign w:val="center"/>
            <w:hideMark/>
          </w:tcPr>
          <w:p w14:paraId="7F4230E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95A8E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150 650 246,00</w:t>
            </w:r>
          </w:p>
        </w:tc>
        <w:tc>
          <w:tcPr>
            <w:tcW w:w="224" w:type="pct"/>
            <w:tcBorders>
              <w:top w:val="nil"/>
              <w:left w:val="nil"/>
              <w:bottom w:val="single" w:sz="4" w:space="0" w:color="auto"/>
              <w:right w:val="single" w:sz="4" w:space="0" w:color="auto"/>
            </w:tcBorders>
            <w:shd w:val="clear" w:color="auto" w:fill="auto"/>
            <w:vAlign w:val="center"/>
            <w:hideMark/>
          </w:tcPr>
          <w:p w14:paraId="121A49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5761A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150 650 246,00</w:t>
            </w:r>
          </w:p>
        </w:tc>
        <w:tc>
          <w:tcPr>
            <w:tcW w:w="312" w:type="pct"/>
            <w:tcBorders>
              <w:top w:val="nil"/>
              <w:left w:val="nil"/>
              <w:bottom w:val="single" w:sz="4" w:space="0" w:color="auto"/>
              <w:right w:val="single" w:sz="4" w:space="0" w:color="auto"/>
            </w:tcBorders>
            <w:shd w:val="clear" w:color="auto" w:fill="auto"/>
            <w:vAlign w:val="center"/>
            <w:hideMark/>
          </w:tcPr>
          <w:p w14:paraId="6EE030E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9C0999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CD1B60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12 426 151,00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41523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474 530,00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FC8EE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C031C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11 951 621,00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6144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8 521 642,00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47CD2F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171 598 039,00</w:t>
            </w:r>
          </w:p>
        </w:tc>
      </w:tr>
      <w:tr w:rsidR="00461043" w:rsidRPr="00461043" w14:paraId="7456648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C2646A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5.2.1 System transportu kolejowego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2688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7213C3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10EF7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101 541 688,00</w:t>
            </w:r>
          </w:p>
        </w:tc>
        <w:tc>
          <w:tcPr>
            <w:tcW w:w="224" w:type="pct"/>
            <w:tcBorders>
              <w:top w:val="nil"/>
              <w:left w:val="nil"/>
              <w:bottom w:val="single" w:sz="4" w:space="0" w:color="auto"/>
              <w:right w:val="nil"/>
            </w:tcBorders>
            <w:shd w:val="clear" w:color="auto" w:fill="auto"/>
            <w:vAlign w:val="center"/>
            <w:hideMark/>
          </w:tcPr>
          <w:p w14:paraId="7630F9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FD69D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101 541 688,00</w:t>
            </w:r>
          </w:p>
        </w:tc>
        <w:tc>
          <w:tcPr>
            <w:tcW w:w="312" w:type="pct"/>
            <w:tcBorders>
              <w:top w:val="nil"/>
              <w:left w:val="nil"/>
              <w:bottom w:val="single" w:sz="4" w:space="0" w:color="auto"/>
              <w:right w:val="single" w:sz="4" w:space="0" w:color="auto"/>
            </w:tcBorders>
            <w:shd w:val="clear" w:color="auto" w:fill="auto"/>
            <w:vAlign w:val="center"/>
            <w:hideMark/>
          </w:tcPr>
          <w:p w14:paraId="7775AE9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8B6DB3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A04FEF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9 185 022,00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B4FF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474 530,00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CBE1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8566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8 710 492,00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A8A8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6 188 183,00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F4CCE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116 914 893,00</w:t>
            </w:r>
          </w:p>
        </w:tc>
      </w:tr>
      <w:tr w:rsidR="00461043" w:rsidRPr="00461043" w14:paraId="5516BD3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15B55B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5.2.2 System transportu kolejowego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98F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73FBC2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3230D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23 532 968,00</w:t>
            </w:r>
          </w:p>
        </w:tc>
        <w:tc>
          <w:tcPr>
            <w:tcW w:w="224" w:type="pct"/>
            <w:tcBorders>
              <w:top w:val="nil"/>
              <w:left w:val="nil"/>
              <w:bottom w:val="single" w:sz="4" w:space="0" w:color="auto"/>
              <w:right w:val="nil"/>
            </w:tcBorders>
            <w:shd w:val="clear" w:color="auto" w:fill="auto"/>
            <w:vAlign w:val="center"/>
            <w:hideMark/>
          </w:tcPr>
          <w:p w14:paraId="52DCCF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7BFED5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23 532 968,00</w:t>
            </w:r>
          </w:p>
        </w:tc>
        <w:tc>
          <w:tcPr>
            <w:tcW w:w="312" w:type="pct"/>
            <w:tcBorders>
              <w:top w:val="nil"/>
              <w:left w:val="nil"/>
              <w:bottom w:val="single" w:sz="4" w:space="0" w:color="auto"/>
              <w:right w:val="single" w:sz="4" w:space="0" w:color="auto"/>
            </w:tcBorders>
            <w:shd w:val="clear" w:color="auto" w:fill="auto"/>
            <w:vAlign w:val="center"/>
            <w:hideMark/>
          </w:tcPr>
          <w:p w14:paraId="7A4E6B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D81AA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266028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1 402 612,00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7CB3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0A1AB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AE7E5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1 402 612,00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032D15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1 004 765,00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95AD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25 940 345,00</w:t>
            </w:r>
          </w:p>
        </w:tc>
      </w:tr>
      <w:tr w:rsidR="00461043" w:rsidRPr="00461043" w14:paraId="0CF3D6C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466190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5.2.3 System transportu kolejowego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A51B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17ED51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9C0CE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3 665 759,00</w:t>
            </w:r>
          </w:p>
        </w:tc>
        <w:tc>
          <w:tcPr>
            <w:tcW w:w="224" w:type="pct"/>
            <w:tcBorders>
              <w:top w:val="nil"/>
              <w:left w:val="nil"/>
              <w:bottom w:val="single" w:sz="4" w:space="0" w:color="auto"/>
              <w:right w:val="nil"/>
            </w:tcBorders>
            <w:shd w:val="clear" w:color="auto" w:fill="auto"/>
            <w:vAlign w:val="center"/>
            <w:hideMark/>
          </w:tcPr>
          <w:p w14:paraId="34B9697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80F4C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3 665 759,00</w:t>
            </w:r>
          </w:p>
        </w:tc>
        <w:tc>
          <w:tcPr>
            <w:tcW w:w="312" w:type="pct"/>
            <w:tcBorders>
              <w:top w:val="nil"/>
              <w:left w:val="nil"/>
              <w:bottom w:val="single" w:sz="4" w:space="0" w:color="auto"/>
              <w:right w:val="single" w:sz="4" w:space="0" w:color="auto"/>
            </w:tcBorders>
            <w:shd w:val="clear" w:color="auto" w:fill="auto"/>
            <w:vAlign w:val="center"/>
            <w:hideMark/>
          </w:tcPr>
          <w:p w14:paraId="0DEEF28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2DBD72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D8C0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326 052,00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5F46C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2AEF3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27462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326 052,00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BA28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239 219,00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1A8A9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4 231 030,00</w:t>
            </w:r>
          </w:p>
        </w:tc>
      </w:tr>
      <w:tr w:rsidR="00461043" w:rsidRPr="00461043" w14:paraId="6F48D1F7"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182628A"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5.2.4 System transportu kolejowego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AF2F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918D03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7F8C0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21 909 831,00</w:t>
            </w:r>
          </w:p>
        </w:tc>
        <w:tc>
          <w:tcPr>
            <w:tcW w:w="224" w:type="pct"/>
            <w:tcBorders>
              <w:top w:val="nil"/>
              <w:left w:val="nil"/>
              <w:bottom w:val="single" w:sz="4" w:space="0" w:color="auto"/>
              <w:right w:val="nil"/>
            </w:tcBorders>
            <w:shd w:val="clear" w:color="auto" w:fill="auto"/>
            <w:vAlign w:val="center"/>
            <w:hideMark/>
          </w:tcPr>
          <w:p w14:paraId="2CFB239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399113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21 909 831,00</w:t>
            </w:r>
          </w:p>
        </w:tc>
        <w:tc>
          <w:tcPr>
            <w:tcW w:w="312" w:type="pct"/>
            <w:tcBorders>
              <w:top w:val="nil"/>
              <w:left w:val="nil"/>
              <w:bottom w:val="single" w:sz="4" w:space="0" w:color="auto"/>
              <w:right w:val="single" w:sz="4" w:space="0" w:color="auto"/>
            </w:tcBorders>
            <w:shd w:val="clear" w:color="auto" w:fill="auto"/>
            <w:vAlign w:val="center"/>
            <w:hideMark/>
          </w:tcPr>
          <w:p w14:paraId="0DA01FB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2ED75E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AD161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1 512 465,00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DA7C69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79D5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0D43D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1 512 465,00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EF70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1 089 475,00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4CC49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24 511 771,00</w:t>
            </w:r>
          </w:p>
        </w:tc>
      </w:tr>
      <w:tr w:rsidR="00461043" w:rsidRPr="00461043" w14:paraId="5984B9F3" w14:textId="77777777" w:rsidTr="00461043">
        <w:trPr>
          <w:trHeight w:val="450"/>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57ABDD60"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6</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7758946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Infrastruktura spójności społecznej</w:t>
            </w:r>
          </w:p>
        </w:tc>
        <w:tc>
          <w:tcPr>
            <w:tcW w:w="185" w:type="pct"/>
            <w:vMerge/>
            <w:tcBorders>
              <w:top w:val="nil"/>
              <w:left w:val="nil"/>
              <w:bottom w:val="single" w:sz="4" w:space="0" w:color="000000"/>
              <w:right w:val="single" w:sz="4" w:space="0" w:color="auto"/>
            </w:tcBorders>
            <w:vAlign w:val="center"/>
            <w:hideMark/>
          </w:tcPr>
          <w:p w14:paraId="1C41F5CF"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7FB7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189 206 832,00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A6F7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77D23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189 206 832,00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C7FD7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5554942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33 389 440,00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C3892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25 601 004,00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71B53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8 156 580,00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412E0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13 042 906,00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90C8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4 401 518,00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7026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7 788 436,00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92899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222 596 272,00</w:t>
            </w:r>
          </w:p>
        </w:tc>
      </w:tr>
      <w:tr w:rsidR="00461043" w:rsidRPr="00461043" w14:paraId="7721DBF6"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3DE8B9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6.1  Inwestycje w infrastrukturę społeczną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F45A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(9.1)</w:t>
            </w:r>
          </w:p>
        </w:tc>
        <w:tc>
          <w:tcPr>
            <w:tcW w:w="185" w:type="pct"/>
            <w:vMerge/>
            <w:tcBorders>
              <w:top w:val="nil"/>
              <w:left w:val="nil"/>
              <w:bottom w:val="single" w:sz="4" w:space="0" w:color="000000"/>
              <w:right w:val="single" w:sz="4" w:space="0" w:color="auto"/>
            </w:tcBorders>
            <w:vAlign w:val="center"/>
            <w:hideMark/>
          </w:tcPr>
          <w:p w14:paraId="483EF66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806B4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24 275 372,00</w:t>
            </w:r>
          </w:p>
        </w:tc>
        <w:tc>
          <w:tcPr>
            <w:tcW w:w="224" w:type="pct"/>
            <w:tcBorders>
              <w:top w:val="nil"/>
              <w:left w:val="nil"/>
              <w:bottom w:val="single" w:sz="4" w:space="0" w:color="auto"/>
              <w:right w:val="single" w:sz="4" w:space="0" w:color="auto"/>
            </w:tcBorders>
            <w:shd w:val="clear" w:color="auto" w:fill="auto"/>
            <w:vAlign w:val="center"/>
            <w:hideMark/>
          </w:tcPr>
          <w:p w14:paraId="03A00E5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2E52ABA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24 275 372,00</w:t>
            </w:r>
          </w:p>
        </w:tc>
        <w:tc>
          <w:tcPr>
            <w:tcW w:w="312" w:type="pct"/>
            <w:tcBorders>
              <w:top w:val="nil"/>
              <w:left w:val="nil"/>
              <w:bottom w:val="single" w:sz="4" w:space="0" w:color="auto"/>
              <w:right w:val="single" w:sz="4" w:space="0" w:color="auto"/>
            </w:tcBorders>
            <w:shd w:val="clear" w:color="auto" w:fill="auto"/>
            <w:vAlign w:val="center"/>
            <w:hideMark/>
          </w:tcPr>
          <w:p w14:paraId="3490A25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BB036E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4 283 889,00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235F85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3 440 149,00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B8591C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3552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1 408 653,00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B0E40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2 031 496,00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29AB9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843 740,00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0A8131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28 559 261,00</w:t>
            </w:r>
          </w:p>
        </w:tc>
      </w:tr>
      <w:tr w:rsidR="00461043" w:rsidRPr="00461043" w14:paraId="4907D264"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9006201"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6.1.1 Inwestycje w infrastrukturę społeczną-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CA11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57D02A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7DC11A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11 532 772,00</w:t>
            </w:r>
          </w:p>
        </w:tc>
        <w:tc>
          <w:tcPr>
            <w:tcW w:w="224" w:type="pct"/>
            <w:tcBorders>
              <w:top w:val="nil"/>
              <w:left w:val="nil"/>
              <w:bottom w:val="single" w:sz="4" w:space="0" w:color="auto"/>
              <w:right w:val="single" w:sz="4" w:space="0" w:color="auto"/>
            </w:tcBorders>
            <w:shd w:val="clear" w:color="auto" w:fill="auto"/>
            <w:vAlign w:val="center"/>
            <w:hideMark/>
          </w:tcPr>
          <w:p w14:paraId="709DB1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CA685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11 532 772,00</w:t>
            </w:r>
          </w:p>
        </w:tc>
        <w:tc>
          <w:tcPr>
            <w:tcW w:w="312" w:type="pct"/>
            <w:tcBorders>
              <w:top w:val="nil"/>
              <w:left w:val="nil"/>
              <w:bottom w:val="single" w:sz="4" w:space="0" w:color="auto"/>
              <w:right w:val="single" w:sz="4" w:space="0" w:color="auto"/>
            </w:tcBorders>
            <w:shd w:val="clear" w:color="auto" w:fill="auto"/>
            <w:vAlign w:val="center"/>
            <w:hideMark/>
          </w:tcPr>
          <w:p w14:paraId="4B4CF29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204457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2 035 194,00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EA4E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1 628 156,00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CCEE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EB23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669 429,00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EB8FD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958 727,00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CEF51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407 038,00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9E4D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13 567 966,00</w:t>
            </w:r>
          </w:p>
        </w:tc>
      </w:tr>
      <w:tr w:rsidR="00461043" w:rsidRPr="00461043" w14:paraId="1210DCC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C1F157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6.1.2 Inwestycje w infrastrukturę społeczną-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D5C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2C4674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3BAA77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6 354 344,00</w:t>
            </w:r>
          </w:p>
        </w:tc>
        <w:tc>
          <w:tcPr>
            <w:tcW w:w="224" w:type="pct"/>
            <w:tcBorders>
              <w:top w:val="nil"/>
              <w:left w:val="nil"/>
              <w:bottom w:val="single" w:sz="4" w:space="0" w:color="auto"/>
              <w:right w:val="single" w:sz="4" w:space="0" w:color="auto"/>
            </w:tcBorders>
            <w:shd w:val="clear" w:color="auto" w:fill="auto"/>
            <w:vAlign w:val="center"/>
            <w:hideMark/>
          </w:tcPr>
          <w:p w14:paraId="3AB6910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8E6F13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6 354 344,00</w:t>
            </w:r>
          </w:p>
        </w:tc>
        <w:tc>
          <w:tcPr>
            <w:tcW w:w="312" w:type="pct"/>
            <w:tcBorders>
              <w:top w:val="nil"/>
              <w:left w:val="nil"/>
              <w:bottom w:val="single" w:sz="4" w:space="0" w:color="auto"/>
              <w:right w:val="single" w:sz="4" w:space="0" w:color="auto"/>
            </w:tcBorders>
            <w:shd w:val="clear" w:color="auto" w:fill="auto"/>
            <w:vAlign w:val="center"/>
            <w:hideMark/>
          </w:tcPr>
          <w:p w14:paraId="1EBFC6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E297D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D0EA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897 084,00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BC59B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C995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368 843,00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7CCE3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528 241,00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FF36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224 271,00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4CDFFF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7 475 699,00</w:t>
            </w:r>
          </w:p>
        </w:tc>
      </w:tr>
      <w:tr w:rsidR="00461043" w:rsidRPr="00461043" w14:paraId="40CDE9D3"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BF3958A"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6.1.3 Inwestycje w infrastrukturę społeczną-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CACA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33803C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6F652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1 748 331,00</w:t>
            </w:r>
          </w:p>
        </w:tc>
        <w:tc>
          <w:tcPr>
            <w:tcW w:w="224" w:type="pct"/>
            <w:tcBorders>
              <w:top w:val="nil"/>
              <w:left w:val="nil"/>
              <w:bottom w:val="single" w:sz="4" w:space="0" w:color="auto"/>
              <w:right w:val="single" w:sz="4" w:space="0" w:color="auto"/>
            </w:tcBorders>
            <w:shd w:val="clear" w:color="auto" w:fill="auto"/>
            <w:vAlign w:val="center"/>
            <w:hideMark/>
          </w:tcPr>
          <w:p w14:paraId="72B56A8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4C569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1 748 331,00</w:t>
            </w:r>
          </w:p>
        </w:tc>
        <w:tc>
          <w:tcPr>
            <w:tcW w:w="312" w:type="pct"/>
            <w:tcBorders>
              <w:top w:val="nil"/>
              <w:left w:val="nil"/>
              <w:bottom w:val="single" w:sz="4" w:space="0" w:color="auto"/>
              <w:right w:val="single" w:sz="4" w:space="0" w:color="auto"/>
            </w:tcBorders>
            <w:shd w:val="clear" w:color="auto" w:fill="auto"/>
            <w:vAlign w:val="center"/>
            <w:hideMark/>
          </w:tcPr>
          <w:p w14:paraId="1478E1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C7E00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DD7C9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259 861,00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40143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83E07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101 053,00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14746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158 808,00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7496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48 669,00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1D16A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2 056 861,00</w:t>
            </w:r>
          </w:p>
        </w:tc>
      </w:tr>
      <w:tr w:rsidR="00461043" w:rsidRPr="00461043" w14:paraId="6330DC3F"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6900FD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6.1.4 Inwestycje w infrastrukturę społeczną-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D13F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3B472B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CA13A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4 639 925,00</w:t>
            </w:r>
          </w:p>
        </w:tc>
        <w:tc>
          <w:tcPr>
            <w:tcW w:w="224" w:type="pct"/>
            <w:tcBorders>
              <w:top w:val="nil"/>
              <w:left w:val="nil"/>
              <w:bottom w:val="single" w:sz="4" w:space="0" w:color="auto"/>
              <w:right w:val="single" w:sz="4" w:space="0" w:color="auto"/>
            </w:tcBorders>
            <w:shd w:val="clear" w:color="auto" w:fill="auto"/>
            <w:vAlign w:val="center"/>
            <w:hideMark/>
          </w:tcPr>
          <w:p w14:paraId="3040F7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76039A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4 639 925,00</w:t>
            </w:r>
          </w:p>
        </w:tc>
        <w:tc>
          <w:tcPr>
            <w:tcW w:w="312" w:type="pct"/>
            <w:tcBorders>
              <w:top w:val="nil"/>
              <w:left w:val="nil"/>
              <w:bottom w:val="single" w:sz="4" w:space="0" w:color="auto"/>
              <w:right w:val="single" w:sz="4" w:space="0" w:color="auto"/>
            </w:tcBorders>
            <w:shd w:val="clear" w:color="auto" w:fill="auto"/>
            <w:vAlign w:val="center"/>
            <w:hideMark/>
          </w:tcPr>
          <w:p w14:paraId="5191AD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CB78A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52417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655 048,00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A62CA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00CB6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269 328,00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BE40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385 720,00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C982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163 762,00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8B327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5 458 735,00</w:t>
            </w:r>
          </w:p>
        </w:tc>
      </w:tr>
      <w:tr w:rsidR="00461043" w:rsidRPr="00461043" w14:paraId="4E6921D9"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47E419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nr 6.2 Inwestycje w infrastrukturę zdrowotną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71C7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(9.1)</w:t>
            </w:r>
          </w:p>
        </w:tc>
        <w:tc>
          <w:tcPr>
            <w:tcW w:w="185" w:type="pct"/>
            <w:vMerge/>
            <w:tcBorders>
              <w:top w:val="nil"/>
              <w:left w:val="nil"/>
              <w:bottom w:val="single" w:sz="4" w:space="0" w:color="000000"/>
              <w:right w:val="single" w:sz="4" w:space="0" w:color="auto"/>
            </w:tcBorders>
            <w:vAlign w:val="center"/>
            <w:hideMark/>
          </w:tcPr>
          <w:p w14:paraId="57FCD10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8ED0AA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73 777 175,00</w:t>
            </w:r>
          </w:p>
        </w:tc>
        <w:tc>
          <w:tcPr>
            <w:tcW w:w="224" w:type="pct"/>
            <w:tcBorders>
              <w:top w:val="nil"/>
              <w:left w:val="nil"/>
              <w:bottom w:val="single" w:sz="4" w:space="0" w:color="auto"/>
              <w:right w:val="single" w:sz="4" w:space="0" w:color="auto"/>
            </w:tcBorders>
            <w:shd w:val="clear" w:color="auto" w:fill="auto"/>
            <w:vAlign w:val="center"/>
            <w:hideMark/>
          </w:tcPr>
          <w:p w14:paraId="58BDCF0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4BD1CA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73 777 175,00</w:t>
            </w:r>
          </w:p>
        </w:tc>
        <w:tc>
          <w:tcPr>
            <w:tcW w:w="312" w:type="pct"/>
            <w:tcBorders>
              <w:top w:val="nil"/>
              <w:left w:val="nil"/>
              <w:bottom w:val="single" w:sz="4" w:space="0" w:color="auto"/>
              <w:right w:val="single" w:sz="4" w:space="0" w:color="auto"/>
            </w:tcBorders>
            <w:shd w:val="clear" w:color="auto" w:fill="auto"/>
            <w:vAlign w:val="center"/>
            <w:hideMark/>
          </w:tcPr>
          <w:p w14:paraId="660056C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360F028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13 019 501,00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E0481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10 354 419,00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F3A4E6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ADFB51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8 618 485,00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3319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1 735 934,00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5714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2 665 082,00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9B197C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86 796 676,00</w:t>
            </w:r>
          </w:p>
        </w:tc>
      </w:tr>
      <w:tr w:rsidR="00461043" w:rsidRPr="00461043" w14:paraId="22D15B23"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244656A"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6.3 Rewitalizacja zdegradowanych obszarów</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3565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(9.2)</w:t>
            </w:r>
          </w:p>
        </w:tc>
        <w:tc>
          <w:tcPr>
            <w:tcW w:w="185" w:type="pct"/>
            <w:vMerge/>
            <w:tcBorders>
              <w:top w:val="nil"/>
              <w:left w:val="nil"/>
              <w:bottom w:val="single" w:sz="4" w:space="0" w:color="000000"/>
              <w:right w:val="single" w:sz="4" w:space="0" w:color="auto"/>
            </w:tcBorders>
            <w:vAlign w:val="center"/>
            <w:hideMark/>
          </w:tcPr>
          <w:p w14:paraId="064448B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4A6205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91 154 285,00</w:t>
            </w:r>
          </w:p>
        </w:tc>
        <w:tc>
          <w:tcPr>
            <w:tcW w:w="224" w:type="pct"/>
            <w:tcBorders>
              <w:top w:val="nil"/>
              <w:left w:val="nil"/>
              <w:bottom w:val="single" w:sz="4" w:space="0" w:color="auto"/>
              <w:right w:val="single" w:sz="4" w:space="0" w:color="auto"/>
            </w:tcBorders>
            <w:shd w:val="clear" w:color="auto" w:fill="auto"/>
            <w:vAlign w:val="center"/>
            <w:hideMark/>
          </w:tcPr>
          <w:p w14:paraId="7432B81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8CD1D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91 154 285,00</w:t>
            </w:r>
          </w:p>
        </w:tc>
        <w:tc>
          <w:tcPr>
            <w:tcW w:w="312" w:type="pct"/>
            <w:tcBorders>
              <w:top w:val="nil"/>
              <w:left w:val="nil"/>
              <w:bottom w:val="single" w:sz="4" w:space="0" w:color="auto"/>
              <w:right w:val="single" w:sz="4" w:space="0" w:color="auto"/>
            </w:tcBorders>
            <w:shd w:val="clear" w:color="auto" w:fill="auto"/>
            <w:vAlign w:val="center"/>
            <w:hideMark/>
          </w:tcPr>
          <w:p w14:paraId="4FE1501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11CB968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16 086 050,00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5A3D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11 806 436,00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EF0D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8 156 580,00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E45B2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3 015 768,00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8AE2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634 088,00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1E7ED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4 279 614,00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9F3E95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107 240 335,00</w:t>
            </w:r>
          </w:p>
        </w:tc>
      </w:tr>
      <w:tr w:rsidR="00461043" w:rsidRPr="00461043" w14:paraId="0935346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4A21618"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6.3.1 Rewitalizacja zdegradowanych obszarów-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6826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B3510D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DD3F22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43 979 954,00</w:t>
            </w:r>
          </w:p>
        </w:tc>
        <w:tc>
          <w:tcPr>
            <w:tcW w:w="224" w:type="pct"/>
            <w:tcBorders>
              <w:top w:val="nil"/>
              <w:left w:val="nil"/>
              <w:bottom w:val="single" w:sz="4" w:space="0" w:color="auto"/>
              <w:right w:val="nil"/>
            </w:tcBorders>
            <w:shd w:val="clear" w:color="auto" w:fill="auto"/>
            <w:vAlign w:val="center"/>
            <w:hideMark/>
          </w:tcPr>
          <w:p w14:paraId="76FCB6B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57FAD6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43 979 954,00</w:t>
            </w:r>
          </w:p>
        </w:tc>
        <w:tc>
          <w:tcPr>
            <w:tcW w:w="312" w:type="pct"/>
            <w:tcBorders>
              <w:top w:val="nil"/>
              <w:left w:val="nil"/>
              <w:bottom w:val="single" w:sz="4" w:space="0" w:color="auto"/>
              <w:right w:val="single" w:sz="4" w:space="0" w:color="auto"/>
            </w:tcBorders>
            <w:shd w:val="clear" w:color="auto" w:fill="auto"/>
            <w:vAlign w:val="center"/>
            <w:hideMark/>
          </w:tcPr>
          <w:p w14:paraId="4CF8AA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AC374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7 761 169,00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69DF4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5 691 524,00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3A844C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3 358 160,00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6405F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2 074 658,00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D450BD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258 706,00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E381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2 069 645,00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EEFFC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51 741 123,00</w:t>
            </w:r>
          </w:p>
        </w:tc>
      </w:tr>
      <w:tr w:rsidR="00461043" w:rsidRPr="00461043" w14:paraId="6C1DF484"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927CFF9"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6.3.2 Rewitalizacja zdegradowanych obszarów- ZIT Wrocławskiego Obszaru Funkcjonalnego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25B2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350120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CF8F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18 460 629,00</w:t>
            </w:r>
          </w:p>
        </w:tc>
        <w:tc>
          <w:tcPr>
            <w:tcW w:w="224" w:type="pct"/>
            <w:tcBorders>
              <w:top w:val="nil"/>
              <w:left w:val="nil"/>
              <w:bottom w:val="single" w:sz="4" w:space="0" w:color="auto"/>
              <w:right w:val="nil"/>
            </w:tcBorders>
            <w:shd w:val="clear" w:color="auto" w:fill="auto"/>
            <w:vAlign w:val="center"/>
            <w:hideMark/>
          </w:tcPr>
          <w:p w14:paraId="42C4B54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0F6A3B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18 460 629,00</w:t>
            </w:r>
          </w:p>
        </w:tc>
        <w:tc>
          <w:tcPr>
            <w:tcW w:w="312" w:type="pct"/>
            <w:tcBorders>
              <w:top w:val="nil"/>
              <w:left w:val="nil"/>
              <w:bottom w:val="single" w:sz="4" w:space="0" w:color="auto"/>
              <w:right w:val="single" w:sz="4" w:space="0" w:color="auto"/>
            </w:tcBorders>
            <w:shd w:val="clear" w:color="auto" w:fill="auto"/>
            <w:vAlign w:val="center"/>
            <w:hideMark/>
          </w:tcPr>
          <w:p w14:paraId="798BDC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5A875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AB088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2 399 022,00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80610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1 941 327,00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1821D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283 449,00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D7011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174 246,00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5163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858 736,00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5636D1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21 718 387,00</w:t>
            </w:r>
          </w:p>
        </w:tc>
      </w:tr>
      <w:tr w:rsidR="00461043" w:rsidRPr="00461043" w14:paraId="3B31224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43A59B9"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6.3.3 Rewitalizacja zdegradowanych obszarów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0EC1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BBE1F0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7B9F06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10 728 618,00</w:t>
            </w:r>
          </w:p>
        </w:tc>
        <w:tc>
          <w:tcPr>
            <w:tcW w:w="224" w:type="pct"/>
            <w:tcBorders>
              <w:top w:val="nil"/>
              <w:left w:val="nil"/>
              <w:bottom w:val="single" w:sz="4" w:space="0" w:color="auto"/>
              <w:right w:val="nil"/>
            </w:tcBorders>
            <w:shd w:val="clear" w:color="auto" w:fill="auto"/>
            <w:vAlign w:val="center"/>
            <w:hideMark/>
          </w:tcPr>
          <w:p w14:paraId="63480E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5E6C02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10 728 618,00</w:t>
            </w:r>
          </w:p>
        </w:tc>
        <w:tc>
          <w:tcPr>
            <w:tcW w:w="312" w:type="pct"/>
            <w:tcBorders>
              <w:top w:val="nil"/>
              <w:left w:val="nil"/>
              <w:bottom w:val="single" w:sz="4" w:space="0" w:color="auto"/>
              <w:right w:val="single" w:sz="4" w:space="0" w:color="auto"/>
            </w:tcBorders>
            <w:shd w:val="clear" w:color="auto" w:fill="auto"/>
            <w:vAlign w:val="center"/>
            <w:hideMark/>
          </w:tcPr>
          <w:p w14:paraId="70A5B50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01FF9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5BD645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1 388 409,00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DBE2CE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1 083 821,00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CE4E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209 246,00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96F2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95 342,00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D9FF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504 876,00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2EFD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12 621 903,00</w:t>
            </w:r>
          </w:p>
        </w:tc>
      </w:tr>
      <w:tr w:rsidR="00461043" w:rsidRPr="00461043" w14:paraId="55D5B7F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6FBF366"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6.3.4 Rewitalizacja zdegradowanych obszarów-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57D7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F9A861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617B82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17 985 084,00</w:t>
            </w:r>
          </w:p>
        </w:tc>
        <w:tc>
          <w:tcPr>
            <w:tcW w:w="224" w:type="pct"/>
            <w:tcBorders>
              <w:top w:val="nil"/>
              <w:left w:val="nil"/>
              <w:bottom w:val="single" w:sz="4" w:space="0" w:color="auto"/>
              <w:right w:val="nil"/>
            </w:tcBorders>
            <w:shd w:val="clear" w:color="auto" w:fill="auto"/>
            <w:vAlign w:val="center"/>
            <w:hideMark/>
          </w:tcPr>
          <w:p w14:paraId="06FFFA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526790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17 985 084,00</w:t>
            </w:r>
          </w:p>
        </w:tc>
        <w:tc>
          <w:tcPr>
            <w:tcW w:w="312" w:type="pct"/>
            <w:tcBorders>
              <w:top w:val="nil"/>
              <w:left w:val="nil"/>
              <w:bottom w:val="single" w:sz="4" w:space="0" w:color="auto"/>
              <w:right w:val="single" w:sz="4" w:space="0" w:color="auto"/>
            </w:tcBorders>
            <w:shd w:val="clear" w:color="auto" w:fill="auto"/>
            <w:vAlign w:val="center"/>
            <w:hideMark/>
          </w:tcPr>
          <w:p w14:paraId="4FFE407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7FBC1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04725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2 327 481,00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6FB60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1 773 272,00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A7BC7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448 415,00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F697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105 794,00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1FA5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846 357,00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D10A3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21 158 922,00</w:t>
            </w:r>
          </w:p>
        </w:tc>
      </w:tr>
      <w:tr w:rsidR="00461043" w:rsidRPr="00461043" w14:paraId="3343AA79"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0300524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7</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3E625BA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Infrastruktura edukacyjna </w:t>
            </w:r>
          </w:p>
        </w:tc>
        <w:tc>
          <w:tcPr>
            <w:tcW w:w="185" w:type="pct"/>
            <w:vMerge/>
            <w:tcBorders>
              <w:top w:val="nil"/>
              <w:left w:val="nil"/>
              <w:bottom w:val="single" w:sz="4" w:space="0" w:color="000000"/>
              <w:right w:val="single" w:sz="4" w:space="0" w:color="auto"/>
            </w:tcBorders>
            <w:vAlign w:val="center"/>
            <w:hideMark/>
          </w:tcPr>
          <w:p w14:paraId="5E638716"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4251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62 539 616,00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34D50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DE3FC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62 539 616,00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413F8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4630265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11 036 403,00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3CC0A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10 531 311,00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B8DFE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73659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10 531 311,00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0CE0E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1D5E6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505 092,00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BB76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73 576 019,00</w:t>
            </w:r>
          </w:p>
        </w:tc>
      </w:tr>
      <w:tr w:rsidR="00461043" w:rsidRPr="00461043" w14:paraId="7157313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5EFA05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7.1 Inwestycje w edukację przedszkolną, podstawową i gimnazjalną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75F9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(10.4)</w:t>
            </w:r>
          </w:p>
        </w:tc>
        <w:tc>
          <w:tcPr>
            <w:tcW w:w="185" w:type="pct"/>
            <w:vMerge/>
            <w:tcBorders>
              <w:top w:val="nil"/>
              <w:left w:val="nil"/>
              <w:bottom w:val="single" w:sz="4" w:space="0" w:color="000000"/>
              <w:right w:val="single" w:sz="4" w:space="0" w:color="auto"/>
            </w:tcBorders>
            <w:vAlign w:val="center"/>
            <w:hideMark/>
          </w:tcPr>
          <w:p w14:paraId="0B4B9F0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F2030E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38 577 102,00</w:t>
            </w:r>
          </w:p>
        </w:tc>
        <w:tc>
          <w:tcPr>
            <w:tcW w:w="224" w:type="pct"/>
            <w:tcBorders>
              <w:top w:val="nil"/>
              <w:left w:val="nil"/>
              <w:bottom w:val="single" w:sz="4" w:space="0" w:color="auto"/>
              <w:right w:val="single" w:sz="4" w:space="0" w:color="auto"/>
            </w:tcBorders>
            <w:shd w:val="clear" w:color="auto" w:fill="auto"/>
            <w:vAlign w:val="center"/>
            <w:hideMark/>
          </w:tcPr>
          <w:p w14:paraId="4100B6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535BC4C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38 577 102,00</w:t>
            </w:r>
          </w:p>
        </w:tc>
        <w:tc>
          <w:tcPr>
            <w:tcW w:w="312" w:type="pct"/>
            <w:tcBorders>
              <w:top w:val="nil"/>
              <w:left w:val="nil"/>
              <w:bottom w:val="single" w:sz="4" w:space="0" w:color="auto"/>
              <w:right w:val="single" w:sz="4" w:space="0" w:color="auto"/>
            </w:tcBorders>
            <w:shd w:val="clear" w:color="auto" w:fill="auto"/>
            <w:vAlign w:val="center"/>
            <w:hideMark/>
          </w:tcPr>
          <w:p w14:paraId="0299143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5A9102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6 807 724,00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1DD1B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6 512 723,00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78003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AC223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6 512 723,00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EA923E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D2DD7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295 001,00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986C6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45 384 826,00</w:t>
            </w:r>
          </w:p>
        </w:tc>
      </w:tr>
      <w:tr w:rsidR="00461043" w:rsidRPr="00461043" w14:paraId="0E981F43"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06F47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7.1.1 Inwestycje w edukację przedszkolną, podstawową i gimnazjalną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C87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302DA7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F83D6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17 120 935,00</w:t>
            </w:r>
          </w:p>
        </w:tc>
        <w:tc>
          <w:tcPr>
            <w:tcW w:w="224" w:type="pct"/>
            <w:tcBorders>
              <w:top w:val="nil"/>
              <w:left w:val="nil"/>
              <w:bottom w:val="single" w:sz="4" w:space="0" w:color="auto"/>
              <w:right w:val="single" w:sz="4" w:space="0" w:color="auto"/>
            </w:tcBorders>
            <w:shd w:val="clear" w:color="auto" w:fill="auto"/>
            <w:vAlign w:val="center"/>
            <w:hideMark/>
          </w:tcPr>
          <w:p w14:paraId="7FC053D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05CFD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17 120 935,00</w:t>
            </w:r>
          </w:p>
        </w:tc>
        <w:tc>
          <w:tcPr>
            <w:tcW w:w="312" w:type="pct"/>
            <w:tcBorders>
              <w:top w:val="nil"/>
              <w:left w:val="nil"/>
              <w:bottom w:val="single" w:sz="4" w:space="0" w:color="auto"/>
              <w:right w:val="single" w:sz="4" w:space="0" w:color="auto"/>
            </w:tcBorders>
            <w:shd w:val="clear" w:color="auto" w:fill="auto"/>
            <w:vAlign w:val="center"/>
            <w:hideMark/>
          </w:tcPr>
          <w:p w14:paraId="5A85539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7E3DAE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3 021 343,00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51F2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2 890 418,00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CE8BB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D24A2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2 890 418,00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D73011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FFD000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130 925,00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F618D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20 142 278,00</w:t>
            </w:r>
          </w:p>
        </w:tc>
      </w:tr>
      <w:tr w:rsidR="00461043" w:rsidRPr="00461043" w14:paraId="7DF16814"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CF4181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7.1.2 Inwestycje w edukację przedszkolną, podstawową i gimnazjalną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E1B6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E7D220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18FD69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9 889 139,00</w:t>
            </w:r>
          </w:p>
        </w:tc>
        <w:tc>
          <w:tcPr>
            <w:tcW w:w="224" w:type="pct"/>
            <w:tcBorders>
              <w:top w:val="nil"/>
              <w:left w:val="nil"/>
              <w:bottom w:val="single" w:sz="4" w:space="0" w:color="auto"/>
              <w:right w:val="single" w:sz="4" w:space="0" w:color="auto"/>
            </w:tcBorders>
            <w:shd w:val="clear" w:color="auto" w:fill="auto"/>
            <w:vAlign w:val="center"/>
            <w:hideMark/>
          </w:tcPr>
          <w:p w14:paraId="66291D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26FCA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9 889 139,00</w:t>
            </w:r>
          </w:p>
        </w:tc>
        <w:tc>
          <w:tcPr>
            <w:tcW w:w="312" w:type="pct"/>
            <w:tcBorders>
              <w:top w:val="nil"/>
              <w:left w:val="nil"/>
              <w:bottom w:val="single" w:sz="4" w:space="0" w:color="auto"/>
              <w:right w:val="single" w:sz="4" w:space="0" w:color="auto"/>
            </w:tcBorders>
            <w:shd w:val="clear" w:color="auto" w:fill="auto"/>
            <w:vAlign w:val="center"/>
            <w:hideMark/>
          </w:tcPr>
          <w:p w14:paraId="25BC34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026138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1 745 140,00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C88B2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1 669 518,00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8EE7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540A4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1 669 518,00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1ABAB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7969B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75 622,00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7D9D2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11 634 279,00</w:t>
            </w:r>
          </w:p>
        </w:tc>
      </w:tr>
      <w:tr w:rsidR="00461043" w:rsidRPr="00461043" w14:paraId="3DDC639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132B4D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7.1.3 Inwestycje w edukację przedszkolną, podstawową i gimnazjalną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F589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C07830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73BB2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4 826 637,00</w:t>
            </w:r>
          </w:p>
        </w:tc>
        <w:tc>
          <w:tcPr>
            <w:tcW w:w="224" w:type="pct"/>
            <w:tcBorders>
              <w:top w:val="nil"/>
              <w:left w:val="nil"/>
              <w:bottom w:val="single" w:sz="4" w:space="0" w:color="auto"/>
              <w:right w:val="single" w:sz="4" w:space="0" w:color="auto"/>
            </w:tcBorders>
            <w:shd w:val="clear" w:color="auto" w:fill="auto"/>
            <w:vAlign w:val="center"/>
            <w:hideMark/>
          </w:tcPr>
          <w:p w14:paraId="3831A0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2ED26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4 826 637,00</w:t>
            </w:r>
          </w:p>
        </w:tc>
        <w:tc>
          <w:tcPr>
            <w:tcW w:w="312" w:type="pct"/>
            <w:tcBorders>
              <w:top w:val="nil"/>
              <w:left w:val="nil"/>
              <w:bottom w:val="single" w:sz="4" w:space="0" w:color="auto"/>
              <w:right w:val="single" w:sz="4" w:space="0" w:color="auto"/>
            </w:tcBorders>
            <w:shd w:val="clear" w:color="auto" w:fill="auto"/>
            <w:vAlign w:val="center"/>
            <w:hideMark/>
          </w:tcPr>
          <w:p w14:paraId="3EE4EB9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F2ECFB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1E404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814 850,00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8EE0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3DC1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814 850,00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240CB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082E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36 909,00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1E63D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5 678 396,00</w:t>
            </w:r>
          </w:p>
        </w:tc>
      </w:tr>
      <w:tr w:rsidR="00461043" w:rsidRPr="00461043" w14:paraId="1019DC17"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AE5B0B5"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7.1.4 Inwestycje w edukację przedszkolną, podstawową i gimnazjalną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8FE9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C0B19A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0E4FE9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6 740 391,00</w:t>
            </w:r>
          </w:p>
        </w:tc>
        <w:tc>
          <w:tcPr>
            <w:tcW w:w="224" w:type="pct"/>
            <w:tcBorders>
              <w:top w:val="nil"/>
              <w:left w:val="nil"/>
              <w:bottom w:val="single" w:sz="4" w:space="0" w:color="auto"/>
              <w:right w:val="single" w:sz="4" w:space="0" w:color="auto"/>
            </w:tcBorders>
            <w:shd w:val="clear" w:color="auto" w:fill="auto"/>
            <w:vAlign w:val="center"/>
            <w:hideMark/>
          </w:tcPr>
          <w:p w14:paraId="1C0844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432BB1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6 740 391,00</w:t>
            </w:r>
          </w:p>
        </w:tc>
        <w:tc>
          <w:tcPr>
            <w:tcW w:w="312" w:type="pct"/>
            <w:tcBorders>
              <w:top w:val="nil"/>
              <w:left w:val="nil"/>
              <w:bottom w:val="single" w:sz="4" w:space="0" w:color="auto"/>
              <w:right w:val="single" w:sz="4" w:space="0" w:color="auto"/>
            </w:tcBorders>
            <w:shd w:val="clear" w:color="auto" w:fill="auto"/>
            <w:vAlign w:val="center"/>
            <w:hideMark/>
          </w:tcPr>
          <w:p w14:paraId="294104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E5783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E5661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1 137 937,00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E1446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0A490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1 137 937,00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09FBB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AF84F2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51 545,00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017A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7 929 873,00</w:t>
            </w:r>
          </w:p>
        </w:tc>
      </w:tr>
      <w:tr w:rsidR="00461043" w:rsidRPr="00461043" w14:paraId="7ECFA93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B1D0D6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7.2 Inwestycje w edukację ponadgimnazjalną, w tym zawodową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851A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(10.4)</w:t>
            </w:r>
          </w:p>
        </w:tc>
        <w:tc>
          <w:tcPr>
            <w:tcW w:w="185" w:type="pct"/>
            <w:vMerge/>
            <w:tcBorders>
              <w:top w:val="nil"/>
              <w:left w:val="nil"/>
              <w:bottom w:val="single" w:sz="4" w:space="0" w:color="000000"/>
              <w:right w:val="single" w:sz="4" w:space="0" w:color="auto"/>
            </w:tcBorders>
            <w:vAlign w:val="center"/>
            <w:hideMark/>
          </w:tcPr>
          <w:p w14:paraId="5282669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FA580C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23 962 514,00</w:t>
            </w:r>
          </w:p>
        </w:tc>
        <w:tc>
          <w:tcPr>
            <w:tcW w:w="224" w:type="pct"/>
            <w:tcBorders>
              <w:top w:val="nil"/>
              <w:left w:val="nil"/>
              <w:bottom w:val="single" w:sz="4" w:space="0" w:color="auto"/>
              <w:right w:val="single" w:sz="4" w:space="0" w:color="auto"/>
            </w:tcBorders>
            <w:shd w:val="clear" w:color="auto" w:fill="auto"/>
            <w:vAlign w:val="center"/>
            <w:hideMark/>
          </w:tcPr>
          <w:p w14:paraId="3B4AEDD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49277B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23 962 514,00</w:t>
            </w:r>
          </w:p>
        </w:tc>
        <w:tc>
          <w:tcPr>
            <w:tcW w:w="312" w:type="pct"/>
            <w:tcBorders>
              <w:top w:val="nil"/>
              <w:left w:val="nil"/>
              <w:bottom w:val="single" w:sz="4" w:space="0" w:color="auto"/>
              <w:right w:val="single" w:sz="4" w:space="0" w:color="auto"/>
            </w:tcBorders>
            <w:shd w:val="clear" w:color="auto" w:fill="auto"/>
            <w:vAlign w:val="center"/>
            <w:hideMark/>
          </w:tcPr>
          <w:p w14:paraId="42078C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36B684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4 228 679,00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02BD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4 018 588,00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2561A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1F46D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4 018 588,00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EED689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D160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210 091,00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F809D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28 191 193,00</w:t>
            </w:r>
          </w:p>
        </w:tc>
      </w:tr>
      <w:tr w:rsidR="00461043" w:rsidRPr="00461043" w14:paraId="335317AB"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F9BE27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7.2.1 Inwestycje w edukację ponadgimnazjalną w tym zawodową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D067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7FDE57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258BEB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17 517 116,00</w:t>
            </w:r>
          </w:p>
        </w:tc>
        <w:tc>
          <w:tcPr>
            <w:tcW w:w="224" w:type="pct"/>
            <w:tcBorders>
              <w:top w:val="nil"/>
              <w:left w:val="nil"/>
              <w:bottom w:val="single" w:sz="4" w:space="0" w:color="auto"/>
              <w:right w:val="nil"/>
            </w:tcBorders>
            <w:shd w:val="clear" w:color="auto" w:fill="auto"/>
            <w:vAlign w:val="center"/>
            <w:hideMark/>
          </w:tcPr>
          <w:p w14:paraId="2199BD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211B3A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17 517 116,00</w:t>
            </w:r>
          </w:p>
        </w:tc>
        <w:tc>
          <w:tcPr>
            <w:tcW w:w="312" w:type="pct"/>
            <w:tcBorders>
              <w:top w:val="nil"/>
              <w:left w:val="nil"/>
              <w:bottom w:val="single" w:sz="4" w:space="0" w:color="auto"/>
              <w:right w:val="single" w:sz="4" w:space="0" w:color="auto"/>
            </w:tcBorders>
            <w:shd w:val="clear" w:color="auto" w:fill="auto"/>
            <w:vAlign w:val="center"/>
            <w:hideMark/>
          </w:tcPr>
          <w:p w14:paraId="1C2658B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626947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3 091 255,00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1B4CB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2 937 674,00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5BB3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C02CC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2 937 674,00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67A7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DA46D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153 581,00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802EF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20 608 371,00</w:t>
            </w:r>
          </w:p>
        </w:tc>
      </w:tr>
      <w:tr w:rsidR="00461043" w:rsidRPr="00461043" w14:paraId="0B2A6B68"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5BFD79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7.2.2 Inwestycje w edukację ponadgimnazjalną w tym zawodową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E4E8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ED6DA3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37D8B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4 053 706,00</w:t>
            </w:r>
          </w:p>
        </w:tc>
        <w:tc>
          <w:tcPr>
            <w:tcW w:w="224" w:type="pct"/>
            <w:tcBorders>
              <w:top w:val="nil"/>
              <w:left w:val="nil"/>
              <w:bottom w:val="single" w:sz="4" w:space="0" w:color="auto"/>
              <w:right w:val="nil"/>
            </w:tcBorders>
            <w:shd w:val="clear" w:color="auto" w:fill="auto"/>
            <w:vAlign w:val="center"/>
            <w:hideMark/>
          </w:tcPr>
          <w:p w14:paraId="225D97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7B87EA7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4 053 706,00</w:t>
            </w:r>
          </w:p>
        </w:tc>
        <w:tc>
          <w:tcPr>
            <w:tcW w:w="312" w:type="pct"/>
            <w:tcBorders>
              <w:top w:val="nil"/>
              <w:left w:val="nil"/>
              <w:bottom w:val="single" w:sz="4" w:space="0" w:color="auto"/>
              <w:right w:val="single" w:sz="4" w:space="0" w:color="auto"/>
            </w:tcBorders>
            <w:shd w:val="clear" w:color="auto" w:fill="auto"/>
            <w:vAlign w:val="center"/>
            <w:hideMark/>
          </w:tcPr>
          <w:p w14:paraId="283AF9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98933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715 360,00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98AE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679 819,00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F5A55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9210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679 819,00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9972EC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EAE91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35 541,00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9FC7B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4 769 066,00</w:t>
            </w:r>
          </w:p>
        </w:tc>
      </w:tr>
      <w:tr w:rsidR="00461043" w:rsidRPr="00461043" w14:paraId="63E8219F"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5672F7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7.2.3 Inwestycje w edukację ponadgimnazjalną w tym zawodową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4313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A31985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BAE68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1 132 083,00</w:t>
            </w:r>
          </w:p>
        </w:tc>
        <w:tc>
          <w:tcPr>
            <w:tcW w:w="224" w:type="pct"/>
            <w:tcBorders>
              <w:top w:val="nil"/>
              <w:left w:val="nil"/>
              <w:bottom w:val="single" w:sz="4" w:space="0" w:color="auto"/>
              <w:right w:val="nil"/>
            </w:tcBorders>
            <w:shd w:val="clear" w:color="auto" w:fill="auto"/>
            <w:vAlign w:val="center"/>
            <w:hideMark/>
          </w:tcPr>
          <w:p w14:paraId="2CDC51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1B3A698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1 132 083,00</w:t>
            </w:r>
          </w:p>
        </w:tc>
        <w:tc>
          <w:tcPr>
            <w:tcW w:w="312" w:type="pct"/>
            <w:tcBorders>
              <w:top w:val="nil"/>
              <w:left w:val="nil"/>
              <w:bottom w:val="single" w:sz="4" w:space="0" w:color="auto"/>
              <w:right w:val="single" w:sz="4" w:space="0" w:color="auto"/>
            </w:tcBorders>
            <w:shd w:val="clear" w:color="auto" w:fill="auto"/>
            <w:vAlign w:val="center"/>
            <w:hideMark/>
          </w:tcPr>
          <w:p w14:paraId="2AEF54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A80374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199 780,00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D472D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189 854,00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46346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54A0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189 854,00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8E82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2985B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9 926,00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AFA6FE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1 331 863,00</w:t>
            </w:r>
          </w:p>
        </w:tc>
      </w:tr>
      <w:tr w:rsidR="00461043" w:rsidRPr="00461043" w14:paraId="675C3683"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B5EB11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7.2.4 Inwestycje w edukację ponadgimnazjalną w tym zawodową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BC5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BF02E4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82C22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1 259 609,00</w:t>
            </w:r>
          </w:p>
        </w:tc>
        <w:tc>
          <w:tcPr>
            <w:tcW w:w="224" w:type="pct"/>
            <w:tcBorders>
              <w:top w:val="nil"/>
              <w:left w:val="nil"/>
              <w:bottom w:val="single" w:sz="4" w:space="0" w:color="auto"/>
              <w:right w:val="nil"/>
            </w:tcBorders>
            <w:shd w:val="clear" w:color="auto" w:fill="auto"/>
            <w:vAlign w:val="center"/>
            <w:hideMark/>
          </w:tcPr>
          <w:p w14:paraId="202ABD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2B5BA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1 259 609,00</w:t>
            </w:r>
          </w:p>
        </w:tc>
        <w:tc>
          <w:tcPr>
            <w:tcW w:w="312" w:type="pct"/>
            <w:tcBorders>
              <w:top w:val="nil"/>
              <w:left w:val="nil"/>
              <w:bottom w:val="single" w:sz="4" w:space="0" w:color="auto"/>
              <w:right w:val="single" w:sz="4" w:space="0" w:color="auto"/>
            </w:tcBorders>
            <w:shd w:val="clear" w:color="auto" w:fill="auto"/>
            <w:vAlign w:val="center"/>
            <w:hideMark/>
          </w:tcPr>
          <w:p w14:paraId="30BE1EB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8AD76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1A217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211 241,00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738F3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4AB1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211 241,00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A89B7A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5838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11 043,00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83DE2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1 481 893,00</w:t>
            </w:r>
          </w:p>
        </w:tc>
      </w:tr>
      <w:tr w:rsidR="00461043" w:rsidRPr="00461043" w14:paraId="1BE1FB91" w14:textId="77777777" w:rsidTr="00461043">
        <w:trPr>
          <w:trHeight w:val="300"/>
        </w:trPr>
        <w:tc>
          <w:tcPr>
            <w:tcW w:w="769" w:type="pct"/>
            <w:tcBorders>
              <w:top w:val="nil"/>
              <w:left w:val="single" w:sz="8" w:space="0" w:color="auto"/>
              <w:bottom w:val="single" w:sz="8" w:space="0" w:color="auto"/>
              <w:right w:val="nil"/>
            </w:tcBorders>
            <w:shd w:val="clear" w:color="000000" w:fill="FFC000"/>
            <w:vAlign w:val="center"/>
            <w:hideMark/>
          </w:tcPr>
          <w:p w14:paraId="57A42604"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8</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4F534CE8"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xml:space="preserve">Rynek pracy </w:t>
            </w:r>
          </w:p>
        </w:tc>
        <w:tc>
          <w:tcPr>
            <w:tcW w:w="185" w:type="pct"/>
            <w:vMerge/>
            <w:tcBorders>
              <w:top w:val="nil"/>
              <w:left w:val="nil"/>
              <w:bottom w:val="single" w:sz="4" w:space="0" w:color="000000"/>
              <w:right w:val="single" w:sz="4" w:space="0" w:color="auto"/>
            </w:tcBorders>
            <w:vAlign w:val="center"/>
            <w:hideMark/>
          </w:tcPr>
          <w:p w14:paraId="49BA37DF"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FE4CD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260 122 371,00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41D5A97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D4302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46FD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260 122 371,00</w:t>
            </w:r>
          </w:p>
        </w:tc>
        <w:tc>
          <w:tcPr>
            <w:tcW w:w="338" w:type="pct"/>
            <w:tcBorders>
              <w:top w:val="single" w:sz="4" w:space="0" w:color="auto"/>
              <w:left w:val="nil"/>
              <w:bottom w:val="single" w:sz="4" w:space="0" w:color="auto"/>
              <w:right w:val="nil"/>
            </w:tcBorders>
            <w:shd w:val="clear" w:color="000000" w:fill="FFC000"/>
            <w:vAlign w:val="center"/>
            <w:hideMark/>
          </w:tcPr>
          <w:p w14:paraId="4588B08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45 463 949,00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E860A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38 723 683,00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D03F4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11 836 590,00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178B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6 047 845,00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6227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94205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6 740 266,00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AA8F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305 586 320,00</w:t>
            </w:r>
          </w:p>
        </w:tc>
      </w:tr>
      <w:tr w:rsidR="00461043" w:rsidRPr="00461043" w14:paraId="070DDAA0"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77C9D2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8.1. Projekty powiatowych urzędów pracy</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14:paraId="12A5B2D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(8.1)</w:t>
            </w:r>
          </w:p>
        </w:tc>
        <w:tc>
          <w:tcPr>
            <w:tcW w:w="185" w:type="pct"/>
            <w:vMerge/>
            <w:tcBorders>
              <w:top w:val="nil"/>
              <w:left w:val="nil"/>
              <w:bottom w:val="single" w:sz="4" w:space="0" w:color="000000"/>
              <w:right w:val="single" w:sz="4" w:space="0" w:color="auto"/>
            </w:tcBorders>
            <w:vAlign w:val="center"/>
            <w:hideMark/>
          </w:tcPr>
          <w:p w14:paraId="79CABB7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87C55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118 089 072,00</w:t>
            </w:r>
          </w:p>
        </w:tc>
        <w:tc>
          <w:tcPr>
            <w:tcW w:w="224" w:type="pct"/>
            <w:tcBorders>
              <w:top w:val="nil"/>
              <w:left w:val="nil"/>
              <w:bottom w:val="single" w:sz="4" w:space="0" w:color="auto"/>
              <w:right w:val="single" w:sz="4" w:space="0" w:color="auto"/>
            </w:tcBorders>
            <w:shd w:val="clear" w:color="auto" w:fill="auto"/>
            <w:vAlign w:val="center"/>
            <w:hideMark/>
          </w:tcPr>
          <w:p w14:paraId="00AB4C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6A4162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FF3F0E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118 089 072,00</w:t>
            </w:r>
          </w:p>
        </w:tc>
        <w:tc>
          <w:tcPr>
            <w:tcW w:w="338" w:type="pct"/>
            <w:tcBorders>
              <w:top w:val="nil"/>
              <w:left w:val="nil"/>
              <w:bottom w:val="single" w:sz="4" w:space="0" w:color="auto"/>
              <w:right w:val="nil"/>
            </w:tcBorders>
            <w:shd w:val="clear" w:color="auto" w:fill="auto"/>
            <w:vAlign w:val="center"/>
            <w:hideMark/>
          </w:tcPr>
          <w:p w14:paraId="6C6E8FF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8959E5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EE9596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18D6A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8EEE07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F26FA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573006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138 928 320,00</w:t>
            </w:r>
          </w:p>
        </w:tc>
      </w:tr>
      <w:tr w:rsidR="00461043" w:rsidRPr="00461043" w14:paraId="007627B1"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88D87C"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8.2. Wsparcie osób poszukujących pracy</w:t>
            </w:r>
          </w:p>
        </w:tc>
        <w:tc>
          <w:tcPr>
            <w:tcW w:w="507" w:type="pct"/>
            <w:vMerge/>
            <w:tcBorders>
              <w:top w:val="nil"/>
              <w:left w:val="single" w:sz="4" w:space="0" w:color="auto"/>
              <w:bottom w:val="single" w:sz="4" w:space="0" w:color="000000"/>
              <w:right w:val="single" w:sz="4" w:space="0" w:color="auto"/>
            </w:tcBorders>
            <w:vAlign w:val="center"/>
            <w:hideMark/>
          </w:tcPr>
          <w:p w14:paraId="51E5D4E7"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7925832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F26265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20 704 787,00</w:t>
            </w:r>
          </w:p>
        </w:tc>
        <w:tc>
          <w:tcPr>
            <w:tcW w:w="224" w:type="pct"/>
            <w:tcBorders>
              <w:top w:val="nil"/>
              <w:left w:val="nil"/>
              <w:bottom w:val="single" w:sz="4" w:space="0" w:color="auto"/>
              <w:right w:val="single" w:sz="4" w:space="0" w:color="auto"/>
            </w:tcBorders>
            <w:shd w:val="clear" w:color="auto" w:fill="auto"/>
            <w:vAlign w:val="center"/>
            <w:hideMark/>
          </w:tcPr>
          <w:p w14:paraId="6599E57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C041A5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47319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20 704 787,00</w:t>
            </w:r>
          </w:p>
        </w:tc>
        <w:tc>
          <w:tcPr>
            <w:tcW w:w="338" w:type="pct"/>
            <w:tcBorders>
              <w:top w:val="nil"/>
              <w:left w:val="nil"/>
              <w:bottom w:val="single" w:sz="4" w:space="0" w:color="auto"/>
              <w:right w:val="nil"/>
            </w:tcBorders>
            <w:shd w:val="clear" w:color="auto" w:fill="auto"/>
            <w:vAlign w:val="center"/>
            <w:hideMark/>
          </w:tcPr>
          <w:p w14:paraId="6EA62F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3 677 592,00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7AE4D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3 112 003,00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AA54B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2 538 619,00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7FC7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573 384,00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315FC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773EE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565 589,00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2B522D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24 382 379,00</w:t>
            </w:r>
          </w:p>
        </w:tc>
      </w:tr>
      <w:tr w:rsidR="00461043" w:rsidRPr="00461043" w14:paraId="6E17C0F7"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FDD58CA"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8.3. Samozatrudnienie, przedsiębiorczość oraz tworzenie nowych miejsc pracy</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40CA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(8.2)</w:t>
            </w:r>
          </w:p>
        </w:tc>
        <w:tc>
          <w:tcPr>
            <w:tcW w:w="185" w:type="pct"/>
            <w:vMerge/>
            <w:tcBorders>
              <w:top w:val="nil"/>
              <w:left w:val="nil"/>
              <w:bottom w:val="single" w:sz="4" w:space="0" w:color="000000"/>
              <w:right w:val="single" w:sz="4" w:space="0" w:color="auto"/>
            </w:tcBorders>
            <w:vAlign w:val="center"/>
            <w:hideMark/>
          </w:tcPr>
          <w:p w14:paraId="2586751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46576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50 667 224,00</w:t>
            </w:r>
          </w:p>
        </w:tc>
        <w:tc>
          <w:tcPr>
            <w:tcW w:w="224" w:type="pct"/>
            <w:tcBorders>
              <w:top w:val="nil"/>
              <w:left w:val="nil"/>
              <w:bottom w:val="single" w:sz="4" w:space="0" w:color="auto"/>
              <w:right w:val="single" w:sz="4" w:space="0" w:color="auto"/>
            </w:tcBorders>
            <w:shd w:val="clear" w:color="auto" w:fill="auto"/>
            <w:vAlign w:val="center"/>
            <w:hideMark/>
          </w:tcPr>
          <w:p w14:paraId="4F94142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ED5570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977CED4"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50 667 224,00</w:t>
            </w:r>
          </w:p>
        </w:tc>
        <w:tc>
          <w:tcPr>
            <w:tcW w:w="338" w:type="pct"/>
            <w:tcBorders>
              <w:top w:val="nil"/>
              <w:left w:val="nil"/>
              <w:bottom w:val="single" w:sz="4" w:space="0" w:color="auto"/>
              <w:right w:val="nil"/>
            </w:tcBorders>
            <w:shd w:val="clear" w:color="auto" w:fill="auto"/>
            <w:vAlign w:val="center"/>
            <w:hideMark/>
          </w:tcPr>
          <w:p w14:paraId="644672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7 820 333,00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DA1CB5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7 661 080,00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03BF5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7 661 080,00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CF95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A5C6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BF04A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159 253,00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021C3E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58 487 557,00</w:t>
            </w:r>
          </w:p>
        </w:tc>
      </w:tr>
      <w:tr w:rsidR="00461043" w:rsidRPr="00461043" w14:paraId="016F8AAA"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52BB65"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8.4. Godzenie życia zawodowego i prywatnego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BC85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(8.3)</w:t>
            </w:r>
          </w:p>
        </w:tc>
        <w:tc>
          <w:tcPr>
            <w:tcW w:w="185" w:type="pct"/>
            <w:vMerge/>
            <w:tcBorders>
              <w:top w:val="nil"/>
              <w:left w:val="nil"/>
              <w:bottom w:val="single" w:sz="4" w:space="0" w:color="000000"/>
              <w:right w:val="single" w:sz="4" w:space="0" w:color="auto"/>
            </w:tcBorders>
            <w:vAlign w:val="center"/>
            <w:hideMark/>
          </w:tcPr>
          <w:p w14:paraId="10708ED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9257A0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40 838 861,00</w:t>
            </w:r>
          </w:p>
        </w:tc>
        <w:tc>
          <w:tcPr>
            <w:tcW w:w="224" w:type="pct"/>
            <w:tcBorders>
              <w:top w:val="nil"/>
              <w:left w:val="nil"/>
              <w:bottom w:val="single" w:sz="4" w:space="0" w:color="auto"/>
              <w:right w:val="single" w:sz="4" w:space="0" w:color="auto"/>
            </w:tcBorders>
            <w:shd w:val="clear" w:color="auto" w:fill="auto"/>
            <w:vAlign w:val="center"/>
            <w:hideMark/>
          </w:tcPr>
          <w:p w14:paraId="3DC7D5F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667E94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B6E0BE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40 838 861,00</w:t>
            </w:r>
          </w:p>
        </w:tc>
        <w:tc>
          <w:tcPr>
            <w:tcW w:w="338" w:type="pct"/>
            <w:tcBorders>
              <w:top w:val="nil"/>
              <w:left w:val="nil"/>
              <w:bottom w:val="single" w:sz="4" w:space="0" w:color="auto"/>
              <w:right w:val="nil"/>
            </w:tcBorders>
            <w:shd w:val="clear" w:color="auto" w:fill="auto"/>
            <w:vAlign w:val="center"/>
            <w:hideMark/>
          </w:tcPr>
          <w:p w14:paraId="57CABFE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7 688 394,00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31FDB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5 407 453,00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0DEBFF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77AEA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5 407 453,00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7394B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1DAAE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2 280 941,00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C31C85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48 527 255,00</w:t>
            </w:r>
          </w:p>
        </w:tc>
      </w:tr>
      <w:tr w:rsidR="00461043" w:rsidRPr="00461043" w14:paraId="6120CA5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F2740EC"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8.4.1 Godzenie życia zawodowego i prywatnego – konkursy horyzontalne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27B2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46C195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2160D3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36 565 279,00</w:t>
            </w:r>
          </w:p>
        </w:tc>
        <w:tc>
          <w:tcPr>
            <w:tcW w:w="224" w:type="pct"/>
            <w:tcBorders>
              <w:top w:val="nil"/>
              <w:left w:val="nil"/>
              <w:bottom w:val="single" w:sz="4" w:space="0" w:color="auto"/>
              <w:right w:val="single" w:sz="4" w:space="0" w:color="auto"/>
            </w:tcBorders>
            <w:shd w:val="clear" w:color="auto" w:fill="auto"/>
            <w:vAlign w:val="center"/>
            <w:hideMark/>
          </w:tcPr>
          <w:p w14:paraId="4304F1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FAFFB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D4F7FB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36 565 279,00</w:t>
            </w:r>
          </w:p>
        </w:tc>
        <w:tc>
          <w:tcPr>
            <w:tcW w:w="338" w:type="pct"/>
            <w:tcBorders>
              <w:top w:val="nil"/>
              <w:left w:val="nil"/>
              <w:bottom w:val="single" w:sz="4" w:space="0" w:color="auto"/>
              <w:right w:val="nil"/>
            </w:tcBorders>
            <w:shd w:val="clear" w:color="auto" w:fill="auto"/>
            <w:vAlign w:val="center"/>
            <w:hideMark/>
          </w:tcPr>
          <w:p w14:paraId="3DE273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6 934 233,00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36C69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4 844 570,00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0B675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D8780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4 844 570,00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5280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2665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2 089 663,00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03F60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43 499 512,00</w:t>
            </w:r>
          </w:p>
        </w:tc>
      </w:tr>
      <w:tr w:rsidR="00461043" w:rsidRPr="00461043" w14:paraId="2D72BBFC"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1FF3A5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8.4.2 Godzenie życia zawodowego i prywatnego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E8B3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6E0059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B4248E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2 416 260,00</w:t>
            </w:r>
          </w:p>
        </w:tc>
        <w:tc>
          <w:tcPr>
            <w:tcW w:w="224" w:type="pct"/>
            <w:tcBorders>
              <w:top w:val="nil"/>
              <w:left w:val="nil"/>
              <w:bottom w:val="single" w:sz="4" w:space="0" w:color="auto"/>
              <w:right w:val="single" w:sz="4" w:space="0" w:color="auto"/>
            </w:tcBorders>
            <w:shd w:val="clear" w:color="auto" w:fill="auto"/>
            <w:vAlign w:val="center"/>
            <w:hideMark/>
          </w:tcPr>
          <w:p w14:paraId="78F33C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652B34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DB4A9C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2 416 260,00</w:t>
            </w:r>
          </w:p>
        </w:tc>
        <w:tc>
          <w:tcPr>
            <w:tcW w:w="338" w:type="pct"/>
            <w:tcBorders>
              <w:top w:val="nil"/>
              <w:left w:val="nil"/>
              <w:bottom w:val="single" w:sz="4" w:space="0" w:color="auto"/>
              <w:right w:val="nil"/>
            </w:tcBorders>
            <w:shd w:val="clear" w:color="auto" w:fill="auto"/>
            <w:vAlign w:val="center"/>
            <w:hideMark/>
          </w:tcPr>
          <w:p w14:paraId="26E2CC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426 398,00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C773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318 251,00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B3C7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F30B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318 251,00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1F589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95E8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108 147,00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00C16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2 842 658,00</w:t>
            </w:r>
          </w:p>
        </w:tc>
      </w:tr>
      <w:tr w:rsidR="00461043" w:rsidRPr="00461043" w14:paraId="5EF31FE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5A2884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8.4.3 Godzenie życia zawodowego i prywatnego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26AB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FD61D9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43B16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502 241,00</w:t>
            </w:r>
          </w:p>
        </w:tc>
        <w:tc>
          <w:tcPr>
            <w:tcW w:w="224" w:type="pct"/>
            <w:tcBorders>
              <w:top w:val="nil"/>
              <w:left w:val="nil"/>
              <w:bottom w:val="single" w:sz="4" w:space="0" w:color="auto"/>
              <w:right w:val="single" w:sz="4" w:space="0" w:color="auto"/>
            </w:tcBorders>
            <w:shd w:val="clear" w:color="auto" w:fill="auto"/>
            <w:vAlign w:val="center"/>
            <w:hideMark/>
          </w:tcPr>
          <w:p w14:paraId="59D67B3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44240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CBCE5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502 241,00</w:t>
            </w:r>
          </w:p>
        </w:tc>
        <w:tc>
          <w:tcPr>
            <w:tcW w:w="338" w:type="pct"/>
            <w:tcBorders>
              <w:top w:val="nil"/>
              <w:left w:val="nil"/>
              <w:bottom w:val="single" w:sz="4" w:space="0" w:color="auto"/>
              <w:right w:val="nil"/>
            </w:tcBorders>
            <w:shd w:val="clear" w:color="auto" w:fill="auto"/>
            <w:vAlign w:val="center"/>
            <w:hideMark/>
          </w:tcPr>
          <w:p w14:paraId="05BA17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F2E37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66 151,00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B1FBAD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50B9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66 151,00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DA0E3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5FF97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22 480,00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F15D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590 872,00</w:t>
            </w:r>
          </w:p>
        </w:tc>
      </w:tr>
      <w:tr w:rsidR="00461043" w:rsidRPr="00461043" w14:paraId="44163CAF"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01CDA8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8.4.4 Godzenie życia zawodowego i prywatnego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9656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3B42F3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284CC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1 355 081,00</w:t>
            </w:r>
          </w:p>
        </w:tc>
        <w:tc>
          <w:tcPr>
            <w:tcW w:w="224" w:type="pct"/>
            <w:tcBorders>
              <w:top w:val="nil"/>
              <w:left w:val="nil"/>
              <w:bottom w:val="single" w:sz="4" w:space="0" w:color="auto"/>
              <w:right w:val="single" w:sz="4" w:space="0" w:color="auto"/>
            </w:tcBorders>
            <w:shd w:val="clear" w:color="auto" w:fill="auto"/>
            <w:vAlign w:val="center"/>
            <w:hideMark/>
          </w:tcPr>
          <w:p w14:paraId="6B9B356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C5C2E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766F6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1 355 081,00</w:t>
            </w:r>
          </w:p>
        </w:tc>
        <w:tc>
          <w:tcPr>
            <w:tcW w:w="338" w:type="pct"/>
            <w:tcBorders>
              <w:top w:val="nil"/>
              <w:left w:val="nil"/>
              <w:bottom w:val="single" w:sz="4" w:space="0" w:color="auto"/>
              <w:right w:val="nil"/>
            </w:tcBorders>
            <w:shd w:val="clear" w:color="auto" w:fill="auto"/>
            <w:vAlign w:val="center"/>
            <w:hideMark/>
          </w:tcPr>
          <w:p w14:paraId="040CC2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239 132,00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9B2F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178 481,00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84F3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84525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178 481,00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E58AE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1805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60 651,00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38F2F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1 594 213,00</w:t>
            </w:r>
          </w:p>
        </w:tc>
      </w:tr>
      <w:tr w:rsidR="00461043" w:rsidRPr="00461043" w14:paraId="5D29190A"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422E68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8.5. Przystosowanie do zmian zachodzących w gospodarce w ramach działań </w:t>
            </w:r>
            <w:proofErr w:type="spellStart"/>
            <w:r w:rsidRPr="00461043">
              <w:rPr>
                <w:rFonts w:ascii="Arial" w:hAnsi="Arial" w:cs="Arial"/>
                <w:sz w:val="16"/>
                <w:szCs w:val="16"/>
              </w:rPr>
              <w:t>outplacementowych</w:t>
            </w:r>
            <w:proofErr w:type="spellEnd"/>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14:paraId="69F2CAE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(8.4)</w:t>
            </w:r>
          </w:p>
        </w:tc>
        <w:tc>
          <w:tcPr>
            <w:tcW w:w="185" w:type="pct"/>
            <w:vMerge/>
            <w:tcBorders>
              <w:top w:val="nil"/>
              <w:left w:val="nil"/>
              <w:bottom w:val="single" w:sz="4" w:space="0" w:color="000000"/>
              <w:right w:val="single" w:sz="4" w:space="0" w:color="auto"/>
            </w:tcBorders>
            <w:vAlign w:val="center"/>
            <w:hideMark/>
          </w:tcPr>
          <w:p w14:paraId="225E84B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F162B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7 593 240,00</w:t>
            </w:r>
          </w:p>
        </w:tc>
        <w:tc>
          <w:tcPr>
            <w:tcW w:w="224" w:type="pct"/>
            <w:tcBorders>
              <w:top w:val="nil"/>
              <w:left w:val="nil"/>
              <w:bottom w:val="single" w:sz="4" w:space="0" w:color="auto"/>
              <w:right w:val="single" w:sz="4" w:space="0" w:color="auto"/>
            </w:tcBorders>
            <w:shd w:val="clear" w:color="auto" w:fill="auto"/>
            <w:vAlign w:val="center"/>
            <w:hideMark/>
          </w:tcPr>
          <w:p w14:paraId="30A046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FB5764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86484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7 593 240,00</w:t>
            </w:r>
          </w:p>
        </w:tc>
        <w:tc>
          <w:tcPr>
            <w:tcW w:w="338" w:type="pct"/>
            <w:tcBorders>
              <w:top w:val="nil"/>
              <w:left w:val="nil"/>
              <w:bottom w:val="single" w:sz="4" w:space="0" w:color="auto"/>
              <w:right w:val="nil"/>
            </w:tcBorders>
            <w:shd w:val="clear" w:color="auto" w:fill="auto"/>
            <w:vAlign w:val="center"/>
            <w:hideMark/>
          </w:tcPr>
          <w:p w14:paraId="1D8F62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1 384 643,00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CDFCE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990 688,00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6B3C9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923 680,00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0092E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67 008,00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1048D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C6237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393 955,00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E4A4B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8 977 883,00</w:t>
            </w:r>
          </w:p>
        </w:tc>
      </w:tr>
      <w:tr w:rsidR="00461043" w:rsidRPr="00461043" w14:paraId="7FC4B98B" w14:textId="77777777" w:rsidTr="00461043">
        <w:trPr>
          <w:trHeight w:val="117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CB27E96"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8.6. Zwiększenie konkurencyjności przedsiębiorstw i przedsiębiorców z sektora MMŚP</w:t>
            </w:r>
          </w:p>
        </w:tc>
        <w:tc>
          <w:tcPr>
            <w:tcW w:w="507" w:type="pct"/>
            <w:vMerge/>
            <w:tcBorders>
              <w:top w:val="nil"/>
              <w:left w:val="single" w:sz="4" w:space="0" w:color="auto"/>
              <w:bottom w:val="single" w:sz="4" w:space="0" w:color="000000"/>
              <w:right w:val="single" w:sz="4" w:space="0" w:color="auto"/>
            </w:tcBorders>
            <w:vAlign w:val="center"/>
            <w:hideMark/>
          </w:tcPr>
          <w:p w14:paraId="36AEEDD3"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6FE68D5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ACA47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15 786 470,00</w:t>
            </w:r>
          </w:p>
        </w:tc>
        <w:tc>
          <w:tcPr>
            <w:tcW w:w="224" w:type="pct"/>
            <w:tcBorders>
              <w:top w:val="nil"/>
              <w:left w:val="nil"/>
              <w:bottom w:val="single" w:sz="4" w:space="0" w:color="auto"/>
              <w:right w:val="single" w:sz="4" w:space="0" w:color="auto"/>
            </w:tcBorders>
            <w:shd w:val="clear" w:color="auto" w:fill="auto"/>
            <w:vAlign w:val="center"/>
            <w:hideMark/>
          </w:tcPr>
          <w:p w14:paraId="3D280EE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4D027D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095CD0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15 786 470,00</w:t>
            </w:r>
          </w:p>
        </w:tc>
        <w:tc>
          <w:tcPr>
            <w:tcW w:w="338" w:type="pct"/>
            <w:tcBorders>
              <w:top w:val="nil"/>
              <w:left w:val="nil"/>
              <w:bottom w:val="single" w:sz="4" w:space="0" w:color="auto"/>
              <w:right w:val="nil"/>
            </w:tcBorders>
            <w:shd w:val="clear" w:color="auto" w:fill="auto"/>
            <w:vAlign w:val="center"/>
            <w:hideMark/>
          </w:tcPr>
          <w:p w14:paraId="0DE788E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2 858 707,00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7B7CA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A68FD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DB74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242C4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C4AC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2 858 707,00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80ABC9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18 645 177,00</w:t>
            </w:r>
          </w:p>
        </w:tc>
      </w:tr>
      <w:tr w:rsidR="00461043" w:rsidRPr="00461043" w14:paraId="2051B461" w14:textId="77777777" w:rsidTr="00461043">
        <w:trPr>
          <w:trHeight w:val="117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0F0953"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8.7. Aktywne i zdrowe starzenie się</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58A8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(8.5)</w:t>
            </w:r>
          </w:p>
        </w:tc>
        <w:tc>
          <w:tcPr>
            <w:tcW w:w="185" w:type="pct"/>
            <w:vMerge/>
            <w:tcBorders>
              <w:top w:val="nil"/>
              <w:left w:val="nil"/>
              <w:bottom w:val="single" w:sz="4" w:space="0" w:color="000000"/>
              <w:right w:val="single" w:sz="4" w:space="0" w:color="auto"/>
            </w:tcBorders>
            <w:vAlign w:val="center"/>
            <w:hideMark/>
          </w:tcPr>
          <w:p w14:paraId="50FEFFB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1A486D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6 442 717,00</w:t>
            </w:r>
          </w:p>
        </w:tc>
        <w:tc>
          <w:tcPr>
            <w:tcW w:w="224" w:type="pct"/>
            <w:tcBorders>
              <w:top w:val="nil"/>
              <w:left w:val="nil"/>
              <w:bottom w:val="single" w:sz="4" w:space="0" w:color="auto"/>
              <w:right w:val="nil"/>
            </w:tcBorders>
            <w:shd w:val="clear" w:color="auto" w:fill="auto"/>
            <w:vAlign w:val="center"/>
            <w:hideMark/>
          </w:tcPr>
          <w:p w14:paraId="7FD6AA6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nil"/>
            </w:tcBorders>
            <w:shd w:val="clear" w:color="auto" w:fill="auto"/>
            <w:vAlign w:val="center"/>
            <w:hideMark/>
          </w:tcPr>
          <w:p w14:paraId="6953C3E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D902FD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6 442 717,00</w:t>
            </w:r>
          </w:p>
        </w:tc>
        <w:tc>
          <w:tcPr>
            <w:tcW w:w="338" w:type="pct"/>
            <w:tcBorders>
              <w:top w:val="nil"/>
              <w:left w:val="nil"/>
              <w:bottom w:val="single" w:sz="4" w:space="0" w:color="auto"/>
              <w:right w:val="nil"/>
            </w:tcBorders>
            <w:shd w:val="clear" w:color="auto" w:fill="auto"/>
            <w:vAlign w:val="center"/>
            <w:hideMark/>
          </w:tcPr>
          <w:p w14:paraId="2F8835A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1 195 032,00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7F2CC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713 211,00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E476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713 211,00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A2E1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B371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918292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481 821,00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EF0A65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7 637 749,00</w:t>
            </w:r>
          </w:p>
        </w:tc>
      </w:tr>
      <w:tr w:rsidR="00461043" w:rsidRPr="00461043" w14:paraId="23293774" w14:textId="77777777" w:rsidTr="00461043">
        <w:trPr>
          <w:trHeight w:val="300"/>
        </w:trPr>
        <w:tc>
          <w:tcPr>
            <w:tcW w:w="769" w:type="pct"/>
            <w:tcBorders>
              <w:top w:val="nil"/>
              <w:left w:val="single" w:sz="8" w:space="0" w:color="auto"/>
              <w:bottom w:val="single" w:sz="8" w:space="0" w:color="auto"/>
              <w:right w:val="nil"/>
            </w:tcBorders>
            <w:shd w:val="clear" w:color="000000" w:fill="FFC000"/>
            <w:vAlign w:val="center"/>
            <w:hideMark/>
          </w:tcPr>
          <w:p w14:paraId="7981AD13"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9</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7ED9A8CF"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xml:space="preserve">Włączenie społeczne </w:t>
            </w:r>
          </w:p>
        </w:tc>
        <w:tc>
          <w:tcPr>
            <w:tcW w:w="185" w:type="pct"/>
            <w:vMerge/>
            <w:tcBorders>
              <w:top w:val="nil"/>
              <w:left w:val="nil"/>
              <w:bottom w:val="single" w:sz="4" w:space="0" w:color="000000"/>
              <w:right w:val="single" w:sz="4" w:space="0" w:color="auto"/>
            </w:tcBorders>
            <w:vAlign w:val="center"/>
            <w:hideMark/>
          </w:tcPr>
          <w:p w14:paraId="7F2E1797"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4BE89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133 192 658,00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49263ED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44DBF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B6D5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133 192 658,00</w:t>
            </w:r>
          </w:p>
        </w:tc>
        <w:tc>
          <w:tcPr>
            <w:tcW w:w="338" w:type="pct"/>
            <w:tcBorders>
              <w:top w:val="single" w:sz="4" w:space="0" w:color="auto"/>
              <w:left w:val="nil"/>
              <w:bottom w:val="single" w:sz="4" w:space="0" w:color="auto"/>
              <w:right w:val="nil"/>
            </w:tcBorders>
            <w:shd w:val="clear" w:color="000000" w:fill="FFC000"/>
            <w:vAlign w:val="center"/>
            <w:hideMark/>
          </w:tcPr>
          <w:p w14:paraId="3018B43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EC636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21 200 801,00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28F07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12 306 209,00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E9D9B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8 574 160,00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6E3B5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320 432,00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E78A3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2 303 782,00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AD50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156 697 241,00</w:t>
            </w:r>
          </w:p>
        </w:tc>
      </w:tr>
      <w:tr w:rsidR="00461043" w:rsidRPr="00461043" w14:paraId="66516C68" w14:textId="77777777" w:rsidTr="00461043">
        <w:trPr>
          <w:trHeight w:val="43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F410FB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9.1. Aktywna integracja</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7E04D09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(9.1)</w:t>
            </w:r>
          </w:p>
        </w:tc>
        <w:tc>
          <w:tcPr>
            <w:tcW w:w="185" w:type="pct"/>
            <w:vMerge/>
            <w:tcBorders>
              <w:top w:val="nil"/>
              <w:left w:val="nil"/>
              <w:bottom w:val="single" w:sz="4" w:space="0" w:color="000000"/>
              <w:right w:val="single" w:sz="4" w:space="0" w:color="auto"/>
            </w:tcBorders>
            <w:vAlign w:val="center"/>
            <w:hideMark/>
          </w:tcPr>
          <w:p w14:paraId="19C4486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19FC1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75 730 758,00</w:t>
            </w:r>
          </w:p>
        </w:tc>
        <w:tc>
          <w:tcPr>
            <w:tcW w:w="224" w:type="pct"/>
            <w:tcBorders>
              <w:top w:val="nil"/>
              <w:left w:val="nil"/>
              <w:bottom w:val="single" w:sz="4" w:space="0" w:color="auto"/>
              <w:right w:val="single" w:sz="4" w:space="0" w:color="auto"/>
            </w:tcBorders>
            <w:shd w:val="clear" w:color="auto" w:fill="auto"/>
            <w:vAlign w:val="center"/>
            <w:hideMark/>
          </w:tcPr>
          <w:p w14:paraId="71E80C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E4446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C5904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75 730 758,00</w:t>
            </w:r>
          </w:p>
        </w:tc>
        <w:tc>
          <w:tcPr>
            <w:tcW w:w="338" w:type="pct"/>
            <w:tcBorders>
              <w:top w:val="nil"/>
              <w:left w:val="nil"/>
              <w:bottom w:val="single" w:sz="4" w:space="0" w:color="auto"/>
              <w:right w:val="nil"/>
            </w:tcBorders>
            <w:shd w:val="clear" w:color="auto" w:fill="auto"/>
            <w:vAlign w:val="center"/>
            <w:hideMark/>
          </w:tcPr>
          <w:p w14:paraId="0E1B6E6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13 242 975,00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67CF3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12 186 679,00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84803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5 098 126,00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03789A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6 768 121,00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A8DD6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320 432,00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429D6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1 056 296,00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09E0C6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88 973 733,00</w:t>
            </w:r>
          </w:p>
        </w:tc>
      </w:tr>
      <w:tr w:rsidR="00461043" w:rsidRPr="00461043" w14:paraId="50AD7AB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CB8C17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9.1.1 Aktywna integracja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41EA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87977C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6F548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69 930 242,00</w:t>
            </w:r>
          </w:p>
        </w:tc>
        <w:tc>
          <w:tcPr>
            <w:tcW w:w="224" w:type="pct"/>
            <w:tcBorders>
              <w:top w:val="nil"/>
              <w:left w:val="nil"/>
              <w:bottom w:val="single" w:sz="4" w:space="0" w:color="auto"/>
              <w:right w:val="single" w:sz="4" w:space="0" w:color="auto"/>
            </w:tcBorders>
            <w:shd w:val="clear" w:color="auto" w:fill="auto"/>
            <w:vAlign w:val="center"/>
            <w:hideMark/>
          </w:tcPr>
          <w:p w14:paraId="5AFB0C4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C11EBE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69327E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69 930 242,00</w:t>
            </w:r>
          </w:p>
        </w:tc>
        <w:tc>
          <w:tcPr>
            <w:tcW w:w="338" w:type="pct"/>
            <w:tcBorders>
              <w:top w:val="nil"/>
              <w:left w:val="nil"/>
              <w:bottom w:val="single" w:sz="4" w:space="0" w:color="auto"/>
              <w:right w:val="nil"/>
            </w:tcBorders>
            <w:shd w:val="clear" w:color="auto" w:fill="auto"/>
            <w:vAlign w:val="center"/>
            <w:hideMark/>
          </w:tcPr>
          <w:p w14:paraId="566D901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12 180 126,00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3CD8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11 204 734,00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412E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4 659 121,00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88F72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6 249 724,00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17167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295 889,00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AC6BB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975 392,00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5108A9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82 110 368,00</w:t>
            </w:r>
          </w:p>
        </w:tc>
      </w:tr>
      <w:tr w:rsidR="00461043" w:rsidRPr="00461043" w14:paraId="27DA70EA"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A48B8B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9.1.2 Aktywna integracja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3D55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97D658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AC682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2 566 452,00</w:t>
            </w:r>
          </w:p>
        </w:tc>
        <w:tc>
          <w:tcPr>
            <w:tcW w:w="224" w:type="pct"/>
            <w:tcBorders>
              <w:top w:val="nil"/>
              <w:left w:val="nil"/>
              <w:bottom w:val="single" w:sz="4" w:space="0" w:color="auto"/>
              <w:right w:val="single" w:sz="4" w:space="0" w:color="auto"/>
            </w:tcBorders>
            <w:shd w:val="clear" w:color="auto" w:fill="auto"/>
            <w:vAlign w:val="center"/>
            <w:hideMark/>
          </w:tcPr>
          <w:p w14:paraId="6324428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11A50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97FBB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2 566 452,00</w:t>
            </w:r>
          </w:p>
        </w:tc>
        <w:tc>
          <w:tcPr>
            <w:tcW w:w="338" w:type="pct"/>
            <w:tcBorders>
              <w:top w:val="nil"/>
              <w:left w:val="nil"/>
              <w:bottom w:val="single" w:sz="4" w:space="0" w:color="auto"/>
              <w:right w:val="nil"/>
            </w:tcBorders>
            <w:shd w:val="clear" w:color="auto" w:fill="auto"/>
            <w:vAlign w:val="center"/>
            <w:hideMark/>
          </w:tcPr>
          <w:p w14:paraId="6443579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469 353,00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8436B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433 557,00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34C64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193 332,00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8A869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229 366,00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FE0E1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10 859,00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37A4B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35 796,00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EB8048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3 035 805,00</w:t>
            </w:r>
          </w:p>
        </w:tc>
      </w:tr>
      <w:tr w:rsidR="00461043" w:rsidRPr="00461043" w14:paraId="3412E09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2A91E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9.1.3 Aktywna integracja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D37E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FC61D4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5D98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988 201,00</w:t>
            </w:r>
          </w:p>
        </w:tc>
        <w:tc>
          <w:tcPr>
            <w:tcW w:w="224" w:type="pct"/>
            <w:tcBorders>
              <w:top w:val="nil"/>
              <w:left w:val="nil"/>
              <w:bottom w:val="single" w:sz="4" w:space="0" w:color="auto"/>
              <w:right w:val="single" w:sz="4" w:space="0" w:color="auto"/>
            </w:tcBorders>
            <w:shd w:val="clear" w:color="auto" w:fill="auto"/>
            <w:vAlign w:val="center"/>
            <w:hideMark/>
          </w:tcPr>
          <w:p w14:paraId="17B864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7EA8E8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C6B332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988 201,00</w:t>
            </w:r>
          </w:p>
        </w:tc>
        <w:tc>
          <w:tcPr>
            <w:tcW w:w="338" w:type="pct"/>
            <w:tcBorders>
              <w:top w:val="nil"/>
              <w:left w:val="nil"/>
              <w:bottom w:val="single" w:sz="4" w:space="0" w:color="auto"/>
              <w:right w:val="nil"/>
            </w:tcBorders>
            <w:shd w:val="clear" w:color="auto" w:fill="auto"/>
            <w:vAlign w:val="center"/>
            <w:hideMark/>
          </w:tcPr>
          <w:p w14:paraId="579726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189 226,00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CADF9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175 443,00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4702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82 946,00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450B6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88 316,00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7D387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4 181,00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F0B1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13 783,00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4CDA31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1 177 427,00</w:t>
            </w:r>
          </w:p>
        </w:tc>
      </w:tr>
      <w:tr w:rsidR="00461043" w:rsidRPr="00461043" w14:paraId="37609925"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33DBCD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9.1.4 Aktywna integracja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27DB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31DA7C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3B95B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2 245 863,00</w:t>
            </w:r>
          </w:p>
        </w:tc>
        <w:tc>
          <w:tcPr>
            <w:tcW w:w="224" w:type="pct"/>
            <w:tcBorders>
              <w:top w:val="nil"/>
              <w:left w:val="nil"/>
              <w:bottom w:val="single" w:sz="4" w:space="0" w:color="auto"/>
              <w:right w:val="single" w:sz="4" w:space="0" w:color="auto"/>
            </w:tcBorders>
            <w:shd w:val="clear" w:color="auto" w:fill="auto"/>
            <w:vAlign w:val="center"/>
            <w:hideMark/>
          </w:tcPr>
          <w:p w14:paraId="78F90E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5A68C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15672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2 245 863,00</w:t>
            </w:r>
          </w:p>
        </w:tc>
        <w:tc>
          <w:tcPr>
            <w:tcW w:w="338" w:type="pct"/>
            <w:tcBorders>
              <w:top w:val="nil"/>
              <w:left w:val="nil"/>
              <w:bottom w:val="single" w:sz="4" w:space="0" w:color="auto"/>
              <w:right w:val="nil"/>
            </w:tcBorders>
            <w:shd w:val="clear" w:color="auto" w:fill="auto"/>
            <w:vAlign w:val="center"/>
            <w:hideMark/>
          </w:tcPr>
          <w:p w14:paraId="4C8504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404 270,00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60511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372 945,00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8580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162 727,00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BA2AB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200 715,00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A9CD8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9 503,00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3A001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31 325,00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2225A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2 650 133,00</w:t>
            </w:r>
          </w:p>
        </w:tc>
      </w:tr>
      <w:tr w:rsidR="00461043" w:rsidRPr="00461043" w14:paraId="61DAAC5D"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FDFDF76"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9.2. Dostęp do wysokiej jakości usług społecznych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C5C2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(9.2)</w:t>
            </w:r>
          </w:p>
        </w:tc>
        <w:tc>
          <w:tcPr>
            <w:tcW w:w="185" w:type="pct"/>
            <w:vMerge/>
            <w:tcBorders>
              <w:top w:val="nil"/>
              <w:left w:val="nil"/>
              <w:bottom w:val="single" w:sz="4" w:space="0" w:color="000000"/>
              <w:right w:val="single" w:sz="4" w:space="0" w:color="auto"/>
            </w:tcBorders>
            <w:vAlign w:val="center"/>
            <w:hideMark/>
          </w:tcPr>
          <w:p w14:paraId="15B7228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DB536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32 500 804,00</w:t>
            </w:r>
          </w:p>
        </w:tc>
        <w:tc>
          <w:tcPr>
            <w:tcW w:w="224" w:type="pct"/>
            <w:tcBorders>
              <w:top w:val="nil"/>
              <w:left w:val="nil"/>
              <w:bottom w:val="single" w:sz="4" w:space="0" w:color="auto"/>
              <w:right w:val="single" w:sz="4" w:space="0" w:color="auto"/>
            </w:tcBorders>
            <w:shd w:val="clear" w:color="auto" w:fill="auto"/>
            <w:vAlign w:val="center"/>
            <w:hideMark/>
          </w:tcPr>
          <w:p w14:paraId="1BF56D6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171F9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C7041F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32 500 804,00</w:t>
            </w:r>
          </w:p>
        </w:tc>
        <w:tc>
          <w:tcPr>
            <w:tcW w:w="338" w:type="pct"/>
            <w:tcBorders>
              <w:top w:val="nil"/>
              <w:left w:val="nil"/>
              <w:bottom w:val="single" w:sz="4" w:space="0" w:color="auto"/>
              <w:right w:val="nil"/>
            </w:tcBorders>
            <w:shd w:val="clear" w:color="auto" w:fill="auto"/>
            <w:vAlign w:val="center"/>
            <w:hideMark/>
          </w:tcPr>
          <w:p w14:paraId="79A01AD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5 735 436,00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32903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4 973 939,00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D417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4 018 033,00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9485D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955 906,00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DEAA7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3EADF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761 497,00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3A5881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38 236 240,00</w:t>
            </w:r>
          </w:p>
        </w:tc>
      </w:tr>
      <w:tr w:rsidR="00461043" w:rsidRPr="00461043" w14:paraId="7BF6F1B6"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D13688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9.2.1 Dostęp do wysokiej jakości usług społecznych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E608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2EA188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9BC963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27 946 046,00</w:t>
            </w:r>
          </w:p>
        </w:tc>
        <w:tc>
          <w:tcPr>
            <w:tcW w:w="224" w:type="pct"/>
            <w:tcBorders>
              <w:top w:val="nil"/>
              <w:left w:val="nil"/>
              <w:bottom w:val="single" w:sz="4" w:space="0" w:color="auto"/>
              <w:right w:val="single" w:sz="4" w:space="0" w:color="auto"/>
            </w:tcBorders>
            <w:shd w:val="clear" w:color="auto" w:fill="auto"/>
            <w:vAlign w:val="center"/>
            <w:hideMark/>
          </w:tcPr>
          <w:p w14:paraId="32DB90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C3AB48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32C9C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27 946 046,00</w:t>
            </w:r>
          </w:p>
        </w:tc>
        <w:tc>
          <w:tcPr>
            <w:tcW w:w="338" w:type="pct"/>
            <w:tcBorders>
              <w:top w:val="nil"/>
              <w:left w:val="nil"/>
              <w:bottom w:val="single" w:sz="4" w:space="0" w:color="auto"/>
              <w:right w:val="nil"/>
            </w:tcBorders>
            <w:shd w:val="clear" w:color="auto" w:fill="auto"/>
            <w:vAlign w:val="center"/>
            <w:hideMark/>
          </w:tcPr>
          <w:p w14:paraId="418A09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4 931 655,00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A2DB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4 309 949,00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D8895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3 488 006,00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19BE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821 943,00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A749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B7A0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621 706,00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48E7A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32 877 701,00</w:t>
            </w:r>
          </w:p>
        </w:tc>
      </w:tr>
      <w:tr w:rsidR="00461043" w:rsidRPr="00461043" w14:paraId="12BED152"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BA3C29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9.2.2 Dostęp do wysokiej jakości usług społecznych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DBF4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150C4A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2948E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2 173 590,00</w:t>
            </w:r>
          </w:p>
        </w:tc>
        <w:tc>
          <w:tcPr>
            <w:tcW w:w="224" w:type="pct"/>
            <w:tcBorders>
              <w:top w:val="nil"/>
              <w:left w:val="nil"/>
              <w:bottom w:val="single" w:sz="4" w:space="0" w:color="auto"/>
              <w:right w:val="single" w:sz="4" w:space="0" w:color="auto"/>
            </w:tcBorders>
            <w:shd w:val="clear" w:color="auto" w:fill="auto"/>
            <w:vAlign w:val="center"/>
            <w:hideMark/>
          </w:tcPr>
          <w:p w14:paraId="483E37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5DE87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50BE8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2 173 590,00</w:t>
            </w:r>
          </w:p>
        </w:tc>
        <w:tc>
          <w:tcPr>
            <w:tcW w:w="338" w:type="pct"/>
            <w:tcBorders>
              <w:top w:val="nil"/>
              <w:left w:val="nil"/>
              <w:bottom w:val="single" w:sz="4" w:space="0" w:color="auto"/>
              <w:right w:val="nil"/>
            </w:tcBorders>
            <w:shd w:val="clear" w:color="auto" w:fill="auto"/>
            <w:vAlign w:val="center"/>
            <w:hideMark/>
          </w:tcPr>
          <w:p w14:paraId="04EF2F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383 575,00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F5AE1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319 689,00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A2415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255 760,00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56145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63 929,00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FA4BE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E30F0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63 886,00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68F5C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2 557 165,00</w:t>
            </w:r>
          </w:p>
        </w:tc>
      </w:tr>
      <w:tr w:rsidR="00461043" w:rsidRPr="00461043" w14:paraId="5DEDBE6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D70EBC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9.2.3 Dostęp do wysokiej jakości usług społecznych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181C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AACF61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86932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274 287,00</w:t>
            </w:r>
          </w:p>
        </w:tc>
        <w:tc>
          <w:tcPr>
            <w:tcW w:w="224" w:type="pct"/>
            <w:tcBorders>
              <w:top w:val="nil"/>
              <w:left w:val="nil"/>
              <w:bottom w:val="single" w:sz="4" w:space="0" w:color="auto"/>
              <w:right w:val="single" w:sz="4" w:space="0" w:color="auto"/>
            </w:tcBorders>
            <w:shd w:val="clear" w:color="auto" w:fill="auto"/>
            <w:vAlign w:val="center"/>
            <w:hideMark/>
          </w:tcPr>
          <w:p w14:paraId="06D5BF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124001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D242B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274 287,00</w:t>
            </w:r>
          </w:p>
        </w:tc>
        <w:tc>
          <w:tcPr>
            <w:tcW w:w="338" w:type="pct"/>
            <w:tcBorders>
              <w:top w:val="nil"/>
              <w:left w:val="nil"/>
              <w:bottom w:val="single" w:sz="4" w:space="0" w:color="auto"/>
              <w:right w:val="nil"/>
            </w:tcBorders>
            <w:shd w:val="clear" w:color="auto" w:fill="auto"/>
            <w:vAlign w:val="center"/>
            <w:hideMark/>
          </w:tcPr>
          <w:p w14:paraId="1FB7E3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48 404,00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D6D2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40 444,00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E7111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32 377,00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B4E1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8 067,00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2895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F60A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7 960,00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CF887F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322 691,00</w:t>
            </w:r>
          </w:p>
        </w:tc>
      </w:tr>
      <w:tr w:rsidR="00461043" w:rsidRPr="00461043" w14:paraId="2DD6B186"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4AF675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9.2.4 Dostęp do wysokiej jakości usług społecznych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C453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F98ACF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F316DD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2 106 881,00</w:t>
            </w:r>
          </w:p>
        </w:tc>
        <w:tc>
          <w:tcPr>
            <w:tcW w:w="224" w:type="pct"/>
            <w:tcBorders>
              <w:top w:val="nil"/>
              <w:left w:val="nil"/>
              <w:bottom w:val="single" w:sz="4" w:space="0" w:color="auto"/>
              <w:right w:val="single" w:sz="4" w:space="0" w:color="auto"/>
            </w:tcBorders>
            <w:shd w:val="clear" w:color="auto" w:fill="auto"/>
            <w:vAlign w:val="center"/>
            <w:hideMark/>
          </w:tcPr>
          <w:p w14:paraId="164F4A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AF8BD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386270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2 106 881,00</w:t>
            </w:r>
          </w:p>
        </w:tc>
        <w:tc>
          <w:tcPr>
            <w:tcW w:w="338" w:type="pct"/>
            <w:tcBorders>
              <w:top w:val="nil"/>
              <w:left w:val="nil"/>
              <w:bottom w:val="single" w:sz="4" w:space="0" w:color="auto"/>
              <w:right w:val="nil"/>
            </w:tcBorders>
            <w:shd w:val="clear" w:color="auto" w:fill="auto"/>
            <w:vAlign w:val="center"/>
            <w:hideMark/>
          </w:tcPr>
          <w:p w14:paraId="3C94FE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371 802,00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AF2951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303 857,00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4E4AE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241 890,00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9B641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61 967,00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5AC1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B2F0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67 945,00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C943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2 478 683,00</w:t>
            </w:r>
          </w:p>
        </w:tc>
      </w:tr>
      <w:tr w:rsidR="00461043" w:rsidRPr="00461043" w14:paraId="03587006"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65201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9.3. Dostęp do wysokiej jakości usług zdrowotnych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D1E5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(9.2)</w:t>
            </w:r>
          </w:p>
        </w:tc>
        <w:tc>
          <w:tcPr>
            <w:tcW w:w="185" w:type="pct"/>
            <w:vMerge/>
            <w:tcBorders>
              <w:top w:val="nil"/>
              <w:left w:val="nil"/>
              <w:bottom w:val="single" w:sz="4" w:space="0" w:color="000000"/>
              <w:right w:val="single" w:sz="4" w:space="0" w:color="auto"/>
            </w:tcBorders>
            <w:vAlign w:val="center"/>
            <w:hideMark/>
          </w:tcPr>
          <w:p w14:paraId="5AD1155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22BA2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14 141 096,00</w:t>
            </w:r>
          </w:p>
        </w:tc>
        <w:tc>
          <w:tcPr>
            <w:tcW w:w="224" w:type="pct"/>
            <w:tcBorders>
              <w:top w:val="nil"/>
              <w:left w:val="nil"/>
              <w:bottom w:val="single" w:sz="4" w:space="0" w:color="auto"/>
              <w:right w:val="single" w:sz="4" w:space="0" w:color="auto"/>
            </w:tcBorders>
            <w:shd w:val="clear" w:color="auto" w:fill="auto"/>
            <w:vAlign w:val="center"/>
            <w:hideMark/>
          </w:tcPr>
          <w:p w14:paraId="7F18803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9FC136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6802FB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14 141 096,00</w:t>
            </w:r>
          </w:p>
        </w:tc>
        <w:tc>
          <w:tcPr>
            <w:tcW w:w="338" w:type="pct"/>
            <w:tcBorders>
              <w:top w:val="nil"/>
              <w:left w:val="nil"/>
              <w:bottom w:val="single" w:sz="4" w:space="0" w:color="auto"/>
              <w:right w:val="nil"/>
            </w:tcBorders>
            <w:shd w:val="clear" w:color="auto" w:fill="auto"/>
            <w:vAlign w:val="center"/>
            <w:hideMark/>
          </w:tcPr>
          <w:p w14:paraId="7EB2E07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2 616 760,00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59E11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2 452 210,00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1C06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1 786 747,00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C39930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665 463,00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C9A45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DB29E0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164 550,00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8657F7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16 757 856,00</w:t>
            </w:r>
          </w:p>
        </w:tc>
      </w:tr>
      <w:tr w:rsidR="00461043" w:rsidRPr="00461043" w14:paraId="356DFB05"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2CE363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9.4. Wspieranie gospodarki społecznej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4053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(9.3)</w:t>
            </w:r>
          </w:p>
        </w:tc>
        <w:tc>
          <w:tcPr>
            <w:tcW w:w="185" w:type="pct"/>
            <w:vMerge/>
            <w:tcBorders>
              <w:top w:val="nil"/>
              <w:left w:val="nil"/>
              <w:bottom w:val="single" w:sz="4" w:space="0" w:color="000000"/>
              <w:right w:val="single" w:sz="4" w:space="0" w:color="auto"/>
            </w:tcBorders>
            <w:vAlign w:val="center"/>
            <w:hideMark/>
          </w:tcPr>
          <w:p w14:paraId="7148482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D05A74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10 820 000,00</w:t>
            </w:r>
          </w:p>
        </w:tc>
        <w:tc>
          <w:tcPr>
            <w:tcW w:w="224" w:type="pct"/>
            <w:tcBorders>
              <w:top w:val="nil"/>
              <w:left w:val="nil"/>
              <w:bottom w:val="single" w:sz="4" w:space="0" w:color="auto"/>
              <w:right w:val="nil"/>
            </w:tcBorders>
            <w:shd w:val="clear" w:color="auto" w:fill="auto"/>
            <w:vAlign w:val="center"/>
            <w:hideMark/>
          </w:tcPr>
          <w:p w14:paraId="5CF06E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nil"/>
            </w:tcBorders>
            <w:shd w:val="clear" w:color="auto" w:fill="auto"/>
            <w:vAlign w:val="center"/>
            <w:hideMark/>
          </w:tcPr>
          <w:p w14:paraId="0EBD6E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1450C2F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10 820 000,00</w:t>
            </w:r>
          </w:p>
        </w:tc>
        <w:tc>
          <w:tcPr>
            <w:tcW w:w="338" w:type="pct"/>
            <w:tcBorders>
              <w:top w:val="nil"/>
              <w:left w:val="nil"/>
              <w:bottom w:val="single" w:sz="4" w:space="0" w:color="auto"/>
              <w:right w:val="nil"/>
            </w:tcBorders>
            <w:shd w:val="clear" w:color="auto" w:fill="auto"/>
            <w:vAlign w:val="center"/>
            <w:hideMark/>
          </w:tcPr>
          <w:p w14:paraId="7954F1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1 909 412,00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C084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1 587 973,00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97B3E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1 403 303,00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DE81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184 670,00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2B8AD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C79110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321 439,00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B8DF2C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12 729 412,00</w:t>
            </w:r>
          </w:p>
        </w:tc>
      </w:tr>
      <w:tr w:rsidR="00461043" w:rsidRPr="00461043" w14:paraId="007F2A8C" w14:textId="77777777" w:rsidTr="00461043">
        <w:trPr>
          <w:trHeight w:val="300"/>
        </w:trPr>
        <w:tc>
          <w:tcPr>
            <w:tcW w:w="769" w:type="pct"/>
            <w:tcBorders>
              <w:top w:val="nil"/>
              <w:left w:val="single" w:sz="8" w:space="0" w:color="auto"/>
              <w:bottom w:val="single" w:sz="8" w:space="0" w:color="auto"/>
              <w:right w:val="nil"/>
            </w:tcBorders>
            <w:shd w:val="clear" w:color="000000" w:fill="FFC000"/>
            <w:vAlign w:val="center"/>
            <w:hideMark/>
          </w:tcPr>
          <w:p w14:paraId="5743AD15"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10</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5A53D64B"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xml:space="preserve">Edukacja </w:t>
            </w:r>
          </w:p>
        </w:tc>
        <w:tc>
          <w:tcPr>
            <w:tcW w:w="185" w:type="pct"/>
            <w:vMerge/>
            <w:tcBorders>
              <w:top w:val="nil"/>
              <w:left w:val="nil"/>
              <w:bottom w:val="single" w:sz="4" w:space="0" w:color="000000"/>
              <w:right w:val="single" w:sz="4" w:space="0" w:color="auto"/>
            </w:tcBorders>
            <w:vAlign w:val="center"/>
            <w:hideMark/>
          </w:tcPr>
          <w:p w14:paraId="5D50E904"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081C4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153 715 454,00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463120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5A7EAF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EDE7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153 715 454,00</w:t>
            </w:r>
          </w:p>
        </w:tc>
        <w:tc>
          <w:tcPr>
            <w:tcW w:w="338" w:type="pct"/>
            <w:tcBorders>
              <w:top w:val="single" w:sz="4" w:space="0" w:color="auto"/>
              <w:left w:val="nil"/>
              <w:bottom w:val="single" w:sz="4" w:space="0" w:color="auto"/>
              <w:right w:val="nil"/>
            </w:tcBorders>
            <w:shd w:val="clear" w:color="000000" w:fill="FFC000"/>
            <w:vAlign w:val="center"/>
            <w:hideMark/>
          </w:tcPr>
          <w:p w14:paraId="42E2E77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D7607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21 272 911,00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9D1FC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10 429 248,00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0D81D7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10 843 663,00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FE6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79257F"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5 853 346,00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A058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180 841 711,00</w:t>
            </w:r>
          </w:p>
        </w:tc>
      </w:tr>
      <w:tr w:rsidR="00461043" w:rsidRPr="00461043" w14:paraId="53BAF572"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8FE1CD"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10.1. Zapewnienie równego dostępu do wysokiej jakości edukacji przedszkolnej</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14:paraId="0FD63E0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(10.1)</w:t>
            </w:r>
          </w:p>
        </w:tc>
        <w:tc>
          <w:tcPr>
            <w:tcW w:w="185" w:type="pct"/>
            <w:vMerge/>
            <w:tcBorders>
              <w:top w:val="nil"/>
              <w:left w:val="nil"/>
              <w:bottom w:val="single" w:sz="4" w:space="0" w:color="000000"/>
              <w:right w:val="single" w:sz="4" w:space="0" w:color="auto"/>
            </w:tcBorders>
            <w:vAlign w:val="center"/>
            <w:hideMark/>
          </w:tcPr>
          <w:p w14:paraId="29158B1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A869218"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25 119 241,00</w:t>
            </w:r>
          </w:p>
        </w:tc>
        <w:tc>
          <w:tcPr>
            <w:tcW w:w="224" w:type="pct"/>
            <w:tcBorders>
              <w:top w:val="nil"/>
              <w:left w:val="nil"/>
              <w:bottom w:val="single" w:sz="4" w:space="0" w:color="auto"/>
              <w:right w:val="single" w:sz="4" w:space="0" w:color="auto"/>
            </w:tcBorders>
            <w:shd w:val="clear" w:color="auto" w:fill="auto"/>
            <w:vAlign w:val="center"/>
            <w:hideMark/>
          </w:tcPr>
          <w:p w14:paraId="579F678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953FF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68E55C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25 119 241,00</w:t>
            </w:r>
          </w:p>
        </w:tc>
        <w:tc>
          <w:tcPr>
            <w:tcW w:w="338" w:type="pct"/>
            <w:tcBorders>
              <w:top w:val="nil"/>
              <w:left w:val="nil"/>
              <w:bottom w:val="single" w:sz="4" w:space="0" w:color="auto"/>
              <w:right w:val="nil"/>
            </w:tcBorders>
            <w:shd w:val="clear" w:color="auto" w:fill="auto"/>
            <w:vAlign w:val="center"/>
            <w:hideMark/>
          </w:tcPr>
          <w:p w14:paraId="5D7CB67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4 432 808,00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470B58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2 955 205,00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F165D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181 869,00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DBF85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2 773 336,00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D2ED4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E5CE8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1 477 603,00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30F60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29 552 049,00</w:t>
            </w:r>
          </w:p>
        </w:tc>
      </w:tr>
      <w:tr w:rsidR="00461043" w:rsidRPr="00461043" w14:paraId="02D6B876"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6670070"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10.1.1 Zapewnienie równego dostępu do wysokiej jakości edukacji przedszkolnej – konkursy horyzontalne </w:t>
            </w:r>
          </w:p>
        </w:tc>
        <w:tc>
          <w:tcPr>
            <w:tcW w:w="507" w:type="pct"/>
            <w:vMerge/>
            <w:tcBorders>
              <w:top w:val="nil"/>
              <w:left w:val="single" w:sz="4" w:space="0" w:color="auto"/>
              <w:bottom w:val="single" w:sz="4" w:space="0" w:color="000000"/>
              <w:right w:val="single" w:sz="4" w:space="0" w:color="auto"/>
            </w:tcBorders>
            <w:vAlign w:val="center"/>
            <w:hideMark/>
          </w:tcPr>
          <w:p w14:paraId="7888A359"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2CEF854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BD960B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9 469 753,00</w:t>
            </w:r>
          </w:p>
        </w:tc>
        <w:tc>
          <w:tcPr>
            <w:tcW w:w="224" w:type="pct"/>
            <w:tcBorders>
              <w:top w:val="nil"/>
              <w:left w:val="nil"/>
              <w:bottom w:val="single" w:sz="4" w:space="0" w:color="auto"/>
              <w:right w:val="single" w:sz="4" w:space="0" w:color="auto"/>
            </w:tcBorders>
            <w:shd w:val="clear" w:color="auto" w:fill="auto"/>
            <w:vAlign w:val="center"/>
            <w:hideMark/>
          </w:tcPr>
          <w:p w14:paraId="5D6132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4D4FA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9A8C02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9 469 753,00</w:t>
            </w:r>
          </w:p>
        </w:tc>
        <w:tc>
          <w:tcPr>
            <w:tcW w:w="338" w:type="pct"/>
            <w:tcBorders>
              <w:top w:val="nil"/>
              <w:left w:val="nil"/>
              <w:bottom w:val="single" w:sz="4" w:space="0" w:color="auto"/>
              <w:right w:val="nil"/>
            </w:tcBorders>
            <w:shd w:val="clear" w:color="auto" w:fill="auto"/>
            <w:vAlign w:val="center"/>
            <w:hideMark/>
          </w:tcPr>
          <w:p w14:paraId="49E0B0A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1 671 133,00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E59C48"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1 114 089,00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A9570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47 112,00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7CEF2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1 066 977,00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EF80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32D76B8"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557 044,00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2302B7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11 140 886,00</w:t>
            </w:r>
          </w:p>
        </w:tc>
      </w:tr>
      <w:tr w:rsidR="00461043" w:rsidRPr="00461043" w14:paraId="1B0865CB"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6F2F55"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10.1.2 Zapewnienie równego dostępu do wysokiej jakości edukacji przedszkolnej- ZIT Wrocławskiego Obszaru Funkcjonalnego </w:t>
            </w:r>
          </w:p>
        </w:tc>
        <w:tc>
          <w:tcPr>
            <w:tcW w:w="507" w:type="pct"/>
            <w:vMerge/>
            <w:tcBorders>
              <w:top w:val="nil"/>
              <w:left w:val="single" w:sz="4" w:space="0" w:color="auto"/>
              <w:bottom w:val="single" w:sz="4" w:space="0" w:color="000000"/>
              <w:right w:val="single" w:sz="4" w:space="0" w:color="auto"/>
            </w:tcBorders>
            <w:vAlign w:val="center"/>
            <w:hideMark/>
          </w:tcPr>
          <w:p w14:paraId="7E7786A6"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4A759D0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D165BE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7 606 629,00</w:t>
            </w:r>
          </w:p>
        </w:tc>
        <w:tc>
          <w:tcPr>
            <w:tcW w:w="224" w:type="pct"/>
            <w:tcBorders>
              <w:top w:val="nil"/>
              <w:left w:val="nil"/>
              <w:bottom w:val="single" w:sz="4" w:space="0" w:color="auto"/>
              <w:right w:val="single" w:sz="4" w:space="0" w:color="auto"/>
            </w:tcBorders>
            <w:shd w:val="clear" w:color="auto" w:fill="auto"/>
            <w:vAlign w:val="center"/>
            <w:hideMark/>
          </w:tcPr>
          <w:p w14:paraId="7DCF990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02DCC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80B1E3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7 606 629,00</w:t>
            </w:r>
          </w:p>
        </w:tc>
        <w:tc>
          <w:tcPr>
            <w:tcW w:w="338" w:type="pct"/>
            <w:tcBorders>
              <w:top w:val="nil"/>
              <w:left w:val="nil"/>
              <w:bottom w:val="single" w:sz="4" w:space="0" w:color="auto"/>
              <w:right w:val="nil"/>
            </w:tcBorders>
            <w:shd w:val="clear" w:color="auto" w:fill="auto"/>
            <w:vAlign w:val="center"/>
            <w:hideMark/>
          </w:tcPr>
          <w:p w14:paraId="7D9239E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1 342 347,00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C3652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894 898,00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C0C38B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7 978,00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E9DE6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886 920,00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0659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93521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447 449,00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AC20F2E"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8 948 976,00</w:t>
            </w:r>
          </w:p>
        </w:tc>
      </w:tr>
      <w:tr w:rsidR="00461043" w:rsidRPr="00461043" w14:paraId="58460E6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C35CE6D"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10.1.3 Zapewnienie równego dostępu do wysokiej jakości edukacji przedszkolnej- ZIT Aglomeracji Jeleniogórskiej</w:t>
            </w:r>
          </w:p>
        </w:tc>
        <w:tc>
          <w:tcPr>
            <w:tcW w:w="507" w:type="pct"/>
            <w:vMerge/>
            <w:tcBorders>
              <w:top w:val="nil"/>
              <w:left w:val="single" w:sz="4" w:space="0" w:color="auto"/>
              <w:bottom w:val="single" w:sz="4" w:space="0" w:color="000000"/>
              <w:right w:val="single" w:sz="4" w:space="0" w:color="auto"/>
            </w:tcBorders>
            <w:vAlign w:val="center"/>
            <w:hideMark/>
          </w:tcPr>
          <w:p w14:paraId="273CEF7C"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67BC314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9BA4FD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2 684 685,00</w:t>
            </w:r>
          </w:p>
        </w:tc>
        <w:tc>
          <w:tcPr>
            <w:tcW w:w="224" w:type="pct"/>
            <w:tcBorders>
              <w:top w:val="nil"/>
              <w:left w:val="nil"/>
              <w:bottom w:val="single" w:sz="4" w:space="0" w:color="auto"/>
              <w:right w:val="single" w:sz="4" w:space="0" w:color="auto"/>
            </w:tcBorders>
            <w:shd w:val="clear" w:color="auto" w:fill="auto"/>
            <w:vAlign w:val="center"/>
            <w:hideMark/>
          </w:tcPr>
          <w:p w14:paraId="3B960B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63F50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5EDAA1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2 684 685,00</w:t>
            </w:r>
          </w:p>
        </w:tc>
        <w:tc>
          <w:tcPr>
            <w:tcW w:w="338" w:type="pct"/>
            <w:tcBorders>
              <w:top w:val="nil"/>
              <w:left w:val="nil"/>
              <w:bottom w:val="single" w:sz="4" w:space="0" w:color="auto"/>
              <w:right w:val="nil"/>
            </w:tcBorders>
            <w:shd w:val="clear" w:color="auto" w:fill="auto"/>
            <w:vAlign w:val="center"/>
            <w:hideMark/>
          </w:tcPr>
          <w:p w14:paraId="49A3A2E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473 768,00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5AE4520"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315 845,00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9EAD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67 357,00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63751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248 488,00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D8EF6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0A59A9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157 923,00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C27FDB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3 158 453,00</w:t>
            </w:r>
          </w:p>
        </w:tc>
      </w:tr>
      <w:tr w:rsidR="00461043" w:rsidRPr="00461043" w14:paraId="4136619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2A3BDE5"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10.1.4 Zapewnienie równego dostępu do wysokiej jakości edukacji przedszkolnej – ZIT Aglomeracji Wałbrzyskiej</w:t>
            </w:r>
          </w:p>
        </w:tc>
        <w:tc>
          <w:tcPr>
            <w:tcW w:w="507" w:type="pct"/>
            <w:vMerge/>
            <w:tcBorders>
              <w:top w:val="nil"/>
              <w:left w:val="single" w:sz="4" w:space="0" w:color="auto"/>
              <w:bottom w:val="single" w:sz="4" w:space="0" w:color="000000"/>
              <w:right w:val="single" w:sz="4" w:space="0" w:color="auto"/>
            </w:tcBorders>
            <w:vAlign w:val="center"/>
            <w:hideMark/>
          </w:tcPr>
          <w:p w14:paraId="2EB8B550"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7F107D9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6AF57F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5 358 174,00</w:t>
            </w:r>
          </w:p>
        </w:tc>
        <w:tc>
          <w:tcPr>
            <w:tcW w:w="224" w:type="pct"/>
            <w:tcBorders>
              <w:top w:val="nil"/>
              <w:left w:val="nil"/>
              <w:bottom w:val="single" w:sz="4" w:space="0" w:color="auto"/>
              <w:right w:val="single" w:sz="4" w:space="0" w:color="auto"/>
            </w:tcBorders>
            <w:shd w:val="clear" w:color="auto" w:fill="auto"/>
            <w:vAlign w:val="center"/>
            <w:hideMark/>
          </w:tcPr>
          <w:p w14:paraId="7FCF2C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9F293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A1D62CF"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5 358 174,00</w:t>
            </w:r>
          </w:p>
        </w:tc>
        <w:tc>
          <w:tcPr>
            <w:tcW w:w="338" w:type="pct"/>
            <w:tcBorders>
              <w:top w:val="nil"/>
              <w:left w:val="nil"/>
              <w:bottom w:val="single" w:sz="4" w:space="0" w:color="auto"/>
              <w:right w:val="nil"/>
            </w:tcBorders>
            <w:shd w:val="clear" w:color="auto" w:fill="auto"/>
            <w:vAlign w:val="center"/>
            <w:hideMark/>
          </w:tcPr>
          <w:p w14:paraId="54648DA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945 560,00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9AC2E4"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630 373,00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C3377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59 422,00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78645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570 951,00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AE20B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2AE94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315 187,00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E43EA8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6 303 734,00</w:t>
            </w:r>
          </w:p>
        </w:tc>
      </w:tr>
      <w:tr w:rsidR="00461043" w:rsidRPr="00461043" w14:paraId="0A94AFF1"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E49F04F"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10.2. Zapewnienie równego dostępu do wysokiej jakości edukacji podstawowej, gimnazjalnej i ponadgimnazjalnej</w:t>
            </w:r>
          </w:p>
        </w:tc>
        <w:tc>
          <w:tcPr>
            <w:tcW w:w="507" w:type="pct"/>
            <w:vMerge/>
            <w:tcBorders>
              <w:top w:val="nil"/>
              <w:left w:val="single" w:sz="4" w:space="0" w:color="auto"/>
              <w:bottom w:val="single" w:sz="4" w:space="0" w:color="000000"/>
              <w:right w:val="single" w:sz="4" w:space="0" w:color="auto"/>
            </w:tcBorders>
            <w:vAlign w:val="center"/>
            <w:hideMark/>
          </w:tcPr>
          <w:p w14:paraId="5594F179"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4E00829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49E368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57 263 665,00</w:t>
            </w:r>
          </w:p>
        </w:tc>
        <w:tc>
          <w:tcPr>
            <w:tcW w:w="224" w:type="pct"/>
            <w:tcBorders>
              <w:top w:val="nil"/>
              <w:left w:val="nil"/>
              <w:bottom w:val="single" w:sz="4" w:space="0" w:color="auto"/>
              <w:right w:val="single" w:sz="4" w:space="0" w:color="auto"/>
            </w:tcBorders>
            <w:shd w:val="clear" w:color="auto" w:fill="auto"/>
            <w:vAlign w:val="center"/>
            <w:hideMark/>
          </w:tcPr>
          <w:p w14:paraId="449E3C1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57546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F283D9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57 263 665,00</w:t>
            </w:r>
          </w:p>
        </w:tc>
        <w:tc>
          <w:tcPr>
            <w:tcW w:w="338" w:type="pct"/>
            <w:tcBorders>
              <w:top w:val="nil"/>
              <w:left w:val="nil"/>
              <w:bottom w:val="single" w:sz="4" w:space="0" w:color="auto"/>
              <w:right w:val="nil"/>
            </w:tcBorders>
            <w:shd w:val="clear" w:color="auto" w:fill="auto"/>
            <w:vAlign w:val="center"/>
            <w:hideMark/>
          </w:tcPr>
          <w:p w14:paraId="45D0B8A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10 105 352,00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347D76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9 781 333,00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20296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5 574 157,00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AE0D58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4 207 176,00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E6D04C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5CDA2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324 019,00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029C2D0"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67 369 017,00</w:t>
            </w:r>
          </w:p>
        </w:tc>
      </w:tr>
      <w:tr w:rsidR="00461043" w:rsidRPr="00461043" w14:paraId="6CA9D1FA"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52E5618"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98A4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C2A51B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E8D620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30 110 692,00</w:t>
            </w:r>
          </w:p>
        </w:tc>
        <w:tc>
          <w:tcPr>
            <w:tcW w:w="224" w:type="pct"/>
            <w:tcBorders>
              <w:top w:val="nil"/>
              <w:left w:val="nil"/>
              <w:bottom w:val="single" w:sz="4" w:space="0" w:color="auto"/>
              <w:right w:val="single" w:sz="4" w:space="0" w:color="auto"/>
            </w:tcBorders>
            <w:shd w:val="clear" w:color="auto" w:fill="auto"/>
            <w:vAlign w:val="center"/>
            <w:hideMark/>
          </w:tcPr>
          <w:p w14:paraId="60F64E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43916E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D2FE03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30 110 692,00</w:t>
            </w:r>
          </w:p>
        </w:tc>
        <w:tc>
          <w:tcPr>
            <w:tcW w:w="338" w:type="pct"/>
            <w:tcBorders>
              <w:top w:val="nil"/>
              <w:left w:val="nil"/>
              <w:bottom w:val="single" w:sz="4" w:space="0" w:color="auto"/>
              <w:right w:val="nil"/>
            </w:tcBorders>
            <w:shd w:val="clear" w:color="auto" w:fill="auto"/>
            <w:vAlign w:val="center"/>
            <w:hideMark/>
          </w:tcPr>
          <w:p w14:paraId="30B8E74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5 313 652,00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08D9E9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5 143 275,00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0983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2 456 768,00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031F5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2 686 507,00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D668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7DA2A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170 377,00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8D4F79E"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35 424 344,00</w:t>
            </w:r>
          </w:p>
        </w:tc>
      </w:tr>
      <w:tr w:rsidR="00461043" w:rsidRPr="00461043" w14:paraId="211135CF"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9E9598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C9E0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CE77AC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75D6D3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11 049 098,00</w:t>
            </w:r>
          </w:p>
        </w:tc>
        <w:tc>
          <w:tcPr>
            <w:tcW w:w="224" w:type="pct"/>
            <w:tcBorders>
              <w:top w:val="nil"/>
              <w:left w:val="nil"/>
              <w:bottom w:val="single" w:sz="4" w:space="0" w:color="auto"/>
              <w:right w:val="single" w:sz="4" w:space="0" w:color="auto"/>
            </w:tcBorders>
            <w:shd w:val="clear" w:color="auto" w:fill="auto"/>
            <w:vAlign w:val="center"/>
            <w:hideMark/>
          </w:tcPr>
          <w:p w14:paraId="5633EA2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0AA37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D0DDA1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11 049 098,00</w:t>
            </w:r>
          </w:p>
        </w:tc>
        <w:tc>
          <w:tcPr>
            <w:tcW w:w="338" w:type="pct"/>
            <w:tcBorders>
              <w:top w:val="nil"/>
              <w:left w:val="nil"/>
              <w:bottom w:val="single" w:sz="4" w:space="0" w:color="auto"/>
              <w:right w:val="nil"/>
            </w:tcBorders>
            <w:shd w:val="clear" w:color="auto" w:fill="auto"/>
            <w:vAlign w:val="center"/>
            <w:hideMark/>
          </w:tcPr>
          <w:p w14:paraId="57756AD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1 949 840,00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8FBD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1 887 320,00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62CED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1 348 108,00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8A622E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539 212,00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963A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609B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62 520,00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33D36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12 998 938,00</w:t>
            </w:r>
          </w:p>
        </w:tc>
      </w:tr>
      <w:tr w:rsidR="00461043" w:rsidRPr="00461043" w14:paraId="46ABA491"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C4A02E5"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DC39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E262F4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9EFCC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9 002 564,00</w:t>
            </w:r>
          </w:p>
        </w:tc>
        <w:tc>
          <w:tcPr>
            <w:tcW w:w="224" w:type="pct"/>
            <w:tcBorders>
              <w:top w:val="nil"/>
              <w:left w:val="nil"/>
              <w:bottom w:val="single" w:sz="4" w:space="0" w:color="auto"/>
              <w:right w:val="single" w:sz="4" w:space="0" w:color="auto"/>
            </w:tcBorders>
            <w:shd w:val="clear" w:color="auto" w:fill="auto"/>
            <w:vAlign w:val="center"/>
            <w:hideMark/>
          </w:tcPr>
          <w:p w14:paraId="7F953A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AEB4B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FC80C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9 002 564,00</w:t>
            </w:r>
          </w:p>
        </w:tc>
        <w:tc>
          <w:tcPr>
            <w:tcW w:w="338" w:type="pct"/>
            <w:tcBorders>
              <w:top w:val="nil"/>
              <w:left w:val="nil"/>
              <w:bottom w:val="single" w:sz="4" w:space="0" w:color="auto"/>
              <w:right w:val="nil"/>
            </w:tcBorders>
            <w:shd w:val="clear" w:color="auto" w:fill="auto"/>
            <w:vAlign w:val="center"/>
            <w:hideMark/>
          </w:tcPr>
          <w:p w14:paraId="48A5D4C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1 588 687,00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E135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1 537 747,00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D433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1 057 883,00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CB0A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479 864,00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6785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37CF4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50 940,00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BA9B7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10 591 251,00</w:t>
            </w:r>
          </w:p>
        </w:tc>
      </w:tr>
      <w:tr w:rsidR="00461043" w:rsidRPr="00461043" w14:paraId="47133192"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1D51F2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8D1C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B351C2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F86FC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7 101 311,00</w:t>
            </w:r>
          </w:p>
        </w:tc>
        <w:tc>
          <w:tcPr>
            <w:tcW w:w="224" w:type="pct"/>
            <w:tcBorders>
              <w:top w:val="nil"/>
              <w:left w:val="nil"/>
              <w:bottom w:val="single" w:sz="4" w:space="0" w:color="auto"/>
              <w:right w:val="single" w:sz="4" w:space="0" w:color="auto"/>
            </w:tcBorders>
            <w:shd w:val="clear" w:color="auto" w:fill="auto"/>
            <w:vAlign w:val="center"/>
            <w:hideMark/>
          </w:tcPr>
          <w:p w14:paraId="189E555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D3CBB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E0169D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7 101 311,00</w:t>
            </w:r>
          </w:p>
        </w:tc>
        <w:tc>
          <w:tcPr>
            <w:tcW w:w="338" w:type="pct"/>
            <w:tcBorders>
              <w:top w:val="nil"/>
              <w:left w:val="nil"/>
              <w:bottom w:val="single" w:sz="4" w:space="0" w:color="auto"/>
              <w:right w:val="nil"/>
            </w:tcBorders>
            <w:shd w:val="clear" w:color="auto" w:fill="auto"/>
            <w:vAlign w:val="center"/>
            <w:hideMark/>
          </w:tcPr>
          <w:p w14:paraId="4745CC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1 253 173,00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BD06A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1 212 991,00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59D85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711 398,00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1A29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501 593,00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1A795F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314EE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40 182,00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FAC6E2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8 354 484,00</w:t>
            </w:r>
          </w:p>
        </w:tc>
      </w:tr>
      <w:tr w:rsidR="00461043" w:rsidRPr="00461043" w14:paraId="601495C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661858E"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10.3. Poprawa dostępności i wspieranie uczenia się przez całe życie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786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(10.2)</w:t>
            </w:r>
          </w:p>
        </w:tc>
        <w:tc>
          <w:tcPr>
            <w:tcW w:w="185" w:type="pct"/>
            <w:vMerge/>
            <w:tcBorders>
              <w:top w:val="nil"/>
              <w:left w:val="nil"/>
              <w:bottom w:val="single" w:sz="4" w:space="0" w:color="000000"/>
              <w:right w:val="single" w:sz="4" w:space="0" w:color="auto"/>
            </w:tcBorders>
            <w:vAlign w:val="center"/>
            <w:hideMark/>
          </w:tcPr>
          <w:p w14:paraId="051186E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C71F4B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13 355 622,00</w:t>
            </w:r>
          </w:p>
        </w:tc>
        <w:tc>
          <w:tcPr>
            <w:tcW w:w="224" w:type="pct"/>
            <w:tcBorders>
              <w:top w:val="nil"/>
              <w:left w:val="nil"/>
              <w:bottom w:val="single" w:sz="4" w:space="0" w:color="auto"/>
              <w:right w:val="single" w:sz="4" w:space="0" w:color="auto"/>
            </w:tcBorders>
            <w:shd w:val="clear" w:color="auto" w:fill="auto"/>
            <w:vAlign w:val="center"/>
            <w:hideMark/>
          </w:tcPr>
          <w:p w14:paraId="0AC5AFF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CFBE23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621D86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13 355 622,00</w:t>
            </w:r>
          </w:p>
        </w:tc>
        <w:tc>
          <w:tcPr>
            <w:tcW w:w="338" w:type="pct"/>
            <w:tcBorders>
              <w:top w:val="nil"/>
              <w:left w:val="nil"/>
              <w:bottom w:val="single" w:sz="4" w:space="0" w:color="auto"/>
              <w:right w:val="nil"/>
            </w:tcBorders>
            <w:shd w:val="clear" w:color="auto" w:fill="auto"/>
            <w:vAlign w:val="center"/>
            <w:hideMark/>
          </w:tcPr>
          <w:p w14:paraId="1B78D14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2 356 875,00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5003D3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891 741,00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3882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734 616,00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FED1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157 125,00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C8813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10CD3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1 465 134,00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39E0C2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15 712 497,00</w:t>
            </w:r>
          </w:p>
        </w:tc>
      </w:tr>
      <w:tr w:rsidR="00461043" w:rsidRPr="00461043" w14:paraId="7A17AEA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0C3BD6E"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10.4. Dostosowanie systemów kształcenia i szkolenia zawodowego do potrzeb rynku pracy</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6E44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(10.4)</w:t>
            </w:r>
          </w:p>
        </w:tc>
        <w:tc>
          <w:tcPr>
            <w:tcW w:w="185" w:type="pct"/>
            <w:vMerge/>
            <w:tcBorders>
              <w:top w:val="nil"/>
              <w:left w:val="nil"/>
              <w:bottom w:val="single" w:sz="4" w:space="0" w:color="000000"/>
              <w:right w:val="single" w:sz="4" w:space="0" w:color="auto"/>
            </w:tcBorders>
            <w:vAlign w:val="center"/>
            <w:hideMark/>
          </w:tcPr>
          <w:p w14:paraId="7AB03DE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644878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57 976 926,00</w:t>
            </w:r>
          </w:p>
        </w:tc>
        <w:tc>
          <w:tcPr>
            <w:tcW w:w="224" w:type="pct"/>
            <w:tcBorders>
              <w:top w:val="nil"/>
              <w:left w:val="nil"/>
              <w:bottom w:val="single" w:sz="4" w:space="0" w:color="auto"/>
              <w:right w:val="single" w:sz="4" w:space="0" w:color="auto"/>
            </w:tcBorders>
            <w:shd w:val="clear" w:color="auto" w:fill="auto"/>
            <w:vAlign w:val="center"/>
            <w:hideMark/>
          </w:tcPr>
          <w:p w14:paraId="1E1075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887DE4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F6849C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57 976 926,00</w:t>
            </w:r>
          </w:p>
        </w:tc>
        <w:tc>
          <w:tcPr>
            <w:tcW w:w="338" w:type="pct"/>
            <w:tcBorders>
              <w:top w:val="nil"/>
              <w:left w:val="nil"/>
              <w:bottom w:val="single" w:sz="4" w:space="0" w:color="auto"/>
              <w:right w:val="nil"/>
            </w:tcBorders>
            <w:shd w:val="clear" w:color="auto" w:fill="auto"/>
            <w:vAlign w:val="center"/>
            <w:hideMark/>
          </w:tcPr>
          <w:p w14:paraId="2EE413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10 231 222,00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DAEFA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7 644 632,00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29E3B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3 938 606,00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11C6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3 706 026,00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F08B3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EAAE4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2 586 590,00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52C18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68 208 148,00</w:t>
            </w:r>
          </w:p>
        </w:tc>
      </w:tr>
      <w:tr w:rsidR="00461043" w:rsidRPr="00461043" w14:paraId="0CC9BF5C"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99554F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10.4.1 Dostosowanie systemów kształcenia i szkolenia zawodowego do potrzeb rynku pracy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8E55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1B3063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C0203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47 038 800,00</w:t>
            </w:r>
          </w:p>
        </w:tc>
        <w:tc>
          <w:tcPr>
            <w:tcW w:w="224" w:type="pct"/>
            <w:tcBorders>
              <w:top w:val="nil"/>
              <w:left w:val="nil"/>
              <w:bottom w:val="single" w:sz="4" w:space="0" w:color="auto"/>
              <w:right w:val="single" w:sz="4" w:space="0" w:color="auto"/>
            </w:tcBorders>
            <w:shd w:val="clear" w:color="auto" w:fill="auto"/>
            <w:vAlign w:val="center"/>
            <w:hideMark/>
          </w:tcPr>
          <w:p w14:paraId="34560D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43E953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FEE55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47 038 800,00</w:t>
            </w:r>
          </w:p>
        </w:tc>
        <w:tc>
          <w:tcPr>
            <w:tcW w:w="338" w:type="pct"/>
            <w:tcBorders>
              <w:top w:val="nil"/>
              <w:left w:val="nil"/>
              <w:bottom w:val="single" w:sz="4" w:space="0" w:color="auto"/>
              <w:right w:val="nil"/>
            </w:tcBorders>
            <w:shd w:val="clear" w:color="auto" w:fill="auto"/>
            <w:vAlign w:val="center"/>
            <w:hideMark/>
          </w:tcPr>
          <w:p w14:paraId="0560C9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8 300 965,00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264C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6 202 370,00</w:t>
            </w:r>
          </w:p>
        </w:tc>
        <w:tc>
          <w:tcPr>
            <w:tcW w:w="312" w:type="pct"/>
            <w:tcBorders>
              <w:top w:val="nil"/>
              <w:left w:val="nil"/>
              <w:bottom w:val="single" w:sz="4" w:space="0" w:color="auto"/>
              <w:right w:val="single" w:sz="4" w:space="0" w:color="auto"/>
            </w:tcBorders>
            <w:shd w:val="clear" w:color="auto" w:fill="auto"/>
            <w:vAlign w:val="center"/>
            <w:hideMark/>
          </w:tcPr>
          <w:p w14:paraId="716271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3 154 977,00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A9EF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3 047 393,00</w:t>
            </w:r>
          </w:p>
        </w:tc>
        <w:tc>
          <w:tcPr>
            <w:tcW w:w="312" w:type="pct"/>
            <w:tcBorders>
              <w:top w:val="nil"/>
              <w:left w:val="nil"/>
              <w:bottom w:val="single" w:sz="4" w:space="0" w:color="auto"/>
              <w:right w:val="single" w:sz="4" w:space="0" w:color="auto"/>
            </w:tcBorders>
            <w:shd w:val="clear" w:color="auto" w:fill="auto"/>
            <w:vAlign w:val="center"/>
            <w:hideMark/>
          </w:tcPr>
          <w:p w14:paraId="5A5703C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5737EAA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2 098 595,00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73256A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55 339 765,00</w:t>
            </w:r>
          </w:p>
        </w:tc>
      </w:tr>
      <w:tr w:rsidR="00461043" w:rsidRPr="00461043" w14:paraId="7B478D1D"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2BEF52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10.4.2 Dostosowanie systemów kształcenia i szkolenia zawodowego do potrzeb rynku pracy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A77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9B69F6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0E44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5 160 034,00</w:t>
            </w:r>
          </w:p>
        </w:tc>
        <w:tc>
          <w:tcPr>
            <w:tcW w:w="224" w:type="pct"/>
            <w:tcBorders>
              <w:top w:val="nil"/>
              <w:left w:val="nil"/>
              <w:bottom w:val="single" w:sz="4" w:space="0" w:color="auto"/>
              <w:right w:val="single" w:sz="4" w:space="0" w:color="auto"/>
            </w:tcBorders>
            <w:shd w:val="clear" w:color="auto" w:fill="auto"/>
            <w:vAlign w:val="center"/>
            <w:hideMark/>
          </w:tcPr>
          <w:p w14:paraId="346D904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A445E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BE7D1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5 160 034,00</w:t>
            </w:r>
          </w:p>
        </w:tc>
        <w:tc>
          <w:tcPr>
            <w:tcW w:w="338" w:type="pct"/>
            <w:tcBorders>
              <w:top w:val="nil"/>
              <w:left w:val="nil"/>
              <w:bottom w:val="single" w:sz="4" w:space="0" w:color="auto"/>
              <w:right w:val="nil"/>
            </w:tcBorders>
            <w:shd w:val="clear" w:color="auto" w:fill="auto"/>
            <w:vAlign w:val="center"/>
            <w:hideMark/>
          </w:tcPr>
          <w:p w14:paraId="675AC5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910 594,00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50E2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680 384,00</w:t>
            </w:r>
          </w:p>
        </w:tc>
        <w:tc>
          <w:tcPr>
            <w:tcW w:w="312" w:type="pct"/>
            <w:tcBorders>
              <w:top w:val="nil"/>
              <w:left w:val="nil"/>
              <w:bottom w:val="single" w:sz="4" w:space="0" w:color="auto"/>
              <w:right w:val="single" w:sz="4" w:space="0" w:color="auto"/>
            </w:tcBorders>
            <w:shd w:val="clear" w:color="auto" w:fill="auto"/>
            <w:vAlign w:val="center"/>
            <w:hideMark/>
          </w:tcPr>
          <w:p w14:paraId="5A1BE6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418 853,00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6172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261 531,00</w:t>
            </w:r>
          </w:p>
        </w:tc>
        <w:tc>
          <w:tcPr>
            <w:tcW w:w="312" w:type="pct"/>
            <w:tcBorders>
              <w:top w:val="nil"/>
              <w:left w:val="nil"/>
              <w:bottom w:val="single" w:sz="4" w:space="0" w:color="auto"/>
              <w:right w:val="single" w:sz="4" w:space="0" w:color="auto"/>
            </w:tcBorders>
            <w:shd w:val="clear" w:color="auto" w:fill="auto"/>
            <w:vAlign w:val="center"/>
            <w:hideMark/>
          </w:tcPr>
          <w:p w14:paraId="647ED7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712B9FE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230 210,00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1A18B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6 070 628,00</w:t>
            </w:r>
          </w:p>
        </w:tc>
      </w:tr>
      <w:tr w:rsidR="00461043" w:rsidRPr="00461043" w14:paraId="14A00FCD"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FD8FB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10.4.3 Dostosowanie systemów kształcenia i szkolenia zawodowego do potrzeb rynku pracy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F34D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F1A583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0B75D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1 984 539,00</w:t>
            </w:r>
          </w:p>
        </w:tc>
        <w:tc>
          <w:tcPr>
            <w:tcW w:w="224" w:type="pct"/>
            <w:tcBorders>
              <w:top w:val="nil"/>
              <w:left w:val="nil"/>
              <w:bottom w:val="single" w:sz="4" w:space="0" w:color="auto"/>
              <w:right w:val="single" w:sz="4" w:space="0" w:color="auto"/>
            </w:tcBorders>
            <w:shd w:val="clear" w:color="auto" w:fill="auto"/>
            <w:vAlign w:val="center"/>
            <w:hideMark/>
          </w:tcPr>
          <w:p w14:paraId="359716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0409AF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984BD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1 984 539,00</w:t>
            </w:r>
          </w:p>
        </w:tc>
        <w:tc>
          <w:tcPr>
            <w:tcW w:w="338" w:type="pct"/>
            <w:tcBorders>
              <w:top w:val="nil"/>
              <w:left w:val="nil"/>
              <w:bottom w:val="single" w:sz="4" w:space="0" w:color="auto"/>
              <w:right w:val="nil"/>
            </w:tcBorders>
            <w:shd w:val="clear" w:color="auto" w:fill="auto"/>
            <w:vAlign w:val="center"/>
            <w:hideMark/>
          </w:tcPr>
          <w:p w14:paraId="04717E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350 213,00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05F26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261 674,00</w:t>
            </w:r>
          </w:p>
        </w:tc>
        <w:tc>
          <w:tcPr>
            <w:tcW w:w="312" w:type="pct"/>
            <w:tcBorders>
              <w:top w:val="nil"/>
              <w:left w:val="nil"/>
              <w:bottom w:val="single" w:sz="4" w:space="0" w:color="auto"/>
              <w:right w:val="single" w:sz="4" w:space="0" w:color="auto"/>
            </w:tcBorders>
            <w:shd w:val="clear" w:color="auto" w:fill="auto"/>
            <w:vAlign w:val="center"/>
            <w:hideMark/>
          </w:tcPr>
          <w:p w14:paraId="2C317BB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93 863,00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63DF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167 811,00</w:t>
            </w:r>
          </w:p>
        </w:tc>
        <w:tc>
          <w:tcPr>
            <w:tcW w:w="312" w:type="pct"/>
            <w:tcBorders>
              <w:top w:val="nil"/>
              <w:left w:val="nil"/>
              <w:bottom w:val="single" w:sz="4" w:space="0" w:color="auto"/>
              <w:right w:val="single" w:sz="4" w:space="0" w:color="auto"/>
            </w:tcBorders>
            <w:shd w:val="clear" w:color="auto" w:fill="auto"/>
            <w:vAlign w:val="center"/>
            <w:hideMark/>
          </w:tcPr>
          <w:p w14:paraId="6F8581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6FD7BFF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88 539,00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2EC47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2 334 752,00</w:t>
            </w:r>
          </w:p>
        </w:tc>
      </w:tr>
      <w:tr w:rsidR="00461043" w:rsidRPr="00461043" w14:paraId="2C7CC0C0"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B8AE8B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10.4.4 Dostosowanie systemów kształcenia i szkolenia zawodowego do potrzeb rynku pracy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D912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285C67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1B28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3 793 553,00</w:t>
            </w:r>
          </w:p>
        </w:tc>
        <w:tc>
          <w:tcPr>
            <w:tcW w:w="224" w:type="pct"/>
            <w:tcBorders>
              <w:top w:val="nil"/>
              <w:left w:val="nil"/>
              <w:bottom w:val="single" w:sz="4" w:space="0" w:color="auto"/>
              <w:right w:val="single" w:sz="4" w:space="0" w:color="auto"/>
            </w:tcBorders>
            <w:shd w:val="clear" w:color="auto" w:fill="auto"/>
            <w:vAlign w:val="center"/>
            <w:hideMark/>
          </w:tcPr>
          <w:p w14:paraId="39F855E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70533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DA2E1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3 793 553,00</w:t>
            </w:r>
          </w:p>
        </w:tc>
        <w:tc>
          <w:tcPr>
            <w:tcW w:w="338" w:type="pct"/>
            <w:tcBorders>
              <w:top w:val="nil"/>
              <w:left w:val="nil"/>
              <w:bottom w:val="single" w:sz="4" w:space="0" w:color="auto"/>
              <w:right w:val="nil"/>
            </w:tcBorders>
            <w:shd w:val="clear" w:color="auto" w:fill="auto"/>
            <w:vAlign w:val="center"/>
            <w:hideMark/>
          </w:tcPr>
          <w:p w14:paraId="1CC4EF7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669 450,00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2498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500 204,00</w:t>
            </w:r>
          </w:p>
        </w:tc>
        <w:tc>
          <w:tcPr>
            <w:tcW w:w="312" w:type="pct"/>
            <w:tcBorders>
              <w:top w:val="nil"/>
              <w:left w:val="nil"/>
              <w:bottom w:val="single" w:sz="4" w:space="0" w:color="auto"/>
              <w:right w:val="single" w:sz="4" w:space="0" w:color="auto"/>
            </w:tcBorders>
            <w:shd w:val="clear" w:color="auto" w:fill="auto"/>
            <w:vAlign w:val="center"/>
            <w:hideMark/>
          </w:tcPr>
          <w:p w14:paraId="78F59D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270 913,00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B734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229 291,00</w:t>
            </w:r>
          </w:p>
        </w:tc>
        <w:tc>
          <w:tcPr>
            <w:tcW w:w="312" w:type="pct"/>
            <w:tcBorders>
              <w:top w:val="nil"/>
              <w:left w:val="nil"/>
              <w:bottom w:val="single" w:sz="4" w:space="0" w:color="auto"/>
              <w:right w:val="single" w:sz="4" w:space="0" w:color="auto"/>
            </w:tcBorders>
            <w:shd w:val="clear" w:color="auto" w:fill="auto"/>
            <w:vAlign w:val="center"/>
            <w:hideMark/>
          </w:tcPr>
          <w:p w14:paraId="6C7667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155E25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169 246,00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7D9C3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4 463 003,00</w:t>
            </w:r>
          </w:p>
        </w:tc>
      </w:tr>
      <w:tr w:rsidR="00461043" w:rsidRPr="00461043" w14:paraId="29FD146C" w14:textId="77777777" w:rsidTr="00461043">
        <w:trPr>
          <w:trHeight w:val="345"/>
        </w:trPr>
        <w:tc>
          <w:tcPr>
            <w:tcW w:w="769" w:type="pct"/>
            <w:tcBorders>
              <w:top w:val="nil"/>
              <w:left w:val="single" w:sz="8" w:space="0" w:color="auto"/>
              <w:bottom w:val="single" w:sz="8" w:space="0" w:color="auto"/>
              <w:right w:val="nil"/>
            </w:tcBorders>
            <w:shd w:val="clear" w:color="000000" w:fill="FFC000"/>
            <w:vAlign w:val="center"/>
            <w:hideMark/>
          </w:tcPr>
          <w:p w14:paraId="48FB522D"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11</w:t>
            </w:r>
            <w:r w:rsidRPr="00461043">
              <w:rPr>
                <w:rFonts w:ascii="Arial" w:hAnsi="Arial" w:cs="Arial"/>
                <w:sz w:val="12"/>
                <w:szCs w:val="12"/>
              </w:rPr>
              <w:br/>
              <w:t>Pomoc Techniczna</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6C8C6CAD"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w:t>
            </w:r>
          </w:p>
        </w:tc>
        <w:tc>
          <w:tcPr>
            <w:tcW w:w="185" w:type="pct"/>
            <w:vMerge/>
            <w:tcBorders>
              <w:top w:val="nil"/>
              <w:left w:val="nil"/>
              <w:bottom w:val="single" w:sz="4" w:space="0" w:color="000000"/>
              <w:right w:val="single" w:sz="4" w:space="0" w:color="auto"/>
            </w:tcBorders>
            <w:vAlign w:val="center"/>
            <w:hideMark/>
          </w:tcPr>
          <w:p w14:paraId="62320B01"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DCFD6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86 600 000,00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1CF242A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14F4635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7E9352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86 600 000,00</w:t>
            </w:r>
          </w:p>
        </w:tc>
        <w:tc>
          <w:tcPr>
            <w:tcW w:w="338" w:type="pct"/>
            <w:tcBorders>
              <w:top w:val="single" w:sz="4" w:space="0" w:color="auto"/>
              <w:left w:val="nil"/>
              <w:bottom w:val="single" w:sz="4" w:space="0" w:color="auto"/>
              <w:right w:val="nil"/>
            </w:tcBorders>
            <w:shd w:val="clear" w:color="000000" w:fill="FFC000"/>
            <w:vAlign w:val="center"/>
            <w:hideMark/>
          </w:tcPr>
          <w:p w14:paraId="74DA63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20227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15 282 353,00</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60D7109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35A33C5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15 282 353,00</w:t>
            </w:r>
          </w:p>
        </w:tc>
        <w:tc>
          <w:tcPr>
            <w:tcW w:w="312" w:type="pct"/>
            <w:tcBorders>
              <w:top w:val="single" w:sz="4" w:space="0" w:color="auto"/>
              <w:left w:val="nil"/>
              <w:bottom w:val="single" w:sz="4" w:space="0" w:color="auto"/>
              <w:right w:val="dotted" w:sz="4" w:space="0" w:color="auto"/>
            </w:tcBorders>
            <w:shd w:val="clear" w:color="000000" w:fill="FFC000"/>
            <w:vAlign w:val="center"/>
            <w:hideMark/>
          </w:tcPr>
          <w:p w14:paraId="524F32F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nil"/>
              <w:bottom w:val="single" w:sz="4" w:space="0" w:color="auto"/>
              <w:right w:val="nil"/>
            </w:tcBorders>
            <w:shd w:val="clear" w:color="000000" w:fill="FFC000"/>
            <w:vAlign w:val="center"/>
            <w:hideMark/>
          </w:tcPr>
          <w:p w14:paraId="436237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E9657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101 882 353,00</w:t>
            </w:r>
          </w:p>
        </w:tc>
      </w:tr>
      <w:tr w:rsidR="00461043" w:rsidRPr="00461043" w14:paraId="4BBBF075" w14:textId="77777777" w:rsidTr="00461043">
        <w:trPr>
          <w:trHeight w:val="285"/>
        </w:trPr>
        <w:tc>
          <w:tcPr>
            <w:tcW w:w="769" w:type="pct"/>
            <w:tcBorders>
              <w:top w:val="nil"/>
              <w:left w:val="nil"/>
              <w:bottom w:val="nil"/>
              <w:right w:val="nil"/>
            </w:tcBorders>
            <w:shd w:val="clear" w:color="auto" w:fill="auto"/>
            <w:noWrap/>
            <w:vAlign w:val="center"/>
            <w:hideMark/>
          </w:tcPr>
          <w:p w14:paraId="6D05328C" w14:textId="77777777" w:rsidR="00461043" w:rsidRPr="00461043" w:rsidRDefault="00461043" w:rsidP="00461043">
            <w:pPr>
              <w:spacing w:after="0"/>
              <w:rPr>
                <w:sz w:val="20"/>
                <w:szCs w:val="20"/>
              </w:rPr>
            </w:pPr>
          </w:p>
        </w:tc>
        <w:tc>
          <w:tcPr>
            <w:tcW w:w="507" w:type="pct"/>
            <w:tcBorders>
              <w:top w:val="nil"/>
              <w:left w:val="nil"/>
              <w:bottom w:val="nil"/>
              <w:right w:val="nil"/>
            </w:tcBorders>
            <w:shd w:val="clear" w:color="auto" w:fill="auto"/>
            <w:noWrap/>
            <w:vAlign w:val="center"/>
            <w:hideMark/>
          </w:tcPr>
          <w:p w14:paraId="7B71115A" w14:textId="77777777" w:rsidR="00461043" w:rsidRPr="00461043" w:rsidRDefault="00461043" w:rsidP="00461043">
            <w:pPr>
              <w:spacing w:after="0"/>
              <w:rPr>
                <w:sz w:val="20"/>
                <w:szCs w:val="20"/>
              </w:rPr>
            </w:pPr>
          </w:p>
        </w:tc>
        <w:tc>
          <w:tcPr>
            <w:tcW w:w="185" w:type="pct"/>
            <w:tcBorders>
              <w:top w:val="nil"/>
              <w:left w:val="nil"/>
              <w:bottom w:val="nil"/>
              <w:right w:val="nil"/>
            </w:tcBorders>
            <w:shd w:val="clear" w:color="auto" w:fill="auto"/>
            <w:noWrap/>
            <w:vAlign w:val="center"/>
            <w:hideMark/>
          </w:tcPr>
          <w:p w14:paraId="3BB3AA7F" w14:textId="77777777" w:rsidR="00461043" w:rsidRPr="00461043" w:rsidRDefault="00461043" w:rsidP="00461043">
            <w:pPr>
              <w:spacing w:after="0"/>
              <w:jc w:val="center"/>
              <w:rPr>
                <w:sz w:val="20"/>
                <w:szCs w:val="20"/>
              </w:rPr>
            </w:pPr>
          </w:p>
        </w:tc>
        <w:tc>
          <w:tcPr>
            <w:tcW w:w="483" w:type="pct"/>
            <w:tcBorders>
              <w:top w:val="nil"/>
              <w:left w:val="nil"/>
              <w:bottom w:val="nil"/>
              <w:right w:val="nil"/>
            </w:tcBorders>
            <w:shd w:val="clear" w:color="auto" w:fill="auto"/>
            <w:noWrap/>
            <w:vAlign w:val="center"/>
            <w:hideMark/>
          </w:tcPr>
          <w:p w14:paraId="76A0AD44" w14:textId="77777777" w:rsidR="00461043" w:rsidRPr="00461043" w:rsidRDefault="00461043" w:rsidP="00461043">
            <w:pPr>
              <w:spacing w:after="0"/>
              <w:rPr>
                <w:sz w:val="20"/>
                <w:szCs w:val="20"/>
              </w:rPr>
            </w:pPr>
          </w:p>
        </w:tc>
        <w:tc>
          <w:tcPr>
            <w:tcW w:w="224" w:type="pct"/>
            <w:tcBorders>
              <w:top w:val="nil"/>
              <w:left w:val="nil"/>
              <w:bottom w:val="nil"/>
              <w:right w:val="nil"/>
            </w:tcBorders>
            <w:shd w:val="clear" w:color="auto" w:fill="auto"/>
            <w:noWrap/>
            <w:vAlign w:val="center"/>
            <w:hideMark/>
          </w:tcPr>
          <w:p w14:paraId="0D23EF76"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36A628C2"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F76585F" w14:textId="77777777" w:rsidR="00461043" w:rsidRPr="00461043" w:rsidRDefault="00461043" w:rsidP="00461043">
            <w:pPr>
              <w:spacing w:after="0"/>
              <w:rPr>
                <w:sz w:val="20"/>
                <w:szCs w:val="20"/>
              </w:rPr>
            </w:pPr>
          </w:p>
        </w:tc>
        <w:tc>
          <w:tcPr>
            <w:tcW w:w="338" w:type="pct"/>
            <w:tcBorders>
              <w:top w:val="nil"/>
              <w:left w:val="nil"/>
              <w:bottom w:val="nil"/>
              <w:right w:val="nil"/>
            </w:tcBorders>
            <w:shd w:val="clear" w:color="auto" w:fill="auto"/>
            <w:noWrap/>
            <w:vAlign w:val="center"/>
            <w:hideMark/>
          </w:tcPr>
          <w:p w14:paraId="1A28E957" w14:textId="77777777" w:rsidR="00461043" w:rsidRPr="00461043" w:rsidRDefault="00461043" w:rsidP="00461043">
            <w:pPr>
              <w:spacing w:after="0"/>
              <w:rPr>
                <w:sz w:val="20"/>
                <w:szCs w:val="20"/>
              </w:rPr>
            </w:pPr>
          </w:p>
        </w:tc>
        <w:tc>
          <w:tcPr>
            <w:tcW w:w="314" w:type="pct"/>
            <w:tcBorders>
              <w:top w:val="nil"/>
              <w:left w:val="nil"/>
              <w:bottom w:val="nil"/>
              <w:right w:val="nil"/>
            </w:tcBorders>
            <w:shd w:val="clear" w:color="auto" w:fill="auto"/>
            <w:noWrap/>
            <w:vAlign w:val="center"/>
            <w:hideMark/>
          </w:tcPr>
          <w:p w14:paraId="2E8C6441"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5AEEED8D"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B1C0F32"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E7FA3E5"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21BF3A8C" w14:textId="77777777" w:rsidR="00461043" w:rsidRPr="00461043" w:rsidRDefault="00461043" w:rsidP="00461043">
            <w:pPr>
              <w:spacing w:after="0"/>
              <w:rPr>
                <w:sz w:val="20"/>
                <w:szCs w:val="20"/>
              </w:rPr>
            </w:pPr>
          </w:p>
        </w:tc>
        <w:tc>
          <w:tcPr>
            <w:tcW w:w="308" w:type="pct"/>
            <w:tcBorders>
              <w:top w:val="nil"/>
              <w:left w:val="nil"/>
              <w:bottom w:val="nil"/>
              <w:right w:val="nil"/>
            </w:tcBorders>
            <w:shd w:val="clear" w:color="auto" w:fill="auto"/>
            <w:noWrap/>
            <w:vAlign w:val="center"/>
            <w:hideMark/>
          </w:tcPr>
          <w:p w14:paraId="4035C2BC" w14:textId="77777777" w:rsidR="00461043" w:rsidRPr="00461043" w:rsidRDefault="00461043" w:rsidP="00461043">
            <w:pPr>
              <w:spacing w:after="0"/>
              <w:rPr>
                <w:sz w:val="20"/>
                <w:szCs w:val="20"/>
              </w:rPr>
            </w:pPr>
          </w:p>
        </w:tc>
      </w:tr>
      <w:tr w:rsidR="00461043" w:rsidRPr="00461043" w14:paraId="7D1A74F5" w14:textId="77777777" w:rsidTr="00461043">
        <w:trPr>
          <w:trHeight w:val="285"/>
        </w:trPr>
        <w:tc>
          <w:tcPr>
            <w:tcW w:w="769" w:type="pct"/>
            <w:tcBorders>
              <w:top w:val="nil"/>
              <w:left w:val="nil"/>
              <w:bottom w:val="nil"/>
              <w:right w:val="nil"/>
            </w:tcBorders>
            <w:shd w:val="clear" w:color="auto" w:fill="auto"/>
            <w:noWrap/>
            <w:vAlign w:val="center"/>
            <w:hideMark/>
          </w:tcPr>
          <w:p w14:paraId="04048BAE" w14:textId="77777777" w:rsidR="00461043" w:rsidRPr="00461043" w:rsidRDefault="00461043" w:rsidP="00461043">
            <w:pPr>
              <w:spacing w:after="0"/>
              <w:rPr>
                <w:sz w:val="20"/>
                <w:szCs w:val="20"/>
              </w:rPr>
            </w:pPr>
          </w:p>
        </w:tc>
        <w:tc>
          <w:tcPr>
            <w:tcW w:w="507" w:type="pct"/>
            <w:tcBorders>
              <w:top w:val="nil"/>
              <w:left w:val="nil"/>
              <w:bottom w:val="nil"/>
              <w:right w:val="nil"/>
            </w:tcBorders>
            <w:shd w:val="clear" w:color="auto" w:fill="auto"/>
            <w:noWrap/>
            <w:vAlign w:val="center"/>
            <w:hideMark/>
          </w:tcPr>
          <w:p w14:paraId="3D6F3727" w14:textId="77777777" w:rsidR="00461043" w:rsidRPr="00461043" w:rsidRDefault="00461043" w:rsidP="00461043">
            <w:pPr>
              <w:spacing w:after="0"/>
              <w:rPr>
                <w:sz w:val="20"/>
                <w:szCs w:val="20"/>
              </w:rPr>
            </w:pPr>
          </w:p>
        </w:tc>
        <w:tc>
          <w:tcPr>
            <w:tcW w:w="185" w:type="pct"/>
            <w:tcBorders>
              <w:top w:val="nil"/>
              <w:left w:val="nil"/>
              <w:bottom w:val="nil"/>
              <w:right w:val="nil"/>
            </w:tcBorders>
            <w:shd w:val="clear" w:color="auto" w:fill="auto"/>
            <w:noWrap/>
            <w:vAlign w:val="center"/>
            <w:hideMark/>
          </w:tcPr>
          <w:p w14:paraId="6EA39BB2" w14:textId="77777777" w:rsidR="00461043" w:rsidRPr="00461043" w:rsidRDefault="00461043" w:rsidP="00461043">
            <w:pPr>
              <w:spacing w:after="0"/>
              <w:jc w:val="center"/>
              <w:rPr>
                <w:sz w:val="20"/>
                <w:szCs w:val="20"/>
              </w:rPr>
            </w:pPr>
          </w:p>
        </w:tc>
        <w:tc>
          <w:tcPr>
            <w:tcW w:w="483" w:type="pct"/>
            <w:tcBorders>
              <w:top w:val="nil"/>
              <w:left w:val="nil"/>
              <w:bottom w:val="nil"/>
              <w:right w:val="nil"/>
            </w:tcBorders>
            <w:shd w:val="clear" w:color="auto" w:fill="auto"/>
            <w:noWrap/>
            <w:vAlign w:val="center"/>
            <w:hideMark/>
          </w:tcPr>
          <w:p w14:paraId="1598F547" w14:textId="77777777" w:rsidR="00461043" w:rsidRPr="00461043" w:rsidRDefault="00461043" w:rsidP="00461043">
            <w:pPr>
              <w:spacing w:after="0"/>
              <w:rPr>
                <w:sz w:val="20"/>
                <w:szCs w:val="20"/>
              </w:rPr>
            </w:pPr>
          </w:p>
        </w:tc>
        <w:tc>
          <w:tcPr>
            <w:tcW w:w="224" w:type="pct"/>
            <w:tcBorders>
              <w:top w:val="nil"/>
              <w:left w:val="nil"/>
              <w:bottom w:val="nil"/>
              <w:right w:val="nil"/>
            </w:tcBorders>
            <w:shd w:val="clear" w:color="auto" w:fill="auto"/>
            <w:noWrap/>
            <w:vAlign w:val="center"/>
            <w:hideMark/>
          </w:tcPr>
          <w:p w14:paraId="280650C7"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555ADAC"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2F46EFD" w14:textId="77777777" w:rsidR="00461043" w:rsidRPr="00461043" w:rsidRDefault="00461043" w:rsidP="00461043">
            <w:pPr>
              <w:spacing w:after="0"/>
              <w:rPr>
                <w:sz w:val="20"/>
                <w:szCs w:val="20"/>
              </w:rPr>
            </w:pPr>
          </w:p>
        </w:tc>
        <w:tc>
          <w:tcPr>
            <w:tcW w:w="338" w:type="pct"/>
            <w:tcBorders>
              <w:top w:val="nil"/>
              <w:left w:val="nil"/>
              <w:bottom w:val="nil"/>
              <w:right w:val="nil"/>
            </w:tcBorders>
            <w:shd w:val="clear" w:color="auto" w:fill="auto"/>
            <w:noWrap/>
            <w:vAlign w:val="center"/>
            <w:hideMark/>
          </w:tcPr>
          <w:p w14:paraId="465288AC" w14:textId="77777777" w:rsidR="00461043" w:rsidRPr="00461043" w:rsidRDefault="00461043" w:rsidP="00461043">
            <w:pPr>
              <w:spacing w:after="0"/>
              <w:rPr>
                <w:sz w:val="20"/>
                <w:szCs w:val="20"/>
              </w:rPr>
            </w:pPr>
          </w:p>
        </w:tc>
        <w:tc>
          <w:tcPr>
            <w:tcW w:w="314" w:type="pct"/>
            <w:tcBorders>
              <w:top w:val="nil"/>
              <w:left w:val="nil"/>
              <w:bottom w:val="nil"/>
              <w:right w:val="nil"/>
            </w:tcBorders>
            <w:shd w:val="clear" w:color="auto" w:fill="auto"/>
            <w:noWrap/>
            <w:vAlign w:val="center"/>
            <w:hideMark/>
          </w:tcPr>
          <w:p w14:paraId="67520121"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5002363D"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7FE7A789"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751329C1"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7B35BC08" w14:textId="77777777" w:rsidR="00461043" w:rsidRPr="00461043" w:rsidRDefault="00461043" w:rsidP="00461043">
            <w:pPr>
              <w:spacing w:after="0"/>
              <w:rPr>
                <w:sz w:val="20"/>
                <w:szCs w:val="20"/>
              </w:rPr>
            </w:pPr>
          </w:p>
        </w:tc>
        <w:tc>
          <w:tcPr>
            <w:tcW w:w="308" w:type="pct"/>
            <w:tcBorders>
              <w:top w:val="nil"/>
              <w:left w:val="nil"/>
              <w:bottom w:val="nil"/>
              <w:right w:val="nil"/>
            </w:tcBorders>
            <w:shd w:val="clear" w:color="auto" w:fill="auto"/>
            <w:noWrap/>
            <w:vAlign w:val="center"/>
            <w:hideMark/>
          </w:tcPr>
          <w:p w14:paraId="577B86E6" w14:textId="77777777" w:rsidR="00461043" w:rsidRPr="00461043" w:rsidRDefault="00461043" w:rsidP="00461043">
            <w:pPr>
              <w:spacing w:after="0"/>
              <w:rPr>
                <w:sz w:val="20"/>
                <w:szCs w:val="20"/>
              </w:rPr>
            </w:pPr>
          </w:p>
        </w:tc>
      </w:tr>
    </w:tbl>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65CDBE13" w14:textId="77777777" w:rsidR="008B2689" w:rsidRPr="00334FE3" w:rsidRDefault="00637D5D" w:rsidP="001C4E5F">
      <w:pPr>
        <w:pStyle w:val="Nagwek1"/>
        <w:rPr>
          <w:rFonts w:asciiTheme="minorHAnsi" w:hAnsiTheme="minorHAnsi"/>
        </w:rPr>
      </w:pPr>
      <w:bookmarkStart w:id="111" w:name="_Toc51317011"/>
      <w:bookmarkStart w:id="112"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1"/>
    </w:p>
    <w:bookmarkEnd w:id="112"/>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3" w:name="_Toc51317012"/>
      <w:r w:rsidRPr="00334FE3">
        <w:rPr>
          <w:rFonts w:asciiTheme="minorHAnsi" w:hAnsiTheme="minorHAnsi"/>
        </w:rPr>
        <w:t>A. Wymiar terytorialny – formy obligatoryjne</w:t>
      </w:r>
      <w:bookmarkEnd w:id="113"/>
    </w:p>
    <w:p w14:paraId="35F441B2" w14:textId="77777777" w:rsidR="009E0C18" w:rsidRPr="00334FE3" w:rsidRDefault="009E0C18" w:rsidP="00945319">
      <w:pPr>
        <w:pStyle w:val="Nagwek3"/>
        <w:rPr>
          <w:rFonts w:asciiTheme="minorHAnsi" w:hAnsiTheme="minorHAnsi"/>
        </w:rPr>
      </w:pPr>
      <w:bookmarkStart w:id="114"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4"/>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5"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5"/>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6"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6"/>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7"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7"/>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33314C13"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606</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629</w:t>
            </w:r>
          </w:p>
        </w:tc>
        <w:tc>
          <w:tcPr>
            <w:tcW w:w="1513" w:type="dxa"/>
            <w:tcBorders>
              <w:top w:val="single" w:sz="4" w:space="0" w:color="auto"/>
              <w:left w:val="single" w:sz="4" w:space="0" w:color="auto"/>
              <w:bottom w:val="single" w:sz="4" w:space="0" w:color="auto"/>
              <w:right w:val="single" w:sz="4" w:space="0" w:color="auto"/>
            </w:tcBorders>
          </w:tcPr>
          <w:p w14:paraId="7768758F" w14:textId="054032DF"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948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976</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8" w:name="_Toc51317015"/>
      <w:r w:rsidRPr="00334FE3">
        <w:rPr>
          <w:rFonts w:asciiTheme="minorHAnsi" w:hAnsiTheme="minorHAnsi"/>
        </w:rPr>
        <w:t>A.3. Obszary wiejskie</w:t>
      </w:r>
      <w:bookmarkEnd w:id="118"/>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19" w:name="_Toc51317016"/>
      <w:r w:rsidRPr="00334FE3">
        <w:rPr>
          <w:rFonts w:asciiTheme="minorHAnsi" w:hAnsiTheme="minorHAnsi"/>
        </w:rPr>
        <w:t>B. Wymiar terytorialny – formy fakultatywne</w:t>
      </w:r>
      <w:bookmarkEnd w:id="119"/>
    </w:p>
    <w:p w14:paraId="3B075E77" w14:textId="77777777" w:rsidR="00945319" w:rsidRPr="00334FE3" w:rsidRDefault="009E0C18" w:rsidP="00945319">
      <w:pPr>
        <w:pStyle w:val="Nagwek3"/>
        <w:rPr>
          <w:rFonts w:asciiTheme="minorHAnsi" w:hAnsiTheme="minorHAnsi"/>
        </w:rPr>
      </w:pPr>
      <w:bookmarkStart w:id="120"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0"/>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1"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1"/>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2" w:name="_Hlk28856236"/>
      <w:r w:rsidRPr="00334FE3">
        <w:rPr>
          <w:rFonts w:asciiTheme="minorHAnsi" w:hAnsiTheme="minorHAnsi"/>
        </w:rPr>
        <w:t xml:space="preserve">B.2.2 </w:t>
      </w:r>
      <w:bookmarkStart w:id="123"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2"/>
          <w:bookmarkEnd w:id="123"/>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20920E4"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Pr>
                <w:rFonts w:asciiTheme="minorHAnsi" w:hAnsiTheme="minorHAnsi" w:cs="Arial"/>
                <w:sz w:val="22"/>
                <w:szCs w:val="22"/>
              </w:rPr>
              <w:t xml:space="preserve"> </w:t>
            </w:r>
            <w:r w:rsidRPr="00474784">
              <w:rPr>
                <w:rFonts w:asciiTheme="minorHAnsi" w:hAnsiTheme="minorHAnsi" w:cs="Arial"/>
                <w:sz w:val="22"/>
                <w:szCs w:val="22"/>
              </w:rPr>
              <w:t>316</w:t>
            </w:r>
            <w:r>
              <w:rPr>
                <w:rFonts w:asciiTheme="minorHAnsi" w:hAnsiTheme="minorHAnsi" w:cs="Arial"/>
                <w:sz w:val="22"/>
                <w:szCs w:val="22"/>
              </w:rPr>
              <w:t xml:space="preserve"> </w:t>
            </w:r>
            <w:r w:rsidRPr="00474784">
              <w:rPr>
                <w:rFonts w:asciiTheme="minorHAnsi" w:hAnsiTheme="minorHAnsi" w:cs="Arial"/>
                <w:sz w:val="22"/>
                <w:szCs w:val="22"/>
              </w:rPr>
              <w:t>243</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581F0E03"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3</w:t>
            </w:r>
            <w:r>
              <w:rPr>
                <w:rFonts w:asciiTheme="minorHAnsi" w:hAnsiTheme="minorHAnsi" w:cs="Arial"/>
                <w:sz w:val="22"/>
                <w:szCs w:val="22"/>
              </w:rPr>
              <w:t xml:space="preserve"> </w:t>
            </w:r>
            <w:r w:rsidRPr="00474784">
              <w:rPr>
                <w:rFonts w:asciiTheme="minorHAnsi" w:hAnsiTheme="minorHAnsi" w:cs="Arial"/>
                <w:sz w:val="22"/>
                <w:szCs w:val="22"/>
              </w:rPr>
              <w:t>232</w:t>
            </w:r>
            <w:r>
              <w:rPr>
                <w:rFonts w:asciiTheme="minorHAnsi" w:hAnsiTheme="minorHAnsi" w:cs="Arial"/>
                <w:sz w:val="22"/>
                <w:szCs w:val="22"/>
              </w:rPr>
              <w:t xml:space="preserve"> </w:t>
            </w:r>
            <w:r w:rsidRPr="00474784">
              <w:rPr>
                <w:rFonts w:asciiTheme="minorHAnsi" w:hAnsiTheme="minorHAnsi" w:cs="Arial"/>
                <w:sz w:val="22"/>
                <w:szCs w:val="22"/>
              </w:rPr>
              <w:t>278</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A4C9BE0"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21</w:t>
            </w:r>
            <w:r>
              <w:rPr>
                <w:rFonts w:asciiTheme="minorHAnsi" w:hAnsiTheme="minorHAnsi" w:cs="Arial"/>
                <w:sz w:val="22"/>
                <w:szCs w:val="22"/>
              </w:rPr>
              <w:t xml:space="preserve"> </w:t>
            </w:r>
            <w:r w:rsidRPr="00474784">
              <w:rPr>
                <w:rFonts w:asciiTheme="minorHAnsi" w:hAnsiTheme="minorHAnsi" w:cs="Arial"/>
                <w:sz w:val="22"/>
                <w:szCs w:val="22"/>
              </w:rPr>
              <w:t>548</w:t>
            </w:r>
            <w:r>
              <w:rPr>
                <w:rFonts w:asciiTheme="minorHAnsi" w:hAnsiTheme="minorHAnsi" w:cs="Arial"/>
                <w:sz w:val="22"/>
                <w:szCs w:val="22"/>
              </w:rPr>
              <w:t xml:space="preserve"> </w:t>
            </w:r>
            <w:r w:rsidRPr="00474784">
              <w:rPr>
                <w:rFonts w:asciiTheme="minorHAnsi" w:hAnsiTheme="minorHAnsi" w:cs="Arial"/>
                <w:sz w:val="22"/>
                <w:szCs w:val="22"/>
              </w:rPr>
              <w:t>521</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2140124D"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DF1574">
              <w:rPr>
                <w:rFonts w:asciiTheme="minorHAnsi" w:hAnsiTheme="minorHAnsi" w:cs="Arial"/>
                <w:sz w:val="22"/>
                <w:szCs w:val="22"/>
              </w:rPr>
              <w:t xml:space="preserve">11 886 571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6804E78B"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Pr>
                <w:rFonts w:asciiTheme="minorHAnsi" w:hAnsiTheme="minorHAnsi" w:cs="Arial"/>
                <w:sz w:val="22"/>
                <w:szCs w:val="22"/>
              </w:rPr>
              <w:t xml:space="preserve"> </w:t>
            </w:r>
            <w:r w:rsidRPr="00A710D9">
              <w:rPr>
                <w:rFonts w:asciiTheme="minorHAnsi" w:hAnsiTheme="minorHAnsi" w:cs="Arial"/>
                <w:sz w:val="22"/>
                <w:szCs w:val="22"/>
              </w:rPr>
              <w:t>097</w:t>
            </w:r>
            <w:r>
              <w:rPr>
                <w:rFonts w:asciiTheme="minorHAnsi" w:hAnsiTheme="minorHAnsi" w:cs="Arial"/>
                <w:sz w:val="22"/>
                <w:szCs w:val="22"/>
              </w:rPr>
              <w:t xml:space="preserve"> </w:t>
            </w:r>
            <w:r w:rsidRPr="00A710D9">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665DECBC"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13 984 202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3C4FDC36"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10 490 095 </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1F33B36A" w:rsidR="000F463F" w:rsidRPr="00334FE3" w:rsidRDefault="00A710D9" w:rsidP="002B3C4C">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1</w:t>
            </w:r>
            <w:r>
              <w:rPr>
                <w:rFonts w:asciiTheme="minorHAnsi" w:hAnsiTheme="minorHAnsi" w:cs="Arial"/>
                <w:sz w:val="22"/>
                <w:szCs w:val="22"/>
              </w:rPr>
              <w:t xml:space="preserve"> </w:t>
            </w:r>
            <w:r w:rsidRPr="00A710D9">
              <w:rPr>
                <w:rFonts w:asciiTheme="minorHAnsi" w:hAnsiTheme="minorHAnsi" w:cs="Arial"/>
                <w:sz w:val="22"/>
                <w:szCs w:val="22"/>
              </w:rPr>
              <w:t>851</w:t>
            </w:r>
            <w:r>
              <w:rPr>
                <w:rFonts w:asciiTheme="minorHAnsi" w:hAnsiTheme="minorHAnsi" w:cs="Arial"/>
                <w:sz w:val="22"/>
                <w:szCs w:val="22"/>
              </w:rPr>
              <w:t xml:space="preserve"> </w:t>
            </w:r>
            <w:r w:rsidRPr="00A710D9">
              <w:rPr>
                <w:rFonts w:asciiTheme="minorHAnsi" w:hAnsiTheme="minorHAnsi" w:cs="Arial"/>
                <w:sz w:val="22"/>
                <w:szCs w:val="22"/>
              </w:rPr>
              <w:t>193</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5EBFDD6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12 341 288 </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2E8A148D"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Pr>
                <w:rFonts w:asciiTheme="minorHAnsi" w:hAnsiTheme="minorHAnsi" w:cs="Arial"/>
                <w:sz w:val="22"/>
                <w:szCs w:val="22"/>
              </w:rPr>
              <w:t xml:space="preserve"> </w:t>
            </w:r>
            <w:r w:rsidRPr="007616D5">
              <w:rPr>
                <w:rFonts w:asciiTheme="minorHAnsi" w:hAnsiTheme="minorHAnsi" w:cs="Arial"/>
                <w:sz w:val="22"/>
                <w:szCs w:val="22"/>
              </w:rPr>
              <w:t>684</w:t>
            </w:r>
            <w:r>
              <w:rPr>
                <w:rFonts w:asciiTheme="minorHAnsi" w:hAnsiTheme="minorHAnsi" w:cs="Arial"/>
                <w:sz w:val="22"/>
                <w:szCs w:val="22"/>
              </w:rPr>
              <w:t xml:space="preserve"> </w:t>
            </w:r>
            <w:r w:rsidRPr="007616D5">
              <w:rPr>
                <w:rFonts w:asciiTheme="minorHAnsi" w:hAnsiTheme="minorHAnsi" w:cs="Arial"/>
                <w:sz w:val="22"/>
                <w:szCs w:val="22"/>
              </w:rPr>
              <w:t>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65A3DF57"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473</w:t>
            </w:r>
            <w:r>
              <w:rPr>
                <w:rFonts w:asciiTheme="minorHAnsi" w:hAnsiTheme="minorHAnsi" w:cs="Arial"/>
                <w:sz w:val="22"/>
                <w:szCs w:val="22"/>
              </w:rPr>
              <w:t xml:space="preserve"> </w:t>
            </w:r>
            <w:r w:rsidRPr="007616D5">
              <w:rPr>
                <w:rFonts w:asciiTheme="minorHAnsi" w:hAnsiTheme="minorHAnsi" w:cs="Arial"/>
                <w:sz w:val="22"/>
                <w:szCs w:val="22"/>
              </w:rPr>
              <w:t>768</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696596FD"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Pr>
                <w:rFonts w:asciiTheme="minorHAnsi" w:hAnsiTheme="minorHAnsi" w:cs="Arial"/>
                <w:sz w:val="22"/>
                <w:szCs w:val="22"/>
              </w:rPr>
              <w:t xml:space="preserve"> </w:t>
            </w:r>
            <w:r w:rsidRPr="007616D5">
              <w:rPr>
                <w:rFonts w:asciiTheme="minorHAnsi" w:hAnsiTheme="minorHAnsi" w:cs="Arial"/>
                <w:sz w:val="22"/>
                <w:szCs w:val="22"/>
              </w:rPr>
              <w:t>158</w:t>
            </w:r>
            <w:r>
              <w:rPr>
                <w:rFonts w:asciiTheme="minorHAnsi" w:hAnsiTheme="minorHAnsi" w:cs="Arial"/>
                <w:sz w:val="22"/>
                <w:szCs w:val="22"/>
              </w:rPr>
              <w:t xml:space="preserve"> </w:t>
            </w:r>
            <w:r w:rsidRPr="007616D5">
              <w:rPr>
                <w:rFonts w:asciiTheme="minorHAnsi" w:hAnsiTheme="minorHAnsi" w:cs="Arial"/>
                <w:sz w:val="22"/>
                <w:szCs w:val="22"/>
              </w:rPr>
              <w:t>453</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4"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4"/>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25BE71C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270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283588CE"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133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CE922A7"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358</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292DFD9C"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945</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560</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586749B2"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303</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734</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5" w:name="_Toc51317019"/>
      <w:bookmarkStart w:id="126" w:name="_Hlk534800061"/>
      <w:r w:rsidRPr="00334FE3">
        <w:t>V. Wykaz dokumentów służących realizacji RPO WD</w:t>
      </w:r>
      <w:bookmarkEnd w:id="125"/>
    </w:p>
    <w:bookmarkEnd w:id="126"/>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7" w:name="_Toc51317020"/>
      <w:r w:rsidRPr="00334FE3">
        <w:rPr>
          <w:rFonts w:asciiTheme="minorHAnsi" w:hAnsiTheme="minorHAnsi"/>
        </w:rPr>
        <w:t>1. Lista podstawowych aktów prawnych i dokumentów regulujących zarządzanie i wdrażanie RPO WD</w:t>
      </w:r>
      <w:bookmarkEnd w:id="127"/>
    </w:p>
    <w:p w14:paraId="23FC5A6D" w14:textId="77777777" w:rsidR="00404ECB" w:rsidRPr="00334FE3" w:rsidRDefault="00404ECB" w:rsidP="00404ECB">
      <w:pPr>
        <w:pStyle w:val="Nagwek3"/>
        <w:rPr>
          <w:rFonts w:asciiTheme="minorHAnsi" w:hAnsiTheme="minorHAnsi"/>
        </w:rPr>
      </w:pPr>
      <w:bookmarkStart w:id="128" w:name="_Toc51317021"/>
      <w:r w:rsidRPr="00334FE3">
        <w:rPr>
          <w:rFonts w:asciiTheme="minorHAnsi" w:hAnsiTheme="minorHAnsi"/>
        </w:rPr>
        <w:t>1.1. Rozporządzenia i wytyczne UE</w:t>
      </w:r>
      <w:bookmarkEnd w:id="128"/>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29" w:name="_Hlk519072093"/>
      <w:r w:rsidRPr="00334FE3">
        <w:t>Rozporządzenie Parlamentu Europejskiego i Rady (UE) nr 1303/2013</w:t>
      </w:r>
      <w:bookmarkEnd w:id="129"/>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402759"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0"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0"/>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402759"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1"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1"/>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2"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2"/>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3" w:name="_Toc51317025"/>
      <w:bookmarkStart w:id="134"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3"/>
    </w:p>
    <w:p w14:paraId="15A39068" w14:textId="77777777" w:rsidR="008B2689" w:rsidRPr="00334FE3" w:rsidRDefault="008B2689" w:rsidP="002B1104">
      <w:pPr>
        <w:pStyle w:val="Nagwek2"/>
        <w:rPr>
          <w:rFonts w:asciiTheme="minorHAnsi" w:hAnsiTheme="minorHAnsi"/>
        </w:rPr>
      </w:pPr>
      <w:bookmarkStart w:id="135" w:name="_Toc51317026"/>
      <w:bookmarkEnd w:id="134"/>
      <w:r w:rsidRPr="00334FE3">
        <w:rPr>
          <w:rFonts w:asciiTheme="minorHAnsi" w:hAnsiTheme="minorHAnsi"/>
        </w:rPr>
        <w:t>Słownik terminologiczny</w:t>
      </w:r>
      <w:bookmarkEnd w:id="135"/>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402759"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6" w:name="_Toc51317027"/>
      <w:r w:rsidRPr="00334FE3">
        <w:rPr>
          <w:rFonts w:asciiTheme="minorHAnsi" w:hAnsiTheme="minorHAnsi"/>
        </w:rPr>
        <w:t>Spis skrótów</w:t>
      </w:r>
      <w:bookmarkEnd w:id="136"/>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7" w:name="_Hlk519233736"/>
      <w:r w:rsidRPr="00334FE3">
        <w:rPr>
          <w:rFonts w:asciiTheme="minorHAnsi" w:hAnsiTheme="minorHAnsi"/>
          <w:sz w:val="20"/>
          <w:szCs w:val="20"/>
        </w:rPr>
        <w:t>- Ministerstwo Inwestycji i Rozwoju (wcześniej Ministerstwo Rozwoju)</w:t>
      </w:r>
      <w:bookmarkEnd w:id="137"/>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8" w:name="_Toc51317028"/>
      <w:bookmarkStart w:id="139" w:name="_Hlk519233803"/>
      <w:r w:rsidRPr="00334FE3">
        <w:rPr>
          <w:rFonts w:asciiTheme="minorHAnsi" w:hAnsiTheme="minorHAnsi"/>
        </w:rPr>
        <w:t>VII. Wykaz załączników do SZOOP RPO WD 2014-2020</w:t>
      </w:r>
      <w:bookmarkEnd w:id="138"/>
    </w:p>
    <w:bookmarkEnd w:id="139"/>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0" w:name="_Hlk492028227"/>
      <w:r w:rsidRPr="00334FE3">
        <w:t>Zasady kwalifikowalności wydatków finansowanych z Europejskiego Funduszu Rozwoju Regionalnego w ramach Regionalnego Programu Operacyjnego Województwa Dolnośląskiego 2014-2020</w:t>
      </w:r>
      <w:bookmarkEnd w:id="140"/>
    </w:p>
    <w:p w14:paraId="36B78E04" w14:textId="77777777" w:rsidR="00F32822" w:rsidRPr="00334FE3" w:rsidRDefault="00CA07E1" w:rsidP="00CD236F">
      <w:pPr>
        <w:pStyle w:val="Akapitzlist"/>
        <w:numPr>
          <w:ilvl w:val="0"/>
          <w:numId w:val="153"/>
        </w:numPr>
        <w:spacing w:after="0" w:line="240" w:lineRule="auto"/>
        <w:jc w:val="both"/>
      </w:pPr>
      <w:bookmarkStart w:id="141"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1"/>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6BB3" w14:textId="77777777" w:rsidR="00A55DB7" w:rsidRDefault="00A55DB7" w:rsidP="00B30519">
      <w:pPr>
        <w:spacing w:after="0"/>
      </w:pPr>
      <w:r>
        <w:separator/>
      </w:r>
    </w:p>
  </w:endnote>
  <w:endnote w:type="continuationSeparator" w:id="0">
    <w:p w14:paraId="26EA1B03" w14:textId="77777777" w:rsidR="00A55DB7" w:rsidRDefault="00A55DB7" w:rsidP="00B30519">
      <w:pPr>
        <w:spacing w:after="0"/>
      </w:pPr>
      <w:r>
        <w:continuationSeparator/>
      </w:r>
    </w:p>
  </w:endnote>
  <w:endnote w:type="continuationNotice" w:id="1">
    <w:p w14:paraId="6F679E03" w14:textId="77777777" w:rsidR="00A55DB7" w:rsidRDefault="00A55D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FA4E12">
          <w:rPr>
            <w:rFonts w:ascii="Calibri" w:hAnsi="Calibri"/>
            <w:noProof/>
            <w:sz w:val="22"/>
          </w:rPr>
          <w:t>243</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24F" w14:textId="77777777" w:rsidR="00A55DB7" w:rsidRDefault="00A55DB7" w:rsidP="00B30519">
      <w:pPr>
        <w:spacing w:after="0"/>
      </w:pPr>
      <w:r>
        <w:separator/>
      </w:r>
    </w:p>
  </w:footnote>
  <w:footnote w:type="continuationSeparator" w:id="0">
    <w:p w14:paraId="003F3954" w14:textId="77777777" w:rsidR="00A55DB7" w:rsidRDefault="00A55DB7" w:rsidP="00B30519">
      <w:pPr>
        <w:spacing w:after="0"/>
      </w:pPr>
      <w:r>
        <w:continuationSeparator/>
      </w:r>
    </w:p>
  </w:footnote>
  <w:footnote w:type="continuationNotice" w:id="1">
    <w:p w14:paraId="1C0AAFC4" w14:textId="77777777" w:rsidR="00A55DB7" w:rsidRDefault="00A55DB7">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31948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759"/>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19C"/>
    <w:rsid w:val="0086245B"/>
    <w:rsid w:val="0086273F"/>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4ED"/>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3.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customXml/itemProps4.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5.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6.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7.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385</Pages>
  <Words>118952</Words>
  <Characters>713715</Characters>
  <Application>Microsoft Office Word</Application>
  <DocSecurity>0</DocSecurity>
  <Lines>5947</Lines>
  <Paragraphs>1662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2021-10-19T05:33:00Z</cp:lastPrinted>
  <dcterms:created xsi:type="dcterms:W3CDTF">2021-10-19T05:31:00Z</dcterms:created>
  <dcterms:modified xsi:type="dcterms:W3CDTF">2021-10-26T09:27:00Z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