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5394C" w14:textId="06F9B6F3" w:rsidR="009B6C21" w:rsidRPr="000F2A8C" w:rsidRDefault="009B6C21" w:rsidP="009B6C21">
      <w:pPr>
        <w:ind w:left="4963" w:firstLine="709"/>
        <w:jc w:val="right"/>
        <w:rPr>
          <w:sz w:val="24"/>
          <w:szCs w:val="24"/>
        </w:rPr>
      </w:pPr>
      <w:r w:rsidRPr="000F2A8C">
        <w:rPr>
          <w:sz w:val="24"/>
          <w:szCs w:val="24"/>
        </w:rPr>
        <w:t>Wrocław,</w:t>
      </w:r>
      <w:r w:rsidR="00EA087F">
        <w:rPr>
          <w:color w:val="000000" w:themeColor="text1"/>
          <w:sz w:val="24"/>
          <w:szCs w:val="24"/>
        </w:rPr>
        <w:t xml:space="preserve"> </w:t>
      </w:r>
      <w:r w:rsidR="00F103B4">
        <w:rPr>
          <w:color w:val="000000" w:themeColor="text1"/>
          <w:sz w:val="24"/>
          <w:szCs w:val="24"/>
        </w:rPr>
        <w:t>2</w:t>
      </w:r>
      <w:r w:rsidR="00020CB4">
        <w:rPr>
          <w:color w:val="000000" w:themeColor="text1"/>
          <w:sz w:val="24"/>
          <w:szCs w:val="24"/>
        </w:rPr>
        <w:t>8</w:t>
      </w:r>
      <w:r w:rsidR="004C3EEE" w:rsidRPr="00B23722">
        <w:rPr>
          <w:color w:val="000000" w:themeColor="text1"/>
          <w:sz w:val="24"/>
          <w:szCs w:val="24"/>
        </w:rPr>
        <w:t>.</w:t>
      </w:r>
      <w:r w:rsidR="009B51F0">
        <w:rPr>
          <w:color w:val="000000" w:themeColor="text1"/>
          <w:sz w:val="24"/>
          <w:szCs w:val="24"/>
        </w:rPr>
        <w:t>0</w:t>
      </w:r>
      <w:r w:rsidR="0007221B">
        <w:rPr>
          <w:color w:val="000000" w:themeColor="text1"/>
          <w:sz w:val="24"/>
          <w:szCs w:val="24"/>
        </w:rPr>
        <w:t>5</w:t>
      </w:r>
      <w:r w:rsidR="00313B3C" w:rsidRPr="00B23722">
        <w:rPr>
          <w:color w:val="000000" w:themeColor="text1"/>
          <w:sz w:val="24"/>
          <w:szCs w:val="24"/>
        </w:rPr>
        <w:t>.</w:t>
      </w:r>
      <w:r w:rsidR="0007221B">
        <w:rPr>
          <w:color w:val="000000" w:themeColor="text1"/>
          <w:sz w:val="24"/>
          <w:szCs w:val="24"/>
        </w:rPr>
        <w:t>2021</w:t>
      </w:r>
      <w:r w:rsidR="0007221B" w:rsidRPr="00DE11D2">
        <w:rPr>
          <w:color w:val="000000" w:themeColor="text1"/>
          <w:sz w:val="24"/>
          <w:szCs w:val="24"/>
        </w:rPr>
        <w:t xml:space="preserve"> </w:t>
      </w:r>
      <w:r w:rsidRPr="00D83C5B">
        <w:rPr>
          <w:sz w:val="24"/>
          <w:szCs w:val="24"/>
        </w:rPr>
        <w:t>r</w:t>
      </w:r>
      <w:r w:rsidR="00D83C5B" w:rsidRPr="00D83C5B">
        <w:rPr>
          <w:sz w:val="24"/>
          <w:szCs w:val="24"/>
        </w:rPr>
        <w:t>.</w:t>
      </w:r>
    </w:p>
    <w:p w14:paraId="27F3C2B9" w14:textId="77777777" w:rsidR="009B6C21" w:rsidRPr="000F2A8C" w:rsidRDefault="009B6C21" w:rsidP="009B6C21">
      <w:pPr>
        <w:rPr>
          <w:b/>
          <w:bCs/>
          <w:i/>
          <w:iCs/>
          <w:sz w:val="24"/>
          <w:szCs w:val="24"/>
        </w:rPr>
      </w:pPr>
    </w:p>
    <w:p w14:paraId="4D81E9D4" w14:textId="30808004" w:rsidR="009B6C21" w:rsidRPr="00952782" w:rsidRDefault="00CC0318" w:rsidP="009B6C21">
      <w:pPr>
        <w:rPr>
          <w:bCs/>
          <w:iCs/>
          <w:sz w:val="24"/>
          <w:szCs w:val="24"/>
        </w:rPr>
      </w:pPr>
      <w:r>
        <w:rPr>
          <w:bCs/>
          <w:iCs/>
          <w:sz w:val="24"/>
          <w:szCs w:val="24"/>
        </w:rPr>
        <w:t>ZW</w:t>
      </w:r>
      <w:r w:rsidR="009B6C21" w:rsidRPr="000F2A8C">
        <w:rPr>
          <w:bCs/>
          <w:iCs/>
          <w:sz w:val="24"/>
          <w:szCs w:val="24"/>
        </w:rPr>
        <w:t>/</w:t>
      </w:r>
      <w:r w:rsidR="009B6C21">
        <w:rPr>
          <w:bCs/>
          <w:iCs/>
          <w:sz w:val="24"/>
          <w:szCs w:val="24"/>
        </w:rPr>
        <w:t>AN</w:t>
      </w:r>
      <w:r w:rsidR="009B6C21" w:rsidRPr="000F2A8C">
        <w:rPr>
          <w:bCs/>
          <w:iCs/>
          <w:sz w:val="24"/>
          <w:szCs w:val="24"/>
        </w:rPr>
        <w:t>/</w:t>
      </w:r>
      <w:r w:rsidR="00463412">
        <w:rPr>
          <w:bCs/>
          <w:iCs/>
          <w:sz w:val="24"/>
          <w:szCs w:val="24"/>
        </w:rPr>
        <w:t>0833/226</w:t>
      </w:r>
      <w:r w:rsidR="00313B3C">
        <w:rPr>
          <w:bCs/>
          <w:iCs/>
          <w:sz w:val="24"/>
          <w:szCs w:val="24"/>
        </w:rPr>
        <w:t>/2</w:t>
      </w:r>
      <w:r w:rsidR="007573C5">
        <w:rPr>
          <w:bCs/>
          <w:iCs/>
          <w:sz w:val="24"/>
          <w:szCs w:val="24"/>
        </w:rPr>
        <w:t>1</w:t>
      </w:r>
    </w:p>
    <w:p w14:paraId="0BF453D1" w14:textId="77777777" w:rsidR="009B6C21" w:rsidRPr="00903451" w:rsidRDefault="009B6C21" w:rsidP="00171B50">
      <w:pPr>
        <w:spacing w:after="0"/>
        <w:ind w:left="5670"/>
        <w:rPr>
          <w:b/>
          <w:bCs/>
          <w:sz w:val="24"/>
          <w:szCs w:val="24"/>
        </w:rPr>
      </w:pPr>
      <w:r w:rsidRPr="000F2A8C">
        <w:rPr>
          <w:bCs/>
          <w:i/>
          <w:iCs/>
          <w:sz w:val="24"/>
          <w:szCs w:val="24"/>
        </w:rPr>
        <w:t xml:space="preserve">                                                                                                                                                                                                                    </w:t>
      </w:r>
      <w:r w:rsidRPr="00903451">
        <w:rPr>
          <w:b/>
          <w:bCs/>
          <w:sz w:val="24"/>
          <w:szCs w:val="24"/>
        </w:rPr>
        <w:t>Sz. P.</w:t>
      </w:r>
    </w:p>
    <w:p w14:paraId="37403EAF" w14:textId="2C71A9BC" w:rsidR="009B6C21" w:rsidRPr="00903451" w:rsidRDefault="009B6C21" w:rsidP="00171B50">
      <w:pPr>
        <w:spacing w:after="0"/>
        <w:ind w:left="5670"/>
        <w:rPr>
          <w:b/>
          <w:bCs/>
          <w:sz w:val="24"/>
          <w:szCs w:val="24"/>
        </w:rPr>
      </w:pPr>
      <w:r w:rsidRPr="00903451">
        <w:rPr>
          <w:b/>
          <w:bCs/>
          <w:sz w:val="24"/>
          <w:szCs w:val="24"/>
        </w:rPr>
        <w:t xml:space="preserve">Piotr </w:t>
      </w:r>
      <w:r w:rsidR="00A26815">
        <w:rPr>
          <w:b/>
          <w:bCs/>
          <w:sz w:val="24"/>
          <w:szCs w:val="24"/>
        </w:rPr>
        <w:t xml:space="preserve">Wiczkowski </w:t>
      </w:r>
    </w:p>
    <w:p w14:paraId="36B19D89" w14:textId="14BB9FB4" w:rsidR="009B6C21" w:rsidRPr="00903451" w:rsidRDefault="00A26815" w:rsidP="00171B50">
      <w:pPr>
        <w:spacing w:after="0"/>
        <w:ind w:left="5670"/>
        <w:rPr>
          <w:b/>
          <w:bCs/>
          <w:sz w:val="24"/>
          <w:szCs w:val="24"/>
        </w:rPr>
      </w:pPr>
      <w:r>
        <w:rPr>
          <w:b/>
          <w:bCs/>
          <w:sz w:val="24"/>
          <w:szCs w:val="24"/>
        </w:rPr>
        <w:t>Prezes Zarządu</w:t>
      </w:r>
      <w:r w:rsidR="009B6C21" w:rsidRPr="00903451">
        <w:rPr>
          <w:b/>
          <w:bCs/>
          <w:sz w:val="24"/>
          <w:szCs w:val="24"/>
        </w:rPr>
        <w:t xml:space="preserve"> </w:t>
      </w:r>
      <w:r>
        <w:rPr>
          <w:b/>
          <w:bCs/>
          <w:sz w:val="24"/>
          <w:szCs w:val="24"/>
        </w:rPr>
        <w:t>DCM DOLMED S.A.</w:t>
      </w:r>
      <w:r w:rsidR="009B6C21" w:rsidRPr="00903451">
        <w:rPr>
          <w:b/>
          <w:bCs/>
          <w:sz w:val="24"/>
          <w:szCs w:val="24"/>
        </w:rPr>
        <w:t xml:space="preserve"> </w:t>
      </w:r>
    </w:p>
    <w:p w14:paraId="56F56211" w14:textId="26BE2928" w:rsidR="0095160D" w:rsidRPr="0095160D" w:rsidRDefault="0095160D" w:rsidP="0095160D">
      <w:pPr>
        <w:pStyle w:val="bodytext"/>
        <w:spacing w:line="276" w:lineRule="auto"/>
        <w:ind w:left="5664"/>
        <w:jc w:val="both"/>
        <w:rPr>
          <w:rFonts w:ascii="Calibri" w:eastAsia="Calibri" w:hAnsi="Calibri" w:cs="Times New Roman"/>
          <w:b/>
          <w:bCs/>
          <w:color w:val="auto"/>
          <w:sz w:val="24"/>
          <w:szCs w:val="24"/>
          <w:lang w:eastAsia="en-US"/>
        </w:rPr>
      </w:pPr>
      <w:r w:rsidRPr="0095160D">
        <w:rPr>
          <w:rFonts w:ascii="Calibri" w:eastAsia="Calibri" w:hAnsi="Calibri" w:cs="Times New Roman"/>
          <w:b/>
          <w:bCs/>
          <w:color w:val="auto"/>
          <w:sz w:val="24"/>
          <w:szCs w:val="24"/>
          <w:lang w:eastAsia="en-US"/>
        </w:rPr>
        <w:t xml:space="preserve">ul. </w:t>
      </w:r>
      <w:r w:rsidR="00A26815">
        <w:rPr>
          <w:rFonts w:ascii="Calibri" w:eastAsia="Calibri" w:hAnsi="Calibri" w:cs="Times New Roman"/>
          <w:b/>
          <w:bCs/>
          <w:color w:val="auto"/>
          <w:sz w:val="24"/>
          <w:szCs w:val="24"/>
          <w:lang w:eastAsia="en-US"/>
        </w:rPr>
        <w:t>Legnicka 40</w:t>
      </w:r>
    </w:p>
    <w:p w14:paraId="1EC00317" w14:textId="6DF2247F" w:rsidR="00171B50" w:rsidRDefault="00A26815" w:rsidP="0095160D">
      <w:pPr>
        <w:pStyle w:val="bodytext"/>
        <w:spacing w:line="276" w:lineRule="auto"/>
        <w:ind w:left="5664"/>
        <w:jc w:val="both"/>
        <w:rPr>
          <w:rFonts w:ascii="Times New Roman" w:hAnsi="Times New Roman" w:cs="Times New Roman"/>
          <w:bCs/>
          <w:i/>
          <w:iCs/>
          <w:color w:val="auto"/>
          <w:sz w:val="24"/>
          <w:szCs w:val="24"/>
        </w:rPr>
      </w:pPr>
      <w:r>
        <w:rPr>
          <w:rFonts w:ascii="Calibri" w:eastAsia="Calibri" w:hAnsi="Calibri" w:cs="Times New Roman"/>
          <w:b/>
          <w:bCs/>
          <w:color w:val="auto"/>
          <w:sz w:val="24"/>
          <w:szCs w:val="24"/>
          <w:lang w:eastAsia="en-US"/>
        </w:rPr>
        <w:t>53-674</w:t>
      </w:r>
      <w:r w:rsidR="0095160D" w:rsidRPr="0095160D">
        <w:rPr>
          <w:rFonts w:ascii="Calibri" w:eastAsia="Calibri" w:hAnsi="Calibri" w:cs="Times New Roman"/>
          <w:b/>
          <w:bCs/>
          <w:color w:val="auto"/>
          <w:sz w:val="24"/>
          <w:szCs w:val="24"/>
          <w:lang w:eastAsia="en-US"/>
        </w:rPr>
        <w:t xml:space="preserve"> Wrocław</w:t>
      </w:r>
    </w:p>
    <w:p w14:paraId="474345D3" w14:textId="77777777" w:rsidR="00F36F8D" w:rsidRDefault="00F36F8D" w:rsidP="009B6C21">
      <w:pPr>
        <w:pStyle w:val="bodytext"/>
        <w:spacing w:line="276" w:lineRule="auto"/>
        <w:jc w:val="both"/>
        <w:rPr>
          <w:rFonts w:asciiTheme="minorHAnsi" w:hAnsiTheme="minorHAnsi" w:cs="Times New Roman"/>
          <w:bCs/>
          <w:i/>
          <w:iCs/>
          <w:color w:val="auto"/>
          <w:sz w:val="22"/>
          <w:szCs w:val="22"/>
        </w:rPr>
      </w:pPr>
    </w:p>
    <w:p w14:paraId="7ADA7987" w14:textId="105837B6" w:rsidR="009B6C21" w:rsidRPr="00C72BF9" w:rsidRDefault="009B6C21" w:rsidP="009D0110">
      <w:pPr>
        <w:pStyle w:val="bodytext"/>
        <w:jc w:val="both"/>
        <w:rPr>
          <w:rFonts w:asciiTheme="minorHAnsi" w:hAnsiTheme="minorHAnsi" w:cs="Times New Roman"/>
          <w:bCs/>
          <w:i/>
          <w:iCs/>
          <w:color w:val="auto"/>
          <w:sz w:val="22"/>
          <w:szCs w:val="22"/>
        </w:rPr>
      </w:pPr>
      <w:r w:rsidRPr="00C72BF9">
        <w:rPr>
          <w:rFonts w:asciiTheme="minorHAnsi" w:hAnsiTheme="minorHAnsi" w:cs="Times New Roman"/>
          <w:bCs/>
          <w:i/>
          <w:iCs/>
          <w:color w:val="auto"/>
          <w:sz w:val="22"/>
          <w:szCs w:val="22"/>
        </w:rPr>
        <w:t xml:space="preserve">Szanowny Panie </w:t>
      </w:r>
      <w:r w:rsidR="00214E38">
        <w:rPr>
          <w:rFonts w:asciiTheme="minorHAnsi" w:hAnsiTheme="minorHAnsi" w:cs="Times New Roman"/>
          <w:bCs/>
          <w:i/>
          <w:iCs/>
          <w:color w:val="auto"/>
          <w:sz w:val="22"/>
          <w:szCs w:val="22"/>
        </w:rPr>
        <w:t>Prezesie</w:t>
      </w:r>
    </w:p>
    <w:p w14:paraId="2A7533FE" w14:textId="77777777" w:rsidR="000E211B" w:rsidRPr="00C72BF9" w:rsidRDefault="000E211B" w:rsidP="009D0110">
      <w:pPr>
        <w:spacing w:line="240" w:lineRule="auto"/>
        <w:jc w:val="both"/>
        <w:rPr>
          <w:rFonts w:asciiTheme="minorHAnsi" w:hAnsiTheme="minorHAnsi"/>
          <w:b/>
          <w:color w:val="FF0000"/>
        </w:rPr>
      </w:pPr>
    </w:p>
    <w:p w14:paraId="6D586C2A" w14:textId="318225A3" w:rsidR="009B6C21" w:rsidRPr="00BF2B35" w:rsidRDefault="009B6C21" w:rsidP="00BF2B35">
      <w:pPr>
        <w:spacing w:after="0" w:line="240" w:lineRule="auto"/>
        <w:jc w:val="both"/>
        <w:rPr>
          <w:rFonts w:asciiTheme="minorHAnsi" w:hAnsiTheme="minorHAnsi"/>
        </w:rPr>
      </w:pPr>
      <w:r w:rsidRPr="00C72BF9">
        <w:rPr>
          <w:rFonts w:asciiTheme="minorHAnsi" w:hAnsiTheme="minorHAnsi"/>
        </w:rPr>
        <w:t>Dolnośląski Wojewódzki Urząd Pracy</w:t>
      </w:r>
      <w:r w:rsidR="00BF2B35" w:rsidRPr="00BF2B35">
        <w:t xml:space="preserve"> </w:t>
      </w:r>
      <w:r w:rsidR="00BF2B35" w:rsidRPr="00BF2B35">
        <w:rPr>
          <w:rFonts w:asciiTheme="minorHAnsi" w:hAnsiTheme="minorHAnsi"/>
        </w:rPr>
        <w:t>Filia we Wrocławiu</w:t>
      </w:r>
      <w:r w:rsidR="00BF2B35">
        <w:rPr>
          <w:rFonts w:asciiTheme="minorHAnsi" w:hAnsiTheme="minorHAnsi"/>
        </w:rPr>
        <w:t xml:space="preserve">, </w:t>
      </w:r>
      <w:r w:rsidR="00BF2B35" w:rsidRPr="00BF2B35">
        <w:rPr>
          <w:rFonts w:asciiTheme="minorHAnsi" w:hAnsiTheme="minorHAnsi"/>
        </w:rPr>
        <w:t>50-541 Wrocław</w:t>
      </w:r>
      <w:r w:rsidRPr="00C72BF9">
        <w:rPr>
          <w:rFonts w:asciiTheme="minorHAnsi" w:hAnsiTheme="minorHAnsi"/>
        </w:rPr>
        <w:t>,</w:t>
      </w:r>
      <w:r w:rsidR="00BF2B35" w:rsidRPr="00BF2B35">
        <w:t xml:space="preserve"> </w:t>
      </w:r>
      <w:r w:rsidR="00BF2B35" w:rsidRPr="00BF2B35">
        <w:rPr>
          <w:rFonts w:asciiTheme="minorHAnsi" w:hAnsiTheme="minorHAnsi"/>
        </w:rPr>
        <w:t xml:space="preserve">Al. Armii Krajowej 54, </w:t>
      </w:r>
      <w:r w:rsidRPr="00C72BF9">
        <w:rPr>
          <w:rFonts w:asciiTheme="minorHAnsi" w:hAnsiTheme="minorHAnsi"/>
        </w:rPr>
        <w:t xml:space="preserve"> któremu powierzono fu</w:t>
      </w:r>
      <w:r w:rsidR="000C0B73">
        <w:rPr>
          <w:rFonts w:asciiTheme="minorHAnsi" w:hAnsiTheme="minorHAnsi"/>
        </w:rPr>
        <w:t xml:space="preserve">nkcję Instytucji Pośredniczącej </w:t>
      </w:r>
      <w:r w:rsidRPr="00C72BF9">
        <w:rPr>
          <w:rFonts w:asciiTheme="minorHAnsi" w:hAnsiTheme="minorHAnsi"/>
        </w:rPr>
        <w:t xml:space="preserve">w ramach wdrażania </w:t>
      </w:r>
      <w:r w:rsidRPr="00C72BF9">
        <w:rPr>
          <w:rFonts w:asciiTheme="minorHAnsi" w:hAnsiTheme="minorHAnsi"/>
          <w:i/>
        </w:rPr>
        <w:t>Regionalnego Programu Operacyjnego Województwa Dolnośląskiego 2014-2020</w:t>
      </w:r>
      <w:r w:rsidR="00BF2B35">
        <w:rPr>
          <w:rFonts w:asciiTheme="minorHAnsi" w:hAnsiTheme="minorHAnsi"/>
        </w:rPr>
        <w:t xml:space="preserve"> zwraca się </w:t>
      </w:r>
      <w:r w:rsidRPr="00C72BF9">
        <w:rPr>
          <w:rFonts w:asciiTheme="minorHAnsi" w:hAnsiTheme="minorHAnsi"/>
        </w:rPr>
        <w:t xml:space="preserve">z prośbą </w:t>
      </w:r>
      <w:r w:rsidRPr="00C72BF9">
        <w:rPr>
          <w:rFonts w:asciiTheme="minorHAnsi" w:hAnsiTheme="minorHAnsi"/>
          <w:bCs/>
          <w:lang w:eastAsia="zh-CN"/>
        </w:rPr>
        <w:t>o złożenie wniosku o dofinansowanie projektu</w:t>
      </w:r>
      <w:r w:rsidRPr="00C72BF9">
        <w:rPr>
          <w:rFonts w:asciiTheme="minorHAnsi" w:hAnsiTheme="minorHAnsi"/>
        </w:rPr>
        <w:t xml:space="preserve"> w ramach Osi Priorytetowej 9 Wł</w:t>
      </w:r>
      <w:r w:rsidR="0029642C">
        <w:rPr>
          <w:rFonts w:asciiTheme="minorHAnsi" w:hAnsiTheme="minorHAnsi"/>
        </w:rPr>
        <w:t>ączenie Społeczne, Działanie 9.3</w:t>
      </w:r>
      <w:r w:rsidRPr="00C72BF9">
        <w:rPr>
          <w:rFonts w:asciiTheme="minorHAnsi" w:hAnsiTheme="minorHAnsi"/>
        </w:rPr>
        <w:t xml:space="preserve">. </w:t>
      </w:r>
      <w:r w:rsidR="008C06FE" w:rsidRPr="008C06FE">
        <w:rPr>
          <w:rFonts w:asciiTheme="minorHAnsi" w:hAnsiTheme="minorHAnsi"/>
        </w:rPr>
        <w:t>Dostęp do wysokiej jakości usług zdrowotnych</w:t>
      </w:r>
      <w:r w:rsidRPr="00C72BF9">
        <w:rPr>
          <w:rFonts w:asciiTheme="minorHAnsi" w:hAnsiTheme="minorHAnsi"/>
          <w:bCs/>
          <w:lang w:eastAsia="zh-CN"/>
        </w:rPr>
        <w:t xml:space="preserve"> w </w:t>
      </w:r>
      <w:r w:rsidR="008C06FE">
        <w:rPr>
          <w:rFonts w:asciiTheme="minorHAnsi" w:hAnsiTheme="minorHAnsi"/>
          <w:bCs/>
          <w:lang w:eastAsia="zh-CN"/>
        </w:rPr>
        <w:t>trybie nadzwyczajnym</w:t>
      </w:r>
      <w:r w:rsidR="00984EF1">
        <w:rPr>
          <w:rFonts w:asciiTheme="minorHAnsi" w:hAnsiTheme="minorHAnsi"/>
          <w:bCs/>
          <w:lang w:eastAsia="zh-CN"/>
        </w:rPr>
        <w:t>,</w:t>
      </w:r>
      <w:r w:rsidR="009377C0" w:rsidRPr="00C72BF9">
        <w:rPr>
          <w:rFonts w:asciiTheme="minorHAnsi" w:hAnsiTheme="minorHAnsi"/>
          <w:bCs/>
          <w:lang w:eastAsia="zh-CN"/>
        </w:rPr>
        <w:t xml:space="preserve"> </w:t>
      </w:r>
      <w:r w:rsidR="00984EF1" w:rsidRPr="00984EF1">
        <w:rPr>
          <w:rFonts w:asciiTheme="minorHAnsi" w:hAnsiTheme="minorHAnsi"/>
          <w:bCs/>
          <w:lang w:eastAsia="zh-CN"/>
        </w:rPr>
        <w:t xml:space="preserve">o którym mowa w art. 10 ustawy z dnia 3 kwietnia 2020 r. </w:t>
      </w:r>
      <w:r w:rsidR="00984EF1">
        <w:rPr>
          <w:rFonts w:asciiTheme="minorHAnsi" w:hAnsiTheme="minorHAnsi"/>
          <w:bCs/>
          <w:lang w:eastAsia="zh-CN"/>
        </w:rPr>
        <w:t xml:space="preserve">                                         </w:t>
      </w:r>
      <w:r w:rsidR="00984EF1" w:rsidRPr="00984EF1">
        <w:rPr>
          <w:rFonts w:asciiTheme="minorHAnsi" w:hAnsiTheme="minorHAnsi"/>
          <w:bCs/>
          <w:lang w:eastAsia="zh-CN"/>
        </w:rPr>
        <w:t xml:space="preserve">o szczególnych rozwiązaniach wspierających realizację programów operacyjnych w związku z wystąpieniem </w:t>
      </w:r>
      <w:r w:rsidR="009605CE">
        <w:rPr>
          <w:rFonts w:asciiTheme="minorHAnsi" w:hAnsiTheme="minorHAnsi"/>
          <w:bCs/>
          <w:lang w:eastAsia="zh-CN"/>
        </w:rPr>
        <w:t>COVID</w:t>
      </w:r>
      <w:r w:rsidR="00984EF1" w:rsidRPr="00984EF1">
        <w:rPr>
          <w:rFonts w:asciiTheme="minorHAnsi" w:hAnsiTheme="minorHAnsi"/>
          <w:bCs/>
          <w:lang w:eastAsia="zh-CN"/>
        </w:rPr>
        <w:t>-19 w 2020 r.</w:t>
      </w:r>
      <w:r w:rsidR="00425F90">
        <w:rPr>
          <w:rFonts w:asciiTheme="minorHAnsi" w:hAnsiTheme="minorHAnsi"/>
          <w:bCs/>
          <w:lang w:eastAsia="zh-CN"/>
        </w:rPr>
        <w:t xml:space="preserve"> z </w:t>
      </w:r>
      <w:proofErr w:type="spellStart"/>
      <w:r w:rsidR="00425F90">
        <w:rPr>
          <w:rFonts w:asciiTheme="minorHAnsi" w:hAnsiTheme="minorHAnsi"/>
          <w:bCs/>
          <w:lang w:eastAsia="zh-CN"/>
        </w:rPr>
        <w:t>późn</w:t>
      </w:r>
      <w:proofErr w:type="spellEnd"/>
      <w:r w:rsidR="00425F90">
        <w:rPr>
          <w:rFonts w:asciiTheme="minorHAnsi" w:hAnsiTheme="minorHAnsi"/>
          <w:bCs/>
          <w:lang w:eastAsia="zh-CN"/>
        </w:rPr>
        <w:t>. zm.</w:t>
      </w:r>
      <w:r w:rsidR="00BF2A90">
        <w:rPr>
          <w:rFonts w:asciiTheme="minorHAnsi" w:hAnsiTheme="minorHAnsi"/>
          <w:bCs/>
          <w:lang w:eastAsia="zh-CN"/>
        </w:rPr>
        <w:t>,</w:t>
      </w:r>
      <w:r w:rsidR="00984EF1">
        <w:rPr>
          <w:rFonts w:asciiTheme="minorHAnsi" w:hAnsiTheme="minorHAnsi"/>
          <w:bCs/>
          <w:lang w:eastAsia="zh-CN"/>
        </w:rPr>
        <w:t xml:space="preserve"> </w:t>
      </w:r>
      <w:r w:rsidR="009377C0" w:rsidRPr="00C72BF9">
        <w:rPr>
          <w:rFonts w:asciiTheme="minorHAnsi" w:hAnsiTheme="minorHAnsi"/>
          <w:bCs/>
          <w:lang w:eastAsia="zh-CN"/>
        </w:rPr>
        <w:t xml:space="preserve">w ramach </w:t>
      </w:r>
      <w:r w:rsidR="009377C0" w:rsidRPr="00C72BF9">
        <w:t>naboru</w:t>
      </w:r>
      <w:r w:rsidR="00B71064" w:rsidRPr="00C72BF9">
        <w:t xml:space="preserve">  </w:t>
      </w:r>
      <w:r w:rsidR="00AE0DB4" w:rsidRPr="00C72BF9">
        <w:t>nr</w:t>
      </w:r>
      <w:r w:rsidR="009377C0" w:rsidRPr="00C72BF9">
        <w:t xml:space="preserve"> </w:t>
      </w:r>
      <w:r w:rsidR="0029642C" w:rsidRPr="00482958">
        <w:rPr>
          <w:b/>
          <w:bCs/>
        </w:rPr>
        <w:t>RPDS.09.03</w:t>
      </w:r>
      <w:r w:rsidR="009377C0" w:rsidRPr="00482958">
        <w:rPr>
          <w:b/>
          <w:bCs/>
        </w:rPr>
        <w:t>.00-IP.02-02-</w:t>
      </w:r>
      <w:r w:rsidR="0037012D" w:rsidRPr="00482958">
        <w:rPr>
          <w:b/>
          <w:bCs/>
        </w:rPr>
        <w:t>4</w:t>
      </w:r>
      <w:r w:rsidR="00616B65" w:rsidRPr="00482958">
        <w:rPr>
          <w:b/>
          <w:bCs/>
        </w:rPr>
        <w:t>2</w:t>
      </w:r>
      <w:r w:rsidR="00DA6F78">
        <w:rPr>
          <w:b/>
          <w:bCs/>
        </w:rPr>
        <w:t>3</w:t>
      </w:r>
      <w:r w:rsidR="009377C0" w:rsidRPr="00482958">
        <w:rPr>
          <w:b/>
          <w:bCs/>
        </w:rPr>
        <w:t>/</w:t>
      </w:r>
      <w:r w:rsidR="0029642C" w:rsidRPr="00482958">
        <w:rPr>
          <w:b/>
          <w:bCs/>
        </w:rPr>
        <w:t>2</w:t>
      </w:r>
      <w:r w:rsidR="00616B65" w:rsidRPr="00482958">
        <w:rPr>
          <w:b/>
          <w:bCs/>
        </w:rPr>
        <w:t>1</w:t>
      </w:r>
      <w:r w:rsidR="005D27C3" w:rsidRPr="00482958">
        <w:rPr>
          <w:b/>
          <w:bCs/>
        </w:rPr>
        <w:t>.</w:t>
      </w:r>
    </w:p>
    <w:p w14:paraId="743A7FBD" w14:textId="77777777" w:rsidR="009B6C21" w:rsidRPr="00C72BF9" w:rsidRDefault="009B6C21" w:rsidP="009D0110">
      <w:pPr>
        <w:spacing w:after="0" w:line="240" w:lineRule="auto"/>
        <w:jc w:val="both"/>
        <w:rPr>
          <w:rFonts w:asciiTheme="minorHAnsi" w:hAnsiTheme="minorHAnsi"/>
          <w:b/>
        </w:rPr>
      </w:pPr>
    </w:p>
    <w:p w14:paraId="034378DD" w14:textId="77777777" w:rsidR="00722BB6" w:rsidRP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t xml:space="preserve">Wnioskodawca wypełnia wniosek za pośrednictwem SOWA EFS RPDS zgodnie z Instrukcją wypełniania wniosku </w:t>
      </w:r>
      <w:r w:rsidR="00E93C3B">
        <w:rPr>
          <w:rFonts w:asciiTheme="minorHAnsi" w:hAnsiTheme="minorHAnsi"/>
          <w:color w:val="000000"/>
          <w:spacing w:val="-6"/>
        </w:rPr>
        <w:t xml:space="preserve">                  </w:t>
      </w:r>
      <w:r w:rsidRPr="00722BB6">
        <w:rPr>
          <w:rFonts w:asciiTheme="minorHAnsi" w:hAnsiTheme="minorHAnsi"/>
          <w:color w:val="000000"/>
          <w:spacing w:val="-6"/>
        </w:rPr>
        <w:t xml:space="preserve">o dofinansowanie projektu w ramach Regionalnego Programu Operacyjnego Województwa Dolnośląskiego 2014-2020 (dla konkursów współfinansowanych z EFS). Wniosek o dofinansowanie projektu wraz z instrukcją jego wypełniania dostępny jest na stronie internetowej </w:t>
      </w:r>
      <w:r w:rsidR="00A011DF" w:rsidRPr="00A011DF">
        <w:rPr>
          <w:rFonts w:asciiTheme="minorHAnsi" w:hAnsiTheme="minorHAnsi"/>
          <w:color w:val="000000"/>
          <w:spacing w:val="-6"/>
        </w:rPr>
        <w:t>IP RPO WD</w:t>
      </w:r>
      <w:r w:rsidRPr="00A011DF">
        <w:rPr>
          <w:rFonts w:asciiTheme="minorHAnsi" w:hAnsiTheme="minorHAnsi"/>
          <w:color w:val="000000"/>
          <w:spacing w:val="-6"/>
        </w:rPr>
        <w:t>.</w:t>
      </w:r>
    </w:p>
    <w:p w14:paraId="4E806BDC" w14:textId="77777777" w:rsidR="00722BB6" w:rsidRP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t xml:space="preserve">Wzór wniosku o dofinansowanie stanowi </w:t>
      </w:r>
      <w:r w:rsidRPr="00D1519D">
        <w:rPr>
          <w:rFonts w:asciiTheme="minorHAnsi" w:hAnsiTheme="minorHAnsi"/>
          <w:b/>
          <w:color w:val="000000"/>
          <w:spacing w:val="-6"/>
        </w:rPr>
        <w:t>załącznik nr 1</w:t>
      </w:r>
      <w:r w:rsidRPr="00722BB6">
        <w:rPr>
          <w:rFonts w:asciiTheme="minorHAnsi" w:hAnsiTheme="minorHAnsi"/>
          <w:color w:val="000000"/>
          <w:spacing w:val="-6"/>
        </w:rPr>
        <w:t xml:space="preserve"> do</w:t>
      </w:r>
      <w:r w:rsidR="00C227B0">
        <w:rPr>
          <w:rFonts w:asciiTheme="minorHAnsi" w:hAnsiTheme="minorHAnsi"/>
          <w:color w:val="000000"/>
          <w:spacing w:val="-6"/>
        </w:rPr>
        <w:t xml:space="preserve"> niniejszego pisma</w:t>
      </w:r>
      <w:r w:rsidRPr="00722BB6">
        <w:rPr>
          <w:rFonts w:asciiTheme="minorHAnsi" w:hAnsiTheme="minorHAnsi"/>
          <w:color w:val="000000"/>
          <w:spacing w:val="-6"/>
        </w:rPr>
        <w:t xml:space="preserve">. </w:t>
      </w:r>
    </w:p>
    <w:p w14:paraId="2FB6ABE5" w14:textId="77777777" w:rsidR="00722BB6" w:rsidRP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t xml:space="preserve">Ostateczny zakres informacji niezbędnych do wypełnienia wniosku w formularzu może być inny niż wskazany </w:t>
      </w:r>
      <w:r w:rsidR="00E93C3B">
        <w:rPr>
          <w:rFonts w:asciiTheme="minorHAnsi" w:hAnsiTheme="minorHAnsi"/>
          <w:color w:val="000000"/>
          <w:spacing w:val="-6"/>
        </w:rPr>
        <w:t xml:space="preserve">                   </w:t>
      </w:r>
      <w:r w:rsidRPr="00722BB6">
        <w:rPr>
          <w:rFonts w:asciiTheme="minorHAnsi" w:hAnsiTheme="minorHAnsi"/>
          <w:color w:val="000000"/>
          <w:spacing w:val="-6"/>
        </w:rPr>
        <w:t>w załączniku (m. in. w zależności od specyfiki projektu i sytuacji Wnioskodawcy).</w:t>
      </w:r>
    </w:p>
    <w:p w14:paraId="0DED39ED" w14:textId="4B2DAC4F" w:rsid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t xml:space="preserve">Wnioski w ramach niniejszego </w:t>
      </w:r>
      <w:r w:rsidR="00B3297F">
        <w:rPr>
          <w:rFonts w:asciiTheme="minorHAnsi" w:hAnsiTheme="minorHAnsi"/>
          <w:color w:val="000000"/>
          <w:spacing w:val="-6"/>
        </w:rPr>
        <w:t>naboru</w:t>
      </w:r>
      <w:r w:rsidRPr="00722BB6">
        <w:rPr>
          <w:rFonts w:asciiTheme="minorHAnsi" w:hAnsiTheme="minorHAnsi"/>
          <w:color w:val="000000"/>
          <w:spacing w:val="-6"/>
        </w:rPr>
        <w:t xml:space="preserve"> są składane WYŁĄCZNIE w formie dokumentu elektronicznego. Nabór wniosków za pośrednictwem systemu </w:t>
      </w:r>
      <w:r w:rsidRPr="00841855">
        <w:rPr>
          <w:rFonts w:asciiTheme="minorHAnsi" w:hAnsiTheme="minorHAnsi"/>
          <w:color w:val="000000"/>
          <w:spacing w:val="-6"/>
        </w:rPr>
        <w:t xml:space="preserve">SOWA EFS RPDS rozpocznie się dnia </w:t>
      </w:r>
      <w:r w:rsidR="005822D7" w:rsidRPr="00020CB4">
        <w:rPr>
          <w:rFonts w:asciiTheme="minorHAnsi" w:hAnsiTheme="minorHAnsi"/>
          <w:color w:val="000000"/>
          <w:spacing w:val="-6"/>
        </w:rPr>
        <w:t>2</w:t>
      </w:r>
      <w:r w:rsidR="004A3119" w:rsidRPr="00020CB4">
        <w:rPr>
          <w:rFonts w:asciiTheme="minorHAnsi" w:hAnsiTheme="minorHAnsi"/>
          <w:color w:val="000000"/>
          <w:spacing w:val="-6"/>
        </w:rPr>
        <w:t>9</w:t>
      </w:r>
      <w:r w:rsidRPr="00020CB4">
        <w:rPr>
          <w:rFonts w:asciiTheme="minorHAnsi" w:hAnsiTheme="minorHAnsi"/>
          <w:color w:val="000000"/>
          <w:spacing w:val="-6"/>
        </w:rPr>
        <w:t>.</w:t>
      </w:r>
      <w:r w:rsidR="006F0B66" w:rsidRPr="00020CB4">
        <w:rPr>
          <w:rFonts w:asciiTheme="minorHAnsi" w:hAnsiTheme="minorHAnsi"/>
          <w:color w:val="000000"/>
          <w:spacing w:val="-6"/>
        </w:rPr>
        <w:t>0</w:t>
      </w:r>
      <w:r w:rsidR="005822D7" w:rsidRPr="00020CB4">
        <w:rPr>
          <w:rFonts w:asciiTheme="minorHAnsi" w:hAnsiTheme="minorHAnsi"/>
          <w:color w:val="000000"/>
          <w:spacing w:val="-6"/>
        </w:rPr>
        <w:t>5</w:t>
      </w:r>
      <w:r w:rsidR="00671748" w:rsidRPr="00020CB4">
        <w:rPr>
          <w:rFonts w:asciiTheme="minorHAnsi" w:hAnsiTheme="minorHAnsi"/>
          <w:color w:val="000000"/>
          <w:spacing w:val="-6"/>
        </w:rPr>
        <w:t>.202</w:t>
      </w:r>
      <w:r w:rsidR="005822D7" w:rsidRPr="00020CB4">
        <w:rPr>
          <w:rFonts w:asciiTheme="minorHAnsi" w:hAnsiTheme="minorHAnsi"/>
          <w:color w:val="000000"/>
          <w:spacing w:val="-6"/>
        </w:rPr>
        <w:t>1</w:t>
      </w:r>
      <w:r w:rsidRPr="00020CB4">
        <w:rPr>
          <w:rFonts w:asciiTheme="minorHAnsi" w:hAnsiTheme="minorHAnsi"/>
          <w:color w:val="000000"/>
          <w:spacing w:val="-6"/>
        </w:rPr>
        <w:t xml:space="preserve"> r. o godz. 00:01 i zakończy się dnia </w:t>
      </w:r>
      <w:r w:rsidR="004A3119" w:rsidRPr="00020CB4">
        <w:rPr>
          <w:rFonts w:asciiTheme="minorHAnsi" w:hAnsiTheme="minorHAnsi"/>
          <w:color w:val="000000"/>
          <w:spacing w:val="-6"/>
        </w:rPr>
        <w:t>11</w:t>
      </w:r>
      <w:r w:rsidR="00C6317A" w:rsidRPr="00020CB4">
        <w:rPr>
          <w:rFonts w:asciiTheme="minorHAnsi" w:hAnsiTheme="minorHAnsi"/>
          <w:color w:val="000000"/>
          <w:spacing w:val="-6"/>
        </w:rPr>
        <w:t>.0</w:t>
      </w:r>
      <w:r w:rsidR="005918F9" w:rsidRPr="00020CB4">
        <w:rPr>
          <w:rFonts w:asciiTheme="minorHAnsi" w:hAnsiTheme="minorHAnsi"/>
          <w:color w:val="000000"/>
          <w:spacing w:val="-6"/>
        </w:rPr>
        <w:t>6</w:t>
      </w:r>
      <w:r w:rsidR="00671748" w:rsidRPr="00020CB4">
        <w:rPr>
          <w:rFonts w:asciiTheme="minorHAnsi" w:hAnsiTheme="minorHAnsi"/>
          <w:color w:val="000000"/>
          <w:spacing w:val="-6"/>
        </w:rPr>
        <w:t>.202</w:t>
      </w:r>
      <w:r w:rsidR="005822D7" w:rsidRPr="00020CB4">
        <w:rPr>
          <w:rFonts w:asciiTheme="minorHAnsi" w:hAnsiTheme="minorHAnsi"/>
          <w:color w:val="000000"/>
          <w:spacing w:val="-6"/>
        </w:rPr>
        <w:t>1</w:t>
      </w:r>
      <w:r w:rsidR="00671748" w:rsidRPr="00020CB4">
        <w:rPr>
          <w:rFonts w:asciiTheme="minorHAnsi" w:hAnsiTheme="minorHAnsi"/>
          <w:color w:val="000000"/>
          <w:spacing w:val="-6"/>
        </w:rPr>
        <w:t xml:space="preserve"> </w:t>
      </w:r>
      <w:r w:rsidRPr="00020CB4">
        <w:rPr>
          <w:rFonts w:asciiTheme="minorHAnsi" w:hAnsiTheme="minorHAnsi"/>
          <w:color w:val="000000"/>
          <w:spacing w:val="-6"/>
        </w:rPr>
        <w:t>r. o godz. 15.30.</w:t>
      </w:r>
    </w:p>
    <w:p w14:paraId="60D3E262" w14:textId="77777777" w:rsidR="000E6318" w:rsidRPr="00722BB6" w:rsidRDefault="000E6318" w:rsidP="00E93C3B">
      <w:pPr>
        <w:spacing w:line="240" w:lineRule="auto"/>
        <w:jc w:val="both"/>
        <w:rPr>
          <w:rFonts w:asciiTheme="minorHAnsi" w:hAnsiTheme="minorHAnsi"/>
          <w:color w:val="000000"/>
          <w:spacing w:val="-6"/>
        </w:rPr>
      </w:pPr>
      <w:r>
        <w:rPr>
          <w:rFonts w:asciiTheme="minorHAnsi" w:hAnsiTheme="minorHAnsi"/>
          <w:color w:val="000000"/>
          <w:spacing w:val="-6"/>
        </w:rPr>
        <w:t>System SOWA EFS</w:t>
      </w:r>
      <w:r w:rsidRPr="000E6318">
        <w:rPr>
          <w:rFonts w:asciiTheme="minorHAnsi" w:hAnsiTheme="minorHAnsi"/>
          <w:color w:val="000000"/>
          <w:spacing w:val="-6"/>
        </w:rPr>
        <w:t xml:space="preserve"> jest dostępny poprzez stronę: </w:t>
      </w:r>
      <w:hyperlink r:id="rId8" w:history="1">
        <w:r w:rsidRPr="00B22D4A">
          <w:rPr>
            <w:rStyle w:val="Hipercze"/>
            <w:rFonts w:asciiTheme="minorHAnsi" w:hAnsiTheme="minorHAnsi"/>
            <w:spacing w:val="-6"/>
          </w:rPr>
          <w:t>https://generator-efs.dwup.pl</w:t>
        </w:r>
      </w:hyperlink>
      <w:r>
        <w:rPr>
          <w:rFonts w:asciiTheme="minorHAnsi" w:hAnsiTheme="minorHAnsi"/>
          <w:color w:val="000000"/>
          <w:spacing w:val="-6"/>
        </w:rPr>
        <w:t xml:space="preserve"> </w:t>
      </w:r>
      <w:r w:rsidRPr="000E6318">
        <w:rPr>
          <w:rFonts w:asciiTheme="minorHAnsi" w:hAnsiTheme="minorHAnsi"/>
          <w:color w:val="000000"/>
          <w:spacing w:val="-6"/>
        </w:rPr>
        <w:t xml:space="preserve">oraz </w:t>
      </w:r>
      <w:hyperlink r:id="rId9" w:history="1">
        <w:r w:rsidRPr="00B22D4A">
          <w:rPr>
            <w:rStyle w:val="Hipercze"/>
            <w:rFonts w:asciiTheme="minorHAnsi" w:hAnsiTheme="minorHAnsi"/>
            <w:spacing w:val="-6"/>
          </w:rPr>
          <w:t>https://generator-efs.dolnyslask.pl</w:t>
        </w:r>
      </w:hyperlink>
      <w:r w:rsidRPr="000E6318">
        <w:rPr>
          <w:rFonts w:asciiTheme="minorHAnsi" w:hAnsiTheme="minorHAnsi"/>
          <w:color w:val="000000"/>
          <w:spacing w:val="-6"/>
        </w:rPr>
        <w:t>.</w:t>
      </w:r>
      <w:r>
        <w:rPr>
          <w:rFonts w:asciiTheme="minorHAnsi" w:hAnsiTheme="minorHAnsi"/>
          <w:color w:val="000000"/>
          <w:spacing w:val="-6"/>
        </w:rPr>
        <w:t xml:space="preserve"> </w:t>
      </w:r>
    </w:p>
    <w:p w14:paraId="3BA0A6AA" w14:textId="77777777" w:rsidR="00722BB6" w:rsidRPr="00722BB6" w:rsidRDefault="00064CC9" w:rsidP="00E93C3B">
      <w:pPr>
        <w:spacing w:line="240" w:lineRule="auto"/>
        <w:jc w:val="both"/>
        <w:rPr>
          <w:rFonts w:asciiTheme="minorHAnsi" w:hAnsiTheme="minorHAnsi"/>
          <w:color w:val="000000"/>
          <w:spacing w:val="-6"/>
        </w:rPr>
      </w:pPr>
      <w:r w:rsidRPr="00064CC9">
        <w:rPr>
          <w:rFonts w:asciiTheme="minorHAnsi" w:hAnsiTheme="minorHAnsi"/>
          <w:color w:val="000000"/>
          <w:spacing w:val="-6"/>
        </w:rPr>
        <w:t>IP RPO WD</w:t>
      </w:r>
      <w:r w:rsidR="00722BB6" w:rsidRPr="00064CC9">
        <w:rPr>
          <w:rFonts w:asciiTheme="minorHAnsi" w:hAnsiTheme="minorHAnsi"/>
          <w:color w:val="000000"/>
          <w:spacing w:val="-6"/>
        </w:rPr>
        <w:t xml:space="preserve"> </w:t>
      </w:r>
      <w:r w:rsidR="00722BB6" w:rsidRPr="00722BB6">
        <w:rPr>
          <w:rFonts w:asciiTheme="minorHAnsi" w:hAnsiTheme="minorHAnsi"/>
          <w:color w:val="000000"/>
          <w:spacing w:val="-6"/>
        </w:rPr>
        <w:t>nie przewiduje możliwości skrócenia okresu naboru wniosków o dofinansowanie.</w:t>
      </w:r>
    </w:p>
    <w:p w14:paraId="1D26922A" w14:textId="77777777" w:rsidR="00722BB6" w:rsidRP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t xml:space="preserve">Za datę wpływu wniosku o dofinansowanie do </w:t>
      </w:r>
      <w:r w:rsidR="004A59A9" w:rsidRPr="004A59A9">
        <w:rPr>
          <w:rFonts w:asciiTheme="minorHAnsi" w:hAnsiTheme="minorHAnsi"/>
          <w:color w:val="000000"/>
          <w:spacing w:val="-6"/>
        </w:rPr>
        <w:t>IP RPO WD</w:t>
      </w:r>
      <w:r w:rsidRPr="004A59A9">
        <w:rPr>
          <w:rFonts w:asciiTheme="minorHAnsi" w:hAnsiTheme="minorHAnsi"/>
          <w:color w:val="000000"/>
          <w:spacing w:val="-6"/>
        </w:rPr>
        <w:t xml:space="preserve"> </w:t>
      </w:r>
      <w:r w:rsidRPr="00722BB6">
        <w:rPr>
          <w:rFonts w:asciiTheme="minorHAnsi" w:hAnsiTheme="minorHAnsi"/>
          <w:color w:val="000000"/>
          <w:spacing w:val="-6"/>
        </w:rPr>
        <w:t xml:space="preserve">uznaje się datę złożenia wersji elektronicznej wniosku </w:t>
      </w:r>
      <w:r w:rsidR="00770FA4">
        <w:rPr>
          <w:rFonts w:asciiTheme="minorHAnsi" w:hAnsiTheme="minorHAnsi"/>
          <w:color w:val="000000"/>
          <w:spacing w:val="-6"/>
        </w:rPr>
        <w:t xml:space="preserve">                          </w:t>
      </w:r>
      <w:r w:rsidRPr="00722BB6">
        <w:rPr>
          <w:rFonts w:asciiTheme="minorHAnsi" w:hAnsiTheme="minorHAnsi"/>
          <w:color w:val="000000"/>
          <w:spacing w:val="-6"/>
        </w:rPr>
        <w:t>w systemie obsługi wniosków aplikacyjnych SOWA EFS RPDS (decyduje data zegara systemowego SOWA EFS RPDS).</w:t>
      </w:r>
    </w:p>
    <w:p w14:paraId="6BC216E5" w14:textId="77777777" w:rsidR="00722BB6" w:rsidRPr="00722BB6" w:rsidRDefault="00064CC9" w:rsidP="00E93C3B">
      <w:pPr>
        <w:spacing w:line="240" w:lineRule="auto"/>
        <w:jc w:val="both"/>
        <w:rPr>
          <w:rFonts w:asciiTheme="minorHAnsi" w:hAnsiTheme="minorHAnsi"/>
          <w:color w:val="000000"/>
          <w:spacing w:val="-6"/>
        </w:rPr>
      </w:pPr>
      <w:r w:rsidRPr="00064CC9">
        <w:rPr>
          <w:rFonts w:asciiTheme="minorHAnsi" w:hAnsiTheme="minorHAnsi"/>
          <w:color w:val="000000"/>
          <w:spacing w:val="-6"/>
        </w:rPr>
        <w:t>IP RPO WD</w:t>
      </w:r>
      <w:r w:rsidR="00722BB6" w:rsidRPr="00064CC9">
        <w:rPr>
          <w:rFonts w:asciiTheme="minorHAnsi" w:hAnsiTheme="minorHAnsi"/>
          <w:color w:val="000000"/>
          <w:spacing w:val="-6"/>
        </w:rPr>
        <w:t xml:space="preserve"> </w:t>
      </w:r>
      <w:r w:rsidR="00722BB6" w:rsidRPr="00722BB6">
        <w:rPr>
          <w:rFonts w:asciiTheme="minorHAnsi" w:hAnsiTheme="minorHAnsi"/>
          <w:color w:val="000000"/>
          <w:spacing w:val="-6"/>
        </w:rPr>
        <w:t>nie wymaga złożenia wersji papierowej wniosku o dofinansowanie.</w:t>
      </w:r>
    </w:p>
    <w:p w14:paraId="0FF52D88" w14:textId="26041119" w:rsidR="00722BB6" w:rsidRPr="00722BB6" w:rsidRDefault="00722BB6" w:rsidP="00E93C3B">
      <w:pPr>
        <w:spacing w:line="240" w:lineRule="auto"/>
        <w:jc w:val="both"/>
        <w:rPr>
          <w:rFonts w:asciiTheme="minorHAnsi" w:hAnsiTheme="minorHAnsi"/>
          <w:color w:val="000000"/>
          <w:spacing w:val="-6"/>
        </w:rPr>
      </w:pPr>
      <w:r w:rsidRPr="00722BB6">
        <w:rPr>
          <w:rFonts w:asciiTheme="minorHAnsi" w:hAnsiTheme="minorHAnsi"/>
          <w:color w:val="000000"/>
          <w:spacing w:val="-6"/>
        </w:rPr>
        <w:lastRenderedPageBreak/>
        <w:t xml:space="preserve">W razie złożenia wniosku o dofinansowanie projektu po terminie wskazanym w </w:t>
      </w:r>
      <w:r w:rsidR="0000059E">
        <w:rPr>
          <w:rFonts w:asciiTheme="minorHAnsi" w:hAnsiTheme="minorHAnsi"/>
          <w:color w:val="000000"/>
          <w:spacing w:val="-6"/>
        </w:rPr>
        <w:t>wezwaniu</w:t>
      </w:r>
      <w:r w:rsidRPr="00722BB6">
        <w:rPr>
          <w:rFonts w:asciiTheme="minorHAnsi" w:hAnsiTheme="minorHAnsi"/>
          <w:color w:val="000000"/>
          <w:spacing w:val="-6"/>
        </w:rPr>
        <w:t xml:space="preserve"> wniosek pozostawia się bez rozpatrzenia.</w:t>
      </w:r>
    </w:p>
    <w:p w14:paraId="4BE061E5" w14:textId="77777777" w:rsidR="00F17FFA" w:rsidRPr="007C6B67" w:rsidRDefault="00CB6E44" w:rsidP="00E93C3B">
      <w:pPr>
        <w:spacing w:line="240" w:lineRule="auto"/>
        <w:jc w:val="both"/>
        <w:rPr>
          <w:lang w:eastAsia="pl-PL"/>
        </w:rPr>
      </w:pPr>
      <w:r w:rsidRPr="00CB6E44">
        <w:rPr>
          <w:rFonts w:asciiTheme="minorHAnsi" w:hAnsiTheme="minorHAnsi"/>
          <w:color w:val="000000"/>
          <w:spacing w:val="-6"/>
        </w:rPr>
        <w:t xml:space="preserve">IP RPO WD </w:t>
      </w:r>
      <w:r w:rsidR="00722BB6" w:rsidRPr="00722BB6">
        <w:rPr>
          <w:rFonts w:asciiTheme="minorHAnsi" w:hAnsiTheme="minorHAnsi"/>
          <w:color w:val="000000"/>
          <w:spacing w:val="-6"/>
        </w:rPr>
        <w:t xml:space="preserve">nie wymaga podpisu elektronicznego (z wykorzystaniem </w:t>
      </w:r>
      <w:proofErr w:type="spellStart"/>
      <w:r w:rsidR="00722BB6" w:rsidRPr="00722BB6">
        <w:rPr>
          <w:rFonts w:asciiTheme="minorHAnsi" w:hAnsiTheme="minorHAnsi"/>
          <w:color w:val="000000"/>
          <w:spacing w:val="-6"/>
        </w:rPr>
        <w:t>ePUAP</w:t>
      </w:r>
      <w:proofErr w:type="spellEnd"/>
      <w:r w:rsidR="00722BB6" w:rsidRPr="00722BB6">
        <w:rPr>
          <w:rFonts w:asciiTheme="minorHAnsi" w:hAnsiTheme="minorHAnsi"/>
          <w:color w:val="000000"/>
          <w:spacing w:val="-6"/>
        </w:rPr>
        <w:t xml:space="preserve"> lub certyfikatu kwalifikowanego)</w:t>
      </w:r>
      <w:r>
        <w:rPr>
          <w:rFonts w:asciiTheme="minorHAnsi" w:hAnsiTheme="minorHAnsi"/>
          <w:color w:val="000000"/>
          <w:spacing w:val="-6"/>
        </w:rPr>
        <w:t xml:space="preserve"> na wniosku </w:t>
      </w:r>
      <w:r w:rsidR="00722BB6" w:rsidRPr="00722BB6">
        <w:rPr>
          <w:rFonts w:asciiTheme="minorHAnsi" w:hAnsiTheme="minorHAnsi"/>
          <w:color w:val="000000"/>
          <w:spacing w:val="-6"/>
        </w:rPr>
        <w:t xml:space="preserve">o dofinansowanie złożonym w systemie SOWA EFS RPDS. Samo złożenie wniosku o dofinansowanie </w:t>
      </w:r>
      <w:r>
        <w:rPr>
          <w:rFonts w:asciiTheme="minorHAnsi" w:hAnsiTheme="minorHAnsi"/>
          <w:color w:val="000000"/>
          <w:spacing w:val="-6"/>
        </w:rPr>
        <w:t xml:space="preserve">                     </w:t>
      </w:r>
      <w:r w:rsidR="00722BB6" w:rsidRPr="00722BB6">
        <w:rPr>
          <w:rFonts w:asciiTheme="minorHAnsi" w:hAnsiTheme="minorHAnsi"/>
          <w:color w:val="000000"/>
          <w:spacing w:val="-6"/>
        </w:rPr>
        <w:t xml:space="preserve">w systemie SOWA EFS RPDS oznacza potwierdzenie zgodności oświadczeń zawartych w dokumencie </w:t>
      </w:r>
      <w:r w:rsidR="000D58A8">
        <w:rPr>
          <w:rFonts w:asciiTheme="minorHAnsi" w:hAnsiTheme="minorHAnsi"/>
          <w:color w:val="000000"/>
          <w:spacing w:val="-6"/>
        </w:rPr>
        <w:t xml:space="preserve">                               </w:t>
      </w:r>
      <w:r w:rsidR="00A73AEE">
        <w:rPr>
          <w:rFonts w:asciiTheme="minorHAnsi" w:hAnsiTheme="minorHAnsi"/>
          <w:color w:val="000000"/>
          <w:spacing w:val="-6"/>
        </w:rPr>
        <w:t xml:space="preserve">               </w:t>
      </w:r>
      <w:r w:rsidR="000D58A8">
        <w:rPr>
          <w:rFonts w:asciiTheme="minorHAnsi" w:hAnsiTheme="minorHAnsi"/>
          <w:color w:val="000000"/>
          <w:spacing w:val="-6"/>
        </w:rPr>
        <w:t xml:space="preserve">    </w:t>
      </w:r>
      <w:r w:rsidR="00722BB6" w:rsidRPr="00722BB6">
        <w:rPr>
          <w:rFonts w:asciiTheme="minorHAnsi" w:hAnsiTheme="minorHAnsi"/>
          <w:color w:val="000000"/>
          <w:spacing w:val="-6"/>
        </w:rPr>
        <w:t>(i załącznikach, które stanowią jego integralną część) ze stanem faktycznym.</w:t>
      </w:r>
    </w:p>
    <w:p w14:paraId="7A185D76" w14:textId="77777777" w:rsidR="009D1911" w:rsidRPr="007C6B67" w:rsidRDefault="009D1911" w:rsidP="007C6B67">
      <w:pPr>
        <w:pStyle w:val="Akapitzlist"/>
        <w:rPr>
          <w:rFonts w:asciiTheme="minorHAnsi" w:hAnsiTheme="minorHAnsi"/>
          <w:sz w:val="22"/>
          <w:szCs w:val="22"/>
        </w:rPr>
      </w:pPr>
    </w:p>
    <w:p w14:paraId="13C67ED1"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Złożon</w:t>
      </w:r>
      <w:r>
        <w:rPr>
          <w:rFonts w:asciiTheme="minorHAnsi" w:hAnsiTheme="minorHAnsi"/>
        </w:rPr>
        <w:t>y</w:t>
      </w:r>
      <w:r w:rsidRPr="00CB17F7">
        <w:rPr>
          <w:rFonts w:asciiTheme="minorHAnsi" w:hAnsiTheme="minorHAnsi"/>
        </w:rPr>
        <w:t xml:space="preserve"> wnios</w:t>
      </w:r>
      <w:r>
        <w:rPr>
          <w:rFonts w:asciiTheme="minorHAnsi" w:hAnsiTheme="minorHAnsi"/>
        </w:rPr>
        <w:t>ek jest</w:t>
      </w:r>
      <w:r w:rsidRPr="00CB17F7">
        <w:rPr>
          <w:rFonts w:asciiTheme="minorHAnsi" w:hAnsiTheme="minorHAnsi"/>
        </w:rPr>
        <w:t xml:space="preserve"> rejestrowan</w:t>
      </w:r>
      <w:r>
        <w:rPr>
          <w:rFonts w:asciiTheme="minorHAnsi" w:hAnsiTheme="minorHAnsi"/>
        </w:rPr>
        <w:t>y</w:t>
      </w:r>
      <w:r w:rsidRPr="00CB17F7">
        <w:rPr>
          <w:rFonts w:asciiTheme="minorHAnsi" w:hAnsiTheme="minorHAnsi"/>
        </w:rPr>
        <w:t xml:space="preserve"> w systemie kancelaryjnym oraz elektronicznym zgodnie z przyjętym </w:t>
      </w:r>
      <w:r>
        <w:rPr>
          <w:rFonts w:asciiTheme="minorHAnsi" w:hAnsiTheme="minorHAnsi"/>
        </w:rPr>
        <w:t xml:space="preserve">                 </w:t>
      </w:r>
      <w:r w:rsidRPr="00CB17F7">
        <w:rPr>
          <w:rFonts w:asciiTheme="minorHAnsi" w:hAnsiTheme="minorHAnsi"/>
        </w:rPr>
        <w:t xml:space="preserve">w </w:t>
      </w:r>
      <w:r>
        <w:rPr>
          <w:rFonts w:asciiTheme="minorHAnsi" w:hAnsiTheme="minorHAnsi"/>
        </w:rPr>
        <w:t xml:space="preserve">IP RPO WD </w:t>
      </w:r>
      <w:r w:rsidRPr="00CB17F7">
        <w:rPr>
          <w:rFonts w:asciiTheme="minorHAnsi" w:hAnsiTheme="minorHAnsi"/>
        </w:rPr>
        <w:t>wewnętrznym systemem kancelaryjnym.</w:t>
      </w:r>
    </w:p>
    <w:p w14:paraId="40FBD0A6" w14:textId="38635324" w:rsidR="00CB17F7" w:rsidRPr="00CB17F7" w:rsidRDefault="00CB17F7" w:rsidP="00CB17F7">
      <w:pPr>
        <w:spacing w:before="60" w:afterLines="30" w:after="72"/>
        <w:jc w:val="both"/>
        <w:rPr>
          <w:rFonts w:asciiTheme="minorHAnsi" w:hAnsiTheme="minorHAnsi"/>
        </w:rPr>
      </w:pPr>
      <w:r w:rsidRPr="00734362">
        <w:rPr>
          <w:rFonts w:asciiTheme="minorHAnsi" w:hAnsiTheme="minorHAnsi"/>
        </w:rPr>
        <w:t xml:space="preserve">IP RPO WD nie wymaga dołączania do wniosku załączników innych niż wskazane </w:t>
      </w:r>
      <w:r w:rsidR="000D58A8" w:rsidRPr="00734362">
        <w:rPr>
          <w:rFonts w:asciiTheme="minorHAnsi" w:hAnsiTheme="minorHAnsi"/>
        </w:rPr>
        <w:t xml:space="preserve">w niniejszym wezwaniu    </w:t>
      </w:r>
      <w:r w:rsidR="002805E1">
        <w:rPr>
          <w:rFonts w:asciiTheme="minorHAnsi" w:hAnsiTheme="minorHAnsi"/>
        </w:rPr>
        <w:t xml:space="preserve">                     </w:t>
      </w:r>
      <w:r w:rsidR="000D58A8" w:rsidRPr="00734362">
        <w:rPr>
          <w:rFonts w:asciiTheme="minorHAnsi" w:hAnsiTheme="minorHAnsi"/>
        </w:rPr>
        <w:t xml:space="preserve">  </w:t>
      </w:r>
      <w:r w:rsidRPr="00734362">
        <w:rPr>
          <w:rFonts w:asciiTheme="minorHAnsi" w:hAnsiTheme="minorHAnsi"/>
        </w:rPr>
        <w:t>i instrukcji wypełniania wniosku.</w:t>
      </w:r>
      <w:r w:rsidRPr="00CB17F7">
        <w:rPr>
          <w:rFonts w:asciiTheme="minorHAnsi" w:hAnsiTheme="minorHAnsi"/>
        </w:rPr>
        <w:t xml:space="preserve"> Załączniki dołączone dodatkowo do wniosku nie będą brane pod uwagę w trakcie oceny.</w:t>
      </w:r>
    </w:p>
    <w:p w14:paraId="1780370A"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 xml:space="preserve">Wnioskodawcy przysługuje prawo wystąpienia do </w:t>
      </w:r>
      <w:r>
        <w:rPr>
          <w:rFonts w:asciiTheme="minorHAnsi" w:hAnsiTheme="minorHAnsi"/>
        </w:rPr>
        <w:t>IP RPO WD</w:t>
      </w:r>
      <w:r w:rsidRPr="00CB17F7">
        <w:rPr>
          <w:rFonts w:asciiTheme="minorHAnsi" w:hAnsiTheme="minorHAnsi"/>
        </w:rPr>
        <w:t xml:space="preserve"> o wycofanie złożonego przez siebie wniosku </w:t>
      </w:r>
      <w:r w:rsidR="00690DF5">
        <w:rPr>
          <w:rFonts w:asciiTheme="minorHAnsi" w:hAnsiTheme="minorHAnsi"/>
        </w:rPr>
        <w:t xml:space="preserve">        </w:t>
      </w:r>
      <w:r w:rsidRPr="00CB17F7">
        <w:rPr>
          <w:rFonts w:asciiTheme="minorHAnsi" w:hAnsiTheme="minorHAnsi"/>
        </w:rPr>
        <w:t>o dofinansowanie z uczestnictwa w procedurze wyboru projektu do dofinansowania. Aby wycofać wniosek, należy dostarczyć do</w:t>
      </w:r>
      <w:r w:rsidR="00CB6E44" w:rsidRPr="00CB6E44">
        <w:t xml:space="preserve"> </w:t>
      </w:r>
      <w:r w:rsidR="00CB6E44" w:rsidRPr="00CB6E44">
        <w:rPr>
          <w:rFonts w:asciiTheme="minorHAnsi" w:hAnsiTheme="minorHAnsi"/>
        </w:rPr>
        <w:t xml:space="preserve">IP RPO WD </w:t>
      </w:r>
      <w:r w:rsidRPr="00CB17F7">
        <w:rPr>
          <w:rFonts w:asciiTheme="minorHAnsi" w:hAnsiTheme="minorHAnsi"/>
        </w:rPr>
        <w:t xml:space="preserve">pismo z prośbą o wycofanie wniosku podpisane przez osobę/y uprawnioną/e do reprezentowania Wnioskodawcy, wskazaną/e we wniosku. </w:t>
      </w:r>
    </w:p>
    <w:p w14:paraId="2CCC4018" w14:textId="67EFC3B5"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 xml:space="preserve">Pismo z prośbą o wycofanie zawiera następujące informacje: numer </w:t>
      </w:r>
      <w:r w:rsidR="00B3297F">
        <w:rPr>
          <w:rFonts w:asciiTheme="minorHAnsi" w:hAnsiTheme="minorHAnsi"/>
        </w:rPr>
        <w:t>naboru</w:t>
      </w:r>
      <w:r w:rsidRPr="00CB17F7">
        <w:rPr>
          <w:rFonts w:asciiTheme="minorHAnsi" w:hAnsiTheme="minorHAnsi"/>
        </w:rPr>
        <w:t xml:space="preserve">, nazwę Wnioskodawcy, datę złożenia wniosku o dofinansowanie projektu w systemie elektronicznym, sumę kontrolną wniosku, tytuł projektu. Skan pisma należy przesłać na adres e-mail: </w:t>
      </w:r>
      <w:hyperlink r:id="rId10" w:history="1">
        <w:r w:rsidR="003D123A" w:rsidRPr="0021279A">
          <w:rPr>
            <w:rStyle w:val="Hipercze"/>
            <w:rFonts w:asciiTheme="minorHAnsi" w:hAnsiTheme="minorHAnsi"/>
          </w:rPr>
          <w:t>wroclaw.dwup@dwup.pl</w:t>
        </w:r>
      </w:hyperlink>
      <w:r w:rsidRPr="00CB17F7">
        <w:rPr>
          <w:rFonts w:asciiTheme="minorHAnsi" w:hAnsiTheme="minorHAnsi"/>
        </w:rPr>
        <w:t>,</w:t>
      </w:r>
      <w:r w:rsidR="003D123A">
        <w:rPr>
          <w:rFonts w:asciiTheme="minorHAnsi" w:hAnsiTheme="minorHAnsi"/>
        </w:rPr>
        <w:t xml:space="preserve"> </w:t>
      </w:r>
      <w:r w:rsidRPr="00CB17F7">
        <w:rPr>
          <w:rFonts w:asciiTheme="minorHAnsi" w:hAnsiTheme="minorHAnsi"/>
        </w:rPr>
        <w:t xml:space="preserve">a oryginał pisma przesłać kurierem lub pocztą lub złożyć osobiście do </w:t>
      </w:r>
      <w:r w:rsidR="00CB6E44" w:rsidRPr="00CB6E44">
        <w:rPr>
          <w:rFonts w:asciiTheme="minorHAnsi" w:hAnsiTheme="minorHAnsi"/>
        </w:rPr>
        <w:t xml:space="preserve">IP RPO WD </w:t>
      </w:r>
      <w:r w:rsidRPr="00CB17F7">
        <w:rPr>
          <w:rFonts w:asciiTheme="minorHAnsi" w:hAnsiTheme="minorHAnsi"/>
        </w:rPr>
        <w:t>na adres:</w:t>
      </w:r>
    </w:p>
    <w:p w14:paraId="32C39ACE"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Dolnośląski Wojewódzki Urząd Pracy</w:t>
      </w:r>
    </w:p>
    <w:p w14:paraId="1516B29F"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Filia we Wrocławiu</w:t>
      </w:r>
    </w:p>
    <w:p w14:paraId="22CF32D0"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al. Armii Krajowej 54</w:t>
      </w:r>
    </w:p>
    <w:p w14:paraId="01DD201F"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50-541 Wrocław</w:t>
      </w:r>
    </w:p>
    <w:p w14:paraId="1B25EE7A"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Powyższe wystąpienie jest skuteczne w każdym momencie przeprowadzania procedury wyboru projektu do dofinansowania.</w:t>
      </w:r>
    </w:p>
    <w:p w14:paraId="193A6E0E"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 xml:space="preserve">Dane teleadresowe Wnioskodawcy podawane we wniosku muszą być aktualne. </w:t>
      </w:r>
    </w:p>
    <w:p w14:paraId="719CCE3F"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 xml:space="preserve">Do czasu rozstrzygnięcia </w:t>
      </w:r>
      <w:r w:rsidR="00CB6E44">
        <w:rPr>
          <w:rFonts w:asciiTheme="minorHAnsi" w:hAnsiTheme="minorHAnsi"/>
        </w:rPr>
        <w:t>naboru</w:t>
      </w:r>
      <w:r w:rsidRPr="00CB17F7">
        <w:rPr>
          <w:rFonts w:asciiTheme="minorHAnsi" w:hAnsiTheme="minorHAnsi"/>
        </w:rPr>
        <w:t xml:space="preserve"> komunikacja między Wnioskodawcą a </w:t>
      </w:r>
      <w:r w:rsidR="00CB6E44" w:rsidRPr="00CB6E44">
        <w:rPr>
          <w:rFonts w:asciiTheme="minorHAnsi" w:hAnsiTheme="minorHAnsi"/>
        </w:rPr>
        <w:t>IP RPO WD</w:t>
      </w:r>
      <w:r w:rsidRPr="00CB6E44">
        <w:rPr>
          <w:rFonts w:asciiTheme="minorHAnsi" w:hAnsiTheme="minorHAnsi"/>
        </w:rPr>
        <w:t>,</w:t>
      </w:r>
      <w:r w:rsidRPr="00CB17F7">
        <w:rPr>
          <w:rFonts w:asciiTheme="minorHAnsi" w:hAnsiTheme="minorHAnsi"/>
        </w:rPr>
        <w:t xml:space="preserve"> w tym wzywanie Wnioskodawcy do uzupełniania lub poprawiania projektu w trakcie jego oceny w części dotyczącej spełniania przez projekt kryteriów wyboru projektów będzie się odbywało elektronicznie poprzez moduł korespondencji w systemie SOWA EFS RPDS.</w:t>
      </w:r>
    </w:p>
    <w:p w14:paraId="27A14BD0" w14:textId="77777777" w:rsidR="00CB17F7" w:rsidRPr="00CB17F7" w:rsidRDefault="00CB17F7" w:rsidP="00CB17F7">
      <w:pPr>
        <w:spacing w:before="60" w:afterLines="30" w:after="72"/>
        <w:jc w:val="both"/>
        <w:rPr>
          <w:rFonts w:asciiTheme="minorHAnsi" w:hAnsiTheme="minorHAnsi"/>
        </w:rPr>
      </w:pPr>
      <w:r w:rsidRPr="00CB17F7">
        <w:rPr>
          <w:rFonts w:asciiTheme="minorHAnsi" w:hAnsiTheme="minorHAnsi"/>
        </w:rPr>
        <w:t xml:space="preserve">Wnioskodawca zobowiązuje się do odbioru korespondencji kierowanej w sposób wskazany powyżej. Nieprzestrzeganie wskazanej formy komunikacji grozi zastosowaniem konsekwencji wynikających </w:t>
      </w:r>
      <w:r w:rsidR="00690DF5">
        <w:rPr>
          <w:rFonts w:asciiTheme="minorHAnsi" w:hAnsiTheme="minorHAnsi"/>
        </w:rPr>
        <w:t xml:space="preserve">                               </w:t>
      </w:r>
      <w:r w:rsidRPr="00CB17F7">
        <w:rPr>
          <w:rFonts w:asciiTheme="minorHAnsi" w:hAnsiTheme="minorHAnsi"/>
        </w:rPr>
        <w:t>z informacji zawartych w samej korespondencji.</w:t>
      </w:r>
    </w:p>
    <w:p w14:paraId="71E62707" w14:textId="77777777" w:rsidR="00CB17F7" w:rsidRPr="00221F23" w:rsidRDefault="00CB17F7" w:rsidP="00221F23">
      <w:pPr>
        <w:spacing w:before="60" w:afterLines="30" w:after="72"/>
        <w:jc w:val="both"/>
        <w:rPr>
          <w:rFonts w:asciiTheme="minorHAnsi" w:hAnsiTheme="minorHAnsi"/>
        </w:rPr>
      </w:pPr>
      <w:r w:rsidRPr="00CE1A1F">
        <w:rPr>
          <w:rFonts w:asciiTheme="minorHAnsi" w:hAnsiTheme="minorHAnsi"/>
        </w:rPr>
        <w:t>Wnioskodawca jest zobowiązany, wraz z wnioskiem o dofinansowanie projektu, do złożenia za pośrednictwem systemu SOWA EFS RPDS oświadczenia dotyczącego świadomości skutków niezachowania wskazanej formy komunikacji, które jest zawarte w treści wniosku o dofin</w:t>
      </w:r>
      <w:r w:rsidR="00734362" w:rsidRPr="00CE1A1F">
        <w:rPr>
          <w:rFonts w:asciiTheme="minorHAnsi" w:hAnsiTheme="minorHAnsi"/>
        </w:rPr>
        <w:t xml:space="preserve">ansowanie w części Oświadczenia oraz </w:t>
      </w:r>
      <w:r w:rsidR="00221F23">
        <w:rPr>
          <w:rFonts w:asciiTheme="minorHAnsi" w:hAnsiTheme="minorHAnsi"/>
        </w:rPr>
        <w:t>pełnomocnictwa dla osob</w:t>
      </w:r>
      <w:r w:rsidR="00221F23" w:rsidRPr="00221F23">
        <w:rPr>
          <w:rFonts w:asciiTheme="minorHAnsi" w:hAnsiTheme="minorHAnsi"/>
        </w:rPr>
        <w:t>y uprawnion</w:t>
      </w:r>
      <w:r w:rsidR="00221F23">
        <w:rPr>
          <w:rFonts w:asciiTheme="minorHAnsi" w:hAnsiTheme="minorHAnsi"/>
        </w:rPr>
        <w:t xml:space="preserve">ej </w:t>
      </w:r>
      <w:r w:rsidR="00221F23" w:rsidRPr="00221F23">
        <w:rPr>
          <w:rFonts w:asciiTheme="minorHAnsi" w:hAnsiTheme="minorHAnsi"/>
        </w:rPr>
        <w:t>do reprezentowania Wnioskodawcy, wskazan</w:t>
      </w:r>
      <w:r w:rsidR="00221F23">
        <w:rPr>
          <w:rFonts w:asciiTheme="minorHAnsi" w:hAnsiTheme="minorHAnsi"/>
        </w:rPr>
        <w:t>ej</w:t>
      </w:r>
      <w:r w:rsidR="00221F23" w:rsidRPr="00221F23">
        <w:rPr>
          <w:rFonts w:asciiTheme="minorHAnsi" w:hAnsiTheme="minorHAnsi"/>
        </w:rPr>
        <w:t xml:space="preserve"> we wniosku.</w:t>
      </w:r>
    </w:p>
    <w:p w14:paraId="257427CA" w14:textId="77777777" w:rsidR="00167F08" w:rsidRDefault="00167F08" w:rsidP="00CB17F7">
      <w:pPr>
        <w:spacing w:before="60" w:afterLines="30" w:after="72"/>
        <w:jc w:val="both"/>
        <w:rPr>
          <w:rFonts w:asciiTheme="minorHAnsi" w:hAnsiTheme="minorHAnsi"/>
        </w:rPr>
      </w:pPr>
    </w:p>
    <w:p w14:paraId="742727C1" w14:textId="3CB23C70" w:rsidR="009B6C21" w:rsidRPr="007C6B67" w:rsidRDefault="009B6C21" w:rsidP="009D0110">
      <w:pPr>
        <w:spacing w:after="0" w:line="240" w:lineRule="auto"/>
        <w:jc w:val="both"/>
        <w:rPr>
          <w:rFonts w:asciiTheme="minorHAnsi" w:hAnsiTheme="minorHAnsi"/>
          <w:color w:val="000000"/>
        </w:rPr>
      </w:pPr>
      <w:r w:rsidRPr="00BA5ABA">
        <w:rPr>
          <w:rFonts w:asciiTheme="minorHAnsi" w:hAnsiTheme="minorHAnsi"/>
          <w:color w:val="000000"/>
        </w:rPr>
        <w:t xml:space="preserve">W przypadku niezłożenia wniosku o dofinansowanie w wyznaczonym terminie </w:t>
      </w:r>
      <w:r w:rsidR="00BA5ABA" w:rsidRPr="00BA5ABA">
        <w:rPr>
          <w:rFonts w:asciiTheme="minorHAnsi" w:hAnsiTheme="minorHAnsi"/>
          <w:color w:val="000000"/>
        </w:rPr>
        <w:t>IP</w:t>
      </w:r>
      <w:r w:rsidRPr="00BA5ABA">
        <w:rPr>
          <w:rFonts w:asciiTheme="minorHAnsi" w:hAnsiTheme="minorHAnsi"/>
          <w:color w:val="000000"/>
        </w:rPr>
        <w:t xml:space="preserve"> RPO WD ponownie wzywa </w:t>
      </w:r>
      <w:r w:rsidRPr="00676B68">
        <w:rPr>
          <w:rFonts w:asciiTheme="minorHAnsi" w:hAnsiTheme="minorHAnsi"/>
          <w:color w:val="000000" w:themeColor="text1"/>
        </w:rPr>
        <w:t>w formie pisemnej</w:t>
      </w:r>
      <w:r w:rsidRPr="00BA5ABA">
        <w:rPr>
          <w:rFonts w:asciiTheme="minorHAnsi" w:hAnsiTheme="minorHAnsi"/>
          <w:color w:val="000000"/>
        </w:rPr>
        <w:t xml:space="preserve"> potencjalnego wnioskodawcę do złożenia wniosku o dofinansowanie, wyznaczając ostateczny termin. </w:t>
      </w:r>
    </w:p>
    <w:p w14:paraId="1D2CF9DF" w14:textId="77777777" w:rsidR="000E211B" w:rsidRPr="007C6B67" w:rsidRDefault="000E211B" w:rsidP="009D0110">
      <w:pPr>
        <w:spacing w:after="0" w:line="240" w:lineRule="auto"/>
        <w:jc w:val="both"/>
        <w:rPr>
          <w:rFonts w:asciiTheme="minorHAnsi" w:hAnsiTheme="minorHAnsi"/>
          <w:color w:val="000000"/>
        </w:rPr>
      </w:pPr>
    </w:p>
    <w:p w14:paraId="4D8A48C4" w14:textId="77777777" w:rsidR="008223EA" w:rsidRDefault="008223EA" w:rsidP="009D0110">
      <w:pPr>
        <w:spacing w:after="0" w:line="240" w:lineRule="auto"/>
        <w:jc w:val="both"/>
        <w:rPr>
          <w:rFonts w:asciiTheme="minorHAnsi" w:hAnsiTheme="minorHAnsi"/>
          <w:color w:val="000000"/>
        </w:rPr>
      </w:pPr>
    </w:p>
    <w:p w14:paraId="343A43EC" w14:textId="77777777" w:rsidR="00256A22" w:rsidRDefault="00256A22" w:rsidP="009D0110">
      <w:pPr>
        <w:spacing w:after="0" w:line="240" w:lineRule="auto"/>
        <w:jc w:val="both"/>
        <w:rPr>
          <w:rFonts w:asciiTheme="minorHAnsi" w:hAnsiTheme="minorHAnsi"/>
          <w:color w:val="000000"/>
        </w:rPr>
      </w:pPr>
    </w:p>
    <w:p w14:paraId="617AA312" w14:textId="6288C6AA" w:rsidR="009B6C21" w:rsidRPr="00621E4E" w:rsidRDefault="009B6C21" w:rsidP="009D0110">
      <w:pPr>
        <w:spacing w:after="0" w:line="240" w:lineRule="auto"/>
        <w:jc w:val="both"/>
        <w:rPr>
          <w:rFonts w:asciiTheme="minorHAnsi" w:hAnsiTheme="minorHAnsi"/>
        </w:rPr>
      </w:pPr>
      <w:r w:rsidRPr="00621E4E">
        <w:rPr>
          <w:rFonts w:asciiTheme="minorHAnsi" w:hAnsiTheme="minorHAnsi"/>
          <w:color w:val="000000"/>
        </w:rPr>
        <w:lastRenderedPageBreak/>
        <w:t>Kwota przeznaczona na dofinansowanie</w:t>
      </w:r>
      <w:r w:rsidR="000207D2" w:rsidRPr="00621E4E">
        <w:rPr>
          <w:rFonts w:asciiTheme="minorHAnsi" w:hAnsiTheme="minorHAnsi"/>
          <w:color w:val="000000"/>
        </w:rPr>
        <w:t xml:space="preserve"> </w:t>
      </w:r>
      <w:r w:rsidRPr="00621E4E">
        <w:rPr>
          <w:rFonts w:asciiTheme="minorHAnsi" w:hAnsiTheme="minorHAnsi"/>
          <w:color w:val="000000"/>
        </w:rPr>
        <w:t xml:space="preserve">projektu </w:t>
      </w:r>
      <w:r w:rsidR="00256A22">
        <w:rPr>
          <w:rFonts w:asciiTheme="minorHAnsi" w:hAnsiTheme="minorHAnsi"/>
          <w:color w:val="000000"/>
        </w:rPr>
        <w:t>DCM DOLMED S.A</w:t>
      </w:r>
      <w:r w:rsidR="00F550AE" w:rsidRPr="00621E4E">
        <w:rPr>
          <w:rFonts w:asciiTheme="minorHAnsi" w:hAnsiTheme="minorHAnsi"/>
          <w:color w:val="000000"/>
        </w:rPr>
        <w:t xml:space="preserve"> </w:t>
      </w:r>
      <w:r w:rsidRPr="00621E4E">
        <w:rPr>
          <w:rFonts w:asciiTheme="minorHAnsi" w:hAnsiTheme="minorHAnsi"/>
          <w:color w:val="000000"/>
        </w:rPr>
        <w:t xml:space="preserve">w ramach </w:t>
      </w:r>
      <w:r w:rsidRPr="00621E4E">
        <w:rPr>
          <w:rFonts w:asciiTheme="minorHAnsi" w:hAnsiTheme="minorHAnsi"/>
        </w:rPr>
        <w:t>Osi Priorytetowej 9 Włąc</w:t>
      </w:r>
      <w:r w:rsidR="00FB63ED" w:rsidRPr="00621E4E">
        <w:rPr>
          <w:rFonts w:asciiTheme="minorHAnsi" w:hAnsiTheme="minorHAnsi"/>
        </w:rPr>
        <w:t xml:space="preserve">zenie Społeczne, Działanie 9.3. Dostęp do wysokiej jakości usług zdrowotnych </w:t>
      </w:r>
      <w:r w:rsidRPr="00621E4E">
        <w:rPr>
          <w:rFonts w:asciiTheme="minorHAnsi" w:hAnsiTheme="minorHAnsi"/>
        </w:rPr>
        <w:t>wynosi</w:t>
      </w:r>
      <w:r w:rsidR="00256A22">
        <w:rPr>
          <w:rFonts w:asciiTheme="minorHAnsi" w:hAnsiTheme="minorHAnsi"/>
        </w:rPr>
        <w:t xml:space="preserve"> </w:t>
      </w:r>
      <w:r w:rsidR="000B2CDD" w:rsidRPr="00621E4E">
        <w:rPr>
          <w:rFonts w:asciiTheme="minorHAnsi" w:hAnsiTheme="minorHAnsi"/>
          <w:b/>
          <w:color w:val="000000" w:themeColor="text1"/>
        </w:rPr>
        <w:t>8 665 376,68</w:t>
      </w:r>
      <w:r w:rsidR="00F62321" w:rsidRPr="00621E4E">
        <w:rPr>
          <w:rFonts w:asciiTheme="minorHAnsi" w:hAnsiTheme="minorHAnsi"/>
          <w:b/>
          <w:color w:val="000000" w:themeColor="text1"/>
        </w:rPr>
        <w:t xml:space="preserve"> </w:t>
      </w:r>
      <w:r w:rsidRPr="00621E4E">
        <w:rPr>
          <w:rFonts w:asciiTheme="minorHAnsi" w:hAnsiTheme="minorHAnsi"/>
          <w:b/>
          <w:color w:val="000000" w:themeColor="text1"/>
        </w:rPr>
        <w:t>PLN</w:t>
      </w:r>
      <w:r w:rsidR="00FB63ED" w:rsidRPr="00621E4E">
        <w:rPr>
          <w:rFonts w:asciiTheme="minorHAnsi" w:hAnsiTheme="minorHAnsi"/>
          <w:b/>
          <w:color w:val="000000" w:themeColor="text1"/>
        </w:rPr>
        <w:t>.</w:t>
      </w:r>
      <w:r w:rsidRPr="00621E4E">
        <w:rPr>
          <w:rFonts w:asciiTheme="minorHAnsi" w:hAnsiTheme="minorHAnsi"/>
          <w:color w:val="FF0000"/>
        </w:rPr>
        <w:t xml:space="preserve"> </w:t>
      </w:r>
    </w:p>
    <w:p w14:paraId="38CED92F" w14:textId="77777777" w:rsidR="009B6C21" w:rsidRPr="00621E4E" w:rsidRDefault="009B6C21" w:rsidP="009D0110">
      <w:pPr>
        <w:spacing w:after="0" w:line="240" w:lineRule="auto"/>
        <w:jc w:val="both"/>
        <w:rPr>
          <w:rFonts w:asciiTheme="minorHAnsi" w:hAnsiTheme="minorHAnsi"/>
        </w:rPr>
      </w:pPr>
    </w:p>
    <w:p w14:paraId="726EAC46" w14:textId="094CC512" w:rsidR="009B6C21" w:rsidRPr="00621E4E" w:rsidRDefault="009B6C21" w:rsidP="009D0110">
      <w:pPr>
        <w:spacing w:after="0" w:line="240" w:lineRule="auto"/>
        <w:jc w:val="both"/>
        <w:rPr>
          <w:rFonts w:asciiTheme="minorHAnsi" w:hAnsiTheme="minorHAnsi"/>
          <w:color w:val="000000" w:themeColor="text1"/>
        </w:rPr>
      </w:pPr>
      <w:r w:rsidRPr="00621E4E">
        <w:rPr>
          <w:rFonts w:asciiTheme="minorHAnsi" w:hAnsiTheme="minorHAnsi"/>
        </w:rPr>
        <w:t xml:space="preserve">Maksymalny dopuszczalny poziom dofinansowania </w:t>
      </w:r>
      <w:r w:rsidR="00F550AE" w:rsidRPr="00621E4E">
        <w:rPr>
          <w:rFonts w:asciiTheme="minorHAnsi" w:hAnsiTheme="minorHAnsi"/>
        </w:rPr>
        <w:t xml:space="preserve">środków europejskich </w:t>
      </w:r>
      <w:r w:rsidRPr="00621E4E">
        <w:rPr>
          <w:rFonts w:asciiTheme="minorHAnsi" w:hAnsiTheme="minorHAnsi"/>
        </w:rPr>
        <w:t>ustalono na poziomie 85% wydatków kwalifikowanych projektu</w:t>
      </w:r>
      <w:r w:rsidR="00A563D1" w:rsidRPr="00621E4E">
        <w:rPr>
          <w:rFonts w:asciiTheme="minorHAnsi" w:hAnsiTheme="minorHAnsi"/>
        </w:rPr>
        <w:t xml:space="preserve">, tj. </w:t>
      </w:r>
      <w:r w:rsidR="00BE4ACF" w:rsidRPr="00621E4E">
        <w:rPr>
          <w:rFonts w:asciiTheme="minorHAnsi" w:hAnsiTheme="minorHAnsi"/>
          <w:b/>
        </w:rPr>
        <w:t>7 753 231,7</w:t>
      </w:r>
      <w:r w:rsidR="008104D2" w:rsidRPr="00621E4E">
        <w:rPr>
          <w:rFonts w:asciiTheme="minorHAnsi" w:hAnsiTheme="minorHAnsi"/>
          <w:b/>
        </w:rPr>
        <w:t>6</w:t>
      </w:r>
      <w:r w:rsidR="00F62321" w:rsidRPr="00621E4E">
        <w:rPr>
          <w:rFonts w:asciiTheme="minorHAnsi" w:hAnsiTheme="minorHAnsi"/>
          <w:b/>
        </w:rPr>
        <w:t xml:space="preserve"> </w:t>
      </w:r>
      <w:r w:rsidR="00A563D1" w:rsidRPr="00621E4E">
        <w:rPr>
          <w:rFonts w:asciiTheme="minorHAnsi" w:hAnsiTheme="minorHAnsi"/>
          <w:b/>
        </w:rPr>
        <w:t>PLN</w:t>
      </w:r>
      <w:r w:rsidRPr="00621E4E">
        <w:rPr>
          <w:rFonts w:asciiTheme="minorHAnsi" w:hAnsiTheme="minorHAnsi"/>
          <w:b/>
        </w:rPr>
        <w:t>,</w:t>
      </w:r>
      <w:r w:rsidRPr="00621E4E">
        <w:rPr>
          <w:rFonts w:asciiTheme="minorHAnsi" w:hAnsiTheme="minorHAnsi"/>
        </w:rPr>
        <w:t xml:space="preserve"> </w:t>
      </w:r>
      <w:r w:rsidR="00F550AE" w:rsidRPr="00621E4E">
        <w:rPr>
          <w:rFonts w:asciiTheme="minorHAnsi" w:hAnsiTheme="minorHAnsi"/>
        </w:rPr>
        <w:t xml:space="preserve"> 10 %, to środki budżetu państwa, tj. </w:t>
      </w:r>
      <w:r w:rsidR="000B2CDD" w:rsidRPr="00621E4E">
        <w:rPr>
          <w:rFonts w:asciiTheme="minorHAnsi" w:hAnsiTheme="minorHAnsi"/>
          <w:b/>
        </w:rPr>
        <w:t>912 144,9</w:t>
      </w:r>
      <w:r w:rsidR="008104D2" w:rsidRPr="00621E4E">
        <w:rPr>
          <w:rFonts w:asciiTheme="minorHAnsi" w:hAnsiTheme="minorHAnsi"/>
          <w:b/>
        </w:rPr>
        <w:t>2</w:t>
      </w:r>
      <w:r w:rsidR="00F62321" w:rsidRPr="00621E4E">
        <w:rPr>
          <w:rFonts w:asciiTheme="minorHAnsi" w:hAnsiTheme="minorHAnsi"/>
          <w:b/>
        </w:rPr>
        <w:t xml:space="preserve"> </w:t>
      </w:r>
      <w:r w:rsidR="00F550AE" w:rsidRPr="00621E4E">
        <w:rPr>
          <w:rFonts w:asciiTheme="minorHAnsi" w:hAnsiTheme="minorHAnsi"/>
          <w:b/>
        </w:rPr>
        <w:t>PLN</w:t>
      </w:r>
      <w:r w:rsidR="00F550AE" w:rsidRPr="00621E4E">
        <w:rPr>
          <w:rFonts w:asciiTheme="minorHAnsi" w:hAnsiTheme="minorHAnsi"/>
        </w:rPr>
        <w:t xml:space="preserve"> oraz </w:t>
      </w:r>
      <w:r w:rsidRPr="00621E4E">
        <w:rPr>
          <w:rFonts w:asciiTheme="minorHAnsi" w:hAnsiTheme="minorHAnsi"/>
        </w:rPr>
        <w:t xml:space="preserve">wkład własny </w:t>
      </w:r>
      <w:r w:rsidR="00FB63ED" w:rsidRPr="00621E4E">
        <w:rPr>
          <w:rFonts w:asciiTheme="minorHAnsi" w:hAnsiTheme="minorHAnsi"/>
        </w:rPr>
        <w:t>na poziomie 5</w:t>
      </w:r>
      <w:r w:rsidRPr="00621E4E">
        <w:rPr>
          <w:rFonts w:asciiTheme="minorHAnsi" w:hAnsiTheme="minorHAnsi"/>
        </w:rPr>
        <w:t xml:space="preserve">%, tj. </w:t>
      </w:r>
      <w:r w:rsidR="00127920" w:rsidRPr="00621E4E">
        <w:rPr>
          <w:rFonts w:asciiTheme="minorHAnsi" w:hAnsiTheme="minorHAnsi"/>
          <w:b/>
          <w:color w:val="000000" w:themeColor="text1"/>
        </w:rPr>
        <w:t>456 072,46</w:t>
      </w:r>
      <w:r w:rsidR="00E16B08" w:rsidRPr="00621E4E">
        <w:rPr>
          <w:rFonts w:asciiTheme="minorHAnsi" w:hAnsiTheme="minorHAnsi"/>
          <w:b/>
          <w:color w:val="000000" w:themeColor="text1"/>
        </w:rPr>
        <w:t xml:space="preserve"> </w:t>
      </w:r>
      <w:r w:rsidRPr="00621E4E">
        <w:rPr>
          <w:rFonts w:asciiTheme="minorHAnsi" w:hAnsiTheme="minorHAnsi"/>
          <w:b/>
          <w:color w:val="000000" w:themeColor="text1"/>
        </w:rPr>
        <w:t>PLN</w:t>
      </w:r>
      <w:r w:rsidRPr="00621E4E">
        <w:rPr>
          <w:rFonts w:asciiTheme="minorHAnsi" w:hAnsiTheme="minorHAnsi"/>
          <w:color w:val="000000" w:themeColor="text1"/>
        </w:rPr>
        <w:t>.</w:t>
      </w:r>
    </w:p>
    <w:p w14:paraId="508A5076" w14:textId="2635A9C0" w:rsidR="00A563D1" w:rsidRPr="007C6B67" w:rsidRDefault="00E904AD" w:rsidP="009D0110">
      <w:pPr>
        <w:spacing w:after="0" w:line="240" w:lineRule="auto"/>
        <w:jc w:val="both"/>
        <w:rPr>
          <w:rFonts w:asciiTheme="minorHAnsi" w:hAnsiTheme="minorHAnsi"/>
        </w:rPr>
      </w:pPr>
      <w:r w:rsidRPr="00621E4E">
        <w:rPr>
          <w:rFonts w:asciiTheme="minorHAnsi" w:hAnsiTheme="minorHAnsi"/>
          <w:color w:val="000000" w:themeColor="text1"/>
        </w:rPr>
        <w:t xml:space="preserve">IP </w:t>
      </w:r>
      <w:r w:rsidR="00E62208" w:rsidRPr="00621E4E">
        <w:rPr>
          <w:rFonts w:asciiTheme="minorHAnsi" w:hAnsiTheme="minorHAnsi"/>
          <w:color w:val="000000" w:themeColor="text1"/>
        </w:rPr>
        <w:t xml:space="preserve">RPO WD </w:t>
      </w:r>
      <w:r w:rsidR="00A563D1" w:rsidRPr="00621E4E">
        <w:rPr>
          <w:rFonts w:asciiTheme="minorHAnsi" w:hAnsiTheme="minorHAnsi"/>
          <w:color w:val="000000" w:themeColor="text1"/>
        </w:rPr>
        <w:t>przewiduje w przedmiotowym projekcie</w:t>
      </w:r>
      <w:r w:rsidR="00E62208" w:rsidRPr="00621E4E">
        <w:rPr>
          <w:rFonts w:asciiTheme="minorHAnsi" w:hAnsiTheme="minorHAnsi"/>
          <w:color w:val="000000" w:themeColor="text1"/>
        </w:rPr>
        <w:t xml:space="preserve"> </w:t>
      </w:r>
      <w:r w:rsidR="00D46931" w:rsidRPr="00621E4E">
        <w:rPr>
          <w:rFonts w:asciiTheme="minorHAnsi" w:hAnsiTheme="minorHAnsi"/>
          <w:color w:val="000000" w:themeColor="text1"/>
        </w:rPr>
        <w:t>możliwość rozliczania</w:t>
      </w:r>
      <w:r w:rsidRPr="00621E4E">
        <w:rPr>
          <w:rFonts w:asciiTheme="minorHAnsi" w:hAnsiTheme="minorHAnsi"/>
          <w:color w:val="000000" w:themeColor="text1"/>
        </w:rPr>
        <w:t xml:space="preserve"> kosztów pośrednich. </w:t>
      </w:r>
      <w:r w:rsidR="00607683" w:rsidRPr="00621E4E">
        <w:rPr>
          <w:rFonts w:asciiTheme="minorHAnsi" w:hAnsiTheme="minorHAnsi"/>
          <w:color w:val="000000" w:themeColor="text1"/>
        </w:rPr>
        <w:t>Całkowita wartość projekt</w:t>
      </w:r>
      <w:r w:rsidR="00397334" w:rsidRPr="00621E4E">
        <w:rPr>
          <w:rFonts w:asciiTheme="minorHAnsi" w:hAnsiTheme="minorHAnsi"/>
          <w:color w:val="000000" w:themeColor="text1"/>
        </w:rPr>
        <w:t>u</w:t>
      </w:r>
      <w:r w:rsidR="00607683" w:rsidRPr="00621E4E">
        <w:rPr>
          <w:rFonts w:asciiTheme="minorHAnsi" w:hAnsiTheme="minorHAnsi"/>
          <w:color w:val="000000" w:themeColor="text1"/>
        </w:rPr>
        <w:t xml:space="preserve"> wynosi </w:t>
      </w:r>
      <w:r w:rsidR="008223EA" w:rsidRPr="00621E4E">
        <w:rPr>
          <w:rFonts w:asciiTheme="minorHAnsi" w:hAnsiTheme="minorHAnsi"/>
          <w:b/>
          <w:color w:val="000000" w:themeColor="text1"/>
        </w:rPr>
        <w:t>9 121 </w:t>
      </w:r>
      <w:r w:rsidR="009F46F9" w:rsidRPr="00621E4E">
        <w:rPr>
          <w:rFonts w:asciiTheme="minorHAnsi" w:hAnsiTheme="minorHAnsi"/>
          <w:b/>
          <w:color w:val="000000" w:themeColor="text1"/>
        </w:rPr>
        <w:t>449</w:t>
      </w:r>
      <w:r w:rsidR="008223EA" w:rsidRPr="00621E4E">
        <w:rPr>
          <w:rFonts w:asciiTheme="minorHAnsi" w:hAnsiTheme="minorHAnsi"/>
          <w:b/>
          <w:color w:val="000000" w:themeColor="text1"/>
        </w:rPr>
        <w:t>,14</w:t>
      </w:r>
      <w:r w:rsidR="00607683" w:rsidRPr="00621E4E">
        <w:rPr>
          <w:rFonts w:asciiTheme="minorHAnsi" w:hAnsiTheme="minorHAnsi"/>
          <w:b/>
          <w:color w:val="000000" w:themeColor="text1"/>
        </w:rPr>
        <w:t xml:space="preserve"> PLN.</w:t>
      </w:r>
      <w:r w:rsidR="005A136A" w:rsidRPr="00621E4E">
        <w:rPr>
          <w:rFonts w:asciiTheme="minorHAnsi" w:hAnsiTheme="minorHAnsi"/>
          <w:b/>
          <w:color w:val="000000" w:themeColor="text1"/>
        </w:rPr>
        <w:t xml:space="preserve"> </w:t>
      </w:r>
      <w:r w:rsidR="005A136A" w:rsidRPr="00621E4E">
        <w:rPr>
          <w:rFonts w:asciiTheme="minorHAnsi" w:hAnsiTheme="minorHAnsi"/>
          <w:color w:val="000000" w:themeColor="text1"/>
        </w:rPr>
        <w:t xml:space="preserve">IP RPO WD dopuszcza możliwość zwiększenia wartości projektu w trakcie </w:t>
      </w:r>
      <w:r w:rsidR="00A40CAC" w:rsidRPr="00621E4E">
        <w:rPr>
          <w:rFonts w:asciiTheme="minorHAnsi" w:hAnsiTheme="minorHAnsi"/>
          <w:color w:val="000000" w:themeColor="text1"/>
        </w:rPr>
        <w:t xml:space="preserve">jego </w:t>
      </w:r>
      <w:r w:rsidR="005A136A" w:rsidRPr="00621E4E">
        <w:rPr>
          <w:rFonts w:asciiTheme="minorHAnsi" w:hAnsiTheme="minorHAnsi"/>
          <w:color w:val="000000" w:themeColor="text1"/>
        </w:rPr>
        <w:t>realizacji za zgodą IZ RPO WD.</w:t>
      </w:r>
      <w:r w:rsidR="00BD1FDC" w:rsidRPr="00621E4E">
        <w:rPr>
          <w:rFonts w:asciiTheme="minorHAnsi" w:hAnsiTheme="minorHAnsi"/>
          <w:color w:val="000000" w:themeColor="text1"/>
        </w:rPr>
        <w:t xml:space="preserve"> </w:t>
      </w:r>
      <w:r w:rsidR="00324F81" w:rsidRPr="00621E4E">
        <w:rPr>
          <w:rFonts w:asciiTheme="minorHAnsi" w:hAnsiTheme="minorHAnsi"/>
          <w:color w:val="000000" w:themeColor="text1"/>
        </w:rPr>
        <w:t>IP RPO WD</w:t>
      </w:r>
      <w:r w:rsidR="00324F81">
        <w:rPr>
          <w:rFonts w:asciiTheme="minorHAnsi" w:hAnsiTheme="minorHAnsi"/>
          <w:color w:val="000000" w:themeColor="text1"/>
        </w:rPr>
        <w:t xml:space="preserve"> dopuszcza możliwość </w:t>
      </w:r>
      <w:r w:rsidR="00FC1520">
        <w:rPr>
          <w:rFonts w:asciiTheme="minorHAnsi" w:hAnsiTheme="minorHAnsi"/>
          <w:color w:val="000000" w:themeColor="text1"/>
        </w:rPr>
        <w:t xml:space="preserve">złożenia wniosku </w:t>
      </w:r>
      <w:r w:rsidR="00AE5B5F">
        <w:rPr>
          <w:rFonts w:asciiTheme="minorHAnsi" w:hAnsiTheme="minorHAnsi"/>
          <w:color w:val="000000" w:themeColor="text1"/>
        </w:rPr>
        <w:t xml:space="preserve">                                        </w:t>
      </w:r>
      <w:r w:rsidR="00FC1520">
        <w:rPr>
          <w:rFonts w:asciiTheme="minorHAnsi" w:hAnsiTheme="minorHAnsi"/>
          <w:color w:val="000000" w:themeColor="text1"/>
        </w:rPr>
        <w:t xml:space="preserve">o dofinansowanie na </w:t>
      </w:r>
      <w:r w:rsidR="00AE5B5F">
        <w:rPr>
          <w:rFonts w:asciiTheme="minorHAnsi" w:hAnsiTheme="minorHAnsi"/>
          <w:color w:val="000000" w:themeColor="text1"/>
        </w:rPr>
        <w:t>mniejszą niż wskazana powyżej wartość projektu.</w:t>
      </w:r>
    </w:p>
    <w:p w14:paraId="1AD3EF38" w14:textId="77777777" w:rsidR="00DB00D3" w:rsidRDefault="00DB00D3" w:rsidP="001D4AA4">
      <w:pPr>
        <w:spacing w:after="0" w:line="240" w:lineRule="auto"/>
        <w:jc w:val="both"/>
        <w:rPr>
          <w:rFonts w:asciiTheme="minorHAnsi" w:hAnsiTheme="minorHAnsi"/>
        </w:rPr>
      </w:pPr>
    </w:p>
    <w:p w14:paraId="4F8CFF80" w14:textId="544EEB6E" w:rsidR="001D4AA4" w:rsidRPr="001D4AA4" w:rsidRDefault="001D4AA4" w:rsidP="001D4AA4">
      <w:pPr>
        <w:spacing w:after="0" w:line="240" w:lineRule="auto"/>
        <w:jc w:val="both"/>
        <w:rPr>
          <w:rFonts w:asciiTheme="minorHAnsi" w:hAnsiTheme="minorHAnsi"/>
          <w:highlight w:val="yellow"/>
        </w:rPr>
      </w:pPr>
      <w:r w:rsidRPr="00DB00D3">
        <w:rPr>
          <w:rFonts w:asciiTheme="minorHAnsi" w:hAnsiTheme="minorHAnsi"/>
        </w:rPr>
        <w:t xml:space="preserve">Zgodnie z art. 43 ust. 1 </w:t>
      </w:r>
      <w:r w:rsidR="00BD1E3F" w:rsidRPr="00BD1E3F">
        <w:rPr>
          <w:rFonts w:asciiTheme="minorHAnsi" w:hAnsiTheme="minorHAnsi"/>
        </w:rPr>
        <w:t>ustawy o zasadach realizacji programów w zakresie polityki spójności finansowanych w perspektywie finansowej 2014–2020</w:t>
      </w:r>
      <w:r w:rsidR="00BD1E3F">
        <w:rPr>
          <w:rFonts w:asciiTheme="minorHAnsi" w:hAnsiTheme="minorHAnsi"/>
        </w:rPr>
        <w:t xml:space="preserve"> (ustawy wdrożeniowej)</w:t>
      </w:r>
      <w:r w:rsidRPr="00DB00D3">
        <w:rPr>
          <w:rFonts w:asciiTheme="minorHAnsi" w:hAnsiTheme="minorHAnsi"/>
        </w:rPr>
        <w:t xml:space="preserve"> w razie stwierdzenia braków w zakresie warunków formalnych </w:t>
      </w:r>
      <w:r w:rsidR="00891438" w:rsidRPr="00DB00D3">
        <w:rPr>
          <w:rFonts w:asciiTheme="minorHAnsi" w:hAnsiTheme="minorHAnsi"/>
        </w:rPr>
        <w:t>IP  RPO WD</w:t>
      </w:r>
      <w:r w:rsidRPr="00DB00D3">
        <w:rPr>
          <w:rFonts w:asciiTheme="minorHAnsi" w:hAnsiTheme="minorHAnsi"/>
        </w:rPr>
        <w:t xml:space="preserve"> wzywa Wnioskodawcę do uzupełnienia wniosku o dofi</w:t>
      </w:r>
      <w:r w:rsidR="0010150F">
        <w:rPr>
          <w:rFonts w:asciiTheme="minorHAnsi" w:hAnsiTheme="minorHAnsi"/>
        </w:rPr>
        <w:t>nansowanie projektu w terminie</w:t>
      </w:r>
      <w:r w:rsidR="00130F79">
        <w:rPr>
          <w:rFonts w:asciiTheme="minorHAnsi" w:hAnsiTheme="minorHAnsi"/>
        </w:rPr>
        <w:t xml:space="preserve"> </w:t>
      </w:r>
      <w:r w:rsidR="00443136">
        <w:rPr>
          <w:rFonts w:asciiTheme="minorHAnsi" w:hAnsiTheme="minorHAnsi"/>
        </w:rPr>
        <w:t>7</w:t>
      </w:r>
      <w:r w:rsidR="0010150F">
        <w:rPr>
          <w:rFonts w:asciiTheme="minorHAnsi" w:hAnsiTheme="minorHAnsi"/>
        </w:rPr>
        <w:t xml:space="preserve"> </w:t>
      </w:r>
      <w:r w:rsidR="000146E9">
        <w:rPr>
          <w:rFonts w:asciiTheme="minorHAnsi" w:hAnsiTheme="minorHAnsi"/>
        </w:rPr>
        <w:t>d</w:t>
      </w:r>
      <w:r w:rsidRPr="00DB00D3">
        <w:rPr>
          <w:rFonts w:asciiTheme="minorHAnsi" w:hAnsiTheme="minorHAnsi"/>
        </w:rPr>
        <w:t>ni, pod rygorem pozostawienia wniosku bez rozpatrzenia. W uzasadnionych przypadkach (np. okoliczności niezależne od Wnioskodawcy) istnieje możliwość jednokrotnego wydłużenia wskazanego terminu na uzupełnienie/poprawę wniosku, jednak termin ten łącznie nie może przekroczyć 21 dni (z uwagi na przekazywanie wezwania drogą elektroniczną - terminy określone w wezwaniu liczy się od dnia następującego po dniu wysłania wezwania).</w:t>
      </w:r>
    </w:p>
    <w:p w14:paraId="6F32A844" w14:textId="5E939B11" w:rsidR="001D4AA4" w:rsidRPr="00DB00D3" w:rsidRDefault="00891438" w:rsidP="001D4AA4">
      <w:pPr>
        <w:spacing w:after="0" w:line="240" w:lineRule="auto"/>
        <w:jc w:val="both"/>
        <w:rPr>
          <w:rFonts w:asciiTheme="minorHAnsi" w:hAnsiTheme="minorHAnsi"/>
        </w:rPr>
      </w:pPr>
      <w:r w:rsidRPr="00DB00D3">
        <w:rPr>
          <w:rFonts w:asciiTheme="minorHAnsi" w:hAnsiTheme="minorHAnsi"/>
        </w:rPr>
        <w:t>IP  RPO WD</w:t>
      </w:r>
      <w:r w:rsidR="001D4AA4" w:rsidRPr="00DB00D3">
        <w:rPr>
          <w:rFonts w:asciiTheme="minorHAnsi" w:hAnsiTheme="minorHAnsi"/>
        </w:rPr>
        <w:t xml:space="preserve"> nie przewiduje możliwości poprawienia z urzędu zidentyfikowanych oczywistych omyłek we wniosku o dofinansowanie projektu. Zgodnie z art. 43 ust. 2 ustawy </w:t>
      </w:r>
      <w:r w:rsidR="007D2B96">
        <w:rPr>
          <w:rFonts w:asciiTheme="minorHAnsi" w:hAnsiTheme="minorHAnsi"/>
        </w:rPr>
        <w:t xml:space="preserve">wdrożeniowej </w:t>
      </w:r>
      <w:r w:rsidR="001D4AA4" w:rsidRPr="00DB00D3">
        <w:rPr>
          <w:rFonts w:asciiTheme="minorHAnsi" w:hAnsiTheme="minorHAnsi"/>
        </w:rPr>
        <w:t xml:space="preserve">w razie stwierdzenia oczywistej omyłki we wniosku o dofinansowanie projektu </w:t>
      </w:r>
      <w:r w:rsidRPr="00DB00D3">
        <w:rPr>
          <w:rFonts w:asciiTheme="minorHAnsi" w:hAnsiTheme="minorHAnsi"/>
        </w:rPr>
        <w:t>IP  RPO WD</w:t>
      </w:r>
      <w:r w:rsidR="001D4AA4" w:rsidRPr="00DB00D3">
        <w:rPr>
          <w:rFonts w:asciiTheme="minorHAnsi" w:hAnsiTheme="minorHAnsi"/>
        </w:rPr>
        <w:t xml:space="preserve"> wzywa Wnioskodawcę do poprawienia oczywistej omyłki w terminie 7 dni, pod rygorem pozostawienia wniosku bez rozpatrzenia. W uzasadnionych przypadkach (np. okoliczności niezależne od Wnioskodawcy) istnieje możliwość jednokrotnego wydłużenia wskazanego terminu na uzupełnienie/poprawę wniosku, jednak termin ten łącznie nie może przekroczyć 21 dni (z uwagi na przekazywanie wezwania drogą elektroniczną - terminy określone w wezwaniu liczy się od dnia następującego po dniu wysłania wezwania).</w:t>
      </w:r>
      <w:r w:rsidR="00DB00D3" w:rsidRPr="00DB00D3">
        <w:rPr>
          <w:rFonts w:asciiTheme="minorHAnsi" w:hAnsiTheme="minorHAnsi"/>
        </w:rPr>
        <w:t xml:space="preserve"> </w:t>
      </w:r>
    </w:p>
    <w:p w14:paraId="056E1F95" w14:textId="77777777" w:rsidR="001D4AA4" w:rsidRPr="00C87040" w:rsidRDefault="001D4AA4" w:rsidP="001D4AA4">
      <w:pPr>
        <w:spacing w:after="0" w:line="240" w:lineRule="auto"/>
        <w:jc w:val="both"/>
        <w:rPr>
          <w:rFonts w:asciiTheme="minorHAnsi" w:hAnsiTheme="minorHAnsi"/>
        </w:rPr>
      </w:pPr>
      <w:r w:rsidRPr="00C87040">
        <w:rPr>
          <w:rFonts w:asciiTheme="minorHAnsi" w:hAnsiTheme="minorHAnsi"/>
        </w:rPr>
        <w:t>Przykładowa lista braków w zakresie warunków formalnych, które mogą podlegać jednorazowej korekcie lub uzupełnieniu:</w:t>
      </w:r>
    </w:p>
    <w:p w14:paraId="6CBE59BD" w14:textId="77777777" w:rsidR="001D4AA4" w:rsidRPr="00C87040" w:rsidRDefault="001D4AA4" w:rsidP="00891438">
      <w:pPr>
        <w:pStyle w:val="Akapitzlist"/>
        <w:numPr>
          <w:ilvl w:val="0"/>
          <w:numId w:val="27"/>
        </w:numPr>
        <w:jc w:val="both"/>
        <w:rPr>
          <w:rFonts w:asciiTheme="minorHAnsi" w:hAnsiTheme="minorHAnsi" w:cstheme="minorHAnsi"/>
          <w:sz w:val="22"/>
          <w:szCs w:val="22"/>
        </w:rPr>
      </w:pPr>
      <w:r w:rsidRPr="00C87040">
        <w:rPr>
          <w:rFonts w:asciiTheme="minorHAnsi" w:hAnsiTheme="minorHAnsi" w:cstheme="minorHAnsi"/>
          <w:sz w:val="22"/>
          <w:szCs w:val="22"/>
        </w:rPr>
        <w:t>błędnie uzupełnione pola w części 1 i 2 wniosku, w szczególności w zakresie danych Wnioskodawcy, Partnerów i innych podmiotów zaangażowanych w realizację projektu lub typu projektu;</w:t>
      </w:r>
    </w:p>
    <w:p w14:paraId="5D8593DB" w14:textId="77777777" w:rsidR="001D4AA4" w:rsidRPr="00C87040" w:rsidRDefault="001D4AA4" w:rsidP="001D4AA4">
      <w:pPr>
        <w:pStyle w:val="Akapitzlist"/>
        <w:numPr>
          <w:ilvl w:val="0"/>
          <w:numId w:val="27"/>
        </w:numPr>
        <w:jc w:val="both"/>
        <w:rPr>
          <w:rFonts w:asciiTheme="minorHAnsi" w:hAnsiTheme="minorHAnsi" w:cstheme="minorHAnsi"/>
          <w:sz w:val="22"/>
          <w:szCs w:val="22"/>
        </w:rPr>
      </w:pPr>
      <w:r w:rsidRPr="00C87040">
        <w:rPr>
          <w:rFonts w:asciiTheme="minorHAnsi" w:hAnsiTheme="minorHAnsi" w:cstheme="minorHAnsi"/>
          <w:sz w:val="22"/>
          <w:szCs w:val="22"/>
        </w:rPr>
        <w:t>brak wypełnienia punktu 3 wniosku „KRÓTKI OPIS PROJEKTU” zgodnie z wymogami określonymi w instrukcji wypełniania wniosku;</w:t>
      </w:r>
    </w:p>
    <w:p w14:paraId="68861D7C" w14:textId="77777777" w:rsidR="001D4AA4" w:rsidRPr="00C87040" w:rsidRDefault="001D4AA4" w:rsidP="001D4AA4">
      <w:pPr>
        <w:pStyle w:val="Akapitzlist"/>
        <w:numPr>
          <w:ilvl w:val="0"/>
          <w:numId w:val="27"/>
        </w:numPr>
        <w:jc w:val="both"/>
        <w:rPr>
          <w:rFonts w:asciiTheme="minorHAnsi" w:hAnsiTheme="minorHAnsi" w:cstheme="minorHAnsi"/>
          <w:sz w:val="22"/>
          <w:szCs w:val="22"/>
        </w:rPr>
      </w:pPr>
      <w:r w:rsidRPr="00C87040">
        <w:rPr>
          <w:rFonts w:asciiTheme="minorHAnsi" w:hAnsiTheme="minorHAnsi" w:cstheme="minorHAnsi"/>
          <w:sz w:val="22"/>
          <w:szCs w:val="22"/>
        </w:rPr>
        <w:t>brak wymaganych załączników, w tym skanu podpisanego upoważnienia do reprezentowania Wnioskodawcy w przypadku, gdy osoba wskazana w pkt. 2.7 nie jest osobą decyzyjną zgodnie z dokumentami prawnymi określającymi funkcjonowanie Wnioskodawcy.</w:t>
      </w:r>
    </w:p>
    <w:p w14:paraId="7C261195" w14:textId="77777777" w:rsidR="001D4AA4" w:rsidRPr="00C87040" w:rsidRDefault="001D4AA4" w:rsidP="001D4AA4">
      <w:pPr>
        <w:spacing w:after="0" w:line="240" w:lineRule="auto"/>
        <w:jc w:val="both"/>
        <w:rPr>
          <w:rFonts w:asciiTheme="minorHAnsi" w:hAnsiTheme="minorHAnsi"/>
        </w:rPr>
      </w:pPr>
      <w:r w:rsidRPr="00C87040">
        <w:rPr>
          <w:rFonts w:asciiTheme="minorHAnsi" w:hAnsiTheme="minorHAnsi"/>
        </w:rPr>
        <w:t>Weryfikacja, czy we wniosku są braki w zakresie warunków formalnych lub oczywiste omyłki (wymogi formalne) odbywa się na etapie oceny  formalnej, przy okazji oceny kryteriów formalnych. Wymagania wobec Wnioskodawców, które będą uwzględnione w kryteriach wyboru projektów, zatwierdzonych przez KM RPO WD, nie stanowią wymogów formalnych. Formalne kryteria wyboru projektów i wymogi formalne w świetle ustawy nie są pojęciami tożsamymi.</w:t>
      </w:r>
    </w:p>
    <w:p w14:paraId="5B7D84C7" w14:textId="77777777" w:rsidR="001D4AA4" w:rsidRPr="00C87040" w:rsidRDefault="001D4AA4" w:rsidP="001D4AA4">
      <w:pPr>
        <w:spacing w:after="0" w:line="240" w:lineRule="auto"/>
        <w:jc w:val="both"/>
        <w:rPr>
          <w:rFonts w:asciiTheme="minorHAnsi" w:hAnsiTheme="minorHAnsi"/>
        </w:rPr>
      </w:pPr>
      <w:r w:rsidRPr="00C87040">
        <w:rPr>
          <w:rFonts w:asciiTheme="minorHAnsi" w:hAnsiTheme="minorHAnsi"/>
        </w:rPr>
        <w:t xml:space="preserve">Wezwanie do korekty lub uzupełnienia odbywa się poprzez wysłanie przez </w:t>
      </w:r>
      <w:r w:rsidR="00521AE1" w:rsidRPr="00C87040">
        <w:rPr>
          <w:rFonts w:asciiTheme="minorHAnsi" w:hAnsiTheme="minorHAnsi"/>
        </w:rPr>
        <w:t>IP  RPO WD</w:t>
      </w:r>
      <w:r w:rsidRPr="00C87040">
        <w:rPr>
          <w:rFonts w:asciiTheme="minorHAnsi" w:hAnsiTheme="minorHAnsi"/>
        </w:rPr>
        <w:t xml:space="preserve"> pisma do Wnioskodawcy. Komunikacja między Wnioskodawcą, a </w:t>
      </w:r>
      <w:r w:rsidR="00521AE1" w:rsidRPr="00C87040">
        <w:rPr>
          <w:rFonts w:asciiTheme="minorHAnsi" w:hAnsiTheme="minorHAnsi"/>
        </w:rPr>
        <w:t>IP  RPO WD</w:t>
      </w:r>
      <w:r w:rsidRPr="00C87040">
        <w:rPr>
          <w:rFonts w:asciiTheme="minorHAnsi" w:hAnsiTheme="minorHAnsi"/>
        </w:rPr>
        <w:t xml:space="preserve"> w zakresie wezwania do korekty lub uzupełnienia wniosku odbywa się elektronicznie poprzez moduł korespondencji w systemie SOWA EFS RPDS. W przypadku wezwań/pism przekazanych poprzez przedmiotowy system informatyczny terminy liczy się od dnia następującego po dniu wysłania ww. dokumentu. Wnioskodawca zobowiązuje się do odbioru korespondencji kierowanej do niego w wyżej opisany sposób. Nieprzestrzeganie wskazanej formy komunikacji grozi zastosowaniem konsekwencji wynikających z informacji zawartych w samej korespondencji.</w:t>
      </w:r>
    </w:p>
    <w:p w14:paraId="795BA5AC" w14:textId="77777777" w:rsidR="001D4AA4" w:rsidRPr="00C87040" w:rsidRDefault="001D4AA4" w:rsidP="001D4AA4">
      <w:pPr>
        <w:spacing w:after="0" w:line="240" w:lineRule="auto"/>
        <w:jc w:val="both"/>
        <w:rPr>
          <w:rFonts w:asciiTheme="minorHAnsi" w:hAnsiTheme="minorHAnsi"/>
        </w:rPr>
      </w:pPr>
      <w:r w:rsidRPr="00C87040">
        <w:rPr>
          <w:rFonts w:asciiTheme="minorHAnsi" w:hAnsiTheme="minorHAnsi"/>
        </w:rPr>
        <w:t>Wnioskodawca składa skorygowany lub uzupełniony wniosek o dofinansowanie w formie, w której złożona została pierwotna wersja tego wniosku o dofinansowanie, tj. poprzez system SOWA EFS RPDS.</w:t>
      </w:r>
    </w:p>
    <w:p w14:paraId="2EDF8E01" w14:textId="77777777" w:rsidR="00256A22" w:rsidRDefault="00256A22" w:rsidP="001D4AA4">
      <w:pPr>
        <w:spacing w:after="0" w:line="240" w:lineRule="auto"/>
        <w:jc w:val="both"/>
        <w:rPr>
          <w:rFonts w:asciiTheme="minorHAnsi" w:hAnsiTheme="minorHAnsi"/>
        </w:rPr>
      </w:pPr>
    </w:p>
    <w:p w14:paraId="4BEFC074" w14:textId="0EF3826F" w:rsidR="001D4AA4" w:rsidRPr="00C87040" w:rsidRDefault="001D4AA4" w:rsidP="001D4AA4">
      <w:pPr>
        <w:spacing w:after="0" w:line="240" w:lineRule="auto"/>
        <w:jc w:val="both"/>
        <w:rPr>
          <w:rFonts w:asciiTheme="minorHAnsi" w:hAnsiTheme="minorHAnsi"/>
        </w:rPr>
      </w:pPr>
      <w:bookmarkStart w:id="0" w:name="_GoBack"/>
      <w:bookmarkEnd w:id="0"/>
      <w:r w:rsidRPr="00C87040">
        <w:rPr>
          <w:rFonts w:asciiTheme="minorHAnsi" w:hAnsiTheme="minorHAnsi"/>
        </w:rPr>
        <w:lastRenderedPageBreak/>
        <w:t xml:space="preserve">Jeśli stwierdzony brak w zakresie warunków formalnych lub oczywista omyłka uniemożliwia ocenę projektu, </w:t>
      </w:r>
      <w:r w:rsidR="00521AE1" w:rsidRPr="00C87040">
        <w:rPr>
          <w:rFonts w:asciiTheme="minorHAnsi" w:hAnsiTheme="minorHAnsi"/>
        </w:rPr>
        <w:t xml:space="preserve">IP  RPO WD </w:t>
      </w:r>
      <w:r w:rsidRPr="00C87040">
        <w:rPr>
          <w:rFonts w:asciiTheme="minorHAnsi" w:hAnsiTheme="minorHAnsi"/>
        </w:rPr>
        <w:t>wstrzymuje jego ocenę na czas dokonywania uzupełnień. W każdej innej sytuacji  nie ma konieczności wstrzymywania oceny projektu.</w:t>
      </w:r>
    </w:p>
    <w:p w14:paraId="47B6FD7A" w14:textId="461F26A2" w:rsidR="001D4AA4" w:rsidRPr="006B28B1" w:rsidRDefault="001D4AA4" w:rsidP="001D4AA4">
      <w:pPr>
        <w:spacing w:after="0" w:line="240" w:lineRule="auto"/>
        <w:jc w:val="both"/>
        <w:rPr>
          <w:rFonts w:asciiTheme="minorHAnsi" w:hAnsiTheme="minorHAnsi"/>
        </w:rPr>
      </w:pPr>
      <w:r w:rsidRPr="006B28B1">
        <w:rPr>
          <w:rFonts w:asciiTheme="minorHAnsi" w:hAnsiTheme="minorHAnsi"/>
        </w:rPr>
        <w:t xml:space="preserve">Nieuzupełnienie braku w zakresie warunków formalnych lub niepoprawienie oczywistej omyłki przez Wnioskodawcę na wezwanie </w:t>
      </w:r>
      <w:r w:rsidR="00521AE1" w:rsidRPr="006B28B1">
        <w:rPr>
          <w:rFonts w:asciiTheme="minorHAnsi" w:hAnsiTheme="minorHAnsi"/>
        </w:rPr>
        <w:t>IP  RPO WD</w:t>
      </w:r>
      <w:r w:rsidRPr="006B28B1">
        <w:rPr>
          <w:rFonts w:asciiTheme="minorHAnsi" w:hAnsiTheme="minorHAnsi"/>
        </w:rPr>
        <w:t xml:space="preserve"> w myśl art. 43 ustawy </w:t>
      </w:r>
      <w:r w:rsidR="007D2B96">
        <w:rPr>
          <w:rFonts w:asciiTheme="minorHAnsi" w:hAnsiTheme="minorHAnsi"/>
        </w:rPr>
        <w:t xml:space="preserve">wdrożeniowej </w:t>
      </w:r>
      <w:r w:rsidRPr="006B28B1">
        <w:rPr>
          <w:rFonts w:asciiTheme="minorHAnsi" w:hAnsiTheme="minorHAnsi"/>
        </w:rPr>
        <w:t xml:space="preserve">skutkuje pozostawieniem wniosku bez rozpatrzenia. Taki sam skutek będzie miało uzupełnienie wniosku niezgodnie z wezwaniem, w tym z uchybieniem wyznaczonego terminu. Konsekwencją pozostawienia wniosku bez rozpatrzenia jest niedopuszczenie projektu do oceny lub dalszej oceny. </w:t>
      </w:r>
    </w:p>
    <w:p w14:paraId="52271B45" w14:textId="77777777" w:rsidR="001D4AA4" w:rsidRPr="00AD7A37" w:rsidRDefault="001D4AA4" w:rsidP="001D4AA4">
      <w:pPr>
        <w:spacing w:after="0" w:line="240" w:lineRule="auto"/>
        <w:jc w:val="both"/>
        <w:rPr>
          <w:rFonts w:asciiTheme="minorHAnsi" w:hAnsiTheme="minorHAnsi"/>
        </w:rPr>
      </w:pPr>
      <w:r w:rsidRPr="00AD7A37">
        <w:rPr>
          <w:rFonts w:asciiTheme="minorHAnsi" w:hAnsiTheme="minorHAnsi"/>
        </w:rPr>
        <w:t>O ile w definicji/opisie kryterium wyboru projektu wskazano taką możliwość, dopuszcza się skierowanie wniosku do:</w:t>
      </w:r>
    </w:p>
    <w:p w14:paraId="414DF9C3" w14:textId="77777777" w:rsidR="001D4AA4" w:rsidRPr="001168FD" w:rsidRDefault="001D4AA4" w:rsidP="001D4AA4">
      <w:pPr>
        <w:pStyle w:val="Akapitzlist"/>
        <w:numPr>
          <w:ilvl w:val="0"/>
          <w:numId w:val="28"/>
        </w:numPr>
        <w:jc w:val="both"/>
        <w:rPr>
          <w:rFonts w:asciiTheme="minorHAnsi" w:hAnsiTheme="minorHAnsi" w:cstheme="minorHAnsi"/>
          <w:sz w:val="22"/>
          <w:szCs w:val="22"/>
        </w:rPr>
      </w:pPr>
      <w:r w:rsidRPr="00AD7A37">
        <w:rPr>
          <w:rFonts w:asciiTheme="minorHAnsi" w:hAnsiTheme="minorHAnsi" w:cstheme="minorHAnsi"/>
          <w:sz w:val="22"/>
          <w:szCs w:val="22"/>
        </w:rPr>
        <w:t xml:space="preserve">poprawy/uzupełnienia w zakresie skutkującym jego spełnieniem, w przypadku kryteriów formalnych i kryteriów dostępu - niezłożenie poprawionego/uzupełnionego wniosku we wskazanym w wezwaniu terminie lub niespełnienie kryterium po wezwaniu do uzupełnienia/poprawy wniosku skutkuje </w:t>
      </w:r>
      <w:r w:rsidRPr="001168FD">
        <w:rPr>
          <w:rFonts w:asciiTheme="minorHAnsi" w:hAnsiTheme="minorHAnsi" w:cstheme="minorHAnsi"/>
          <w:sz w:val="22"/>
          <w:szCs w:val="22"/>
        </w:rPr>
        <w:t>jego odrzuceniem;</w:t>
      </w:r>
    </w:p>
    <w:p w14:paraId="6773838E" w14:textId="68C3F5CC" w:rsidR="001D4AA4" w:rsidRPr="001168FD" w:rsidRDefault="001168FD" w:rsidP="00587A65">
      <w:pPr>
        <w:pStyle w:val="Akapitzlist"/>
        <w:numPr>
          <w:ilvl w:val="0"/>
          <w:numId w:val="28"/>
        </w:numPr>
        <w:jc w:val="both"/>
        <w:rPr>
          <w:rFonts w:asciiTheme="minorHAnsi" w:hAnsiTheme="minorHAnsi" w:cstheme="minorHAnsi"/>
          <w:sz w:val="22"/>
          <w:szCs w:val="22"/>
        </w:rPr>
      </w:pPr>
      <w:r w:rsidRPr="001168FD">
        <w:rPr>
          <w:rFonts w:asciiTheme="minorHAnsi" w:hAnsiTheme="minorHAnsi" w:cstheme="minorHAnsi"/>
          <w:sz w:val="22"/>
          <w:szCs w:val="22"/>
        </w:rPr>
        <w:t xml:space="preserve">poprawy/uzupełnienia w zakresie skutkującym jego spełnieniem, w przypadku </w:t>
      </w:r>
      <w:r w:rsidR="00FB7C95">
        <w:rPr>
          <w:rFonts w:asciiTheme="minorHAnsi" w:hAnsiTheme="minorHAnsi" w:cstheme="minorHAnsi"/>
          <w:sz w:val="22"/>
          <w:szCs w:val="22"/>
        </w:rPr>
        <w:t xml:space="preserve">kryteriów horyzontalnych </w:t>
      </w:r>
      <w:r w:rsidR="001D4AA4" w:rsidRPr="001168FD">
        <w:rPr>
          <w:rFonts w:asciiTheme="minorHAnsi" w:hAnsiTheme="minorHAnsi" w:cstheme="minorHAnsi"/>
          <w:sz w:val="22"/>
          <w:szCs w:val="22"/>
        </w:rPr>
        <w:t>–</w:t>
      </w:r>
      <w:r w:rsidR="00587A65">
        <w:rPr>
          <w:rFonts w:asciiTheme="minorHAnsi" w:hAnsiTheme="minorHAnsi" w:cstheme="minorHAnsi"/>
          <w:sz w:val="22"/>
          <w:szCs w:val="22"/>
        </w:rPr>
        <w:t xml:space="preserve"> </w:t>
      </w:r>
      <w:r w:rsidR="001D4AA4" w:rsidRPr="001168FD">
        <w:rPr>
          <w:rFonts w:asciiTheme="minorHAnsi" w:hAnsiTheme="minorHAnsi" w:cstheme="minorHAnsi"/>
          <w:sz w:val="22"/>
          <w:szCs w:val="22"/>
        </w:rPr>
        <w:t xml:space="preserve">niespełnienie kryterium po dokonaniu korekty oznacza odrzucenie projektu na etapie </w:t>
      </w:r>
      <w:r w:rsidR="00587A65">
        <w:rPr>
          <w:rFonts w:asciiTheme="minorHAnsi" w:hAnsiTheme="minorHAnsi" w:cstheme="minorHAnsi"/>
          <w:sz w:val="22"/>
          <w:szCs w:val="22"/>
        </w:rPr>
        <w:t>oceny</w:t>
      </w:r>
      <w:r w:rsidR="001D4AA4" w:rsidRPr="001168FD">
        <w:rPr>
          <w:rFonts w:asciiTheme="minorHAnsi" w:hAnsiTheme="minorHAnsi" w:cstheme="minorHAnsi"/>
          <w:sz w:val="22"/>
          <w:szCs w:val="22"/>
        </w:rPr>
        <w:t>.</w:t>
      </w:r>
    </w:p>
    <w:p w14:paraId="558AD6FF" w14:textId="77777777" w:rsidR="001D4AA4" w:rsidRDefault="001D4AA4" w:rsidP="009D0110">
      <w:pPr>
        <w:spacing w:after="0" w:line="240" w:lineRule="auto"/>
        <w:jc w:val="both"/>
        <w:rPr>
          <w:rFonts w:asciiTheme="minorHAnsi" w:hAnsiTheme="minorHAnsi"/>
        </w:rPr>
      </w:pPr>
    </w:p>
    <w:p w14:paraId="4A66CA81" w14:textId="77777777" w:rsidR="001D4AA4" w:rsidRDefault="001D4AA4" w:rsidP="009D0110">
      <w:pPr>
        <w:spacing w:after="0" w:line="240" w:lineRule="auto"/>
        <w:jc w:val="both"/>
        <w:rPr>
          <w:rFonts w:asciiTheme="minorHAnsi" w:hAnsiTheme="minorHAnsi"/>
        </w:rPr>
      </w:pPr>
    </w:p>
    <w:p w14:paraId="647396D8" w14:textId="61CCDC6A" w:rsidR="009B6C21" w:rsidRPr="007C6B67" w:rsidRDefault="004E4296" w:rsidP="009D0110">
      <w:pPr>
        <w:spacing w:after="0" w:line="240" w:lineRule="auto"/>
        <w:jc w:val="both"/>
        <w:rPr>
          <w:rFonts w:asciiTheme="minorHAnsi" w:hAnsiTheme="minorHAnsi"/>
          <w:b/>
        </w:rPr>
      </w:pPr>
      <w:r w:rsidRPr="00715FB8">
        <w:rPr>
          <w:rFonts w:asciiTheme="minorHAnsi" w:hAnsiTheme="minorHAnsi"/>
        </w:rPr>
        <w:t>IP</w:t>
      </w:r>
      <w:r w:rsidR="009B6C21" w:rsidRPr="00715FB8">
        <w:rPr>
          <w:rFonts w:asciiTheme="minorHAnsi" w:hAnsiTheme="minorHAnsi"/>
        </w:rPr>
        <w:t xml:space="preserve"> RPO WD informuje, że planowany termin związany z zakończeniem procedury oceny formaln</w:t>
      </w:r>
      <w:r w:rsidR="000F1664" w:rsidRPr="00715FB8">
        <w:rPr>
          <w:rFonts w:asciiTheme="minorHAnsi" w:hAnsiTheme="minorHAnsi"/>
        </w:rPr>
        <w:t>o-</w:t>
      </w:r>
      <w:r w:rsidR="009B6C21" w:rsidRPr="00715FB8">
        <w:rPr>
          <w:rFonts w:asciiTheme="minorHAnsi" w:hAnsiTheme="minorHAnsi"/>
        </w:rPr>
        <w:t>merytorycznej projektu i pod</w:t>
      </w:r>
      <w:r w:rsidR="00A71035" w:rsidRPr="00715FB8">
        <w:rPr>
          <w:rFonts w:asciiTheme="minorHAnsi" w:hAnsiTheme="minorHAnsi"/>
        </w:rPr>
        <w:t xml:space="preserve">pisania umowy o dofinansowanie </w:t>
      </w:r>
      <w:r w:rsidR="009B6C21" w:rsidRPr="00715FB8">
        <w:rPr>
          <w:rFonts w:asciiTheme="minorHAnsi" w:hAnsiTheme="minorHAnsi"/>
        </w:rPr>
        <w:t xml:space="preserve">planowany jest na </w:t>
      </w:r>
      <w:r w:rsidR="00C85D01" w:rsidRPr="00715FB8">
        <w:rPr>
          <w:rFonts w:asciiTheme="minorHAnsi" w:hAnsiTheme="minorHAnsi"/>
          <w:b/>
          <w:color w:val="000000" w:themeColor="text1"/>
        </w:rPr>
        <w:t>czerwiec</w:t>
      </w:r>
      <w:r w:rsidR="00A1540A" w:rsidRPr="00715FB8">
        <w:rPr>
          <w:rFonts w:asciiTheme="minorHAnsi" w:hAnsiTheme="minorHAnsi"/>
          <w:b/>
          <w:color w:val="000000" w:themeColor="text1"/>
        </w:rPr>
        <w:t xml:space="preserve"> 202</w:t>
      </w:r>
      <w:r w:rsidR="00237CEE" w:rsidRPr="00715FB8">
        <w:rPr>
          <w:rFonts w:asciiTheme="minorHAnsi" w:hAnsiTheme="minorHAnsi"/>
          <w:b/>
          <w:color w:val="000000" w:themeColor="text1"/>
        </w:rPr>
        <w:t>1</w:t>
      </w:r>
      <w:r w:rsidR="00184DBE" w:rsidRPr="00715FB8">
        <w:rPr>
          <w:rFonts w:asciiTheme="minorHAnsi" w:hAnsiTheme="minorHAnsi"/>
          <w:b/>
          <w:color w:val="000000" w:themeColor="text1"/>
        </w:rPr>
        <w:t xml:space="preserve"> r.</w:t>
      </w:r>
      <w:r w:rsidR="00184DBE" w:rsidRPr="00715FB8">
        <w:rPr>
          <w:rFonts w:asciiTheme="minorHAnsi" w:hAnsiTheme="minorHAnsi"/>
          <w:b/>
          <w:color w:val="FF0000"/>
        </w:rPr>
        <w:t xml:space="preserve"> </w:t>
      </w:r>
      <w:r w:rsidR="009B6C21" w:rsidRPr="00715FB8">
        <w:rPr>
          <w:rFonts w:asciiTheme="minorHAnsi" w:hAnsiTheme="minorHAnsi"/>
        </w:rPr>
        <w:t xml:space="preserve">Wzór </w:t>
      </w:r>
      <w:r w:rsidR="008C006F" w:rsidRPr="00715FB8">
        <w:rPr>
          <w:rFonts w:asciiTheme="minorHAnsi" w:hAnsiTheme="minorHAnsi"/>
        </w:rPr>
        <w:t>umowy o dofinansowanie</w:t>
      </w:r>
      <w:r w:rsidR="009B6C21" w:rsidRPr="00715FB8">
        <w:rPr>
          <w:rFonts w:asciiTheme="minorHAnsi" w:hAnsiTheme="minorHAnsi"/>
        </w:rPr>
        <w:t xml:space="preserve"> dla </w:t>
      </w:r>
      <w:r w:rsidR="008C006F" w:rsidRPr="00715FB8">
        <w:rPr>
          <w:rFonts w:asciiTheme="minorHAnsi" w:hAnsiTheme="minorHAnsi"/>
        </w:rPr>
        <w:t>DCM DOLMED S.A.</w:t>
      </w:r>
      <w:r w:rsidR="009B6C21" w:rsidRPr="00715FB8">
        <w:rPr>
          <w:rFonts w:asciiTheme="minorHAnsi" w:hAnsiTheme="minorHAnsi"/>
        </w:rPr>
        <w:t xml:space="preserve"> stanowi </w:t>
      </w:r>
      <w:r w:rsidR="009B6C21" w:rsidRPr="00715FB8">
        <w:rPr>
          <w:rFonts w:asciiTheme="minorHAnsi" w:hAnsiTheme="minorHAnsi"/>
          <w:b/>
        </w:rPr>
        <w:t>załącznik nr 2</w:t>
      </w:r>
      <w:r w:rsidR="009B6C21" w:rsidRPr="00715FB8">
        <w:rPr>
          <w:rFonts w:asciiTheme="minorHAnsi" w:hAnsiTheme="minorHAnsi"/>
        </w:rPr>
        <w:t xml:space="preserve"> do niniejszego pisma.</w:t>
      </w:r>
      <w:r w:rsidR="00722FEA" w:rsidRPr="00715FB8">
        <w:rPr>
          <w:rFonts w:asciiTheme="minorHAnsi" w:hAnsiTheme="minorHAnsi"/>
        </w:rPr>
        <w:t xml:space="preserve"> </w:t>
      </w:r>
      <w:r w:rsidR="004013BB" w:rsidRPr="00715FB8">
        <w:rPr>
          <w:rFonts w:asciiTheme="minorHAnsi" w:hAnsiTheme="minorHAnsi"/>
        </w:rPr>
        <w:t>W związku                   z podpisaniem umowy DCM DOLMED S.A. zobowiązany jest do złoż</w:t>
      </w:r>
      <w:r w:rsidR="00AD2B97" w:rsidRPr="00715FB8">
        <w:rPr>
          <w:rFonts w:asciiTheme="minorHAnsi" w:hAnsiTheme="minorHAnsi"/>
        </w:rPr>
        <w:t>enia</w:t>
      </w:r>
      <w:r w:rsidR="004013BB" w:rsidRPr="00715FB8">
        <w:rPr>
          <w:rFonts w:asciiTheme="minorHAnsi" w:hAnsiTheme="minorHAnsi"/>
        </w:rPr>
        <w:t xml:space="preserve"> zabezpieczenia </w:t>
      </w:r>
      <w:r w:rsidR="00AD2B97" w:rsidRPr="00715FB8">
        <w:rPr>
          <w:rFonts w:asciiTheme="minorHAnsi" w:hAnsiTheme="minorHAnsi"/>
        </w:rPr>
        <w:t xml:space="preserve">prawidłowej </w:t>
      </w:r>
      <w:r w:rsidR="004013BB" w:rsidRPr="00715FB8">
        <w:rPr>
          <w:rFonts w:asciiTheme="minorHAnsi" w:hAnsiTheme="minorHAnsi"/>
        </w:rPr>
        <w:t>realizacji umowy</w:t>
      </w:r>
      <w:r w:rsidR="001B034D" w:rsidRPr="00715FB8">
        <w:rPr>
          <w:rFonts w:asciiTheme="minorHAnsi" w:hAnsiTheme="minorHAnsi"/>
        </w:rPr>
        <w:t xml:space="preserve"> w formie weksla </w:t>
      </w:r>
      <w:r w:rsidR="006A5BED">
        <w:rPr>
          <w:rFonts w:asciiTheme="minorHAnsi" w:hAnsiTheme="minorHAnsi"/>
        </w:rPr>
        <w:t xml:space="preserve">in blanco </w:t>
      </w:r>
      <w:r w:rsidR="001B034D" w:rsidRPr="00715FB8">
        <w:rPr>
          <w:rFonts w:asciiTheme="minorHAnsi" w:hAnsiTheme="minorHAnsi"/>
        </w:rPr>
        <w:t>wraz z deklaracją wekslową</w:t>
      </w:r>
      <w:r w:rsidR="004013BB" w:rsidRPr="00715FB8">
        <w:rPr>
          <w:rFonts w:asciiTheme="minorHAnsi" w:hAnsiTheme="minorHAnsi"/>
        </w:rPr>
        <w:t>.</w:t>
      </w:r>
    </w:p>
    <w:p w14:paraId="416ED075" w14:textId="67EF31D1" w:rsidR="00374911" w:rsidRPr="007C6B67" w:rsidRDefault="009B6C21" w:rsidP="009D0110">
      <w:pPr>
        <w:spacing w:before="200" w:after="200" w:line="240" w:lineRule="auto"/>
        <w:jc w:val="both"/>
        <w:rPr>
          <w:rFonts w:asciiTheme="minorHAnsi" w:hAnsiTheme="minorHAnsi"/>
        </w:rPr>
      </w:pPr>
      <w:r w:rsidRPr="007C6B67">
        <w:rPr>
          <w:rFonts w:asciiTheme="minorHAnsi" w:hAnsiTheme="minorHAnsi"/>
        </w:rPr>
        <w:t xml:space="preserve">Procedura przygotowania i oceny oraz realizacja projektu </w:t>
      </w:r>
      <w:r w:rsidR="00784BE5">
        <w:rPr>
          <w:rFonts w:asciiTheme="minorHAnsi" w:hAnsiTheme="minorHAnsi"/>
        </w:rPr>
        <w:t xml:space="preserve">wybieranego w trybie nadzwyczajnym odbywać się będzie </w:t>
      </w:r>
      <w:r w:rsidRPr="007C6B67">
        <w:rPr>
          <w:rFonts w:asciiTheme="minorHAnsi" w:hAnsiTheme="minorHAnsi"/>
        </w:rPr>
        <w:t xml:space="preserve">w oparciu o </w:t>
      </w:r>
      <w:r w:rsidR="002716CA">
        <w:rPr>
          <w:rFonts w:asciiTheme="minorHAnsi" w:hAnsiTheme="minorHAnsi"/>
        </w:rPr>
        <w:t>art. 48 ust. 4a</w:t>
      </w:r>
      <w:r w:rsidR="00521A83">
        <w:rPr>
          <w:rFonts w:asciiTheme="minorHAnsi" w:hAnsiTheme="minorHAnsi"/>
        </w:rPr>
        <w:t xml:space="preserve"> ustawy</w:t>
      </w:r>
      <w:r w:rsidR="00CD6FA1" w:rsidRPr="00CD6FA1">
        <w:t xml:space="preserve"> </w:t>
      </w:r>
      <w:r w:rsidR="00CD6FA1" w:rsidRPr="00CD6FA1">
        <w:rPr>
          <w:rFonts w:asciiTheme="minorHAnsi" w:hAnsiTheme="minorHAnsi"/>
        </w:rPr>
        <w:t>o zasadach realizacji programów w zakresie polityki spójności finansowanych w per</w:t>
      </w:r>
      <w:r w:rsidR="00CD6FA1">
        <w:rPr>
          <w:rFonts w:asciiTheme="minorHAnsi" w:hAnsiTheme="minorHAnsi"/>
        </w:rPr>
        <w:t>spektywie finansowej 2014–2020</w:t>
      </w:r>
      <w:r w:rsidR="002716CA">
        <w:rPr>
          <w:rFonts w:asciiTheme="minorHAnsi" w:hAnsiTheme="minorHAnsi"/>
        </w:rPr>
        <w:t xml:space="preserve"> </w:t>
      </w:r>
      <w:r w:rsidR="00474A8B" w:rsidRPr="00474A8B">
        <w:rPr>
          <w:rFonts w:asciiTheme="minorHAnsi" w:hAnsiTheme="minorHAnsi"/>
        </w:rPr>
        <w:t xml:space="preserve">(ustawy wdrożeniowej) </w:t>
      </w:r>
      <w:r w:rsidR="002716CA">
        <w:rPr>
          <w:rFonts w:asciiTheme="minorHAnsi" w:hAnsiTheme="minorHAnsi"/>
        </w:rPr>
        <w:t xml:space="preserve">oraz </w:t>
      </w:r>
      <w:r w:rsidRPr="007C6B67">
        <w:rPr>
          <w:rFonts w:asciiTheme="minorHAnsi" w:hAnsiTheme="minorHAnsi"/>
        </w:rPr>
        <w:t xml:space="preserve">zapisy </w:t>
      </w:r>
      <w:r w:rsidRPr="007C6B67">
        <w:rPr>
          <w:rFonts w:asciiTheme="minorHAnsi" w:hAnsiTheme="minorHAnsi"/>
          <w:i/>
        </w:rPr>
        <w:t>Wytycznych w zakresie trybu wyboru projektów na lata 2014-2020</w:t>
      </w:r>
      <w:r w:rsidRPr="007C6B67">
        <w:rPr>
          <w:rFonts w:asciiTheme="minorHAnsi" w:hAnsiTheme="minorHAnsi"/>
        </w:rPr>
        <w:t xml:space="preserve"> </w:t>
      </w:r>
      <w:r w:rsidRPr="000D476B">
        <w:rPr>
          <w:rFonts w:asciiTheme="minorHAnsi" w:hAnsiTheme="minorHAnsi"/>
        </w:rPr>
        <w:t xml:space="preserve">z dnia </w:t>
      </w:r>
      <w:r w:rsidR="005C620B" w:rsidRPr="000D476B">
        <w:rPr>
          <w:rFonts w:asciiTheme="minorHAnsi" w:hAnsiTheme="minorHAnsi"/>
        </w:rPr>
        <w:t xml:space="preserve">13 lutego </w:t>
      </w:r>
      <w:r w:rsidRPr="000D476B">
        <w:rPr>
          <w:rFonts w:asciiTheme="minorHAnsi" w:hAnsiTheme="minorHAnsi"/>
        </w:rPr>
        <w:t>201</w:t>
      </w:r>
      <w:r w:rsidR="00AE2565" w:rsidRPr="000D476B">
        <w:rPr>
          <w:rFonts w:asciiTheme="minorHAnsi" w:hAnsiTheme="minorHAnsi"/>
        </w:rPr>
        <w:t>8</w:t>
      </w:r>
      <w:r w:rsidRPr="000D476B">
        <w:rPr>
          <w:rFonts w:asciiTheme="minorHAnsi" w:hAnsiTheme="minorHAnsi"/>
        </w:rPr>
        <w:t xml:space="preserve"> r</w:t>
      </w:r>
      <w:r w:rsidRPr="005C620B">
        <w:rPr>
          <w:rFonts w:asciiTheme="minorHAnsi" w:hAnsiTheme="minorHAnsi"/>
        </w:rPr>
        <w:t>.</w:t>
      </w:r>
      <w:r w:rsidR="00CD6FA1">
        <w:rPr>
          <w:rFonts w:asciiTheme="minorHAnsi" w:hAnsiTheme="minorHAnsi"/>
        </w:rPr>
        <w:t xml:space="preserve"> </w:t>
      </w:r>
      <w:r w:rsidR="006D34EA" w:rsidRPr="007C6B67">
        <w:rPr>
          <w:rFonts w:asciiTheme="minorHAnsi" w:hAnsiTheme="minorHAnsi"/>
        </w:rPr>
        <w:t xml:space="preserve">oraz </w:t>
      </w:r>
      <w:r w:rsidR="00374911" w:rsidRPr="007C6B67">
        <w:rPr>
          <w:rFonts w:asciiTheme="minorHAnsi" w:hAnsiTheme="minorHAnsi"/>
          <w:i/>
        </w:rPr>
        <w:t>Wytycznych w zakresie kwalifikowalności wydatków w ramach Europejskiego Funduszu Rozwoju Regionalnego, Europejskiego Funduszu Społecznego oraz Funduszu Spójności na lata 2014-20</w:t>
      </w:r>
      <w:r w:rsidR="00374911" w:rsidRPr="00BF488A">
        <w:rPr>
          <w:rFonts w:asciiTheme="minorHAnsi" w:hAnsiTheme="minorHAnsi"/>
          <w:i/>
        </w:rPr>
        <w:t>20</w:t>
      </w:r>
      <w:r w:rsidR="003D1A51">
        <w:rPr>
          <w:rFonts w:asciiTheme="minorHAnsi" w:hAnsiTheme="minorHAnsi"/>
        </w:rPr>
        <w:t xml:space="preserve"> </w:t>
      </w:r>
      <w:r w:rsidR="003D1A51" w:rsidRPr="00F11983">
        <w:rPr>
          <w:rFonts w:asciiTheme="minorHAnsi" w:hAnsiTheme="minorHAnsi"/>
        </w:rPr>
        <w:t>z dnia 2</w:t>
      </w:r>
      <w:r w:rsidR="001C4418" w:rsidRPr="00F11983">
        <w:rPr>
          <w:rFonts w:asciiTheme="minorHAnsi" w:hAnsiTheme="minorHAnsi"/>
        </w:rPr>
        <w:t>1</w:t>
      </w:r>
      <w:r w:rsidR="00374911" w:rsidRPr="00F11983">
        <w:rPr>
          <w:rFonts w:asciiTheme="minorHAnsi" w:hAnsiTheme="minorHAnsi"/>
        </w:rPr>
        <w:t>.</w:t>
      </w:r>
      <w:r w:rsidR="001C4418" w:rsidRPr="00F11983">
        <w:rPr>
          <w:rFonts w:asciiTheme="minorHAnsi" w:hAnsiTheme="minorHAnsi"/>
        </w:rPr>
        <w:t>12</w:t>
      </w:r>
      <w:r w:rsidR="00374911" w:rsidRPr="00F11983">
        <w:rPr>
          <w:rFonts w:asciiTheme="minorHAnsi" w:hAnsiTheme="minorHAnsi"/>
        </w:rPr>
        <w:t>.20</w:t>
      </w:r>
      <w:r w:rsidR="001C4418" w:rsidRPr="00F11983">
        <w:rPr>
          <w:rFonts w:asciiTheme="minorHAnsi" w:hAnsiTheme="minorHAnsi"/>
        </w:rPr>
        <w:t xml:space="preserve">20 </w:t>
      </w:r>
      <w:r w:rsidR="00374911" w:rsidRPr="00F11983">
        <w:rPr>
          <w:rFonts w:asciiTheme="minorHAnsi" w:hAnsiTheme="minorHAnsi"/>
        </w:rPr>
        <w:t>r.</w:t>
      </w:r>
    </w:p>
    <w:p w14:paraId="533FF93C" w14:textId="4D2E192C" w:rsidR="009B6C21" w:rsidRPr="007C6B67" w:rsidRDefault="003969D4" w:rsidP="009D0110">
      <w:pPr>
        <w:pStyle w:val="Akapitzlist"/>
        <w:ind w:left="0"/>
        <w:jc w:val="both"/>
        <w:rPr>
          <w:rFonts w:asciiTheme="minorHAnsi" w:hAnsiTheme="minorHAnsi"/>
          <w:sz w:val="22"/>
          <w:szCs w:val="22"/>
        </w:rPr>
      </w:pPr>
      <w:r>
        <w:rPr>
          <w:rFonts w:asciiTheme="minorHAnsi" w:hAnsiTheme="minorHAnsi"/>
          <w:sz w:val="22"/>
          <w:szCs w:val="22"/>
        </w:rPr>
        <w:t xml:space="preserve">Wnioskodawca </w:t>
      </w:r>
      <w:r w:rsidR="009B6C21" w:rsidRPr="007C6B67">
        <w:rPr>
          <w:rFonts w:asciiTheme="minorHAnsi" w:hAnsiTheme="minorHAnsi"/>
          <w:sz w:val="22"/>
          <w:szCs w:val="22"/>
        </w:rPr>
        <w:t>składający wniosek o dofinansowanie w rama</w:t>
      </w:r>
      <w:r w:rsidR="00D67CBF">
        <w:rPr>
          <w:rFonts w:asciiTheme="minorHAnsi" w:hAnsiTheme="minorHAnsi"/>
          <w:sz w:val="22"/>
          <w:szCs w:val="22"/>
        </w:rPr>
        <w:t>ch Działania 9.3</w:t>
      </w:r>
      <w:r w:rsidR="009B6C21" w:rsidRPr="007C6B67">
        <w:rPr>
          <w:rFonts w:asciiTheme="minorHAnsi" w:hAnsiTheme="minorHAnsi"/>
          <w:sz w:val="22"/>
          <w:szCs w:val="22"/>
        </w:rPr>
        <w:t xml:space="preserve"> zobowiązany jest do spełnienia kryteriów wyboru projektów w ramach </w:t>
      </w:r>
      <w:r w:rsidR="009B6C21" w:rsidRPr="007C6B67">
        <w:rPr>
          <w:rFonts w:asciiTheme="minorHAnsi" w:hAnsiTheme="minorHAnsi"/>
          <w:i/>
          <w:sz w:val="22"/>
          <w:szCs w:val="22"/>
        </w:rPr>
        <w:t>Regionalnego Programu Operacyjnego Województwa Dolnośląskiego 2014-2020</w:t>
      </w:r>
      <w:r w:rsidR="009B6C21" w:rsidRPr="007C6B67">
        <w:rPr>
          <w:rFonts w:asciiTheme="minorHAnsi" w:hAnsiTheme="minorHAnsi"/>
          <w:sz w:val="22"/>
          <w:szCs w:val="22"/>
        </w:rPr>
        <w:t xml:space="preserve"> </w:t>
      </w:r>
      <w:r w:rsidR="009B6C21" w:rsidRPr="0080317F">
        <w:rPr>
          <w:rFonts w:asciiTheme="minorHAnsi" w:hAnsiTheme="minorHAnsi"/>
          <w:sz w:val="22"/>
          <w:szCs w:val="22"/>
        </w:rPr>
        <w:t>z</w:t>
      </w:r>
      <w:r w:rsidR="00592B98" w:rsidRPr="0080317F">
        <w:rPr>
          <w:rFonts w:asciiTheme="minorHAnsi" w:hAnsiTheme="minorHAnsi"/>
          <w:sz w:val="22"/>
          <w:szCs w:val="22"/>
        </w:rPr>
        <w:t>wartych</w:t>
      </w:r>
      <w:r w:rsidR="007C583A" w:rsidRPr="0080317F">
        <w:rPr>
          <w:rFonts w:asciiTheme="minorHAnsi" w:hAnsiTheme="minorHAnsi"/>
          <w:sz w:val="22"/>
          <w:szCs w:val="22"/>
        </w:rPr>
        <w:t xml:space="preserve"> w</w:t>
      </w:r>
      <w:r w:rsidR="007C583A" w:rsidRPr="0080317F">
        <w:rPr>
          <w:rFonts w:asciiTheme="minorHAnsi" w:hAnsiTheme="minorHAnsi"/>
          <w:sz w:val="22"/>
          <w:szCs w:val="22"/>
        </w:rPr>
        <w:tab/>
      </w:r>
      <w:r w:rsidR="007C583A" w:rsidRPr="0080317F">
        <w:rPr>
          <w:rFonts w:asciiTheme="minorHAnsi" w:hAnsiTheme="minorHAnsi"/>
          <w:i/>
          <w:sz w:val="22"/>
          <w:szCs w:val="22"/>
        </w:rPr>
        <w:t xml:space="preserve">Planie działania w ramach Europejskiego </w:t>
      </w:r>
      <w:r w:rsidR="00D67CBF">
        <w:rPr>
          <w:rFonts w:asciiTheme="minorHAnsi" w:hAnsiTheme="minorHAnsi"/>
          <w:i/>
          <w:sz w:val="22"/>
          <w:szCs w:val="22"/>
        </w:rPr>
        <w:t>Funduszu Społecznego na rok 202</w:t>
      </w:r>
      <w:r w:rsidR="005E00D9">
        <w:rPr>
          <w:rFonts w:asciiTheme="minorHAnsi" w:hAnsiTheme="minorHAnsi"/>
          <w:i/>
          <w:sz w:val="22"/>
          <w:szCs w:val="22"/>
        </w:rPr>
        <w:t>1</w:t>
      </w:r>
      <w:r w:rsidR="007C583A" w:rsidRPr="0080317F">
        <w:rPr>
          <w:rFonts w:asciiTheme="minorHAnsi" w:hAnsiTheme="minorHAnsi"/>
          <w:i/>
          <w:sz w:val="22"/>
          <w:szCs w:val="22"/>
        </w:rPr>
        <w:t xml:space="preserve"> dla Osi Prioryt</w:t>
      </w:r>
      <w:r w:rsidR="00592B98" w:rsidRPr="0080317F">
        <w:rPr>
          <w:rFonts w:asciiTheme="minorHAnsi" w:hAnsiTheme="minorHAnsi"/>
          <w:i/>
          <w:sz w:val="22"/>
          <w:szCs w:val="22"/>
        </w:rPr>
        <w:t xml:space="preserve">etowej 9 – Włączenie </w:t>
      </w:r>
      <w:r w:rsidR="00592B98" w:rsidRPr="00ED1514">
        <w:rPr>
          <w:rFonts w:asciiTheme="minorHAnsi" w:hAnsiTheme="minorHAnsi"/>
          <w:i/>
          <w:sz w:val="22"/>
          <w:szCs w:val="22"/>
        </w:rPr>
        <w:t xml:space="preserve">społeczne </w:t>
      </w:r>
      <w:r w:rsidR="007C583A" w:rsidRPr="00ED1514">
        <w:rPr>
          <w:rFonts w:asciiTheme="minorHAnsi" w:hAnsiTheme="minorHAnsi"/>
          <w:sz w:val="22"/>
          <w:szCs w:val="22"/>
        </w:rPr>
        <w:t>zatwierdzony</w:t>
      </w:r>
      <w:r w:rsidR="00592B98" w:rsidRPr="00ED1514">
        <w:rPr>
          <w:rFonts w:asciiTheme="minorHAnsi" w:hAnsiTheme="minorHAnsi"/>
          <w:sz w:val="22"/>
          <w:szCs w:val="22"/>
        </w:rPr>
        <w:t>ch</w:t>
      </w:r>
      <w:r w:rsidR="007C583A" w:rsidRPr="00ED1514">
        <w:rPr>
          <w:rFonts w:asciiTheme="minorHAnsi" w:hAnsiTheme="minorHAnsi"/>
          <w:i/>
          <w:sz w:val="22"/>
          <w:szCs w:val="22"/>
        </w:rPr>
        <w:t xml:space="preserve"> uchwałą nr </w:t>
      </w:r>
      <w:r w:rsidR="0003331B" w:rsidRPr="00ED1514">
        <w:rPr>
          <w:rFonts w:asciiTheme="minorHAnsi" w:hAnsiTheme="minorHAnsi"/>
          <w:i/>
          <w:sz w:val="22"/>
          <w:szCs w:val="22"/>
        </w:rPr>
        <w:t>1</w:t>
      </w:r>
      <w:r w:rsidR="00595E92" w:rsidRPr="00ED1514">
        <w:rPr>
          <w:rFonts w:asciiTheme="minorHAnsi" w:hAnsiTheme="minorHAnsi"/>
          <w:i/>
          <w:sz w:val="22"/>
          <w:szCs w:val="22"/>
        </w:rPr>
        <w:t>62</w:t>
      </w:r>
      <w:r w:rsidR="007C583A" w:rsidRPr="00ED1514">
        <w:rPr>
          <w:rFonts w:asciiTheme="minorHAnsi" w:hAnsiTheme="minorHAnsi"/>
          <w:i/>
          <w:sz w:val="22"/>
          <w:szCs w:val="22"/>
        </w:rPr>
        <w:t>/</w:t>
      </w:r>
      <w:r w:rsidR="0070089E" w:rsidRPr="00ED1514">
        <w:rPr>
          <w:rFonts w:asciiTheme="minorHAnsi" w:hAnsiTheme="minorHAnsi"/>
          <w:i/>
          <w:sz w:val="22"/>
          <w:szCs w:val="22"/>
        </w:rPr>
        <w:t>2</w:t>
      </w:r>
      <w:r w:rsidR="00595E92" w:rsidRPr="00ED1514">
        <w:rPr>
          <w:rFonts w:asciiTheme="minorHAnsi" w:hAnsiTheme="minorHAnsi"/>
          <w:i/>
          <w:sz w:val="22"/>
          <w:szCs w:val="22"/>
        </w:rPr>
        <w:t>1</w:t>
      </w:r>
      <w:r w:rsidR="007C583A" w:rsidRPr="00ED1514">
        <w:rPr>
          <w:rFonts w:asciiTheme="minorHAnsi" w:hAnsiTheme="minorHAnsi"/>
          <w:i/>
          <w:sz w:val="22"/>
          <w:szCs w:val="22"/>
        </w:rPr>
        <w:t xml:space="preserve"> Komitetu Monitorującego RPO WD 2014-2020 z dnia  </w:t>
      </w:r>
      <w:r w:rsidR="00595E92" w:rsidRPr="00ED1514">
        <w:rPr>
          <w:rFonts w:asciiTheme="minorHAnsi" w:hAnsiTheme="minorHAnsi"/>
          <w:i/>
          <w:sz w:val="22"/>
          <w:szCs w:val="22"/>
        </w:rPr>
        <w:t>13</w:t>
      </w:r>
      <w:r w:rsidR="0003331B" w:rsidRPr="00ED1514">
        <w:rPr>
          <w:rFonts w:asciiTheme="minorHAnsi" w:hAnsiTheme="minorHAnsi"/>
          <w:i/>
          <w:sz w:val="22"/>
          <w:szCs w:val="22"/>
        </w:rPr>
        <w:t>.0</w:t>
      </w:r>
      <w:r w:rsidR="00595E92" w:rsidRPr="00ED1514">
        <w:rPr>
          <w:rFonts w:asciiTheme="minorHAnsi" w:hAnsiTheme="minorHAnsi"/>
          <w:i/>
          <w:sz w:val="22"/>
          <w:szCs w:val="22"/>
        </w:rPr>
        <w:t>5</w:t>
      </w:r>
      <w:r w:rsidR="0070089E" w:rsidRPr="00ED1514">
        <w:rPr>
          <w:rFonts w:asciiTheme="minorHAnsi" w:hAnsiTheme="minorHAnsi"/>
          <w:i/>
          <w:sz w:val="22"/>
          <w:szCs w:val="22"/>
        </w:rPr>
        <w:t>.</w:t>
      </w:r>
      <w:r w:rsidR="007C583A" w:rsidRPr="00ED1514">
        <w:rPr>
          <w:rFonts w:asciiTheme="minorHAnsi" w:hAnsiTheme="minorHAnsi"/>
          <w:i/>
          <w:sz w:val="22"/>
          <w:szCs w:val="22"/>
        </w:rPr>
        <w:t>20</w:t>
      </w:r>
      <w:r w:rsidR="0070089E" w:rsidRPr="00ED1514">
        <w:rPr>
          <w:rFonts w:asciiTheme="minorHAnsi" w:hAnsiTheme="minorHAnsi"/>
          <w:i/>
          <w:sz w:val="22"/>
          <w:szCs w:val="22"/>
        </w:rPr>
        <w:t>2</w:t>
      </w:r>
      <w:r w:rsidR="00595E92" w:rsidRPr="00ED1514">
        <w:rPr>
          <w:rFonts w:asciiTheme="minorHAnsi" w:hAnsiTheme="minorHAnsi"/>
          <w:i/>
          <w:sz w:val="22"/>
          <w:szCs w:val="22"/>
        </w:rPr>
        <w:t xml:space="preserve">1 </w:t>
      </w:r>
      <w:r w:rsidR="007C583A" w:rsidRPr="00ED1514">
        <w:rPr>
          <w:rFonts w:asciiTheme="minorHAnsi" w:hAnsiTheme="minorHAnsi"/>
          <w:i/>
          <w:sz w:val="22"/>
          <w:szCs w:val="22"/>
        </w:rPr>
        <w:t xml:space="preserve">roku </w:t>
      </w:r>
      <w:r w:rsidR="009B6C21" w:rsidRPr="00ED1514">
        <w:rPr>
          <w:rFonts w:asciiTheme="minorHAnsi" w:hAnsiTheme="minorHAnsi"/>
          <w:sz w:val="22"/>
          <w:szCs w:val="22"/>
        </w:rPr>
        <w:t xml:space="preserve">zgodnie z </w:t>
      </w:r>
      <w:r w:rsidR="009B6C21" w:rsidRPr="00ED1514">
        <w:rPr>
          <w:rFonts w:asciiTheme="minorHAnsi" w:hAnsiTheme="minorHAnsi"/>
          <w:b/>
          <w:sz w:val="22"/>
          <w:szCs w:val="22"/>
        </w:rPr>
        <w:t>załącznikiem nr 3</w:t>
      </w:r>
      <w:r w:rsidR="009B6C21" w:rsidRPr="0080317F">
        <w:rPr>
          <w:rFonts w:asciiTheme="minorHAnsi" w:hAnsiTheme="minorHAnsi"/>
          <w:sz w:val="22"/>
          <w:szCs w:val="22"/>
        </w:rPr>
        <w:t xml:space="preserve"> do</w:t>
      </w:r>
      <w:r w:rsidR="009B6C21" w:rsidRPr="007C6B67">
        <w:rPr>
          <w:rFonts w:asciiTheme="minorHAnsi" w:hAnsiTheme="minorHAnsi"/>
          <w:sz w:val="22"/>
          <w:szCs w:val="22"/>
        </w:rPr>
        <w:t xml:space="preserve"> niniejszego pisma oraz niżej wymienionych warunków real</w:t>
      </w:r>
      <w:r w:rsidR="00C3325C">
        <w:rPr>
          <w:rFonts w:asciiTheme="minorHAnsi" w:hAnsiTheme="minorHAnsi"/>
          <w:sz w:val="22"/>
          <w:szCs w:val="22"/>
        </w:rPr>
        <w:t>izacji projektu wybi</w:t>
      </w:r>
      <w:r w:rsidR="00B166D6">
        <w:rPr>
          <w:rFonts w:asciiTheme="minorHAnsi" w:hAnsiTheme="minorHAnsi"/>
          <w:sz w:val="22"/>
          <w:szCs w:val="22"/>
        </w:rPr>
        <w:t>eranego w trybie nadzwyczajnym</w:t>
      </w:r>
      <w:r w:rsidR="009B6C21" w:rsidRPr="007C6B67">
        <w:rPr>
          <w:rFonts w:asciiTheme="minorHAnsi" w:hAnsiTheme="minorHAnsi"/>
          <w:sz w:val="22"/>
          <w:szCs w:val="22"/>
        </w:rPr>
        <w:t>.</w:t>
      </w:r>
    </w:p>
    <w:p w14:paraId="58495FBE" w14:textId="77777777" w:rsidR="009B6C21" w:rsidRPr="007C6B67" w:rsidRDefault="009B6C21" w:rsidP="007C6B67">
      <w:pPr>
        <w:spacing w:after="0" w:line="240" w:lineRule="auto"/>
        <w:jc w:val="both"/>
        <w:rPr>
          <w:rFonts w:asciiTheme="minorHAnsi" w:hAnsiTheme="minorHAnsi"/>
        </w:rPr>
      </w:pPr>
    </w:p>
    <w:p w14:paraId="11EAD9E9" w14:textId="77777777" w:rsidR="009B6C21" w:rsidRPr="007C6B67" w:rsidRDefault="009B6C21" w:rsidP="00527FEC">
      <w:pPr>
        <w:spacing w:after="0" w:line="240" w:lineRule="auto"/>
        <w:jc w:val="both"/>
        <w:rPr>
          <w:rFonts w:asciiTheme="minorHAnsi" w:hAnsiTheme="minorHAnsi"/>
        </w:rPr>
      </w:pPr>
      <w:r w:rsidRPr="007C6B67">
        <w:rPr>
          <w:rFonts w:asciiTheme="minorHAnsi" w:hAnsiTheme="minorHAnsi"/>
        </w:rPr>
        <w:t xml:space="preserve">Opis systemu wyboru projektu, przedmiot naboru oraz typy operacji możliwe do realizacji wskazano </w:t>
      </w:r>
      <w:r w:rsidR="000E211B" w:rsidRPr="007C6B67">
        <w:rPr>
          <w:rFonts w:asciiTheme="minorHAnsi" w:hAnsiTheme="minorHAnsi"/>
        </w:rPr>
        <w:br/>
      </w:r>
      <w:r w:rsidRPr="00AD7739">
        <w:rPr>
          <w:rFonts w:asciiTheme="minorHAnsi" w:hAnsiTheme="minorHAnsi"/>
        </w:rPr>
        <w:t xml:space="preserve">w </w:t>
      </w:r>
      <w:r w:rsidRPr="00AD7739">
        <w:rPr>
          <w:rFonts w:asciiTheme="minorHAnsi" w:hAnsiTheme="minorHAnsi"/>
          <w:b/>
        </w:rPr>
        <w:t>załączniku nr 4</w:t>
      </w:r>
      <w:r w:rsidRPr="007C6B67">
        <w:rPr>
          <w:rFonts w:asciiTheme="minorHAnsi" w:hAnsiTheme="minorHAnsi"/>
        </w:rPr>
        <w:t xml:space="preserve"> do niniejszego pisma. </w:t>
      </w:r>
    </w:p>
    <w:p w14:paraId="79B689F8" w14:textId="77777777" w:rsidR="009B6C21" w:rsidRPr="007C6B67" w:rsidRDefault="009B6C21" w:rsidP="00527FEC">
      <w:pPr>
        <w:spacing w:after="0" w:line="240" w:lineRule="auto"/>
        <w:jc w:val="both"/>
        <w:rPr>
          <w:rFonts w:asciiTheme="minorHAnsi" w:hAnsiTheme="minorHAnsi"/>
          <w:color w:val="000000"/>
        </w:rPr>
      </w:pPr>
    </w:p>
    <w:p w14:paraId="6AD7F67D" w14:textId="77777777" w:rsidR="002F07D7" w:rsidRDefault="00C72BF9" w:rsidP="00527FEC">
      <w:pPr>
        <w:autoSpaceDE w:val="0"/>
        <w:autoSpaceDN w:val="0"/>
        <w:adjustRightInd w:val="0"/>
        <w:spacing w:after="0" w:line="240" w:lineRule="auto"/>
        <w:jc w:val="both"/>
        <w:rPr>
          <w:rFonts w:cs="Calibri"/>
          <w:color w:val="000000"/>
          <w:lang w:eastAsia="pl-PL"/>
        </w:rPr>
      </w:pPr>
      <w:r w:rsidRPr="00C72BF9">
        <w:rPr>
          <w:rFonts w:cs="Calibri"/>
          <w:color w:val="000000"/>
          <w:lang w:eastAsia="pl-PL"/>
        </w:rPr>
        <w:t xml:space="preserve">W ramach wniosku o dofinansowanie projektu Wnioskodawca określa </w:t>
      </w:r>
      <w:r w:rsidRPr="00C72BF9">
        <w:rPr>
          <w:rFonts w:cs="Calibri"/>
          <w:b/>
          <w:bCs/>
          <w:color w:val="000000"/>
          <w:lang w:eastAsia="pl-PL"/>
        </w:rPr>
        <w:t xml:space="preserve">odpowiednie wskaźniki służące pomiarowi działań i celów założonych w projekcie. </w:t>
      </w:r>
      <w:r w:rsidRPr="00C72BF9">
        <w:rPr>
          <w:rFonts w:cs="Calibri"/>
          <w:color w:val="000000"/>
          <w:lang w:eastAsia="pl-PL"/>
        </w:rPr>
        <w:t xml:space="preserve">Wskaźniki w ramach projektu należy określić mając </w:t>
      </w:r>
      <w:r w:rsidR="002F07D7">
        <w:rPr>
          <w:rFonts w:cs="Calibri"/>
          <w:color w:val="000000"/>
          <w:lang w:eastAsia="pl-PL"/>
        </w:rPr>
        <w:br/>
      </w:r>
      <w:r w:rsidRPr="00C72BF9">
        <w:rPr>
          <w:rFonts w:cs="Calibri"/>
          <w:color w:val="000000"/>
          <w:lang w:eastAsia="pl-PL"/>
        </w:rPr>
        <w:t xml:space="preserve">w szczególności na uwadze zapisy </w:t>
      </w:r>
      <w:r w:rsidR="003F4E5A" w:rsidRPr="003F4E5A">
        <w:rPr>
          <w:rFonts w:cs="Calibri"/>
          <w:iCs/>
          <w:color w:val="000000"/>
          <w:lang w:eastAsia="pl-PL"/>
        </w:rPr>
        <w:t>niniejszego wezwania</w:t>
      </w:r>
      <w:r w:rsidRPr="00C72BF9">
        <w:rPr>
          <w:rFonts w:cs="Calibri"/>
          <w:i/>
          <w:iCs/>
          <w:color w:val="000000"/>
          <w:lang w:eastAsia="pl-PL"/>
        </w:rPr>
        <w:t xml:space="preserve"> </w:t>
      </w:r>
      <w:r w:rsidRPr="00C72BF9">
        <w:rPr>
          <w:rFonts w:cs="Calibri"/>
          <w:color w:val="000000"/>
          <w:lang w:eastAsia="pl-PL"/>
        </w:rPr>
        <w:t xml:space="preserve">oraz </w:t>
      </w:r>
      <w:r w:rsidRPr="00C72BF9">
        <w:rPr>
          <w:rFonts w:cs="Calibri"/>
          <w:i/>
          <w:iCs/>
          <w:color w:val="000000"/>
          <w:lang w:eastAsia="pl-PL"/>
        </w:rPr>
        <w:t>Wytycznych w zakresie monitorowania postępu rzeczowego realizacji programów operacyjnych na lata 2014-2020</w:t>
      </w:r>
      <w:r w:rsidRPr="00C72BF9">
        <w:rPr>
          <w:rFonts w:cs="Calibri"/>
          <w:color w:val="000000"/>
          <w:lang w:eastAsia="pl-PL"/>
        </w:rPr>
        <w:t>. We wniosku o dofinansowanie projektu należy określić w jaki sposób i na jakiej podstawie mierzone będą wskaźniki realizacji celu poprzez ustalenie źródła weryfikacji/ pozyskania danych do pomiaru wskaźnika oraz częstotliwości pomiaru. Dlatego przy określaniu wskaźników należy wziąć pod uwagę dostępność i wiarygodność danych niezbędnych do pomiaru danego wskaźnika.</w:t>
      </w:r>
    </w:p>
    <w:p w14:paraId="7A17FBF0" w14:textId="77777777" w:rsidR="008F7692" w:rsidRPr="008F7692" w:rsidRDefault="008F7692" w:rsidP="008F7692">
      <w:pPr>
        <w:autoSpaceDE w:val="0"/>
        <w:autoSpaceDN w:val="0"/>
        <w:adjustRightInd w:val="0"/>
        <w:spacing w:after="0" w:line="240" w:lineRule="auto"/>
        <w:jc w:val="both"/>
        <w:rPr>
          <w:rFonts w:cs="Calibri"/>
          <w:color w:val="000000"/>
          <w:lang w:eastAsia="pl-PL"/>
        </w:rPr>
      </w:pPr>
      <w:r w:rsidRPr="008F7692">
        <w:rPr>
          <w:rFonts w:cs="Calibri"/>
          <w:color w:val="000000"/>
          <w:lang w:eastAsia="pl-PL"/>
        </w:rPr>
        <w:t xml:space="preserve">Realizacja projektu wiąże się z obowiązkiem monitorowania wskaźników określonych we wniosku </w:t>
      </w:r>
      <w:r w:rsidR="0049708C">
        <w:rPr>
          <w:rFonts w:cs="Calibri"/>
          <w:color w:val="000000"/>
          <w:lang w:eastAsia="pl-PL"/>
        </w:rPr>
        <w:t xml:space="preserve">                          </w:t>
      </w:r>
      <w:r w:rsidRPr="008F7692">
        <w:rPr>
          <w:rFonts w:cs="Calibri"/>
          <w:color w:val="000000"/>
          <w:lang w:eastAsia="pl-PL"/>
        </w:rPr>
        <w:t>o dofinansowanie projektu.</w:t>
      </w:r>
    </w:p>
    <w:p w14:paraId="05292100" w14:textId="77777777" w:rsidR="008F7692" w:rsidRPr="008F7692" w:rsidRDefault="008F7692" w:rsidP="008F7692">
      <w:pPr>
        <w:autoSpaceDE w:val="0"/>
        <w:autoSpaceDN w:val="0"/>
        <w:adjustRightInd w:val="0"/>
        <w:spacing w:after="0" w:line="240" w:lineRule="auto"/>
        <w:jc w:val="both"/>
        <w:rPr>
          <w:rFonts w:cs="Calibri"/>
          <w:color w:val="000000"/>
          <w:lang w:eastAsia="pl-PL"/>
        </w:rPr>
      </w:pPr>
      <w:r w:rsidRPr="008F7692">
        <w:rPr>
          <w:rFonts w:cs="Calibri"/>
          <w:color w:val="000000"/>
          <w:lang w:eastAsia="pl-PL"/>
        </w:rPr>
        <w:lastRenderedPageBreak/>
        <w:t>Główną funkcją wskaźników jest zmierzenie, na ile cel główny projektu został zrealizowany. Wskaźniki służą ilościowej prezentacji działań podjętych w ramach projektu i ich rezultatów. W trakcie realizacji projektu wskaźniki powinny umożliwiać mierzenie jego postępu względem celów projektu.</w:t>
      </w:r>
    </w:p>
    <w:p w14:paraId="15E3A564" w14:textId="77777777" w:rsidR="00C72BF9" w:rsidRPr="00C72BF9" w:rsidRDefault="00C72BF9" w:rsidP="00527FEC">
      <w:pPr>
        <w:autoSpaceDE w:val="0"/>
        <w:autoSpaceDN w:val="0"/>
        <w:adjustRightInd w:val="0"/>
        <w:spacing w:after="0" w:line="240" w:lineRule="auto"/>
        <w:jc w:val="both"/>
        <w:rPr>
          <w:rFonts w:cs="Calibri"/>
          <w:color w:val="000000"/>
          <w:lang w:eastAsia="pl-PL"/>
        </w:rPr>
      </w:pPr>
    </w:p>
    <w:p w14:paraId="594C9D22" w14:textId="77777777" w:rsidR="007C5D56" w:rsidRPr="009934B9" w:rsidRDefault="00C72BF9" w:rsidP="00527FEC">
      <w:pPr>
        <w:autoSpaceDE w:val="0"/>
        <w:autoSpaceDN w:val="0"/>
        <w:adjustRightInd w:val="0"/>
        <w:spacing w:after="0" w:line="240" w:lineRule="auto"/>
        <w:jc w:val="both"/>
        <w:rPr>
          <w:rFonts w:cs="Calibri"/>
          <w:color w:val="000000"/>
          <w:lang w:eastAsia="pl-PL"/>
        </w:rPr>
      </w:pPr>
      <w:r w:rsidRPr="00C72BF9">
        <w:rPr>
          <w:rFonts w:cs="Calibri"/>
          <w:b/>
          <w:color w:val="000000"/>
          <w:lang w:eastAsia="pl-PL"/>
        </w:rPr>
        <w:t>Wnioskodawca zobowiązany jest do wskazania we wniosku o dofinansowanie i monitorowania wszystkich niżej wymienionych wskaźników adekwatnych dla danego projektu</w:t>
      </w:r>
      <w:r w:rsidRPr="00C72BF9">
        <w:rPr>
          <w:rFonts w:cs="Calibri"/>
          <w:color w:val="000000"/>
          <w:lang w:eastAsia="pl-PL"/>
        </w:rPr>
        <w:t xml:space="preserve">. </w:t>
      </w:r>
    </w:p>
    <w:p w14:paraId="6B34F6D8" w14:textId="77777777" w:rsidR="009B6C21" w:rsidRPr="002253FF" w:rsidRDefault="009B6C21" w:rsidP="0078723B">
      <w:pPr>
        <w:spacing w:after="0" w:line="276" w:lineRule="auto"/>
        <w:jc w:val="both"/>
        <w:rPr>
          <w:rFonts w:asciiTheme="minorHAnsi" w:hAnsiTheme="minorHAnsi"/>
          <w:color w:val="000000"/>
        </w:rPr>
      </w:pPr>
    </w:p>
    <w:tbl>
      <w:tblPr>
        <w:tblW w:w="9652"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538"/>
        <w:gridCol w:w="5114"/>
      </w:tblGrid>
      <w:tr w:rsidR="00777143" w:rsidRPr="004E2978" w14:paraId="0DE7B90B" w14:textId="77777777" w:rsidTr="00777143">
        <w:trPr>
          <w:trHeight w:val="567"/>
        </w:trPr>
        <w:tc>
          <w:tcPr>
            <w:tcW w:w="9652" w:type="dxa"/>
            <w:gridSpan w:val="2"/>
            <w:tcBorders>
              <w:top w:val="single" w:sz="8" w:space="0" w:color="auto"/>
              <w:left w:val="single" w:sz="12" w:space="0" w:color="auto"/>
              <w:bottom w:val="single" w:sz="8" w:space="0" w:color="auto"/>
              <w:right w:val="single" w:sz="12" w:space="0" w:color="auto"/>
            </w:tcBorders>
            <w:shd w:val="clear" w:color="auto" w:fill="BDD6EE"/>
            <w:vAlign w:val="center"/>
            <w:hideMark/>
          </w:tcPr>
          <w:p w14:paraId="7992C049" w14:textId="77777777" w:rsidR="00777143" w:rsidRPr="00777143" w:rsidRDefault="00777143" w:rsidP="00777143">
            <w:pPr>
              <w:autoSpaceDE w:val="0"/>
              <w:autoSpaceDN w:val="0"/>
              <w:spacing w:line="276" w:lineRule="auto"/>
              <w:rPr>
                <w:rFonts w:ascii="Arial" w:hAnsi="Arial" w:cs="Arial"/>
                <w:b/>
                <w:color w:val="000000" w:themeColor="text1"/>
                <w:sz w:val="18"/>
                <w:szCs w:val="18"/>
              </w:rPr>
            </w:pPr>
            <w:r w:rsidRPr="00777143">
              <w:rPr>
                <w:rFonts w:ascii="Arial" w:hAnsi="Arial" w:cs="Arial"/>
                <w:b/>
                <w:color w:val="000000" w:themeColor="text1"/>
                <w:sz w:val="18"/>
                <w:szCs w:val="18"/>
              </w:rPr>
              <w:t>WSKAŹNIKI PRODUKTU WYNIKAJĄCE Z RPO WD 2014-2020</w:t>
            </w:r>
          </w:p>
        </w:tc>
      </w:tr>
      <w:tr w:rsidR="00777143" w:rsidRPr="004E2978" w14:paraId="648C0718" w14:textId="77777777" w:rsidTr="00777143">
        <w:trPr>
          <w:trHeight w:val="908"/>
        </w:trPr>
        <w:tc>
          <w:tcPr>
            <w:tcW w:w="4538" w:type="dxa"/>
            <w:tcBorders>
              <w:top w:val="single" w:sz="8" w:space="0" w:color="auto"/>
              <w:left w:val="single" w:sz="12" w:space="0" w:color="auto"/>
              <w:bottom w:val="single" w:sz="4" w:space="0" w:color="auto"/>
              <w:right w:val="single" w:sz="8" w:space="0" w:color="auto"/>
            </w:tcBorders>
            <w:shd w:val="clear" w:color="auto" w:fill="BDD6EE"/>
            <w:vAlign w:val="center"/>
            <w:hideMark/>
          </w:tcPr>
          <w:p w14:paraId="0DB28CAD" w14:textId="77777777" w:rsidR="00777143" w:rsidRPr="00F36FC9" w:rsidRDefault="00777143" w:rsidP="00FC6561">
            <w:pPr>
              <w:spacing w:line="276" w:lineRule="auto"/>
              <w:jc w:val="center"/>
              <w:rPr>
                <w:rFonts w:ascii="Arial" w:hAnsi="Arial" w:cs="Arial"/>
                <w:color w:val="000000" w:themeColor="text1"/>
                <w:sz w:val="18"/>
                <w:szCs w:val="18"/>
              </w:rPr>
            </w:pPr>
            <w:r w:rsidRPr="00F36FC9">
              <w:rPr>
                <w:rFonts w:ascii="Arial" w:hAnsi="Arial" w:cs="Arial"/>
                <w:color w:val="000000" w:themeColor="text1"/>
                <w:sz w:val="18"/>
                <w:szCs w:val="18"/>
              </w:rPr>
              <w:t>Nazwa wskaźnika</w:t>
            </w:r>
          </w:p>
        </w:tc>
        <w:tc>
          <w:tcPr>
            <w:tcW w:w="5114" w:type="dxa"/>
            <w:tcBorders>
              <w:top w:val="single" w:sz="8" w:space="0" w:color="auto"/>
              <w:left w:val="single" w:sz="8" w:space="0" w:color="auto"/>
              <w:bottom w:val="single" w:sz="4" w:space="0" w:color="auto"/>
              <w:right w:val="single" w:sz="12" w:space="0" w:color="auto"/>
            </w:tcBorders>
            <w:shd w:val="clear" w:color="auto" w:fill="BDD6EE"/>
            <w:vAlign w:val="center"/>
            <w:hideMark/>
          </w:tcPr>
          <w:p w14:paraId="15CB8CBC" w14:textId="77777777" w:rsidR="00777143" w:rsidRPr="004E2978" w:rsidRDefault="00777143" w:rsidP="00FC6561">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Szacunkowa wartość docelowa wskaźnika</w:t>
            </w:r>
          </w:p>
          <w:p w14:paraId="3CE2D181" w14:textId="77777777" w:rsidR="00777143" w:rsidRPr="004E2978" w:rsidRDefault="00777143" w:rsidP="00FC6561">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777143" w:rsidRPr="004E2978" w14:paraId="7CF03E80" w14:textId="77777777" w:rsidTr="00777143">
        <w:trPr>
          <w:trHeight w:val="567"/>
        </w:trPr>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14:paraId="6AF91DA0" w14:textId="1284A177" w:rsidR="00777143" w:rsidRPr="00CA27F4" w:rsidRDefault="00777143" w:rsidP="00FC6561">
            <w:pPr>
              <w:spacing w:line="276" w:lineRule="auto"/>
              <w:ind w:left="194" w:hanging="194"/>
              <w:jc w:val="both"/>
              <w:rPr>
                <w:rFonts w:ascii="Arial" w:hAnsi="Arial" w:cs="Arial"/>
                <w:color w:val="000000" w:themeColor="text1"/>
                <w:sz w:val="18"/>
                <w:szCs w:val="18"/>
              </w:rPr>
            </w:pPr>
            <w:r w:rsidRPr="00CA27F4">
              <w:rPr>
                <w:rFonts w:ascii="Arial" w:hAnsi="Arial" w:cs="Arial"/>
                <w:color w:val="000000" w:themeColor="text1"/>
                <w:sz w:val="18"/>
                <w:szCs w:val="18"/>
              </w:rPr>
              <w:t xml:space="preserve">1. </w:t>
            </w:r>
            <w:r w:rsidR="00F36FC9" w:rsidRPr="00CA27F4">
              <w:rPr>
                <w:rFonts w:ascii="Arial" w:hAnsi="Arial" w:cs="Arial"/>
                <w:color w:val="000000" w:themeColor="text1"/>
                <w:sz w:val="18"/>
                <w:szCs w:val="18"/>
              </w:rPr>
              <w:t>Liczba podmiotów objętych wsparciem w zakresie zwalczania lub przeciwdziałania  skutkom pandemii COVID-19</w:t>
            </w:r>
          </w:p>
        </w:tc>
        <w:tc>
          <w:tcPr>
            <w:tcW w:w="5114" w:type="dxa"/>
            <w:tcBorders>
              <w:top w:val="single" w:sz="4" w:space="0" w:color="auto"/>
              <w:left w:val="single" w:sz="4" w:space="0" w:color="auto"/>
              <w:bottom w:val="single" w:sz="4" w:space="0" w:color="auto"/>
              <w:right w:val="single" w:sz="4" w:space="0" w:color="auto"/>
            </w:tcBorders>
            <w:shd w:val="clear" w:color="auto" w:fill="FFFFFF"/>
            <w:vAlign w:val="center"/>
          </w:tcPr>
          <w:p w14:paraId="71F27144" w14:textId="12F50410" w:rsidR="00777143" w:rsidRPr="00B512C4" w:rsidRDefault="00F36FC9" w:rsidP="00B32814">
            <w:pPr>
              <w:spacing w:line="276" w:lineRule="auto"/>
              <w:jc w:val="center"/>
              <w:rPr>
                <w:rFonts w:ascii="Arial" w:hAnsi="Arial" w:cs="Arial"/>
                <w:color w:val="000000" w:themeColor="text1"/>
                <w:sz w:val="18"/>
                <w:szCs w:val="18"/>
                <w:highlight w:val="yellow"/>
              </w:rPr>
            </w:pPr>
            <w:r w:rsidRPr="00565D8C">
              <w:rPr>
                <w:rFonts w:ascii="Arial" w:hAnsi="Arial" w:cs="Arial"/>
                <w:color w:val="000000" w:themeColor="text1"/>
                <w:sz w:val="18"/>
                <w:szCs w:val="18"/>
              </w:rPr>
              <w:t>1</w:t>
            </w:r>
            <w:r w:rsidR="00B32814">
              <w:rPr>
                <w:rFonts w:ascii="Arial" w:hAnsi="Arial" w:cs="Arial"/>
                <w:color w:val="000000" w:themeColor="text1"/>
                <w:sz w:val="18"/>
                <w:szCs w:val="18"/>
              </w:rPr>
              <w:t>3</w:t>
            </w:r>
          </w:p>
        </w:tc>
      </w:tr>
      <w:tr w:rsidR="00777143" w:rsidRPr="004E2978" w14:paraId="661F7C83" w14:textId="77777777" w:rsidTr="00777143">
        <w:trPr>
          <w:trHeight w:val="567"/>
        </w:trPr>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279ABDFF" w14:textId="19C40756" w:rsidR="00777143" w:rsidRPr="00CA27F4" w:rsidRDefault="00777143" w:rsidP="002628C3">
            <w:pPr>
              <w:spacing w:line="276" w:lineRule="auto"/>
              <w:ind w:left="194" w:hanging="160"/>
              <w:jc w:val="both"/>
              <w:rPr>
                <w:rFonts w:ascii="Arial" w:hAnsi="Arial" w:cs="Arial"/>
                <w:color w:val="000000" w:themeColor="text1"/>
                <w:sz w:val="18"/>
                <w:szCs w:val="18"/>
              </w:rPr>
            </w:pPr>
            <w:r w:rsidRPr="00CA27F4">
              <w:rPr>
                <w:rFonts w:ascii="Arial" w:hAnsi="Arial" w:cs="Arial"/>
                <w:color w:val="000000" w:themeColor="text1"/>
                <w:sz w:val="18"/>
                <w:szCs w:val="18"/>
              </w:rPr>
              <w:t xml:space="preserve">2. </w:t>
            </w:r>
            <w:r w:rsidR="00F36FC9" w:rsidRPr="00CA27F4">
              <w:rPr>
                <w:rFonts w:ascii="Arial" w:hAnsi="Arial" w:cs="Arial"/>
                <w:color w:val="000000" w:themeColor="text1"/>
                <w:sz w:val="18"/>
                <w:szCs w:val="18"/>
              </w:rPr>
              <w:t>Wartość wydatków kwalifikowalnych przeznaczonych na działania związane z pandemią COVID-19</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14:paraId="76779F19" w14:textId="6452A183" w:rsidR="00777143" w:rsidRPr="00B512C4" w:rsidRDefault="00B32814" w:rsidP="00565D8C">
            <w:pPr>
              <w:spacing w:line="276" w:lineRule="auto"/>
              <w:jc w:val="center"/>
              <w:rPr>
                <w:rFonts w:ascii="Arial" w:hAnsi="Arial" w:cs="Arial"/>
                <w:color w:val="000000" w:themeColor="text1"/>
                <w:sz w:val="18"/>
                <w:szCs w:val="18"/>
                <w:highlight w:val="yellow"/>
              </w:rPr>
            </w:pPr>
            <w:r w:rsidRPr="00B32814">
              <w:rPr>
                <w:rFonts w:ascii="Arial" w:hAnsi="Arial" w:cs="Arial"/>
                <w:color w:val="000000"/>
                <w:sz w:val="18"/>
                <w:szCs w:val="18"/>
              </w:rPr>
              <w:t>9 121 449,14</w:t>
            </w:r>
          </w:p>
        </w:tc>
      </w:tr>
    </w:tbl>
    <w:p w14:paraId="039B832C" w14:textId="77777777" w:rsidR="007322C7" w:rsidRDefault="007322C7" w:rsidP="002C04AA">
      <w:pPr>
        <w:autoSpaceDE w:val="0"/>
        <w:autoSpaceDN w:val="0"/>
        <w:adjustRightInd w:val="0"/>
        <w:spacing w:line="240" w:lineRule="auto"/>
        <w:jc w:val="both"/>
        <w:rPr>
          <w:rFonts w:asciiTheme="minorHAnsi" w:hAnsiTheme="minorHAnsi" w:cs="Calibri"/>
          <w:b/>
          <w:bCs/>
          <w:color w:val="000000"/>
          <w:lang w:eastAsia="pl-PL"/>
        </w:rPr>
      </w:pPr>
    </w:p>
    <w:p w14:paraId="3A85E552" w14:textId="0ACA07D7" w:rsidR="002904BF" w:rsidRPr="000E211B" w:rsidRDefault="002904BF" w:rsidP="002C04AA">
      <w:pPr>
        <w:autoSpaceDE w:val="0"/>
        <w:autoSpaceDN w:val="0"/>
        <w:adjustRightInd w:val="0"/>
        <w:spacing w:line="240" w:lineRule="auto"/>
        <w:jc w:val="both"/>
        <w:rPr>
          <w:rFonts w:asciiTheme="minorHAnsi" w:hAnsiTheme="minorHAnsi"/>
          <w:lang w:eastAsia="pl-PL"/>
        </w:rPr>
      </w:pPr>
      <w:r w:rsidRPr="0078723B">
        <w:rPr>
          <w:rFonts w:asciiTheme="minorHAnsi" w:hAnsiTheme="minorHAnsi" w:cs="Calibri"/>
          <w:b/>
          <w:bCs/>
          <w:color w:val="000000"/>
          <w:lang w:eastAsia="pl-PL"/>
        </w:rPr>
        <w:t xml:space="preserve">Wskaźniki horyzontalne </w:t>
      </w:r>
    </w:p>
    <w:p w14:paraId="3DBB5587" w14:textId="77777777" w:rsidR="002904BF" w:rsidRPr="0060733F" w:rsidRDefault="002904BF" w:rsidP="0060733F">
      <w:pPr>
        <w:pStyle w:val="Akapitzlist"/>
        <w:numPr>
          <w:ilvl w:val="0"/>
          <w:numId w:val="19"/>
        </w:numPr>
        <w:autoSpaceDE w:val="0"/>
        <w:autoSpaceDN w:val="0"/>
        <w:adjustRightInd w:val="0"/>
        <w:jc w:val="both"/>
        <w:rPr>
          <w:rFonts w:asciiTheme="minorHAnsi" w:hAnsiTheme="minorHAnsi"/>
          <w:b/>
          <w:bCs/>
          <w:color w:val="000000"/>
          <w:sz w:val="22"/>
          <w:szCs w:val="22"/>
        </w:rPr>
      </w:pPr>
      <w:r w:rsidRPr="0078723B">
        <w:rPr>
          <w:rFonts w:asciiTheme="minorHAnsi" w:hAnsiTheme="minorHAnsi"/>
          <w:b/>
          <w:bCs/>
          <w:color w:val="000000"/>
          <w:sz w:val="22"/>
          <w:szCs w:val="22"/>
        </w:rPr>
        <w:t xml:space="preserve">liczba projektów, w których sfinansowano koszty racjonalnych usprawnień dla osób </w:t>
      </w:r>
      <w:r w:rsidRPr="0078723B">
        <w:rPr>
          <w:rFonts w:asciiTheme="minorHAnsi" w:hAnsiTheme="minorHAnsi"/>
          <w:b/>
          <w:bCs/>
          <w:color w:val="000000"/>
          <w:sz w:val="22"/>
          <w:szCs w:val="22"/>
        </w:rPr>
        <w:br/>
        <w:t xml:space="preserve">z niepełnosprawnościami </w:t>
      </w:r>
      <w:r w:rsidR="0060733F" w:rsidRPr="0060733F">
        <w:rPr>
          <w:rFonts w:asciiTheme="minorHAnsi" w:hAnsiTheme="minorHAnsi"/>
          <w:b/>
          <w:bCs/>
          <w:color w:val="000000"/>
          <w:sz w:val="22"/>
          <w:szCs w:val="22"/>
        </w:rPr>
        <w:t>[szt.]</w:t>
      </w:r>
    </w:p>
    <w:p w14:paraId="56CCF49B" w14:textId="77777777" w:rsidR="002904BF" w:rsidRPr="000E211B" w:rsidRDefault="002904BF" w:rsidP="002C04AA">
      <w:pPr>
        <w:pStyle w:val="Akapitzlist"/>
        <w:autoSpaceDE w:val="0"/>
        <w:autoSpaceDN w:val="0"/>
        <w:adjustRightInd w:val="0"/>
        <w:ind w:left="1065"/>
        <w:jc w:val="both"/>
        <w:rPr>
          <w:rFonts w:asciiTheme="minorHAnsi" w:hAnsiTheme="minorHAnsi"/>
          <w:sz w:val="22"/>
          <w:szCs w:val="22"/>
        </w:rPr>
      </w:pPr>
    </w:p>
    <w:p w14:paraId="0FD0D2FA" w14:textId="347DD82E" w:rsidR="002904BF" w:rsidRPr="008D7B80" w:rsidRDefault="002904BF" w:rsidP="002C04AA">
      <w:pPr>
        <w:autoSpaceDE w:val="0"/>
        <w:autoSpaceDN w:val="0"/>
        <w:adjustRightInd w:val="0"/>
        <w:spacing w:line="240" w:lineRule="auto"/>
        <w:jc w:val="both"/>
        <w:rPr>
          <w:rFonts w:asciiTheme="minorHAnsi" w:hAnsiTheme="minorHAnsi"/>
          <w:color w:val="000000"/>
        </w:rPr>
      </w:pPr>
      <w:r w:rsidRPr="000E211B">
        <w:rPr>
          <w:rFonts w:asciiTheme="minorHAnsi" w:hAnsiTheme="minorHAnsi"/>
          <w:color w:val="000000"/>
        </w:rPr>
        <w:t xml:space="preserve">Racjonalne usprawnienie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r w:rsidR="008D7B80" w:rsidRPr="008D7B80">
        <w:rPr>
          <w:rFonts w:asciiTheme="minorHAnsi" w:hAnsiTheme="minorHAnsi"/>
          <w:color w:val="000000"/>
        </w:rPr>
        <w:t>Oznacza także możliwość sfinansowania specyficznych działań dostosowawczych, uruchamianych wraz z pojawieniem się w projektach realizowanych z polityki spójności (w charakterze uczestnika lub personelu) osoby z niepełnosprawnością.</w:t>
      </w:r>
      <w:r w:rsidR="008D7B80">
        <w:rPr>
          <w:rFonts w:asciiTheme="minorHAnsi" w:hAnsiTheme="minorHAnsi"/>
          <w:color w:val="000000"/>
        </w:rPr>
        <w:t xml:space="preserve"> </w:t>
      </w:r>
      <w:r w:rsidRPr="008D7B80">
        <w:rPr>
          <w:rFonts w:asciiTheme="minorHAnsi" w:hAnsiTheme="minorHAnsi"/>
          <w:bCs/>
          <w:color w:val="000000"/>
        </w:rPr>
        <w:t>Wskaźnik mierzony w momencie rozliczenia wydatku związanego z racjonalnymi usprawnieniami</w:t>
      </w:r>
      <w:r w:rsidR="008D7B80">
        <w:rPr>
          <w:rFonts w:asciiTheme="minorHAnsi" w:hAnsiTheme="minorHAnsi"/>
          <w:bCs/>
          <w:color w:val="000000"/>
        </w:rPr>
        <w:t xml:space="preserve"> w ramach danego projektu</w:t>
      </w:r>
      <w:r w:rsidRPr="008D7B80">
        <w:rPr>
          <w:rFonts w:asciiTheme="minorHAnsi" w:hAnsiTheme="minorHAnsi"/>
          <w:bCs/>
          <w:color w:val="000000"/>
        </w:rPr>
        <w:t xml:space="preserve">. </w:t>
      </w:r>
    </w:p>
    <w:p w14:paraId="593A6D2D" w14:textId="77777777" w:rsidR="002904BF" w:rsidRPr="0078723B" w:rsidRDefault="002904BF" w:rsidP="002C04AA">
      <w:pPr>
        <w:autoSpaceDE w:val="0"/>
        <w:autoSpaceDN w:val="0"/>
        <w:adjustRightInd w:val="0"/>
        <w:spacing w:after="0" w:line="240" w:lineRule="auto"/>
        <w:jc w:val="both"/>
        <w:rPr>
          <w:rFonts w:asciiTheme="minorHAnsi" w:hAnsiTheme="minorHAnsi" w:cs="Calibri"/>
          <w:color w:val="000000"/>
          <w:lang w:eastAsia="pl-PL"/>
        </w:rPr>
      </w:pPr>
      <w:r w:rsidRPr="0078723B">
        <w:rPr>
          <w:rFonts w:asciiTheme="minorHAnsi" w:hAnsiTheme="minorHAnsi" w:cs="Calibri"/>
          <w:color w:val="000000"/>
          <w:lang w:eastAsia="pl-PL"/>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317B4592" w14:textId="77777777" w:rsidR="002904BF" w:rsidRPr="0078723B" w:rsidRDefault="002904BF" w:rsidP="002C04AA">
      <w:pPr>
        <w:autoSpaceDE w:val="0"/>
        <w:autoSpaceDN w:val="0"/>
        <w:adjustRightInd w:val="0"/>
        <w:spacing w:after="0" w:line="240" w:lineRule="auto"/>
        <w:jc w:val="both"/>
        <w:rPr>
          <w:rFonts w:asciiTheme="minorHAnsi" w:hAnsiTheme="minorHAnsi" w:cs="Calibri"/>
          <w:color w:val="000000"/>
          <w:lang w:eastAsia="pl-PL"/>
        </w:rPr>
      </w:pPr>
    </w:p>
    <w:p w14:paraId="6128ACEE" w14:textId="77777777" w:rsidR="002904BF" w:rsidRPr="0078723B" w:rsidRDefault="002904BF" w:rsidP="002C04AA">
      <w:pPr>
        <w:autoSpaceDE w:val="0"/>
        <w:autoSpaceDN w:val="0"/>
        <w:adjustRightInd w:val="0"/>
        <w:spacing w:after="0" w:line="240" w:lineRule="auto"/>
        <w:jc w:val="both"/>
        <w:rPr>
          <w:rFonts w:asciiTheme="minorHAnsi" w:hAnsiTheme="minorHAnsi" w:cs="Calibri"/>
          <w:color w:val="000000"/>
          <w:lang w:eastAsia="pl-PL"/>
        </w:rPr>
      </w:pPr>
      <w:r w:rsidRPr="0078723B">
        <w:rPr>
          <w:rFonts w:asciiTheme="minorHAnsi" w:hAnsiTheme="minorHAnsi" w:cs="Calibri"/>
          <w:color w:val="000000"/>
          <w:lang w:eastAsia="pl-PL"/>
        </w:rPr>
        <w:t xml:space="preserve">Definicja na podstawie: </w:t>
      </w:r>
      <w:r w:rsidRPr="0078723B">
        <w:rPr>
          <w:rFonts w:asciiTheme="minorHAnsi" w:hAnsiTheme="minorHAnsi" w:cs="Calibri"/>
          <w:i/>
          <w:iCs/>
          <w:color w:val="000000"/>
          <w:lang w:eastAsia="pl-PL"/>
        </w:rPr>
        <w:t>Wytyczne w zakresie realizacji zasady równości szans i niedyskryminacji, w tym dostępności dla osób z niepełnosprawnościami oraz równości szans kobiet i mężczyzn w ramach funduszy unijnych na lata 2014-2020</w:t>
      </w:r>
      <w:r w:rsidRPr="0078723B">
        <w:rPr>
          <w:rFonts w:asciiTheme="minorHAnsi" w:hAnsiTheme="minorHAnsi" w:cs="Calibri"/>
          <w:color w:val="000000"/>
          <w:lang w:eastAsia="pl-PL"/>
        </w:rPr>
        <w:t>.</w:t>
      </w:r>
    </w:p>
    <w:p w14:paraId="707F1DD2" w14:textId="77777777" w:rsidR="002904BF" w:rsidRPr="0078723B" w:rsidRDefault="008D7B80" w:rsidP="002C04AA">
      <w:pPr>
        <w:autoSpaceDE w:val="0"/>
        <w:autoSpaceDN w:val="0"/>
        <w:adjustRightInd w:val="0"/>
        <w:spacing w:after="0" w:line="240" w:lineRule="auto"/>
        <w:jc w:val="both"/>
        <w:rPr>
          <w:rFonts w:asciiTheme="minorHAnsi" w:hAnsiTheme="minorHAnsi" w:cs="Calibri"/>
          <w:color w:val="000000"/>
          <w:lang w:eastAsia="pl-PL"/>
        </w:rPr>
      </w:pPr>
      <w:r w:rsidRPr="008D7B80">
        <w:rPr>
          <w:rFonts w:asciiTheme="minorHAnsi" w:hAnsiTheme="minorHAnsi" w:cs="Calibri"/>
          <w:color w:val="000000"/>
          <w:lang w:eastAsia="pl-PL"/>
        </w:rPr>
        <w:t>Do wskaźnika wliczane są zarówno projekty ogólnodostępne, w których sfinansowano koszty racjonalnych usprawnień, jak i dedykowane.</w:t>
      </w:r>
    </w:p>
    <w:p w14:paraId="57A7E8B0" w14:textId="77777777" w:rsidR="002D6661" w:rsidRPr="000E211B" w:rsidRDefault="002D6661" w:rsidP="00A37D41">
      <w:pPr>
        <w:autoSpaceDE w:val="0"/>
        <w:autoSpaceDN w:val="0"/>
        <w:adjustRightInd w:val="0"/>
        <w:spacing w:after="0" w:line="240" w:lineRule="auto"/>
        <w:jc w:val="both"/>
        <w:rPr>
          <w:rFonts w:asciiTheme="minorHAnsi" w:hAnsiTheme="minorHAnsi"/>
        </w:rPr>
      </w:pPr>
    </w:p>
    <w:p w14:paraId="5F969B40" w14:textId="77777777" w:rsidR="002904BF" w:rsidRDefault="0060733F" w:rsidP="002C04AA">
      <w:pPr>
        <w:autoSpaceDE w:val="0"/>
        <w:autoSpaceDN w:val="0"/>
        <w:adjustRightInd w:val="0"/>
        <w:spacing w:after="0" w:line="240" w:lineRule="auto"/>
        <w:ind w:firstLine="646"/>
        <w:jc w:val="both"/>
        <w:rPr>
          <w:rFonts w:asciiTheme="minorHAnsi" w:hAnsiTheme="minorHAnsi"/>
          <w:b/>
          <w:bCs/>
        </w:rPr>
      </w:pPr>
      <w:r>
        <w:rPr>
          <w:rFonts w:asciiTheme="minorHAnsi" w:hAnsiTheme="minorHAnsi"/>
          <w:b/>
          <w:bCs/>
        </w:rPr>
        <w:t>2</w:t>
      </w:r>
      <w:r w:rsidR="009B6C21" w:rsidRPr="000E211B">
        <w:rPr>
          <w:rFonts w:asciiTheme="minorHAnsi" w:hAnsiTheme="minorHAnsi"/>
          <w:b/>
          <w:bCs/>
        </w:rPr>
        <w:t xml:space="preserve">) liczba obiektów dostosowanych do potrzeb osób z niepełnosprawnościami [szt.] </w:t>
      </w:r>
    </w:p>
    <w:p w14:paraId="2FCED4FF" w14:textId="77777777" w:rsidR="00E724EC" w:rsidRDefault="00E724EC" w:rsidP="002C04AA">
      <w:pPr>
        <w:autoSpaceDE w:val="0"/>
        <w:autoSpaceDN w:val="0"/>
        <w:adjustRightInd w:val="0"/>
        <w:spacing w:after="0" w:line="240" w:lineRule="auto"/>
        <w:ind w:firstLine="646"/>
        <w:jc w:val="both"/>
        <w:rPr>
          <w:rFonts w:asciiTheme="minorHAnsi" w:hAnsiTheme="minorHAnsi"/>
          <w:b/>
          <w:bCs/>
        </w:rPr>
      </w:pPr>
    </w:p>
    <w:p w14:paraId="2CCDFFF2" w14:textId="19D0B5F8" w:rsidR="00E724EC" w:rsidRPr="00E724EC" w:rsidRDefault="00E724EC" w:rsidP="00E724EC">
      <w:pPr>
        <w:autoSpaceDE w:val="0"/>
        <w:autoSpaceDN w:val="0"/>
        <w:adjustRightInd w:val="0"/>
        <w:spacing w:after="0" w:line="240" w:lineRule="auto"/>
        <w:jc w:val="both"/>
        <w:rPr>
          <w:rFonts w:asciiTheme="minorHAnsi" w:hAnsiTheme="minorHAnsi"/>
        </w:rPr>
      </w:pPr>
      <w:r w:rsidRPr="00E724EC">
        <w:rPr>
          <w:rFonts w:asciiTheme="minorHAnsi" w:hAnsiTheme="minorHAnsi"/>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r>
        <w:rPr>
          <w:rFonts w:asciiTheme="minorHAnsi" w:hAnsiTheme="minorHAnsi"/>
        </w:rPr>
        <w:t xml:space="preserve"> </w:t>
      </w:r>
      <w:r w:rsidRPr="00E724EC">
        <w:rPr>
          <w:rFonts w:asciiTheme="minorHAnsi" w:hAnsiTheme="minorHAnsi"/>
        </w:rPr>
        <w:t xml:space="preserve">Jako obiekty rozumie się obiekty budowlane, czyli konstrukcje połączone </w:t>
      </w:r>
      <w:r w:rsidR="00A637AB">
        <w:rPr>
          <w:rFonts w:asciiTheme="minorHAnsi" w:hAnsiTheme="minorHAnsi"/>
        </w:rPr>
        <w:t xml:space="preserve">                    </w:t>
      </w:r>
      <w:r w:rsidRPr="00E724EC">
        <w:rPr>
          <w:rFonts w:asciiTheme="minorHAnsi" w:hAnsiTheme="minorHAnsi"/>
        </w:rPr>
        <w:t>z gruntem w sposób trwały, wykonane z materiałów budowlanych i elementów składowych, będące wynikiem prac budowlanych (wg. def. PKOB).</w:t>
      </w:r>
    </w:p>
    <w:p w14:paraId="75E0C16D" w14:textId="77777777" w:rsidR="00E724EC" w:rsidRDefault="00E724EC" w:rsidP="00E724EC">
      <w:pPr>
        <w:autoSpaceDE w:val="0"/>
        <w:autoSpaceDN w:val="0"/>
        <w:adjustRightInd w:val="0"/>
        <w:spacing w:after="0" w:line="240" w:lineRule="auto"/>
        <w:jc w:val="both"/>
        <w:rPr>
          <w:rFonts w:asciiTheme="minorHAnsi" w:hAnsiTheme="minorHAnsi"/>
        </w:rPr>
      </w:pPr>
      <w:r w:rsidRPr="00E724EC">
        <w:rPr>
          <w:rFonts w:asciiTheme="minorHAnsi" w:hAnsiTheme="minorHAnsi"/>
        </w:rPr>
        <w:lastRenderedPageBreak/>
        <w:t xml:space="preserve">Należy podać liczbę obiektów, w których zastosowano rozwiązania umożliwiające dostęp osobom </w:t>
      </w:r>
      <w:r>
        <w:rPr>
          <w:rFonts w:asciiTheme="minorHAnsi" w:hAnsiTheme="minorHAnsi"/>
        </w:rPr>
        <w:t xml:space="preserve">                             </w:t>
      </w:r>
      <w:r w:rsidRPr="00E724EC">
        <w:rPr>
          <w:rFonts w:asciiTheme="minorHAnsi" w:hAnsiTheme="minorHAnsi"/>
        </w:rPr>
        <w:t>z niepełnosprawnościami ruchowymi czy sensorycznymi lub zaopatrzonych w sprzęt, a nie liczbę sprzętów, urządzeń itp.</w:t>
      </w:r>
      <w:r>
        <w:rPr>
          <w:rFonts w:asciiTheme="minorHAnsi" w:hAnsiTheme="minorHAnsi"/>
        </w:rPr>
        <w:t xml:space="preserve"> </w:t>
      </w:r>
      <w:r w:rsidRPr="00E724EC">
        <w:rPr>
          <w:rFonts w:asciiTheme="minorHAnsi" w:hAnsiTheme="minorHAnsi"/>
        </w:rPr>
        <w:t>Jeśli instytucja, zakład itp. składa się z kilku obiektów, należy zliczyć wszystkie, które dostosowano do potrzeb osób z niepełnosprawnościami.</w:t>
      </w:r>
      <w:r>
        <w:rPr>
          <w:rFonts w:asciiTheme="minorHAnsi" w:hAnsiTheme="minorHAnsi"/>
        </w:rPr>
        <w:t xml:space="preserve"> </w:t>
      </w:r>
      <w:r w:rsidRPr="00E724EC">
        <w:rPr>
          <w:rFonts w:asciiTheme="minorHAnsi" w:hAnsiTheme="minorHAnsi"/>
        </w:rPr>
        <w:t xml:space="preserve">Wskaźnik mierzony w momencie rozliczenia wydatku związanego z wyposażeniem obiektów w rozwiązania służące osobom z niepełnosprawnościami </w:t>
      </w:r>
      <w:r>
        <w:rPr>
          <w:rFonts w:asciiTheme="minorHAnsi" w:hAnsiTheme="minorHAnsi"/>
        </w:rPr>
        <w:t xml:space="preserve">                 </w:t>
      </w:r>
      <w:r w:rsidRPr="00E724EC">
        <w:rPr>
          <w:rFonts w:asciiTheme="minorHAnsi" w:hAnsiTheme="minorHAnsi"/>
        </w:rPr>
        <w:t>w ramach danego projektu.</w:t>
      </w:r>
      <w:r>
        <w:rPr>
          <w:rFonts w:asciiTheme="minorHAnsi" w:hAnsiTheme="minorHAnsi"/>
        </w:rPr>
        <w:t xml:space="preserve"> </w:t>
      </w:r>
      <w:r w:rsidRPr="00E724EC">
        <w:rPr>
          <w:rFonts w:asciiTheme="minorHAnsi" w:hAnsiTheme="minorHAnsi"/>
        </w:rPr>
        <w:t xml:space="preserve">Do wskaźnika powinny zostać wliczone zarówno obiekty dostosowane </w:t>
      </w:r>
      <w:r>
        <w:rPr>
          <w:rFonts w:asciiTheme="minorHAnsi" w:hAnsiTheme="minorHAnsi"/>
        </w:rPr>
        <w:t xml:space="preserve">                       </w:t>
      </w:r>
      <w:r w:rsidRPr="00E724EC">
        <w:rPr>
          <w:rFonts w:asciiTheme="minorHAnsi" w:hAnsiTheme="minorHAnsi"/>
        </w:rPr>
        <w:t>w projektach ogólnodostępnych, jak i dedykowanych.</w:t>
      </w:r>
    </w:p>
    <w:p w14:paraId="4A695C9F" w14:textId="77777777" w:rsidR="00AF5D97" w:rsidRPr="00E724EC" w:rsidRDefault="00AF5D97" w:rsidP="00E724EC">
      <w:pPr>
        <w:autoSpaceDE w:val="0"/>
        <w:autoSpaceDN w:val="0"/>
        <w:adjustRightInd w:val="0"/>
        <w:spacing w:after="0" w:line="240" w:lineRule="auto"/>
        <w:jc w:val="both"/>
        <w:rPr>
          <w:rFonts w:asciiTheme="minorHAnsi" w:hAnsiTheme="minorHAnsi"/>
        </w:rPr>
      </w:pPr>
    </w:p>
    <w:p w14:paraId="47131A80" w14:textId="77777777" w:rsidR="002904BF" w:rsidRDefault="00E724EC" w:rsidP="00AF5D97">
      <w:pPr>
        <w:autoSpaceDE w:val="0"/>
        <w:autoSpaceDN w:val="0"/>
        <w:adjustRightInd w:val="0"/>
        <w:spacing w:after="0" w:line="240" w:lineRule="auto"/>
        <w:ind w:firstLine="646"/>
        <w:jc w:val="both"/>
        <w:rPr>
          <w:rFonts w:asciiTheme="minorHAnsi" w:hAnsiTheme="minorHAnsi"/>
          <w:b/>
          <w:bCs/>
          <w:color w:val="000000"/>
        </w:rPr>
      </w:pPr>
      <w:r w:rsidRPr="00AF5D97">
        <w:rPr>
          <w:rFonts w:asciiTheme="minorHAnsi" w:hAnsiTheme="minorHAnsi"/>
          <w:b/>
        </w:rPr>
        <w:t>3)</w:t>
      </w:r>
      <w:r w:rsidR="00AF5D97">
        <w:rPr>
          <w:rFonts w:asciiTheme="minorHAnsi" w:hAnsiTheme="minorHAnsi"/>
          <w:b/>
        </w:rPr>
        <w:t xml:space="preserve"> </w:t>
      </w:r>
      <w:r w:rsidR="009B6C21" w:rsidRPr="000E211B">
        <w:rPr>
          <w:rFonts w:asciiTheme="minorHAnsi" w:hAnsiTheme="minorHAnsi"/>
          <w:b/>
          <w:bCs/>
          <w:color w:val="000000"/>
        </w:rPr>
        <w:t>liczba osób objętych szkoleniami/doradztwem w zakresie kompetencji cyfrowych [osoby]</w:t>
      </w:r>
    </w:p>
    <w:p w14:paraId="42EC7911" w14:textId="77777777" w:rsidR="00AF5D97" w:rsidRPr="00AF5D97" w:rsidRDefault="00AF5D97" w:rsidP="00AF5D97">
      <w:pPr>
        <w:autoSpaceDE w:val="0"/>
        <w:autoSpaceDN w:val="0"/>
        <w:adjustRightInd w:val="0"/>
        <w:spacing w:after="0" w:line="240" w:lineRule="auto"/>
        <w:ind w:firstLine="646"/>
        <w:jc w:val="both"/>
        <w:rPr>
          <w:rFonts w:asciiTheme="minorHAnsi" w:hAnsiTheme="minorHAnsi"/>
          <w:b/>
        </w:rPr>
      </w:pPr>
    </w:p>
    <w:p w14:paraId="04ED4F7B" w14:textId="77777777" w:rsidR="00AF5D97" w:rsidRPr="00AF5D97" w:rsidRDefault="00AF5D97" w:rsidP="00AF5D97">
      <w:pPr>
        <w:autoSpaceDE w:val="0"/>
        <w:autoSpaceDN w:val="0"/>
        <w:adjustRightInd w:val="0"/>
        <w:spacing w:after="0" w:line="240" w:lineRule="auto"/>
        <w:jc w:val="both"/>
        <w:rPr>
          <w:rFonts w:asciiTheme="minorHAnsi" w:hAnsiTheme="minorHAnsi"/>
          <w:color w:val="000000"/>
        </w:rPr>
      </w:pPr>
      <w:r w:rsidRPr="00AF5D97">
        <w:rPr>
          <w:rFonts w:asciiTheme="minorHAnsi" w:hAnsiTheme="minorHAnsi"/>
          <w:color w:val="000000"/>
        </w:rPr>
        <w:t xml:space="preserve">Wskaźnik mierzy liczbę osób objętych szkoleniami/doradztwem w zakresie nabywania/ doskonalenia umiejętności warunkujących efektywne korzystanie z mediów elektronicznych tj. m.in. korzystania z komputera, różnych rodzajów oprogramowania, </w:t>
      </w:r>
      <w:proofErr w:type="spellStart"/>
      <w:r w:rsidRPr="00AF5D97">
        <w:rPr>
          <w:rFonts w:asciiTheme="minorHAnsi" w:hAnsiTheme="minorHAnsi"/>
          <w:color w:val="000000"/>
        </w:rPr>
        <w:t>internetu</w:t>
      </w:r>
      <w:proofErr w:type="spellEnd"/>
      <w:r w:rsidRPr="00AF5D97">
        <w:rPr>
          <w:rFonts w:asciiTheme="minorHAnsi" w:hAnsiTheme="minorHAnsi"/>
          <w:color w:val="000000"/>
        </w:rPr>
        <w:t xml:space="preserve"> oraz kompetencji ściśle informatycznych (np. programowanie, zarządzanie bazami danych, administracja sieciami, administracja witrynami internetowymi).</w:t>
      </w:r>
    </w:p>
    <w:p w14:paraId="1F0ECE0B" w14:textId="77777777" w:rsidR="00353436" w:rsidRPr="000E211B" w:rsidRDefault="00AF5D97" w:rsidP="00AF5D97">
      <w:pPr>
        <w:autoSpaceDE w:val="0"/>
        <w:autoSpaceDN w:val="0"/>
        <w:adjustRightInd w:val="0"/>
        <w:spacing w:after="0" w:line="240" w:lineRule="auto"/>
        <w:jc w:val="both"/>
        <w:rPr>
          <w:rFonts w:asciiTheme="minorHAnsi" w:hAnsiTheme="minorHAnsi"/>
          <w:color w:val="000000"/>
        </w:rPr>
      </w:pPr>
      <w:r w:rsidRPr="00AF5D97">
        <w:rPr>
          <w:rFonts w:asciiTheme="minorHAnsi" w:hAnsiTheme="minorHAnsi"/>
          <w:color w:val="000000"/>
        </w:rPr>
        <w:t>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14:paraId="160343DB" w14:textId="77777777" w:rsidR="00AF5D97" w:rsidRPr="00AF5D97" w:rsidRDefault="00AF5D97" w:rsidP="00185DAB">
      <w:pPr>
        <w:numPr>
          <w:ilvl w:val="0"/>
          <w:numId w:val="9"/>
        </w:numPr>
        <w:autoSpaceDE w:val="0"/>
        <w:autoSpaceDN w:val="0"/>
        <w:adjustRightInd w:val="0"/>
        <w:spacing w:after="0" w:line="240" w:lineRule="auto"/>
        <w:jc w:val="both"/>
        <w:rPr>
          <w:rFonts w:asciiTheme="minorHAnsi" w:hAnsiTheme="minorHAnsi"/>
          <w:b/>
          <w:color w:val="000000"/>
        </w:rPr>
      </w:pPr>
    </w:p>
    <w:p w14:paraId="164EE375" w14:textId="77777777" w:rsidR="00185DAB" w:rsidRPr="00AF5D97" w:rsidRDefault="00AF5D97" w:rsidP="00AF5D97">
      <w:pPr>
        <w:autoSpaceDE w:val="0"/>
        <w:autoSpaceDN w:val="0"/>
        <w:adjustRightInd w:val="0"/>
        <w:spacing w:after="0" w:line="240" w:lineRule="auto"/>
        <w:jc w:val="both"/>
        <w:rPr>
          <w:rFonts w:asciiTheme="minorHAnsi" w:hAnsiTheme="minorHAnsi"/>
          <w:b/>
          <w:color w:val="000000"/>
        </w:rPr>
      </w:pPr>
      <w:r w:rsidRPr="00AF5D97">
        <w:rPr>
          <w:rFonts w:asciiTheme="minorHAnsi" w:hAnsiTheme="minorHAnsi"/>
          <w:b/>
          <w:color w:val="000000"/>
        </w:rPr>
        <w:t xml:space="preserve">           4) </w:t>
      </w:r>
      <w:r>
        <w:rPr>
          <w:rFonts w:asciiTheme="minorHAnsi" w:hAnsiTheme="minorHAnsi"/>
          <w:b/>
          <w:color w:val="000000"/>
        </w:rPr>
        <w:t>l</w:t>
      </w:r>
      <w:r w:rsidRPr="00AF5D97">
        <w:rPr>
          <w:rFonts w:asciiTheme="minorHAnsi" w:hAnsiTheme="minorHAnsi"/>
          <w:b/>
          <w:color w:val="000000"/>
        </w:rPr>
        <w:t xml:space="preserve">iczba podmiotów wykorzystujących technologie </w:t>
      </w:r>
      <w:proofErr w:type="spellStart"/>
      <w:r w:rsidRPr="00AF5D97">
        <w:rPr>
          <w:rFonts w:asciiTheme="minorHAnsi" w:hAnsiTheme="minorHAnsi"/>
          <w:b/>
          <w:color w:val="000000"/>
        </w:rPr>
        <w:t>informacyjno</w:t>
      </w:r>
      <w:proofErr w:type="spellEnd"/>
      <w:r w:rsidRPr="00AF5D97">
        <w:rPr>
          <w:rFonts w:asciiTheme="minorHAnsi" w:hAnsiTheme="minorHAnsi"/>
          <w:b/>
          <w:color w:val="000000"/>
        </w:rPr>
        <w:t>–komunikacyjne (TIK) [szt.]</w:t>
      </w:r>
    </w:p>
    <w:p w14:paraId="6B78AA23" w14:textId="77777777" w:rsidR="00AF5D97" w:rsidRDefault="00AF5D97" w:rsidP="00AF5D97">
      <w:pPr>
        <w:autoSpaceDE w:val="0"/>
        <w:autoSpaceDN w:val="0"/>
        <w:adjustRightInd w:val="0"/>
        <w:spacing w:after="0" w:line="240" w:lineRule="auto"/>
        <w:jc w:val="both"/>
        <w:rPr>
          <w:rFonts w:asciiTheme="minorHAnsi" w:hAnsiTheme="minorHAnsi"/>
          <w:color w:val="000000"/>
        </w:rPr>
      </w:pPr>
    </w:p>
    <w:p w14:paraId="0F23E81F" w14:textId="77777777" w:rsidR="00A27728" w:rsidRPr="00A27728" w:rsidRDefault="00A27728" w:rsidP="00A27728">
      <w:pPr>
        <w:autoSpaceDE w:val="0"/>
        <w:autoSpaceDN w:val="0"/>
        <w:adjustRightInd w:val="0"/>
        <w:spacing w:after="0" w:line="240" w:lineRule="auto"/>
        <w:jc w:val="both"/>
        <w:rPr>
          <w:rFonts w:asciiTheme="minorHAnsi" w:hAnsiTheme="minorHAnsi"/>
          <w:color w:val="000000"/>
        </w:rPr>
      </w:pPr>
      <w:r w:rsidRPr="00A27728">
        <w:rPr>
          <w:rFonts w:asciiTheme="minorHAnsi" w:hAnsiTheme="minorHAnsi"/>
          <w:color w:val="000000"/>
        </w:rPr>
        <w:t xml:space="preserve">Wskaźnik mierzy liczbę podmiotów, które w celu realizacji projektu, zainwestowały w technologie informacyjno-komunikacyjne, a w </w:t>
      </w:r>
      <w:r>
        <w:rPr>
          <w:rFonts w:asciiTheme="minorHAnsi" w:hAnsiTheme="minorHAnsi"/>
          <w:color w:val="000000"/>
        </w:rPr>
        <w:t xml:space="preserve">przypadku projektów edukacyjno- </w:t>
      </w:r>
      <w:r w:rsidRPr="00A27728">
        <w:rPr>
          <w:rFonts w:asciiTheme="minorHAnsi" w:hAnsiTheme="minorHAnsi"/>
          <w:color w:val="000000"/>
        </w:rPr>
        <w:t>szkoleniowych, również podmiotów, które podjęły działania upowszechniające wykorzystanie TIK.</w:t>
      </w:r>
    </w:p>
    <w:p w14:paraId="6F8C93D9" w14:textId="77777777" w:rsidR="00A27728" w:rsidRPr="00A27728" w:rsidRDefault="00A27728" w:rsidP="00A27728">
      <w:pPr>
        <w:autoSpaceDE w:val="0"/>
        <w:autoSpaceDN w:val="0"/>
        <w:adjustRightInd w:val="0"/>
        <w:spacing w:after="0" w:line="240" w:lineRule="auto"/>
        <w:jc w:val="both"/>
        <w:rPr>
          <w:rFonts w:asciiTheme="minorHAnsi" w:hAnsiTheme="minorHAnsi"/>
          <w:color w:val="000000"/>
        </w:rPr>
      </w:pPr>
      <w:r w:rsidRPr="00A27728">
        <w:rPr>
          <w:rFonts w:asciiTheme="minorHAnsi" w:hAnsiTheme="minorHAnsi"/>
          <w:color w:val="000000"/>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7F10DA93" w14:textId="77777777" w:rsidR="00A27728" w:rsidRPr="00A27728" w:rsidRDefault="00A27728" w:rsidP="00A27728">
      <w:pPr>
        <w:autoSpaceDE w:val="0"/>
        <w:autoSpaceDN w:val="0"/>
        <w:adjustRightInd w:val="0"/>
        <w:spacing w:after="0" w:line="240" w:lineRule="auto"/>
        <w:jc w:val="both"/>
        <w:rPr>
          <w:rFonts w:asciiTheme="minorHAnsi" w:hAnsiTheme="minorHAnsi"/>
          <w:color w:val="000000"/>
        </w:rPr>
      </w:pPr>
      <w:r w:rsidRPr="00A27728">
        <w:rPr>
          <w:rFonts w:asciiTheme="minorHAnsi" w:hAnsiTheme="minorHAnsi"/>
          <w:color w:val="000000"/>
        </w:rPr>
        <w:t>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449E2539" w14:textId="77777777" w:rsidR="00A27728" w:rsidRPr="00A27728" w:rsidRDefault="00A27728" w:rsidP="00A27728">
      <w:pPr>
        <w:autoSpaceDE w:val="0"/>
        <w:autoSpaceDN w:val="0"/>
        <w:adjustRightInd w:val="0"/>
        <w:spacing w:after="0" w:line="240" w:lineRule="auto"/>
        <w:jc w:val="both"/>
        <w:rPr>
          <w:rFonts w:asciiTheme="minorHAnsi" w:hAnsiTheme="minorHAnsi"/>
          <w:color w:val="000000"/>
        </w:rPr>
      </w:pPr>
      <w:r w:rsidRPr="00A27728">
        <w:rPr>
          <w:rFonts w:asciiTheme="minorHAnsi" w:hAnsiTheme="minorHAnsi"/>
          <w:color w:val="000000"/>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0206E43C" w14:textId="77777777" w:rsidR="00AF5D97" w:rsidRDefault="00A27728" w:rsidP="00A27728">
      <w:pPr>
        <w:autoSpaceDE w:val="0"/>
        <w:autoSpaceDN w:val="0"/>
        <w:adjustRightInd w:val="0"/>
        <w:spacing w:after="0" w:line="240" w:lineRule="auto"/>
        <w:jc w:val="both"/>
        <w:rPr>
          <w:rFonts w:asciiTheme="minorHAnsi" w:hAnsiTheme="minorHAnsi"/>
          <w:color w:val="000000"/>
        </w:rPr>
      </w:pPr>
      <w:r w:rsidRPr="00A27728">
        <w:rPr>
          <w:rFonts w:asciiTheme="minorHAnsi" w:hAnsiTheme="minorHAnsi"/>
          <w:color w:val="000000"/>
        </w:rPr>
        <w:t xml:space="preserve">W przypadku gdy beneficjentem pozostaje jeden podmiot, we wskaźniku należy ująć wartość „1”. </w:t>
      </w:r>
      <w:r w:rsidR="004B7AE3">
        <w:rPr>
          <w:rFonts w:asciiTheme="minorHAnsi" w:hAnsiTheme="minorHAnsi"/>
          <w:color w:val="000000"/>
        </w:rPr>
        <w:t xml:space="preserve">                         </w:t>
      </w:r>
      <w:r w:rsidRPr="00A27728">
        <w:rPr>
          <w:rFonts w:asciiTheme="minorHAnsi" w:hAnsiTheme="minorHAnsi"/>
          <w:color w:val="000000"/>
        </w:rPr>
        <w:t>W przypadku gdy projekt jest realizowany przez partnerstwo podmiotów, w wartości wskaźnika należy ująć każdy z podmiotów wchodzących w skład partnerstwa, który wdrożył w swojej działalności narzędzia TIK.</w:t>
      </w:r>
    </w:p>
    <w:p w14:paraId="5D6E942F" w14:textId="77777777" w:rsidR="00AF5D97" w:rsidRDefault="00AF5D97" w:rsidP="00AF5D97">
      <w:pPr>
        <w:autoSpaceDE w:val="0"/>
        <w:autoSpaceDN w:val="0"/>
        <w:adjustRightInd w:val="0"/>
        <w:spacing w:after="0" w:line="240" w:lineRule="auto"/>
        <w:jc w:val="both"/>
        <w:rPr>
          <w:rFonts w:asciiTheme="minorHAnsi" w:hAnsiTheme="minorHAnsi"/>
          <w:color w:val="000000"/>
        </w:rPr>
      </w:pPr>
    </w:p>
    <w:p w14:paraId="7637A65D" w14:textId="77777777" w:rsidR="00AF5D97" w:rsidRDefault="00AF5D97" w:rsidP="00AF5D97">
      <w:pPr>
        <w:autoSpaceDE w:val="0"/>
        <w:autoSpaceDN w:val="0"/>
        <w:adjustRightInd w:val="0"/>
        <w:spacing w:after="0" w:line="240" w:lineRule="auto"/>
        <w:jc w:val="both"/>
        <w:rPr>
          <w:rFonts w:asciiTheme="minorHAnsi" w:hAnsiTheme="minorHAnsi"/>
          <w:color w:val="000000"/>
        </w:rPr>
      </w:pPr>
      <w:r w:rsidRPr="00AF5D97">
        <w:rPr>
          <w:rFonts w:asciiTheme="minorHAnsi" w:hAnsiTheme="minorHAnsi"/>
          <w:color w:val="000000"/>
        </w:rPr>
        <w:t>Wszystkie wskaźniki horyzontalne powinny być wybrany przez Wnioskodawcę już na etapie sporządzania wniosku o dofinansowanie, nawet gdy w chwili opracowania wniosku nie planuje on osiągnięcia wartości wskaźnika większej od zera. Nie ma obowiązku określania dla wskaźnika wartości docelowej na etapie wniosku o dofinansowanie.</w:t>
      </w:r>
    </w:p>
    <w:p w14:paraId="4FF64614" w14:textId="77777777" w:rsidR="00AF5D97" w:rsidRDefault="00AF5D97" w:rsidP="00AF5D97">
      <w:pPr>
        <w:autoSpaceDE w:val="0"/>
        <w:autoSpaceDN w:val="0"/>
        <w:adjustRightInd w:val="0"/>
        <w:spacing w:after="0" w:line="240" w:lineRule="auto"/>
        <w:jc w:val="both"/>
        <w:rPr>
          <w:rFonts w:asciiTheme="minorHAnsi" w:hAnsiTheme="minorHAnsi"/>
          <w:color w:val="000000"/>
        </w:rPr>
      </w:pPr>
    </w:p>
    <w:p w14:paraId="35EB56B1" w14:textId="77777777" w:rsidR="00AF5D97" w:rsidRPr="00185DAB" w:rsidRDefault="00AF5D97" w:rsidP="00AF5D97">
      <w:pPr>
        <w:autoSpaceDE w:val="0"/>
        <w:autoSpaceDN w:val="0"/>
        <w:adjustRightInd w:val="0"/>
        <w:spacing w:after="0" w:line="240" w:lineRule="auto"/>
        <w:jc w:val="both"/>
        <w:rPr>
          <w:rFonts w:asciiTheme="minorHAnsi" w:hAnsiTheme="minorHAnsi"/>
          <w:color w:val="000000"/>
        </w:rPr>
      </w:pPr>
    </w:p>
    <w:p w14:paraId="0C695956" w14:textId="01C3F054" w:rsidR="00F352BB" w:rsidRPr="00E53403" w:rsidRDefault="00F352BB" w:rsidP="00AB39EB">
      <w:pPr>
        <w:numPr>
          <w:ilvl w:val="0"/>
          <w:numId w:val="9"/>
        </w:numPr>
        <w:autoSpaceDE w:val="0"/>
        <w:autoSpaceDN w:val="0"/>
        <w:adjustRightInd w:val="0"/>
        <w:spacing w:after="0" w:line="240" w:lineRule="auto"/>
        <w:jc w:val="both"/>
        <w:rPr>
          <w:rFonts w:asciiTheme="minorHAnsi" w:hAnsiTheme="minorHAnsi"/>
          <w:color w:val="000000"/>
          <w:highlight w:val="yellow"/>
        </w:rPr>
      </w:pPr>
      <w:r w:rsidRPr="0078723B">
        <w:rPr>
          <w:rFonts w:asciiTheme="minorHAnsi" w:hAnsiTheme="minorHAnsi"/>
        </w:rPr>
        <w:lastRenderedPageBreak/>
        <w:t xml:space="preserve">Dodatkowo w ramach wniosku o dofinansowane projektu Wnioskodawca </w:t>
      </w:r>
      <w:r w:rsidR="00777143">
        <w:rPr>
          <w:rFonts w:asciiTheme="minorHAnsi" w:hAnsiTheme="minorHAnsi"/>
        </w:rPr>
        <w:t>określa</w:t>
      </w:r>
      <w:r w:rsidRPr="0078723B">
        <w:rPr>
          <w:rFonts w:asciiTheme="minorHAnsi" w:hAnsiTheme="minorHAnsi"/>
        </w:rPr>
        <w:t xml:space="preserve"> inne, dodatkowe wskaźniki specyficzne dla danego projektu, o ile będzie to niezbędne dla prawidłowej realizacji projektu </w:t>
      </w:r>
      <w:r w:rsidR="00AB39EB">
        <w:rPr>
          <w:rFonts w:asciiTheme="minorHAnsi" w:hAnsiTheme="minorHAnsi"/>
          <w:b/>
        </w:rPr>
        <w:t>(tzw. wskaźniki projektowe).</w:t>
      </w:r>
    </w:p>
    <w:p w14:paraId="3DFF7862" w14:textId="77777777" w:rsidR="00F52B61" w:rsidRDefault="00F52B61" w:rsidP="002C04AA">
      <w:pPr>
        <w:numPr>
          <w:ilvl w:val="0"/>
          <w:numId w:val="9"/>
        </w:numPr>
        <w:autoSpaceDE w:val="0"/>
        <w:autoSpaceDN w:val="0"/>
        <w:adjustRightInd w:val="0"/>
        <w:spacing w:after="0" w:line="240" w:lineRule="auto"/>
        <w:jc w:val="both"/>
        <w:rPr>
          <w:rFonts w:asciiTheme="minorHAnsi" w:hAnsiTheme="minorHAnsi"/>
          <w:color w:val="000000"/>
        </w:rPr>
      </w:pPr>
    </w:p>
    <w:p w14:paraId="4094E14E" w14:textId="1FC404F9" w:rsidR="002904BF" w:rsidRPr="000E211B" w:rsidRDefault="002904BF" w:rsidP="002C04AA">
      <w:pPr>
        <w:numPr>
          <w:ilvl w:val="0"/>
          <w:numId w:val="9"/>
        </w:numPr>
        <w:autoSpaceDE w:val="0"/>
        <w:autoSpaceDN w:val="0"/>
        <w:adjustRightInd w:val="0"/>
        <w:spacing w:after="0" w:line="240" w:lineRule="auto"/>
        <w:jc w:val="both"/>
        <w:rPr>
          <w:rFonts w:asciiTheme="minorHAnsi" w:hAnsiTheme="minorHAnsi"/>
          <w:color w:val="000000"/>
        </w:rPr>
      </w:pPr>
      <w:r w:rsidRPr="000E211B">
        <w:rPr>
          <w:rFonts w:asciiTheme="minorHAnsi" w:hAnsiTheme="minorHAnsi"/>
          <w:color w:val="000000"/>
        </w:rPr>
        <w:t xml:space="preserve">W celu właściwego monitorowania wskaźników Wnioskodawca przedstawia we wniosku </w:t>
      </w:r>
      <w:r w:rsidRPr="000E211B">
        <w:rPr>
          <w:rFonts w:asciiTheme="minorHAnsi" w:hAnsiTheme="minorHAnsi"/>
          <w:color w:val="000000"/>
        </w:rPr>
        <w:br/>
        <w:t xml:space="preserve">o dofinansowanie opis, w jaki sposób będą weryfikowane ich wielkości. Opis powinien obejmować następujące elementy: </w:t>
      </w:r>
    </w:p>
    <w:p w14:paraId="2A94357E" w14:textId="77777777" w:rsidR="002904BF" w:rsidRPr="000E211B" w:rsidRDefault="002904BF" w:rsidP="002C04AA">
      <w:pPr>
        <w:numPr>
          <w:ilvl w:val="0"/>
          <w:numId w:val="10"/>
        </w:numPr>
        <w:autoSpaceDE w:val="0"/>
        <w:autoSpaceDN w:val="0"/>
        <w:adjustRightInd w:val="0"/>
        <w:spacing w:after="0" w:line="240" w:lineRule="auto"/>
        <w:jc w:val="both"/>
        <w:rPr>
          <w:rFonts w:asciiTheme="minorHAnsi" w:hAnsiTheme="minorHAnsi"/>
          <w:color w:val="000000"/>
        </w:rPr>
      </w:pPr>
      <w:r w:rsidRPr="000E211B">
        <w:rPr>
          <w:rFonts w:asciiTheme="minorHAnsi" w:hAnsiTheme="minorHAnsi"/>
          <w:color w:val="000000"/>
        </w:rPr>
        <w:t xml:space="preserve">a) zdefiniowanie we wniosku grupy docelowej do objęcia wsparciem oraz wybranie obszaru interwencji EFS, który będzie poddany ocenie (na podstawie zapisów wniosku o dofinansowanie), </w:t>
      </w:r>
    </w:p>
    <w:p w14:paraId="12D4F98B" w14:textId="77777777" w:rsidR="002904BF" w:rsidRPr="000E211B" w:rsidRDefault="002904BF" w:rsidP="002C04AA">
      <w:pPr>
        <w:numPr>
          <w:ilvl w:val="0"/>
          <w:numId w:val="10"/>
        </w:numPr>
        <w:autoSpaceDE w:val="0"/>
        <w:autoSpaceDN w:val="0"/>
        <w:adjustRightInd w:val="0"/>
        <w:spacing w:after="0" w:line="240" w:lineRule="auto"/>
        <w:jc w:val="both"/>
        <w:rPr>
          <w:rFonts w:asciiTheme="minorHAnsi" w:hAnsiTheme="minorHAnsi"/>
          <w:color w:val="000000"/>
        </w:rPr>
      </w:pPr>
      <w:r w:rsidRPr="000E211B">
        <w:rPr>
          <w:rFonts w:asciiTheme="minorHAnsi" w:hAnsiTheme="minorHAnsi"/>
          <w:color w:val="000000"/>
        </w:rPr>
        <w:t xml:space="preserve">b) zdefiniowanie we wniosku rezultatów, które osiągną uczestnicy w wyniku przeprowadzonych działań projektowych, </w:t>
      </w:r>
    </w:p>
    <w:p w14:paraId="0F760A03" w14:textId="77777777" w:rsidR="002904BF" w:rsidRPr="000E211B" w:rsidRDefault="002904BF" w:rsidP="002C04AA">
      <w:pPr>
        <w:numPr>
          <w:ilvl w:val="0"/>
          <w:numId w:val="10"/>
        </w:numPr>
        <w:autoSpaceDE w:val="0"/>
        <w:autoSpaceDN w:val="0"/>
        <w:adjustRightInd w:val="0"/>
        <w:spacing w:after="0" w:line="240" w:lineRule="auto"/>
        <w:jc w:val="both"/>
        <w:rPr>
          <w:rFonts w:asciiTheme="minorHAnsi" w:hAnsiTheme="minorHAnsi"/>
          <w:color w:val="000000"/>
        </w:rPr>
      </w:pPr>
      <w:r w:rsidRPr="000E211B">
        <w:rPr>
          <w:rFonts w:asciiTheme="minorHAnsi" w:hAnsiTheme="minorHAnsi"/>
          <w:color w:val="000000"/>
        </w:rPr>
        <w:t xml:space="preserve">c) przedstawienie we wniosku sposobu pomiaru wskaźników, na podstawie których dokonana zostanie ocena osiągnięcia przez uczestników zdefiniowanych rezultatów, po zakończeniu wsparcia udzielanego danej osobie, </w:t>
      </w:r>
    </w:p>
    <w:p w14:paraId="3E6AD7A0" w14:textId="77777777" w:rsidR="002904BF" w:rsidRPr="000E211B" w:rsidRDefault="002904BF" w:rsidP="002C04AA">
      <w:pPr>
        <w:numPr>
          <w:ilvl w:val="0"/>
          <w:numId w:val="10"/>
        </w:numPr>
        <w:autoSpaceDE w:val="0"/>
        <w:autoSpaceDN w:val="0"/>
        <w:adjustRightInd w:val="0"/>
        <w:spacing w:after="0" w:line="240" w:lineRule="auto"/>
        <w:jc w:val="both"/>
        <w:rPr>
          <w:rFonts w:asciiTheme="minorHAnsi" w:hAnsiTheme="minorHAnsi"/>
          <w:color w:val="000000"/>
        </w:rPr>
      </w:pPr>
      <w:r w:rsidRPr="000E211B">
        <w:rPr>
          <w:rFonts w:asciiTheme="minorHAnsi" w:hAnsiTheme="minorHAnsi"/>
          <w:color w:val="000000"/>
        </w:rPr>
        <w:t xml:space="preserve">d) wskazanie we wniosku częstotliwości pomiaru wskaźników (tj. czy uczestnicy osiągnęli zakładane rezultaty). Na podstawie uzyskanych wyników określone zostaną wskaźniki rezultatu </w:t>
      </w:r>
      <w:r w:rsidRPr="000E211B">
        <w:rPr>
          <w:rFonts w:asciiTheme="minorHAnsi" w:hAnsiTheme="minorHAnsi"/>
          <w:color w:val="000000"/>
        </w:rPr>
        <w:br/>
        <w:t xml:space="preserve">w projekcie. </w:t>
      </w:r>
    </w:p>
    <w:p w14:paraId="23DEFA5B" w14:textId="77777777" w:rsidR="008E7BA5" w:rsidRDefault="008E7BA5" w:rsidP="0033793A">
      <w:pPr>
        <w:autoSpaceDE w:val="0"/>
        <w:autoSpaceDN w:val="0"/>
        <w:adjustRightInd w:val="0"/>
        <w:spacing w:line="240" w:lineRule="auto"/>
        <w:jc w:val="both"/>
        <w:rPr>
          <w:rFonts w:asciiTheme="minorHAnsi" w:hAnsiTheme="minorHAnsi"/>
          <w:color w:val="000000"/>
        </w:rPr>
      </w:pPr>
    </w:p>
    <w:p w14:paraId="3C3737BF" w14:textId="77777777" w:rsidR="00F27309" w:rsidRDefault="00F27309" w:rsidP="000A5F27">
      <w:pPr>
        <w:spacing w:before="60" w:afterLines="30" w:after="72" w:line="240" w:lineRule="auto"/>
        <w:jc w:val="both"/>
        <w:rPr>
          <w:rFonts w:asciiTheme="minorHAnsi" w:hAnsiTheme="minorHAnsi"/>
          <w:b/>
        </w:rPr>
      </w:pPr>
    </w:p>
    <w:p w14:paraId="2D626731" w14:textId="77777777" w:rsidR="009B6C21" w:rsidRPr="0033793A" w:rsidRDefault="00F27309" w:rsidP="000A5F27">
      <w:pPr>
        <w:spacing w:before="60" w:afterLines="30" w:after="72" w:line="240" w:lineRule="auto"/>
        <w:jc w:val="both"/>
        <w:rPr>
          <w:rFonts w:asciiTheme="minorHAnsi" w:hAnsiTheme="minorHAnsi"/>
          <w:b/>
        </w:rPr>
      </w:pPr>
      <w:r w:rsidRPr="004A33B0">
        <w:rPr>
          <w:rFonts w:asciiTheme="minorHAnsi" w:hAnsiTheme="minorHAnsi"/>
          <w:b/>
        </w:rPr>
        <w:t>IP</w:t>
      </w:r>
      <w:r w:rsidR="009B6C21" w:rsidRPr="004A33B0">
        <w:rPr>
          <w:rFonts w:asciiTheme="minorHAnsi" w:hAnsiTheme="minorHAnsi"/>
          <w:b/>
        </w:rPr>
        <w:t xml:space="preserve"> RPO WD przeprowadza ocenę </w:t>
      </w:r>
      <w:r w:rsidR="00177A68" w:rsidRPr="004A33B0">
        <w:rPr>
          <w:rFonts w:asciiTheme="minorHAnsi" w:hAnsiTheme="minorHAnsi"/>
          <w:b/>
        </w:rPr>
        <w:t xml:space="preserve">formalno-merytoryczną </w:t>
      </w:r>
      <w:r w:rsidRPr="004A33B0">
        <w:rPr>
          <w:rFonts w:asciiTheme="minorHAnsi" w:hAnsiTheme="minorHAnsi"/>
          <w:b/>
        </w:rPr>
        <w:t xml:space="preserve">wniosku </w:t>
      </w:r>
      <w:r w:rsidR="009B6C21" w:rsidRPr="004A33B0">
        <w:rPr>
          <w:rFonts w:asciiTheme="minorHAnsi" w:hAnsiTheme="minorHAnsi"/>
          <w:b/>
        </w:rPr>
        <w:t>o dofinansowanie.</w:t>
      </w:r>
    </w:p>
    <w:p w14:paraId="331D7D3F" w14:textId="77777777" w:rsidR="009B6C21" w:rsidRPr="0033793A" w:rsidRDefault="009B6C21" w:rsidP="0033793A">
      <w:pPr>
        <w:spacing w:after="0" w:line="240" w:lineRule="auto"/>
        <w:jc w:val="both"/>
        <w:rPr>
          <w:rFonts w:asciiTheme="minorHAnsi" w:hAnsiTheme="minorHAnsi"/>
          <w:i/>
          <w:u w:val="single"/>
        </w:rPr>
      </w:pPr>
      <w:r w:rsidRPr="0033793A">
        <w:rPr>
          <w:rFonts w:asciiTheme="minorHAnsi" w:hAnsiTheme="minorHAnsi"/>
          <w:i/>
          <w:u w:val="single"/>
        </w:rPr>
        <w:t xml:space="preserve">Ocena </w:t>
      </w:r>
      <w:r w:rsidR="00733A15" w:rsidRPr="0033793A">
        <w:rPr>
          <w:rFonts w:asciiTheme="minorHAnsi" w:hAnsiTheme="minorHAnsi"/>
          <w:i/>
          <w:u w:val="single"/>
        </w:rPr>
        <w:t xml:space="preserve">formalno-merytoryczna </w:t>
      </w:r>
      <w:r w:rsidRPr="0033793A">
        <w:rPr>
          <w:rFonts w:asciiTheme="minorHAnsi" w:hAnsiTheme="minorHAnsi"/>
          <w:i/>
          <w:u w:val="single"/>
        </w:rPr>
        <w:t>wniosku:</w:t>
      </w:r>
    </w:p>
    <w:p w14:paraId="0D5AA771" w14:textId="77777777" w:rsidR="00244D00" w:rsidRPr="0033793A" w:rsidRDefault="00244D00" w:rsidP="0033793A">
      <w:pPr>
        <w:numPr>
          <w:ilvl w:val="0"/>
          <w:numId w:val="22"/>
        </w:numPr>
        <w:spacing w:before="120" w:after="120" w:line="240" w:lineRule="auto"/>
        <w:ind w:left="426" w:hanging="426"/>
        <w:jc w:val="both"/>
      </w:pPr>
      <w:r w:rsidRPr="0033793A">
        <w:t xml:space="preserve">IP RPO WD może w </w:t>
      </w:r>
      <w:r w:rsidR="0012194A" w:rsidRPr="0033793A">
        <w:t xml:space="preserve">wezwaniu  do złożenia </w:t>
      </w:r>
      <w:r w:rsidRPr="0033793A">
        <w:t>wniosk</w:t>
      </w:r>
      <w:r w:rsidR="0012194A" w:rsidRPr="0033793A">
        <w:t>u</w:t>
      </w:r>
      <w:r w:rsidRPr="0033793A">
        <w:t xml:space="preserve"> wskazać, że ocena formalna i ocena merytoryczna połączone zostaną w jeden etap oceny formalno-merytorycznej.  </w:t>
      </w:r>
    </w:p>
    <w:p w14:paraId="69D64D73" w14:textId="58F59B80" w:rsidR="00244D00" w:rsidRPr="0033793A" w:rsidRDefault="00244D00" w:rsidP="0033793A">
      <w:pPr>
        <w:numPr>
          <w:ilvl w:val="0"/>
          <w:numId w:val="22"/>
        </w:numPr>
        <w:spacing w:before="120" w:after="120" w:line="240" w:lineRule="auto"/>
        <w:ind w:left="425" w:hanging="425"/>
        <w:jc w:val="both"/>
      </w:pPr>
      <w:r w:rsidRPr="0033793A">
        <w:t xml:space="preserve">Ocena formalno-merytoryczna projektu obejmuje sprawdzenie, czy dany wniosek spełnia kryteria formalne, kryteria </w:t>
      </w:r>
      <w:r w:rsidR="00206F7C">
        <w:t>dostępu, kryteria horyzontalne</w:t>
      </w:r>
      <w:r w:rsidRPr="0033793A">
        <w:t xml:space="preserve">.  </w:t>
      </w:r>
      <w:r w:rsidR="00206F7C">
        <w:t xml:space="preserve">IP RPO WD nie dokonuje oceny kryteriów merytorycznych, gdyż </w:t>
      </w:r>
      <w:r w:rsidR="00B23D8C">
        <w:t>takie nie zostały wskazane w Pla</w:t>
      </w:r>
      <w:r w:rsidR="00206F7C">
        <w:t>nie działania dla trybu nadzwyczajnego.</w:t>
      </w:r>
    </w:p>
    <w:p w14:paraId="5D6625D8" w14:textId="77777777" w:rsidR="00244D00" w:rsidRPr="0033793A" w:rsidRDefault="00244D00" w:rsidP="00C31C28">
      <w:pPr>
        <w:numPr>
          <w:ilvl w:val="0"/>
          <w:numId w:val="22"/>
        </w:numPr>
        <w:spacing w:before="120" w:after="120" w:line="240" w:lineRule="auto"/>
        <w:jc w:val="both"/>
      </w:pPr>
      <w:r w:rsidRPr="0033793A">
        <w:t xml:space="preserve">Ocena formalno-merytoryczna jest dokonywana w terminie nie późniejszym </w:t>
      </w:r>
      <w:r w:rsidRPr="003B4645">
        <w:t xml:space="preserve">niż 44 dni </w:t>
      </w:r>
      <w:r w:rsidRPr="0033793A">
        <w:t xml:space="preserve">od dnia złożenia wniosku o dofinansowanie. </w:t>
      </w:r>
      <w:r w:rsidRPr="0033793A">
        <w:rPr>
          <w:rFonts w:cs="Calibri"/>
        </w:rPr>
        <w:t xml:space="preserve">Za termin zakończenia oceny </w:t>
      </w:r>
      <w:r w:rsidRPr="0033793A">
        <w:t xml:space="preserve">formalno-merytorycznej </w:t>
      </w:r>
      <w:r w:rsidRPr="0033793A">
        <w:rPr>
          <w:rFonts w:cs="Calibri"/>
        </w:rPr>
        <w:t xml:space="preserve">uznaje się termin podpisania karty </w:t>
      </w:r>
      <w:r w:rsidR="00C31C28" w:rsidRPr="00C31C28">
        <w:rPr>
          <w:rFonts w:cs="Calibri"/>
        </w:rPr>
        <w:t>oceny formalno-merytorycznej</w:t>
      </w:r>
      <w:r w:rsidR="00C31C28">
        <w:rPr>
          <w:rFonts w:cs="Calibri"/>
        </w:rPr>
        <w:t>,</w:t>
      </w:r>
      <w:r w:rsidR="00C31C28" w:rsidRPr="00C31C28">
        <w:rPr>
          <w:rFonts w:cs="Calibri"/>
        </w:rPr>
        <w:t xml:space="preserve"> wypełnionej przez pracownika</w:t>
      </w:r>
      <w:r w:rsidR="00C31C28">
        <w:rPr>
          <w:rFonts w:cs="Calibri"/>
        </w:rPr>
        <w:t>,</w:t>
      </w:r>
      <w:r w:rsidR="00C31C28" w:rsidRPr="00C31C28">
        <w:rPr>
          <w:rFonts w:cs="Calibri"/>
        </w:rPr>
        <w:t xml:space="preserve"> przez przełożonego</w:t>
      </w:r>
      <w:r w:rsidRPr="00C31C28">
        <w:rPr>
          <w:rFonts w:cs="Calibri"/>
        </w:rPr>
        <w:t>.</w:t>
      </w:r>
    </w:p>
    <w:p w14:paraId="32C6ACFB" w14:textId="7F90DA59" w:rsidR="00244D00" w:rsidRPr="0033793A" w:rsidRDefault="00244D00" w:rsidP="0033793A">
      <w:pPr>
        <w:numPr>
          <w:ilvl w:val="0"/>
          <w:numId w:val="22"/>
        </w:numPr>
        <w:spacing w:before="120" w:after="120" w:line="240" w:lineRule="auto"/>
        <w:ind w:left="425" w:hanging="425"/>
        <w:jc w:val="both"/>
      </w:pPr>
      <w:r w:rsidRPr="0033793A">
        <w:t xml:space="preserve">W </w:t>
      </w:r>
      <w:r w:rsidR="001F2704">
        <w:t xml:space="preserve">przypadku trybu nadzwyczajnego </w:t>
      </w:r>
      <w:r w:rsidRPr="0033793A">
        <w:t xml:space="preserve">oceny formalno-merytorycznej dokonuje jedna osoba: </w:t>
      </w:r>
    </w:p>
    <w:p w14:paraId="573A138B" w14:textId="32CA4216" w:rsidR="00C652BC" w:rsidRPr="0033793A" w:rsidRDefault="00C652BC" w:rsidP="001F2704">
      <w:pPr>
        <w:spacing w:before="120" w:after="120" w:line="240" w:lineRule="auto"/>
        <w:ind w:left="786"/>
        <w:jc w:val="both"/>
      </w:pPr>
      <w:r w:rsidRPr="0033793A">
        <w:t>a) pracownik instytucji, w której złożony zost</w:t>
      </w:r>
      <w:r w:rsidR="001F2704">
        <w:t>ał wniosek o dofinansowanie.</w:t>
      </w:r>
      <w:r w:rsidRPr="0033793A">
        <w:t xml:space="preserve"> </w:t>
      </w:r>
    </w:p>
    <w:p w14:paraId="6A0C9C14" w14:textId="4B77076A" w:rsidR="00C652BC" w:rsidRPr="0033793A" w:rsidRDefault="00C652BC" w:rsidP="0033793A">
      <w:pPr>
        <w:numPr>
          <w:ilvl w:val="0"/>
          <w:numId w:val="22"/>
        </w:numPr>
        <w:spacing w:before="120" w:after="120" w:line="240" w:lineRule="auto"/>
        <w:ind w:left="425" w:hanging="425"/>
        <w:jc w:val="both"/>
      </w:pPr>
      <w:r w:rsidRPr="0033793A">
        <w:t>Przed dokonanie</w:t>
      </w:r>
      <w:r w:rsidR="006E0E4E" w:rsidRPr="0033793A">
        <w:t>m</w:t>
      </w:r>
      <w:r w:rsidRPr="0033793A">
        <w:t xml:space="preserve"> oceny formalno-merytorycznej projektu pracownik in</w:t>
      </w:r>
      <w:r w:rsidR="006E0E4E" w:rsidRPr="0033793A">
        <w:t>stytucji</w:t>
      </w:r>
      <w:r w:rsidRPr="0033793A">
        <w:t>, w której złożony został wniosek o dofinansowanie składa deklarację poufności</w:t>
      </w:r>
      <w:r w:rsidR="00EF77D8">
        <w:t xml:space="preserve"> oraz oświadczenie </w:t>
      </w:r>
      <w:r w:rsidR="008D1C72" w:rsidRPr="0033793A">
        <w:t>o bezstronności</w:t>
      </w:r>
      <w:r w:rsidRPr="0033793A">
        <w:t>.</w:t>
      </w:r>
    </w:p>
    <w:p w14:paraId="00CC8A47" w14:textId="77777777" w:rsidR="00244D00" w:rsidRPr="0033793A" w:rsidRDefault="00244D00" w:rsidP="0033793A">
      <w:pPr>
        <w:numPr>
          <w:ilvl w:val="0"/>
          <w:numId w:val="22"/>
        </w:numPr>
        <w:spacing w:before="120" w:after="120" w:line="240" w:lineRule="auto"/>
        <w:ind w:left="425" w:hanging="425"/>
        <w:jc w:val="both"/>
      </w:pPr>
      <w:r w:rsidRPr="0033793A">
        <w:t>Ocena formalno-merytoryczna jest dokonywana przy pomocy karty oceny formalno-merytorycznej RPO WD.</w:t>
      </w:r>
    </w:p>
    <w:p w14:paraId="41E1858F" w14:textId="77777777" w:rsidR="00244D00" w:rsidRPr="0033793A" w:rsidRDefault="00244D00" w:rsidP="0033793A">
      <w:pPr>
        <w:numPr>
          <w:ilvl w:val="0"/>
          <w:numId w:val="22"/>
        </w:numPr>
        <w:spacing w:before="120" w:after="120" w:line="240" w:lineRule="auto"/>
        <w:ind w:left="425" w:hanging="425"/>
        <w:jc w:val="both"/>
      </w:pPr>
      <w:r w:rsidRPr="0033793A">
        <w:rPr>
          <w:color w:val="000000"/>
        </w:rPr>
        <w:t>Oceniający dokonuje sprawdzenia spełniania przez projekt wszystkich ogólnych kryteriów formalnych.</w:t>
      </w:r>
    </w:p>
    <w:p w14:paraId="03CD8889" w14:textId="77777777" w:rsidR="00244D00" w:rsidRDefault="00244D00" w:rsidP="0033793A">
      <w:pPr>
        <w:spacing w:before="120" w:after="120" w:line="240" w:lineRule="auto"/>
        <w:ind w:left="425"/>
        <w:jc w:val="both"/>
      </w:pPr>
      <w:r w:rsidRPr="0033793A">
        <w:t xml:space="preserve">Jeżeli oceniający w ramach oceny formalno-merytorycznej uzna, że projekt jest niezgodny </w:t>
      </w:r>
      <w:r w:rsidR="007B72EA" w:rsidRPr="0033793A">
        <w:br/>
      </w:r>
      <w:r w:rsidRPr="0033793A">
        <w:t>z którymkolwiek z ogólnych kryteriów formalnych, odpowiednio odnotowuje ten fakt na karcie oceny</w:t>
      </w:r>
      <w:r w:rsidR="009C2ABD" w:rsidRPr="009C2ABD">
        <w:t xml:space="preserve"> formalno-merytorycznej</w:t>
      </w:r>
      <w:r w:rsidRPr="009C2ABD">
        <w:t>,</w:t>
      </w:r>
      <w:r w:rsidRPr="0033793A">
        <w:t xml:space="preserve"> uzasadnia decyzję o uznaniu danego kryterium formalnego za niespełnione </w:t>
      </w:r>
      <w:r w:rsidR="007B72EA" w:rsidRPr="0033793A">
        <w:br/>
      </w:r>
      <w:r w:rsidRPr="0033793A">
        <w:t>i wskazuje, że projekt powinien zostać zwrócony do poprawy lub uzupełnienia.</w:t>
      </w:r>
    </w:p>
    <w:p w14:paraId="7EFB9694" w14:textId="77777777" w:rsidR="00B32A35" w:rsidRPr="00B32A35" w:rsidRDefault="00B32A35" w:rsidP="00B32A35">
      <w:pPr>
        <w:spacing w:before="120" w:after="120" w:line="240" w:lineRule="auto"/>
        <w:ind w:left="425"/>
        <w:jc w:val="both"/>
      </w:pPr>
      <w:r w:rsidRPr="00B32A35">
        <w:t xml:space="preserve">Oceniający uzasadnia ocenę w karcie oceny formalno-merytorycznej również w przypadku gdy uzna, że projekt spełnia poszczególne kryteria </w:t>
      </w:r>
      <w:r>
        <w:t>formalne</w:t>
      </w:r>
      <w:r w:rsidRPr="00B32A35">
        <w:t>.</w:t>
      </w:r>
    </w:p>
    <w:p w14:paraId="14CCAF6B" w14:textId="77777777" w:rsidR="00244D00" w:rsidRPr="0033793A" w:rsidRDefault="00244D00" w:rsidP="0033793A">
      <w:pPr>
        <w:numPr>
          <w:ilvl w:val="0"/>
          <w:numId w:val="22"/>
        </w:numPr>
        <w:spacing w:before="120" w:after="120" w:line="240" w:lineRule="auto"/>
        <w:ind w:left="425" w:hanging="425"/>
        <w:jc w:val="both"/>
      </w:pPr>
      <w:r w:rsidRPr="0033793A">
        <w:rPr>
          <w:color w:val="000000"/>
        </w:rPr>
        <w:t>Oceniający dokonuje sprawdzenia spełniania przez projekt wszystkich kryteriów dostępu.</w:t>
      </w:r>
    </w:p>
    <w:p w14:paraId="0B7254E5" w14:textId="77777777" w:rsidR="00244D00" w:rsidRDefault="00244D00" w:rsidP="0033793A">
      <w:pPr>
        <w:spacing w:before="120" w:after="120" w:line="240" w:lineRule="auto"/>
        <w:ind w:left="425"/>
        <w:jc w:val="both"/>
      </w:pPr>
      <w:r w:rsidRPr="0033793A">
        <w:t xml:space="preserve">Jeżeli oceniający w ramach oceny formalno-merytorycznej uzna, że projekt jest niezgodny </w:t>
      </w:r>
      <w:r w:rsidR="007B72EA" w:rsidRPr="0033793A">
        <w:br/>
      </w:r>
      <w:r w:rsidRPr="0033793A">
        <w:t>z którymkolwiek z kryteriów dostępu, odpowiednio odnotowuje ten fakt na karcie oceny, uzasadnia decyzję o uznaniu danego kryterium dostępu  za niespełnione i wskazuje, że projekt powinien zostać zwrócony do poprawy lub uzupełnienia.</w:t>
      </w:r>
    </w:p>
    <w:p w14:paraId="3C2F916F" w14:textId="77777777" w:rsidR="00B32A35" w:rsidRPr="0033793A" w:rsidRDefault="00B32A35" w:rsidP="0033793A">
      <w:pPr>
        <w:spacing w:before="120" w:after="120" w:line="240" w:lineRule="auto"/>
        <w:ind w:left="425"/>
        <w:jc w:val="both"/>
      </w:pPr>
      <w:r w:rsidRPr="00B32A35">
        <w:lastRenderedPageBreak/>
        <w:t xml:space="preserve">Oceniający uzasadnia ocenę w karcie oceny formalno-merytorycznej również w przypadku gdy uzna, że projekt spełnia poszczególne kryteria </w:t>
      </w:r>
      <w:r>
        <w:t>dostępu</w:t>
      </w:r>
      <w:r w:rsidRPr="00B32A35">
        <w:t>.</w:t>
      </w:r>
    </w:p>
    <w:p w14:paraId="07EB2AAA" w14:textId="77777777" w:rsidR="00244D00" w:rsidRPr="0033793A" w:rsidRDefault="00244D00" w:rsidP="0033793A">
      <w:pPr>
        <w:numPr>
          <w:ilvl w:val="0"/>
          <w:numId w:val="22"/>
        </w:numPr>
        <w:spacing w:before="120" w:after="120" w:line="240" w:lineRule="auto"/>
        <w:ind w:left="425" w:hanging="425"/>
        <w:jc w:val="both"/>
        <w:rPr>
          <w:color w:val="000000"/>
        </w:rPr>
      </w:pPr>
      <w:r w:rsidRPr="0033793A">
        <w:rPr>
          <w:color w:val="000000"/>
        </w:rPr>
        <w:t>Oceniający dokonuje oceny spełniania przez projekt wszystkich kryteriów horyzontalnych.</w:t>
      </w:r>
    </w:p>
    <w:p w14:paraId="63D07F57" w14:textId="77777777" w:rsidR="00244D00" w:rsidRDefault="00244D00" w:rsidP="0033793A">
      <w:pPr>
        <w:spacing w:before="120" w:after="120" w:line="240" w:lineRule="auto"/>
        <w:ind w:left="425"/>
        <w:jc w:val="both"/>
      </w:pPr>
      <w:r w:rsidRPr="0033793A">
        <w:rPr>
          <w:color w:val="000000"/>
        </w:rPr>
        <w:t xml:space="preserve">Jeżeli oceniający uzna, że projekt nie spełnia któregokolwiek z kryteriów horyzontalnych, odpowiednio odnotowuje ten fakt na karcie oceny </w:t>
      </w:r>
      <w:r w:rsidRPr="0033793A">
        <w:t>formalno-</w:t>
      </w:r>
      <w:r w:rsidRPr="0033793A">
        <w:rPr>
          <w:color w:val="000000"/>
        </w:rPr>
        <w:t xml:space="preserve">merytorycznej, </w:t>
      </w:r>
      <w:r w:rsidRPr="0033793A">
        <w:rPr>
          <w:rFonts w:cs="Calibri"/>
          <w:color w:val="000000"/>
        </w:rPr>
        <w:t xml:space="preserve">uzasadnia decyzję o uznaniu danego kryterium horyzontalnego za niespełnione </w:t>
      </w:r>
      <w:r w:rsidRPr="0033793A">
        <w:t>i wskazuje, że projekt powinien zostać zwrócony do poprawy lub uzupełnienia.</w:t>
      </w:r>
    </w:p>
    <w:p w14:paraId="50B226AA" w14:textId="77777777" w:rsidR="00B32A35" w:rsidRPr="0033793A" w:rsidRDefault="00B32A35" w:rsidP="0033793A">
      <w:pPr>
        <w:spacing w:before="120" w:after="120" w:line="240" w:lineRule="auto"/>
        <w:ind w:left="425"/>
        <w:jc w:val="both"/>
      </w:pPr>
      <w:r w:rsidRPr="00B32A35">
        <w:t xml:space="preserve">Oceniający uzasadnia ocenę w karcie oceny formalno-merytorycznej również w przypadku gdy uzna, że projekt spełnia poszczególne kryteria </w:t>
      </w:r>
      <w:r>
        <w:t>horyzontaln</w:t>
      </w:r>
      <w:r w:rsidRPr="00B32A35">
        <w:t>e.</w:t>
      </w:r>
    </w:p>
    <w:p w14:paraId="5D821D79" w14:textId="1C1009B4" w:rsidR="00244D00" w:rsidRPr="0033793A" w:rsidRDefault="00244D00" w:rsidP="0033793A">
      <w:pPr>
        <w:numPr>
          <w:ilvl w:val="0"/>
          <w:numId w:val="22"/>
        </w:numPr>
        <w:spacing w:before="120" w:after="120" w:line="240" w:lineRule="auto"/>
        <w:ind w:left="425" w:hanging="425"/>
        <w:jc w:val="both"/>
        <w:rPr>
          <w:color w:val="000000"/>
        </w:rPr>
      </w:pPr>
      <w:r w:rsidRPr="0033793A">
        <w:rPr>
          <w:color w:val="000000"/>
        </w:rPr>
        <w:t xml:space="preserve">Oceniający </w:t>
      </w:r>
      <w:r w:rsidR="007F2154">
        <w:rPr>
          <w:color w:val="000000"/>
        </w:rPr>
        <w:t xml:space="preserve">nie </w:t>
      </w:r>
      <w:r w:rsidRPr="0033793A">
        <w:rPr>
          <w:color w:val="000000"/>
        </w:rPr>
        <w:t>dokonuje sprawdzenia speł</w:t>
      </w:r>
      <w:r w:rsidR="00BC29F2">
        <w:rPr>
          <w:color w:val="000000"/>
        </w:rPr>
        <w:t xml:space="preserve">niania przez projekt kryteriów merytorycznych, gdyż </w:t>
      </w:r>
      <w:r w:rsidR="0076653B">
        <w:rPr>
          <w:color w:val="000000"/>
        </w:rPr>
        <w:t xml:space="preserve">takie nie zostały wskazane w Planie działania dla </w:t>
      </w:r>
      <w:r w:rsidR="0020751E">
        <w:rPr>
          <w:color w:val="000000"/>
        </w:rPr>
        <w:t xml:space="preserve">Osi </w:t>
      </w:r>
      <w:r w:rsidR="0076653B">
        <w:rPr>
          <w:color w:val="000000"/>
        </w:rPr>
        <w:t>9 na 202</w:t>
      </w:r>
      <w:r w:rsidR="004A1E21">
        <w:rPr>
          <w:color w:val="000000"/>
        </w:rPr>
        <w:t>1</w:t>
      </w:r>
      <w:r w:rsidR="0076653B">
        <w:rPr>
          <w:color w:val="000000"/>
        </w:rPr>
        <w:t xml:space="preserve"> r. dla trybu nadzwyczajnego.</w:t>
      </w:r>
    </w:p>
    <w:p w14:paraId="7BAD306F" w14:textId="33EAD8AA" w:rsidR="00244D00" w:rsidRPr="0033793A" w:rsidRDefault="00244D00" w:rsidP="0033793A">
      <w:pPr>
        <w:numPr>
          <w:ilvl w:val="0"/>
          <w:numId w:val="22"/>
        </w:numPr>
        <w:spacing w:before="120" w:after="120" w:line="240" w:lineRule="auto"/>
        <w:ind w:left="425" w:hanging="425"/>
        <w:jc w:val="both"/>
        <w:rPr>
          <w:color w:val="000000"/>
        </w:rPr>
      </w:pPr>
      <w:r w:rsidRPr="0033793A">
        <w:rPr>
          <w:color w:val="000000"/>
        </w:rPr>
        <w:t xml:space="preserve">W terminie nie późniejszym </w:t>
      </w:r>
      <w:r w:rsidRPr="00D12336">
        <w:rPr>
          <w:color w:val="000000"/>
        </w:rPr>
        <w:t xml:space="preserve">niż </w:t>
      </w:r>
      <w:r w:rsidR="008A441D" w:rsidRPr="00D12336">
        <w:rPr>
          <w:color w:val="000000"/>
        </w:rPr>
        <w:t>5</w:t>
      </w:r>
      <w:r w:rsidRPr="00D12336">
        <w:rPr>
          <w:color w:val="000000"/>
        </w:rPr>
        <w:t xml:space="preserve"> dni </w:t>
      </w:r>
      <w:r w:rsidRPr="0033793A">
        <w:rPr>
          <w:color w:val="000000"/>
        </w:rPr>
        <w:t>od zakończenia oceny formalno-merytorycznej projektu spełniającego wszystkie: kryter</w:t>
      </w:r>
      <w:r w:rsidR="00C87FFC">
        <w:rPr>
          <w:color w:val="000000"/>
        </w:rPr>
        <w:t xml:space="preserve">ia formalne, kryteria dostępu oraz </w:t>
      </w:r>
      <w:r w:rsidRPr="0033793A">
        <w:rPr>
          <w:color w:val="000000"/>
        </w:rPr>
        <w:t xml:space="preserve">kryteria horyzontalne instytucja, w której złożony został wniosek o dofinansowanie tego projektu, rejestruje wniosek w SL 2014 i przekazuje wnioskodawcy pisemną informację o wybraniu jego projektu do dofinansowania. </w:t>
      </w:r>
    </w:p>
    <w:p w14:paraId="3E280650" w14:textId="77777777" w:rsidR="00244D00" w:rsidRDefault="00244D00" w:rsidP="0033793A">
      <w:pPr>
        <w:numPr>
          <w:ilvl w:val="0"/>
          <w:numId w:val="22"/>
        </w:numPr>
        <w:spacing w:before="120" w:after="120" w:line="240" w:lineRule="auto"/>
        <w:ind w:left="425" w:hanging="425"/>
        <w:jc w:val="both"/>
        <w:rPr>
          <w:color w:val="000000"/>
        </w:rPr>
      </w:pPr>
      <w:r w:rsidRPr="0033793A">
        <w:rPr>
          <w:color w:val="000000"/>
        </w:rPr>
        <w:t xml:space="preserve">W przypadku negatywnej oceny formalno-merytorycznej projektu, w terminie nie </w:t>
      </w:r>
      <w:r w:rsidRPr="00D12336">
        <w:rPr>
          <w:color w:val="000000"/>
        </w:rPr>
        <w:t xml:space="preserve">późniejszym niż </w:t>
      </w:r>
      <w:r w:rsidR="008A441D" w:rsidRPr="00D12336">
        <w:rPr>
          <w:color w:val="000000"/>
        </w:rPr>
        <w:t>5</w:t>
      </w:r>
      <w:r w:rsidRPr="00D12336">
        <w:rPr>
          <w:color w:val="000000"/>
        </w:rPr>
        <w:t xml:space="preserve"> dni</w:t>
      </w:r>
      <w:r w:rsidRPr="0033793A">
        <w:rPr>
          <w:color w:val="000000"/>
        </w:rPr>
        <w:t xml:space="preserve"> od jej zakończenia, instytucja, w której złożony został wniosek o dofinansowanie tego projektu przekazuje wnioskodawcy pisemną informację o tym fakcie wraz z </w:t>
      </w:r>
      <w:r w:rsidRPr="0033793A">
        <w:t>uzasadnieniem wyniku oceny każdego z kryteriów</w:t>
      </w:r>
      <w:r w:rsidRPr="0033793A">
        <w:rPr>
          <w:color w:val="000000"/>
        </w:rPr>
        <w:t xml:space="preserve">. Wniosek jest poprawiany lub uzupełniany i składany przez wnioskodawcę </w:t>
      </w:r>
      <w:r w:rsidR="007B72EA" w:rsidRPr="0033793A">
        <w:rPr>
          <w:color w:val="000000"/>
        </w:rPr>
        <w:br/>
      </w:r>
      <w:r w:rsidRPr="0033793A">
        <w:rPr>
          <w:color w:val="000000"/>
        </w:rPr>
        <w:t>w terminie wyznaczonym przez instytucję, w której ten wniosek został złożony.</w:t>
      </w:r>
    </w:p>
    <w:p w14:paraId="20870BCC" w14:textId="1F5B5F68" w:rsidR="00083426" w:rsidRPr="007B707C" w:rsidRDefault="00083426" w:rsidP="007B707C">
      <w:pPr>
        <w:numPr>
          <w:ilvl w:val="0"/>
          <w:numId w:val="22"/>
        </w:numPr>
        <w:spacing w:before="120" w:after="120" w:line="240" w:lineRule="auto"/>
        <w:ind w:left="425" w:hanging="425"/>
        <w:jc w:val="both"/>
        <w:rPr>
          <w:color w:val="000000"/>
        </w:rPr>
      </w:pPr>
      <w:r w:rsidRPr="007B707C">
        <w:rPr>
          <w:color w:val="000000"/>
        </w:rPr>
        <w:t xml:space="preserve">Za termin zakończenia oceny formalno-merytorycznej uznaje się  </w:t>
      </w:r>
      <w:r w:rsidR="00B93B65" w:rsidRPr="007B707C">
        <w:rPr>
          <w:color w:val="000000"/>
        </w:rPr>
        <w:t>termin zatwierdzenia  karty oceny formalno-merytorycznej wypełnionej przez pracownika przez przeło</w:t>
      </w:r>
      <w:r w:rsidR="00DA1F28" w:rsidRPr="007B707C">
        <w:rPr>
          <w:color w:val="000000"/>
        </w:rPr>
        <w:t>ż</w:t>
      </w:r>
      <w:r w:rsidR="00F86BD8">
        <w:rPr>
          <w:color w:val="000000"/>
        </w:rPr>
        <w:t>onego.</w:t>
      </w:r>
    </w:p>
    <w:p w14:paraId="77DC57B0" w14:textId="77777777" w:rsidR="00244D00" w:rsidRPr="006B315C" w:rsidRDefault="00244D00" w:rsidP="0033793A">
      <w:pPr>
        <w:numPr>
          <w:ilvl w:val="0"/>
          <w:numId w:val="22"/>
        </w:numPr>
        <w:spacing w:before="120" w:after="120" w:line="240" w:lineRule="auto"/>
        <w:ind w:left="425" w:hanging="425"/>
        <w:jc w:val="both"/>
        <w:rPr>
          <w:color w:val="000000"/>
        </w:rPr>
      </w:pPr>
      <w:r w:rsidRPr="0033793A">
        <w:rPr>
          <w:color w:val="000000"/>
        </w:rPr>
        <w:t xml:space="preserve">Poprawiona lub uzupełniona </w:t>
      </w:r>
      <w:r w:rsidRPr="0033793A">
        <w:t xml:space="preserve">wersja wniosku o dofinansowanie podlega ponownej ocenie formalno-merytorycznej w terminie nie późniejszym niż 44 dni od dnia jej złożenia, która jest dokonywana na zasadach analogicznych jak przy pierwotnej wersji wniosku o dofinansowanie przy pomocy karty oceny formalno-merytorycznej RPO WD. </w:t>
      </w:r>
    </w:p>
    <w:p w14:paraId="5B1CFF2F" w14:textId="38368C06" w:rsidR="006B315C" w:rsidRDefault="006B315C" w:rsidP="006B315C">
      <w:pPr>
        <w:numPr>
          <w:ilvl w:val="0"/>
          <w:numId w:val="22"/>
        </w:numPr>
        <w:spacing w:before="120" w:after="120" w:line="240" w:lineRule="auto"/>
        <w:jc w:val="both"/>
        <w:rPr>
          <w:color w:val="000000"/>
        </w:rPr>
      </w:pPr>
      <w:r w:rsidRPr="006B315C">
        <w:rPr>
          <w:color w:val="000000"/>
        </w:rPr>
        <w:t xml:space="preserve">Wezwanie do uzupełniania lub poprawiania projektu w trakcie jego oceny w części dot. spełniania przez projekt kryteriów </w:t>
      </w:r>
      <w:r w:rsidR="007E671B">
        <w:rPr>
          <w:color w:val="000000"/>
        </w:rPr>
        <w:t>formalnych, dostępu, hor</w:t>
      </w:r>
      <w:r w:rsidR="00484C4B">
        <w:rPr>
          <w:color w:val="000000"/>
        </w:rPr>
        <w:t xml:space="preserve">yzontalnych </w:t>
      </w:r>
      <w:r w:rsidRPr="006B315C">
        <w:rPr>
          <w:color w:val="000000"/>
        </w:rPr>
        <w:t xml:space="preserve">odbywa się poprzez wysłanie przez IP </w:t>
      </w:r>
      <w:r w:rsidR="00CF139D">
        <w:rPr>
          <w:color w:val="000000"/>
        </w:rPr>
        <w:t xml:space="preserve">RPO WD </w:t>
      </w:r>
      <w:r w:rsidRPr="006B315C">
        <w:rPr>
          <w:color w:val="000000"/>
        </w:rPr>
        <w:t xml:space="preserve">pisma do Wnioskodawcy. Komunikacja między Wnioskodawcą, a IP </w:t>
      </w:r>
      <w:r w:rsidR="00CF139D">
        <w:rPr>
          <w:color w:val="000000"/>
        </w:rPr>
        <w:t>RPO</w:t>
      </w:r>
      <w:r w:rsidR="00484C4B">
        <w:rPr>
          <w:color w:val="000000"/>
        </w:rPr>
        <w:t xml:space="preserve"> WD </w:t>
      </w:r>
      <w:r w:rsidRPr="006B315C">
        <w:rPr>
          <w:color w:val="000000"/>
        </w:rPr>
        <w:t xml:space="preserve">w zakresie wezwania do korekty lub uzupełnienia wniosku odbywa się elektronicznie poprzez moduł korespondencji w systemie SOWA EFS RPDS. W przypadku wezwań/pism przekazanych poprzez przedmiotowy system informatyczny terminy liczy się od dnia następującego po dniu wysłania ww. dokumentu. Wnioskodawca zobowiązuje się do odbioru korespondencji kierowanej do niego w wyżej opisany sposób. </w:t>
      </w:r>
    </w:p>
    <w:p w14:paraId="02769ED8" w14:textId="77777777" w:rsidR="006B315C" w:rsidRPr="006B315C" w:rsidRDefault="006B315C" w:rsidP="006B315C">
      <w:pPr>
        <w:spacing w:before="120" w:after="120" w:line="240" w:lineRule="auto"/>
        <w:ind w:left="360"/>
        <w:jc w:val="both"/>
        <w:rPr>
          <w:color w:val="000000"/>
        </w:rPr>
      </w:pPr>
      <w:r w:rsidRPr="006B315C">
        <w:rPr>
          <w:color w:val="000000"/>
        </w:rPr>
        <w:t>Wnioskodawca składa skorygowany lub uzupełniony wniosek o dofinansowanie w formie, w której złożona została pierwotna wersja tego wniosku o dofinansowanie, tj. poprzez system SOWA EFS RPDS.</w:t>
      </w:r>
    </w:p>
    <w:p w14:paraId="1BB8861C" w14:textId="77777777" w:rsidR="006B315C" w:rsidRPr="006B315C" w:rsidRDefault="006B315C" w:rsidP="006B315C">
      <w:pPr>
        <w:spacing w:before="120" w:after="120" w:line="240" w:lineRule="auto"/>
        <w:ind w:left="360"/>
        <w:jc w:val="both"/>
        <w:rPr>
          <w:color w:val="000000"/>
        </w:rPr>
      </w:pPr>
      <w:r w:rsidRPr="006B315C">
        <w:rPr>
          <w:color w:val="000000"/>
        </w:rPr>
        <w:t>Do czasu zakończenia oceny wniosków komunikacja między Wnioskodawcą a IP</w:t>
      </w:r>
      <w:r w:rsidR="00883F0D">
        <w:rPr>
          <w:color w:val="000000"/>
        </w:rPr>
        <w:t xml:space="preserve"> RPO WD</w:t>
      </w:r>
      <w:r w:rsidRPr="006B315C">
        <w:rPr>
          <w:color w:val="000000"/>
        </w:rPr>
        <w:t>, w tym wzywanie Wnioskodawcy do uzupełniania lub poprawiania projektu w trakcie jego oceny w części dotyczącej spełniania przez projekt kryteriów wyboru projektów będzie się odbywało elektronicznie poprzez moduł korespondencji w systemie SOWA EFS RPDS.</w:t>
      </w:r>
    </w:p>
    <w:p w14:paraId="10FD9826" w14:textId="77777777" w:rsidR="006B315C" w:rsidRPr="0033793A" w:rsidRDefault="006B315C" w:rsidP="006B315C">
      <w:pPr>
        <w:spacing w:before="120" w:after="120" w:line="240" w:lineRule="auto"/>
        <w:ind w:left="360"/>
        <w:jc w:val="both"/>
        <w:rPr>
          <w:color w:val="000000"/>
        </w:rPr>
      </w:pPr>
      <w:r w:rsidRPr="006B315C">
        <w:rPr>
          <w:color w:val="000000"/>
        </w:rPr>
        <w:t xml:space="preserve">Wnioskodawca zobowiązuje się do odbioru korespondencji kierowanej w sposób wskazany powyżej. Nieprzestrzeganie wskazanej formy komunikacji grozi zastosowaniem konsekwencji wynikających </w:t>
      </w:r>
      <w:r w:rsidR="00883F0D">
        <w:rPr>
          <w:color w:val="000000"/>
        </w:rPr>
        <w:t xml:space="preserve">                   </w:t>
      </w:r>
      <w:r w:rsidRPr="006B315C">
        <w:rPr>
          <w:color w:val="000000"/>
        </w:rPr>
        <w:t>z informacji zawartych w samej korespondencji.</w:t>
      </w:r>
    </w:p>
    <w:p w14:paraId="6BC2A838" w14:textId="77777777" w:rsidR="006B315C" w:rsidRPr="0033793A" w:rsidRDefault="006B315C" w:rsidP="0033793A">
      <w:pPr>
        <w:tabs>
          <w:tab w:val="left" w:pos="426"/>
        </w:tabs>
        <w:spacing w:after="0" w:line="240" w:lineRule="auto"/>
        <w:jc w:val="both"/>
        <w:rPr>
          <w:rFonts w:asciiTheme="minorHAnsi" w:hAnsiTheme="minorHAnsi"/>
        </w:rPr>
      </w:pPr>
    </w:p>
    <w:p w14:paraId="25BC51F3" w14:textId="77777777" w:rsidR="007B72EA" w:rsidRPr="0033793A" w:rsidRDefault="00550A9C" w:rsidP="0033793A">
      <w:pPr>
        <w:tabs>
          <w:tab w:val="left" w:pos="426"/>
        </w:tabs>
        <w:spacing w:after="0" w:line="240" w:lineRule="auto"/>
        <w:jc w:val="both"/>
      </w:pPr>
      <w:r w:rsidRPr="0033793A">
        <w:t>1</w:t>
      </w:r>
      <w:r w:rsidR="006B315C">
        <w:t>6</w:t>
      </w:r>
      <w:r w:rsidRPr="0033793A">
        <w:t xml:space="preserve">. </w:t>
      </w:r>
      <w:r w:rsidR="0031747E" w:rsidRPr="0033793A">
        <w:t xml:space="preserve">W terminie nie późniejszym </w:t>
      </w:r>
      <w:r w:rsidR="0031747E" w:rsidRPr="00CF139D">
        <w:t>niż 7 dni</w:t>
      </w:r>
      <w:r w:rsidR="0031747E" w:rsidRPr="0033793A">
        <w:t xml:space="preserve"> od zakończenia oceny </w:t>
      </w:r>
      <w:r w:rsidR="006B0740" w:rsidRPr="0033793A">
        <w:t>formalno-</w:t>
      </w:r>
      <w:r w:rsidR="0031747E" w:rsidRPr="0033793A">
        <w:t>merytorycznej projektu, który został wybrany do dofinansowania IP RPO WD zam</w:t>
      </w:r>
      <w:r w:rsidR="006B0740" w:rsidRPr="0033793A">
        <w:t>ieszcza na stronie internetowej</w:t>
      </w:r>
      <w:r w:rsidR="0031747E" w:rsidRPr="0033793A">
        <w:t xml:space="preserve"> </w:t>
      </w:r>
      <w:hyperlink r:id="rId11" w:history="1">
        <w:r w:rsidR="0031747E" w:rsidRPr="0033793A">
          <w:rPr>
            <w:rStyle w:val="Hipercze"/>
            <w:rFonts w:asciiTheme="minorHAnsi" w:hAnsiTheme="minorHAnsi"/>
          </w:rPr>
          <w:t>www.rpo.dwup.pl</w:t>
        </w:r>
      </w:hyperlink>
      <w:r w:rsidR="0031747E" w:rsidRPr="0033793A">
        <w:t xml:space="preserve"> </w:t>
      </w:r>
      <w:r w:rsidR="003B2F6D" w:rsidRPr="0033793A">
        <w:t xml:space="preserve">oraz na portalu </w:t>
      </w:r>
      <w:r w:rsidR="0031747E" w:rsidRPr="0033793A">
        <w:t>informację o projekcie wybranym do dofinansowania.</w:t>
      </w:r>
    </w:p>
    <w:p w14:paraId="44A09671" w14:textId="77777777" w:rsidR="007B72EA" w:rsidRPr="0033793A" w:rsidRDefault="007B72EA" w:rsidP="0033793A">
      <w:pPr>
        <w:tabs>
          <w:tab w:val="left" w:pos="426"/>
        </w:tabs>
        <w:spacing w:after="0" w:line="240" w:lineRule="auto"/>
        <w:jc w:val="both"/>
      </w:pPr>
    </w:p>
    <w:p w14:paraId="5FB84B9C" w14:textId="77777777" w:rsidR="0031747E" w:rsidRPr="0033793A" w:rsidRDefault="007B72EA" w:rsidP="0033793A">
      <w:pPr>
        <w:tabs>
          <w:tab w:val="left" w:pos="426"/>
        </w:tabs>
        <w:spacing w:line="240" w:lineRule="auto"/>
        <w:jc w:val="both"/>
      </w:pPr>
      <w:r w:rsidRPr="0033793A">
        <w:rPr>
          <w:rFonts w:asciiTheme="minorHAnsi" w:hAnsiTheme="minorHAnsi"/>
        </w:rPr>
        <w:t>1</w:t>
      </w:r>
      <w:r w:rsidR="006B315C">
        <w:rPr>
          <w:rFonts w:asciiTheme="minorHAnsi" w:hAnsiTheme="minorHAnsi"/>
        </w:rPr>
        <w:t>7</w:t>
      </w:r>
      <w:r w:rsidRPr="0033793A">
        <w:rPr>
          <w:rFonts w:asciiTheme="minorHAnsi" w:hAnsiTheme="minorHAnsi"/>
        </w:rPr>
        <w:t xml:space="preserve">.  </w:t>
      </w:r>
      <w:r w:rsidR="0031747E" w:rsidRPr="0033793A">
        <w:rPr>
          <w:rFonts w:asciiTheme="minorHAnsi" w:hAnsiTheme="minorHAnsi"/>
        </w:rPr>
        <w:t>Inf</w:t>
      </w:r>
      <w:r w:rsidR="00A45E91" w:rsidRPr="0033793A">
        <w:rPr>
          <w:rFonts w:asciiTheme="minorHAnsi" w:hAnsiTheme="minorHAnsi"/>
        </w:rPr>
        <w:t>ormacja, o której mowa w pkt. 1</w:t>
      </w:r>
      <w:r w:rsidR="006B315C">
        <w:rPr>
          <w:rFonts w:asciiTheme="minorHAnsi" w:hAnsiTheme="minorHAnsi"/>
        </w:rPr>
        <w:t>6</w:t>
      </w:r>
      <w:r w:rsidR="0031747E" w:rsidRPr="0033793A">
        <w:rPr>
          <w:rFonts w:asciiTheme="minorHAnsi" w:hAnsiTheme="minorHAnsi"/>
        </w:rPr>
        <w:t xml:space="preserve"> zawiera co najmniej:</w:t>
      </w:r>
    </w:p>
    <w:p w14:paraId="3C39825A" w14:textId="77777777" w:rsidR="0031747E" w:rsidRPr="0033793A" w:rsidRDefault="0031747E" w:rsidP="0033793A">
      <w:pPr>
        <w:numPr>
          <w:ilvl w:val="0"/>
          <w:numId w:val="15"/>
        </w:numPr>
        <w:spacing w:after="0" w:line="240" w:lineRule="auto"/>
        <w:ind w:left="709" w:hanging="283"/>
        <w:jc w:val="both"/>
        <w:rPr>
          <w:rFonts w:asciiTheme="minorHAnsi" w:hAnsiTheme="minorHAnsi"/>
        </w:rPr>
      </w:pPr>
      <w:r w:rsidRPr="0033793A">
        <w:rPr>
          <w:rFonts w:asciiTheme="minorHAnsi" w:hAnsiTheme="minorHAnsi"/>
        </w:rPr>
        <w:lastRenderedPageBreak/>
        <w:t>nazwę projektu wybranego do dofinansowania;</w:t>
      </w:r>
    </w:p>
    <w:p w14:paraId="054A9901" w14:textId="77777777" w:rsidR="0031747E" w:rsidRPr="0033793A" w:rsidRDefault="0031747E" w:rsidP="0033793A">
      <w:pPr>
        <w:numPr>
          <w:ilvl w:val="0"/>
          <w:numId w:val="15"/>
        </w:numPr>
        <w:spacing w:after="0" w:line="240" w:lineRule="auto"/>
        <w:ind w:left="709" w:hanging="283"/>
        <w:jc w:val="both"/>
        <w:rPr>
          <w:rFonts w:asciiTheme="minorHAnsi" w:hAnsiTheme="minorHAnsi"/>
        </w:rPr>
      </w:pPr>
      <w:r w:rsidRPr="0033793A">
        <w:rPr>
          <w:rFonts w:asciiTheme="minorHAnsi" w:hAnsiTheme="minorHAnsi"/>
        </w:rPr>
        <w:t>nazwę wnioskodawcy;</w:t>
      </w:r>
    </w:p>
    <w:p w14:paraId="19DC7AD5" w14:textId="77777777" w:rsidR="0031747E" w:rsidRPr="0033793A" w:rsidRDefault="0031747E" w:rsidP="0033793A">
      <w:pPr>
        <w:numPr>
          <w:ilvl w:val="0"/>
          <w:numId w:val="15"/>
        </w:numPr>
        <w:spacing w:after="0" w:line="240" w:lineRule="auto"/>
        <w:ind w:left="709" w:hanging="283"/>
        <w:jc w:val="both"/>
        <w:rPr>
          <w:rFonts w:asciiTheme="minorHAnsi" w:hAnsiTheme="minorHAnsi"/>
        </w:rPr>
      </w:pPr>
      <w:r w:rsidRPr="0033793A">
        <w:rPr>
          <w:rFonts w:asciiTheme="minorHAnsi" w:hAnsiTheme="minorHAnsi"/>
        </w:rPr>
        <w:t>kwotę przyznanego dofinansowania;</w:t>
      </w:r>
    </w:p>
    <w:p w14:paraId="3A60EB16" w14:textId="77777777" w:rsidR="008E5CA2" w:rsidRPr="008E5CA2" w:rsidRDefault="0031747E" w:rsidP="008E5CA2">
      <w:pPr>
        <w:numPr>
          <w:ilvl w:val="0"/>
          <w:numId w:val="15"/>
        </w:numPr>
        <w:spacing w:after="0" w:line="240" w:lineRule="auto"/>
        <w:ind w:left="709" w:hanging="283"/>
        <w:jc w:val="both"/>
        <w:rPr>
          <w:rFonts w:asciiTheme="minorHAnsi" w:hAnsiTheme="minorHAnsi"/>
        </w:rPr>
      </w:pPr>
      <w:r w:rsidRPr="0033793A">
        <w:rPr>
          <w:rFonts w:asciiTheme="minorHAnsi" w:hAnsiTheme="minorHAnsi"/>
        </w:rPr>
        <w:t>kwotę całkowitą projektu;</w:t>
      </w:r>
    </w:p>
    <w:p w14:paraId="33277D31" w14:textId="77777777" w:rsidR="0031747E" w:rsidRPr="0033793A" w:rsidRDefault="0031747E" w:rsidP="0033793A">
      <w:pPr>
        <w:numPr>
          <w:ilvl w:val="0"/>
          <w:numId w:val="15"/>
        </w:numPr>
        <w:spacing w:after="0" w:line="240" w:lineRule="auto"/>
        <w:ind w:left="709" w:hanging="283"/>
        <w:jc w:val="both"/>
        <w:rPr>
          <w:rFonts w:asciiTheme="minorHAnsi" w:hAnsiTheme="minorHAnsi"/>
        </w:rPr>
      </w:pPr>
      <w:r w:rsidRPr="0033793A">
        <w:rPr>
          <w:rFonts w:asciiTheme="minorHAnsi" w:hAnsiTheme="minorHAnsi"/>
        </w:rPr>
        <w:t>datę wybrania projektu do dofinansowania</w:t>
      </w:r>
      <w:r w:rsidR="008E5CA2">
        <w:rPr>
          <w:rFonts w:asciiTheme="minorHAnsi" w:hAnsiTheme="minorHAnsi"/>
        </w:rPr>
        <w:t>;</w:t>
      </w:r>
    </w:p>
    <w:p w14:paraId="0CFA7E3F" w14:textId="77777777" w:rsidR="007B72EA" w:rsidRPr="0033793A" w:rsidRDefault="0031747E" w:rsidP="0033793A">
      <w:pPr>
        <w:numPr>
          <w:ilvl w:val="0"/>
          <w:numId w:val="15"/>
        </w:numPr>
        <w:spacing w:after="0" w:line="240" w:lineRule="auto"/>
        <w:ind w:left="709" w:hanging="283"/>
        <w:jc w:val="both"/>
        <w:rPr>
          <w:rFonts w:asciiTheme="minorHAnsi" w:hAnsiTheme="minorHAnsi"/>
        </w:rPr>
      </w:pPr>
      <w:r w:rsidRPr="0033793A">
        <w:rPr>
          <w:rFonts w:asciiTheme="minorHAnsi" w:hAnsiTheme="minorHAnsi"/>
        </w:rPr>
        <w:t>przewidywany czas realizacji projektu.</w:t>
      </w:r>
    </w:p>
    <w:p w14:paraId="00C9E845" w14:textId="77777777" w:rsidR="007B72EA" w:rsidRPr="0033793A" w:rsidRDefault="007B72EA" w:rsidP="0033793A">
      <w:pPr>
        <w:spacing w:after="0" w:line="240" w:lineRule="auto"/>
        <w:ind w:left="709"/>
        <w:jc w:val="both"/>
        <w:rPr>
          <w:rFonts w:asciiTheme="minorHAnsi" w:hAnsiTheme="minorHAnsi"/>
        </w:rPr>
      </w:pPr>
    </w:p>
    <w:p w14:paraId="5CE04714" w14:textId="77777777" w:rsidR="00C819F5" w:rsidRPr="0033793A" w:rsidRDefault="00C819F5" w:rsidP="0033793A">
      <w:pPr>
        <w:tabs>
          <w:tab w:val="left" w:pos="426"/>
        </w:tabs>
        <w:spacing w:after="0" w:line="240" w:lineRule="auto"/>
        <w:jc w:val="both"/>
        <w:rPr>
          <w:rFonts w:asciiTheme="minorHAnsi" w:hAnsiTheme="minorHAnsi"/>
        </w:rPr>
      </w:pPr>
    </w:p>
    <w:p w14:paraId="2313A3F5" w14:textId="77777777" w:rsidR="00F2722F" w:rsidRDefault="00F84E85" w:rsidP="0033793A">
      <w:pPr>
        <w:spacing w:after="0" w:line="240" w:lineRule="auto"/>
        <w:jc w:val="both"/>
        <w:rPr>
          <w:rFonts w:asciiTheme="minorHAnsi" w:hAnsiTheme="minorHAnsi"/>
        </w:rPr>
      </w:pPr>
      <w:r w:rsidRPr="00C65B93">
        <w:rPr>
          <w:rFonts w:asciiTheme="minorHAnsi" w:hAnsiTheme="minorHAnsi"/>
        </w:rPr>
        <w:t xml:space="preserve">Wszelkie terminy realizacji określonych czynności wskazane w niniejszym </w:t>
      </w:r>
      <w:r w:rsidR="0000554E">
        <w:rPr>
          <w:rFonts w:asciiTheme="minorHAnsi" w:hAnsiTheme="minorHAnsi"/>
        </w:rPr>
        <w:t>wezwaniu</w:t>
      </w:r>
      <w:r w:rsidRPr="00C65B93">
        <w:rPr>
          <w:rFonts w:asciiTheme="minorHAnsi" w:hAnsiTheme="minorHAnsi"/>
        </w:rPr>
        <w:t>, jeśli nie wskazano inaczej, wyrażone są w dniach kalendarzowych. Jeżeli koniec terminu przypada na dzień ustawowo wolny od pracy lub na sobotę, termin upływa następnego dnia, który nie jest dniem wolnym od pracy ani sobotą.</w:t>
      </w:r>
    </w:p>
    <w:p w14:paraId="4385BD34" w14:textId="77777777" w:rsidR="00F84E85" w:rsidRPr="0033793A" w:rsidRDefault="00F84E85" w:rsidP="0033793A">
      <w:pPr>
        <w:spacing w:after="0" w:line="240" w:lineRule="auto"/>
        <w:jc w:val="both"/>
        <w:rPr>
          <w:rFonts w:asciiTheme="minorHAnsi" w:hAnsiTheme="minorHAnsi"/>
        </w:rPr>
      </w:pPr>
    </w:p>
    <w:p w14:paraId="7CB84D80" w14:textId="0029D434" w:rsidR="00DA3613" w:rsidRDefault="00746437" w:rsidP="0033793A">
      <w:pPr>
        <w:spacing w:line="240" w:lineRule="auto"/>
        <w:jc w:val="both"/>
        <w:rPr>
          <w:b/>
        </w:rPr>
      </w:pPr>
      <w:r>
        <w:rPr>
          <w:rFonts w:asciiTheme="minorHAnsi" w:hAnsiTheme="minorHAnsi"/>
          <w:bCs/>
        </w:rPr>
        <w:t>IP</w:t>
      </w:r>
      <w:r w:rsidR="009B6C21" w:rsidRPr="0033793A">
        <w:rPr>
          <w:rFonts w:asciiTheme="minorHAnsi" w:hAnsiTheme="minorHAnsi"/>
          <w:bCs/>
        </w:rPr>
        <w:t xml:space="preserve"> RPO WD zwraca uwagę, iż wydatki zaplanowane w projekcie powinny być efektywne, niezbędne do realizacji i osiągania jego celu oraz racjonalne</w:t>
      </w:r>
      <w:r w:rsidR="00825344">
        <w:rPr>
          <w:rFonts w:asciiTheme="minorHAnsi" w:hAnsiTheme="minorHAnsi"/>
          <w:bCs/>
        </w:rPr>
        <w:t xml:space="preserve"> i zgodne z</w:t>
      </w:r>
      <w:r w:rsidR="0036649A" w:rsidRPr="0036649A">
        <w:t xml:space="preserve"> </w:t>
      </w:r>
      <w:r w:rsidR="0036649A" w:rsidRPr="0036649A">
        <w:rPr>
          <w:rFonts w:asciiTheme="minorHAnsi" w:hAnsiTheme="minorHAnsi"/>
          <w:bCs/>
        </w:rPr>
        <w:t>Wytyczny</w:t>
      </w:r>
      <w:r w:rsidR="0036649A">
        <w:rPr>
          <w:rFonts w:asciiTheme="minorHAnsi" w:hAnsiTheme="minorHAnsi"/>
          <w:bCs/>
        </w:rPr>
        <w:t>mi</w:t>
      </w:r>
      <w:r w:rsidR="0036649A" w:rsidRPr="0036649A">
        <w:rPr>
          <w:rFonts w:asciiTheme="minorHAnsi" w:hAnsiTheme="minorHAnsi"/>
          <w:bCs/>
        </w:rPr>
        <w:t xml:space="preserve"> w zakresie kwalifikowalności wydatków w ramach Europejskiego Funduszu Rozwoju Regionalnego, Europejskiego Funduszu Społecznego oraz Funduszu Spójności na lata 2014-2020 </w:t>
      </w:r>
      <w:r w:rsidR="0036649A" w:rsidRPr="00303CF1">
        <w:rPr>
          <w:rFonts w:asciiTheme="minorHAnsi" w:hAnsiTheme="minorHAnsi"/>
          <w:bCs/>
        </w:rPr>
        <w:t>z dnia 2</w:t>
      </w:r>
      <w:r w:rsidR="0019616C" w:rsidRPr="00303CF1">
        <w:rPr>
          <w:rFonts w:asciiTheme="minorHAnsi" w:hAnsiTheme="minorHAnsi"/>
          <w:bCs/>
        </w:rPr>
        <w:t>1</w:t>
      </w:r>
      <w:r w:rsidR="0036649A" w:rsidRPr="00303CF1">
        <w:rPr>
          <w:rFonts w:asciiTheme="minorHAnsi" w:hAnsiTheme="minorHAnsi"/>
          <w:bCs/>
        </w:rPr>
        <w:t>.</w:t>
      </w:r>
      <w:r w:rsidR="0019616C" w:rsidRPr="00303CF1">
        <w:rPr>
          <w:rFonts w:asciiTheme="minorHAnsi" w:hAnsiTheme="minorHAnsi"/>
          <w:bCs/>
        </w:rPr>
        <w:t>12</w:t>
      </w:r>
      <w:r w:rsidR="0036649A" w:rsidRPr="00303CF1">
        <w:rPr>
          <w:rFonts w:asciiTheme="minorHAnsi" w:hAnsiTheme="minorHAnsi"/>
          <w:bCs/>
        </w:rPr>
        <w:t>.20</w:t>
      </w:r>
      <w:r w:rsidR="0019616C" w:rsidRPr="00303CF1">
        <w:rPr>
          <w:rFonts w:asciiTheme="minorHAnsi" w:hAnsiTheme="minorHAnsi"/>
          <w:bCs/>
        </w:rPr>
        <w:t>20</w:t>
      </w:r>
      <w:r w:rsidR="0036649A" w:rsidRPr="00303CF1">
        <w:rPr>
          <w:rFonts w:asciiTheme="minorHAnsi" w:hAnsiTheme="minorHAnsi"/>
          <w:bCs/>
        </w:rPr>
        <w:t xml:space="preserve"> r.</w:t>
      </w:r>
      <w:r w:rsidR="009B6C21" w:rsidRPr="0033793A">
        <w:rPr>
          <w:rFonts w:asciiTheme="minorHAnsi" w:hAnsiTheme="minorHAnsi"/>
        </w:rPr>
        <w:t xml:space="preserve"> </w:t>
      </w:r>
    </w:p>
    <w:p w14:paraId="1A820FFD" w14:textId="025B4B9F" w:rsidR="00BE7084" w:rsidRPr="00BD1E3F" w:rsidRDefault="008A691D" w:rsidP="00EF33E2">
      <w:pPr>
        <w:spacing w:line="240" w:lineRule="auto"/>
        <w:jc w:val="both"/>
      </w:pPr>
      <w:r w:rsidRPr="00BD1E3F">
        <w:t xml:space="preserve">IP RPO WD dopuszcza realizację zadań w projekcie </w:t>
      </w:r>
      <w:r w:rsidR="00EF33E2" w:rsidRPr="00BD1E3F">
        <w:t>z Partnerami</w:t>
      </w:r>
      <w:r w:rsidR="00B21B60">
        <w:t>.</w:t>
      </w:r>
    </w:p>
    <w:p w14:paraId="27F34D44" w14:textId="531B6B0A" w:rsidR="00912276" w:rsidRDefault="006B4889" w:rsidP="00EF33E2">
      <w:pPr>
        <w:spacing w:line="240" w:lineRule="auto"/>
        <w:jc w:val="both"/>
      </w:pPr>
      <w:r w:rsidRPr="00FB4315">
        <w:t>W zakresie wymagań dotyczących partnerstwa oraz realizacji projektu z innymi podmiotami Wnioskodawca zobowiązany jest st</w:t>
      </w:r>
      <w:r w:rsidR="00FB4315" w:rsidRPr="00FB4315">
        <w:t xml:space="preserve">osować w szczególności przepisy ustawy o zasadach realizacji programów w zakresie polityki spójności finansowanych w perspektywie finansowej 2014–2020 (ustawy wdrożeniowej), </w:t>
      </w:r>
      <w:r w:rsidRPr="00FB4315">
        <w:t>Wytycznych w zakresie kwalifikowalności wydatków w ramach Europejskiego Funduszu Rozwoju Regionalnego, Europejskiego Funduszu Społecznego oraz Funduszu Spójności na lata 2014-2020 oraz SZOOP RPO WD.</w:t>
      </w:r>
      <w:r w:rsidRPr="006B4889">
        <w:t xml:space="preserve"> </w:t>
      </w:r>
    </w:p>
    <w:p w14:paraId="7AED549D" w14:textId="77777777" w:rsidR="00912276" w:rsidRPr="003B6049" w:rsidRDefault="006B4889" w:rsidP="00EF33E2">
      <w:pPr>
        <w:spacing w:line="240" w:lineRule="auto"/>
        <w:jc w:val="both"/>
      </w:pPr>
      <w:r w:rsidRPr="003B6049">
        <w:t xml:space="preserve">W związku z tym, poniżej przedstawione są jedynie najważniejsze informacje dotyczące partnerstwa. </w:t>
      </w:r>
    </w:p>
    <w:p w14:paraId="76C1103F" w14:textId="3A4595F4" w:rsidR="00A22115" w:rsidRDefault="00A22115" w:rsidP="00EF33E2">
      <w:pPr>
        <w:spacing w:line="240" w:lineRule="auto"/>
        <w:jc w:val="both"/>
        <w:rPr>
          <w:highlight w:val="yellow"/>
        </w:rPr>
      </w:pPr>
      <w:r w:rsidRPr="00A22115">
        <w:t xml:space="preserve">Wyboru partnerów </w:t>
      </w:r>
      <w:r>
        <w:t>musi nastąpić</w:t>
      </w:r>
      <w:r w:rsidRPr="00A22115">
        <w:t xml:space="preserve"> przed złożeniem wniosku. Nie jest to jednak równoznaczne z wymogiem zawarcia porozumienia albo umowy o partnerstwie z partnerami przed złożeniem wniosku.</w:t>
      </w:r>
    </w:p>
    <w:p w14:paraId="4CDD0BAD" w14:textId="1B00BB5B" w:rsidR="00912276" w:rsidRPr="00274DBD" w:rsidRDefault="00491681" w:rsidP="00EF33E2">
      <w:pPr>
        <w:spacing w:line="240" w:lineRule="auto"/>
        <w:jc w:val="both"/>
      </w:pPr>
      <w:r w:rsidRPr="00A22115">
        <w:t>IP RPO WD dopuszcz</w:t>
      </w:r>
      <w:r w:rsidR="00B31F5A" w:rsidRPr="00A22115">
        <w:t>a</w:t>
      </w:r>
      <w:r w:rsidR="00D32DAB" w:rsidRPr="00A22115">
        <w:t xml:space="preserve"> jednocześnie</w:t>
      </w:r>
      <w:r w:rsidR="00B31F5A" w:rsidRPr="00A22115">
        <w:t xml:space="preserve">, iż </w:t>
      </w:r>
      <w:r w:rsidR="004C73BF" w:rsidRPr="00A22115">
        <w:t xml:space="preserve">data rozpoczęcia </w:t>
      </w:r>
      <w:r w:rsidR="00B31F5A" w:rsidRPr="00A22115">
        <w:t>realizacji</w:t>
      </w:r>
      <w:r w:rsidR="00D32DAB" w:rsidRPr="00A22115">
        <w:t xml:space="preserve"> projektu partnerskiego</w:t>
      </w:r>
      <w:r w:rsidR="00B31F5A" w:rsidRPr="00A22115">
        <w:t>, i tym samym ponoszenia</w:t>
      </w:r>
      <w:r w:rsidR="00C51652" w:rsidRPr="00A22115">
        <w:t>/kwalifikowania</w:t>
      </w:r>
      <w:r w:rsidR="00B31F5A" w:rsidRPr="00A22115">
        <w:t xml:space="preserve"> wydatków</w:t>
      </w:r>
      <w:r w:rsidRPr="00A22115">
        <w:t xml:space="preserve"> </w:t>
      </w:r>
      <w:r w:rsidR="00D32DAB" w:rsidRPr="00A22115">
        <w:t xml:space="preserve">w </w:t>
      </w:r>
      <w:r w:rsidRPr="00A22115">
        <w:t>projek</w:t>
      </w:r>
      <w:r w:rsidR="00D32DAB" w:rsidRPr="00A22115">
        <w:t>cie</w:t>
      </w:r>
      <w:r w:rsidRPr="00A22115">
        <w:t xml:space="preserve"> partnerski</w:t>
      </w:r>
      <w:r w:rsidR="00D32DAB" w:rsidRPr="00A22115">
        <w:t>m</w:t>
      </w:r>
      <w:r w:rsidRPr="00A22115">
        <w:t xml:space="preserve"> </w:t>
      </w:r>
      <w:r w:rsidR="004C73BF" w:rsidRPr="00A22115">
        <w:t>może być wcześniejsza niż data złożenia</w:t>
      </w:r>
      <w:r w:rsidRPr="00A22115">
        <w:t xml:space="preserve"> wniosku o dofinansowanie</w:t>
      </w:r>
      <w:r w:rsidR="004446B0" w:rsidRPr="00A22115">
        <w:t xml:space="preserve"> </w:t>
      </w:r>
      <w:r w:rsidR="00407DC9" w:rsidRPr="00A22115">
        <w:t xml:space="preserve">i </w:t>
      </w:r>
      <w:r w:rsidR="00DF3D23" w:rsidRPr="00A22115">
        <w:t>utworzeni</w:t>
      </w:r>
      <w:r w:rsidR="004C73BF" w:rsidRPr="00A22115">
        <w:t xml:space="preserve">a </w:t>
      </w:r>
      <w:r w:rsidR="00407DC9" w:rsidRPr="00A22115">
        <w:t>partnerstwa</w:t>
      </w:r>
      <w:r w:rsidR="007340A6" w:rsidRPr="00A22115">
        <w:t>.</w:t>
      </w:r>
    </w:p>
    <w:p w14:paraId="68B72251" w14:textId="038B5525" w:rsidR="00912276" w:rsidRPr="001D51DD" w:rsidRDefault="00466259" w:rsidP="00EF33E2">
      <w:pPr>
        <w:spacing w:line="240" w:lineRule="auto"/>
        <w:jc w:val="both"/>
        <w:rPr>
          <w:rFonts w:asciiTheme="minorHAnsi" w:hAnsiTheme="minorHAnsi" w:cstheme="minorHAnsi"/>
        </w:rPr>
      </w:pPr>
      <w:r>
        <w:t xml:space="preserve">Wnioskodawca </w:t>
      </w:r>
      <w:r w:rsidR="00912276" w:rsidRPr="001D51DD">
        <w:t xml:space="preserve">projektu </w:t>
      </w:r>
      <w:r w:rsidR="006B4889" w:rsidRPr="001D51DD">
        <w:t>na mocy</w:t>
      </w:r>
      <w:r w:rsidR="009F37DE">
        <w:t xml:space="preserve"> podpisanej umowy o dofinansowanie</w:t>
      </w:r>
      <w:r w:rsidR="00366BC6">
        <w:t xml:space="preserve"> projektu</w:t>
      </w:r>
      <w:r w:rsidR="006B4889" w:rsidRPr="001D51DD">
        <w:t xml:space="preserve">, pełni rolę lidera partnerstwa. Partner jest zaangażowany w realizację całego projektu, co oznacza, że uczestniczy również w przygotowaniu wniosku o dofinansowanie i zarządzaniu projektem. Przy czym partner może uczestniczyć w realizacji tylko części zadań w projekcie. Udział </w:t>
      </w:r>
      <w:r w:rsidR="006B4889" w:rsidRPr="001D51DD">
        <w:rPr>
          <w:rFonts w:asciiTheme="minorHAnsi" w:hAnsiTheme="minorHAnsi" w:cstheme="minorHAnsi"/>
        </w:rPr>
        <w:t xml:space="preserve">partnerów i wniesienie zasobów ludzkich, organizacyjnych, technicznych lub finansowych, a także potencjału społecznego musi być adekwatny do celów projektu. Należy zatem wykazać we wniosku adekwatność doświadczenia partnera do specyfiki projektu łącznie w następujących aspektach: </w:t>
      </w:r>
    </w:p>
    <w:p w14:paraId="2FF6A15E" w14:textId="77777777" w:rsidR="00912276" w:rsidRPr="001D51DD" w:rsidRDefault="006B4889" w:rsidP="00912276">
      <w:pPr>
        <w:pStyle w:val="Akapitzlist"/>
        <w:numPr>
          <w:ilvl w:val="0"/>
          <w:numId w:val="31"/>
        </w:numPr>
        <w:jc w:val="both"/>
        <w:rPr>
          <w:rFonts w:asciiTheme="minorHAnsi" w:hAnsiTheme="minorHAnsi" w:cstheme="minorHAnsi"/>
          <w:sz w:val="22"/>
          <w:szCs w:val="22"/>
        </w:rPr>
      </w:pPr>
      <w:r w:rsidRPr="001D51DD">
        <w:rPr>
          <w:rFonts w:asciiTheme="minorHAnsi" w:hAnsiTheme="minorHAnsi" w:cstheme="minorHAnsi"/>
          <w:sz w:val="22"/>
          <w:szCs w:val="22"/>
        </w:rPr>
        <w:t xml:space="preserve">w obszarze, w którym udzielane będzie wsparcie przewidziane w ramach projektu, </w:t>
      </w:r>
    </w:p>
    <w:p w14:paraId="01D66050" w14:textId="77777777" w:rsidR="00912276" w:rsidRPr="001D51DD" w:rsidRDefault="006B4889" w:rsidP="00912276">
      <w:pPr>
        <w:pStyle w:val="Akapitzlist"/>
        <w:numPr>
          <w:ilvl w:val="0"/>
          <w:numId w:val="31"/>
        </w:numPr>
        <w:jc w:val="both"/>
        <w:rPr>
          <w:rFonts w:asciiTheme="minorHAnsi" w:hAnsiTheme="minorHAnsi" w:cstheme="minorHAnsi"/>
          <w:sz w:val="22"/>
          <w:szCs w:val="22"/>
        </w:rPr>
      </w:pPr>
      <w:r w:rsidRPr="001D51DD">
        <w:rPr>
          <w:rFonts w:asciiTheme="minorHAnsi" w:hAnsiTheme="minorHAnsi" w:cstheme="minorHAnsi"/>
          <w:sz w:val="22"/>
          <w:szCs w:val="22"/>
        </w:rPr>
        <w:t xml:space="preserve">na rzecz grupy docelowej, do której kierowane będzie wsparcie przewidziane w ramach projektu, </w:t>
      </w:r>
    </w:p>
    <w:p w14:paraId="42411D8B" w14:textId="77777777" w:rsidR="00912276" w:rsidRPr="001D51DD" w:rsidRDefault="006B4889" w:rsidP="00912276">
      <w:pPr>
        <w:pStyle w:val="Akapitzlist"/>
        <w:numPr>
          <w:ilvl w:val="0"/>
          <w:numId w:val="31"/>
        </w:numPr>
        <w:jc w:val="both"/>
        <w:rPr>
          <w:rFonts w:asciiTheme="minorHAnsi" w:hAnsiTheme="minorHAnsi" w:cstheme="minorHAnsi"/>
          <w:sz w:val="22"/>
          <w:szCs w:val="22"/>
        </w:rPr>
      </w:pPr>
      <w:r w:rsidRPr="001D51DD">
        <w:rPr>
          <w:rFonts w:asciiTheme="minorHAnsi" w:hAnsiTheme="minorHAnsi" w:cstheme="minorHAnsi"/>
          <w:sz w:val="22"/>
          <w:szCs w:val="22"/>
        </w:rPr>
        <w:t xml:space="preserve">na określonym terytorium, którego będzie dotyczyć realizacja projektu. </w:t>
      </w:r>
    </w:p>
    <w:p w14:paraId="5B161BA1" w14:textId="77777777" w:rsidR="00912276" w:rsidRPr="0064496E" w:rsidRDefault="00912276" w:rsidP="00912276">
      <w:pPr>
        <w:jc w:val="both"/>
        <w:rPr>
          <w:rFonts w:asciiTheme="minorHAnsi" w:hAnsiTheme="minorHAnsi" w:cstheme="minorHAnsi"/>
        </w:rPr>
      </w:pPr>
    </w:p>
    <w:p w14:paraId="5D262908" w14:textId="4D1A1C5C" w:rsidR="00B3680C" w:rsidRPr="0064496E" w:rsidRDefault="006B4889" w:rsidP="00912276">
      <w:pPr>
        <w:jc w:val="both"/>
        <w:rPr>
          <w:rFonts w:asciiTheme="minorHAnsi" w:hAnsiTheme="minorHAnsi" w:cstheme="minorHAnsi"/>
        </w:rPr>
      </w:pPr>
      <w:r w:rsidRPr="0064496E">
        <w:rPr>
          <w:rFonts w:asciiTheme="minorHAnsi" w:hAnsiTheme="minorHAnsi" w:cstheme="minorHAnsi"/>
        </w:rPr>
        <w:t xml:space="preserve">Zgodnie z art. 33 ustawy </w:t>
      </w:r>
      <w:r w:rsidR="0064496E" w:rsidRPr="0064496E">
        <w:rPr>
          <w:rFonts w:asciiTheme="minorHAnsi" w:hAnsiTheme="minorHAnsi" w:cstheme="minorHAnsi"/>
        </w:rPr>
        <w:t xml:space="preserve">wdrożeniowej </w:t>
      </w:r>
      <w:r w:rsidRPr="0064496E">
        <w:rPr>
          <w:rFonts w:asciiTheme="minorHAnsi" w:hAnsiTheme="minorHAnsi" w:cstheme="minorHAnsi"/>
        </w:rPr>
        <w:t xml:space="preserve">pomiędzy Wnioskodawcą a partnerem zawarta zostaje pisemna umowa o partnerstwie lub porozumienie, określająca w szczególności: </w:t>
      </w:r>
    </w:p>
    <w:p w14:paraId="20C5F4B0" w14:textId="77777777" w:rsidR="00B3680C" w:rsidRPr="0064496E" w:rsidRDefault="006B4889"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t xml:space="preserve">przedmiot porozumienia albo umowy, </w:t>
      </w:r>
    </w:p>
    <w:p w14:paraId="420F0066" w14:textId="2185CB90" w:rsidR="00B3680C" w:rsidRPr="0064496E" w:rsidRDefault="00B3680C"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t xml:space="preserve">prawa i obowiązki stron, </w:t>
      </w:r>
    </w:p>
    <w:p w14:paraId="7FE34DE2" w14:textId="77777777" w:rsidR="00B3680C" w:rsidRPr="0064496E" w:rsidRDefault="006B4889"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t xml:space="preserve">zakres i formę udziału poszczególnych partnerów w projekcie, </w:t>
      </w:r>
    </w:p>
    <w:p w14:paraId="556767BC" w14:textId="282C1DC2" w:rsidR="00B3680C" w:rsidRPr="0064496E" w:rsidRDefault="006B4889"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t xml:space="preserve">partnera wiodącego uprawnionego do reprezentowania pozostałych partnerów projektu, </w:t>
      </w:r>
    </w:p>
    <w:p w14:paraId="6A4B6AF4" w14:textId="77777777" w:rsidR="00B3680C" w:rsidRPr="0064496E" w:rsidRDefault="006B4889"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lastRenderedPageBreak/>
        <w:t xml:space="preserve">sposób przekazywania dofinansowania na pokrycie kosztów ponoszonych przez poszczególnych partnerów projektu, umożliwiający określenie kwoty dofinansowania udzielonego każdemu z partnerów, </w:t>
      </w:r>
    </w:p>
    <w:p w14:paraId="35B9ADAC" w14:textId="77777777" w:rsidR="00B3680C" w:rsidRPr="0064496E" w:rsidRDefault="006B4889" w:rsidP="00B3680C">
      <w:pPr>
        <w:pStyle w:val="Akapitzlist"/>
        <w:numPr>
          <w:ilvl w:val="0"/>
          <w:numId w:val="34"/>
        </w:numPr>
        <w:jc w:val="both"/>
        <w:rPr>
          <w:rFonts w:asciiTheme="minorHAnsi" w:hAnsiTheme="minorHAnsi" w:cstheme="minorHAnsi"/>
          <w:sz w:val="22"/>
          <w:szCs w:val="22"/>
        </w:rPr>
      </w:pPr>
      <w:r w:rsidRPr="0064496E">
        <w:rPr>
          <w:rFonts w:asciiTheme="minorHAnsi" w:hAnsiTheme="minorHAnsi" w:cstheme="minorHAnsi"/>
          <w:sz w:val="22"/>
          <w:szCs w:val="22"/>
        </w:rPr>
        <w:t xml:space="preserve">sposób postępowania w przypadku naruszenia lub niewywiązywania się stron z porozumienia lub umowy. </w:t>
      </w:r>
    </w:p>
    <w:p w14:paraId="3D8D0D8F" w14:textId="24B77DFE" w:rsidR="00B3680C" w:rsidRPr="0089131F" w:rsidRDefault="006B4889" w:rsidP="00B3680C">
      <w:pPr>
        <w:jc w:val="both"/>
      </w:pPr>
      <w:r w:rsidRPr="0089131F">
        <w:t xml:space="preserve">Ponadto umowa o partnerstwie lub porozumienie reguluje sposób egzekwowania przez </w:t>
      </w:r>
      <w:r w:rsidR="00466259">
        <w:t>Wnioskodawcę</w:t>
      </w:r>
      <w:r w:rsidRPr="0089131F">
        <w:t xml:space="preserve"> od partnerów projektu skutków wynikających z zastosowania reguły proporcjonalności z powodu nieosiągnięcia założeń projektu z winy partnera. </w:t>
      </w:r>
    </w:p>
    <w:p w14:paraId="6A5C245E" w14:textId="3878B5E2" w:rsidR="00B3680C" w:rsidRPr="0089131F" w:rsidRDefault="006B4889" w:rsidP="00B3680C">
      <w:pPr>
        <w:jc w:val="both"/>
      </w:pPr>
      <w:r w:rsidRPr="00274AA0">
        <w:t xml:space="preserve">Wnioskodawca jest zobowiązany do dostarczenia </w:t>
      </w:r>
      <w:r w:rsidR="001627E4" w:rsidRPr="00274AA0">
        <w:t>IP RPO WD</w:t>
      </w:r>
      <w:r w:rsidRPr="00274AA0">
        <w:t xml:space="preserve"> umowy o partnerstwie lub porozumienia przed </w:t>
      </w:r>
      <w:r w:rsidR="004128F1">
        <w:t>podpisaniem umowy o dofinansowanie</w:t>
      </w:r>
      <w:r w:rsidR="00E5135A">
        <w:t xml:space="preserve"> projektu</w:t>
      </w:r>
      <w:r w:rsidRPr="00274AA0">
        <w:t>. Umowa o partnerstwie lub porozumienie będzie weryfikowane w zakresie spełniania wymogów określonych powyżej.</w:t>
      </w:r>
      <w:r w:rsidRPr="0089131F">
        <w:t xml:space="preserve"> </w:t>
      </w:r>
    </w:p>
    <w:p w14:paraId="1ED3BF0C" w14:textId="7D52B30B" w:rsidR="006B4889" w:rsidRPr="006E5794" w:rsidRDefault="006B4889" w:rsidP="00B3680C">
      <w:pPr>
        <w:jc w:val="both"/>
      </w:pPr>
      <w:r w:rsidRPr="006E5794">
        <w:t xml:space="preserve">Zgodnie z art. 33 ustawy </w:t>
      </w:r>
      <w:r w:rsidR="0089131F" w:rsidRPr="006E5794">
        <w:t xml:space="preserve">wdrożeniowej </w:t>
      </w:r>
      <w:r w:rsidRPr="006E5794">
        <w:t>Wnioskodawca, który jest jednostką sektora finansów publicznych w rozumieniu przepisów o finansach publicznych dokonuje wyboru partnerów spoza sektora finansów publicznych z zachowaniem zasady przejrzystości i równego traktowania podmiotów.</w:t>
      </w:r>
      <w:r w:rsidR="00A01E65" w:rsidRPr="00A01E65">
        <w:t xml:space="preserve"> IP RPO WD dopuszcza możliwość przy wyborze partnerów zastosowanie art. 15 ustawy z dnia 3 kwietnia 2020 r. o szczególnych rozwiązaniach wspierających realizację programów operacyjnych w związku z wystąpieniem COVID-19                     w 2020 r.</w:t>
      </w:r>
      <w:r w:rsidR="008035EC">
        <w:t xml:space="preserve"> z </w:t>
      </w:r>
      <w:proofErr w:type="spellStart"/>
      <w:r w:rsidR="008035EC">
        <w:t>późn</w:t>
      </w:r>
      <w:proofErr w:type="spellEnd"/>
      <w:r w:rsidR="008035EC">
        <w:t>. zm.</w:t>
      </w:r>
    </w:p>
    <w:p w14:paraId="4AD611E5" w14:textId="77777777" w:rsidR="00C10963" w:rsidRPr="0078371D" w:rsidRDefault="00CD4E0B" w:rsidP="0033793A">
      <w:pPr>
        <w:spacing w:after="0" w:line="240" w:lineRule="auto"/>
        <w:jc w:val="both"/>
        <w:rPr>
          <w:rFonts w:asciiTheme="minorHAnsi" w:hAnsiTheme="minorHAnsi"/>
        </w:rPr>
      </w:pPr>
      <w:r w:rsidRPr="0078371D">
        <w:rPr>
          <w:rFonts w:asciiTheme="minorHAnsi" w:hAnsiTheme="minorHAnsi"/>
        </w:rPr>
        <w:t>Wydatki poniesione w ramach projektu przez partnera wybranego niezgodnie z powyższymi wymaganiami mogą zostać uznan</w:t>
      </w:r>
      <w:r w:rsidR="00C10963" w:rsidRPr="0078371D">
        <w:rPr>
          <w:rFonts w:asciiTheme="minorHAnsi" w:hAnsiTheme="minorHAnsi"/>
        </w:rPr>
        <w:t>e za niekwalifikowalne</w:t>
      </w:r>
      <w:r w:rsidRPr="0078371D">
        <w:rPr>
          <w:rFonts w:asciiTheme="minorHAnsi" w:hAnsiTheme="minorHAnsi"/>
        </w:rPr>
        <w:t xml:space="preserve">. Nie jest dopuszczalne wzajemne zlecanie przez Beneficjenta zakupu towarów lub usług partnerowi i odwrotnie. Nie jest dopuszczalne angażowanie jako personelu projektu pracowników partnerów przez Beneficjenta i odwrotnie. Wszystkie płatności dokonywane w związku z realizacją projektu pomiędzy Beneficjentem (liderem) a partnerami dokonywane są za pośrednictwem wyodrębnionego dla projektu rachunku bankowego Beneficjenta (lidera). </w:t>
      </w:r>
    </w:p>
    <w:p w14:paraId="73853735" w14:textId="77777777" w:rsidR="00C10963" w:rsidRPr="0078371D" w:rsidRDefault="00C10963" w:rsidP="0033793A">
      <w:pPr>
        <w:spacing w:after="0" w:line="240" w:lineRule="auto"/>
        <w:jc w:val="both"/>
        <w:rPr>
          <w:rFonts w:asciiTheme="minorHAnsi" w:hAnsiTheme="minorHAnsi"/>
          <w:highlight w:val="yellow"/>
        </w:rPr>
      </w:pPr>
    </w:p>
    <w:p w14:paraId="4AB89E25" w14:textId="0748645B" w:rsidR="00C10963" w:rsidRPr="0078371D" w:rsidRDefault="00CD4E0B" w:rsidP="0033793A">
      <w:pPr>
        <w:spacing w:after="0" w:line="240" w:lineRule="auto"/>
        <w:jc w:val="both"/>
        <w:rPr>
          <w:rFonts w:asciiTheme="minorHAnsi" w:hAnsiTheme="minorHAnsi"/>
        </w:rPr>
      </w:pPr>
      <w:r w:rsidRPr="0078371D">
        <w:rPr>
          <w:rFonts w:asciiTheme="minorHAnsi" w:hAnsiTheme="minorHAnsi"/>
        </w:rPr>
        <w:t>W przypadku rezygnacji partnera z udziału w projekcie lub wypowiedzenia partnerstwa przez dotychczasowego partnera Beneficjent, za zgodą I</w:t>
      </w:r>
      <w:r w:rsidR="00D85995" w:rsidRPr="0078371D">
        <w:rPr>
          <w:rFonts w:asciiTheme="minorHAnsi" w:hAnsiTheme="minorHAnsi"/>
        </w:rPr>
        <w:t>nstytucji Poś</w:t>
      </w:r>
      <w:r w:rsidR="00C10963" w:rsidRPr="0078371D">
        <w:rPr>
          <w:rFonts w:asciiTheme="minorHAnsi" w:hAnsiTheme="minorHAnsi"/>
        </w:rPr>
        <w:t>redniczącej</w:t>
      </w:r>
      <w:r w:rsidRPr="0078371D">
        <w:rPr>
          <w:rFonts w:asciiTheme="minorHAnsi" w:hAnsiTheme="minorHAnsi"/>
        </w:rPr>
        <w:t>, niezwłocznie wprowadza do projektu nowego partnera. Dopuszczalne jest również wprowadzenie do realizowanego projektu dodatkowego, nieprzewidzianego we wniosku o dofinansowanie partnera, pod warunkiem, że nie jest rozszerzany rodzaj zadań przewidzianych do realizacji w projekcie w ramach partnerstwa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 (np. w sytuacji, kiedy wzrośnie procentowy udział środków przekazywanych partnerom w budżecie), ale nie może być związany z przekazywaniem partnerom do realizacji zadań rodzajowo różnych od tych, które pierwotnie im przekazano. Możliwe jest również przesuwanie zadań pomiędzy partnerami. Zmiany dotyczące wprowadzenia do realizowanego projektu nowego (w przypadku rezygnacji wcześniejszego partnera z udziału w projekcie) lub dodatkowego, nieprzewidzianego we wniosku o dofinansowanie tego projektu partnera traktowane są jako zmiany w projekcie i wymagają zgłoszenia oraz uzyskania pisemnej zgody I</w:t>
      </w:r>
      <w:r w:rsidR="006E5794" w:rsidRPr="0078371D">
        <w:rPr>
          <w:rFonts w:asciiTheme="minorHAnsi" w:hAnsiTheme="minorHAnsi"/>
        </w:rPr>
        <w:t>nstytucji Pośredniczącej</w:t>
      </w:r>
      <w:r w:rsidRPr="0078371D">
        <w:rPr>
          <w:rFonts w:asciiTheme="minorHAnsi" w:hAnsiTheme="minorHAnsi"/>
        </w:rPr>
        <w:t xml:space="preserve"> na zasadach określonych w uchwale w sprawie decyzji o przyznaniu dofinansowania. Nowy lub dodatkowy partner w projekcie musi spełniać warunki określone dla partnerstwa, celem dochowania warunków spełnienia kryteriów. </w:t>
      </w:r>
    </w:p>
    <w:p w14:paraId="43872786" w14:textId="4A4F2D40" w:rsidR="00C10963" w:rsidRDefault="00C10963" w:rsidP="0033793A">
      <w:pPr>
        <w:spacing w:after="0" w:line="240" w:lineRule="auto"/>
        <w:jc w:val="both"/>
        <w:rPr>
          <w:rFonts w:asciiTheme="minorHAnsi" w:hAnsiTheme="minorHAnsi"/>
        </w:rPr>
      </w:pPr>
    </w:p>
    <w:p w14:paraId="77CEDFB5" w14:textId="77777777" w:rsidR="004A3D27" w:rsidRPr="004A3D27" w:rsidRDefault="004A3D27" w:rsidP="004A3D27">
      <w:pPr>
        <w:spacing w:after="0" w:line="240" w:lineRule="auto"/>
        <w:jc w:val="both"/>
        <w:rPr>
          <w:rFonts w:asciiTheme="minorHAnsi" w:hAnsiTheme="minorHAnsi"/>
        </w:rPr>
      </w:pPr>
      <w:r w:rsidRPr="004A3D27">
        <w:rPr>
          <w:rFonts w:asciiTheme="minorHAnsi" w:hAnsiTheme="minorHAnsi"/>
        </w:rPr>
        <w:t>W przypadku gdy na skutek wystąpienia COVID-19 przygotowanie albo realizacja projektu partnerskiego,</w:t>
      </w:r>
    </w:p>
    <w:p w14:paraId="5A87BB67" w14:textId="3924C98C" w:rsidR="007C1EE7" w:rsidRDefault="004A3D27" w:rsidP="004A3D27">
      <w:pPr>
        <w:spacing w:after="0" w:line="240" w:lineRule="auto"/>
        <w:jc w:val="both"/>
        <w:rPr>
          <w:rFonts w:asciiTheme="minorHAnsi" w:hAnsiTheme="minorHAnsi"/>
        </w:rPr>
      </w:pPr>
      <w:r w:rsidRPr="004A3D27">
        <w:rPr>
          <w:rFonts w:asciiTheme="minorHAnsi" w:hAnsiTheme="minorHAnsi"/>
        </w:rPr>
        <w:t>o którym mowa w art. 33 ust. 1 ustawy wdrożeniowej, stała się niemożliwa lub znacznie utrudniona, odpowiednio wybór</w:t>
      </w:r>
      <w:r>
        <w:rPr>
          <w:rFonts w:asciiTheme="minorHAnsi" w:hAnsiTheme="minorHAnsi"/>
        </w:rPr>
        <w:t xml:space="preserve"> </w:t>
      </w:r>
      <w:r w:rsidRPr="004A3D27">
        <w:rPr>
          <w:rFonts w:asciiTheme="minorHAnsi" w:hAnsiTheme="minorHAnsi"/>
        </w:rPr>
        <w:t>albo zmiana partnera lub zaangażowanie dodatkowego partnera może nastąpić po wyrażeniu zgody przez właściwą instytucję,</w:t>
      </w:r>
      <w:r>
        <w:rPr>
          <w:rFonts w:asciiTheme="minorHAnsi" w:hAnsiTheme="minorHAnsi"/>
        </w:rPr>
        <w:t xml:space="preserve"> </w:t>
      </w:r>
      <w:r w:rsidRPr="004A3D27">
        <w:rPr>
          <w:rFonts w:asciiTheme="minorHAnsi" w:hAnsiTheme="minorHAnsi"/>
        </w:rPr>
        <w:t>w terminie nie dłuższym niż 30 dni. Przepisów art. 33 ust. 2 i 3 ustawy wdrożeniowej nie stosuje się.</w:t>
      </w:r>
    </w:p>
    <w:p w14:paraId="251BB7FA" w14:textId="77777777" w:rsidR="007C1EE7" w:rsidRPr="0078371D" w:rsidRDefault="007C1EE7" w:rsidP="0033793A">
      <w:pPr>
        <w:spacing w:after="0" w:line="240" w:lineRule="auto"/>
        <w:jc w:val="both"/>
        <w:rPr>
          <w:rFonts w:asciiTheme="minorHAnsi" w:hAnsiTheme="minorHAnsi"/>
        </w:rPr>
      </w:pPr>
    </w:p>
    <w:p w14:paraId="53748EF8" w14:textId="6120D48E" w:rsidR="00CD4E0B" w:rsidRPr="0078371D" w:rsidRDefault="00CD4E0B" w:rsidP="0033793A">
      <w:pPr>
        <w:spacing w:after="0" w:line="240" w:lineRule="auto"/>
        <w:jc w:val="both"/>
        <w:rPr>
          <w:rFonts w:asciiTheme="minorHAnsi" w:hAnsiTheme="minorHAnsi"/>
        </w:rPr>
      </w:pPr>
      <w:r w:rsidRPr="0078371D">
        <w:rPr>
          <w:rFonts w:asciiTheme="minorHAnsi" w:hAnsiTheme="minorHAnsi"/>
        </w:rPr>
        <w:t>Niezależnie od podziału zadań i obowiązków w ramach partnerstwa odpowiedzialność za prawidłową realizację projektu ponosi Beneficjent (lider partnerstwa).</w:t>
      </w:r>
    </w:p>
    <w:p w14:paraId="19A72B82" w14:textId="77777777" w:rsidR="00CD4E0B" w:rsidRDefault="00CD4E0B" w:rsidP="0033793A">
      <w:pPr>
        <w:spacing w:after="0" w:line="240" w:lineRule="auto"/>
        <w:jc w:val="both"/>
        <w:rPr>
          <w:rFonts w:asciiTheme="minorHAnsi" w:hAnsiTheme="minorHAnsi"/>
        </w:rPr>
      </w:pPr>
    </w:p>
    <w:p w14:paraId="7B7DAB78" w14:textId="77777777" w:rsidR="00CD4E0B" w:rsidRDefault="00CD4E0B" w:rsidP="0033793A">
      <w:pPr>
        <w:spacing w:after="0" w:line="240" w:lineRule="auto"/>
        <w:jc w:val="both"/>
        <w:rPr>
          <w:rFonts w:asciiTheme="minorHAnsi" w:hAnsiTheme="minorHAnsi"/>
        </w:rPr>
      </w:pPr>
    </w:p>
    <w:p w14:paraId="458230FE" w14:textId="76DE8B1A" w:rsidR="00962464" w:rsidRPr="0033793A" w:rsidRDefault="000E4038" w:rsidP="0033793A">
      <w:pPr>
        <w:spacing w:after="0" w:line="240" w:lineRule="auto"/>
        <w:jc w:val="both"/>
        <w:rPr>
          <w:rFonts w:asciiTheme="minorHAnsi" w:hAnsiTheme="minorHAnsi"/>
        </w:rPr>
      </w:pPr>
      <w:r w:rsidRPr="0033793A">
        <w:rPr>
          <w:rFonts w:asciiTheme="minorHAnsi" w:hAnsiTheme="minorHAnsi"/>
        </w:rPr>
        <w:t xml:space="preserve">Wszystkie załączniki wskazane w niniejszym wezwaniu są dostępne na </w:t>
      </w:r>
      <w:r w:rsidR="00B52B9F" w:rsidRPr="0033793A">
        <w:rPr>
          <w:rFonts w:asciiTheme="minorHAnsi" w:hAnsiTheme="minorHAnsi"/>
        </w:rPr>
        <w:t xml:space="preserve">stronie internetowej: </w:t>
      </w:r>
      <w:hyperlink r:id="rId12" w:history="1">
        <w:r w:rsidR="00B52B9F" w:rsidRPr="0033793A">
          <w:rPr>
            <w:rStyle w:val="Hipercze"/>
            <w:rFonts w:asciiTheme="minorHAnsi" w:hAnsiTheme="minorHAnsi"/>
          </w:rPr>
          <w:t>www.rpo.dwup.pl</w:t>
        </w:r>
      </w:hyperlink>
      <w:r w:rsidR="00B52B9F" w:rsidRPr="0033793A">
        <w:rPr>
          <w:rFonts w:asciiTheme="minorHAnsi" w:hAnsiTheme="minorHAnsi"/>
        </w:rPr>
        <w:t xml:space="preserve">. </w:t>
      </w:r>
      <w:r w:rsidR="00231101" w:rsidRPr="0033793A">
        <w:rPr>
          <w:rFonts w:cs="Arial"/>
        </w:rPr>
        <w:t xml:space="preserve">IP RPO WD informuje, iż ostateczna wersja </w:t>
      </w:r>
      <w:r w:rsidR="008C56D8">
        <w:rPr>
          <w:rFonts w:cs="Arial"/>
        </w:rPr>
        <w:t>umowy o</w:t>
      </w:r>
      <w:r w:rsidR="00A90476">
        <w:rPr>
          <w:rFonts w:cs="Arial"/>
        </w:rPr>
        <w:t xml:space="preserve"> dofinansowanie projektu</w:t>
      </w:r>
      <w:r w:rsidR="00231101" w:rsidRPr="0033793A">
        <w:rPr>
          <w:rFonts w:cs="Arial"/>
        </w:rPr>
        <w:t xml:space="preserve"> dla </w:t>
      </w:r>
      <w:r w:rsidR="008C56D8">
        <w:rPr>
          <w:rFonts w:cs="Arial"/>
        </w:rPr>
        <w:t xml:space="preserve">DCM </w:t>
      </w:r>
      <w:r w:rsidR="00231101" w:rsidRPr="0033793A">
        <w:rPr>
          <w:rFonts w:cs="Arial"/>
        </w:rPr>
        <w:t>DO</w:t>
      </w:r>
      <w:r w:rsidR="008C56D8">
        <w:rPr>
          <w:rFonts w:cs="Arial"/>
        </w:rPr>
        <w:t>LMED S.A.</w:t>
      </w:r>
      <w:r w:rsidR="00231101" w:rsidRPr="0033793A">
        <w:rPr>
          <w:rFonts w:cs="Arial"/>
        </w:rPr>
        <w:t xml:space="preserve"> może różnić się o</w:t>
      </w:r>
      <w:r w:rsidR="00B3703B">
        <w:rPr>
          <w:rFonts w:cs="Arial"/>
        </w:rPr>
        <w:t>d</w:t>
      </w:r>
      <w:r w:rsidR="00231101" w:rsidRPr="0033793A">
        <w:rPr>
          <w:rFonts w:cs="Arial"/>
        </w:rPr>
        <w:t xml:space="preserve"> załączonego </w:t>
      </w:r>
      <w:r w:rsidR="00231101" w:rsidRPr="002B1E25">
        <w:rPr>
          <w:rFonts w:cs="Arial"/>
        </w:rPr>
        <w:t>wzoru.</w:t>
      </w:r>
      <w:r w:rsidR="00576ED6" w:rsidRPr="002B1E25">
        <w:rPr>
          <w:rFonts w:cs="Arial"/>
        </w:rPr>
        <w:t xml:space="preserve"> </w:t>
      </w:r>
      <w:r w:rsidR="00576ED6" w:rsidRPr="00B3703B">
        <w:rPr>
          <w:rFonts w:cs="Arial"/>
          <w:b/>
        </w:rPr>
        <w:t>Z</w:t>
      </w:r>
      <w:r w:rsidR="000B3B3A" w:rsidRPr="00B3703B">
        <w:rPr>
          <w:rFonts w:cs="Arial"/>
          <w:b/>
        </w:rPr>
        <w:t xml:space="preserve">ałącznik </w:t>
      </w:r>
      <w:r w:rsidR="001D479A" w:rsidRPr="00B3703B">
        <w:rPr>
          <w:rFonts w:cs="Arial"/>
          <w:b/>
        </w:rPr>
        <w:t>nr 5</w:t>
      </w:r>
      <w:r w:rsidR="001D479A" w:rsidRPr="00F35482">
        <w:rPr>
          <w:rFonts w:cs="Arial"/>
        </w:rPr>
        <w:t xml:space="preserve"> składany</w:t>
      </w:r>
      <w:r w:rsidR="001D479A">
        <w:rPr>
          <w:rFonts w:cs="Arial"/>
        </w:rPr>
        <w:t xml:space="preserve"> będzie</w:t>
      </w:r>
      <w:r w:rsidR="00576ED6">
        <w:rPr>
          <w:rFonts w:cs="Arial"/>
        </w:rPr>
        <w:t xml:space="preserve"> </w:t>
      </w:r>
      <w:r w:rsidR="008C56D8">
        <w:rPr>
          <w:rFonts w:cs="Arial"/>
        </w:rPr>
        <w:t>umowy o dofinansowanie</w:t>
      </w:r>
      <w:r w:rsidR="00395863">
        <w:rPr>
          <w:rFonts w:cs="Arial"/>
        </w:rPr>
        <w:t xml:space="preserve"> projektu</w:t>
      </w:r>
      <w:r w:rsidR="008B026C">
        <w:rPr>
          <w:rFonts w:cs="Arial"/>
        </w:rPr>
        <w:t>.</w:t>
      </w:r>
      <w:r w:rsidR="008C56D8">
        <w:rPr>
          <w:rFonts w:cs="Arial"/>
        </w:rPr>
        <w:t xml:space="preserve"> </w:t>
      </w:r>
    </w:p>
    <w:p w14:paraId="2E9E661A" w14:textId="77777777" w:rsidR="00231101" w:rsidRPr="0033793A" w:rsidRDefault="00231101" w:rsidP="0033793A">
      <w:pPr>
        <w:pStyle w:val="Default"/>
        <w:jc w:val="both"/>
        <w:rPr>
          <w:rFonts w:asciiTheme="minorHAnsi" w:hAnsiTheme="minorHAnsi" w:cs="Times New Roman"/>
          <w:iCs/>
          <w:sz w:val="22"/>
          <w:szCs w:val="22"/>
        </w:rPr>
      </w:pPr>
    </w:p>
    <w:p w14:paraId="0DBFC785" w14:textId="43A1FD70" w:rsidR="009B6C21" w:rsidRDefault="009B6C21" w:rsidP="0033793A">
      <w:pPr>
        <w:pStyle w:val="Default"/>
        <w:jc w:val="both"/>
        <w:rPr>
          <w:rFonts w:asciiTheme="minorHAnsi" w:hAnsiTheme="minorHAnsi" w:cs="Times New Roman"/>
          <w:sz w:val="22"/>
          <w:szCs w:val="22"/>
        </w:rPr>
      </w:pPr>
      <w:r w:rsidRPr="0033793A">
        <w:rPr>
          <w:rFonts w:asciiTheme="minorHAnsi" w:hAnsiTheme="minorHAnsi" w:cs="Times New Roman"/>
          <w:iCs/>
          <w:sz w:val="22"/>
          <w:szCs w:val="22"/>
        </w:rPr>
        <w:t>Nieznajomość dokumentów skutkować może niewłaściwym przygotowaniem projektu, nieprawidłowym wypełnieniem formularza wniosku oraz opracowaniem budżetu i konsekwencjami skutkującymi skierowaniem wniosku do poprawy. Odpowiedzialność za znajomość podstawowych dokumentów, zasad i wytycznych związanych z przygotowaniem wniosku do dofinansowania bierze na siebie Wnioskodawca.</w:t>
      </w:r>
      <w:r w:rsidRPr="0033793A">
        <w:rPr>
          <w:rFonts w:asciiTheme="minorHAnsi" w:hAnsiTheme="minorHAnsi" w:cs="Times New Roman"/>
          <w:sz w:val="22"/>
          <w:szCs w:val="22"/>
        </w:rPr>
        <w:t xml:space="preserve"> Wnioskodawca ubiegający się o dofinansowanie w ramach projektów realizowanych w trybie </w:t>
      </w:r>
      <w:r w:rsidR="00E401C7">
        <w:rPr>
          <w:rFonts w:asciiTheme="minorHAnsi" w:hAnsiTheme="minorHAnsi" w:cs="Times New Roman"/>
          <w:sz w:val="22"/>
          <w:szCs w:val="22"/>
        </w:rPr>
        <w:t>nadzwyczajnym</w:t>
      </w:r>
      <w:r w:rsidRPr="0033793A">
        <w:rPr>
          <w:rFonts w:asciiTheme="minorHAnsi" w:hAnsiTheme="minorHAnsi" w:cs="Times New Roman"/>
          <w:sz w:val="22"/>
          <w:szCs w:val="22"/>
        </w:rPr>
        <w:t xml:space="preserve"> zobowiązany jest do korzystania z aktualnych wersji dokumentów. W kwestiach nieuregulowanych niniejszym dokumentem, zastosowanie mają odpowiednie przepisy prawa polskiego </w:t>
      </w:r>
      <w:r w:rsidR="002F07D7">
        <w:rPr>
          <w:rFonts w:asciiTheme="minorHAnsi" w:hAnsiTheme="minorHAnsi" w:cs="Times New Roman"/>
          <w:sz w:val="22"/>
          <w:szCs w:val="22"/>
        </w:rPr>
        <w:br/>
      </w:r>
      <w:r w:rsidRPr="0033793A">
        <w:rPr>
          <w:rFonts w:asciiTheme="minorHAnsi" w:hAnsiTheme="minorHAnsi" w:cs="Times New Roman"/>
          <w:sz w:val="22"/>
          <w:szCs w:val="22"/>
        </w:rPr>
        <w:t>i Unii Europejskiej.</w:t>
      </w:r>
    </w:p>
    <w:p w14:paraId="1155E527" w14:textId="77777777" w:rsidR="003F4481" w:rsidRDefault="003F4481" w:rsidP="0033793A">
      <w:pPr>
        <w:pStyle w:val="Default"/>
        <w:jc w:val="both"/>
        <w:rPr>
          <w:rFonts w:asciiTheme="minorHAnsi" w:hAnsiTheme="minorHAnsi" w:cs="Times New Roman"/>
          <w:sz w:val="22"/>
          <w:szCs w:val="22"/>
        </w:rPr>
      </w:pPr>
    </w:p>
    <w:p w14:paraId="2744C69C" w14:textId="0CD16EBB" w:rsidR="00132AC6" w:rsidRDefault="00132AC6" w:rsidP="0033793A">
      <w:pPr>
        <w:pStyle w:val="Default"/>
        <w:jc w:val="both"/>
        <w:rPr>
          <w:rFonts w:asciiTheme="minorHAnsi" w:hAnsiTheme="minorHAnsi" w:cs="Times New Roman"/>
          <w:sz w:val="22"/>
          <w:szCs w:val="22"/>
        </w:rPr>
      </w:pPr>
      <w:r w:rsidRPr="00132AC6">
        <w:rPr>
          <w:rFonts w:asciiTheme="minorHAnsi" w:hAnsiTheme="minorHAnsi" w:cs="Times New Roman"/>
          <w:sz w:val="22"/>
          <w:szCs w:val="22"/>
        </w:rPr>
        <w:t xml:space="preserve">Mając na uwadze zmieniające się wytyczne i zalecenia Dolnośląski Wojewódzki Urząd Pracy, zastrzega sobie prawo do wprowadzania zmian w niniejszym </w:t>
      </w:r>
      <w:r>
        <w:rPr>
          <w:rFonts w:asciiTheme="minorHAnsi" w:hAnsiTheme="minorHAnsi" w:cs="Times New Roman"/>
          <w:sz w:val="22"/>
          <w:szCs w:val="22"/>
        </w:rPr>
        <w:t>wezwaniu</w:t>
      </w:r>
      <w:r w:rsidRPr="00132AC6">
        <w:rPr>
          <w:rFonts w:asciiTheme="minorHAnsi" w:hAnsiTheme="minorHAnsi" w:cs="Times New Roman"/>
          <w:sz w:val="22"/>
          <w:szCs w:val="22"/>
        </w:rPr>
        <w:t xml:space="preserve">. W związku z powyższym, zaleca się, aby </w:t>
      </w:r>
      <w:r>
        <w:rPr>
          <w:rFonts w:asciiTheme="minorHAnsi" w:hAnsiTheme="minorHAnsi" w:cs="Times New Roman"/>
          <w:sz w:val="22"/>
          <w:szCs w:val="22"/>
        </w:rPr>
        <w:t>aplikując</w:t>
      </w:r>
      <w:r w:rsidRPr="00132AC6">
        <w:rPr>
          <w:rFonts w:asciiTheme="minorHAnsi" w:hAnsiTheme="minorHAnsi" w:cs="Times New Roman"/>
          <w:sz w:val="22"/>
          <w:szCs w:val="22"/>
        </w:rPr>
        <w:t xml:space="preserve"> </w:t>
      </w:r>
      <w:r w:rsidR="003F4481">
        <w:rPr>
          <w:rFonts w:asciiTheme="minorHAnsi" w:hAnsiTheme="minorHAnsi" w:cs="Times New Roman"/>
          <w:sz w:val="22"/>
          <w:szCs w:val="22"/>
        </w:rPr>
        <w:t xml:space="preserve">                  </w:t>
      </w:r>
      <w:r w:rsidRPr="00132AC6">
        <w:rPr>
          <w:rFonts w:asciiTheme="minorHAnsi" w:hAnsiTheme="minorHAnsi" w:cs="Times New Roman"/>
          <w:sz w:val="22"/>
          <w:szCs w:val="22"/>
        </w:rPr>
        <w:t>o środki w ramach niniejszego naboru na bieżąco zapozna</w:t>
      </w:r>
      <w:r>
        <w:rPr>
          <w:rFonts w:asciiTheme="minorHAnsi" w:hAnsiTheme="minorHAnsi" w:cs="Times New Roman"/>
          <w:sz w:val="22"/>
          <w:szCs w:val="22"/>
        </w:rPr>
        <w:t>ć</w:t>
      </w:r>
      <w:r w:rsidRPr="00132AC6">
        <w:rPr>
          <w:rFonts w:asciiTheme="minorHAnsi" w:hAnsiTheme="minorHAnsi" w:cs="Times New Roman"/>
          <w:sz w:val="22"/>
          <w:szCs w:val="22"/>
        </w:rPr>
        <w:t xml:space="preserve"> się z informacjami zamieszczanymi na stronie internetowej </w:t>
      </w:r>
      <w:hyperlink r:id="rId13" w:history="1">
        <w:r w:rsidRPr="00B22D4A">
          <w:rPr>
            <w:rStyle w:val="Hipercze"/>
            <w:rFonts w:asciiTheme="minorHAnsi" w:hAnsiTheme="minorHAnsi" w:cs="Times New Roman"/>
            <w:sz w:val="22"/>
            <w:szCs w:val="22"/>
          </w:rPr>
          <w:t>www.rpo.dwup.pl</w:t>
        </w:r>
      </w:hyperlink>
      <w:r w:rsidR="00717C6F">
        <w:rPr>
          <w:rFonts w:asciiTheme="minorHAnsi" w:hAnsiTheme="minorHAnsi" w:cs="Times New Roman"/>
          <w:sz w:val="22"/>
          <w:szCs w:val="22"/>
        </w:rPr>
        <w:t xml:space="preserve">, </w:t>
      </w:r>
      <w:r w:rsidRPr="00132AC6">
        <w:rPr>
          <w:rFonts w:asciiTheme="minorHAnsi" w:hAnsiTheme="minorHAnsi" w:cs="Times New Roman"/>
          <w:sz w:val="22"/>
          <w:szCs w:val="22"/>
        </w:rPr>
        <w:t>n</w:t>
      </w:r>
      <w:r w:rsidR="00717C6F">
        <w:rPr>
          <w:rFonts w:asciiTheme="minorHAnsi" w:hAnsiTheme="minorHAnsi" w:cs="Times New Roman"/>
          <w:sz w:val="22"/>
          <w:szCs w:val="22"/>
        </w:rPr>
        <w:t>a portalu funduszy europejskich oraz przekazywanych pocztą elekt</w:t>
      </w:r>
      <w:r w:rsidR="00D85995">
        <w:rPr>
          <w:rFonts w:asciiTheme="minorHAnsi" w:hAnsiTheme="minorHAnsi" w:cs="Times New Roman"/>
          <w:sz w:val="22"/>
          <w:szCs w:val="22"/>
        </w:rPr>
        <w:t>r</w:t>
      </w:r>
      <w:r w:rsidR="00717C6F">
        <w:rPr>
          <w:rFonts w:asciiTheme="minorHAnsi" w:hAnsiTheme="minorHAnsi" w:cs="Times New Roman"/>
          <w:sz w:val="22"/>
          <w:szCs w:val="22"/>
        </w:rPr>
        <w:t>oniczną.</w:t>
      </w:r>
    </w:p>
    <w:p w14:paraId="1484266A" w14:textId="77777777" w:rsidR="00132AC6" w:rsidRPr="0033793A" w:rsidRDefault="00132AC6" w:rsidP="0033793A">
      <w:pPr>
        <w:pStyle w:val="Default"/>
        <w:jc w:val="both"/>
        <w:rPr>
          <w:rFonts w:asciiTheme="minorHAnsi" w:hAnsiTheme="minorHAnsi" w:cs="Times New Roman"/>
          <w:sz w:val="22"/>
          <w:szCs w:val="22"/>
        </w:rPr>
      </w:pPr>
    </w:p>
    <w:p w14:paraId="2CC27EE2" w14:textId="6B7F55B0" w:rsidR="008E7BA5" w:rsidRDefault="008E7BA5" w:rsidP="0033793A">
      <w:pPr>
        <w:spacing w:after="0" w:line="240" w:lineRule="auto"/>
        <w:jc w:val="both"/>
        <w:rPr>
          <w:rFonts w:asciiTheme="minorHAnsi" w:hAnsiTheme="minorHAnsi"/>
        </w:rPr>
      </w:pPr>
      <w:r w:rsidRPr="008E7BA5">
        <w:rPr>
          <w:rFonts w:asciiTheme="minorHAnsi" w:hAnsiTheme="minorHAnsi"/>
        </w:rPr>
        <w:t xml:space="preserve">Oświadczenia są składane pod rygorem odpowiedzialności karnej za składanie fałszywych zeznań, </w:t>
      </w:r>
      <w:r w:rsidR="003F4481">
        <w:rPr>
          <w:rFonts w:asciiTheme="minorHAnsi" w:hAnsiTheme="minorHAnsi"/>
        </w:rPr>
        <w:t xml:space="preserve">                                        </w:t>
      </w:r>
      <w:r w:rsidRPr="008E7BA5">
        <w:rPr>
          <w:rFonts w:asciiTheme="minorHAnsi" w:hAnsiTheme="minorHAnsi"/>
        </w:rPr>
        <w:t>z wyjątkiem oświadczenia, o którym mowa w art. 41 ust. 2 pkt. 7c ustawy</w:t>
      </w:r>
      <w:r w:rsidR="00D85995">
        <w:rPr>
          <w:rFonts w:asciiTheme="minorHAnsi" w:hAnsiTheme="minorHAnsi"/>
        </w:rPr>
        <w:t xml:space="preserve"> wdrożeniowej</w:t>
      </w:r>
      <w:r w:rsidRPr="008E7BA5">
        <w:rPr>
          <w:rFonts w:asciiTheme="minorHAnsi" w:hAnsiTheme="minorHAnsi"/>
        </w:rPr>
        <w:t>. Oświadczenia zawierają klauzulę następującej treści: „Jestem świadomy odpowiedzialności karnej za złożenie fałszywych oświadczeń”. Klauzula ta zastępuje pouczenie właściwej instytucji o odpowiedzialności karnej za składanie fałszywych zeznań. Złożenie wniosku w systemie SOWA EFS RPDS oznacza potwierdzenie zgodności z prawdą oświadczeń zawartych w części wniosku „Oświadczenia”.</w:t>
      </w:r>
    </w:p>
    <w:p w14:paraId="3C8A7DCB" w14:textId="77777777" w:rsidR="00F436C7" w:rsidRDefault="00F436C7" w:rsidP="0033793A">
      <w:pPr>
        <w:spacing w:after="0" w:line="240" w:lineRule="auto"/>
        <w:jc w:val="both"/>
        <w:rPr>
          <w:rFonts w:asciiTheme="minorHAnsi" w:hAnsiTheme="minorHAnsi"/>
        </w:rPr>
      </w:pPr>
    </w:p>
    <w:p w14:paraId="2808987C" w14:textId="7A80F17B" w:rsidR="00F436C7" w:rsidRPr="00F436C7" w:rsidRDefault="00F436C7" w:rsidP="00F436C7">
      <w:pPr>
        <w:spacing w:after="0" w:line="240" w:lineRule="auto"/>
        <w:jc w:val="both"/>
        <w:rPr>
          <w:rFonts w:asciiTheme="minorHAnsi" w:hAnsiTheme="minorHAnsi"/>
        </w:rPr>
      </w:pPr>
      <w:r>
        <w:rPr>
          <w:rFonts w:asciiTheme="minorHAnsi" w:hAnsiTheme="minorHAnsi"/>
        </w:rPr>
        <w:t>IP RPO WD</w:t>
      </w:r>
      <w:r w:rsidRPr="00F436C7">
        <w:rPr>
          <w:rFonts w:asciiTheme="minorHAnsi" w:hAnsiTheme="minorHAnsi"/>
        </w:rPr>
        <w:t xml:space="preserve"> będzie wymagać od Wnioskodawcy wyłącznie informacji i dokumentów niezbędnych do przeprowadzenia wyboru projektów do dofinansowania, oceny spełniania kryteriów obowiązujących w danym </w:t>
      </w:r>
      <w:r w:rsidR="00BA74DB">
        <w:rPr>
          <w:rFonts w:asciiTheme="minorHAnsi" w:hAnsiTheme="minorHAnsi"/>
        </w:rPr>
        <w:t>naborze</w:t>
      </w:r>
      <w:r w:rsidRPr="00F436C7">
        <w:rPr>
          <w:rFonts w:asciiTheme="minorHAnsi" w:hAnsiTheme="minorHAnsi"/>
        </w:rPr>
        <w:t xml:space="preserve"> oraz umożliwiających identyfikację Wnioskodawcy i komunikowanie się z nim, jak również oświadczeń niezbędnych do zawarcia umowy o dofinansowani</w:t>
      </w:r>
      <w:r w:rsidR="00BA74DB">
        <w:rPr>
          <w:rFonts w:asciiTheme="minorHAnsi" w:hAnsiTheme="minorHAnsi"/>
        </w:rPr>
        <w:t xml:space="preserve">e projektu lub podjęcia decyzji                                              </w:t>
      </w:r>
      <w:r w:rsidRPr="00F436C7">
        <w:rPr>
          <w:rFonts w:asciiTheme="minorHAnsi" w:hAnsiTheme="minorHAnsi"/>
        </w:rPr>
        <w:t xml:space="preserve">o dofinansowaniu projektu. </w:t>
      </w:r>
    </w:p>
    <w:p w14:paraId="6CCE8850" w14:textId="0AD1E3E9" w:rsidR="00F436C7" w:rsidRDefault="00F436C7" w:rsidP="00F436C7">
      <w:pPr>
        <w:spacing w:after="0" w:line="240" w:lineRule="auto"/>
        <w:jc w:val="both"/>
        <w:rPr>
          <w:rFonts w:asciiTheme="minorHAnsi" w:hAnsiTheme="minorHAnsi"/>
        </w:rPr>
      </w:pPr>
      <w:r w:rsidRPr="00F436C7">
        <w:rPr>
          <w:rFonts w:asciiTheme="minorHAnsi" w:hAnsiTheme="minorHAnsi"/>
        </w:rPr>
        <w:t>IP RPO WD w toku postępowania w zakresie ubiegania się o dofinansowanie, nie może żądać zaświadczeń ani dokumentów, o których mowa w art. 50</w:t>
      </w:r>
      <w:r>
        <w:rPr>
          <w:rFonts w:asciiTheme="minorHAnsi" w:hAnsiTheme="minorHAnsi"/>
        </w:rPr>
        <w:t xml:space="preserve"> </w:t>
      </w:r>
      <w:r w:rsidRPr="00F436C7">
        <w:rPr>
          <w:rFonts w:asciiTheme="minorHAnsi" w:hAnsiTheme="minorHAnsi"/>
        </w:rPr>
        <w:t>a ustawy</w:t>
      </w:r>
      <w:r w:rsidR="00A61E4D">
        <w:rPr>
          <w:rFonts w:asciiTheme="minorHAnsi" w:hAnsiTheme="minorHAnsi"/>
        </w:rPr>
        <w:t xml:space="preserve"> wdrożeniowej</w:t>
      </w:r>
      <w:r w:rsidRPr="00F436C7">
        <w:rPr>
          <w:rFonts w:asciiTheme="minorHAnsi" w:hAnsiTheme="minorHAnsi"/>
        </w:rPr>
        <w:t>.</w:t>
      </w:r>
    </w:p>
    <w:p w14:paraId="4A5058E7" w14:textId="77777777" w:rsidR="00F222C0" w:rsidRDefault="00F222C0" w:rsidP="0033793A">
      <w:pPr>
        <w:spacing w:after="0" w:line="240" w:lineRule="auto"/>
        <w:jc w:val="both"/>
        <w:rPr>
          <w:rFonts w:asciiTheme="minorHAnsi" w:hAnsiTheme="minorHAnsi"/>
        </w:rPr>
      </w:pPr>
    </w:p>
    <w:p w14:paraId="076F68DE" w14:textId="77777777" w:rsidR="00F222C0" w:rsidRPr="00373564" w:rsidRDefault="00F222C0" w:rsidP="00F222C0">
      <w:pPr>
        <w:spacing w:after="0" w:line="240" w:lineRule="auto"/>
        <w:jc w:val="both"/>
        <w:rPr>
          <w:rFonts w:asciiTheme="minorHAnsi" w:hAnsiTheme="minorHAnsi"/>
        </w:rPr>
      </w:pPr>
      <w:r w:rsidRPr="00373564">
        <w:rPr>
          <w:rFonts w:asciiTheme="minorHAnsi" w:hAnsiTheme="minorHAnsi"/>
        </w:rPr>
        <w:t xml:space="preserve">Wnioskodawca zapewnia, że wyznaczone przez niego osoby będą wykorzystywały profil zaufany </w:t>
      </w:r>
      <w:proofErr w:type="spellStart"/>
      <w:r w:rsidRPr="00373564">
        <w:rPr>
          <w:rFonts w:asciiTheme="minorHAnsi" w:hAnsiTheme="minorHAnsi"/>
        </w:rPr>
        <w:t>ePUAP</w:t>
      </w:r>
      <w:proofErr w:type="spellEnd"/>
      <w:r w:rsidRPr="00373564">
        <w:rPr>
          <w:rFonts w:asciiTheme="minorHAnsi" w:hAnsiTheme="minorHAnsi"/>
        </w:rPr>
        <w:t xml:space="preserve"> lub bezpieczny podpis elektroniczny weryfikowany za pomocą ważnego kwalifikowanego certyfikatu w ramach uwierzytelnienia czynności dokonywanych w ramach SL2014. Osoba/y uprawniona/e do reprezentowania Wnioskodawcy składa/ją wniosek/ki o nadanie dostępu dla osoby/</w:t>
      </w:r>
      <w:proofErr w:type="spellStart"/>
      <w:r w:rsidRPr="00373564">
        <w:rPr>
          <w:rFonts w:asciiTheme="minorHAnsi" w:hAnsiTheme="minorHAnsi"/>
        </w:rPr>
        <w:t>ób</w:t>
      </w:r>
      <w:proofErr w:type="spellEnd"/>
      <w:r w:rsidRPr="00373564">
        <w:rPr>
          <w:rFonts w:asciiTheme="minorHAnsi" w:hAnsiTheme="minorHAnsi"/>
        </w:rPr>
        <w:t xml:space="preserve"> uprawnionej/</w:t>
      </w:r>
      <w:proofErr w:type="spellStart"/>
      <w:r w:rsidRPr="00373564">
        <w:rPr>
          <w:rFonts w:asciiTheme="minorHAnsi" w:hAnsiTheme="minorHAnsi"/>
        </w:rPr>
        <w:t>nych</w:t>
      </w:r>
      <w:proofErr w:type="spellEnd"/>
      <w:r w:rsidRPr="00373564">
        <w:rPr>
          <w:rFonts w:asciiTheme="minorHAnsi" w:hAnsiTheme="minorHAnsi"/>
        </w:rPr>
        <w:t xml:space="preserve"> w ramach SL2014 (zgodnie ze wzorem określonym w „Wytycznych w zakresie warunków gromadzenia i przekazywania danych w postaci elektronicznej na lata 2014-2020)”. </w:t>
      </w:r>
    </w:p>
    <w:p w14:paraId="5816C30C" w14:textId="77777777" w:rsidR="00F222C0" w:rsidRPr="00C57D24" w:rsidRDefault="00F222C0" w:rsidP="00F222C0">
      <w:pPr>
        <w:spacing w:after="0" w:line="240" w:lineRule="auto"/>
        <w:jc w:val="both"/>
        <w:rPr>
          <w:rFonts w:asciiTheme="minorHAnsi" w:hAnsiTheme="minorHAnsi"/>
        </w:rPr>
      </w:pPr>
    </w:p>
    <w:p w14:paraId="7C457840" w14:textId="277904A4" w:rsidR="00F222C0" w:rsidRDefault="00F222C0" w:rsidP="00F222C0">
      <w:pPr>
        <w:spacing w:after="0" w:line="240" w:lineRule="auto"/>
        <w:jc w:val="both"/>
        <w:rPr>
          <w:rFonts w:asciiTheme="minorHAnsi" w:hAnsiTheme="minorHAnsi"/>
        </w:rPr>
      </w:pPr>
      <w:r w:rsidRPr="00C57D24">
        <w:rPr>
          <w:rFonts w:asciiTheme="minorHAnsi" w:hAnsiTheme="minorHAnsi"/>
        </w:rPr>
        <w:t xml:space="preserve">Przed </w:t>
      </w:r>
      <w:r w:rsidR="00ED4E59">
        <w:rPr>
          <w:rFonts w:asciiTheme="minorHAnsi" w:hAnsiTheme="minorHAnsi"/>
        </w:rPr>
        <w:t>podpisaniem umowy</w:t>
      </w:r>
      <w:r w:rsidRPr="00C57D24">
        <w:rPr>
          <w:rFonts w:asciiTheme="minorHAnsi" w:hAnsiTheme="minorHAnsi"/>
        </w:rPr>
        <w:t xml:space="preserve"> o dofinansowanie projektu IP</w:t>
      </w:r>
      <w:r w:rsidR="00ED542D" w:rsidRPr="00C57D24">
        <w:rPr>
          <w:rFonts w:asciiTheme="minorHAnsi" w:hAnsiTheme="minorHAnsi"/>
        </w:rPr>
        <w:t xml:space="preserve"> RPO WD</w:t>
      </w:r>
      <w:r w:rsidRPr="00C57D24">
        <w:rPr>
          <w:rFonts w:asciiTheme="minorHAnsi" w:hAnsiTheme="minorHAnsi"/>
        </w:rPr>
        <w:t xml:space="preserve"> będzie wymagać, w terminie 5 dni od dnia otrzymania pisma i</w:t>
      </w:r>
      <w:r w:rsidR="00ED542D" w:rsidRPr="00C57D24">
        <w:rPr>
          <w:rFonts w:asciiTheme="minorHAnsi" w:hAnsiTheme="minorHAnsi"/>
        </w:rPr>
        <w:t>nformującego o wyborze projektu</w:t>
      </w:r>
      <w:r w:rsidRPr="00C57D24">
        <w:rPr>
          <w:rFonts w:asciiTheme="minorHAnsi" w:hAnsiTheme="minorHAnsi"/>
        </w:rPr>
        <w:t xml:space="preserve">, złożenia załączników wymienionych we wzorze </w:t>
      </w:r>
      <w:r w:rsidR="00595A87">
        <w:rPr>
          <w:rFonts w:asciiTheme="minorHAnsi" w:hAnsiTheme="minorHAnsi"/>
        </w:rPr>
        <w:t>umowy</w:t>
      </w:r>
      <w:r w:rsidRPr="00C57D24">
        <w:rPr>
          <w:rFonts w:asciiTheme="minorHAnsi" w:hAnsiTheme="minorHAnsi"/>
        </w:rPr>
        <w:t xml:space="preserve"> o dofinansowanie projektu oraz dodatkowo:</w:t>
      </w:r>
    </w:p>
    <w:p w14:paraId="102327BD" w14:textId="77777777" w:rsidR="00473015" w:rsidRPr="00C57D24" w:rsidRDefault="00473015" w:rsidP="00F222C0">
      <w:pPr>
        <w:spacing w:after="0" w:line="240" w:lineRule="auto"/>
        <w:jc w:val="both"/>
        <w:rPr>
          <w:rFonts w:asciiTheme="minorHAnsi" w:hAnsiTheme="minorHAnsi"/>
        </w:rPr>
      </w:pPr>
    </w:p>
    <w:p w14:paraId="48B4D837" w14:textId="117186AB" w:rsidR="00BE3D9B" w:rsidRPr="00825344" w:rsidRDefault="00F222C0" w:rsidP="00BE3D9B">
      <w:pPr>
        <w:pStyle w:val="Akapitzlist"/>
        <w:numPr>
          <w:ilvl w:val="0"/>
          <w:numId w:val="29"/>
        </w:numPr>
        <w:jc w:val="both"/>
        <w:rPr>
          <w:rFonts w:asciiTheme="minorHAnsi" w:hAnsiTheme="minorHAnsi"/>
          <w:sz w:val="22"/>
          <w:szCs w:val="22"/>
        </w:rPr>
      </w:pPr>
      <w:r w:rsidRPr="00825344">
        <w:rPr>
          <w:rFonts w:asciiTheme="minorHAnsi" w:hAnsiTheme="minorHAnsi"/>
          <w:sz w:val="22"/>
          <w:szCs w:val="22"/>
        </w:rPr>
        <w:t xml:space="preserve">oświadczenia dotyczącego zobowiązania do przestrzegania norm prawnych, etycznych i moralnych, zasad rzetelności, obiektywizmu i uczciwości w sposobie realizacji projektu, </w:t>
      </w:r>
    </w:p>
    <w:p w14:paraId="551E2323" w14:textId="77777777" w:rsidR="007820EF" w:rsidRPr="00825344" w:rsidRDefault="007820EF" w:rsidP="00F222C0">
      <w:pPr>
        <w:pStyle w:val="Akapitzlist"/>
        <w:numPr>
          <w:ilvl w:val="0"/>
          <w:numId w:val="29"/>
        </w:numPr>
        <w:jc w:val="both"/>
        <w:rPr>
          <w:rFonts w:asciiTheme="minorHAnsi" w:hAnsiTheme="minorHAnsi" w:cstheme="minorHAnsi"/>
          <w:sz w:val="22"/>
          <w:szCs w:val="22"/>
        </w:rPr>
      </w:pPr>
      <w:r w:rsidRPr="00825344">
        <w:rPr>
          <w:rFonts w:asciiTheme="minorHAnsi" w:hAnsiTheme="minorHAnsi" w:cstheme="minorHAnsi"/>
          <w:sz w:val="22"/>
          <w:szCs w:val="22"/>
        </w:rPr>
        <w:t xml:space="preserve">potwierdzonej za zgodność z oryginałem kopii umowy partnerskiej lub porozumienia, podpisanej przez strony i zweryfikowanej przez osobę do tego uprawnioną, np. radcę prawnego, </w:t>
      </w:r>
    </w:p>
    <w:p w14:paraId="52EF1165" w14:textId="250893E3" w:rsidR="00F222C0" w:rsidRPr="00825344" w:rsidRDefault="00F222C0" w:rsidP="00F222C0">
      <w:pPr>
        <w:pStyle w:val="Akapitzlist"/>
        <w:numPr>
          <w:ilvl w:val="0"/>
          <w:numId w:val="29"/>
        </w:numPr>
        <w:jc w:val="both"/>
        <w:rPr>
          <w:rFonts w:asciiTheme="minorHAnsi" w:hAnsiTheme="minorHAnsi"/>
          <w:sz w:val="22"/>
          <w:szCs w:val="22"/>
        </w:rPr>
      </w:pPr>
      <w:r w:rsidRPr="00825344">
        <w:rPr>
          <w:rFonts w:asciiTheme="minorHAnsi" w:hAnsiTheme="minorHAnsi"/>
          <w:sz w:val="22"/>
          <w:szCs w:val="22"/>
        </w:rPr>
        <w:t>informacji o numerze rachunku bankowego wyodrębnionego dla projektu w zakresie: nazwy właściciela rachunku, numeru rachunku.</w:t>
      </w:r>
    </w:p>
    <w:p w14:paraId="387B2808" w14:textId="77777777" w:rsidR="0091265A" w:rsidRDefault="0091265A" w:rsidP="00F222C0">
      <w:pPr>
        <w:spacing w:after="0" w:line="240" w:lineRule="auto"/>
        <w:jc w:val="both"/>
        <w:rPr>
          <w:rFonts w:asciiTheme="minorHAnsi" w:hAnsiTheme="minorHAnsi"/>
        </w:rPr>
      </w:pPr>
    </w:p>
    <w:p w14:paraId="67BB9AAA" w14:textId="77777777" w:rsidR="00F222C0" w:rsidRPr="00C57D24" w:rsidRDefault="00F222C0" w:rsidP="00F222C0">
      <w:pPr>
        <w:spacing w:after="0" w:line="240" w:lineRule="auto"/>
        <w:jc w:val="both"/>
        <w:rPr>
          <w:rFonts w:asciiTheme="minorHAnsi" w:hAnsiTheme="minorHAnsi"/>
        </w:rPr>
      </w:pPr>
      <w:r w:rsidRPr="00C57D24">
        <w:rPr>
          <w:rFonts w:asciiTheme="minorHAnsi" w:hAnsiTheme="minorHAnsi"/>
        </w:rPr>
        <w:t>Załączniki, o których mowa powyżej, będą wymagane w 2 egzemplarzach w wersji papierowej, podpisanej lub zaparafowanej przez osobę/y uprawnioną/e do reprezentowania Wnioskodawcy, a w przypadku kopii – w formie dokumentu potwierdzonego za zgodność z oryginałem.</w:t>
      </w:r>
    </w:p>
    <w:p w14:paraId="23294AD8" w14:textId="77777777" w:rsidR="00C57D24" w:rsidRPr="00F222C0" w:rsidRDefault="00C57D24" w:rsidP="00F222C0">
      <w:pPr>
        <w:spacing w:after="0" w:line="240" w:lineRule="auto"/>
        <w:jc w:val="both"/>
        <w:rPr>
          <w:rFonts w:asciiTheme="minorHAnsi" w:hAnsiTheme="minorHAnsi"/>
          <w:highlight w:val="yellow"/>
        </w:rPr>
      </w:pPr>
    </w:p>
    <w:p w14:paraId="02290735" w14:textId="3AFE22FB" w:rsidR="00F222C0" w:rsidRDefault="00F222C0" w:rsidP="00F222C0">
      <w:pPr>
        <w:spacing w:after="0" w:line="240" w:lineRule="auto"/>
        <w:jc w:val="both"/>
        <w:rPr>
          <w:rFonts w:asciiTheme="minorHAnsi" w:hAnsiTheme="minorHAnsi"/>
        </w:rPr>
      </w:pPr>
      <w:r w:rsidRPr="00C57D24">
        <w:rPr>
          <w:rFonts w:asciiTheme="minorHAnsi" w:hAnsiTheme="minorHAnsi"/>
        </w:rPr>
        <w:t>Niezłożenie żądanych załączników w wyznaczonym przez IP</w:t>
      </w:r>
      <w:r w:rsidR="00B114ED">
        <w:rPr>
          <w:rFonts w:asciiTheme="minorHAnsi" w:hAnsiTheme="minorHAnsi"/>
        </w:rPr>
        <w:t xml:space="preserve"> RPO WD</w:t>
      </w:r>
      <w:r w:rsidRPr="00C57D24">
        <w:rPr>
          <w:rFonts w:asciiTheme="minorHAnsi" w:hAnsiTheme="minorHAnsi"/>
        </w:rPr>
        <w:t xml:space="preserve"> terminie wskazanym w piśmie skierowanym przez IP</w:t>
      </w:r>
      <w:r w:rsidR="00987529">
        <w:rPr>
          <w:rFonts w:asciiTheme="minorHAnsi" w:hAnsiTheme="minorHAnsi"/>
        </w:rPr>
        <w:t xml:space="preserve"> RPO WD</w:t>
      </w:r>
      <w:r w:rsidRPr="00C57D24">
        <w:rPr>
          <w:rFonts w:asciiTheme="minorHAnsi" w:hAnsiTheme="minorHAnsi"/>
        </w:rPr>
        <w:t xml:space="preserve"> do Wnioskodawcy po wybraniu projektu do dofinansowania oznacza rezygnację </w:t>
      </w:r>
      <w:r w:rsidR="00B114ED">
        <w:rPr>
          <w:rFonts w:asciiTheme="minorHAnsi" w:hAnsiTheme="minorHAnsi"/>
        </w:rPr>
        <w:t xml:space="preserve">z ubiegania się </w:t>
      </w:r>
      <w:r w:rsidRPr="00C57D24">
        <w:rPr>
          <w:rFonts w:asciiTheme="minorHAnsi" w:hAnsiTheme="minorHAnsi"/>
        </w:rPr>
        <w:t>o dofinansowanie. Złożenie dokumentów zawierających informacje sprzeczne z treścią wn</w:t>
      </w:r>
      <w:r w:rsidR="00B114ED">
        <w:rPr>
          <w:rFonts w:asciiTheme="minorHAnsi" w:hAnsiTheme="minorHAnsi"/>
        </w:rPr>
        <w:t xml:space="preserve">iosku </w:t>
      </w:r>
      <w:r w:rsidRPr="00C57D24">
        <w:rPr>
          <w:rFonts w:asciiTheme="minorHAnsi" w:hAnsiTheme="minorHAnsi"/>
        </w:rPr>
        <w:t>o</w:t>
      </w:r>
      <w:r w:rsidR="00C57D24">
        <w:rPr>
          <w:rFonts w:asciiTheme="minorHAnsi" w:hAnsiTheme="minorHAnsi"/>
        </w:rPr>
        <w:t xml:space="preserve"> </w:t>
      </w:r>
      <w:r w:rsidRPr="00C57D24">
        <w:rPr>
          <w:rFonts w:asciiTheme="minorHAnsi" w:hAnsiTheme="minorHAnsi"/>
        </w:rPr>
        <w:t xml:space="preserve"> dofinansowanie projektu może skutkować odstąpieniem przez IP</w:t>
      </w:r>
      <w:r w:rsidR="00B114ED">
        <w:rPr>
          <w:rFonts w:asciiTheme="minorHAnsi" w:hAnsiTheme="minorHAnsi"/>
        </w:rPr>
        <w:t xml:space="preserve"> RPO WD</w:t>
      </w:r>
      <w:r w:rsidRPr="00C57D24">
        <w:rPr>
          <w:rFonts w:asciiTheme="minorHAnsi" w:hAnsiTheme="minorHAnsi"/>
        </w:rPr>
        <w:t xml:space="preserve"> od </w:t>
      </w:r>
      <w:r w:rsidR="00004282">
        <w:rPr>
          <w:rFonts w:asciiTheme="minorHAnsi" w:hAnsiTheme="minorHAnsi"/>
        </w:rPr>
        <w:t>podpisania umowy o dofinansowanie</w:t>
      </w:r>
      <w:r w:rsidRPr="00C57D24">
        <w:rPr>
          <w:rFonts w:asciiTheme="minorHAnsi" w:hAnsiTheme="minorHAnsi"/>
        </w:rPr>
        <w:t xml:space="preserve"> projektu.</w:t>
      </w:r>
    </w:p>
    <w:p w14:paraId="7B061B59" w14:textId="77777777" w:rsidR="00C57D24" w:rsidRPr="00C57D24" w:rsidRDefault="00C57D24" w:rsidP="00F222C0">
      <w:pPr>
        <w:spacing w:after="0" w:line="240" w:lineRule="auto"/>
        <w:jc w:val="both"/>
        <w:rPr>
          <w:rFonts w:asciiTheme="minorHAnsi" w:hAnsiTheme="minorHAnsi"/>
        </w:rPr>
      </w:pPr>
      <w:r>
        <w:rPr>
          <w:rFonts w:asciiTheme="minorHAnsi" w:hAnsiTheme="minorHAnsi"/>
        </w:rPr>
        <w:t xml:space="preserve"> </w:t>
      </w:r>
    </w:p>
    <w:p w14:paraId="34540DC9" w14:textId="2FD81CB0" w:rsidR="008E7BA5" w:rsidRDefault="00F222C0" w:rsidP="00F222C0">
      <w:pPr>
        <w:spacing w:after="0" w:line="240" w:lineRule="auto"/>
        <w:jc w:val="both"/>
        <w:rPr>
          <w:rFonts w:asciiTheme="minorHAnsi" w:hAnsiTheme="minorHAnsi"/>
        </w:rPr>
      </w:pPr>
      <w:r w:rsidRPr="00437854">
        <w:rPr>
          <w:rFonts w:asciiTheme="minorHAnsi" w:hAnsiTheme="minorHAnsi"/>
        </w:rPr>
        <w:t>Komuni</w:t>
      </w:r>
      <w:r w:rsidR="00B114ED">
        <w:rPr>
          <w:rFonts w:asciiTheme="minorHAnsi" w:hAnsiTheme="minorHAnsi"/>
        </w:rPr>
        <w:t xml:space="preserve">kacja między Wnioskodawcą a IP </w:t>
      </w:r>
      <w:r w:rsidR="00437854" w:rsidRPr="00437854">
        <w:rPr>
          <w:rFonts w:asciiTheme="minorHAnsi" w:hAnsiTheme="minorHAnsi"/>
        </w:rPr>
        <w:t xml:space="preserve">RPO WD </w:t>
      </w:r>
      <w:r w:rsidRPr="00437854">
        <w:rPr>
          <w:rFonts w:asciiTheme="minorHAnsi" w:hAnsiTheme="minorHAnsi"/>
        </w:rPr>
        <w:t xml:space="preserve">(z zastrzeżeniem opisanego powyżej sposobu składania załączników do </w:t>
      </w:r>
      <w:r w:rsidR="00BA03EC" w:rsidRPr="00437854">
        <w:rPr>
          <w:rFonts w:asciiTheme="minorHAnsi" w:hAnsiTheme="minorHAnsi"/>
        </w:rPr>
        <w:t>uchwały</w:t>
      </w:r>
      <w:r w:rsidRPr="00437854">
        <w:rPr>
          <w:rFonts w:asciiTheme="minorHAnsi" w:hAnsiTheme="minorHAnsi"/>
        </w:rPr>
        <w:t xml:space="preserve">) będzie odbywała się elektronicznie poprzez moduł korespondencji w systemie SOWA EFS RPDS. W przypadku wezwań/pism przekazanych poprzez moduł korespondencji w systemie SOWA EFS RPDS terminy liczy się od dnia następującego po dniu wysłania ww. dokumentu. Wnioskodawca zobowiązuje się do odbioru korespondencji kierowanej do niego w ww. sposób. Nieprzestrzeganie wskazanej formy komunikacji grozi zastosowaniem konsekwencji wynikających z informacji zawartych w samej korespondencji (np. brakiem możliwości </w:t>
      </w:r>
      <w:r w:rsidR="005E2CCA">
        <w:rPr>
          <w:rFonts w:asciiTheme="minorHAnsi" w:hAnsiTheme="minorHAnsi"/>
        </w:rPr>
        <w:t>podpisania umowy o dofinansowanie projektu</w:t>
      </w:r>
      <w:r w:rsidRPr="00437854">
        <w:rPr>
          <w:rFonts w:asciiTheme="minorHAnsi" w:hAnsiTheme="minorHAnsi"/>
        </w:rPr>
        <w:t>, jeśli Wnioskodawca z powodu nieodebrania korespondencji nie dostarczy wymaganych załączników lub nie skoryguje ich w wyznaczonym terminie).</w:t>
      </w:r>
    </w:p>
    <w:p w14:paraId="17A1AA85" w14:textId="77777777" w:rsidR="00F222C0" w:rsidRDefault="00F222C0" w:rsidP="0033793A">
      <w:pPr>
        <w:spacing w:after="0" w:line="240" w:lineRule="auto"/>
        <w:jc w:val="both"/>
        <w:rPr>
          <w:rFonts w:asciiTheme="minorHAnsi" w:hAnsiTheme="minorHAnsi"/>
        </w:rPr>
      </w:pPr>
    </w:p>
    <w:p w14:paraId="39D39525" w14:textId="3B80E08F" w:rsidR="00746437" w:rsidRPr="00E36696" w:rsidRDefault="009B6C21" w:rsidP="00E36696">
      <w:pPr>
        <w:spacing w:after="0" w:line="240" w:lineRule="auto"/>
        <w:jc w:val="both"/>
        <w:rPr>
          <w:rFonts w:ascii="Times New Roman" w:hAnsi="Times New Roman"/>
        </w:rPr>
      </w:pPr>
      <w:r w:rsidRPr="0033793A">
        <w:rPr>
          <w:rFonts w:asciiTheme="minorHAnsi" w:hAnsiTheme="minorHAnsi"/>
        </w:rPr>
        <w:t>W przypadku jakichkolwiek pytań lub wątpliwości w zakresie przedmiotowego wezwania proszę</w:t>
      </w:r>
      <w:r w:rsidRPr="0033793A">
        <w:rPr>
          <w:rFonts w:asciiTheme="minorHAnsi" w:hAnsiTheme="minorHAnsi"/>
        </w:rPr>
        <w:br/>
        <w:t>o kontakt z pracownik</w:t>
      </w:r>
      <w:r w:rsidR="002F07D7">
        <w:rPr>
          <w:rFonts w:asciiTheme="minorHAnsi" w:hAnsiTheme="minorHAnsi"/>
        </w:rPr>
        <w:t>iem</w:t>
      </w:r>
      <w:r w:rsidRPr="0033793A">
        <w:rPr>
          <w:rFonts w:asciiTheme="minorHAnsi" w:hAnsiTheme="minorHAnsi"/>
        </w:rPr>
        <w:t xml:space="preserve"> Wydziału Włączenia Społecznego Dolnośląskiego Wojewódzkiego </w:t>
      </w:r>
      <w:r w:rsidRPr="0033793A">
        <w:rPr>
          <w:rFonts w:asciiTheme="minorHAnsi" w:hAnsiTheme="minorHAnsi"/>
        </w:rPr>
        <w:br/>
        <w:t xml:space="preserve">Urzędu Pracy, p. Andrzejem </w:t>
      </w:r>
      <w:proofErr w:type="spellStart"/>
      <w:r w:rsidRPr="0033793A">
        <w:rPr>
          <w:rFonts w:asciiTheme="minorHAnsi" w:hAnsiTheme="minorHAnsi"/>
        </w:rPr>
        <w:t>Nikiciukiem</w:t>
      </w:r>
      <w:proofErr w:type="spellEnd"/>
      <w:r w:rsidRPr="0033793A">
        <w:rPr>
          <w:rFonts w:asciiTheme="minorHAnsi" w:hAnsiTheme="minorHAnsi"/>
        </w:rPr>
        <w:t>, pod nr tel.: 71 39</w:t>
      </w:r>
      <w:r w:rsidR="001B77ED" w:rsidRPr="0033793A">
        <w:rPr>
          <w:rFonts w:asciiTheme="minorHAnsi" w:hAnsiTheme="minorHAnsi"/>
        </w:rPr>
        <w:t xml:space="preserve"> </w:t>
      </w:r>
      <w:r w:rsidRPr="0033793A">
        <w:rPr>
          <w:rFonts w:asciiTheme="minorHAnsi" w:hAnsiTheme="minorHAnsi"/>
        </w:rPr>
        <w:t>74</w:t>
      </w:r>
      <w:r w:rsidR="001B77ED" w:rsidRPr="0033793A">
        <w:rPr>
          <w:rFonts w:asciiTheme="minorHAnsi" w:hAnsiTheme="minorHAnsi"/>
        </w:rPr>
        <w:t xml:space="preserve"> </w:t>
      </w:r>
      <w:r w:rsidRPr="0033793A">
        <w:rPr>
          <w:rFonts w:asciiTheme="minorHAnsi" w:hAnsiTheme="minorHAnsi"/>
        </w:rPr>
        <w:t xml:space="preserve">151 oraz adres e-mail: </w:t>
      </w:r>
      <w:hyperlink r:id="rId14" w:history="1">
        <w:r w:rsidRPr="0033793A">
          <w:rPr>
            <w:rStyle w:val="Hipercze"/>
            <w:rFonts w:asciiTheme="minorHAnsi" w:hAnsiTheme="minorHAnsi"/>
          </w:rPr>
          <w:t>andrzej.nikiciuk@dwup.pl</w:t>
        </w:r>
      </w:hyperlink>
      <w:r w:rsidR="00A61CCC" w:rsidRPr="0033793A">
        <w:rPr>
          <w:rFonts w:asciiTheme="minorHAnsi" w:hAnsiTheme="minorHAnsi"/>
        </w:rPr>
        <w:t>.</w:t>
      </w:r>
      <w:r w:rsidR="0053190D">
        <w:rPr>
          <w:rFonts w:ascii="Times New Roman" w:hAnsi="Times New Roman"/>
          <w:sz w:val="24"/>
          <w:szCs w:val="24"/>
        </w:rPr>
        <w:tab/>
      </w:r>
    </w:p>
    <w:p w14:paraId="050D90D9" w14:textId="77777777" w:rsidR="009B6C21" w:rsidRPr="0058378F" w:rsidRDefault="009B6C21" w:rsidP="0078723B">
      <w:pPr>
        <w:spacing w:after="0" w:line="276" w:lineRule="auto"/>
        <w:jc w:val="both"/>
        <w:rPr>
          <w:rFonts w:ascii="Times New Roman" w:hAnsi="Times New Roman"/>
          <w:b/>
          <w:sz w:val="24"/>
          <w:szCs w:val="24"/>
        </w:rPr>
      </w:pPr>
      <w:r w:rsidRPr="0058378F">
        <w:rPr>
          <w:rFonts w:ascii="Times New Roman" w:hAnsi="Times New Roman"/>
          <w:sz w:val="24"/>
          <w:szCs w:val="24"/>
        </w:rPr>
        <w:tab/>
      </w:r>
      <w:r w:rsidRPr="0058378F">
        <w:rPr>
          <w:rFonts w:ascii="Times New Roman" w:hAnsi="Times New Roman"/>
          <w:b/>
          <w:sz w:val="24"/>
          <w:szCs w:val="24"/>
        </w:rPr>
        <w:t xml:space="preserve">             </w:t>
      </w:r>
    </w:p>
    <w:p w14:paraId="747A9797" w14:textId="77777777" w:rsidR="009B6C21" w:rsidRPr="0058378F" w:rsidRDefault="009B6C21" w:rsidP="009B6C21">
      <w:pPr>
        <w:ind w:left="4974" w:firstLine="698"/>
        <w:rPr>
          <w:rFonts w:ascii="Times New Roman" w:hAnsi="Times New Roman"/>
          <w:b/>
          <w:i/>
          <w:sz w:val="24"/>
          <w:szCs w:val="24"/>
        </w:rPr>
      </w:pPr>
      <w:r w:rsidRPr="0058378F">
        <w:rPr>
          <w:rFonts w:ascii="Times New Roman" w:hAnsi="Times New Roman"/>
          <w:i/>
          <w:sz w:val="24"/>
          <w:szCs w:val="24"/>
        </w:rPr>
        <w:t>Z poważaniem</w:t>
      </w:r>
    </w:p>
    <w:p w14:paraId="1E1675FE" w14:textId="77777777" w:rsidR="00C211AE" w:rsidRDefault="00C211AE" w:rsidP="000A5F27">
      <w:pPr>
        <w:spacing w:before="60" w:afterLines="30" w:after="72"/>
        <w:jc w:val="both"/>
        <w:rPr>
          <w:i/>
          <w:u w:val="single"/>
        </w:rPr>
      </w:pPr>
    </w:p>
    <w:p w14:paraId="47CC256F" w14:textId="77777777" w:rsidR="00E959DA" w:rsidRDefault="00E959DA" w:rsidP="000A5F27">
      <w:pPr>
        <w:spacing w:before="60" w:afterLines="30" w:after="72"/>
        <w:jc w:val="both"/>
        <w:rPr>
          <w:i/>
          <w:sz w:val="18"/>
          <w:szCs w:val="18"/>
          <w:u w:val="single"/>
        </w:rPr>
      </w:pPr>
    </w:p>
    <w:p w14:paraId="54998125" w14:textId="77777777" w:rsidR="00E959DA" w:rsidRDefault="00E959DA" w:rsidP="000A5F27">
      <w:pPr>
        <w:spacing w:before="60" w:afterLines="30" w:after="72"/>
        <w:jc w:val="both"/>
        <w:rPr>
          <w:i/>
          <w:sz w:val="18"/>
          <w:szCs w:val="18"/>
          <w:u w:val="single"/>
        </w:rPr>
      </w:pPr>
    </w:p>
    <w:p w14:paraId="7E0B6E28" w14:textId="77777777" w:rsidR="000A5F3D" w:rsidRDefault="000A5F3D" w:rsidP="00367B7D">
      <w:pPr>
        <w:spacing w:before="60" w:afterLines="30" w:after="72"/>
        <w:jc w:val="both"/>
        <w:rPr>
          <w:sz w:val="18"/>
          <w:szCs w:val="18"/>
        </w:rPr>
      </w:pPr>
    </w:p>
    <w:p w14:paraId="524419E5" w14:textId="09A44583" w:rsidR="00367B7D" w:rsidRPr="00367B7D" w:rsidRDefault="00367B7D" w:rsidP="00367B7D">
      <w:pPr>
        <w:spacing w:before="60" w:afterLines="30" w:after="72"/>
        <w:jc w:val="both"/>
        <w:rPr>
          <w:sz w:val="18"/>
          <w:szCs w:val="18"/>
        </w:rPr>
      </w:pPr>
      <w:r>
        <w:rPr>
          <w:sz w:val="18"/>
          <w:szCs w:val="18"/>
        </w:rPr>
        <w:t>Sporządził: Andrzej Nikiciuk</w:t>
      </w:r>
    </w:p>
    <w:p w14:paraId="19A24AD3" w14:textId="77777777" w:rsidR="00367B7D" w:rsidRPr="00367B7D" w:rsidRDefault="00367B7D" w:rsidP="00367B7D">
      <w:pPr>
        <w:spacing w:before="60" w:afterLines="30" w:after="72"/>
        <w:jc w:val="both"/>
        <w:rPr>
          <w:sz w:val="18"/>
          <w:szCs w:val="18"/>
        </w:rPr>
      </w:pPr>
      <w:r w:rsidRPr="00367B7D">
        <w:rPr>
          <w:sz w:val="18"/>
          <w:szCs w:val="18"/>
        </w:rPr>
        <w:t>Zweryfikował: Marcin Sobiecki</w:t>
      </w:r>
    </w:p>
    <w:p w14:paraId="19D7B04D" w14:textId="021D31F6" w:rsidR="00E959DA" w:rsidRPr="00367B7D" w:rsidRDefault="00367B7D" w:rsidP="00367B7D">
      <w:pPr>
        <w:spacing w:before="60" w:afterLines="30" w:after="72"/>
        <w:jc w:val="both"/>
        <w:rPr>
          <w:sz w:val="18"/>
          <w:szCs w:val="18"/>
        </w:rPr>
      </w:pPr>
      <w:r w:rsidRPr="00367B7D">
        <w:rPr>
          <w:sz w:val="18"/>
          <w:szCs w:val="18"/>
        </w:rPr>
        <w:t>Zaakceptował: Witold Gałuszka</w:t>
      </w:r>
    </w:p>
    <w:p w14:paraId="78FF1C3E" w14:textId="77777777" w:rsidR="004A6EBF" w:rsidRDefault="004A6EBF" w:rsidP="000A5F27">
      <w:pPr>
        <w:spacing w:before="60" w:afterLines="30" w:after="72"/>
        <w:jc w:val="both"/>
        <w:rPr>
          <w:i/>
          <w:sz w:val="18"/>
          <w:szCs w:val="18"/>
          <w:u w:val="single"/>
        </w:rPr>
      </w:pPr>
    </w:p>
    <w:p w14:paraId="7652B559" w14:textId="77777777" w:rsidR="000A5F3D" w:rsidRDefault="000A5F3D" w:rsidP="000A5F27">
      <w:pPr>
        <w:spacing w:before="60" w:afterLines="30" w:after="72"/>
        <w:jc w:val="both"/>
        <w:rPr>
          <w:i/>
          <w:sz w:val="18"/>
          <w:szCs w:val="18"/>
          <w:u w:val="single"/>
        </w:rPr>
      </w:pPr>
    </w:p>
    <w:p w14:paraId="6957407B" w14:textId="77777777" w:rsidR="000A5F3D" w:rsidRDefault="000A5F3D" w:rsidP="000A5F27">
      <w:pPr>
        <w:spacing w:before="60" w:afterLines="30" w:after="72"/>
        <w:jc w:val="both"/>
        <w:rPr>
          <w:i/>
          <w:sz w:val="18"/>
          <w:szCs w:val="18"/>
          <w:u w:val="single"/>
        </w:rPr>
      </w:pPr>
    </w:p>
    <w:p w14:paraId="621BAE15" w14:textId="77777777" w:rsidR="000A5F3D" w:rsidRDefault="000A5F3D" w:rsidP="000A5F27">
      <w:pPr>
        <w:spacing w:before="60" w:afterLines="30" w:after="72"/>
        <w:jc w:val="both"/>
        <w:rPr>
          <w:i/>
          <w:sz w:val="18"/>
          <w:szCs w:val="18"/>
          <w:u w:val="single"/>
        </w:rPr>
      </w:pPr>
    </w:p>
    <w:p w14:paraId="210233BE" w14:textId="77777777" w:rsidR="0009023C" w:rsidRDefault="0009023C" w:rsidP="000A5F27">
      <w:pPr>
        <w:spacing w:before="60" w:afterLines="30" w:after="72"/>
        <w:jc w:val="both"/>
        <w:rPr>
          <w:i/>
          <w:sz w:val="18"/>
          <w:szCs w:val="18"/>
          <w:u w:val="single"/>
        </w:rPr>
      </w:pPr>
    </w:p>
    <w:p w14:paraId="66C4C52C" w14:textId="1626973F" w:rsidR="00C211AE" w:rsidRPr="00A81342" w:rsidRDefault="0058378F" w:rsidP="000A5F27">
      <w:pPr>
        <w:spacing w:before="60" w:afterLines="30" w:after="72"/>
        <w:jc w:val="both"/>
        <w:rPr>
          <w:rFonts w:cs="Arial"/>
          <w:sz w:val="18"/>
          <w:szCs w:val="18"/>
        </w:rPr>
      </w:pPr>
      <w:r w:rsidRPr="00A81342">
        <w:rPr>
          <w:i/>
          <w:sz w:val="18"/>
          <w:szCs w:val="18"/>
          <w:u w:val="single"/>
        </w:rPr>
        <w:t>Załączniki:</w:t>
      </w:r>
    </w:p>
    <w:p w14:paraId="25CD218C" w14:textId="77777777" w:rsidR="0058378F" w:rsidRPr="00331034" w:rsidRDefault="0058378F" w:rsidP="0058378F">
      <w:pPr>
        <w:numPr>
          <w:ilvl w:val="0"/>
          <w:numId w:val="17"/>
        </w:numPr>
        <w:spacing w:before="100" w:beforeAutospacing="1" w:after="100" w:afterAutospacing="1" w:line="240" w:lineRule="auto"/>
        <w:jc w:val="both"/>
        <w:rPr>
          <w:rFonts w:cs="Arial"/>
          <w:sz w:val="18"/>
          <w:szCs w:val="18"/>
        </w:rPr>
      </w:pPr>
      <w:r w:rsidRPr="00331034">
        <w:rPr>
          <w:rFonts w:cs="Arial"/>
          <w:sz w:val="18"/>
          <w:szCs w:val="18"/>
        </w:rPr>
        <w:t>Wzór wniosku o dofinansowanie projektu</w:t>
      </w:r>
      <w:r w:rsidR="0078429F" w:rsidRPr="00331034">
        <w:rPr>
          <w:rFonts w:cs="Arial"/>
          <w:sz w:val="18"/>
          <w:szCs w:val="18"/>
        </w:rPr>
        <w:t>.</w:t>
      </w:r>
    </w:p>
    <w:p w14:paraId="498CB54D" w14:textId="1CDF9E4A" w:rsidR="0058378F" w:rsidRPr="00331034" w:rsidRDefault="0058378F" w:rsidP="0058378F">
      <w:pPr>
        <w:numPr>
          <w:ilvl w:val="0"/>
          <w:numId w:val="17"/>
        </w:numPr>
        <w:spacing w:before="100" w:beforeAutospacing="1" w:after="100" w:afterAutospacing="1" w:line="240" w:lineRule="auto"/>
        <w:jc w:val="both"/>
        <w:rPr>
          <w:rFonts w:cs="Arial"/>
          <w:sz w:val="18"/>
          <w:szCs w:val="18"/>
        </w:rPr>
      </w:pPr>
      <w:r w:rsidRPr="00331034">
        <w:rPr>
          <w:rFonts w:cs="Arial"/>
          <w:sz w:val="18"/>
          <w:szCs w:val="18"/>
        </w:rPr>
        <w:t xml:space="preserve">Wzór </w:t>
      </w:r>
      <w:r w:rsidR="00964B17">
        <w:rPr>
          <w:rFonts w:cs="Arial"/>
          <w:sz w:val="18"/>
          <w:szCs w:val="18"/>
        </w:rPr>
        <w:t>umowy o dofinansowanie projektu</w:t>
      </w:r>
      <w:r w:rsidR="0078429F" w:rsidRPr="00331034">
        <w:rPr>
          <w:rFonts w:cs="Arial"/>
          <w:sz w:val="18"/>
          <w:szCs w:val="18"/>
        </w:rPr>
        <w:t>.</w:t>
      </w:r>
    </w:p>
    <w:p w14:paraId="361422B7" w14:textId="387698DE" w:rsidR="0058378F" w:rsidRPr="008A6323" w:rsidRDefault="0058378F" w:rsidP="00DC5C69">
      <w:pPr>
        <w:numPr>
          <w:ilvl w:val="0"/>
          <w:numId w:val="17"/>
        </w:numPr>
        <w:spacing w:before="100" w:beforeAutospacing="1" w:after="100" w:afterAutospacing="1" w:line="240" w:lineRule="auto"/>
        <w:jc w:val="both"/>
        <w:rPr>
          <w:rFonts w:cs="Arial"/>
          <w:sz w:val="18"/>
          <w:szCs w:val="18"/>
        </w:rPr>
      </w:pPr>
      <w:r w:rsidRPr="00331034">
        <w:rPr>
          <w:sz w:val="18"/>
          <w:szCs w:val="18"/>
        </w:rPr>
        <w:t>Kryteria</w:t>
      </w:r>
      <w:r w:rsidR="00DC5C69" w:rsidRPr="00331034">
        <w:rPr>
          <w:sz w:val="18"/>
          <w:szCs w:val="18"/>
        </w:rPr>
        <w:t xml:space="preserve"> wyboru </w:t>
      </w:r>
      <w:r w:rsidR="00DC5C69" w:rsidRPr="008A6323">
        <w:rPr>
          <w:sz w:val="18"/>
          <w:szCs w:val="18"/>
        </w:rPr>
        <w:t>projektów w ramach Regionalnego Programu Operacyjnego Województwa Dolnośląskiego 2014-2020 za</w:t>
      </w:r>
      <w:r w:rsidR="00D64BB8" w:rsidRPr="008A6323">
        <w:rPr>
          <w:sz w:val="18"/>
          <w:szCs w:val="18"/>
        </w:rPr>
        <w:t xml:space="preserve">warte w </w:t>
      </w:r>
      <w:r w:rsidR="00DC5C69" w:rsidRPr="008A6323">
        <w:rPr>
          <w:sz w:val="18"/>
          <w:szCs w:val="18"/>
        </w:rPr>
        <w:t xml:space="preserve">Planie działania w ramach Europejskiego Funduszu Społecznego na rok </w:t>
      </w:r>
      <w:r w:rsidR="00967B17">
        <w:rPr>
          <w:sz w:val="18"/>
          <w:szCs w:val="18"/>
        </w:rPr>
        <w:t>2021</w:t>
      </w:r>
      <w:r w:rsidR="00DC5C69" w:rsidRPr="008A6323">
        <w:rPr>
          <w:sz w:val="18"/>
          <w:szCs w:val="18"/>
        </w:rPr>
        <w:t xml:space="preserve"> dla Osi Priorytetowej 9 – Włączenie społeczne, zatwierdzon</w:t>
      </w:r>
      <w:r w:rsidR="00D64BB8" w:rsidRPr="008A6323">
        <w:rPr>
          <w:sz w:val="18"/>
          <w:szCs w:val="18"/>
        </w:rPr>
        <w:t>e</w:t>
      </w:r>
      <w:r w:rsidR="00DC5C69" w:rsidRPr="008A6323">
        <w:rPr>
          <w:sz w:val="18"/>
          <w:szCs w:val="18"/>
        </w:rPr>
        <w:t xml:space="preserve"> uchwałą nr </w:t>
      </w:r>
      <w:r w:rsidR="00AB13B6" w:rsidRPr="008A6323">
        <w:rPr>
          <w:sz w:val="18"/>
          <w:szCs w:val="18"/>
        </w:rPr>
        <w:t>1</w:t>
      </w:r>
      <w:r w:rsidR="00843362">
        <w:rPr>
          <w:sz w:val="18"/>
          <w:szCs w:val="18"/>
        </w:rPr>
        <w:t>62</w:t>
      </w:r>
      <w:r w:rsidR="00DC5C69" w:rsidRPr="008A6323">
        <w:rPr>
          <w:sz w:val="18"/>
          <w:szCs w:val="18"/>
        </w:rPr>
        <w:t>/</w:t>
      </w:r>
      <w:r w:rsidR="00A341F1" w:rsidRPr="008A6323">
        <w:rPr>
          <w:sz w:val="18"/>
          <w:szCs w:val="18"/>
        </w:rPr>
        <w:t>2</w:t>
      </w:r>
      <w:r w:rsidR="00843362">
        <w:rPr>
          <w:sz w:val="18"/>
          <w:szCs w:val="18"/>
        </w:rPr>
        <w:t>1</w:t>
      </w:r>
      <w:r w:rsidR="00203763" w:rsidRPr="008A6323">
        <w:rPr>
          <w:sz w:val="18"/>
          <w:szCs w:val="18"/>
        </w:rPr>
        <w:t xml:space="preserve"> </w:t>
      </w:r>
      <w:r w:rsidR="00DC5C69" w:rsidRPr="008A6323">
        <w:rPr>
          <w:sz w:val="18"/>
          <w:szCs w:val="18"/>
        </w:rPr>
        <w:t>Komitetu Monitorującego RPO WD 2014-</w:t>
      </w:r>
      <w:r w:rsidR="00DC5C69" w:rsidRPr="00731131">
        <w:rPr>
          <w:sz w:val="18"/>
          <w:szCs w:val="18"/>
        </w:rPr>
        <w:t xml:space="preserve">2020 z dnia </w:t>
      </w:r>
      <w:r w:rsidR="00843362" w:rsidRPr="00731131">
        <w:rPr>
          <w:sz w:val="18"/>
          <w:szCs w:val="18"/>
        </w:rPr>
        <w:t>13</w:t>
      </w:r>
      <w:r w:rsidR="00DC5C69" w:rsidRPr="00731131">
        <w:rPr>
          <w:sz w:val="18"/>
          <w:szCs w:val="18"/>
        </w:rPr>
        <w:t xml:space="preserve"> </w:t>
      </w:r>
      <w:r w:rsidR="00843362" w:rsidRPr="00731131">
        <w:rPr>
          <w:sz w:val="18"/>
          <w:szCs w:val="18"/>
        </w:rPr>
        <w:t>maja</w:t>
      </w:r>
      <w:r w:rsidR="00DC5C69" w:rsidRPr="00731131">
        <w:rPr>
          <w:sz w:val="18"/>
          <w:szCs w:val="18"/>
        </w:rPr>
        <w:t xml:space="preserve"> 20</w:t>
      </w:r>
      <w:r w:rsidR="00A341F1" w:rsidRPr="00731131">
        <w:rPr>
          <w:sz w:val="18"/>
          <w:szCs w:val="18"/>
        </w:rPr>
        <w:t>2</w:t>
      </w:r>
      <w:r w:rsidR="00843362" w:rsidRPr="00731131">
        <w:rPr>
          <w:sz w:val="18"/>
          <w:szCs w:val="18"/>
        </w:rPr>
        <w:t>1</w:t>
      </w:r>
      <w:r w:rsidR="00A341F1" w:rsidRPr="00731131">
        <w:rPr>
          <w:sz w:val="18"/>
          <w:szCs w:val="18"/>
        </w:rPr>
        <w:t xml:space="preserve"> roku</w:t>
      </w:r>
      <w:r w:rsidR="00DC5C69" w:rsidRPr="00731131">
        <w:rPr>
          <w:sz w:val="18"/>
          <w:szCs w:val="18"/>
        </w:rPr>
        <w:t>.</w:t>
      </w:r>
    </w:p>
    <w:p w14:paraId="224F6F40" w14:textId="2DDEE118" w:rsidR="0058378F" w:rsidRPr="008A6323" w:rsidRDefault="0058378F" w:rsidP="00331034">
      <w:pPr>
        <w:numPr>
          <w:ilvl w:val="0"/>
          <w:numId w:val="17"/>
        </w:numPr>
        <w:spacing w:before="100" w:beforeAutospacing="1" w:after="100" w:afterAutospacing="1" w:line="240" w:lineRule="auto"/>
        <w:jc w:val="both"/>
        <w:rPr>
          <w:rFonts w:cs="Arial"/>
          <w:sz w:val="18"/>
          <w:szCs w:val="18"/>
        </w:rPr>
      </w:pPr>
      <w:r w:rsidRPr="008A6323">
        <w:rPr>
          <w:rFonts w:cs="Arial"/>
          <w:sz w:val="18"/>
          <w:szCs w:val="18"/>
        </w:rPr>
        <w:t>Opis systemu wyboru projektu, przedmiot naboru oraz typy operacji możliwe do realizacji</w:t>
      </w:r>
      <w:r w:rsidR="0078429F" w:rsidRPr="008A6323">
        <w:rPr>
          <w:rFonts w:cs="Arial"/>
          <w:sz w:val="18"/>
          <w:szCs w:val="18"/>
        </w:rPr>
        <w:t>.</w:t>
      </w:r>
    </w:p>
    <w:p w14:paraId="20B570EE" w14:textId="2E461454" w:rsidR="006E2700" w:rsidRPr="0019076C" w:rsidRDefault="000E6942" w:rsidP="0019076C">
      <w:pPr>
        <w:numPr>
          <w:ilvl w:val="0"/>
          <w:numId w:val="17"/>
        </w:numPr>
        <w:spacing w:before="100" w:beforeAutospacing="1" w:after="100" w:afterAutospacing="1" w:line="240" w:lineRule="auto"/>
        <w:jc w:val="both"/>
        <w:rPr>
          <w:rFonts w:asciiTheme="minorHAnsi" w:hAnsiTheme="minorHAnsi"/>
          <w:sz w:val="18"/>
          <w:szCs w:val="18"/>
        </w:rPr>
      </w:pPr>
      <w:r w:rsidRPr="008A6323">
        <w:rPr>
          <w:rFonts w:asciiTheme="minorHAnsi" w:hAnsiTheme="minorHAnsi"/>
          <w:sz w:val="18"/>
          <w:szCs w:val="18"/>
        </w:rPr>
        <w:t xml:space="preserve">Wzór oświadczenia </w:t>
      </w:r>
      <w:r w:rsidR="00544FEC" w:rsidRPr="008A6323">
        <w:rPr>
          <w:rFonts w:asciiTheme="minorHAnsi" w:hAnsiTheme="minorHAnsi"/>
          <w:sz w:val="18"/>
          <w:szCs w:val="18"/>
        </w:rPr>
        <w:t>dotyczącego zobowiązania do przestrzegania norm prawnych, etycznych</w:t>
      </w:r>
      <w:r w:rsidR="00A15367" w:rsidRPr="008A6323">
        <w:rPr>
          <w:rFonts w:asciiTheme="minorHAnsi" w:hAnsiTheme="minorHAnsi"/>
          <w:sz w:val="18"/>
          <w:szCs w:val="18"/>
        </w:rPr>
        <w:t xml:space="preserve"> </w:t>
      </w:r>
      <w:r w:rsidR="00544FEC" w:rsidRPr="008A6323">
        <w:rPr>
          <w:rFonts w:asciiTheme="minorHAnsi" w:hAnsiTheme="minorHAnsi"/>
          <w:sz w:val="18"/>
          <w:szCs w:val="18"/>
        </w:rPr>
        <w:t>i moralnych</w:t>
      </w:r>
      <w:r w:rsidR="00544FEC" w:rsidRPr="00A81342">
        <w:rPr>
          <w:rFonts w:asciiTheme="minorHAnsi" w:hAnsiTheme="minorHAnsi"/>
          <w:sz w:val="18"/>
          <w:szCs w:val="18"/>
        </w:rPr>
        <w:t>, zasad rzetelności, obiektywizmu i uczciwości w sposobie realizacji projektu</w:t>
      </w:r>
      <w:r w:rsidR="00AB5240">
        <w:rPr>
          <w:rFonts w:asciiTheme="minorHAnsi" w:hAnsiTheme="minorHAnsi"/>
          <w:sz w:val="18"/>
          <w:szCs w:val="18"/>
        </w:rPr>
        <w:t>.</w:t>
      </w:r>
    </w:p>
    <w:sectPr w:rsidR="006E2700" w:rsidRPr="0019076C" w:rsidSect="004C2C2B">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140A" w16cex:dateUtc="2020-06-10T06:10:00Z"/>
  <w16cex:commentExtensible w16cex:durableId="228B1465" w16cex:dateUtc="2020-06-10T06:12:00Z"/>
  <w16cex:commentExtensible w16cex:durableId="228B149B" w16cex:dateUtc="2020-06-10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B136B9" w16cid:durableId="228B13EE"/>
  <w16cid:commentId w16cid:paraId="53241E29" w16cid:durableId="228B140A"/>
  <w16cid:commentId w16cid:paraId="26792AAC" w16cid:durableId="228B1465"/>
  <w16cid:commentId w16cid:paraId="1CD25337" w16cid:durableId="228B13EF"/>
  <w16cid:commentId w16cid:paraId="5B9DEE19" w16cid:durableId="228B13F0"/>
  <w16cid:commentId w16cid:paraId="01D90BE1" w16cid:durableId="228B149B"/>
  <w16cid:commentId w16cid:paraId="73532F0E" w16cid:durableId="228B42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B9FD" w14:textId="77777777" w:rsidR="003A7303" w:rsidRDefault="003A7303" w:rsidP="00FE69F7">
      <w:pPr>
        <w:spacing w:after="0" w:line="240" w:lineRule="auto"/>
      </w:pPr>
      <w:r>
        <w:separator/>
      </w:r>
    </w:p>
  </w:endnote>
  <w:endnote w:type="continuationSeparator" w:id="0">
    <w:p w14:paraId="685C5003" w14:textId="77777777" w:rsidR="003A7303" w:rsidRDefault="003A7303"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A4BB" w14:textId="77777777" w:rsidR="008F5FED" w:rsidRDefault="008F5F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DB09" w14:textId="0656720E" w:rsidR="008F5FED" w:rsidRDefault="005B7B49">
    <w:pPr>
      <w:pStyle w:val="Stopka"/>
      <w:jc w:val="right"/>
    </w:pPr>
    <w:r>
      <w:fldChar w:fldCharType="begin"/>
    </w:r>
    <w:r w:rsidR="002F07D7">
      <w:instrText>PAGE   \* MERGEFORMAT</w:instrText>
    </w:r>
    <w:r>
      <w:fldChar w:fldCharType="separate"/>
    </w:r>
    <w:r w:rsidR="00256A22">
      <w:rPr>
        <w:noProof/>
      </w:rPr>
      <w:t>12</w:t>
    </w:r>
    <w:r>
      <w:rPr>
        <w:noProof/>
      </w:rPr>
      <w:fldChar w:fldCharType="end"/>
    </w:r>
  </w:p>
  <w:p w14:paraId="78B0B1FF" w14:textId="77777777" w:rsidR="008F5FED" w:rsidRDefault="008F5F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583F" w14:textId="77777777" w:rsidR="008F5FED" w:rsidRDefault="008F5FED">
    <w:pPr>
      <w:pStyle w:val="Stopka"/>
      <w:rPr>
        <w:noProof/>
        <w:lang w:eastAsia="pl-PL"/>
      </w:rPr>
    </w:pPr>
    <w:r>
      <w:rPr>
        <w:noProof/>
        <w:lang w:eastAsia="pl-PL"/>
      </w:rPr>
      <w:drawing>
        <wp:inline distT="0" distB="0" distL="0" distR="0" wp14:anchorId="40DF328C" wp14:editId="4DA30EE2">
          <wp:extent cx="6186170" cy="246380"/>
          <wp:effectExtent l="0" t="0" r="5080" b="127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170" cy="246380"/>
                  </a:xfrm>
                  <a:prstGeom prst="rect">
                    <a:avLst/>
                  </a:prstGeom>
                  <a:noFill/>
                  <a:ln>
                    <a:noFill/>
                  </a:ln>
                </pic:spPr>
              </pic:pic>
            </a:graphicData>
          </a:graphic>
        </wp:inline>
      </w:drawing>
    </w:r>
  </w:p>
  <w:p w14:paraId="638C3324" w14:textId="77777777" w:rsidR="008F5FED" w:rsidRPr="00681F61" w:rsidRDefault="008F5FE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8F5FED" w:rsidRPr="0008563B" w14:paraId="774C8CA8" w14:textId="77777777" w:rsidTr="00F74A63">
      <w:trPr>
        <w:trHeight w:val="500"/>
      </w:trPr>
      <w:tc>
        <w:tcPr>
          <w:tcW w:w="4865" w:type="dxa"/>
          <w:shd w:val="clear" w:color="auto" w:fill="auto"/>
        </w:tcPr>
        <w:p w14:paraId="1492C625" w14:textId="77777777" w:rsidR="008F5FED" w:rsidRPr="00F2698E" w:rsidRDefault="008F5FED"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14:paraId="5DC839A7" w14:textId="77777777" w:rsidR="008F5FED" w:rsidRDefault="008F5FED" w:rsidP="00F74A63">
          <w:pPr>
            <w:pStyle w:val="Stopka"/>
            <w:tabs>
              <w:tab w:val="clear" w:pos="4536"/>
              <w:tab w:val="clear" w:pos="9072"/>
              <w:tab w:val="right" w:pos="10204"/>
            </w:tabs>
            <w:rPr>
              <w:rFonts w:ascii="Arial" w:hAnsi="Arial" w:cs="Arial"/>
              <w:sz w:val="16"/>
              <w:szCs w:val="16"/>
            </w:rPr>
          </w:pPr>
        </w:p>
        <w:p w14:paraId="6558AF0E" w14:textId="77777777" w:rsidR="008F5FED" w:rsidRPr="00F2698E" w:rsidRDefault="008F5FED" w:rsidP="00F74A63">
          <w:pPr>
            <w:pStyle w:val="Stopka"/>
            <w:tabs>
              <w:tab w:val="clear" w:pos="4536"/>
              <w:tab w:val="clear" w:pos="9072"/>
              <w:tab w:val="right" w:pos="10204"/>
            </w:tabs>
            <w:rPr>
              <w:rFonts w:ascii="Arial" w:hAnsi="Arial" w:cs="Arial"/>
              <w:sz w:val="16"/>
              <w:szCs w:val="16"/>
            </w:rPr>
          </w:pPr>
          <w:r w:rsidRPr="00EC1855">
            <w:rPr>
              <w:rFonts w:ascii="Arial" w:hAnsi="Arial" w:cs="Arial"/>
              <w:sz w:val="16"/>
              <w:szCs w:val="16"/>
            </w:rPr>
            <w:t>Wydział Włączenia Społecznego</w:t>
          </w:r>
        </w:p>
      </w:tc>
      <w:tc>
        <w:tcPr>
          <w:tcW w:w="4865" w:type="dxa"/>
          <w:shd w:val="clear" w:color="auto" w:fill="auto"/>
        </w:tcPr>
        <w:p w14:paraId="1640A1CD" w14:textId="77777777" w:rsidR="008F5FED" w:rsidRPr="00A21C81" w:rsidRDefault="008F5FED" w:rsidP="00757047">
          <w:pPr>
            <w:spacing w:after="0"/>
            <w:jc w:val="right"/>
            <w:rPr>
              <w:rFonts w:ascii="Arial" w:hAnsi="Arial" w:cs="Arial"/>
              <w:sz w:val="16"/>
              <w:szCs w:val="16"/>
            </w:rPr>
          </w:pPr>
          <w:r w:rsidRPr="00A21C81">
            <w:rPr>
              <w:rFonts w:ascii="Arial" w:hAnsi="Arial" w:cs="Arial"/>
              <w:sz w:val="16"/>
              <w:szCs w:val="16"/>
            </w:rPr>
            <w:t>al. Armii Krajowej 54, 50-541 Wrocław</w:t>
          </w:r>
        </w:p>
        <w:p w14:paraId="488BF6A9" w14:textId="77777777" w:rsidR="008F5FED" w:rsidRPr="00A21C81" w:rsidRDefault="008F5FED"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14:paraId="3C828C48" w14:textId="77777777" w:rsidR="008F5FED" w:rsidRPr="00455679" w:rsidRDefault="008F5FED" w:rsidP="00757047">
          <w:pPr>
            <w:spacing w:after="0"/>
            <w:jc w:val="right"/>
            <w:rPr>
              <w:rFonts w:ascii="Arial" w:hAnsi="Arial" w:cs="Arial"/>
              <w:sz w:val="16"/>
              <w:szCs w:val="16"/>
              <w:lang w:val="en-US"/>
            </w:rPr>
          </w:pPr>
          <w:r w:rsidRPr="00455679">
            <w:rPr>
              <w:rFonts w:ascii="Arial" w:hAnsi="Arial" w:cs="Arial"/>
              <w:sz w:val="16"/>
              <w:szCs w:val="16"/>
              <w:lang w:val="en-US"/>
            </w:rPr>
            <w:t>e-mail: wroclaw.dwup@dwup.pl</w:t>
          </w:r>
        </w:p>
      </w:tc>
    </w:tr>
  </w:tbl>
  <w:p w14:paraId="4EBCF574" w14:textId="77777777" w:rsidR="008F5FED" w:rsidRPr="00455679" w:rsidRDefault="008F5FED"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8F5FED" w:rsidRPr="00F2698E" w14:paraId="0A4E3379" w14:textId="77777777" w:rsidTr="00D848A4">
      <w:trPr>
        <w:trHeight w:val="372"/>
        <w:jc w:val="center"/>
      </w:trPr>
      <w:tc>
        <w:tcPr>
          <w:tcW w:w="3188" w:type="dxa"/>
          <w:shd w:val="clear" w:color="auto" w:fill="auto"/>
          <w:noWrap/>
          <w:tcMar>
            <w:left w:w="0" w:type="dxa"/>
            <w:right w:w="0" w:type="dxa"/>
          </w:tcMar>
          <w:tcFitText/>
          <w:vAlign w:val="center"/>
        </w:tcPr>
        <w:p w14:paraId="422136B0" w14:textId="77777777" w:rsidR="008F5FED" w:rsidRPr="00F2698E" w:rsidRDefault="008F5FED" w:rsidP="00681F61">
          <w:pPr>
            <w:spacing w:after="0" w:line="240" w:lineRule="auto"/>
          </w:pPr>
          <w:r>
            <w:rPr>
              <w:noProof/>
              <w:lang w:eastAsia="pl-PL"/>
            </w:rPr>
            <w:drawing>
              <wp:inline distT="0" distB="0" distL="0" distR="0" wp14:anchorId="037ECEC5" wp14:editId="32CF06CD">
                <wp:extent cx="1049655" cy="548640"/>
                <wp:effectExtent l="0" t="0" r="0" b="3810"/>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655" cy="548640"/>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14:paraId="0F3BC5B9" w14:textId="77777777" w:rsidR="008F5FED" w:rsidRPr="00F2698E" w:rsidRDefault="008F5FED" w:rsidP="00681F61">
          <w:pPr>
            <w:spacing w:after="0" w:line="240" w:lineRule="auto"/>
            <w:jc w:val="center"/>
          </w:pPr>
          <w:r>
            <w:rPr>
              <w:noProof/>
              <w:lang w:eastAsia="pl-PL"/>
            </w:rPr>
            <w:drawing>
              <wp:inline distT="0" distB="0" distL="0" distR="0" wp14:anchorId="4B44B8E5" wp14:editId="2675FB8A">
                <wp:extent cx="874395" cy="318135"/>
                <wp:effectExtent l="0" t="0" r="1905" b="5715"/>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4395" cy="318135"/>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14:paraId="031CFE23" w14:textId="77777777" w:rsidR="008F5FED" w:rsidRPr="00F2698E" w:rsidRDefault="008F5FED" w:rsidP="00681F61">
          <w:pPr>
            <w:spacing w:after="0" w:line="240" w:lineRule="auto"/>
            <w:jc w:val="right"/>
          </w:pPr>
          <w:r>
            <w:rPr>
              <w:noProof/>
              <w:lang w:eastAsia="pl-PL"/>
            </w:rPr>
            <w:drawing>
              <wp:inline distT="0" distB="0" distL="0" distR="0" wp14:anchorId="173FA883" wp14:editId="00307918">
                <wp:extent cx="1471295" cy="445135"/>
                <wp:effectExtent l="0" t="0" r="0"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1295" cy="445135"/>
                        </a:xfrm>
                        <a:prstGeom prst="rect">
                          <a:avLst/>
                        </a:prstGeom>
                        <a:noFill/>
                        <a:ln>
                          <a:noFill/>
                        </a:ln>
                      </pic:spPr>
                    </pic:pic>
                  </a:graphicData>
                </a:graphic>
              </wp:inline>
            </w:drawing>
          </w:r>
        </w:p>
      </w:tc>
    </w:tr>
  </w:tbl>
  <w:p w14:paraId="7519699F" w14:textId="77777777" w:rsidR="008F5FED" w:rsidRPr="00DC6505" w:rsidRDefault="008F5FED"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040B" w14:textId="77777777" w:rsidR="003A7303" w:rsidRDefault="003A7303" w:rsidP="00FE69F7">
      <w:pPr>
        <w:spacing w:after="0" w:line="240" w:lineRule="auto"/>
      </w:pPr>
      <w:r>
        <w:separator/>
      </w:r>
    </w:p>
  </w:footnote>
  <w:footnote w:type="continuationSeparator" w:id="0">
    <w:p w14:paraId="45CF74E8" w14:textId="77777777" w:rsidR="003A7303" w:rsidRDefault="003A7303"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C86E" w14:textId="77777777" w:rsidR="008F5FED" w:rsidRDefault="008F5F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BFD2" w14:textId="77777777" w:rsidR="008F5FED" w:rsidRDefault="008F5F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B270" w14:textId="77777777" w:rsidR="008F5FED" w:rsidRDefault="008F5FED">
    <w:pPr>
      <w:pStyle w:val="Nagwek"/>
    </w:pPr>
    <w:r>
      <w:rPr>
        <w:noProof/>
        <w:lang w:eastAsia="pl-PL"/>
      </w:rPr>
      <w:drawing>
        <wp:inline distT="0" distB="0" distL="0" distR="0" wp14:anchorId="4880E0A5" wp14:editId="1337059E">
          <wp:extent cx="1645920" cy="898525"/>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898525"/>
                  </a:xfrm>
                  <a:prstGeom prst="rect">
                    <a:avLst/>
                  </a:prstGeom>
                  <a:noFill/>
                  <a:ln>
                    <a:noFill/>
                  </a:ln>
                </pic:spPr>
              </pic:pic>
            </a:graphicData>
          </a:graphic>
        </wp:inline>
      </w:drawing>
    </w:r>
  </w:p>
  <w:p w14:paraId="51466A6C" w14:textId="77777777" w:rsidR="008F5FED" w:rsidRDefault="008F5F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321C61"/>
    <w:multiLevelType w:val="hybridMultilevel"/>
    <w:tmpl w:val="FACC6E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C8AD05"/>
    <w:multiLevelType w:val="hybridMultilevel"/>
    <w:tmpl w:val="DD8DE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12BF9D"/>
    <w:multiLevelType w:val="hybridMultilevel"/>
    <w:tmpl w:val="931EAB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97D3DD"/>
    <w:multiLevelType w:val="hybridMultilevel"/>
    <w:tmpl w:val="C4941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D85ECC"/>
    <w:multiLevelType w:val="hybridMultilevel"/>
    <w:tmpl w:val="24D69E64"/>
    <w:lvl w:ilvl="0" w:tplc="30AC7EB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D43C6"/>
    <w:multiLevelType w:val="hybridMultilevel"/>
    <w:tmpl w:val="814CCD6A"/>
    <w:lvl w:ilvl="0" w:tplc="024424E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F6131BF"/>
    <w:multiLevelType w:val="hybridMultilevel"/>
    <w:tmpl w:val="A5682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CC5055"/>
    <w:multiLevelType w:val="hybridMultilevel"/>
    <w:tmpl w:val="1FBCE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817E96"/>
    <w:multiLevelType w:val="hybridMultilevel"/>
    <w:tmpl w:val="26304428"/>
    <w:lvl w:ilvl="0" w:tplc="AE9C0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05452"/>
    <w:multiLevelType w:val="hybridMultilevel"/>
    <w:tmpl w:val="7DCC8BD8"/>
    <w:lvl w:ilvl="0" w:tplc="0415000F">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786739E"/>
    <w:multiLevelType w:val="hybridMultilevel"/>
    <w:tmpl w:val="EE4A3FE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F737C9"/>
    <w:multiLevelType w:val="hybridMultilevel"/>
    <w:tmpl w:val="CAA26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AC66D5"/>
    <w:multiLevelType w:val="hybridMultilevel"/>
    <w:tmpl w:val="C3123356"/>
    <w:lvl w:ilvl="0" w:tplc="9F46CE9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EA435E"/>
    <w:multiLevelType w:val="hybridMultilevel"/>
    <w:tmpl w:val="4D120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8556D6"/>
    <w:multiLevelType w:val="hybridMultilevel"/>
    <w:tmpl w:val="7FAC789E"/>
    <w:lvl w:ilvl="0" w:tplc="9F46CE9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997631"/>
    <w:multiLevelType w:val="hybridMultilevel"/>
    <w:tmpl w:val="10969706"/>
    <w:lvl w:ilvl="0" w:tplc="0415000F">
      <w:start w:val="3"/>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CD6C5D"/>
    <w:multiLevelType w:val="hybridMultilevel"/>
    <w:tmpl w:val="9FE45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05A6B58"/>
    <w:multiLevelType w:val="hybridMultilevel"/>
    <w:tmpl w:val="1948346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527A4B"/>
    <w:multiLevelType w:val="hybridMultilevel"/>
    <w:tmpl w:val="2DEAD546"/>
    <w:lvl w:ilvl="0" w:tplc="1684276E">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50D3DB2"/>
    <w:multiLevelType w:val="hybridMultilevel"/>
    <w:tmpl w:val="30DCE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CD57FF"/>
    <w:multiLevelType w:val="hybridMultilevel"/>
    <w:tmpl w:val="C80C1292"/>
    <w:lvl w:ilvl="0" w:tplc="F028C8EE">
      <w:start w:val="1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86FC8"/>
    <w:multiLevelType w:val="hybridMultilevel"/>
    <w:tmpl w:val="20A60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CC61B1"/>
    <w:multiLevelType w:val="multilevel"/>
    <w:tmpl w:val="263044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1653B4"/>
    <w:multiLevelType w:val="hybridMultilevel"/>
    <w:tmpl w:val="78A26EC8"/>
    <w:lvl w:ilvl="0" w:tplc="13A4CE7E">
      <w:start w:val="1"/>
      <w:numFmt w:val="decimal"/>
      <w:lvlText w:val="%1)"/>
      <w:lvlJc w:val="left"/>
      <w:pPr>
        <w:ind w:left="360" w:hanging="360"/>
      </w:pPr>
      <w:rPr>
        <w:rFonts w:ascii="Arial" w:hAnsi="Arial" w:cs="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BAE386"/>
    <w:multiLevelType w:val="hybridMultilevel"/>
    <w:tmpl w:val="7027D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570DA7"/>
    <w:multiLevelType w:val="hybridMultilevel"/>
    <w:tmpl w:val="BC50F42E"/>
    <w:lvl w:ilvl="0" w:tplc="A15CB47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700782"/>
    <w:multiLevelType w:val="hybridMultilevel"/>
    <w:tmpl w:val="7F0A1D9A"/>
    <w:lvl w:ilvl="0" w:tplc="A92225A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34098E"/>
    <w:multiLevelType w:val="hybridMultilevel"/>
    <w:tmpl w:val="7BE0E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F856B5"/>
    <w:multiLevelType w:val="hybridMultilevel"/>
    <w:tmpl w:val="C046BAB4"/>
    <w:lvl w:ilvl="0" w:tplc="8C729A1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298CF7"/>
    <w:multiLevelType w:val="hybridMultilevel"/>
    <w:tmpl w:val="10AED4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4C6BF1"/>
    <w:multiLevelType w:val="hybridMultilevel"/>
    <w:tmpl w:val="B8647C84"/>
    <w:lvl w:ilvl="0" w:tplc="EC1A51E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C1640E"/>
    <w:multiLevelType w:val="hybridMultilevel"/>
    <w:tmpl w:val="7DBCFC54"/>
    <w:lvl w:ilvl="0" w:tplc="4C2C9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F3F1F"/>
    <w:multiLevelType w:val="hybridMultilevel"/>
    <w:tmpl w:val="957E8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0"/>
  </w:num>
  <w:num w:numId="6">
    <w:abstractNumId w:val="1"/>
  </w:num>
  <w:num w:numId="7">
    <w:abstractNumId w:val="25"/>
  </w:num>
  <w:num w:numId="8">
    <w:abstractNumId w:val="2"/>
  </w:num>
  <w:num w:numId="9">
    <w:abstractNumId w:val="3"/>
  </w:num>
  <w:num w:numId="10">
    <w:abstractNumId w:val="0"/>
  </w:num>
  <w:num w:numId="11">
    <w:abstractNumId w:val="8"/>
  </w:num>
  <w:num w:numId="12">
    <w:abstractNumId w:val="27"/>
  </w:num>
  <w:num w:numId="13">
    <w:abstractNumId w:val="7"/>
  </w:num>
  <w:num w:numId="14">
    <w:abstractNumId w:val="31"/>
  </w:num>
  <w:num w:numId="15">
    <w:abstractNumId w:val="4"/>
  </w:num>
  <w:num w:numId="16">
    <w:abstractNumId w:val="15"/>
  </w:num>
  <w:num w:numId="17">
    <w:abstractNumId w:val="32"/>
  </w:num>
  <w:num w:numId="18">
    <w:abstractNumId w:val="20"/>
  </w:num>
  <w:num w:numId="19">
    <w:abstractNumId w:val="5"/>
  </w:num>
  <w:num w:numId="20">
    <w:abstractNumId w:val="23"/>
  </w:num>
  <w:num w:numId="21">
    <w:abstractNumId w:val="18"/>
  </w:num>
  <w:num w:numId="22">
    <w:abstractNumId w:val="16"/>
  </w:num>
  <w:num w:numId="23">
    <w:abstractNumId w:val="17"/>
  </w:num>
  <w:num w:numId="24">
    <w:abstractNumId w:val="9"/>
  </w:num>
  <w:num w:numId="25">
    <w:abstractNumId w:val="26"/>
  </w:num>
  <w:num w:numId="26">
    <w:abstractNumId w:val="24"/>
  </w:num>
  <w:num w:numId="27">
    <w:abstractNumId w:val="28"/>
  </w:num>
  <w:num w:numId="28">
    <w:abstractNumId w:val="33"/>
  </w:num>
  <w:num w:numId="29">
    <w:abstractNumId w:val="1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71"/>
    <w:rsid w:val="0000059E"/>
    <w:rsid w:val="000024D1"/>
    <w:rsid w:val="00004282"/>
    <w:rsid w:val="0000554E"/>
    <w:rsid w:val="00010F1D"/>
    <w:rsid w:val="000117A6"/>
    <w:rsid w:val="00012B8D"/>
    <w:rsid w:val="0001353B"/>
    <w:rsid w:val="000146E9"/>
    <w:rsid w:val="000159AB"/>
    <w:rsid w:val="000207D2"/>
    <w:rsid w:val="00020CB4"/>
    <w:rsid w:val="00021403"/>
    <w:rsid w:val="000277CF"/>
    <w:rsid w:val="00030815"/>
    <w:rsid w:val="0003331B"/>
    <w:rsid w:val="00035F8F"/>
    <w:rsid w:val="00041D97"/>
    <w:rsid w:val="000451E0"/>
    <w:rsid w:val="00045282"/>
    <w:rsid w:val="0004577D"/>
    <w:rsid w:val="00051576"/>
    <w:rsid w:val="0005348D"/>
    <w:rsid w:val="0005407E"/>
    <w:rsid w:val="0005647F"/>
    <w:rsid w:val="00057ACB"/>
    <w:rsid w:val="00057D7A"/>
    <w:rsid w:val="00060FB3"/>
    <w:rsid w:val="00061A12"/>
    <w:rsid w:val="00062F85"/>
    <w:rsid w:val="00064CC9"/>
    <w:rsid w:val="000674BF"/>
    <w:rsid w:val="00070EB4"/>
    <w:rsid w:val="0007221B"/>
    <w:rsid w:val="00073F48"/>
    <w:rsid w:val="0007642B"/>
    <w:rsid w:val="00083426"/>
    <w:rsid w:val="0008563B"/>
    <w:rsid w:val="0009023C"/>
    <w:rsid w:val="00090BFB"/>
    <w:rsid w:val="000926D0"/>
    <w:rsid w:val="000942F4"/>
    <w:rsid w:val="000966B8"/>
    <w:rsid w:val="00097428"/>
    <w:rsid w:val="00097D48"/>
    <w:rsid w:val="000A2DD3"/>
    <w:rsid w:val="000A5F27"/>
    <w:rsid w:val="000A5F3D"/>
    <w:rsid w:val="000B1F25"/>
    <w:rsid w:val="000B1F51"/>
    <w:rsid w:val="000B2534"/>
    <w:rsid w:val="000B2CDD"/>
    <w:rsid w:val="000B2E86"/>
    <w:rsid w:val="000B3B3A"/>
    <w:rsid w:val="000B6DE0"/>
    <w:rsid w:val="000B7C48"/>
    <w:rsid w:val="000C0B73"/>
    <w:rsid w:val="000C12A6"/>
    <w:rsid w:val="000C33A4"/>
    <w:rsid w:val="000C5DEF"/>
    <w:rsid w:val="000D3F66"/>
    <w:rsid w:val="000D476B"/>
    <w:rsid w:val="000D537C"/>
    <w:rsid w:val="000D58A8"/>
    <w:rsid w:val="000E0E6E"/>
    <w:rsid w:val="000E211B"/>
    <w:rsid w:val="000E4038"/>
    <w:rsid w:val="000E4251"/>
    <w:rsid w:val="000E6318"/>
    <w:rsid w:val="000E6942"/>
    <w:rsid w:val="000E6E8B"/>
    <w:rsid w:val="000F1664"/>
    <w:rsid w:val="000F1F1A"/>
    <w:rsid w:val="000F6445"/>
    <w:rsid w:val="000F7FE5"/>
    <w:rsid w:val="0010150F"/>
    <w:rsid w:val="00103067"/>
    <w:rsid w:val="00104A16"/>
    <w:rsid w:val="00105F7D"/>
    <w:rsid w:val="00106D7A"/>
    <w:rsid w:val="00111B48"/>
    <w:rsid w:val="00114AF8"/>
    <w:rsid w:val="001168FD"/>
    <w:rsid w:val="0012194A"/>
    <w:rsid w:val="00121B99"/>
    <w:rsid w:val="001270BB"/>
    <w:rsid w:val="00127920"/>
    <w:rsid w:val="00127DF2"/>
    <w:rsid w:val="00130F79"/>
    <w:rsid w:val="00132251"/>
    <w:rsid w:val="00132AC6"/>
    <w:rsid w:val="0013685D"/>
    <w:rsid w:val="00141732"/>
    <w:rsid w:val="00150A4D"/>
    <w:rsid w:val="00152204"/>
    <w:rsid w:val="00156044"/>
    <w:rsid w:val="00156AD8"/>
    <w:rsid w:val="001573E0"/>
    <w:rsid w:val="0016048B"/>
    <w:rsid w:val="00162528"/>
    <w:rsid w:val="001627E4"/>
    <w:rsid w:val="0016291A"/>
    <w:rsid w:val="001674E7"/>
    <w:rsid w:val="00167F08"/>
    <w:rsid w:val="00171B50"/>
    <w:rsid w:val="00173CB2"/>
    <w:rsid w:val="00173E3D"/>
    <w:rsid w:val="00175B10"/>
    <w:rsid w:val="00177A68"/>
    <w:rsid w:val="0018116F"/>
    <w:rsid w:val="00181FE2"/>
    <w:rsid w:val="0018454B"/>
    <w:rsid w:val="00184C0D"/>
    <w:rsid w:val="00184DBE"/>
    <w:rsid w:val="00185AEF"/>
    <w:rsid w:val="00185DAB"/>
    <w:rsid w:val="0019076C"/>
    <w:rsid w:val="00192346"/>
    <w:rsid w:val="00195210"/>
    <w:rsid w:val="0019616C"/>
    <w:rsid w:val="001A1DEB"/>
    <w:rsid w:val="001A5B76"/>
    <w:rsid w:val="001A70FB"/>
    <w:rsid w:val="001B034D"/>
    <w:rsid w:val="001B0D22"/>
    <w:rsid w:val="001B1D07"/>
    <w:rsid w:val="001B5C2A"/>
    <w:rsid w:val="001B6DFE"/>
    <w:rsid w:val="001B764E"/>
    <w:rsid w:val="001B77ED"/>
    <w:rsid w:val="001C4418"/>
    <w:rsid w:val="001D0C4D"/>
    <w:rsid w:val="001D421F"/>
    <w:rsid w:val="001D479A"/>
    <w:rsid w:val="001D4AA4"/>
    <w:rsid w:val="001D4F1E"/>
    <w:rsid w:val="001D51DD"/>
    <w:rsid w:val="001D5B3D"/>
    <w:rsid w:val="001D620C"/>
    <w:rsid w:val="001E315A"/>
    <w:rsid w:val="001E3C70"/>
    <w:rsid w:val="001E7F2E"/>
    <w:rsid w:val="001F1320"/>
    <w:rsid w:val="001F2704"/>
    <w:rsid w:val="001F27C8"/>
    <w:rsid w:val="001F3D5B"/>
    <w:rsid w:val="001F50B5"/>
    <w:rsid w:val="001F7713"/>
    <w:rsid w:val="00200B32"/>
    <w:rsid w:val="00201A85"/>
    <w:rsid w:val="00202420"/>
    <w:rsid w:val="0020314A"/>
    <w:rsid w:val="00203707"/>
    <w:rsid w:val="00203763"/>
    <w:rsid w:val="00205081"/>
    <w:rsid w:val="0020532C"/>
    <w:rsid w:val="00206F7C"/>
    <w:rsid w:val="0020738C"/>
    <w:rsid w:val="0020751E"/>
    <w:rsid w:val="00214E38"/>
    <w:rsid w:val="002159FA"/>
    <w:rsid w:val="00221F23"/>
    <w:rsid w:val="00222BAA"/>
    <w:rsid w:val="00223B48"/>
    <w:rsid w:val="002253FF"/>
    <w:rsid w:val="00227E0C"/>
    <w:rsid w:val="00231101"/>
    <w:rsid w:val="00237CEE"/>
    <w:rsid w:val="00244D00"/>
    <w:rsid w:val="00245A8E"/>
    <w:rsid w:val="00252A5F"/>
    <w:rsid w:val="00252D0A"/>
    <w:rsid w:val="0025478E"/>
    <w:rsid w:val="00256A01"/>
    <w:rsid w:val="00256A22"/>
    <w:rsid w:val="002615AF"/>
    <w:rsid w:val="002628C3"/>
    <w:rsid w:val="002629A2"/>
    <w:rsid w:val="00262A62"/>
    <w:rsid w:val="00265E88"/>
    <w:rsid w:val="00270BE8"/>
    <w:rsid w:val="002716CA"/>
    <w:rsid w:val="00271DD7"/>
    <w:rsid w:val="00271E5B"/>
    <w:rsid w:val="00274AA0"/>
    <w:rsid w:val="00274DBD"/>
    <w:rsid w:val="0027732B"/>
    <w:rsid w:val="00280453"/>
    <w:rsid w:val="002805E1"/>
    <w:rsid w:val="002853CF"/>
    <w:rsid w:val="002904BF"/>
    <w:rsid w:val="00291440"/>
    <w:rsid w:val="00292FD9"/>
    <w:rsid w:val="0029642C"/>
    <w:rsid w:val="0029693D"/>
    <w:rsid w:val="0029724D"/>
    <w:rsid w:val="002973A8"/>
    <w:rsid w:val="002A0271"/>
    <w:rsid w:val="002A050E"/>
    <w:rsid w:val="002B178C"/>
    <w:rsid w:val="002B1E25"/>
    <w:rsid w:val="002B1ED2"/>
    <w:rsid w:val="002B65EE"/>
    <w:rsid w:val="002B7C24"/>
    <w:rsid w:val="002C002C"/>
    <w:rsid w:val="002C04AA"/>
    <w:rsid w:val="002C21AB"/>
    <w:rsid w:val="002C2E23"/>
    <w:rsid w:val="002C36A2"/>
    <w:rsid w:val="002C4853"/>
    <w:rsid w:val="002D0810"/>
    <w:rsid w:val="002D19B6"/>
    <w:rsid w:val="002D2668"/>
    <w:rsid w:val="002D2CE5"/>
    <w:rsid w:val="002D3DFF"/>
    <w:rsid w:val="002D52C5"/>
    <w:rsid w:val="002D6661"/>
    <w:rsid w:val="002D758F"/>
    <w:rsid w:val="002E2850"/>
    <w:rsid w:val="002E760C"/>
    <w:rsid w:val="002F07D7"/>
    <w:rsid w:val="002F11D2"/>
    <w:rsid w:val="00302160"/>
    <w:rsid w:val="00302CF6"/>
    <w:rsid w:val="00303CF1"/>
    <w:rsid w:val="00306C84"/>
    <w:rsid w:val="00307017"/>
    <w:rsid w:val="00307E31"/>
    <w:rsid w:val="00307FFA"/>
    <w:rsid w:val="00313B3C"/>
    <w:rsid w:val="0031585C"/>
    <w:rsid w:val="0031747E"/>
    <w:rsid w:val="0032183F"/>
    <w:rsid w:val="00324F81"/>
    <w:rsid w:val="00325A72"/>
    <w:rsid w:val="00326254"/>
    <w:rsid w:val="0032637C"/>
    <w:rsid w:val="00331034"/>
    <w:rsid w:val="0033617E"/>
    <w:rsid w:val="00336CFF"/>
    <w:rsid w:val="003378B1"/>
    <w:rsid w:val="0033793A"/>
    <w:rsid w:val="00340344"/>
    <w:rsid w:val="0034173E"/>
    <w:rsid w:val="00341FD7"/>
    <w:rsid w:val="0034395B"/>
    <w:rsid w:val="00347C76"/>
    <w:rsid w:val="00353436"/>
    <w:rsid w:val="003555C0"/>
    <w:rsid w:val="0035735B"/>
    <w:rsid w:val="00364377"/>
    <w:rsid w:val="00365010"/>
    <w:rsid w:val="003659A3"/>
    <w:rsid w:val="0036649A"/>
    <w:rsid w:val="00366BC6"/>
    <w:rsid w:val="00367B7D"/>
    <w:rsid w:val="0037012D"/>
    <w:rsid w:val="00371A89"/>
    <w:rsid w:val="00373564"/>
    <w:rsid w:val="00374911"/>
    <w:rsid w:val="003764ED"/>
    <w:rsid w:val="00377A09"/>
    <w:rsid w:val="003818BD"/>
    <w:rsid w:val="0038357C"/>
    <w:rsid w:val="003841DD"/>
    <w:rsid w:val="0038422C"/>
    <w:rsid w:val="00386EBF"/>
    <w:rsid w:val="00390F76"/>
    <w:rsid w:val="00391A47"/>
    <w:rsid w:val="00395863"/>
    <w:rsid w:val="00395F59"/>
    <w:rsid w:val="003969D4"/>
    <w:rsid w:val="00397334"/>
    <w:rsid w:val="003A0C75"/>
    <w:rsid w:val="003A1270"/>
    <w:rsid w:val="003A1F81"/>
    <w:rsid w:val="003A4803"/>
    <w:rsid w:val="003A4A7D"/>
    <w:rsid w:val="003A5ACF"/>
    <w:rsid w:val="003A5CA5"/>
    <w:rsid w:val="003A7303"/>
    <w:rsid w:val="003A7327"/>
    <w:rsid w:val="003A7C97"/>
    <w:rsid w:val="003B1011"/>
    <w:rsid w:val="003B2F6D"/>
    <w:rsid w:val="003B3A53"/>
    <w:rsid w:val="003B4645"/>
    <w:rsid w:val="003B4664"/>
    <w:rsid w:val="003B5CBF"/>
    <w:rsid w:val="003B6049"/>
    <w:rsid w:val="003C1C57"/>
    <w:rsid w:val="003D123A"/>
    <w:rsid w:val="003D1A51"/>
    <w:rsid w:val="003D1DC1"/>
    <w:rsid w:val="003D3796"/>
    <w:rsid w:val="003D425F"/>
    <w:rsid w:val="003D4441"/>
    <w:rsid w:val="003D4656"/>
    <w:rsid w:val="003D52EC"/>
    <w:rsid w:val="003E0056"/>
    <w:rsid w:val="003E1F6D"/>
    <w:rsid w:val="003E4FB3"/>
    <w:rsid w:val="003E707E"/>
    <w:rsid w:val="003F34F2"/>
    <w:rsid w:val="003F4481"/>
    <w:rsid w:val="003F4BA2"/>
    <w:rsid w:val="003F4E5A"/>
    <w:rsid w:val="004013BB"/>
    <w:rsid w:val="0040190C"/>
    <w:rsid w:val="00407A3F"/>
    <w:rsid w:val="00407DC9"/>
    <w:rsid w:val="00410152"/>
    <w:rsid w:val="004115DD"/>
    <w:rsid w:val="004128F1"/>
    <w:rsid w:val="00415282"/>
    <w:rsid w:val="00415EEB"/>
    <w:rsid w:val="00423878"/>
    <w:rsid w:val="00425F90"/>
    <w:rsid w:val="004274AC"/>
    <w:rsid w:val="00433A1A"/>
    <w:rsid w:val="0043527E"/>
    <w:rsid w:val="00435531"/>
    <w:rsid w:val="00437854"/>
    <w:rsid w:val="004379AF"/>
    <w:rsid w:val="0044153A"/>
    <w:rsid w:val="00441F45"/>
    <w:rsid w:val="00443051"/>
    <w:rsid w:val="0044310D"/>
    <w:rsid w:val="00443136"/>
    <w:rsid w:val="00444103"/>
    <w:rsid w:val="00444304"/>
    <w:rsid w:val="004446B0"/>
    <w:rsid w:val="004450BB"/>
    <w:rsid w:val="00446A3F"/>
    <w:rsid w:val="004536BA"/>
    <w:rsid w:val="004554F1"/>
    <w:rsid w:val="00455679"/>
    <w:rsid w:val="00457555"/>
    <w:rsid w:val="00463412"/>
    <w:rsid w:val="00463657"/>
    <w:rsid w:val="0046422D"/>
    <w:rsid w:val="004643AB"/>
    <w:rsid w:val="0046498A"/>
    <w:rsid w:val="00464E53"/>
    <w:rsid w:val="00466259"/>
    <w:rsid w:val="0046699D"/>
    <w:rsid w:val="0046709A"/>
    <w:rsid w:val="004670CC"/>
    <w:rsid w:val="004725B3"/>
    <w:rsid w:val="00473015"/>
    <w:rsid w:val="00474A8B"/>
    <w:rsid w:val="0047721E"/>
    <w:rsid w:val="00480DB9"/>
    <w:rsid w:val="00482958"/>
    <w:rsid w:val="00484364"/>
    <w:rsid w:val="0048471A"/>
    <w:rsid w:val="00484C4B"/>
    <w:rsid w:val="00484DD9"/>
    <w:rsid w:val="004868C8"/>
    <w:rsid w:val="00486F40"/>
    <w:rsid w:val="0049036A"/>
    <w:rsid w:val="00491681"/>
    <w:rsid w:val="0049708C"/>
    <w:rsid w:val="00497C31"/>
    <w:rsid w:val="00497EB0"/>
    <w:rsid w:val="004A0D27"/>
    <w:rsid w:val="004A1E21"/>
    <w:rsid w:val="004A1F66"/>
    <w:rsid w:val="004A3119"/>
    <w:rsid w:val="004A33B0"/>
    <w:rsid w:val="004A375E"/>
    <w:rsid w:val="004A3D27"/>
    <w:rsid w:val="004A4CF4"/>
    <w:rsid w:val="004A4DD8"/>
    <w:rsid w:val="004A59A9"/>
    <w:rsid w:val="004A62BA"/>
    <w:rsid w:val="004A6EBF"/>
    <w:rsid w:val="004B0336"/>
    <w:rsid w:val="004B1011"/>
    <w:rsid w:val="004B6CE3"/>
    <w:rsid w:val="004B7687"/>
    <w:rsid w:val="004B7AE3"/>
    <w:rsid w:val="004C2C2B"/>
    <w:rsid w:val="004C31EB"/>
    <w:rsid w:val="004C370D"/>
    <w:rsid w:val="004C3EEE"/>
    <w:rsid w:val="004C73BF"/>
    <w:rsid w:val="004C75CE"/>
    <w:rsid w:val="004E19FB"/>
    <w:rsid w:val="004E24F7"/>
    <w:rsid w:val="004E4296"/>
    <w:rsid w:val="004E5051"/>
    <w:rsid w:val="004F0AD2"/>
    <w:rsid w:val="004F1084"/>
    <w:rsid w:val="004F2394"/>
    <w:rsid w:val="004F533F"/>
    <w:rsid w:val="004F5E16"/>
    <w:rsid w:val="004F7D49"/>
    <w:rsid w:val="005007A6"/>
    <w:rsid w:val="00501F24"/>
    <w:rsid w:val="00503066"/>
    <w:rsid w:val="005034C0"/>
    <w:rsid w:val="00504B44"/>
    <w:rsid w:val="00511971"/>
    <w:rsid w:val="00512FD3"/>
    <w:rsid w:val="00514CE5"/>
    <w:rsid w:val="00514E14"/>
    <w:rsid w:val="00514EB4"/>
    <w:rsid w:val="0051549E"/>
    <w:rsid w:val="005169B8"/>
    <w:rsid w:val="00521A83"/>
    <w:rsid w:val="00521AE1"/>
    <w:rsid w:val="005224BD"/>
    <w:rsid w:val="00522D7C"/>
    <w:rsid w:val="00525829"/>
    <w:rsid w:val="00526684"/>
    <w:rsid w:val="00527A3C"/>
    <w:rsid w:val="00527FEC"/>
    <w:rsid w:val="0053157A"/>
    <w:rsid w:val="005317DE"/>
    <w:rsid w:val="0053190D"/>
    <w:rsid w:val="00537D67"/>
    <w:rsid w:val="00540DF2"/>
    <w:rsid w:val="00544FEC"/>
    <w:rsid w:val="00550A9C"/>
    <w:rsid w:val="00552A18"/>
    <w:rsid w:val="00552FB5"/>
    <w:rsid w:val="00557FDB"/>
    <w:rsid w:val="00561C0A"/>
    <w:rsid w:val="00565D8C"/>
    <w:rsid w:val="00576612"/>
    <w:rsid w:val="005768A8"/>
    <w:rsid w:val="00576ED6"/>
    <w:rsid w:val="00576FC4"/>
    <w:rsid w:val="0058195A"/>
    <w:rsid w:val="005822D7"/>
    <w:rsid w:val="0058378F"/>
    <w:rsid w:val="005874E5"/>
    <w:rsid w:val="00587A65"/>
    <w:rsid w:val="00587CA9"/>
    <w:rsid w:val="005918F9"/>
    <w:rsid w:val="00591ED9"/>
    <w:rsid w:val="005920E5"/>
    <w:rsid w:val="00592B98"/>
    <w:rsid w:val="00595A7E"/>
    <w:rsid w:val="00595A87"/>
    <w:rsid w:val="00595E92"/>
    <w:rsid w:val="005977E4"/>
    <w:rsid w:val="00597C66"/>
    <w:rsid w:val="005A136A"/>
    <w:rsid w:val="005B0A57"/>
    <w:rsid w:val="005B350E"/>
    <w:rsid w:val="005B65AF"/>
    <w:rsid w:val="005B7B49"/>
    <w:rsid w:val="005C0E36"/>
    <w:rsid w:val="005C22B2"/>
    <w:rsid w:val="005C26ED"/>
    <w:rsid w:val="005C292B"/>
    <w:rsid w:val="005C2CCB"/>
    <w:rsid w:val="005C620B"/>
    <w:rsid w:val="005D27C3"/>
    <w:rsid w:val="005D2ADE"/>
    <w:rsid w:val="005D357C"/>
    <w:rsid w:val="005D3924"/>
    <w:rsid w:val="005D4036"/>
    <w:rsid w:val="005D615A"/>
    <w:rsid w:val="005E00D9"/>
    <w:rsid w:val="005E1722"/>
    <w:rsid w:val="005E2021"/>
    <w:rsid w:val="005E2CCA"/>
    <w:rsid w:val="005F089D"/>
    <w:rsid w:val="005F3178"/>
    <w:rsid w:val="005F3425"/>
    <w:rsid w:val="005F7B9B"/>
    <w:rsid w:val="00600A41"/>
    <w:rsid w:val="00600C2E"/>
    <w:rsid w:val="00600E1E"/>
    <w:rsid w:val="00602F60"/>
    <w:rsid w:val="00605697"/>
    <w:rsid w:val="0060733F"/>
    <w:rsid w:val="00607683"/>
    <w:rsid w:val="006079BE"/>
    <w:rsid w:val="00611DC1"/>
    <w:rsid w:val="00612EC8"/>
    <w:rsid w:val="00613EF9"/>
    <w:rsid w:val="00616B65"/>
    <w:rsid w:val="00616D93"/>
    <w:rsid w:val="0061714A"/>
    <w:rsid w:val="00620132"/>
    <w:rsid w:val="00621CF7"/>
    <w:rsid w:val="00621E4E"/>
    <w:rsid w:val="00622869"/>
    <w:rsid w:val="00623CB5"/>
    <w:rsid w:val="00630FD8"/>
    <w:rsid w:val="00635D5E"/>
    <w:rsid w:val="00635F78"/>
    <w:rsid w:val="006363FB"/>
    <w:rsid w:val="00636F71"/>
    <w:rsid w:val="0064496E"/>
    <w:rsid w:val="00650740"/>
    <w:rsid w:val="00651F68"/>
    <w:rsid w:val="0065315D"/>
    <w:rsid w:val="00661C53"/>
    <w:rsid w:val="00671315"/>
    <w:rsid w:val="00671748"/>
    <w:rsid w:val="00674D95"/>
    <w:rsid w:val="006754E8"/>
    <w:rsid w:val="0067600B"/>
    <w:rsid w:val="00676B68"/>
    <w:rsid w:val="00677D26"/>
    <w:rsid w:val="00681F61"/>
    <w:rsid w:val="006844D4"/>
    <w:rsid w:val="00690DF5"/>
    <w:rsid w:val="00691E84"/>
    <w:rsid w:val="006A2C25"/>
    <w:rsid w:val="006A551A"/>
    <w:rsid w:val="006A5BED"/>
    <w:rsid w:val="006B0740"/>
    <w:rsid w:val="006B28B1"/>
    <w:rsid w:val="006B315C"/>
    <w:rsid w:val="006B4889"/>
    <w:rsid w:val="006C0494"/>
    <w:rsid w:val="006C2540"/>
    <w:rsid w:val="006C70F0"/>
    <w:rsid w:val="006D1D15"/>
    <w:rsid w:val="006D2636"/>
    <w:rsid w:val="006D34EA"/>
    <w:rsid w:val="006D3D61"/>
    <w:rsid w:val="006D437F"/>
    <w:rsid w:val="006D577D"/>
    <w:rsid w:val="006D6CDF"/>
    <w:rsid w:val="006E0019"/>
    <w:rsid w:val="006E0E4E"/>
    <w:rsid w:val="006E2700"/>
    <w:rsid w:val="006E5794"/>
    <w:rsid w:val="006E6C4A"/>
    <w:rsid w:val="006F004B"/>
    <w:rsid w:val="006F0B66"/>
    <w:rsid w:val="006F1AD2"/>
    <w:rsid w:val="006F43EC"/>
    <w:rsid w:val="006F6A2F"/>
    <w:rsid w:val="0070089E"/>
    <w:rsid w:val="0070145E"/>
    <w:rsid w:val="007026C2"/>
    <w:rsid w:val="00704521"/>
    <w:rsid w:val="00707EB3"/>
    <w:rsid w:val="00710244"/>
    <w:rsid w:val="00711BB1"/>
    <w:rsid w:val="00712797"/>
    <w:rsid w:val="00712C36"/>
    <w:rsid w:val="0071564A"/>
    <w:rsid w:val="00715FB8"/>
    <w:rsid w:val="00717C6F"/>
    <w:rsid w:val="007203BB"/>
    <w:rsid w:val="0072162E"/>
    <w:rsid w:val="0072197F"/>
    <w:rsid w:val="00722BB6"/>
    <w:rsid w:val="00722C7A"/>
    <w:rsid w:val="00722FEA"/>
    <w:rsid w:val="00723F5F"/>
    <w:rsid w:val="007269FE"/>
    <w:rsid w:val="00731131"/>
    <w:rsid w:val="00731441"/>
    <w:rsid w:val="007322C7"/>
    <w:rsid w:val="00732D4F"/>
    <w:rsid w:val="00733A15"/>
    <w:rsid w:val="007340A6"/>
    <w:rsid w:val="00734362"/>
    <w:rsid w:val="007406B5"/>
    <w:rsid w:val="00743B5F"/>
    <w:rsid w:val="00744981"/>
    <w:rsid w:val="00744AEC"/>
    <w:rsid w:val="00746409"/>
    <w:rsid w:val="00746437"/>
    <w:rsid w:val="00746862"/>
    <w:rsid w:val="00751D01"/>
    <w:rsid w:val="00751F14"/>
    <w:rsid w:val="00753823"/>
    <w:rsid w:val="007561C4"/>
    <w:rsid w:val="00757047"/>
    <w:rsid w:val="0075736B"/>
    <w:rsid w:val="007573C5"/>
    <w:rsid w:val="0076653B"/>
    <w:rsid w:val="00767769"/>
    <w:rsid w:val="00770104"/>
    <w:rsid w:val="00770567"/>
    <w:rsid w:val="00770FA4"/>
    <w:rsid w:val="0077420A"/>
    <w:rsid w:val="007742E4"/>
    <w:rsid w:val="00777143"/>
    <w:rsid w:val="00781B74"/>
    <w:rsid w:val="007820EF"/>
    <w:rsid w:val="0078238F"/>
    <w:rsid w:val="0078371D"/>
    <w:rsid w:val="0078429F"/>
    <w:rsid w:val="00784BE5"/>
    <w:rsid w:val="00785514"/>
    <w:rsid w:val="00785E6E"/>
    <w:rsid w:val="0078723B"/>
    <w:rsid w:val="00790847"/>
    <w:rsid w:val="007910FA"/>
    <w:rsid w:val="00791C26"/>
    <w:rsid w:val="007927B2"/>
    <w:rsid w:val="00794E14"/>
    <w:rsid w:val="007971AE"/>
    <w:rsid w:val="007976B4"/>
    <w:rsid w:val="007A4F7C"/>
    <w:rsid w:val="007A6825"/>
    <w:rsid w:val="007A6BB6"/>
    <w:rsid w:val="007B07DC"/>
    <w:rsid w:val="007B1FB8"/>
    <w:rsid w:val="007B2E5C"/>
    <w:rsid w:val="007B4799"/>
    <w:rsid w:val="007B5628"/>
    <w:rsid w:val="007B692E"/>
    <w:rsid w:val="007B707C"/>
    <w:rsid w:val="007B72EA"/>
    <w:rsid w:val="007C1C6C"/>
    <w:rsid w:val="007C1EE7"/>
    <w:rsid w:val="007C583A"/>
    <w:rsid w:val="007C5D56"/>
    <w:rsid w:val="007C6B67"/>
    <w:rsid w:val="007C7DC9"/>
    <w:rsid w:val="007D239F"/>
    <w:rsid w:val="007D2B96"/>
    <w:rsid w:val="007D34F4"/>
    <w:rsid w:val="007D50C0"/>
    <w:rsid w:val="007D6000"/>
    <w:rsid w:val="007D63C5"/>
    <w:rsid w:val="007D73E5"/>
    <w:rsid w:val="007E13AF"/>
    <w:rsid w:val="007E4FEB"/>
    <w:rsid w:val="007E671B"/>
    <w:rsid w:val="007F2154"/>
    <w:rsid w:val="007F4D9D"/>
    <w:rsid w:val="00802D13"/>
    <w:rsid w:val="0080317F"/>
    <w:rsid w:val="008035EC"/>
    <w:rsid w:val="008036AB"/>
    <w:rsid w:val="00804046"/>
    <w:rsid w:val="008040E9"/>
    <w:rsid w:val="008048A2"/>
    <w:rsid w:val="00804B09"/>
    <w:rsid w:val="008104D2"/>
    <w:rsid w:val="00810DAE"/>
    <w:rsid w:val="00814A64"/>
    <w:rsid w:val="00820C92"/>
    <w:rsid w:val="00820CB9"/>
    <w:rsid w:val="008223EA"/>
    <w:rsid w:val="00824D94"/>
    <w:rsid w:val="00824F63"/>
    <w:rsid w:val="00825344"/>
    <w:rsid w:val="00827165"/>
    <w:rsid w:val="0082778C"/>
    <w:rsid w:val="00833C6E"/>
    <w:rsid w:val="00835B3A"/>
    <w:rsid w:val="00840F2B"/>
    <w:rsid w:val="00841855"/>
    <w:rsid w:val="00841CD3"/>
    <w:rsid w:val="00841E15"/>
    <w:rsid w:val="00842F42"/>
    <w:rsid w:val="00843362"/>
    <w:rsid w:val="00853F24"/>
    <w:rsid w:val="008544D2"/>
    <w:rsid w:val="00854990"/>
    <w:rsid w:val="00856095"/>
    <w:rsid w:val="00856204"/>
    <w:rsid w:val="00857FB6"/>
    <w:rsid w:val="0086045B"/>
    <w:rsid w:val="00865940"/>
    <w:rsid w:val="00866A8E"/>
    <w:rsid w:val="00870DA2"/>
    <w:rsid w:val="00871E87"/>
    <w:rsid w:val="00873ED6"/>
    <w:rsid w:val="008749FA"/>
    <w:rsid w:val="00880C2F"/>
    <w:rsid w:val="00881981"/>
    <w:rsid w:val="00882464"/>
    <w:rsid w:val="00883F0D"/>
    <w:rsid w:val="00884330"/>
    <w:rsid w:val="00884712"/>
    <w:rsid w:val="008855CA"/>
    <w:rsid w:val="0089131F"/>
    <w:rsid w:val="00891438"/>
    <w:rsid w:val="00891853"/>
    <w:rsid w:val="008920B2"/>
    <w:rsid w:val="00893DBD"/>
    <w:rsid w:val="00894AF3"/>
    <w:rsid w:val="008A01BB"/>
    <w:rsid w:val="008A0E6A"/>
    <w:rsid w:val="008A33CB"/>
    <w:rsid w:val="008A441D"/>
    <w:rsid w:val="008A4BB1"/>
    <w:rsid w:val="008A550B"/>
    <w:rsid w:val="008A6323"/>
    <w:rsid w:val="008A691D"/>
    <w:rsid w:val="008B026C"/>
    <w:rsid w:val="008B7941"/>
    <w:rsid w:val="008B7A4A"/>
    <w:rsid w:val="008C006F"/>
    <w:rsid w:val="008C06FE"/>
    <w:rsid w:val="008C1D31"/>
    <w:rsid w:val="008C36A3"/>
    <w:rsid w:val="008C4714"/>
    <w:rsid w:val="008C56D8"/>
    <w:rsid w:val="008C6B66"/>
    <w:rsid w:val="008D1822"/>
    <w:rsid w:val="008D1C72"/>
    <w:rsid w:val="008D29FD"/>
    <w:rsid w:val="008D59DD"/>
    <w:rsid w:val="008D5E77"/>
    <w:rsid w:val="008D6B19"/>
    <w:rsid w:val="008D7B80"/>
    <w:rsid w:val="008E233E"/>
    <w:rsid w:val="008E2467"/>
    <w:rsid w:val="008E4AC3"/>
    <w:rsid w:val="008E5CA2"/>
    <w:rsid w:val="008E7804"/>
    <w:rsid w:val="008E7BA5"/>
    <w:rsid w:val="008F2E56"/>
    <w:rsid w:val="008F5491"/>
    <w:rsid w:val="008F5FED"/>
    <w:rsid w:val="008F7692"/>
    <w:rsid w:val="00901BE2"/>
    <w:rsid w:val="00903ED5"/>
    <w:rsid w:val="00906BAF"/>
    <w:rsid w:val="009121C1"/>
    <w:rsid w:val="00912276"/>
    <w:rsid w:val="0091265A"/>
    <w:rsid w:val="00912CB0"/>
    <w:rsid w:val="00912D60"/>
    <w:rsid w:val="0091406A"/>
    <w:rsid w:val="009160CC"/>
    <w:rsid w:val="00921082"/>
    <w:rsid w:val="00923DF3"/>
    <w:rsid w:val="00924263"/>
    <w:rsid w:val="00924EEE"/>
    <w:rsid w:val="00925553"/>
    <w:rsid w:val="00927E4C"/>
    <w:rsid w:val="009303FD"/>
    <w:rsid w:val="009377C0"/>
    <w:rsid w:val="00937D2A"/>
    <w:rsid w:val="0094030E"/>
    <w:rsid w:val="00940478"/>
    <w:rsid w:val="00940B6C"/>
    <w:rsid w:val="00943712"/>
    <w:rsid w:val="00944030"/>
    <w:rsid w:val="0094757F"/>
    <w:rsid w:val="00950493"/>
    <w:rsid w:val="0095160D"/>
    <w:rsid w:val="009605CE"/>
    <w:rsid w:val="00962464"/>
    <w:rsid w:val="00963205"/>
    <w:rsid w:val="00964B0A"/>
    <w:rsid w:val="00964B17"/>
    <w:rsid w:val="00967B17"/>
    <w:rsid w:val="009727FF"/>
    <w:rsid w:val="009734C7"/>
    <w:rsid w:val="009750E6"/>
    <w:rsid w:val="00975ABC"/>
    <w:rsid w:val="00977AB1"/>
    <w:rsid w:val="0098066E"/>
    <w:rsid w:val="0098397C"/>
    <w:rsid w:val="00984EF1"/>
    <w:rsid w:val="009859AF"/>
    <w:rsid w:val="00985E7B"/>
    <w:rsid w:val="00987529"/>
    <w:rsid w:val="00987BB7"/>
    <w:rsid w:val="009934B9"/>
    <w:rsid w:val="00995CCF"/>
    <w:rsid w:val="009A2078"/>
    <w:rsid w:val="009A57CA"/>
    <w:rsid w:val="009A732F"/>
    <w:rsid w:val="009A7BF3"/>
    <w:rsid w:val="009B377E"/>
    <w:rsid w:val="009B51F0"/>
    <w:rsid w:val="009B6C21"/>
    <w:rsid w:val="009C2ABD"/>
    <w:rsid w:val="009C71DE"/>
    <w:rsid w:val="009D0110"/>
    <w:rsid w:val="009D1911"/>
    <w:rsid w:val="009D2D07"/>
    <w:rsid w:val="009D3E78"/>
    <w:rsid w:val="009E4EBD"/>
    <w:rsid w:val="009E683F"/>
    <w:rsid w:val="009F19D6"/>
    <w:rsid w:val="009F2011"/>
    <w:rsid w:val="009F2E4C"/>
    <w:rsid w:val="009F37DE"/>
    <w:rsid w:val="009F468A"/>
    <w:rsid w:val="009F46F9"/>
    <w:rsid w:val="00A00F57"/>
    <w:rsid w:val="00A00F7A"/>
    <w:rsid w:val="00A011DF"/>
    <w:rsid w:val="00A01E65"/>
    <w:rsid w:val="00A029E8"/>
    <w:rsid w:val="00A02B8A"/>
    <w:rsid w:val="00A04613"/>
    <w:rsid w:val="00A05C10"/>
    <w:rsid w:val="00A1130B"/>
    <w:rsid w:val="00A15367"/>
    <w:rsid w:val="00A1540A"/>
    <w:rsid w:val="00A22115"/>
    <w:rsid w:val="00A24DF5"/>
    <w:rsid w:val="00A25881"/>
    <w:rsid w:val="00A25E19"/>
    <w:rsid w:val="00A26815"/>
    <w:rsid w:val="00A2720D"/>
    <w:rsid w:val="00A27728"/>
    <w:rsid w:val="00A30F36"/>
    <w:rsid w:val="00A341F1"/>
    <w:rsid w:val="00A37D41"/>
    <w:rsid w:val="00A4031D"/>
    <w:rsid w:val="00A40CAC"/>
    <w:rsid w:val="00A44D75"/>
    <w:rsid w:val="00A4523D"/>
    <w:rsid w:val="00A45E91"/>
    <w:rsid w:val="00A46706"/>
    <w:rsid w:val="00A47637"/>
    <w:rsid w:val="00A506C9"/>
    <w:rsid w:val="00A563D1"/>
    <w:rsid w:val="00A5777C"/>
    <w:rsid w:val="00A61CCC"/>
    <w:rsid w:val="00A61E4D"/>
    <w:rsid w:val="00A634AC"/>
    <w:rsid w:val="00A637AB"/>
    <w:rsid w:val="00A64250"/>
    <w:rsid w:val="00A71035"/>
    <w:rsid w:val="00A7253A"/>
    <w:rsid w:val="00A72F2B"/>
    <w:rsid w:val="00A73AEE"/>
    <w:rsid w:val="00A748D7"/>
    <w:rsid w:val="00A75615"/>
    <w:rsid w:val="00A75696"/>
    <w:rsid w:val="00A81342"/>
    <w:rsid w:val="00A82810"/>
    <w:rsid w:val="00A83836"/>
    <w:rsid w:val="00A857BD"/>
    <w:rsid w:val="00A901EA"/>
    <w:rsid w:val="00A90476"/>
    <w:rsid w:val="00A923A8"/>
    <w:rsid w:val="00A92583"/>
    <w:rsid w:val="00A94A8F"/>
    <w:rsid w:val="00A95EB7"/>
    <w:rsid w:val="00A96311"/>
    <w:rsid w:val="00A96F8E"/>
    <w:rsid w:val="00A97DF5"/>
    <w:rsid w:val="00AA37E1"/>
    <w:rsid w:val="00AA6FAC"/>
    <w:rsid w:val="00AB13B6"/>
    <w:rsid w:val="00AB35C4"/>
    <w:rsid w:val="00AB39EB"/>
    <w:rsid w:val="00AB5240"/>
    <w:rsid w:val="00AB628D"/>
    <w:rsid w:val="00AB731C"/>
    <w:rsid w:val="00AB7BA5"/>
    <w:rsid w:val="00AC0587"/>
    <w:rsid w:val="00AC081E"/>
    <w:rsid w:val="00AD1F23"/>
    <w:rsid w:val="00AD2B97"/>
    <w:rsid w:val="00AD51A6"/>
    <w:rsid w:val="00AD6139"/>
    <w:rsid w:val="00AD7739"/>
    <w:rsid w:val="00AD7A37"/>
    <w:rsid w:val="00AE0687"/>
    <w:rsid w:val="00AE0DB4"/>
    <w:rsid w:val="00AE2565"/>
    <w:rsid w:val="00AE3C33"/>
    <w:rsid w:val="00AE56EA"/>
    <w:rsid w:val="00AE58FD"/>
    <w:rsid w:val="00AE5B5F"/>
    <w:rsid w:val="00AE718C"/>
    <w:rsid w:val="00AE79DA"/>
    <w:rsid w:val="00AF3CF1"/>
    <w:rsid w:val="00AF5D97"/>
    <w:rsid w:val="00AF6252"/>
    <w:rsid w:val="00B03B3B"/>
    <w:rsid w:val="00B04A3D"/>
    <w:rsid w:val="00B114ED"/>
    <w:rsid w:val="00B1349B"/>
    <w:rsid w:val="00B166D6"/>
    <w:rsid w:val="00B17FBC"/>
    <w:rsid w:val="00B204D1"/>
    <w:rsid w:val="00B21B60"/>
    <w:rsid w:val="00B21BD1"/>
    <w:rsid w:val="00B23722"/>
    <w:rsid w:val="00B23D8C"/>
    <w:rsid w:val="00B2540B"/>
    <w:rsid w:val="00B2639F"/>
    <w:rsid w:val="00B27CE0"/>
    <w:rsid w:val="00B30226"/>
    <w:rsid w:val="00B31F5A"/>
    <w:rsid w:val="00B32814"/>
    <w:rsid w:val="00B3297F"/>
    <w:rsid w:val="00B32A35"/>
    <w:rsid w:val="00B33489"/>
    <w:rsid w:val="00B3680C"/>
    <w:rsid w:val="00B3703B"/>
    <w:rsid w:val="00B4091A"/>
    <w:rsid w:val="00B41512"/>
    <w:rsid w:val="00B4184C"/>
    <w:rsid w:val="00B440D9"/>
    <w:rsid w:val="00B44212"/>
    <w:rsid w:val="00B445F8"/>
    <w:rsid w:val="00B47303"/>
    <w:rsid w:val="00B512C4"/>
    <w:rsid w:val="00B51A1F"/>
    <w:rsid w:val="00B52B9F"/>
    <w:rsid w:val="00B53AD1"/>
    <w:rsid w:val="00B54E0D"/>
    <w:rsid w:val="00B558CA"/>
    <w:rsid w:val="00B56C17"/>
    <w:rsid w:val="00B56F91"/>
    <w:rsid w:val="00B615DF"/>
    <w:rsid w:val="00B67E38"/>
    <w:rsid w:val="00B71064"/>
    <w:rsid w:val="00B741F9"/>
    <w:rsid w:val="00B760C0"/>
    <w:rsid w:val="00B77D7E"/>
    <w:rsid w:val="00B81987"/>
    <w:rsid w:val="00B8506D"/>
    <w:rsid w:val="00B85468"/>
    <w:rsid w:val="00B858B7"/>
    <w:rsid w:val="00B86029"/>
    <w:rsid w:val="00B875F3"/>
    <w:rsid w:val="00B87892"/>
    <w:rsid w:val="00B90FBA"/>
    <w:rsid w:val="00B93134"/>
    <w:rsid w:val="00B93B65"/>
    <w:rsid w:val="00B93C3B"/>
    <w:rsid w:val="00B97A1D"/>
    <w:rsid w:val="00BA02AC"/>
    <w:rsid w:val="00BA03EC"/>
    <w:rsid w:val="00BA599E"/>
    <w:rsid w:val="00BA5ABA"/>
    <w:rsid w:val="00BA7323"/>
    <w:rsid w:val="00BA74DB"/>
    <w:rsid w:val="00BA7E08"/>
    <w:rsid w:val="00BB3716"/>
    <w:rsid w:val="00BB3940"/>
    <w:rsid w:val="00BB446B"/>
    <w:rsid w:val="00BB7ED8"/>
    <w:rsid w:val="00BC29F2"/>
    <w:rsid w:val="00BC303C"/>
    <w:rsid w:val="00BC5B51"/>
    <w:rsid w:val="00BC7097"/>
    <w:rsid w:val="00BD1DDE"/>
    <w:rsid w:val="00BD1E3F"/>
    <w:rsid w:val="00BD1FDC"/>
    <w:rsid w:val="00BD3C17"/>
    <w:rsid w:val="00BD6713"/>
    <w:rsid w:val="00BD7052"/>
    <w:rsid w:val="00BD7537"/>
    <w:rsid w:val="00BE0631"/>
    <w:rsid w:val="00BE1995"/>
    <w:rsid w:val="00BE3D9B"/>
    <w:rsid w:val="00BE4ACF"/>
    <w:rsid w:val="00BE7084"/>
    <w:rsid w:val="00BE7D31"/>
    <w:rsid w:val="00BF1D50"/>
    <w:rsid w:val="00BF21DF"/>
    <w:rsid w:val="00BF2A90"/>
    <w:rsid w:val="00BF2B35"/>
    <w:rsid w:val="00BF38CB"/>
    <w:rsid w:val="00BF488A"/>
    <w:rsid w:val="00C00D6E"/>
    <w:rsid w:val="00C02089"/>
    <w:rsid w:val="00C02EFF"/>
    <w:rsid w:val="00C034C1"/>
    <w:rsid w:val="00C04864"/>
    <w:rsid w:val="00C10963"/>
    <w:rsid w:val="00C10E59"/>
    <w:rsid w:val="00C12ABF"/>
    <w:rsid w:val="00C13C71"/>
    <w:rsid w:val="00C15B5B"/>
    <w:rsid w:val="00C174F3"/>
    <w:rsid w:val="00C20A12"/>
    <w:rsid w:val="00C211AE"/>
    <w:rsid w:val="00C227B0"/>
    <w:rsid w:val="00C23425"/>
    <w:rsid w:val="00C2424B"/>
    <w:rsid w:val="00C27BEA"/>
    <w:rsid w:val="00C31C28"/>
    <w:rsid w:val="00C3325C"/>
    <w:rsid w:val="00C45CBE"/>
    <w:rsid w:val="00C46F74"/>
    <w:rsid w:val="00C47DDD"/>
    <w:rsid w:val="00C50952"/>
    <w:rsid w:val="00C513A3"/>
    <w:rsid w:val="00C51652"/>
    <w:rsid w:val="00C54706"/>
    <w:rsid w:val="00C57D24"/>
    <w:rsid w:val="00C57D62"/>
    <w:rsid w:val="00C60054"/>
    <w:rsid w:val="00C6317A"/>
    <w:rsid w:val="00C63307"/>
    <w:rsid w:val="00C64B77"/>
    <w:rsid w:val="00C652BC"/>
    <w:rsid w:val="00C65B93"/>
    <w:rsid w:val="00C72BF9"/>
    <w:rsid w:val="00C735CD"/>
    <w:rsid w:val="00C744D5"/>
    <w:rsid w:val="00C7528D"/>
    <w:rsid w:val="00C7603F"/>
    <w:rsid w:val="00C760EF"/>
    <w:rsid w:val="00C807C6"/>
    <w:rsid w:val="00C819F5"/>
    <w:rsid w:val="00C81C52"/>
    <w:rsid w:val="00C858C4"/>
    <w:rsid w:val="00C8595E"/>
    <w:rsid w:val="00C85D01"/>
    <w:rsid w:val="00C87040"/>
    <w:rsid w:val="00C8750E"/>
    <w:rsid w:val="00C87FFC"/>
    <w:rsid w:val="00C9186F"/>
    <w:rsid w:val="00C918A6"/>
    <w:rsid w:val="00C92557"/>
    <w:rsid w:val="00C935FF"/>
    <w:rsid w:val="00C96747"/>
    <w:rsid w:val="00C97BBF"/>
    <w:rsid w:val="00CA27F4"/>
    <w:rsid w:val="00CB02D1"/>
    <w:rsid w:val="00CB0B0E"/>
    <w:rsid w:val="00CB17F7"/>
    <w:rsid w:val="00CB39B7"/>
    <w:rsid w:val="00CB40C4"/>
    <w:rsid w:val="00CB598A"/>
    <w:rsid w:val="00CB6E44"/>
    <w:rsid w:val="00CB773E"/>
    <w:rsid w:val="00CC0318"/>
    <w:rsid w:val="00CC3037"/>
    <w:rsid w:val="00CD1CA5"/>
    <w:rsid w:val="00CD4E0B"/>
    <w:rsid w:val="00CD4F93"/>
    <w:rsid w:val="00CD6FA1"/>
    <w:rsid w:val="00CD7A41"/>
    <w:rsid w:val="00CD7CE1"/>
    <w:rsid w:val="00CE1A1F"/>
    <w:rsid w:val="00CE42AA"/>
    <w:rsid w:val="00CE5C58"/>
    <w:rsid w:val="00CF139D"/>
    <w:rsid w:val="00CF200E"/>
    <w:rsid w:val="00CF2ABA"/>
    <w:rsid w:val="00CF349E"/>
    <w:rsid w:val="00CF35AA"/>
    <w:rsid w:val="00CF5872"/>
    <w:rsid w:val="00CF608D"/>
    <w:rsid w:val="00D01DA9"/>
    <w:rsid w:val="00D12336"/>
    <w:rsid w:val="00D1519D"/>
    <w:rsid w:val="00D16F42"/>
    <w:rsid w:val="00D17710"/>
    <w:rsid w:val="00D17BCF"/>
    <w:rsid w:val="00D24C31"/>
    <w:rsid w:val="00D25A39"/>
    <w:rsid w:val="00D26DF2"/>
    <w:rsid w:val="00D303F6"/>
    <w:rsid w:val="00D31075"/>
    <w:rsid w:val="00D325C5"/>
    <w:rsid w:val="00D32DAB"/>
    <w:rsid w:val="00D3718A"/>
    <w:rsid w:val="00D37DBF"/>
    <w:rsid w:val="00D43E93"/>
    <w:rsid w:val="00D44170"/>
    <w:rsid w:val="00D46931"/>
    <w:rsid w:val="00D46CDD"/>
    <w:rsid w:val="00D52780"/>
    <w:rsid w:val="00D53A39"/>
    <w:rsid w:val="00D54C72"/>
    <w:rsid w:val="00D56C8E"/>
    <w:rsid w:val="00D6292D"/>
    <w:rsid w:val="00D64405"/>
    <w:rsid w:val="00D64737"/>
    <w:rsid w:val="00D64BB8"/>
    <w:rsid w:val="00D65A09"/>
    <w:rsid w:val="00D67CBF"/>
    <w:rsid w:val="00D70F85"/>
    <w:rsid w:val="00D71D96"/>
    <w:rsid w:val="00D721E1"/>
    <w:rsid w:val="00D80013"/>
    <w:rsid w:val="00D80090"/>
    <w:rsid w:val="00D80EBB"/>
    <w:rsid w:val="00D81434"/>
    <w:rsid w:val="00D83C5B"/>
    <w:rsid w:val="00D848A4"/>
    <w:rsid w:val="00D85995"/>
    <w:rsid w:val="00D85C82"/>
    <w:rsid w:val="00D85FBB"/>
    <w:rsid w:val="00D87BDC"/>
    <w:rsid w:val="00D90F1F"/>
    <w:rsid w:val="00D919B7"/>
    <w:rsid w:val="00D91CEC"/>
    <w:rsid w:val="00D94CD6"/>
    <w:rsid w:val="00D96318"/>
    <w:rsid w:val="00DA1DA5"/>
    <w:rsid w:val="00DA1F28"/>
    <w:rsid w:val="00DA3613"/>
    <w:rsid w:val="00DA5426"/>
    <w:rsid w:val="00DA6F78"/>
    <w:rsid w:val="00DB00D3"/>
    <w:rsid w:val="00DB2E94"/>
    <w:rsid w:val="00DB3043"/>
    <w:rsid w:val="00DB3399"/>
    <w:rsid w:val="00DB3A29"/>
    <w:rsid w:val="00DB4003"/>
    <w:rsid w:val="00DC01A2"/>
    <w:rsid w:val="00DC1B9C"/>
    <w:rsid w:val="00DC383A"/>
    <w:rsid w:val="00DC5C69"/>
    <w:rsid w:val="00DC600D"/>
    <w:rsid w:val="00DC6505"/>
    <w:rsid w:val="00DD1B52"/>
    <w:rsid w:val="00DD3B1D"/>
    <w:rsid w:val="00DD3D69"/>
    <w:rsid w:val="00DD7C7A"/>
    <w:rsid w:val="00DE11D2"/>
    <w:rsid w:val="00DE14FD"/>
    <w:rsid w:val="00DE3497"/>
    <w:rsid w:val="00DE418F"/>
    <w:rsid w:val="00DF048E"/>
    <w:rsid w:val="00DF17C7"/>
    <w:rsid w:val="00DF2A85"/>
    <w:rsid w:val="00DF35F8"/>
    <w:rsid w:val="00DF3D23"/>
    <w:rsid w:val="00DF45FE"/>
    <w:rsid w:val="00DF4792"/>
    <w:rsid w:val="00DF55E9"/>
    <w:rsid w:val="00DF7F79"/>
    <w:rsid w:val="00E0151F"/>
    <w:rsid w:val="00E04FEE"/>
    <w:rsid w:val="00E074A4"/>
    <w:rsid w:val="00E148F7"/>
    <w:rsid w:val="00E16B08"/>
    <w:rsid w:val="00E2196A"/>
    <w:rsid w:val="00E30C6E"/>
    <w:rsid w:val="00E32CE8"/>
    <w:rsid w:val="00E34A39"/>
    <w:rsid w:val="00E34C31"/>
    <w:rsid w:val="00E36696"/>
    <w:rsid w:val="00E37ED6"/>
    <w:rsid w:val="00E401C7"/>
    <w:rsid w:val="00E4024F"/>
    <w:rsid w:val="00E45284"/>
    <w:rsid w:val="00E46AAF"/>
    <w:rsid w:val="00E50232"/>
    <w:rsid w:val="00E5135A"/>
    <w:rsid w:val="00E533B8"/>
    <w:rsid w:val="00E53403"/>
    <w:rsid w:val="00E62208"/>
    <w:rsid w:val="00E64848"/>
    <w:rsid w:val="00E6530F"/>
    <w:rsid w:val="00E65418"/>
    <w:rsid w:val="00E67F65"/>
    <w:rsid w:val="00E70600"/>
    <w:rsid w:val="00E71C6B"/>
    <w:rsid w:val="00E71D68"/>
    <w:rsid w:val="00E724EC"/>
    <w:rsid w:val="00E73400"/>
    <w:rsid w:val="00E74DB8"/>
    <w:rsid w:val="00E779CB"/>
    <w:rsid w:val="00E83205"/>
    <w:rsid w:val="00E868EB"/>
    <w:rsid w:val="00E86F37"/>
    <w:rsid w:val="00E875D1"/>
    <w:rsid w:val="00E904AD"/>
    <w:rsid w:val="00E90A2E"/>
    <w:rsid w:val="00E90BE4"/>
    <w:rsid w:val="00E9104A"/>
    <w:rsid w:val="00E93C3B"/>
    <w:rsid w:val="00E947DB"/>
    <w:rsid w:val="00E9597A"/>
    <w:rsid w:val="00E959DA"/>
    <w:rsid w:val="00E96FC2"/>
    <w:rsid w:val="00EA087F"/>
    <w:rsid w:val="00EA2D2E"/>
    <w:rsid w:val="00EA3194"/>
    <w:rsid w:val="00EA685D"/>
    <w:rsid w:val="00EB0048"/>
    <w:rsid w:val="00EB2AD1"/>
    <w:rsid w:val="00EB30A1"/>
    <w:rsid w:val="00EB3465"/>
    <w:rsid w:val="00EC1855"/>
    <w:rsid w:val="00EC2F40"/>
    <w:rsid w:val="00EC684F"/>
    <w:rsid w:val="00ED1514"/>
    <w:rsid w:val="00ED24D8"/>
    <w:rsid w:val="00ED477A"/>
    <w:rsid w:val="00ED4E59"/>
    <w:rsid w:val="00ED542D"/>
    <w:rsid w:val="00ED7708"/>
    <w:rsid w:val="00ED7DB9"/>
    <w:rsid w:val="00EE3DF1"/>
    <w:rsid w:val="00EE3E13"/>
    <w:rsid w:val="00EE4A85"/>
    <w:rsid w:val="00EF00E7"/>
    <w:rsid w:val="00EF33E2"/>
    <w:rsid w:val="00EF77D8"/>
    <w:rsid w:val="00F03692"/>
    <w:rsid w:val="00F03DEE"/>
    <w:rsid w:val="00F05C7A"/>
    <w:rsid w:val="00F075D9"/>
    <w:rsid w:val="00F07983"/>
    <w:rsid w:val="00F103B4"/>
    <w:rsid w:val="00F11983"/>
    <w:rsid w:val="00F13298"/>
    <w:rsid w:val="00F13DE1"/>
    <w:rsid w:val="00F16B45"/>
    <w:rsid w:val="00F17FFA"/>
    <w:rsid w:val="00F211F6"/>
    <w:rsid w:val="00F21C63"/>
    <w:rsid w:val="00F222C0"/>
    <w:rsid w:val="00F24717"/>
    <w:rsid w:val="00F257F5"/>
    <w:rsid w:val="00F2698E"/>
    <w:rsid w:val="00F2722F"/>
    <w:rsid w:val="00F27309"/>
    <w:rsid w:val="00F32200"/>
    <w:rsid w:val="00F32AA7"/>
    <w:rsid w:val="00F32C06"/>
    <w:rsid w:val="00F33623"/>
    <w:rsid w:val="00F352BB"/>
    <w:rsid w:val="00F35482"/>
    <w:rsid w:val="00F36EAF"/>
    <w:rsid w:val="00F36F8D"/>
    <w:rsid w:val="00F36FC9"/>
    <w:rsid w:val="00F37F8A"/>
    <w:rsid w:val="00F410ED"/>
    <w:rsid w:val="00F42D64"/>
    <w:rsid w:val="00F436C7"/>
    <w:rsid w:val="00F44B97"/>
    <w:rsid w:val="00F46C75"/>
    <w:rsid w:val="00F52B61"/>
    <w:rsid w:val="00F550AE"/>
    <w:rsid w:val="00F57FA5"/>
    <w:rsid w:val="00F62321"/>
    <w:rsid w:val="00F6483A"/>
    <w:rsid w:val="00F64FC2"/>
    <w:rsid w:val="00F66B94"/>
    <w:rsid w:val="00F71164"/>
    <w:rsid w:val="00F74A63"/>
    <w:rsid w:val="00F7776F"/>
    <w:rsid w:val="00F810B1"/>
    <w:rsid w:val="00F84E85"/>
    <w:rsid w:val="00F84E98"/>
    <w:rsid w:val="00F86BD8"/>
    <w:rsid w:val="00F8761C"/>
    <w:rsid w:val="00F904CB"/>
    <w:rsid w:val="00F92D7B"/>
    <w:rsid w:val="00F93296"/>
    <w:rsid w:val="00F975A2"/>
    <w:rsid w:val="00FA2302"/>
    <w:rsid w:val="00FA25AD"/>
    <w:rsid w:val="00FA33A0"/>
    <w:rsid w:val="00FA3D73"/>
    <w:rsid w:val="00FA56C2"/>
    <w:rsid w:val="00FA70C8"/>
    <w:rsid w:val="00FB18E0"/>
    <w:rsid w:val="00FB3337"/>
    <w:rsid w:val="00FB4315"/>
    <w:rsid w:val="00FB442E"/>
    <w:rsid w:val="00FB63ED"/>
    <w:rsid w:val="00FB7960"/>
    <w:rsid w:val="00FB7C95"/>
    <w:rsid w:val="00FC0254"/>
    <w:rsid w:val="00FC1520"/>
    <w:rsid w:val="00FC60D4"/>
    <w:rsid w:val="00FD0A02"/>
    <w:rsid w:val="00FD2AB7"/>
    <w:rsid w:val="00FD38D0"/>
    <w:rsid w:val="00FD45E1"/>
    <w:rsid w:val="00FD6549"/>
    <w:rsid w:val="00FD771A"/>
    <w:rsid w:val="00FE204C"/>
    <w:rsid w:val="00FE42EE"/>
    <w:rsid w:val="00FE5137"/>
    <w:rsid w:val="00FE574E"/>
    <w:rsid w:val="00FE69F7"/>
    <w:rsid w:val="00FF2490"/>
    <w:rsid w:val="00FF2F2A"/>
    <w:rsid w:val="00FF4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DF56"/>
  <w15:docId w15:val="{E09A83D3-7224-4070-ABE3-BEC6320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81E"/>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customStyle="1" w:styleId="Default">
    <w:name w:val="Default"/>
    <w:link w:val="DefaultZnak"/>
    <w:rsid w:val="00455679"/>
    <w:pPr>
      <w:autoSpaceDE w:val="0"/>
      <w:autoSpaceDN w:val="0"/>
      <w:adjustRightInd w:val="0"/>
    </w:pPr>
    <w:rPr>
      <w:rFonts w:eastAsia="Times New Roman" w:cs="Calibri"/>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rsid w:val="009B6C21"/>
    <w:pPr>
      <w:spacing w:after="0" w:line="240" w:lineRule="auto"/>
    </w:pPr>
    <w:rPr>
      <w:rFonts w:ascii="Times New Roman" w:eastAsia="Times New Roman" w:hAnsi="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uiPriority w:val="99"/>
    <w:rsid w:val="009B6C21"/>
    <w:rPr>
      <w:rFonts w:ascii="Times New Roman" w:eastAsia="Times New Roman" w:hAnsi="Times New Roman"/>
      <w:szCs w:val="24"/>
    </w:rPr>
  </w:style>
  <w:style w:type="paragraph" w:customStyle="1" w:styleId="bodytext">
    <w:name w:val="bodytext"/>
    <w:basedOn w:val="Normalny"/>
    <w:rsid w:val="009B6C21"/>
    <w:pPr>
      <w:spacing w:after="0" w:line="240" w:lineRule="auto"/>
    </w:pPr>
    <w:rPr>
      <w:rFonts w:ascii="Tahoma" w:eastAsia="Arial Unicode MS" w:hAnsi="Tahoma" w:cs="Tahoma"/>
      <w:color w:val="333333"/>
      <w:sz w:val="18"/>
      <w:szCs w:val="18"/>
      <w:lang w:eastAsia="pl-PL"/>
    </w:rPr>
  </w:style>
  <w:style w:type="paragraph" w:styleId="Legenda">
    <w:name w:val="caption"/>
    <w:basedOn w:val="Normalny"/>
    <w:next w:val="Normalny"/>
    <w:qFormat/>
    <w:rsid w:val="009B6C21"/>
    <w:pPr>
      <w:keepNext/>
      <w:tabs>
        <w:tab w:val="left" w:pos="567"/>
      </w:tabs>
      <w:spacing w:before="240" w:after="0" w:line="320" w:lineRule="atLeast"/>
      <w:jc w:val="both"/>
    </w:pPr>
    <w:rPr>
      <w:rFonts w:ascii="Bookman Old Style" w:eastAsia="Times New Roman" w:hAnsi="Bookman Old Style"/>
      <w:i/>
      <w:spacing w:val="-6"/>
      <w:sz w:val="18"/>
      <w:szCs w:val="24"/>
      <w:u w:val="single"/>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B6C21"/>
    <w:rPr>
      <w:vertAlign w:val="superscript"/>
    </w:rPr>
  </w:style>
  <w:style w:type="paragraph" w:styleId="Akapitzlist">
    <w:name w:val="List Paragraph"/>
    <w:aliases w:val="Numerowanie,List Paragraph,Akapit z listą BS,Punkt 1.1,Kolorowa lista — akcent 11"/>
    <w:basedOn w:val="Normalny"/>
    <w:link w:val="AkapitzlistZnak"/>
    <w:uiPriority w:val="34"/>
    <w:qFormat/>
    <w:rsid w:val="009B6C21"/>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9B6C21"/>
    <w:rPr>
      <w:rFonts w:ascii="Times New Roman" w:eastAsia="Times New Roman" w:hAnsi="Times New Roman"/>
      <w:sz w:val="24"/>
      <w:szCs w:val="24"/>
    </w:rPr>
  </w:style>
  <w:style w:type="character" w:customStyle="1" w:styleId="DefaultZnak">
    <w:name w:val="Default Znak"/>
    <w:link w:val="Default"/>
    <w:locked/>
    <w:rsid w:val="009B6C21"/>
    <w:rPr>
      <w:rFonts w:eastAsia="Times New Roman" w:cs="Calibri"/>
      <w:color w:val="000000"/>
      <w:sz w:val="24"/>
      <w:szCs w:val="24"/>
    </w:rPr>
  </w:style>
  <w:style w:type="character" w:styleId="Odwoaniedokomentarza">
    <w:name w:val="annotation reference"/>
    <w:basedOn w:val="Domylnaczcionkaakapitu"/>
    <w:uiPriority w:val="99"/>
    <w:semiHidden/>
    <w:unhideWhenUsed/>
    <w:rsid w:val="0020738C"/>
    <w:rPr>
      <w:sz w:val="16"/>
      <w:szCs w:val="16"/>
    </w:rPr>
  </w:style>
  <w:style w:type="paragraph" w:styleId="Tekstkomentarza">
    <w:name w:val="annotation text"/>
    <w:basedOn w:val="Normalny"/>
    <w:link w:val="TekstkomentarzaZnak"/>
    <w:uiPriority w:val="99"/>
    <w:semiHidden/>
    <w:unhideWhenUsed/>
    <w:rsid w:val="002073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738C"/>
    <w:rPr>
      <w:lang w:eastAsia="en-US"/>
    </w:rPr>
  </w:style>
  <w:style w:type="paragraph" w:styleId="Tematkomentarza">
    <w:name w:val="annotation subject"/>
    <w:basedOn w:val="Tekstkomentarza"/>
    <w:next w:val="Tekstkomentarza"/>
    <w:link w:val="TematkomentarzaZnak"/>
    <w:uiPriority w:val="99"/>
    <w:semiHidden/>
    <w:unhideWhenUsed/>
    <w:rsid w:val="0020738C"/>
    <w:rPr>
      <w:b/>
      <w:bCs/>
    </w:rPr>
  </w:style>
  <w:style w:type="character" w:customStyle="1" w:styleId="TematkomentarzaZnak">
    <w:name w:val="Temat komentarza Znak"/>
    <w:basedOn w:val="TekstkomentarzaZnak"/>
    <w:link w:val="Tematkomentarza"/>
    <w:uiPriority w:val="99"/>
    <w:semiHidden/>
    <w:rsid w:val="0020738C"/>
    <w:rPr>
      <w:b/>
      <w:bCs/>
      <w:lang w:eastAsia="en-US"/>
    </w:rPr>
  </w:style>
  <w:style w:type="paragraph" w:styleId="Poprawka">
    <w:name w:val="Revision"/>
    <w:hidden/>
    <w:uiPriority w:val="99"/>
    <w:semiHidden/>
    <w:rsid w:val="000E211B"/>
    <w:rPr>
      <w:sz w:val="22"/>
      <w:szCs w:val="22"/>
      <w:lang w:eastAsia="en-US"/>
    </w:rPr>
  </w:style>
  <w:style w:type="paragraph" w:styleId="Tekstprzypisukocowego">
    <w:name w:val="endnote text"/>
    <w:basedOn w:val="Normalny"/>
    <w:link w:val="TekstprzypisukocowegoZnak"/>
    <w:uiPriority w:val="99"/>
    <w:semiHidden/>
    <w:unhideWhenUsed/>
    <w:rsid w:val="00576E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ED6"/>
    <w:rPr>
      <w:lang w:eastAsia="en-US"/>
    </w:rPr>
  </w:style>
  <w:style w:type="character" w:styleId="Odwoanieprzypisukocowego">
    <w:name w:val="endnote reference"/>
    <w:basedOn w:val="Domylnaczcionkaakapitu"/>
    <w:uiPriority w:val="99"/>
    <w:semiHidden/>
    <w:unhideWhenUsed/>
    <w:rsid w:val="00576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38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4234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efs.dwup.pl" TargetMode="External"/><Relationship Id="rId13" Type="http://schemas.openxmlformats.org/officeDocument/2006/relationships/hyperlink" Target="http://www.rpo.dwup.pl"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roclaw.dwup@dwup.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enerator-efs.dolnyslask.pl" TargetMode="External"/><Relationship Id="rId14" Type="http://schemas.openxmlformats.org/officeDocument/2006/relationships/hyperlink" Target="mailto:andrzej.nikiciuk@dwup.pl"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iciuk\Desktop\Andrzej\2016\Pisma%20z%20nowym%20logo\WW+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A146-3B99-4BEF-B787-7659DE0B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WW+RPO-mono</Template>
  <TotalTime>0</TotalTime>
  <Pages>12</Pages>
  <Words>6114</Words>
  <Characters>36690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Nikiciuk</dc:creator>
  <cp:lastModifiedBy>Witold Gałuszka</cp:lastModifiedBy>
  <cp:revision>353</cp:revision>
  <cp:lastPrinted>2020-06-16T07:58:00Z</cp:lastPrinted>
  <dcterms:created xsi:type="dcterms:W3CDTF">2020-05-05T09:49:00Z</dcterms:created>
  <dcterms:modified xsi:type="dcterms:W3CDTF">2021-05-28T10:07:00Z</dcterms:modified>
</cp:coreProperties>
</file>