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CBB4" w14:textId="77777777" w:rsidR="00164DA6" w:rsidRDefault="00763472">
      <w:r w:rsidRPr="00981C3D">
        <w:rPr>
          <w:b/>
          <w:noProof/>
          <w:lang w:eastAsia="pl-PL"/>
        </w:rPr>
        <w:drawing>
          <wp:inline distT="0" distB="0" distL="0" distR="0" wp14:anchorId="56A2EE36" wp14:editId="439984E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0A004" w14:textId="77777777" w:rsidR="00763472" w:rsidRDefault="00763472"/>
    <w:p w14:paraId="06479B50" w14:textId="77777777" w:rsidR="00763472" w:rsidRPr="00763472" w:rsidRDefault="00763472" w:rsidP="00CC4C2F">
      <w:pPr>
        <w:spacing w:after="12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Dolnośląski Wojewódzki Urząd Pracy</w:t>
      </w:r>
    </w:p>
    <w:p w14:paraId="041E083C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pełniący rolę Instytucji Pośredniczącej</w:t>
      </w:r>
    </w:p>
    <w:p w14:paraId="0F2E93CE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08E90D8C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ogłasza nabór wniosków o dofinansowanie projektów</w:t>
      </w:r>
    </w:p>
    <w:p w14:paraId="6FB960D0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 xml:space="preserve">ze środków Europejskiego Funduszu Społecznego w ramach </w:t>
      </w:r>
    </w:p>
    <w:p w14:paraId="35C40B2B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3CED30FC" w14:textId="77777777" w:rsidR="00763472" w:rsidRPr="003B761E" w:rsidRDefault="00763472" w:rsidP="003B761E">
      <w:pPr>
        <w:spacing w:after="0" w:line="360" w:lineRule="auto"/>
        <w:contextualSpacing/>
        <w:rPr>
          <w:rFonts w:ascii="Calibri" w:eastAsia="Calibri" w:hAnsi="Calibri" w:cs="Arial"/>
          <w:sz w:val="12"/>
          <w:szCs w:val="12"/>
        </w:rPr>
      </w:pPr>
    </w:p>
    <w:p w14:paraId="727D0E82" w14:textId="77777777" w:rsidR="00763472" w:rsidRPr="000C272F" w:rsidRDefault="0001390C" w:rsidP="00F86257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z w:val="26"/>
          <w:szCs w:val="26"/>
        </w:rPr>
        <w:t>Oś priorytetowa 8 Rynek pracy</w:t>
      </w:r>
    </w:p>
    <w:p w14:paraId="42A27EB2" w14:textId="77777777" w:rsidR="00763472" w:rsidRPr="000C272F" w:rsidRDefault="0001390C" w:rsidP="00F86257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pacing w:val="-4"/>
          <w:sz w:val="26"/>
          <w:szCs w:val="26"/>
        </w:rPr>
        <w:t>Działanie 8.</w:t>
      </w:r>
      <w:r w:rsidR="0032236F" w:rsidRPr="0032236F">
        <w:t xml:space="preserve"> </w:t>
      </w:r>
      <w:r w:rsidR="0032236F" w:rsidRPr="0032236F">
        <w:rPr>
          <w:rFonts w:ascii="Calibri" w:eastAsia="Calibri" w:hAnsi="Calibri" w:cs="Arial"/>
          <w:b/>
          <w:spacing w:val="-4"/>
          <w:sz w:val="26"/>
          <w:szCs w:val="26"/>
        </w:rPr>
        <w:t xml:space="preserve">7 Aktywne i zdrowe starzenie się </w:t>
      </w:r>
      <w:r w:rsidRPr="000C272F">
        <w:rPr>
          <w:rFonts w:ascii="Calibri" w:eastAsia="Calibri" w:hAnsi="Calibri" w:cs="Arial"/>
          <w:b/>
          <w:sz w:val="26"/>
          <w:szCs w:val="26"/>
        </w:rPr>
        <w:t>(typ projektów 8.</w:t>
      </w:r>
      <w:r w:rsidR="0032236F">
        <w:rPr>
          <w:rFonts w:ascii="Calibri" w:eastAsia="Calibri" w:hAnsi="Calibri" w:cs="Arial"/>
          <w:b/>
          <w:sz w:val="26"/>
          <w:szCs w:val="26"/>
        </w:rPr>
        <w:t>7</w:t>
      </w:r>
      <w:r w:rsidRPr="000C272F">
        <w:rPr>
          <w:rFonts w:ascii="Calibri" w:eastAsia="Calibri" w:hAnsi="Calibri" w:cs="Arial"/>
          <w:b/>
          <w:sz w:val="26"/>
          <w:szCs w:val="26"/>
        </w:rPr>
        <w:t>.A</w:t>
      </w:r>
      <w:r w:rsidR="0032236F">
        <w:rPr>
          <w:rFonts w:ascii="Calibri" w:eastAsia="Calibri" w:hAnsi="Calibri" w:cs="Arial"/>
          <w:b/>
          <w:sz w:val="26"/>
          <w:szCs w:val="26"/>
        </w:rPr>
        <w:t>.</w:t>
      </w:r>
      <w:r w:rsidRPr="000C272F">
        <w:rPr>
          <w:rFonts w:ascii="Calibri" w:eastAsia="Calibri" w:hAnsi="Calibri" w:cs="Arial"/>
          <w:b/>
          <w:sz w:val="26"/>
          <w:szCs w:val="26"/>
        </w:rPr>
        <w:t>)</w:t>
      </w:r>
    </w:p>
    <w:p w14:paraId="6EE35B09" w14:textId="77777777" w:rsidR="00763472" w:rsidRPr="000C272F" w:rsidRDefault="00763472" w:rsidP="003B761E">
      <w:pPr>
        <w:spacing w:after="360" w:line="360" w:lineRule="auto"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z w:val="26"/>
          <w:szCs w:val="26"/>
        </w:rPr>
        <w:t>Nr konkursu: RPDS.0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8</w:t>
      </w:r>
      <w:r w:rsidRPr="000C272F">
        <w:rPr>
          <w:rFonts w:ascii="Calibri" w:eastAsia="Calibri" w:hAnsi="Calibri" w:cs="Arial"/>
          <w:b/>
          <w:sz w:val="26"/>
          <w:szCs w:val="26"/>
        </w:rPr>
        <w:t>.0</w:t>
      </w:r>
      <w:r w:rsidR="0032236F">
        <w:rPr>
          <w:rFonts w:ascii="Calibri" w:eastAsia="Calibri" w:hAnsi="Calibri" w:cs="Arial"/>
          <w:b/>
          <w:sz w:val="26"/>
          <w:szCs w:val="26"/>
        </w:rPr>
        <w:t>7</w:t>
      </w:r>
      <w:r w:rsidRPr="000C272F">
        <w:rPr>
          <w:rFonts w:ascii="Calibri" w:eastAsia="Calibri" w:hAnsi="Calibri" w:cs="Arial"/>
          <w:b/>
          <w:sz w:val="26"/>
          <w:szCs w:val="26"/>
        </w:rPr>
        <w:t>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0</w:t>
      </w:r>
      <w:r w:rsidRPr="000C272F">
        <w:rPr>
          <w:rFonts w:ascii="Calibri" w:eastAsia="Calibri" w:hAnsi="Calibri" w:cs="Arial"/>
          <w:b/>
          <w:sz w:val="26"/>
          <w:szCs w:val="26"/>
        </w:rPr>
        <w:t>-IP.02-02-</w:t>
      </w:r>
      <w:r w:rsidR="004767B2" w:rsidRPr="000C272F">
        <w:rPr>
          <w:rFonts w:ascii="Calibri" w:eastAsia="Calibri" w:hAnsi="Calibri" w:cs="Arial"/>
          <w:b/>
          <w:sz w:val="26"/>
          <w:szCs w:val="26"/>
        </w:rPr>
        <w:t>4</w:t>
      </w:r>
      <w:r w:rsidR="0032236F">
        <w:rPr>
          <w:rFonts w:ascii="Calibri" w:eastAsia="Calibri" w:hAnsi="Calibri" w:cs="Arial"/>
          <w:b/>
          <w:sz w:val="26"/>
          <w:szCs w:val="26"/>
        </w:rPr>
        <w:t>11</w:t>
      </w:r>
      <w:r w:rsidRPr="000C272F">
        <w:rPr>
          <w:rFonts w:ascii="Calibri" w:eastAsia="Calibri" w:hAnsi="Calibri" w:cs="Arial"/>
          <w:b/>
          <w:sz w:val="26"/>
          <w:szCs w:val="26"/>
        </w:rPr>
        <w:t>/20</w:t>
      </w:r>
    </w:p>
    <w:p w14:paraId="23286973" w14:textId="77777777" w:rsidR="00763472" w:rsidRPr="00763472" w:rsidRDefault="00763472" w:rsidP="004751BE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606219F2" w14:textId="77777777" w:rsidR="00763472" w:rsidRPr="00763472" w:rsidRDefault="00763472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Nabór prowadzimy w trybie konkursowym w ramach Regionalnego Programu Operacyjnego Województwa Dolnośląskiego 2014-2020 (RPO WD 2014-2020).</w:t>
      </w:r>
    </w:p>
    <w:p w14:paraId="2E8A4975" w14:textId="77777777" w:rsidR="00763472" w:rsidRPr="00763472" w:rsidRDefault="00D72831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onkursu </w:t>
      </w:r>
      <w:r>
        <w:rPr>
          <w:rFonts w:ascii="Calibri" w:eastAsia="Times New Roman" w:hAnsi="Calibri" w:cs="Arial"/>
          <w:sz w:val="24"/>
          <w:szCs w:val="24"/>
          <w:lang w:eastAsia="pl-PL"/>
        </w:rPr>
        <w:t>n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ie podzieliliśmy na rundy.</w:t>
      </w:r>
    </w:p>
    <w:p w14:paraId="0A30E09A" w14:textId="77777777" w:rsidR="0032236F" w:rsidRDefault="00763472" w:rsidP="0032236F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Konkurs ma charakter horyzontalny, tzn. nabór wniosków realizowanych na obszarze województwa dolnośląskiego skierowaliśmy do wszystkich Beneficjentów przewidzianych do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aplikowania w </w:t>
      </w:r>
      <w:r w:rsidR="0001390C" w:rsidRPr="0001390C">
        <w:rPr>
          <w:rFonts w:ascii="Calibri" w:eastAsia="Times New Roman" w:hAnsi="Calibri" w:cs="Arial"/>
          <w:sz w:val="24"/>
          <w:szCs w:val="24"/>
          <w:lang w:eastAsia="pl-PL"/>
        </w:rPr>
        <w:t>Działaniu 8.</w:t>
      </w:r>
      <w:r w:rsidR="0032236F">
        <w:rPr>
          <w:rFonts w:ascii="Calibri" w:eastAsia="Times New Roman" w:hAnsi="Calibri" w:cs="Arial"/>
          <w:sz w:val="24"/>
          <w:szCs w:val="24"/>
          <w:lang w:eastAsia="pl-PL"/>
        </w:rPr>
        <w:t>7</w:t>
      </w:r>
      <w:r w:rsidR="0001390C" w:rsidRPr="0001390C">
        <w:rPr>
          <w:rFonts w:ascii="Calibri" w:eastAsia="Times New Roman" w:hAnsi="Calibri" w:cs="Arial"/>
          <w:sz w:val="24"/>
          <w:szCs w:val="24"/>
          <w:lang w:eastAsia="pl-PL"/>
        </w:rPr>
        <w:t xml:space="preserve"> – typ projektów A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0253848" w14:textId="77777777" w:rsidR="0032236F" w:rsidRPr="00B923CB" w:rsidRDefault="0032236F" w:rsidP="003C7C9A">
      <w:p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Obszar realizacji projektu musi być zawężony do jednego z subregionów (podregionów) Dolnego Śląska, rozumianego zgodnie z klasyfikacją NTS 3, tj. subregionu:</w:t>
      </w:r>
    </w:p>
    <w:p w14:paraId="7EECEECE" w14:textId="77777777" w:rsidR="0032236F" w:rsidRPr="0032236F" w:rsidRDefault="0032236F" w:rsidP="0032236F">
      <w:pPr>
        <w:numPr>
          <w:ilvl w:val="0"/>
          <w:numId w:val="17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wrocławskiego i m. Wrocław;</w:t>
      </w:r>
    </w:p>
    <w:p w14:paraId="62924E11" w14:textId="77777777" w:rsidR="0032236F" w:rsidRPr="00B923CB" w:rsidRDefault="0032236F" w:rsidP="00CC4C2F">
      <w:pPr>
        <w:numPr>
          <w:ilvl w:val="0"/>
          <w:numId w:val="17"/>
        </w:numPr>
        <w:spacing w:after="12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legnicko-głogowskiego.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36F" w:rsidRPr="00B923CB" w14:paraId="4E8A65B8" w14:textId="77777777" w:rsidTr="001E10CB">
        <w:trPr>
          <w:cantSplit/>
        </w:trPr>
        <w:tc>
          <w:tcPr>
            <w:tcW w:w="9710" w:type="dxa"/>
          </w:tcPr>
          <w:p w14:paraId="21C9DE7C" w14:textId="77777777" w:rsidR="0032236F" w:rsidRPr="00B923CB" w:rsidRDefault="0032236F" w:rsidP="001E10CB">
            <w:pPr>
              <w:spacing w:before="120"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3CB">
              <w:rPr>
                <w:rFonts w:asciiTheme="minorHAnsi" w:hAnsiTheme="minorHAnsi" w:cstheme="minorHAnsi"/>
                <w:b/>
                <w:sz w:val="24"/>
                <w:szCs w:val="24"/>
              </w:rPr>
              <w:t>UWAGA!</w:t>
            </w:r>
          </w:p>
          <w:p w14:paraId="5868FBA2" w14:textId="2199F4DA" w:rsidR="0032236F" w:rsidRPr="00B923CB" w:rsidRDefault="0032236F" w:rsidP="001E10CB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3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danym subregionie spośród złożonych wniosków zostanie wyłoniony wyłącznie jeden projekt na realizację </w:t>
            </w:r>
            <w:r w:rsidR="003C7C9A">
              <w:rPr>
                <w:rFonts w:asciiTheme="minorHAnsi" w:hAnsiTheme="minorHAnsi" w:cstheme="minorHAnsi"/>
                <w:b/>
                <w:sz w:val="24"/>
                <w:szCs w:val="24"/>
              </w:rPr>
              <w:t>Regionalnego</w:t>
            </w:r>
            <w:r w:rsidR="003C7C9A" w:rsidRPr="003C7C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program</w:t>
            </w:r>
            <w:r w:rsidR="003C7C9A">
              <w:rPr>
                <w:rFonts w:asciiTheme="minorHAnsi" w:hAnsiTheme="minorHAnsi" w:cstheme="minorHAnsi"/>
                <w:b/>
                <w:sz w:val="24"/>
                <w:szCs w:val="24"/>
              </w:rPr>
              <w:t>u zdrowotnego</w:t>
            </w:r>
            <w:r w:rsidR="003C7C9A" w:rsidRPr="003C7C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zapobiegania i wczesnego wykrywania cukrzycy typu 2 wśród mieszkańców województwa dolnośląskiego</w:t>
            </w:r>
            <w:r w:rsidRPr="00B923C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</w:tbl>
    <w:p w14:paraId="2E6D24F4" w14:textId="77777777" w:rsidR="00763472" w:rsidRPr="00763472" w:rsidRDefault="0032236F" w:rsidP="00CC4C2F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P</w:t>
      </w:r>
      <w:r w:rsidR="00763472"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ełna nazwa i adres właściwej instytucji organizującej konkurs:</w:t>
      </w:r>
    </w:p>
    <w:p w14:paraId="2C2F67B4" w14:textId="77777777" w:rsidR="00763472" w:rsidRDefault="00763472" w:rsidP="003D6036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Instytucją Organizującą Konkurs (IOK) jest Dolnośląski Wojewódzki Urząd Pracy - Filia we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Wrocławiu, al. Armii Krajowej 54, 50-541 Wrocław.</w:t>
      </w:r>
    </w:p>
    <w:p w14:paraId="31AA2DAC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68A6EBAF" w14:textId="77777777" w:rsidR="0032236F" w:rsidRDefault="00763472" w:rsidP="0032236F">
      <w:pPr>
        <w:spacing w:after="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Konkurs dotyczy naboru </w:t>
      </w:r>
      <w:r w:rsidR="004767B2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wniosków </w:t>
      </w:r>
      <w:r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składanych w ramach</w:t>
      </w:r>
      <w:r w:rsidR="0001390C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 typu projekt</w:t>
      </w:r>
      <w:r w:rsidR="0032236F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u</w:t>
      </w:r>
      <w:r w:rsidR="0022378D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 8.7.A., tj. projektów na </w:t>
      </w:r>
      <w:r w:rsidR="0032236F" w:rsidRPr="0032236F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rzecz wdrożenia programów profilaktycznych, w tym działań</w:t>
      </w:r>
      <w:r w:rsidR="0022378D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 zwiększających zgłaszalność na </w:t>
      </w:r>
      <w:r w:rsidR="0032236F" w:rsidRPr="0032236F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badania profilaktyczne</w:t>
      </w:r>
      <w:r w:rsidR="00CE2F96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66AC8E5C" w14:textId="17135810" w:rsidR="0032236F" w:rsidRPr="0022378D" w:rsidRDefault="0032236F" w:rsidP="0032236F">
      <w:pPr>
        <w:spacing w:before="24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2378D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Działania przewidziane do realizacji w projekcie muszą być zgodne z Regionalnym programem</w:t>
      </w:r>
      <w:r w:rsidRPr="0022378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723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zdrowotnym zapobiegania i wczesnego wykrywania cukrzycy typu 2 wśród mieszkańców </w:t>
      </w:r>
      <w:r w:rsidR="000B43AE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8723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ojewództwa </w:t>
      </w:r>
      <w:r w:rsidR="000B43A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872374">
        <w:rPr>
          <w:rFonts w:eastAsia="Times New Roman" w:cstheme="minorHAnsi"/>
          <w:color w:val="000000"/>
          <w:sz w:val="24"/>
          <w:szCs w:val="24"/>
          <w:lang w:eastAsia="pl-PL"/>
        </w:rPr>
        <w:t>olnośląskiego, który jest ukierunkowany na zmniejszenie do 2023 roku zachorowalności (zapadalności) na cukrzycę typu 2 wśród mieszkańców województwa dolnośląskiego w wieku 35-64 lat.</w:t>
      </w:r>
    </w:p>
    <w:p w14:paraId="04DE4DF2" w14:textId="77777777" w:rsidR="00763472" w:rsidRPr="00763472" w:rsidRDefault="00763472" w:rsidP="00872374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5F60ED51" w14:textId="75E3FD95" w:rsidR="00763472" w:rsidRPr="00763472" w:rsidRDefault="00DF3A5A" w:rsidP="00E855EB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23.11.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2020 </w:t>
      </w:r>
      <w:r w:rsidR="00531107">
        <w:rPr>
          <w:rFonts w:ascii="Calibri" w:eastAsia="Times New Roman" w:hAnsi="Calibri" w:cs="Arial"/>
          <w:sz w:val="24"/>
          <w:szCs w:val="24"/>
          <w:lang w:eastAsia="pl-PL"/>
        </w:rPr>
        <w:t xml:space="preserve">r.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od godz. 00:01 </w:t>
      </w:r>
    </w:p>
    <w:p w14:paraId="247D234E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6FC029DF" w14:textId="58714BCD" w:rsidR="00763472" w:rsidRDefault="00DF3A5A" w:rsidP="005B279E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30.11.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2020 </w:t>
      </w:r>
      <w:r w:rsidR="00531107">
        <w:rPr>
          <w:rFonts w:ascii="Calibri" w:eastAsia="Times New Roman" w:hAnsi="Calibri" w:cs="Arial"/>
          <w:sz w:val="24"/>
          <w:szCs w:val="24"/>
          <w:lang w:eastAsia="pl-PL"/>
        </w:rPr>
        <w:t xml:space="preserve">r.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do godz. 15:30 </w:t>
      </w:r>
    </w:p>
    <w:p w14:paraId="3A13353E" w14:textId="77777777" w:rsidR="005B279E" w:rsidRPr="00763472" w:rsidRDefault="005B279E" w:rsidP="00872374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B279E">
        <w:rPr>
          <w:rFonts w:ascii="Calibri" w:eastAsia="Times New Roman" w:hAnsi="Calibri" w:cs="Arial"/>
          <w:sz w:val="24"/>
          <w:szCs w:val="24"/>
          <w:lang w:eastAsia="pl-PL"/>
        </w:rPr>
        <w:t>Nie przewidujemy możliwości skrócenia terminu składania wniosków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0DEE4E4A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0A3E1A4B" w14:textId="2D60A6BC" w:rsidR="00763472" w:rsidRPr="00763472" w:rsidRDefault="00DF3A5A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maj </w:t>
      </w:r>
      <w:r w:rsidR="00597F0C">
        <w:rPr>
          <w:rFonts w:ascii="Calibri" w:eastAsia="Times New Roman" w:hAnsi="Calibri" w:cs="Arial"/>
          <w:sz w:val="24"/>
          <w:szCs w:val="24"/>
          <w:lang w:eastAsia="pl-PL"/>
        </w:rPr>
        <w:t>2021</w:t>
      </w:r>
      <w:r w:rsidR="00597F0C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0B836593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4ADC5FF7" w14:textId="77777777" w:rsidR="00A3016B" w:rsidRDefault="00A3016B" w:rsidP="007C6E1C">
      <w:pPr>
        <w:spacing w:after="120" w:line="276" w:lineRule="auto"/>
        <w:rPr>
          <w:rFonts w:cs="Arial"/>
          <w:sz w:val="24"/>
          <w:szCs w:val="24"/>
        </w:rPr>
      </w:pPr>
      <w:r w:rsidRPr="002551D9">
        <w:rPr>
          <w:rFonts w:eastAsia="Times New Roman" w:cs="Calibri"/>
          <w:sz w:val="24"/>
          <w:szCs w:val="24"/>
          <w:lang w:eastAsia="pl-PL"/>
        </w:rPr>
        <w:t>O dofinansowanie realizacji projektu mogą ubiegać się następujące podmioty</w:t>
      </w:r>
      <w:r w:rsidRPr="002551D9">
        <w:rPr>
          <w:rFonts w:eastAsia="Times New Roman" w:cs="Calibri"/>
          <w:spacing w:val="-4"/>
          <w:sz w:val="24"/>
          <w:szCs w:val="24"/>
          <w:lang w:eastAsia="pl-PL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035A5CFA" w14:textId="77777777" w:rsidR="008A341B" w:rsidRPr="00B97789" w:rsidRDefault="008A341B" w:rsidP="008A341B">
      <w:pPr>
        <w:pStyle w:val="Akapitzlist"/>
        <w:numPr>
          <w:ilvl w:val="0"/>
          <w:numId w:val="18"/>
        </w:numPr>
        <w:spacing w:before="60" w:after="60" w:line="276" w:lineRule="auto"/>
        <w:contextualSpacing w:val="0"/>
        <w:rPr>
          <w:rFonts w:cs="Arial"/>
          <w:sz w:val="24"/>
          <w:szCs w:val="24"/>
        </w:rPr>
      </w:pPr>
      <w:r w:rsidRPr="00B97789">
        <w:rPr>
          <w:rFonts w:cs="Arial"/>
          <w:sz w:val="24"/>
          <w:szCs w:val="24"/>
        </w:rPr>
        <w:t xml:space="preserve">jednostki samorządu terytorialnego, ich związki i stowarzyszenia, </w:t>
      </w:r>
    </w:p>
    <w:p w14:paraId="3CAD98EB" w14:textId="77777777" w:rsidR="008A341B" w:rsidRPr="00B97789" w:rsidRDefault="008A341B" w:rsidP="008A341B">
      <w:pPr>
        <w:pStyle w:val="Akapitzlist"/>
        <w:numPr>
          <w:ilvl w:val="0"/>
          <w:numId w:val="18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jednostki organizacyjne jst;</w:t>
      </w:r>
    </w:p>
    <w:p w14:paraId="6AD04EC1" w14:textId="77777777" w:rsidR="008A341B" w:rsidRPr="00B97789" w:rsidRDefault="008A341B" w:rsidP="008A341B">
      <w:pPr>
        <w:pStyle w:val="Akapitzlist"/>
        <w:numPr>
          <w:ilvl w:val="0"/>
          <w:numId w:val="18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przedsiębiorcy;</w:t>
      </w:r>
    </w:p>
    <w:p w14:paraId="546A24B8" w14:textId="77777777" w:rsidR="008A341B" w:rsidRPr="00B97789" w:rsidRDefault="008A341B" w:rsidP="008A341B">
      <w:pPr>
        <w:pStyle w:val="Akapitzlist"/>
        <w:numPr>
          <w:ilvl w:val="0"/>
          <w:numId w:val="18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osoby prowadzące działalność gospodarczą;</w:t>
      </w:r>
    </w:p>
    <w:p w14:paraId="070F822F" w14:textId="77777777" w:rsidR="008A341B" w:rsidRPr="00B97789" w:rsidRDefault="008A341B" w:rsidP="008A341B">
      <w:pPr>
        <w:pStyle w:val="Akapitzlist"/>
        <w:numPr>
          <w:ilvl w:val="0"/>
          <w:numId w:val="18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 xml:space="preserve">organizacje pozarządowe; </w:t>
      </w:r>
    </w:p>
    <w:p w14:paraId="790208A8" w14:textId="77777777" w:rsidR="008A341B" w:rsidRPr="00B97789" w:rsidRDefault="008A341B" w:rsidP="008A341B">
      <w:pPr>
        <w:pStyle w:val="Akapitzlist"/>
        <w:numPr>
          <w:ilvl w:val="0"/>
          <w:numId w:val="18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ekonomii społecznej;</w:t>
      </w:r>
    </w:p>
    <w:p w14:paraId="5E130F17" w14:textId="77777777" w:rsidR="008A341B" w:rsidRPr="00B97789" w:rsidRDefault="008A341B" w:rsidP="008A341B">
      <w:pPr>
        <w:pStyle w:val="Akapitzlist"/>
        <w:numPr>
          <w:ilvl w:val="0"/>
          <w:numId w:val="18"/>
        </w:numPr>
        <w:spacing w:before="60" w:after="60" w:line="276" w:lineRule="auto"/>
        <w:rPr>
          <w:rFonts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lecznicze</w:t>
      </w:r>
      <w:r w:rsidRPr="00B97789">
        <w:rPr>
          <w:rFonts w:cs="Arial"/>
          <w:sz w:val="24"/>
          <w:szCs w:val="24"/>
        </w:rPr>
        <w:t>.</w:t>
      </w:r>
    </w:p>
    <w:p w14:paraId="1C36BB27" w14:textId="77777777" w:rsidR="00005CF6" w:rsidRPr="00005CF6" w:rsidRDefault="008A341B" w:rsidP="000B43AE">
      <w:pPr>
        <w:tabs>
          <w:tab w:val="left" w:pos="851"/>
        </w:tabs>
        <w:spacing w:before="240" w:after="60" w:line="276" w:lineRule="auto"/>
        <w:rPr>
          <w:rFonts w:eastAsia="Calibri" w:cstheme="minorHAnsi"/>
          <w:sz w:val="24"/>
          <w:szCs w:val="24"/>
        </w:rPr>
      </w:pPr>
      <w:r w:rsidRPr="00B97789">
        <w:rPr>
          <w:rFonts w:cs="Arial"/>
          <w:sz w:val="24"/>
          <w:szCs w:val="24"/>
        </w:rPr>
        <w:t xml:space="preserve">Realizatorem usług zdrowotnych zaplanowanych w ramach projektu musi być podmiot </w:t>
      </w:r>
      <w:r w:rsidRPr="008A341B">
        <w:rPr>
          <w:rFonts w:cs="Arial"/>
          <w:spacing w:val="-2"/>
          <w:sz w:val="24"/>
          <w:szCs w:val="24"/>
        </w:rPr>
        <w:t>wykonujący działalność leczniczą, uprawniony do tego na mocy przepisów prawa powszechnie</w:t>
      </w:r>
      <w:r>
        <w:rPr>
          <w:rFonts w:cs="Arial"/>
          <w:sz w:val="24"/>
          <w:szCs w:val="24"/>
        </w:rPr>
        <w:t xml:space="preserve"> obowiązującego</w:t>
      </w:r>
      <w:r w:rsidR="00531107" w:rsidRPr="00531107">
        <w:rPr>
          <w:rFonts w:eastAsia="Calibri" w:cstheme="minorHAnsi"/>
          <w:sz w:val="24"/>
          <w:szCs w:val="24"/>
        </w:rPr>
        <w:t>.</w:t>
      </w:r>
    </w:p>
    <w:p w14:paraId="7AB679D1" w14:textId="77777777" w:rsidR="00763472" w:rsidRPr="00763472" w:rsidRDefault="00A3016B" w:rsidP="00873CAD">
      <w:pPr>
        <w:tabs>
          <w:tab w:val="left" w:pos="3572"/>
        </w:tabs>
        <w:spacing w:before="240"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C272F">
        <w:rPr>
          <w:rFonts w:eastAsia="Calibri" w:cs="Calibri"/>
          <w:spacing w:val="-2"/>
          <w:sz w:val="24"/>
          <w:szCs w:val="24"/>
        </w:rPr>
        <w:t>O dofinansowanie nie mogą ubiegać się podmioty, które podlegają wykluczeniu z możliwości</w:t>
      </w:r>
      <w:r w:rsidRPr="00B97789">
        <w:rPr>
          <w:rFonts w:eastAsia="Calibri" w:cs="Calibri"/>
          <w:spacing w:val="-6"/>
          <w:sz w:val="24"/>
          <w:szCs w:val="24"/>
        </w:rPr>
        <w:t xml:space="preserve">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</w:t>
      </w:r>
      <w:r w:rsidR="0035273B">
        <w:rPr>
          <w:rFonts w:eastAsia="Calibri" w:cs="Calibri"/>
          <w:sz w:val="24"/>
          <w:szCs w:val="24"/>
        </w:rPr>
        <w:br/>
      </w:r>
      <w:r w:rsidRPr="00B97789">
        <w:rPr>
          <w:rFonts w:eastAsia="Calibri" w:cs="Calibri"/>
          <w:sz w:val="24"/>
          <w:szCs w:val="24"/>
        </w:rPr>
        <w:t>z dnia 27 sierpnia 2009 r. o finansach publicznych.</w:t>
      </w:r>
    </w:p>
    <w:p w14:paraId="456C3F09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Kwota przeznaczona na dofinansowanie projektów w konkursie:</w:t>
      </w:r>
    </w:p>
    <w:p w14:paraId="64BB1CB3" w14:textId="1907E3F4" w:rsidR="00763472" w:rsidRPr="004E4071" w:rsidRDefault="00A3016B" w:rsidP="000B43AE">
      <w:pPr>
        <w:spacing w:after="12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4E4071">
        <w:rPr>
          <w:rFonts w:eastAsia="Times New Roman" w:cs="Arial"/>
          <w:spacing w:val="-6"/>
          <w:sz w:val="24"/>
          <w:szCs w:val="24"/>
          <w:lang w:eastAsia="pl-PL"/>
        </w:rPr>
        <w:t xml:space="preserve">Kwota środków europejskich przeznaczona na konkurs wynosi </w:t>
      </w:r>
      <w:r w:rsidR="00A253CB" w:rsidRPr="00EC6F50">
        <w:rPr>
          <w:rFonts w:cs="Arial"/>
          <w:b/>
          <w:sz w:val="24"/>
          <w:szCs w:val="24"/>
        </w:rPr>
        <w:t>1</w:t>
      </w:r>
      <w:r w:rsidR="001033AA">
        <w:rPr>
          <w:rFonts w:cs="Arial"/>
          <w:b/>
          <w:sz w:val="24"/>
          <w:szCs w:val="24"/>
        </w:rPr>
        <w:t> </w:t>
      </w:r>
      <w:r w:rsidR="00A253CB" w:rsidRPr="00EC6F50">
        <w:rPr>
          <w:rFonts w:cs="Arial"/>
          <w:b/>
          <w:sz w:val="24"/>
          <w:szCs w:val="24"/>
        </w:rPr>
        <w:t>133</w:t>
      </w:r>
      <w:r w:rsidR="001033AA">
        <w:rPr>
          <w:rFonts w:cs="Arial"/>
          <w:b/>
          <w:sz w:val="24"/>
          <w:szCs w:val="24"/>
        </w:rPr>
        <w:t xml:space="preserve"> </w:t>
      </w:r>
      <w:r w:rsidR="00A253CB" w:rsidRPr="00EC6F50">
        <w:rPr>
          <w:rFonts w:cs="Arial"/>
          <w:b/>
          <w:sz w:val="24"/>
          <w:szCs w:val="24"/>
        </w:rPr>
        <w:t>025</w:t>
      </w:r>
      <w:r w:rsidR="00C734ED" w:rsidRPr="004E4071" w:rsidDel="005D76DD">
        <w:rPr>
          <w:rFonts w:eastAsia="Times New Roman" w:cs="Arial"/>
          <w:b/>
          <w:spacing w:val="-6"/>
          <w:sz w:val="24"/>
          <w:szCs w:val="24"/>
          <w:lang w:eastAsia="pl-PL"/>
        </w:rPr>
        <w:t xml:space="preserve"> </w:t>
      </w:r>
      <w:r w:rsidRPr="004E4071">
        <w:rPr>
          <w:rFonts w:eastAsia="Times New Roman" w:cs="Arial"/>
          <w:b/>
          <w:spacing w:val="-6"/>
          <w:sz w:val="24"/>
          <w:szCs w:val="24"/>
          <w:lang w:eastAsia="pl-PL"/>
        </w:rPr>
        <w:t>EUR</w:t>
      </w:r>
      <w:r w:rsidRPr="004E4071">
        <w:rPr>
          <w:rFonts w:eastAsia="Times New Roman" w:cs="Arial"/>
          <w:spacing w:val="-6"/>
          <w:sz w:val="24"/>
          <w:szCs w:val="24"/>
          <w:lang w:eastAsia="pl-PL"/>
        </w:rPr>
        <w:t xml:space="preserve"> (</w:t>
      </w:r>
      <w:r w:rsidR="00A253CB">
        <w:rPr>
          <w:rFonts w:cs="Arial"/>
          <w:b/>
          <w:sz w:val="24"/>
          <w:szCs w:val="24"/>
        </w:rPr>
        <w:t xml:space="preserve">5 065 188 </w:t>
      </w:r>
      <w:r w:rsidRPr="004E4071">
        <w:rPr>
          <w:rFonts w:eastAsia="Times New Roman" w:cs="Arial"/>
          <w:b/>
          <w:spacing w:val="-6"/>
          <w:sz w:val="24"/>
          <w:szCs w:val="24"/>
          <w:lang w:eastAsia="pl-PL"/>
        </w:rPr>
        <w:t>PLN</w:t>
      </w:r>
      <w:r w:rsidRPr="004E4071">
        <w:rPr>
          <w:rFonts w:eastAsia="Times New Roman" w:cs="Arial"/>
          <w:spacing w:val="-6"/>
          <w:sz w:val="24"/>
          <w:szCs w:val="24"/>
          <w:lang w:eastAsia="pl-PL"/>
        </w:rPr>
        <w:t>).</w:t>
      </w:r>
    </w:p>
    <w:p w14:paraId="7948F676" w14:textId="77777777" w:rsidR="00527192" w:rsidRPr="005C7C23" w:rsidRDefault="00527192" w:rsidP="000B43AE">
      <w:pPr>
        <w:spacing w:before="6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C7C23">
        <w:rPr>
          <w:rFonts w:eastAsia="Times New Roman" w:cstheme="minorHAnsi"/>
          <w:sz w:val="24"/>
          <w:szCs w:val="24"/>
          <w:lang w:eastAsia="pl-PL"/>
        </w:rPr>
        <w:t>Ogólną pulę środków przeznaczoną na konkurs podzieliliśmy i wyodrębniliśmy dla każdego subregionu w taki sposób, że:</w:t>
      </w:r>
    </w:p>
    <w:p w14:paraId="7F23FB3C" w14:textId="5EC0CD19" w:rsidR="00527192" w:rsidRPr="005C7C23" w:rsidRDefault="00527192" w:rsidP="00C40730">
      <w:pPr>
        <w:numPr>
          <w:ilvl w:val="0"/>
          <w:numId w:val="19"/>
        </w:numPr>
        <w:spacing w:before="60" w:after="120" w:line="320" w:lineRule="atLeast"/>
        <w:ind w:left="714" w:hanging="357"/>
        <w:rPr>
          <w:rFonts w:eastAsia="Times New Roman" w:cstheme="minorHAnsi"/>
          <w:b/>
          <w:sz w:val="24"/>
          <w:szCs w:val="24"/>
          <w:lang w:eastAsia="pl-PL"/>
        </w:rPr>
      </w:pPr>
      <w:r w:rsidRPr="003C7C9A">
        <w:rPr>
          <w:rFonts w:eastAsia="Times New Roman" w:cstheme="minorHAnsi"/>
          <w:spacing w:val="-4"/>
          <w:sz w:val="24"/>
          <w:szCs w:val="24"/>
          <w:lang w:eastAsia="pl-PL"/>
        </w:rPr>
        <w:t>kwota alokacji środków europejskich na realizację projektu</w:t>
      </w:r>
      <w:r w:rsidRPr="003C7C9A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 w subregionie wrocławskim</w:t>
      </w:r>
      <w:r w:rsidRPr="005C7C2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81C88">
        <w:rPr>
          <w:rFonts w:eastAsia="Times New Roman" w:cstheme="minorHAnsi"/>
          <w:b/>
          <w:sz w:val="24"/>
          <w:szCs w:val="24"/>
          <w:lang w:eastAsia="pl-PL"/>
        </w:rPr>
        <w:br/>
      </w:r>
      <w:r w:rsidRPr="005C7C23">
        <w:rPr>
          <w:rFonts w:eastAsia="Times New Roman" w:cstheme="minorHAnsi"/>
          <w:b/>
          <w:sz w:val="24"/>
          <w:szCs w:val="24"/>
          <w:lang w:eastAsia="pl-PL"/>
        </w:rPr>
        <w:t xml:space="preserve">i m. Wrocław wynosi </w:t>
      </w:r>
      <w:r w:rsidR="00A253CB">
        <w:rPr>
          <w:b/>
          <w:sz w:val="24"/>
          <w:szCs w:val="24"/>
        </w:rPr>
        <w:t>566 512,50</w:t>
      </w:r>
      <w:r w:rsidRPr="005C7C23">
        <w:rPr>
          <w:rFonts w:eastAsia="Times New Roman" w:cstheme="minorHAnsi"/>
          <w:b/>
          <w:sz w:val="24"/>
          <w:szCs w:val="24"/>
          <w:lang w:eastAsia="pl-PL"/>
        </w:rPr>
        <w:t xml:space="preserve"> EUR, tj.</w:t>
      </w:r>
      <w:r w:rsidR="00A253CB" w:rsidRPr="00A253CB">
        <w:rPr>
          <w:b/>
          <w:sz w:val="24"/>
          <w:szCs w:val="24"/>
        </w:rPr>
        <w:t xml:space="preserve"> </w:t>
      </w:r>
      <w:r w:rsidR="00A253CB">
        <w:rPr>
          <w:b/>
          <w:sz w:val="24"/>
          <w:szCs w:val="24"/>
        </w:rPr>
        <w:t xml:space="preserve">2 532 594 </w:t>
      </w:r>
      <w:r w:rsidRPr="005C7C23">
        <w:rPr>
          <w:rFonts w:eastAsia="Times New Roman" w:cstheme="minorHAnsi"/>
          <w:b/>
          <w:sz w:val="24"/>
          <w:szCs w:val="24"/>
          <w:lang w:eastAsia="pl-PL"/>
        </w:rPr>
        <w:t>PLN;</w:t>
      </w:r>
    </w:p>
    <w:p w14:paraId="226A1C11" w14:textId="18B1E331" w:rsidR="00527192" w:rsidRPr="005C7C23" w:rsidRDefault="00527192" w:rsidP="00C40730">
      <w:pPr>
        <w:numPr>
          <w:ilvl w:val="0"/>
          <w:numId w:val="19"/>
        </w:numPr>
        <w:spacing w:before="120" w:after="240" w:line="320" w:lineRule="atLeast"/>
        <w:ind w:left="714" w:hanging="357"/>
        <w:rPr>
          <w:rFonts w:eastAsia="Times New Roman" w:cstheme="minorHAnsi"/>
          <w:b/>
          <w:sz w:val="24"/>
          <w:szCs w:val="24"/>
          <w:lang w:eastAsia="pl-PL"/>
        </w:rPr>
      </w:pPr>
      <w:r w:rsidRPr="005C7C23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5C7C23">
        <w:rPr>
          <w:rFonts w:eastAsia="Times New Roman" w:cstheme="minorHAnsi"/>
          <w:b/>
          <w:sz w:val="24"/>
          <w:szCs w:val="24"/>
          <w:lang w:eastAsia="pl-PL"/>
        </w:rPr>
        <w:t xml:space="preserve"> w subregionie legnicko-głogowskim wynosi </w:t>
      </w:r>
      <w:r w:rsidR="00A253CB">
        <w:rPr>
          <w:b/>
          <w:sz w:val="24"/>
          <w:szCs w:val="24"/>
        </w:rPr>
        <w:t xml:space="preserve">566 512,50 </w:t>
      </w:r>
      <w:r w:rsidRPr="005C7C23">
        <w:rPr>
          <w:rFonts w:eastAsia="Times New Roman" w:cstheme="minorHAnsi"/>
          <w:b/>
          <w:sz w:val="24"/>
          <w:szCs w:val="24"/>
          <w:lang w:eastAsia="pl-PL"/>
        </w:rPr>
        <w:t xml:space="preserve">EUR, tj. </w:t>
      </w:r>
      <w:r w:rsidR="00A253CB">
        <w:rPr>
          <w:b/>
          <w:sz w:val="24"/>
          <w:szCs w:val="24"/>
        </w:rPr>
        <w:t>2 532 594</w:t>
      </w:r>
      <w:r w:rsidRPr="005C7C23">
        <w:rPr>
          <w:rFonts w:eastAsia="Times New Roman" w:cstheme="minorHAnsi"/>
          <w:b/>
          <w:sz w:val="24"/>
          <w:szCs w:val="24"/>
          <w:lang w:eastAsia="pl-PL"/>
        </w:rPr>
        <w:t xml:space="preserve"> PLN.</w:t>
      </w:r>
    </w:p>
    <w:p w14:paraId="5BC387F9" w14:textId="6D635727" w:rsidR="00976F62" w:rsidRPr="001033AA" w:rsidRDefault="00976F62" w:rsidP="00527192">
      <w:pPr>
        <w:spacing w:before="120" w:line="240" w:lineRule="auto"/>
        <w:rPr>
          <w:rFonts w:cstheme="minorHAnsi"/>
          <w:spacing w:val="-4"/>
          <w:sz w:val="24"/>
          <w:szCs w:val="24"/>
        </w:rPr>
      </w:pPr>
      <w:r w:rsidRPr="001033AA">
        <w:rPr>
          <w:rFonts w:cstheme="minorHAnsi"/>
          <w:spacing w:val="-4"/>
          <w:sz w:val="24"/>
          <w:szCs w:val="24"/>
        </w:rPr>
        <w:t xml:space="preserve">Alokację przeliczyliśmy po kursie obowiązującym na </w:t>
      </w:r>
      <w:r w:rsidR="00A253CB" w:rsidRPr="001033AA">
        <w:rPr>
          <w:rFonts w:cstheme="minorHAnsi"/>
          <w:spacing w:val="-4"/>
          <w:sz w:val="24"/>
          <w:szCs w:val="24"/>
        </w:rPr>
        <w:t xml:space="preserve">październik </w:t>
      </w:r>
      <w:r w:rsidRPr="001033AA">
        <w:rPr>
          <w:rFonts w:cstheme="minorHAnsi"/>
          <w:spacing w:val="-4"/>
          <w:sz w:val="24"/>
          <w:szCs w:val="24"/>
        </w:rPr>
        <w:t xml:space="preserve">2020 r. (1 euro = </w:t>
      </w:r>
      <w:r w:rsidR="00A253CB" w:rsidRPr="001033AA">
        <w:rPr>
          <w:spacing w:val="-4"/>
          <w:sz w:val="24"/>
          <w:szCs w:val="24"/>
        </w:rPr>
        <w:t xml:space="preserve">4,4705 </w:t>
      </w:r>
      <w:r w:rsidR="00D95340" w:rsidRPr="001033AA">
        <w:rPr>
          <w:rFonts w:cstheme="minorHAnsi"/>
          <w:spacing w:val="-4"/>
          <w:sz w:val="24"/>
          <w:szCs w:val="24"/>
        </w:rPr>
        <w:t xml:space="preserve"> </w:t>
      </w:r>
      <w:r w:rsidRPr="001033AA">
        <w:rPr>
          <w:rFonts w:cstheme="minorHAnsi"/>
          <w:spacing w:val="-4"/>
          <w:sz w:val="24"/>
          <w:szCs w:val="24"/>
        </w:rPr>
        <w:t>PLN).</w:t>
      </w:r>
    </w:p>
    <w:p w14:paraId="77444674" w14:textId="77777777" w:rsidR="00A3016B" w:rsidRPr="00763472" w:rsidRDefault="00A3016B" w:rsidP="000B43AE">
      <w:pPr>
        <w:tabs>
          <w:tab w:val="left" w:pos="3572"/>
        </w:tabs>
        <w:spacing w:after="20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Ponieważ alokacja w ramach RPO WD określona jest w </w:t>
      </w:r>
      <w:r w:rsidR="0009752A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uro, dla prawidłowego określenia </w:t>
      </w:r>
      <w:r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limitu dostępnej alokacji w walucie polskiej zastrzegamy możliwość zmiany kwoty przeznaczonej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na dofinansowanie projektów w wyniku zmiany kursu walutowego.</w:t>
      </w:r>
    </w:p>
    <w:p w14:paraId="114FB8AB" w14:textId="77777777" w:rsidR="00763472" w:rsidRPr="00763472" w:rsidRDefault="00763472" w:rsidP="00872374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3A6C3A95" w14:textId="77777777" w:rsidR="004D2866" w:rsidRPr="00531107" w:rsidRDefault="004D2866" w:rsidP="004D2866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pacing w:val="-4"/>
          <w:sz w:val="24"/>
          <w:szCs w:val="24"/>
          <w:lang w:eastAsia="pl-PL"/>
        </w:rPr>
      </w:pPr>
      <w:r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K</w:t>
      </w:r>
      <w:r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wota dofinansowania przekraczająca równowartość w złotych kwoty 100 tys. euro.</w:t>
      </w:r>
    </w:p>
    <w:p w14:paraId="3C1C7723" w14:textId="2617190E" w:rsidR="00531107" w:rsidRDefault="00531107" w:rsidP="0053110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pacing w:val="-4"/>
          <w:sz w:val="24"/>
          <w:szCs w:val="24"/>
          <w:lang w:eastAsia="pl-PL"/>
        </w:rPr>
      </w:pPr>
      <w:r w:rsidRPr="00417C96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Do przeliczenia kwoty na PLN zastosowaliśmy miesięczny obrachunkowy kurs wymiany stosowany</w:t>
      </w:r>
      <w:r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przez KE aktualny na dzień ogłoszenia konkursu, tj. </w:t>
      </w:r>
      <w:r w:rsidR="00A253CB">
        <w:rPr>
          <w:sz w:val="24"/>
          <w:szCs w:val="24"/>
        </w:rPr>
        <w:t>4,5435</w:t>
      </w:r>
      <w:r w:rsidR="00A253CB" w:rsidRPr="00E67ED2">
        <w:rPr>
          <w:sz w:val="24"/>
          <w:szCs w:val="24"/>
        </w:rPr>
        <w:t xml:space="preserve"> </w:t>
      </w:r>
      <w:r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PLN</w:t>
      </w:r>
      <w:r w:rsidR="0009752A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/EUR</w:t>
      </w:r>
      <w:r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, zatem </w:t>
      </w:r>
      <w:r w:rsidRPr="00531107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minimalna wartość dofinansowania projektu musi </w:t>
      </w:r>
      <w:r w:rsidR="004767B2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przekraczać</w:t>
      </w:r>
      <w:r w:rsidR="004869AA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 </w:t>
      </w:r>
      <w:r w:rsidRPr="00531107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 </w:t>
      </w:r>
      <w:r w:rsidR="00A253CB">
        <w:rPr>
          <w:b/>
          <w:sz w:val="24"/>
          <w:szCs w:val="24"/>
        </w:rPr>
        <w:t xml:space="preserve">454 350 </w:t>
      </w:r>
      <w:r w:rsidRPr="00531107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PLN.</w:t>
      </w:r>
    </w:p>
    <w:p w14:paraId="2B134625" w14:textId="77777777" w:rsidR="00763472" w:rsidRPr="00763472" w:rsidRDefault="00763472" w:rsidP="000B43AE">
      <w:pPr>
        <w:tabs>
          <w:tab w:val="left" w:pos="3572"/>
        </w:tabs>
        <w:spacing w:before="1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1D76B769" w14:textId="77777777" w:rsidR="00763472" w:rsidRPr="00763472" w:rsidRDefault="00A3016B" w:rsidP="000B3C4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6E66F2EF" w14:textId="77777777" w:rsidR="00763472" w:rsidRPr="00763472" w:rsidRDefault="00763472" w:rsidP="000B43AE">
      <w:pPr>
        <w:tabs>
          <w:tab w:val="left" w:pos="3572"/>
        </w:tabs>
        <w:spacing w:before="100" w:after="120" w:line="271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7E82B913" w14:textId="77777777" w:rsidR="00C56753" w:rsidRDefault="00C56753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dopuszczalny poziom dofinansowania </w:t>
      </w:r>
      <w:r>
        <w:rPr>
          <w:rFonts w:ascii="Calibri" w:eastAsia="Times New Roman" w:hAnsi="Calibri" w:cs="Arial"/>
          <w:sz w:val="24"/>
          <w:szCs w:val="24"/>
          <w:lang w:eastAsia="pl-PL"/>
        </w:rPr>
        <w:t>UE wydatków kwalifikowalnych na 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poziomie projektu wynosi </w:t>
      </w:r>
      <w:r w:rsidRPr="00C56753">
        <w:rPr>
          <w:rFonts w:ascii="Calibri" w:eastAsia="Times New Roman" w:hAnsi="Calibri" w:cs="Arial"/>
          <w:b/>
          <w:sz w:val="24"/>
          <w:szCs w:val="24"/>
          <w:lang w:eastAsia="pl-PL"/>
        </w:rPr>
        <w:t>85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>%.</w:t>
      </w:r>
    </w:p>
    <w:p w14:paraId="780310A6" w14:textId="77777777" w:rsidR="00C56753" w:rsidRDefault="00C56753" w:rsidP="000B43AE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poziom dofinansowania całkowitego wydatków kwalifikowalnych na poziomie </w:t>
      </w:r>
      <w:r w:rsidRPr="0099360C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projektu (środki UE i budżet państwa) wynosi </w:t>
      </w:r>
      <w:r w:rsidRPr="0099360C">
        <w:rPr>
          <w:rFonts w:ascii="Calibri" w:eastAsia="Times New Roman" w:hAnsi="Calibri" w:cs="Arial"/>
          <w:b/>
          <w:spacing w:val="-6"/>
          <w:sz w:val="24"/>
          <w:szCs w:val="24"/>
          <w:lang w:eastAsia="pl-PL"/>
        </w:rPr>
        <w:t>95</w:t>
      </w:r>
      <w:r w:rsidRPr="0099360C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% (85% środki europejskie, 10% budżet państwa)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8A2AF29" w14:textId="77777777" w:rsidR="00763472" w:rsidRPr="00763472" w:rsidRDefault="00763472" w:rsidP="000B43AE">
      <w:pPr>
        <w:tabs>
          <w:tab w:val="left" w:pos="3572"/>
        </w:tabs>
        <w:spacing w:before="100"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04267F4E" w14:textId="77777777" w:rsidR="00763472" w:rsidRPr="005142F7" w:rsidRDefault="00A3016B" w:rsidP="000B43AE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Minimalny udział wkładu własnego Beneficjenta w ramach konkursu wynosi</w:t>
      </w:r>
      <w:r w:rsidRPr="00527B5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56753" w:rsidRPr="00C5675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5% </w:t>
      </w:r>
      <w:r w:rsidR="0022378D" w:rsidRPr="0022378D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wydatków kwalifikowalnych</w:t>
      </w:r>
      <w:r w:rsidR="00C56753" w:rsidRPr="006115AD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 projektu</w:t>
      </w:r>
      <w:r w:rsidR="006A2D0E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.</w:t>
      </w:r>
    </w:p>
    <w:p w14:paraId="53EE8AC8" w14:textId="77777777" w:rsidR="00763472" w:rsidRPr="00763472" w:rsidRDefault="00763472" w:rsidP="00872374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014F0462" w14:textId="77777777" w:rsidR="00A3016B" w:rsidRPr="00A3016B" w:rsidRDefault="00A3016B" w:rsidP="00417C96">
      <w:pPr>
        <w:tabs>
          <w:tab w:val="left" w:pos="3572"/>
        </w:tabs>
        <w:spacing w:after="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C4898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Procedurę odwoławczą reguluje ustawa z dnia 11 lipca 2014 r. o zasadach realizacji programów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C7C9A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w zakresie polityki spójności finansowanych w perspektywie finansowej 2014-2020</w:t>
      </w:r>
      <w:r w:rsidR="00CE2903" w:rsidRPr="003C7C9A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oraz </w:t>
      </w:r>
      <w:r w:rsidR="006115AD" w:rsidRPr="003C7C9A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</w:t>
      </w:r>
      <w:r w:rsidR="00CE2903" w:rsidRPr="003C7C9A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ustawa</w:t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 xml:space="preserve"> z dnia 3 kwietnia 2020 r. o szczególnych rozwią</w:t>
      </w:r>
      <w:bookmarkStart w:id="0" w:name="_GoBack"/>
      <w:bookmarkEnd w:id="0"/>
      <w:r w:rsidR="00CE2903">
        <w:rPr>
          <w:rFonts w:ascii="Calibri" w:eastAsia="Times New Roman" w:hAnsi="Calibri" w:cs="Arial"/>
          <w:sz w:val="24"/>
          <w:szCs w:val="24"/>
          <w:lang w:eastAsia="pl-PL"/>
        </w:rPr>
        <w:t>zaniach wspierających realizację programów operacyjnych w związku z wystąpieniem COVID-19 w</w:t>
      </w:r>
      <w:r w:rsidR="004767B2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>2020 r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6115AD" w:rsidRPr="006115A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6115AD">
        <w:rPr>
          <w:rFonts w:ascii="Calibri" w:eastAsia="Times New Roman" w:hAnsi="Calibri" w:cs="Arial"/>
          <w:sz w:val="24"/>
          <w:szCs w:val="24"/>
          <w:lang w:eastAsia="pl-PL"/>
        </w:rPr>
        <w:t>- w okresie jej obowiązywania.</w:t>
      </w:r>
    </w:p>
    <w:p w14:paraId="4F67E264" w14:textId="77777777" w:rsidR="00763472" w:rsidRPr="00763472" w:rsidRDefault="00A3016B" w:rsidP="000B43AE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Procedurę odwoławczą opisaliśmy szczegółowo w Regulaminie konkursu.</w:t>
      </w:r>
    </w:p>
    <w:p w14:paraId="5F64F869" w14:textId="77777777" w:rsidR="00763472" w:rsidRPr="00763472" w:rsidRDefault="00763472" w:rsidP="00872374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Miejsce i forma składania wniosków o dofinansowanie projektu:</w:t>
      </w:r>
    </w:p>
    <w:p w14:paraId="3F9AB088" w14:textId="77777777" w:rsidR="00580458" w:rsidRPr="00B97789" w:rsidRDefault="00580458" w:rsidP="000B43AE">
      <w:pPr>
        <w:tabs>
          <w:tab w:val="left" w:pos="3572"/>
        </w:tabs>
        <w:spacing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Wniosek o dofinansowanie wypełniają Państwo za pośrednictwem Systemu Obsługi Wniosków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naszą stronę: </w:t>
      </w:r>
      <w:hyperlink r:id="rId8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</w:t>
      </w:r>
      <w:r w:rsidRPr="00D67598">
        <w:rPr>
          <w:rFonts w:eastAsia="Times New Roman" w:cs="Arial"/>
          <w:sz w:val="24"/>
          <w:szCs w:val="24"/>
          <w:lang w:eastAsia="pl-PL"/>
        </w:rPr>
        <w:t xml:space="preserve">wydruk wniosków </w:t>
      </w:r>
      <w:r w:rsidRPr="00F86257">
        <w:rPr>
          <w:rFonts w:eastAsia="Times New Roman" w:cs="Arial"/>
          <w:sz w:val="24"/>
          <w:szCs w:val="24"/>
          <w:lang w:eastAsia="pl-PL"/>
        </w:rPr>
        <w:t>o dofinansowanie, a także zapewnia możliwość ich złożenia.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</w:p>
    <w:p w14:paraId="2C7329D3" w14:textId="77777777" w:rsidR="00580458" w:rsidRPr="00B97789" w:rsidRDefault="00580458" w:rsidP="000B43AE">
      <w:pPr>
        <w:tabs>
          <w:tab w:val="left" w:pos="3572"/>
        </w:tabs>
        <w:spacing w:before="12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składają Państwo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w formie dokumentu elektronicznego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59184404" w14:textId="77777777" w:rsidR="00580458" w:rsidRPr="00B97789" w:rsidRDefault="00580458" w:rsidP="000B43AE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System SOWA jest dostosowany do potrzeb użytkowników z niepełnosprawnościami, a</w:t>
      </w:r>
      <w:r w:rsidR="009A2CD0">
        <w:rPr>
          <w:rFonts w:eastAsia="Times New Roman" w:cs="Calibri"/>
          <w:sz w:val="24"/>
          <w:szCs w:val="24"/>
          <w:lang w:eastAsia="pl-PL"/>
        </w:rPr>
        <w:t> </w:t>
      </w:r>
      <w:r w:rsidRPr="00B97789">
        <w:rPr>
          <w:rFonts w:eastAsia="Times New Roman" w:cs="Calibri"/>
          <w:sz w:val="24"/>
          <w:szCs w:val="24"/>
          <w:lang w:eastAsia="pl-PL"/>
        </w:rPr>
        <w:t xml:space="preserve">szczegółowe informacje w tym zakresie znajdują się w zakładce DOSTĘPNOŚĆ na stronie internetowej </w:t>
      </w:r>
      <w:hyperlink r:id="rId9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12F6286B" w14:textId="77777777" w:rsidR="00580458" w:rsidRDefault="00580458" w:rsidP="000B43AE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Oświadczenia zawarte we wniosku o dofinansowanie projektu składacie Państwo pod rygorem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</w:t>
      </w: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odpowiedzialności karnej za składanie fałszywych zeznań, z wyjątkiem oświadczenia, o którym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mowa w art. 41 ust. 2 pkt. 7c ustawy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dnia 11 lipca 2014 r. 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>zasadach realizacji programów w zakresie pol</w:t>
      </w:r>
      <w:r w:rsidR="005C4898">
        <w:rPr>
          <w:rFonts w:eastAsia="Times New Roman" w:cs="Arial"/>
          <w:sz w:val="24"/>
          <w:szCs w:val="24"/>
          <w:lang w:eastAsia="pl-PL"/>
        </w:rPr>
        <w:t>ityki spójności finansowanych w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perspektywie finansowej 2014-2020. </w:t>
      </w:r>
    </w:p>
    <w:p w14:paraId="087957FB" w14:textId="77777777" w:rsidR="00580458" w:rsidRPr="00B97789" w:rsidRDefault="00580458" w:rsidP="000B43AE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3C7C9A">
        <w:rPr>
          <w:rFonts w:eastAsia="Times New Roman" w:cs="Arial"/>
          <w:spacing w:val="-6"/>
          <w:sz w:val="24"/>
          <w:szCs w:val="24"/>
          <w:lang w:eastAsia="pl-PL"/>
        </w:rPr>
        <w:t>Oświadczenia zawierają klauzulę następującej treści: „Jestem świadomy odpowiedzialności karnej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C7C9A">
        <w:rPr>
          <w:rFonts w:eastAsia="Times New Roman" w:cs="Arial"/>
          <w:spacing w:val="-6"/>
          <w:sz w:val="24"/>
          <w:szCs w:val="24"/>
          <w:lang w:eastAsia="pl-PL"/>
        </w:rPr>
        <w:t>za złożenie fałszywych oświadczeń”. Klauzula ta zastępuje nasze pouczenie o odpowiedzialności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karnej za składanie fałszywych zeznań.</w:t>
      </w:r>
    </w:p>
    <w:p w14:paraId="3230FA1F" w14:textId="77777777" w:rsidR="00763472" w:rsidRPr="00763472" w:rsidRDefault="00580458" w:rsidP="000B43AE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Instrukcję wypełniania wniosku o dofinansowanie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projektu w ramach RPO WD 2014-2020 </w:t>
      </w:r>
      <w:r w:rsidRPr="00F80A2B">
        <w:rPr>
          <w:rFonts w:eastAsia="Times New Roman" w:cs="Arial"/>
          <w:b/>
          <w:sz w:val="24"/>
          <w:szCs w:val="24"/>
          <w:lang w:eastAsia="pl-PL"/>
        </w:rPr>
        <w:t>oraz Instrukcję użytkownika Systemu Obsługi Wniosków Aplikacyjnych EFS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ramach RPO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WD 2014-2020 dla Wnioskodawców/ Beneficjentów znajd</w:t>
      </w:r>
      <w:r>
        <w:rPr>
          <w:rFonts w:eastAsia="Times New Roman" w:cs="Arial"/>
          <w:sz w:val="24"/>
          <w:szCs w:val="24"/>
          <w:lang w:eastAsia="pl-PL"/>
        </w:rPr>
        <w:t>ą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Państwo na stronie: </w:t>
      </w:r>
      <w:hyperlink r:id="rId10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1BF84B1C" w14:textId="77777777" w:rsidR="00763472" w:rsidRPr="00763472" w:rsidRDefault="00763472" w:rsidP="000B43AE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1F662E77" w14:textId="77777777" w:rsidR="00763472" w:rsidRDefault="00A3178F" w:rsidP="000B43AE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ogłoszonego naboru opisaliśmy w Regulaminie konkursu, który udostępniliśmy wraz z ogłoszeniem i załącznikami (w wersji elektronicznej) na naszej stronie internetowej </w:t>
      </w:r>
      <w:hyperlink r:id="rId11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naszej strony internetowej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oraz na portalu Funduszy Europejskich </w:t>
      </w:r>
      <w:hyperlink r:id="rId12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2E115509" w14:textId="77777777" w:rsidR="00DE58E9" w:rsidRPr="00763472" w:rsidRDefault="00DE58E9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EF4F68A" w14:textId="3C3B1208" w:rsidR="00763472" w:rsidRDefault="00763472" w:rsidP="00872374">
      <w:pPr>
        <w:spacing w:after="0" w:line="240" w:lineRule="auto"/>
        <w:jc w:val="both"/>
      </w:pPr>
    </w:p>
    <w:sectPr w:rsidR="0076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11A5" w16cex:dateUtc="2020-05-19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2F92D9" w16cid:durableId="232FDB5C"/>
  <w16cid:commentId w16cid:paraId="1542B5F9" w16cid:durableId="232FE277"/>
  <w16cid:commentId w16cid:paraId="01C2E8B2" w16cid:durableId="232FDB5D"/>
  <w16cid:commentId w16cid:paraId="7DE37810" w16cid:durableId="232FE2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56CB6" w14:textId="77777777" w:rsidR="001A227A" w:rsidRDefault="001A227A" w:rsidP="00763472">
      <w:pPr>
        <w:spacing w:after="0" w:line="240" w:lineRule="auto"/>
      </w:pPr>
      <w:r>
        <w:separator/>
      </w:r>
    </w:p>
  </w:endnote>
  <w:endnote w:type="continuationSeparator" w:id="0">
    <w:p w14:paraId="2576ECD1" w14:textId="77777777" w:rsidR="001A227A" w:rsidRDefault="001A227A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0966" w14:textId="77777777" w:rsidR="001A227A" w:rsidRDefault="001A227A" w:rsidP="00763472">
      <w:pPr>
        <w:spacing w:after="0" w:line="240" w:lineRule="auto"/>
      </w:pPr>
      <w:r>
        <w:separator/>
      </w:r>
    </w:p>
  </w:footnote>
  <w:footnote w:type="continuationSeparator" w:id="0">
    <w:p w14:paraId="7F8DA29C" w14:textId="77777777" w:rsidR="001A227A" w:rsidRDefault="001A227A" w:rsidP="0076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AB5E1C"/>
    <w:multiLevelType w:val="hybridMultilevel"/>
    <w:tmpl w:val="6AC2F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6459E"/>
    <w:multiLevelType w:val="hybridMultilevel"/>
    <w:tmpl w:val="F814D2F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7112"/>
    <w:multiLevelType w:val="hybridMultilevel"/>
    <w:tmpl w:val="31CA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1142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EC6BBE"/>
    <w:multiLevelType w:val="hybridMultilevel"/>
    <w:tmpl w:val="D07C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37D1"/>
    <w:multiLevelType w:val="hybridMultilevel"/>
    <w:tmpl w:val="25E2A804"/>
    <w:lvl w:ilvl="0" w:tplc="E31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458E2"/>
    <w:multiLevelType w:val="hybridMultilevel"/>
    <w:tmpl w:val="49E4462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" w15:restartNumberingAfterBreak="0">
    <w:nsid w:val="4B2E6FAA"/>
    <w:multiLevelType w:val="hybridMultilevel"/>
    <w:tmpl w:val="10341928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192C7A"/>
    <w:multiLevelType w:val="hybridMultilevel"/>
    <w:tmpl w:val="E362AA5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6C5D6FDB"/>
    <w:multiLevelType w:val="hybridMultilevel"/>
    <w:tmpl w:val="E5D84270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78675DC4"/>
    <w:multiLevelType w:val="hybridMultilevel"/>
    <w:tmpl w:val="2E967C38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17"/>
  </w:num>
  <w:num w:numId="6">
    <w:abstractNumId w:val="0"/>
  </w:num>
  <w:num w:numId="7">
    <w:abstractNumId w:val="2"/>
  </w:num>
  <w:num w:numId="8">
    <w:abstractNumId w:val="13"/>
  </w:num>
  <w:num w:numId="9">
    <w:abstractNumId w:val="14"/>
  </w:num>
  <w:num w:numId="10">
    <w:abstractNumId w:val="3"/>
  </w:num>
  <w:num w:numId="11">
    <w:abstractNumId w:val="5"/>
  </w:num>
  <w:num w:numId="12">
    <w:abstractNumId w:val="18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72"/>
    <w:rsid w:val="00005CF6"/>
    <w:rsid w:val="00010C22"/>
    <w:rsid w:val="0001390C"/>
    <w:rsid w:val="00026D4E"/>
    <w:rsid w:val="00027DF7"/>
    <w:rsid w:val="000323D1"/>
    <w:rsid w:val="000452FA"/>
    <w:rsid w:val="00045E0A"/>
    <w:rsid w:val="0004692A"/>
    <w:rsid w:val="000724F2"/>
    <w:rsid w:val="0009752A"/>
    <w:rsid w:val="000A247A"/>
    <w:rsid w:val="000B3C48"/>
    <w:rsid w:val="000B43AE"/>
    <w:rsid w:val="000C1D12"/>
    <w:rsid w:val="000C272F"/>
    <w:rsid w:val="000E7D53"/>
    <w:rsid w:val="001033AA"/>
    <w:rsid w:val="00105E6D"/>
    <w:rsid w:val="00113703"/>
    <w:rsid w:val="001217C1"/>
    <w:rsid w:val="0014038E"/>
    <w:rsid w:val="00142678"/>
    <w:rsid w:val="00145F06"/>
    <w:rsid w:val="00160AF3"/>
    <w:rsid w:val="00164DA6"/>
    <w:rsid w:val="001A227A"/>
    <w:rsid w:val="001D1A57"/>
    <w:rsid w:val="0022378D"/>
    <w:rsid w:val="00242703"/>
    <w:rsid w:val="002851E5"/>
    <w:rsid w:val="00296996"/>
    <w:rsid w:val="002A5309"/>
    <w:rsid w:val="002E0DC4"/>
    <w:rsid w:val="002E5484"/>
    <w:rsid w:val="002F4F21"/>
    <w:rsid w:val="002F6C79"/>
    <w:rsid w:val="0032236F"/>
    <w:rsid w:val="00323E8A"/>
    <w:rsid w:val="003302FC"/>
    <w:rsid w:val="003372A6"/>
    <w:rsid w:val="0035273B"/>
    <w:rsid w:val="00362685"/>
    <w:rsid w:val="00364A41"/>
    <w:rsid w:val="003B20FF"/>
    <w:rsid w:val="003B6EBD"/>
    <w:rsid w:val="003B761E"/>
    <w:rsid w:val="003B7DC3"/>
    <w:rsid w:val="003C673C"/>
    <w:rsid w:val="003C7C9A"/>
    <w:rsid w:val="003D6036"/>
    <w:rsid w:val="00403426"/>
    <w:rsid w:val="00411313"/>
    <w:rsid w:val="00417C96"/>
    <w:rsid w:val="00436A17"/>
    <w:rsid w:val="00437080"/>
    <w:rsid w:val="004574AB"/>
    <w:rsid w:val="004751BE"/>
    <w:rsid w:val="004767B2"/>
    <w:rsid w:val="004869AA"/>
    <w:rsid w:val="0048783A"/>
    <w:rsid w:val="004A77F8"/>
    <w:rsid w:val="004D2866"/>
    <w:rsid w:val="004E1597"/>
    <w:rsid w:val="004E4071"/>
    <w:rsid w:val="004E7308"/>
    <w:rsid w:val="005107B5"/>
    <w:rsid w:val="005142F7"/>
    <w:rsid w:val="00514D2C"/>
    <w:rsid w:val="005262FB"/>
    <w:rsid w:val="00527192"/>
    <w:rsid w:val="00527B5E"/>
    <w:rsid w:val="00531107"/>
    <w:rsid w:val="00547F5D"/>
    <w:rsid w:val="005659D4"/>
    <w:rsid w:val="00580458"/>
    <w:rsid w:val="005839B4"/>
    <w:rsid w:val="00597F0C"/>
    <w:rsid w:val="005A34BB"/>
    <w:rsid w:val="005A5E6D"/>
    <w:rsid w:val="005B279E"/>
    <w:rsid w:val="005C4898"/>
    <w:rsid w:val="005C7C23"/>
    <w:rsid w:val="005D5395"/>
    <w:rsid w:val="005D6E46"/>
    <w:rsid w:val="005E394B"/>
    <w:rsid w:val="005E71F7"/>
    <w:rsid w:val="00602B0C"/>
    <w:rsid w:val="00605404"/>
    <w:rsid w:val="006115AD"/>
    <w:rsid w:val="00635848"/>
    <w:rsid w:val="0064352D"/>
    <w:rsid w:val="006A2D0E"/>
    <w:rsid w:val="006E17CD"/>
    <w:rsid w:val="006E2AF8"/>
    <w:rsid w:val="007035AB"/>
    <w:rsid w:val="0071420D"/>
    <w:rsid w:val="00725878"/>
    <w:rsid w:val="007272F8"/>
    <w:rsid w:val="00735921"/>
    <w:rsid w:val="00763472"/>
    <w:rsid w:val="00773A2F"/>
    <w:rsid w:val="00781C88"/>
    <w:rsid w:val="007847FB"/>
    <w:rsid w:val="007C6E1C"/>
    <w:rsid w:val="007D3197"/>
    <w:rsid w:val="00805622"/>
    <w:rsid w:val="008209F1"/>
    <w:rsid w:val="008447D6"/>
    <w:rsid w:val="00866296"/>
    <w:rsid w:val="00872374"/>
    <w:rsid w:val="00873CAD"/>
    <w:rsid w:val="00874911"/>
    <w:rsid w:val="008A341B"/>
    <w:rsid w:val="008B24AC"/>
    <w:rsid w:val="008B5600"/>
    <w:rsid w:val="00913759"/>
    <w:rsid w:val="00920AE6"/>
    <w:rsid w:val="009345D2"/>
    <w:rsid w:val="009375D9"/>
    <w:rsid w:val="0094077D"/>
    <w:rsid w:val="00954C11"/>
    <w:rsid w:val="00976F62"/>
    <w:rsid w:val="0099360C"/>
    <w:rsid w:val="009A2CD0"/>
    <w:rsid w:val="009C2A27"/>
    <w:rsid w:val="009D746B"/>
    <w:rsid w:val="009F7050"/>
    <w:rsid w:val="00A253CB"/>
    <w:rsid w:val="00A3016B"/>
    <w:rsid w:val="00A3178F"/>
    <w:rsid w:val="00A45850"/>
    <w:rsid w:val="00A962F8"/>
    <w:rsid w:val="00AA7E22"/>
    <w:rsid w:val="00AC16E4"/>
    <w:rsid w:val="00AC2238"/>
    <w:rsid w:val="00AC546F"/>
    <w:rsid w:val="00BB7473"/>
    <w:rsid w:val="00BC53C3"/>
    <w:rsid w:val="00BD6F1D"/>
    <w:rsid w:val="00BF4177"/>
    <w:rsid w:val="00C129F2"/>
    <w:rsid w:val="00C24F83"/>
    <w:rsid w:val="00C40730"/>
    <w:rsid w:val="00C447CB"/>
    <w:rsid w:val="00C51FAE"/>
    <w:rsid w:val="00C56753"/>
    <w:rsid w:val="00C6203C"/>
    <w:rsid w:val="00C734ED"/>
    <w:rsid w:val="00C8279C"/>
    <w:rsid w:val="00CC4C2F"/>
    <w:rsid w:val="00CE2903"/>
    <w:rsid w:val="00CE2F96"/>
    <w:rsid w:val="00CF61CD"/>
    <w:rsid w:val="00D3273B"/>
    <w:rsid w:val="00D34302"/>
    <w:rsid w:val="00D67598"/>
    <w:rsid w:val="00D72831"/>
    <w:rsid w:val="00D814F1"/>
    <w:rsid w:val="00D90360"/>
    <w:rsid w:val="00D95340"/>
    <w:rsid w:val="00DA61EC"/>
    <w:rsid w:val="00DC16EA"/>
    <w:rsid w:val="00DE58E9"/>
    <w:rsid w:val="00DF3A5A"/>
    <w:rsid w:val="00E30D68"/>
    <w:rsid w:val="00E346EA"/>
    <w:rsid w:val="00E350CE"/>
    <w:rsid w:val="00E82114"/>
    <w:rsid w:val="00E855EB"/>
    <w:rsid w:val="00EB17DE"/>
    <w:rsid w:val="00EC7B3B"/>
    <w:rsid w:val="00ED74C7"/>
    <w:rsid w:val="00EE3E67"/>
    <w:rsid w:val="00F336DB"/>
    <w:rsid w:val="00F36534"/>
    <w:rsid w:val="00F83705"/>
    <w:rsid w:val="00F86257"/>
    <w:rsid w:val="00FA4BBC"/>
    <w:rsid w:val="00FD247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9420"/>
  <w15:docId w15:val="{90FDDC69-7D05-4A94-B8D4-7E46D4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7634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30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0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0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6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99"/>
    <w:qFormat/>
    <w:rsid w:val="00A3016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A3016B"/>
  </w:style>
  <w:style w:type="character" w:styleId="Hipercze">
    <w:name w:val="Hyperlink"/>
    <w:basedOn w:val="Domylnaczcionkaakapitu"/>
    <w:uiPriority w:val="99"/>
    <w:unhideWhenUsed/>
    <w:rsid w:val="0058045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05E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F3F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C6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/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://generator-efs.dwup.pl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Agnieszka Parys</cp:lastModifiedBy>
  <cp:revision>7</cp:revision>
  <dcterms:created xsi:type="dcterms:W3CDTF">2020-10-16T11:57:00Z</dcterms:created>
  <dcterms:modified xsi:type="dcterms:W3CDTF">2020-10-21T07:55:00Z</dcterms:modified>
</cp:coreProperties>
</file>