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C3B3D" w14:textId="77777777" w:rsidR="005B2F24" w:rsidRPr="00130ECB" w:rsidRDefault="00A274DC" w:rsidP="00A274DC">
      <w:pPr>
        <w:pStyle w:val="Bezodstpw"/>
        <w:rPr>
          <w:rFonts w:asciiTheme="minorHAnsi" w:hAnsiTheme="minorHAnsi"/>
          <w:b/>
        </w:rPr>
      </w:pPr>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04D82D85" w14:textId="0C4EF896" w:rsidR="009A578A" w:rsidRDefault="009A578A" w:rsidP="00AC0083">
      <w:pPr>
        <w:pStyle w:val="Tytu"/>
        <w:jc w:val="left"/>
        <w:rPr>
          <w:rFonts w:asciiTheme="minorHAnsi" w:hAnsiTheme="minorHAnsi"/>
          <w:b w:val="0"/>
          <w:sz w:val="22"/>
        </w:rPr>
      </w:pPr>
    </w:p>
    <w:p w14:paraId="4CA3551A" w14:textId="1FD083AF" w:rsidR="00AC0083" w:rsidRPr="00AC0083" w:rsidRDefault="00881337" w:rsidP="00AC0083">
      <w:pPr>
        <w:pStyle w:val="Tytu"/>
        <w:jc w:val="left"/>
        <w:rPr>
          <w:rFonts w:asciiTheme="minorHAnsi" w:hAnsiTheme="minorHAnsi"/>
          <w:sz w:val="22"/>
        </w:rPr>
      </w:pPr>
      <w:r>
        <w:rPr>
          <w:rFonts w:asciiTheme="minorHAnsi" w:hAnsiTheme="minorHAnsi"/>
          <w:sz w:val="22"/>
        </w:rPr>
        <w:t>Załącznik nr 5</w:t>
      </w:r>
      <w:r w:rsidRPr="00AC0083">
        <w:rPr>
          <w:rFonts w:asciiTheme="minorHAnsi" w:hAnsiTheme="minorHAnsi"/>
          <w:sz w:val="22"/>
        </w:rPr>
        <w:t xml:space="preserve"> – Wzór decyzji o dofinansowanie projektu Województwa Dolnośląskiego wraz  z załącznikami</w:t>
      </w:r>
    </w:p>
    <w:p w14:paraId="7ACCBFF5" w14:textId="1020B9D9" w:rsidR="00E96F40" w:rsidRDefault="00E96F40" w:rsidP="002F44AE">
      <w:pPr>
        <w:spacing w:after="0" w:line="240" w:lineRule="auto"/>
        <w:jc w:val="center"/>
        <w:rPr>
          <w:rFonts w:asciiTheme="minorHAnsi" w:hAnsiTheme="minorHAnsi"/>
          <w:b/>
        </w:rPr>
      </w:pPr>
      <w:r>
        <w:rPr>
          <w:rFonts w:asciiTheme="minorHAnsi" w:hAnsiTheme="minorHAnsi"/>
          <w:b/>
        </w:rPr>
        <w:t>WZÓR</w:t>
      </w:r>
      <w:r>
        <w:rPr>
          <w:rStyle w:val="Odwoanieprzypisudolnego"/>
          <w:rFonts w:asciiTheme="minorHAnsi" w:hAnsiTheme="minorHAnsi"/>
          <w:b/>
        </w:rPr>
        <w:footnoteReference w:id="2"/>
      </w: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130ECB" w:rsidRDefault="005B1D08"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 xml:space="preserve">Decyzja </w:t>
      </w:r>
      <w:r w:rsidR="00D239F9" w:rsidRPr="00130ECB">
        <w:rPr>
          <w:rFonts w:asciiTheme="minorHAnsi" w:hAnsiTheme="minorHAnsi"/>
        </w:rPr>
        <w:t xml:space="preserve">nr ………………………. </w:t>
      </w:r>
    </w:p>
    <w:p w14:paraId="6F67DBAF" w14:textId="78F50002" w:rsidR="00D239F9" w:rsidRPr="00130ECB" w:rsidRDefault="005B1D08"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00D239F9" w:rsidRPr="00130ECB">
        <w:rPr>
          <w:rFonts w:asciiTheme="minorHAnsi" w:hAnsiTheme="minorHAnsi"/>
        </w:rPr>
        <w:br/>
      </w:r>
      <w:r w:rsidRPr="00130ECB">
        <w:rPr>
          <w:rFonts w:asciiTheme="minorHAnsi" w:hAnsiTheme="minorHAnsi"/>
        </w:rPr>
        <w:t xml:space="preserve">w ramach </w:t>
      </w:r>
      <w:r w:rsidR="00D239F9" w:rsidRPr="00130ECB">
        <w:rPr>
          <w:rFonts w:asciiTheme="minorHAnsi" w:hAnsiTheme="minorHAnsi"/>
          <w:b/>
        </w:rPr>
        <w:t>Osi Priorytetowej nr ……”…………………………..”</w:t>
      </w:r>
      <w:r w:rsidR="00D239F9"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3D104C98"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r>
      <w:r w:rsidR="005B1D08" w:rsidRPr="00130ECB">
        <w:rPr>
          <w:rFonts w:asciiTheme="minorHAnsi" w:hAnsiTheme="minorHAnsi"/>
        </w:rPr>
        <w:t xml:space="preserve">Regionalnego Programu Operacyjnego Województwa Dolnośląskiego </w:t>
      </w:r>
      <w:r w:rsidRPr="00130ECB">
        <w:rPr>
          <w:rFonts w:asciiTheme="minorHAnsi" w:hAnsiTheme="minorHAnsi"/>
        </w:rPr>
        <w:br/>
        <w:t xml:space="preserve">2014-2020 </w:t>
      </w:r>
      <w:r w:rsidR="005B1D08" w:rsidRPr="00130ECB">
        <w:rPr>
          <w:rFonts w:asciiTheme="minorHAnsi" w:hAnsiTheme="minorHAnsi"/>
        </w:rPr>
        <w:t>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275CABF4" w:rsidR="00D239F9" w:rsidRPr="00130ECB"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CE3F1F">
        <w:rPr>
          <w:rFonts w:ascii="Calibri" w:eastAsia="Mincho" w:hAnsi="Calibri" w:cs="Calibri"/>
          <w:sz w:val="22"/>
          <w:szCs w:val="22"/>
        </w:rPr>
        <w:lastRenderedPageBreak/>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8"/>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późn.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7DEDE812" w:rsidR="00D239F9" w:rsidRPr="007F6A32"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r w:rsidR="006E4E3A">
        <w:rPr>
          <w:rFonts w:asciiTheme="minorHAnsi" w:hAnsiTheme="minorHAnsi"/>
          <w:i/>
          <w:spacing w:val="-6"/>
          <w:sz w:val="22"/>
          <w:szCs w:val="22"/>
        </w:rPr>
        <w:br/>
      </w:r>
      <w:r w:rsidRPr="007F6A32">
        <w:rPr>
          <w:rFonts w:asciiTheme="minorHAnsi" w:hAnsiTheme="minorHAnsi"/>
          <w:i/>
          <w:spacing w:val="-6"/>
          <w:sz w:val="22"/>
          <w:szCs w:val="22"/>
        </w:rPr>
        <w:t xml:space="preserve">z późn.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5EAC0EFB" w:rsidR="00D239F9" w:rsidRPr="007F6A32"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7F6A32">
        <w:rPr>
          <w:rFonts w:asciiTheme="minorHAnsi" w:hAnsiTheme="minorHAnsi"/>
          <w:sz w:val="22"/>
        </w:rPr>
        <w:t xml:space="preserve">„Działaniu” oznacza to </w:t>
      </w:r>
      <w:r w:rsidR="00881337" w:rsidRPr="0063371B">
        <w:rPr>
          <w:rFonts w:asciiTheme="minorHAnsi" w:hAnsiTheme="minorHAnsi"/>
          <w:sz w:val="22"/>
        </w:rPr>
        <w:t xml:space="preserve">Działanie 9.1 </w:t>
      </w:r>
      <w:r w:rsidR="00881337" w:rsidRPr="0063371B">
        <w:rPr>
          <w:rFonts w:asciiTheme="minorHAnsi" w:hAnsiTheme="minorHAnsi"/>
          <w:i/>
          <w:sz w:val="22"/>
        </w:rPr>
        <w:t>Aktywna Integracja</w:t>
      </w:r>
      <w:r w:rsidR="006A088A" w:rsidRPr="007F6A32">
        <w:rPr>
          <w:rFonts w:ascii="Calibri" w:hAnsi="Calibri"/>
          <w:sz w:val="22"/>
        </w:rPr>
        <w:t>;</w:t>
      </w:r>
      <w:r w:rsidR="002442EF" w:rsidRPr="007F6A32">
        <w:rPr>
          <w:rFonts w:ascii="Calibri" w:hAnsi="Calibri"/>
          <w:sz w:val="22"/>
        </w:rPr>
        <w:t xml:space="preserve"> </w:t>
      </w:r>
    </w:p>
    <w:p w14:paraId="4A47E5A8" w14:textId="5B726593" w:rsidR="00D239F9" w:rsidRPr="00D239F9"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09C79472"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„Osi Priorytetowej” oznacza to </w:t>
      </w:r>
      <w:r w:rsidR="00881337" w:rsidRPr="009C5131">
        <w:rPr>
          <w:rFonts w:ascii="Calibri" w:hAnsi="Calibri" w:cs="Calibri"/>
          <w:sz w:val="22"/>
          <w:szCs w:val="22"/>
        </w:rPr>
        <w:t>Oś Priorytetową</w:t>
      </w:r>
      <w:r w:rsidR="00881337">
        <w:rPr>
          <w:rFonts w:ascii="Calibri" w:hAnsi="Calibri" w:cs="Calibri"/>
          <w:sz w:val="22"/>
          <w:szCs w:val="22"/>
        </w:rPr>
        <w:t xml:space="preserve"> 9 </w:t>
      </w:r>
      <w:r w:rsidR="00881337" w:rsidRPr="00092358">
        <w:rPr>
          <w:rFonts w:ascii="Calibri" w:hAnsi="Calibri" w:cs="Calibri"/>
          <w:i/>
          <w:sz w:val="22"/>
          <w:szCs w:val="22"/>
        </w:rPr>
        <w:t>Włączenie społeczne</w:t>
      </w:r>
      <w:r w:rsidR="006A088A" w:rsidRPr="00B05DE6">
        <w:rPr>
          <w:rFonts w:ascii="Calibri" w:hAnsi="Calibri"/>
          <w:sz w:val="22"/>
        </w:rPr>
        <w:t>;</w:t>
      </w:r>
      <w:r w:rsidR="002442EF" w:rsidRPr="00B05DE6">
        <w:rPr>
          <w:rFonts w:ascii="Calibri" w:hAnsi="Calibri"/>
          <w:sz w:val="22"/>
        </w:rPr>
        <w:t xml:space="preserve"> </w:t>
      </w:r>
    </w:p>
    <w:p w14:paraId="781C72AF" w14:textId="4896840C" w:rsidR="00D239F9" w:rsidRPr="00964060"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05DE6">
        <w:rPr>
          <w:rFonts w:ascii="Calibri" w:hAnsi="Calibri"/>
          <w:i/>
          <w:sz w:val="22"/>
        </w:rPr>
        <w:t xml:space="preserve">„Poddziałaniu” oznacza to </w:t>
      </w:r>
      <w:r w:rsidR="00881337" w:rsidRPr="0063371B">
        <w:rPr>
          <w:rFonts w:asciiTheme="minorHAnsi" w:hAnsiTheme="minorHAnsi"/>
          <w:sz w:val="22"/>
        </w:rPr>
        <w:t xml:space="preserve">Poddziałanie 9.1.1 </w:t>
      </w:r>
      <w:r w:rsidR="00881337" w:rsidRPr="0063371B">
        <w:rPr>
          <w:rFonts w:asciiTheme="minorHAnsi" w:hAnsiTheme="minorHAnsi" w:cs="Arial"/>
          <w:i/>
          <w:sz w:val="22"/>
          <w:szCs w:val="22"/>
        </w:rPr>
        <w:t>Aktywna integracja – konkursy horyzontalne</w:t>
      </w:r>
      <w:r w:rsidRPr="00B05DE6">
        <w:rPr>
          <w:rFonts w:ascii="Calibri" w:hAnsi="Calibri"/>
          <w:i/>
          <w:sz w:val="22"/>
        </w:rPr>
        <w:t>;</w:t>
      </w:r>
      <w:r w:rsidR="000E1BA7">
        <w:rPr>
          <w:rStyle w:val="Odwoanieprzypisudolnego"/>
          <w:rFonts w:ascii="Calibri" w:hAnsi="Calibri"/>
          <w:i/>
          <w:sz w:val="22"/>
        </w:rPr>
        <w:footnoteReference w:id="9"/>
      </w:r>
      <w:r w:rsidR="002442EF" w:rsidRPr="00B05DE6">
        <w:rPr>
          <w:rFonts w:ascii="Calibri" w:hAnsi="Calibri"/>
          <w:sz w:val="22"/>
        </w:rPr>
        <w:t xml:space="preserve"> </w:t>
      </w:r>
    </w:p>
    <w:p w14:paraId="59B540E0" w14:textId="77BD27C0" w:rsidR="00964060" w:rsidRPr="00E8658D"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lastRenderedPageBreak/>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w:t>
      </w:r>
      <w:proofErr w:type="spellStart"/>
      <w:r w:rsidRPr="00AA292F">
        <w:rPr>
          <w:rFonts w:asciiTheme="minorHAnsi" w:hAnsiTheme="minorHAnsi"/>
          <w:sz w:val="22"/>
        </w:rPr>
        <w:t>techniczno</w:t>
      </w:r>
      <w:proofErr w:type="spellEnd"/>
      <w:r w:rsidRPr="00AA292F">
        <w:rPr>
          <w:rFonts w:asciiTheme="minorHAnsi" w:hAnsiTheme="minorHAnsi"/>
          <w:sz w:val="22"/>
        </w:rPr>
        <w:t xml:space="preserve">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późn. zm.);</w:t>
      </w:r>
    </w:p>
    <w:p w14:paraId="26B9228B" w14:textId="7FF504E7" w:rsidR="00D239F9" w:rsidRPr="005A0F36"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7F6A32">
        <w:rPr>
          <w:rFonts w:asciiTheme="minorHAnsi" w:hAnsiTheme="minorHAnsi"/>
          <w:i/>
          <w:color w:val="000000"/>
          <w:sz w:val="22"/>
        </w:rPr>
        <w:t>Poddziałania</w:t>
      </w:r>
      <w:r w:rsidRPr="007F6A32">
        <w:rPr>
          <w:rFonts w:asciiTheme="minorHAnsi" w:hAnsiTheme="minorHAnsi"/>
          <w:vertAlign w:val="superscript"/>
        </w:rPr>
        <w:footnoteReference w:id="10"/>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0A1CFD">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0A1CFD">
        <w:rPr>
          <w:rFonts w:asciiTheme="minorHAnsi" w:hAnsiTheme="minorHAnsi"/>
          <w:strike/>
          <w:sz w:val="22"/>
          <w:szCs w:val="22"/>
        </w:rPr>
        <w:br/>
      </w:r>
      <w:r w:rsidRPr="000A1CFD">
        <w:rPr>
          <w:rFonts w:asciiTheme="minorHAnsi" w:hAnsiTheme="minorHAnsi"/>
          <w:strike/>
          <w:sz w:val="22"/>
        </w:rPr>
        <w:t>w</w:t>
      </w:r>
      <w:r w:rsidRPr="000A1CFD">
        <w:rPr>
          <w:rFonts w:asciiTheme="minorHAnsi" w:hAnsiTheme="minorHAnsi"/>
          <w:strike/>
          <w:sz w:val="22"/>
          <w:szCs w:val="22"/>
        </w:rPr>
        <w:t xml:space="preserve"> § </w:t>
      </w:r>
      <w:r w:rsidRPr="000A1CFD">
        <w:rPr>
          <w:rFonts w:asciiTheme="minorHAnsi" w:hAnsiTheme="minorHAnsi"/>
          <w:strike/>
          <w:sz w:val="22"/>
        </w:rPr>
        <w:t xml:space="preserve">4 ust.6 pkt. 2 </w:t>
      </w:r>
      <w:r w:rsidRPr="000A1CFD">
        <w:rPr>
          <w:rFonts w:asciiTheme="minorHAnsi" w:hAnsiTheme="minorHAnsi"/>
          <w:strike/>
          <w:sz w:val="22"/>
          <w:szCs w:val="22"/>
        </w:rPr>
        <w:t>decyzji</w:t>
      </w:r>
      <w:r w:rsidRPr="000A1CFD">
        <w:rPr>
          <w:rFonts w:asciiTheme="minorHAnsi" w:hAnsiTheme="minorHAnsi"/>
          <w:strike/>
          <w:sz w:val="22"/>
        </w:rPr>
        <w:t xml:space="preserve"> lub innych wytycznych horyzontalnych lub aktach delegowanych KE (zgodnie z art. 14 ust. 1 rozporządzenia Parlamentu Europejskiego i</w:t>
      </w:r>
      <w:r w:rsidRPr="000A1CFD">
        <w:rPr>
          <w:rFonts w:asciiTheme="minorHAnsi" w:hAnsiTheme="minorHAnsi"/>
          <w:strike/>
          <w:sz w:val="22"/>
          <w:szCs w:val="22"/>
        </w:rPr>
        <w:t xml:space="preserve"> </w:t>
      </w:r>
      <w:r w:rsidRPr="000A1CFD">
        <w:rPr>
          <w:rFonts w:asciiTheme="minorHAnsi" w:hAnsiTheme="minorHAnsi"/>
          <w:strike/>
          <w:sz w:val="22"/>
        </w:rPr>
        <w:t xml:space="preserve">Rady </w:t>
      </w:r>
      <w:r w:rsidRPr="000A1CFD">
        <w:rPr>
          <w:rFonts w:asciiTheme="minorHAnsi" w:hAnsiTheme="minorHAnsi"/>
          <w:strike/>
          <w:spacing w:val="-4"/>
          <w:sz w:val="22"/>
        </w:rPr>
        <w:t>(UE) nr 1300/2013 z dnia 17 grudnia 2013 r. w sprawie Funduszu Spójności i uchylającym rozporządzenie</w:t>
      </w:r>
      <w:r w:rsidRPr="000A1CFD">
        <w:rPr>
          <w:rFonts w:asciiTheme="minorHAnsi" w:hAnsiTheme="minorHAnsi"/>
          <w:strike/>
          <w:sz w:val="22"/>
        </w:rPr>
        <w:t xml:space="preserve"> (</w:t>
      </w:r>
      <w:r w:rsidRPr="000A1CFD">
        <w:rPr>
          <w:rFonts w:asciiTheme="minorHAnsi" w:hAnsiTheme="minorHAnsi"/>
          <w:strike/>
          <w:spacing w:val="-4"/>
          <w:sz w:val="22"/>
        </w:rPr>
        <w:t xml:space="preserve">WE) nr 1084/2006 (str. 281) lub </w:t>
      </w:r>
      <w:r w:rsidR="00340F0F" w:rsidRPr="000A1CFD">
        <w:rPr>
          <w:rFonts w:asciiTheme="minorHAnsi" w:hAnsiTheme="minorHAnsi"/>
          <w:strike/>
          <w:spacing w:val="-4"/>
          <w:sz w:val="22"/>
        </w:rPr>
        <w:t>R</w:t>
      </w:r>
      <w:r w:rsidRPr="000A1CFD">
        <w:rPr>
          <w:rFonts w:asciiTheme="minorHAnsi" w:hAnsiTheme="minorHAnsi"/>
          <w:strike/>
          <w:spacing w:val="-4"/>
          <w:sz w:val="22"/>
        </w:rPr>
        <w:t>egulaminie konkursu lub dokumentacji</w:t>
      </w:r>
      <w:r w:rsidRPr="000A1CFD">
        <w:rPr>
          <w:rFonts w:asciiTheme="minorHAnsi" w:hAnsiTheme="minorHAnsi"/>
          <w:strike/>
          <w:sz w:val="22"/>
        </w:rPr>
        <w:t xml:space="preserve"> dotyczącej Projektów zgłaszanych w trybie pozakonkursowym</w:t>
      </w:r>
      <w:r w:rsidR="00180DBE" w:rsidRPr="00130ECB">
        <w:rPr>
          <w:rFonts w:ascii="Calibri" w:hAnsi="Calibri"/>
          <w:sz w:val="22"/>
        </w:rPr>
        <w:t>;</w:t>
      </w:r>
      <w:r w:rsidRPr="00340F0F">
        <w:rPr>
          <w:rFonts w:asciiTheme="minorHAnsi" w:hAnsiTheme="minorHAnsi"/>
          <w:sz w:val="22"/>
        </w:rPr>
        <w:t xml:space="preserve"> </w:t>
      </w:r>
    </w:p>
    <w:p w14:paraId="57D347FF" w14:textId="19FA299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oznacza to stronę internetową pod adresem: www.rpo.</w:t>
      </w:r>
      <w:r w:rsidRPr="00D239F9">
        <w:rPr>
          <w:rFonts w:asciiTheme="minorHAnsi" w:hAnsiTheme="minorHAnsi"/>
          <w:sz w:val="22"/>
          <w:szCs w:val="22"/>
        </w:rPr>
        <w:t>dwup</w:t>
      </w:r>
      <w:r w:rsidRPr="00340F0F">
        <w:rPr>
          <w:rFonts w:asciiTheme="minorHAnsi" w:hAnsiTheme="minorHAnsi"/>
          <w:sz w:val="22"/>
        </w:rPr>
        <w:t>.pl;</w:t>
      </w:r>
    </w:p>
    <w:p w14:paraId="5F7DDB40" w14:textId="5154A7C2"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881337">
        <w:rPr>
          <w:rFonts w:asciiTheme="minorHAnsi" w:hAnsiTheme="minorHAnsi"/>
          <w:sz w:val="22"/>
          <w:szCs w:val="22"/>
        </w:rPr>
        <w:t xml:space="preserve">Uchwałą nr </w:t>
      </w:r>
      <w:r w:rsidR="001940DB">
        <w:rPr>
          <w:rFonts w:asciiTheme="minorHAnsi" w:hAnsiTheme="minorHAnsi"/>
          <w:sz w:val="22"/>
          <w:szCs w:val="22"/>
        </w:rPr>
        <w:t>2251</w:t>
      </w:r>
      <w:r w:rsidR="001940DB" w:rsidRPr="00250DDA">
        <w:rPr>
          <w:rFonts w:asciiTheme="minorHAnsi" w:hAnsiTheme="minorHAnsi"/>
          <w:sz w:val="22"/>
          <w:szCs w:val="22"/>
        </w:rPr>
        <w:t>/VI/20 Zarządu Woje</w:t>
      </w:r>
      <w:r w:rsidR="001940DB">
        <w:rPr>
          <w:rFonts w:asciiTheme="minorHAnsi" w:hAnsiTheme="minorHAnsi"/>
          <w:sz w:val="22"/>
          <w:szCs w:val="22"/>
        </w:rPr>
        <w:t>wództwa Dolnośląskiego z dnia 29 czerwca</w:t>
      </w:r>
      <w:r w:rsidR="00881337" w:rsidRPr="00250DDA">
        <w:rPr>
          <w:rFonts w:asciiTheme="minorHAnsi" w:hAnsiTheme="minorHAnsi"/>
          <w:sz w:val="22"/>
          <w:szCs w:val="22"/>
        </w:rPr>
        <w:t xml:space="preserve"> 2020 r.</w:t>
      </w:r>
      <w:r w:rsidR="00E81872">
        <w:rPr>
          <w:rStyle w:val="Odwoanieprzypisudolnego"/>
          <w:rFonts w:ascii="Calibri" w:hAnsi="Calibri"/>
          <w:color w:val="000000"/>
          <w:sz w:val="22"/>
        </w:rPr>
        <w:footnoteReference w:id="11"/>
      </w:r>
      <w:r w:rsidR="00180DBE" w:rsidRPr="00B05DE6">
        <w:rPr>
          <w:rFonts w:ascii="Calibri" w:hAnsi="Calibri"/>
          <w:color w:val="000000"/>
          <w:sz w:val="22"/>
        </w:rPr>
        <w:t>;</w:t>
      </w:r>
    </w:p>
    <w:p w14:paraId="7A510960" w14:textId="6FE5E47A" w:rsidR="00D239F9" w:rsidRPr="00162391"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3836A062"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„ustawie </w:t>
      </w:r>
      <w:proofErr w:type="spellStart"/>
      <w:r w:rsidRPr="00340F0F">
        <w:rPr>
          <w:rFonts w:asciiTheme="minorHAnsi" w:hAnsiTheme="minorHAnsi"/>
          <w:sz w:val="22"/>
        </w:rPr>
        <w:t>Pzp</w:t>
      </w:r>
      <w:proofErr w:type="spellEnd"/>
      <w:r w:rsidRPr="00340F0F">
        <w:rPr>
          <w:rFonts w:asciiTheme="minorHAnsi" w:hAnsiTheme="minorHAnsi"/>
          <w:sz w:val="22"/>
        </w:rPr>
        <w:t>” oznacza to ustawę z dnia 29 stycznia 2004 r. – Prawo zamówień publicznych ;</w:t>
      </w:r>
    </w:p>
    <w:p w14:paraId="5C53C803" w14:textId="7A85B142"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lastRenderedPageBreak/>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56FB159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w:t>
      </w:r>
      <w:proofErr w:type="spellStart"/>
      <w:r w:rsidRPr="00CC125A">
        <w:rPr>
          <w:rFonts w:asciiTheme="minorHAnsi" w:hAnsiTheme="minorHAnsi"/>
          <w:i/>
          <w:color w:val="000000"/>
        </w:rPr>
        <w:t>ami</w:t>
      </w:r>
      <w:proofErr w:type="spellEnd"/>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2"/>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p>
    <w:p w14:paraId="23D0B860" w14:textId="4F95F3C5"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B91ADB">
        <w:rPr>
          <w:rStyle w:val="Odwoanieprzypisudolnego"/>
          <w:rFonts w:asciiTheme="minorHAnsi" w:hAnsiTheme="minorHAnsi"/>
          <w:color w:val="000000"/>
        </w:rPr>
        <w:footnoteReference w:id="13"/>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4"/>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i nie może zostać przeznaczone na inne cele, w szczególności na tymczasowe finansowanie swojej podstawowej, pozaprojektowej działalności</w:t>
      </w:r>
      <w:r w:rsidRPr="004F20EB">
        <w:rPr>
          <w:rFonts w:asciiTheme="minorHAnsi" w:hAnsiTheme="minorHAnsi"/>
          <w:color w:val="000000"/>
        </w:rPr>
        <w:t xml:space="preserve">.  </w:t>
      </w:r>
    </w:p>
    <w:p w14:paraId="7A0A2C0D" w14:textId="77777777"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FF60F0">
      <w:pPr>
        <w:numPr>
          <w:ilvl w:val="0"/>
          <w:numId w:val="26"/>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5"/>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6"/>
      </w:r>
      <w:r w:rsidRPr="007F6A32">
        <w:t>.</w:t>
      </w:r>
    </w:p>
    <w:p w14:paraId="7348E6FB" w14:textId="05C3B98E"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7"/>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8"/>
      </w:r>
      <w:r w:rsidRPr="007F6A32">
        <w:rPr>
          <w:rFonts w:asciiTheme="minorHAnsi" w:hAnsiTheme="minorHAnsi"/>
          <w:i/>
        </w:rPr>
        <w:t>:</w:t>
      </w:r>
    </w:p>
    <w:p w14:paraId="4ED2198D" w14:textId="7E75ACE6"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121801E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19"/>
      </w:r>
      <w:r w:rsidR="005678C0">
        <w:rPr>
          <w:rFonts w:asciiTheme="minorHAnsi" w:hAnsiTheme="minorHAnsi"/>
          <w:i/>
          <w:color w:val="000000"/>
        </w:rPr>
        <w:t xml:space="preserve"> </w:t>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w:t>
      </w:r>
      <w:r w:rsidR="005678C0">
        <w:rPr>
          <w:rFonts w:asciiTheme="minorHAnsi" w:hAnsiTheme="minorHAnsi"/>
          <w:i/>
        </w:rPr>
        <w:t xml:space="preserve"> </w:t>
      </w:r>
      <w:r w:rsidRPr="00CC125A">
        <w:rPr>
          <w:rFonts w:asciiTheme="minorHAnsi" w:hAnsiTheme="minorHAnsi"/>
          <w:i/>
        </w:rPr>
        <w:t xml:space="preserve">obniżyć proporcjonalnie do jej udziału w całkowitej wartości Projektu oraz proporcjonalnie do </w:t>
      </w:r>
      <w:r w:rsidRPr="00CC125A">
        <w:rPr>
          <w:rFonts w:asciiTheme="minorHAnsi" w:hAnsiTheme="minorHAnsi"/>
          <w:i/>
          <w:color w:val="000000"/>
        </w:rPr>
        <w:t xml:space="preserve">udziału </w:t>
      </w:r>
      <w:r w:rsidRPr="00CC125A">
        <w:rPr>
          <w:rFonts w:asciiTheme="minorHAnsi" w:hAnsiTheme="minorHAnsi"/>
          <w:i/>
          <w:color w:val="000000"/>
          <w:spacing w:val="-6"/>
        </w:rPr>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0"/>
      </w:r>
      <w:r w:rsidRPr="000657F3">
        <w:rPr>
          <w:rFonts w:asciiTheme="minorHAnsi" w:hAnsiTheme="minorHAnsi"/>
          <w:spacing w:val="-8"/>
        </w:rPr>
        <w:t>.</w:t>
      </w:r>
    </w:p>
    <w:p w14:paraId="561A462A" w14:textId="1654E61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lastRenderedPageBreak/>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1"/>
      </w:r>
      <w:r w:rsidRPr="00CC125A">
        <w:rPr>
          <w:rFonts w:asciiTheme="minorHAnsi" w:hAnsiTheme="minorHAnsi"/>
          <w:i/>
        </w:rPr>
        <w:t>.</w:t>
      </w:r>
    </w:p>
    <w:p w14:paraId="4902A5E7" w14:textId="7BAA9261"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2"/>
      </w:r>
      <w:r w:rsidRPr="00CC125A">
        <w:rPr>
          <w:rFonts w:asciiTheme="minorHAnsi" w:hAnsiTheme="minorHAnsi"/>
          <w:i/>
        </w:rPr>
        <w:t xml:space="preserve"> oświadczeniem/-</w:t>
      </w:r>
      <w:proofErr w:type="spellStart"/>
      <w:r w:rsidRPr="00CC125A">
        <w:rPr>
          <w:rFonts w:asciiTheme="minorHAnsi" w:hAnsiTheme="minorHAnsi"/>
          <w:i/>
        </w:rPr>
        <w:t>ami</w:t>
      </w:r>
      <w:proofErr w:type="spellEnd"/>
      <w:r w:rsidRPr="00CC125A">
        <w:rPr>
          <w:rFonts w:asciiTheme="minorHAnsi" w:hAnsiTheme="minorHAnsi"/>
          <w:i/>
        </w:rPr>
        <w:t xml:space="preserve">,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3"/>
      </w:r>
    </w:p>
    <w:p w14:paraId="05A3774C" w14:textId="11BF350C"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Wydatki w ramach Projektu na zakup środków trwałych oraz wydatki w ramach cross-</w:t>
      </w:r>
      <w:proofErr w:type="spellStart"/>
      <w:r w:rsidRPr="000657F3">
        <w:rPr>
          <w:rFonts w:asciiTheme="minorHAnsi" w:hAnsiTheme="minorHAnsi"/>
          <w:color w:val="000000"/>
        </w:rPr>
        <w:t>financingu</w:t>
      </w:r>
      <w:proofErr w:type="spellEnd"/>
      <w:r w:rsidRPr="000657F3">
        <w:rPr>
          <w:rFonts w:asciiTheme="minorHAnsi" w:hAnsiTheme="minorHAnsi"/>
          <w:color w:val="000000"/>
        </w:rPr>
        <w:t xml:space="preserve">,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xml:space="preserve">, nie mogą łącznie </w:t>
      </w:r>
      <w:r w:rsidR="005678C0" w:rsidRPr="00943A90">
        <w:rPr>
          <w:rFonts w:asciiTheme="minorHAnsi" w:hAnsiTheme="minorHAnsi"/>
          <w:color w:val="000000"/>
        </w:rPr>
        <w:t xml:space="preserve">przekroczyć </w:t>
      </w:r>
      <w:r w:rsidRPr="000657F3">
        <w:rPr>
          <w:rFonts w:asciiTheme="minorHAnsi" w:hAnsiTheme="minorHAnsi"/>
          <w:color w:val="000000"/>
        </w:rPr>
        <w:t>… %</w:t>
      </w:r>
      <w:r w:rsidRPr="00B35C97">
        <w:rPr>
          <w:rFonts w:asciiTheme="minorHAnsi" w:hAnsiTheme="minorHAnsi"/>
          <w:vertAlign w:val="superscript"/>
        </w:rPr>
        <w:footnoteReference w:id="24"/>
      </w:r>
      <w:r w:rsidRPr="000657F3">
        <w:rPr>
          <w:rFonts w:asciiTheme="minorHAnsi" w:hAnsiTheme="minorHAnsi"/>
          <w:color w:val="000000"/>
        </w:rPr>
        <w:t xml:space="preserve"> poniesionych wydatków kwalifikowalnych Projektu, z zastrzeżeniem, że wydatki w ramach cross-</w:t>
      </w:r>
      <w:proofErr w:type="spellStart"/>
      <w:r w:rsidRPr="000657F3">
        <w:rPr>
          <w:rFonts w:asciiTheme="minorHAnsi" w:hAnsiTheme="minorHAnsi"/>
          <w:color w:val="000000"/>
        </w:rPr>
        <w:t>financingu</w:t>
      </w:r>
      <w:proofErr w:type="spellEnd"/>
      <w:r w:rsidRPr="000657F3">
        <w:rPr>
          <w:rFonts w:asciiTheme="minorHAnsi" w:hAnsiTheme="minorHAnsi"/>
          <w:color w:val="000000"/>
        </w:rPr>
        <w:t xml:space="preserve"> nie mogą przekroczyć … % kwoty środków, o której mowa w ust. 1 pkt 1</w:t>
      </w:r>
      <w:r w:rsidRPr="00B35C97">
        <w:rPr>
          <w:rFonts w:asciiTheme="minorHAnsi" w:hAnsiTheme="minorHAnsi"/>
          <w:vertAlign w:val="superscript"/>
        </w:rPr>
        <w:footnoteReference w:id="25"/>
      </w:r>
      <w:r w:rsidRPr="00B35C97">
        <w:rPr>
          <w:rFonts w:asciiTheme="minorHAnsi" w:hAnsiTheme="minorHAnsi"/>
          <w:color w:val="000000"/>
          <w:vertAlign w:val="superscript"/>
        </w:rPr>
        <w:t xml:space="preserve"> </w:t>
      </w:r>
      <w:r w:rsidRPr="000657F3">
        <w:rPr>
          <w:rFonts w:asciiTheme="minorHAnsi" w:hAnsiTheme="minorHAnsi"/>
          <w:color w:val="000000"/>
        </w:rPr>
        <w:t>oraz muszą zostać poniesione wyłącznie w zakresie i zgodnie z przeznaczeniem określonym we Wniosku</w:t>
      </w:r>
      <w:r w:rsidR="00087415">
        <w:rPr>
          <w:rStyle w:val="Odwoanieprzypisudolnego"/>
          <w:rFonts w:asciiTheme="minorHAnsi" w:hAnsiTheme="minorHAnsi"/>
          <w:color w:val="000000"/>
        </w:rPr>
        <w:footnoteReference w:id="26"/>
      </w:r>
      <w:r w:rsidRPr="000657F3">
        <w:rPr>
          <w:rFonts w:asciiTheme="minorHAnsi" w:hAnsiTheme="minorHAnsi"/>
          <w:color w:val="000000"/>
        </w:rPr>
        <w:t>.</w:t>
      </w:r>
    </w:p>
    <w:p w14:paraId="6B24530F" w14:textId="333A717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w:t>
      </w:r>
      <w:proofErr w:type="spellStart"/>
      <w:r w:rsidRPr="000657F3">
        <w:rPr>
          <w:rFonts w:asciiTheme="minorHAnsi" w:hAnsiTheme="minorHAnsi"/>
        </w:rPr>
        <w:t>financingu</w:t>
      </w:r>
      <w:proofErr w:type="spellEnd"/>
      <w:r w:rsidRPr="000657F3">
        <w:rPr>
          <w:rFonts w:asciiTheme="minorHAnsi" w:hAnsiTheme="minorHAnsi"/>
        </w:rPr>
        <w:t xml:space="preserve">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0D2014B6" w:rsidR="00D239F9" w:rsidRPr="003B3CE5"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w:t>
      </w:r>
      <w:r w:rsidR="00380CCB">
        <w:t>podjęcia uchwały przyjmującą</w:t>
      </w:r>
      <w:r w:rsidR="00380CCB" w:rsidRPr="00DE5EC9">
        <w:t xml:space="preserve"> </w:t>
      </w:r>
      <w:r w:rsidR="00E94C67">
        <w:t>d</w:t>
      </w:r>
      <w:r w:rsidR="00E94C67" w:rsidRPr="00DE5EC9">
        <w:t>ecyzj</w:t>
      </w:r>
      <w:r w:rsidR="00380CCB">
        <w:t>ę</w:t>
      </w:r>
      <w:r w:rsidR="00E94C67" w:rsidRPr="00DE5EC9">
        <w:t xml:space="preserve">,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7"/>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0EDA3A40"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 xml:space="preserve">Okres, o </w:t>
      </w:r>
      <w:r w:rsidRPr="00B35C97">
        <w:rPr>
          <w:rFonts w:asciiTheme="minorHAnsi" w:hAnsiTheme="minorHAnsi"/>
          <w:color w:val="000000"/>
        </w:rPr>
        <w:t>którym mowa w ust. 1, dotyczy realizacji zadań w ramach Projektu</w:t>
      </w:r>
      <w:r w:rsidR="005678C0">
        <w:rPr>
          <w:rFonts w:asciiTheme="minorHAnsi" w:hAnsiTheme="minorHAnsi"/>
          <w:color w:val="000000"/>
        </w:rPr>
        <w:t xml:space="preserve"> </w:t>
      </w:r>
      <w:r w:rsidR="005678C0">
        <w:rPr>
          <w:rFonts w:eastAsia="Times New Roman" w:cs="Calibri"/>
          <w:color w:val="000000"/>
        </w:rPr>
        <w:t>i jest równoznaczny z okresem kwalifikowalności wydatków w ramach Projektu, z zastrzeżeniem ust. 3</w:t>
      </w:r>
      <w:r w:rsidRPr="00B35C97">
        <w:rPr>
          <w:rFonts w:asciiTheme="minorHAnsi" w:hAnsiTheme="minorHAnsi"/>
          <w:color w:val="000000"/>
        </w:rPr>
        <w:t>.</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8"/>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521110B1"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lastRenderedPageBreak/>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w:t>
      </w:r>
      <w:r w:rsidR="00FC058A">
        <w:rPr>
          <w:rFonts w:eastAsia="Times New Roman" w:cs="Calibri"/>
        </w:rPr>
        <w:t>decyzji</w:t>
      </w:r>
      <w:r w:rsidR="00FC058A" w:rsidRPr="0020633F">
        <w:rPr>
          <w:rFonts w:eastAsia="Times New Roman" w:cs="Calibri"/>
        </w:rPr>
        <w:t xml:space="preserve"> </w:t>
      </w:r>
      <w:r w:rsidRPr="0020633F">
        <w:rPr>
          <w:rFonts w:eastAsia="Times New Roman" w:cs="Calibri"/>
        </w:rPr>
        <w:t xml:space="preserve">wszystkich obowiązków z niej wynikających, w tym także obowiązków związanych z zachowaniem zasad </w:t>
      </w:r>
      <w:r w:rsidRPr="00BE65E1">
        <w:rPr>
          <w:rFonts w:eastAsia="Times New Roman" w:cs="Calibri"/>
        </w:rPr>
        <w:t>trwałości Projektu</w:t>
      </w:r>
      <w:r w:rsidR="005678C0">
        <w:rPr>
          <w:rFonts w:eastAsia="Times New Roman" w:cs="Calibri"/>
        </w:rPr>
        <w:t xml:space="preserve"> i trwałości rezultatów Projektu</w:t>
      </w:r>
      <w:r w:rsidRPr="00BE65E1">
        <w:rPr>
          <w:rFonts w:eastAsia="Times New Roman" w:cs="Calibri"/>
        </w:rPr>
        <w:t>.</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29"/>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37B4B0C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zachowania trwałości Projektu lub rezultatów, o ile </w:t>
      </w:r>
      <w:r w:rsidR="00632A26">
        <w:rPr>
          <w:rFonts w:asciiTheme="minorHAnsi" w:hAnsiTheme="minorHAnsi"/>
          <w:sz w:val="22"/>
        </w:rPr>
        <w:t xml:space="preserve">wynika to z Regulaminu konkursu, definicji wskaźnika, </w:t>
      </w:r>
      <w:r w:rsidR="00632A26" w:rsidRPr="00F0654A">
        <w:rPr>
          <w:rFonts w:asciiTheme="minorHAnsi" w:hAnsiTheme="minorHAnsi"/>
          <w:sz w:val="22"/>
        </w:rPr>
        <w:t>Wytycznych</w:t>
      </w:r>
      <w:r w:rsidR="00632A26">
        <w:rPr>
          <w:rFonts w:asciiTheme="minorHAnsi" w:hAnsiTheme="minorHAnsi"/>
          <w:sz w:val="22"/>
        </w:rPr>
        <w:t xml:space="preserve">, o których mowa w ust. 6 pkt. 2 </w:t>
      </w:r>
      <w:r w:rsidR="00632A26" w:rsidRPr="002E2DBE">
        <w:rPr>
          <w:rFonts w:asciiTheme="minorHAnsi" w:hAnsiTheme="minorHAnsi"/>
          <w:i/>
          <w:sz w:val="22"/>
        </w:rPr>
        <w:t xml:space="preserve">i </w:t>
      </w:r>
      <w:r w:rsidR="002E2DBE">
        <w:rPr>
          <w:rFonts w:asciiTheme="minorHAnsi" w:hAnsiTheme="minorHAnsi"/>
          <w:i/>
          <w:sz w:val="22"/>
        </w:rPr>
        <w:t>9</w:t>
      </w:r>
      <w:r w:rsidR="00632A26">
        <w:rPr>
          <w:rStyle w:val="Odwoanieprzypisudolnego"/>
          <w:rFonts w:asciiTheme="minorHAnsi" w:hAnsiTheme="minorHAnsi"/>
          <w:sz w:val="22"/>
        </w:rPr>
        <w:footnoteReference w:id="30"/>
      </w:r>
      <w:r w:rsidRPr="00B35C97">
        <w:rPr>
          <w:rFonts w:asciiTheme="minorHAnsi" w:hAnsiTheme="minorHAnsi"/>
          <w:sz w:val="22"/>
        </w:rPr>
        <w:t>;</w:t>
      </w:r>
    </w:p>
    <w:p w14:paraId="0BDED9D9"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6FC7968B" w:rsidR="00E30206" w:rsidRPr="00DC53A9"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FE3C2CB" w14:textId="5F55A3F1" w:rsidR="00D239F9" w:rsidRPr="00DC53A9"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udzielania pomocy publicznej lub pomocy de minimis w ramach Projektu i wykonywani</w:t>
      </w:r>
      <w:r w:rsidR="009A5F7D">
        <w:rPr>
          <w:rFonts w:asciiTheme="minorHAnsi" w:hAnsiTheme="minorHAnsi"/>
          <w:i/>
          <w:sz w:val="22"/>
          <w:szCs w:val="22"/>
        </w:rPr>
        <w:t>a</w:t>
      </w:r>
      <w:r w:rsidRPr="00DC53A9">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DC53A9">
        <w:rPr>
          <w:rStyle w:val="Znakiprzypiswdolnych"/>
          <w:rFonts w:asciiTheme="minorHAnsi" w:hAnsiTheme="minorHAnsi" w:cs="Calibri"/>
          <w:i/>
          <w:sz w:val="22"/>
          <w:szCs w:val="22"/>
        </w:rPr>
        <w:footnoteReference w:id="31"/>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561366D2" w:rsidR="00D239F9" w:rsidRPr="00592862"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płatność pod względem finansowym proporcjonalnie do stopnia osiągnięcia 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w:t>
      </w:r>
      <w:r w:rsidR="00D239F9" w:rsidRPr="00592862">
        <w:rPr>
          <w:rFonts w:asciiTheme="minorHAnsi" w:hAnsiTheme="minorHAnsi"/>
        </w:rPr>
        <w:lastRenderedPageBreak/>
        <w:t>bezpośredniego w zatwierdzonym Wniosku. Szczegółowy opis stosowania reguły proporcjonalności jest zawarty w Wytycznych, o których mowa w  ust. 6 pkt 2.</w:t>
      </w:r>
      <w:r w:rsidR="00632A26">
        <w:rPr>
          <w:rFonts w:asciiTheme="minorHAnsi" w:hAnsiTheme="minorHAnsi"/>
        </w:rPr>
        <w:t xml:space="preserve"> </w:t>
      </w:r>
      <w:r w:rsidR="00632A26" w:rsidRPr="00706E25">
        <w:rPr>
          <w:rFonts w:asciiTheme="minorHAnsi" w:hAnsiTheme="minorHAnsi" w:cs="Calibri"/>
        </w:rPr>
        <w:t xml:space="preserve">Instytucja </w:t>
      </w:r>
      <w:r w:rsidR="00632A26">
        <w:rPr>
          <w:rFonts w:asciiTheme="minorHAnsi" w:hAnsiTheme="minorHAnsi" w:cs="Calibri"/>
        </w:rPr>
        <w:t>Pośrednicząca</w:t>
      </w:r>
      <w:r w:rsidR="00632A26"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632A26">
        <w:rPr>
          <w:rFonts w:asciiTheme="minorHAnsi" w:hAnsiTheme="minorHAnsi" w:cs="Calibri"/>
        </w:rPr>
        <w:t>.</w:t>
      </w:r>
    </w:p>
    <w:p w14:paraId="6351FDE5" w14:textId="35EC31D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2"/>
      </w:r>
    </w:p>
    <w:p w14:paraId="44506AD5" w14:textId="73554A8A"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w:t>
      </w:r>
      <w:r w:rsidR="00632A26">
        <w:rPr>
          <w:rFonts w:asciiTheme="minorHAnsi" w:hAnsiTheme="minorHAnsi"/>
          <w:spacing w:val="-4"/>
        </w:rPr>
        <w:t xml:space="preserve">, </w:t>
      </w:r>
      <w:r w:rsidR="00632A26" w:rsidRPr="00441A1E">
        <w:rPr>
          <w:spacing w:val="-4"/>
        </w:rPr>
        <w:t xml:space="preserve">zgodnie z zapisami </w:t>
      </w:r>
      <w:r w:rsidR="006E5CC7">
        <w:rPr>
          <w:spacing w:val="-4"/>
        </w:rPr>
        <w:t>decyzji</w:t>
      </w:r>
      <w:r w:rsidR="00632A26" w:rsidRPr="00441A1E">
        <w:rPr>
          <w:spacing w:val="-4"/>
        </w:rPr>
        <w:t xml:space="preserve"> o dofinansowanie</w:t>
      </w:r>
      <w:r w:rsidRPr="00592862">
        <w:rPr>
          <w:rFonts w:asciiTheme="minorHAnsi" w:hAnsiTheme="minorHAnsi"/>
          <w:spacing w:val="-4"/>
        </w:rPr>
        <w:t xml:space="preserve">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3"/>
      </w:r>
      <w:r w:rsidRPr="00592862">
        <w:rPr>
          <w:rFonts w:asciiTheme="minorHAnsi" w:hAnsiTheme="minorHAnsi"/>
          <w:vertAlign w:val="superscript"/>
        </w:rPr>
        <w:t>:</w:t>
      </w:r>
    </w:p>
    <w:p w14:paraId="3899EE65" w14:textId="06725B8F"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obowiązujących od 09.07.2018</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775053C0"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3C758B">
        <w:rPr>
          <w:rFonts w:asciiTheme="minorHAnsi" w:hAnsiTheme="minorHAnsi"/>
          <w:sz w:val="22"/>
        </w:rPr>
        <w:t>22.08</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sz w:val="22"/>
          <w:szCs w:val="22"/>
        </w:rPr>
        <w:t>.</w:t>
      </w:r>
      <w:r w:rsidRPr="00D239F9">
        <w:rPr>
          <w:rFonts w:asciiTheme="minorHAnsi" w:hAnsiTheme="minorHAnsi" w:cs="Calibri"/>
          <w:sz w:val="22"/>
          <w:szCs w:val="22"/>
        </w:rPr>
        <w:t>.</w:t>
      </w:r>
      <w:r w:rsidR="00425FAC">
        <w:rPr>
          <w:rFonts w:asciiTheme="minorHAnsi" w:hAnsiTheme="minorHAnsi" w:cs="Calibri"/>
          <w:sz w:val="22"/>
          <w:szCs w:val="22"/>
        </w:rPr>
        <w:t xml:space="preserve">, obowiązujących od </w:t>
      </w:r>
      <w:r w:rsidR="003C758B">
        <w:rPr>
          <w:rFonts w:asciiTheme="minorHAnsi" w:hAnsiTheme="minorHAnsi" w:cs="Calibri"/>
          <w:sz w:val="22"/>
          <w:szCs w:val="22"/>
        </w:rPr>
        <w:t>09.09.2019 r.</w:t>
      </w:r>
      <w:r w:rsidR="002E2DBE">
        <w:rPr>
          <w:rFonts w:asciiTheme="minorHAnsi" w:hAnsiTheme="minorHAnsi" w:cs="Calibri"/>
          <w:sz w:val="22"/>
          <w:szCs w:val="22"/>
        </w:rPr>
        <w:t xml:space="preserve"> z późn. zm.</w:t>
      </w:r>
      <w:r w:rsidRPr="00D239F9">
        <w:rPr>
          <w:rFonts w:asciiTheme="minorHAnsi" w:hAnsiTheme="minorHAnsi" w:cs="Calibri"/>
          <w:sz w:val="22"/>
          <w:szCs w:val="22"/>
        </w:rPr>
        <w:t>;</w:t>
      </w:r>
    </w:p>
    <w:p w14:paraId="40827CE4" w14:textId="5A64D0AF"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425FAC">
        <w:rPr>
          <w:rFonts w:asciiTheme="minorHAnsi" w:hAnsiTheme="minorHAnsi"/>
          <w:sz w:val="22"/>
        </w:rPr>
        <w:t>obowiązujących od 19.12.2017 r.</w:t>
      </w:r>
      <w:r w:rsidRPr="00D239F9">
        <w:rPr>
          <w:rFonts w:asciiTheme="minorHAnsi" w:hAnsiTheme="minorHAnsi" w:cs="Calibri"/>
          <w:sz w:val="22"/>
          <w:szCs w:val="22"/>
        </w:rPr>
        <w:t>;</w:t>
      </w:r>
    </w:p>
    <w:p w14:paraId="68FE208D" w14:textId="30178241"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3B121795"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3C758B">
        <w:rPr>
          <w:rFonts w:asciiTheme="minorHAnsi" w:hAnsiTheme="minorHAnsi"/>
          <w:sz w:val="22"/>
        </w:rPr>
        <w:t>17.09</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bCs/>
          <w:sz w:val="22"/>
          <w:szCs w:val="22"/>
        </w:rPr>
        <w:t>.</w:t>
      </w:r>
      <w:r w:rsidR="003C758B">
        <w:rPr>
          <w:rFonts w:asciiTheme="minorHAnsi" w:hAnsiTheme="minorHAnsi" w:cs="Calibri"/>
          <w:bCs/>
          <w:sz w:val="22"/>
          <w:szCs w:val="22"/>
        </w:rPr>
        <w:t>, obowiązujących od 03.10.2019 r.</w:t>
      </w:r>
      <w:r w:rsidRPr="00D239F9">
        <w:rPr>
          <w:rFonts w:asciiTheme="minorHAnsi" w:hAnsiTheme="minorHAnsi" w:cs="Calibri"/>
          <w:bCs/>
          <w:sz w:val="22"/>
          <w:szCs w:val="22"/>
        </w:rPr>
        <w:t>;</w:t>
      </w:r>
    </w:p>
    <w:p w14:paraId="0089F17B" w14:textId="5AABEE30" w:rsidR="00D239F9" w:rsidRPr="00D239F9"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0E27B81F" w14:textId="71149BEE" w:rsidR="00592862" w:rsidRPr="003662B3" w:rsidRDefault="00592862" w:rsidP="00A57643">
      <w:pPr>
        <w:pStyle w:val="Akapitzlist"/>
        <w:numPr>
          <w:ilvl w:val="0"/>
          <w:numId w:val="51"/>
        </w:numPr>
        <w:autoSpaceDE w:val="0"/>
        <w:autoSpaceDN w:val="0"/>
        <w:spacing w:before="60" w:after="60"/>
        <w:ind w:left="567" w:hanging="283"/>
        <w:contextualSpacing/>
        <w:jc w:val="both"/>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3C758B">
        <w:rPr>
          <w:rFonts w:asciiTheme="minorHAnsi" w:hAnsiTheme="minorHAnsi" w:cs="Calibri"/>
          <w:bCs/>
          <w:sz w:val="22"/>
          <w:szCs w:val="22"/>
        </w:rPr>
        <w:t>z dnia 08.07.2019 r., obowiązujących od 31.07.2019</w:t>
      </w:r>
      <w:r w:rsidR="003C758B"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4954B72B" w14:textId="54EED689"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t>i innych wytycznych tematycznych</w:t>
      </w:r>
      <w:r w:rsidR="00B2291C">
        <w:rPr>
          <w:rFonts w:asciiTheme="minorHAnsi" w:hAnsiTheme="minorHAnsi"/>
          <w:color w:val="000000"/>
        </w:rPr>
        <w:t xml:space="preserve"> niezbędnych do prawidłowe</w:t>
      </w:r>
      <w:r w:rsidR="00297415">
        <w:rPr>
          <w:rFonts w:asciiTheme="minorHAnsi" w:hAnsiTheme="minorHAnsi"/>
          <w:color w:val="000000"/>
        </w:rPr>
        <w:t>j</w:t>
      </w:r>
      <w:r w:rsidR="00B2291C">
        <w:rPr>
          <w:rFonts w:asciiTheme="minorHAnsi" w:hAnsiTheme="minorHAnsi"/>
          <w:color w:val="000000"/>
        </w:rPr>
        <w:t xml:space="preserve"> realizacji projektu</w:t>
      </w:r>
      <w:r w:rsidRPr="003662B3">
        <w:rPr>
          <w:rFonts w:asciiTheme="minorHAnsi" w:hAnsiTheme="minorHAnsi"/>
          <w:color w:val="000000"/>
        </w:rPr>
        <w:t>.</w:t>
      </w:r>
    </w:p>
    <w:p w14:paraId="5203BB98" w14:textId="3D9410A4" w:rsidR="00D239F9" w:rsidRPr="003662B3"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4"/>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5"/>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lastRenderedPageBreak/>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6"/>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5302BABD" w:rsidR="00D239F9" w:rsidRP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1CDE5EAC" w14:textId="77777777" w:rsidR="00D239F9" w:rsidRPr="00C650C7" w:rsidRDefault="00D239F9" w:rsidP="00C650C7">
      <w:pPr>
        <w:tabs>
          <w:tab w:val="left" w:pos="900"/>
        </w:tabs>
        <w:spacing w:before="24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7"/>
      </w:r>
    </w:p>
    <w:p w14:paraId="19E2B83D" w14:textId="77777777" w:rsidR="00D239F9" w:rsidRPr="00C650C7"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38E04AFB" w:rsidR="001779FA" w:rsidRPr="0040479A"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w:t>
      </w:r>
      <w:r w:rsidR="00B22F6D" w:rsidRPr="00713306">
        <w:t xml:space="preserve">ust. </w:t>
      </w:r>
      <w:r w:rsidR="00713306" w:rsidRPr="002F44AE">
        <w:t>2</w:t>
      </w:r>
      <w:r w:rsidR="00B22F6D" w:rsidRPr="00713306">
        <w:rPr>
          <w:rFonts w:eastAsia="Times New Roman" w:cs="Calibri"/>
        </w:rPr>
        <w:t>,</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0DB0B7E3" w14:textId="32DF8E40" w:rsidR="00071A08" w:rsidRPr="00071A08"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w:t>
      </w:r>
      <w:r w:rsidR="002656C5">
        <w:rPr>
          <w:rFonts w:asciiTheme="minorHAnsi" w:hAnsiTheme="minorHAnsi" w:cs="Calibri"/>
        </w:rPr>
        <w:t>decyzji</w:t>
      </w:r>
      <w:r w:rsidRPr="00556913">
        <w:rPr>
          <w:rFonts w:asciiTheme="minorHAnsi" w:hAnsiTheme="minorHAnsi" w:cs="Calibri"/>
        </w:rPr>
        <w:t xml:space="preserve"> wynika z okoliczności od niego niezależnych</w:t>
      </w:r>
      <w:r>
        <w:rPr>
          <w:rFonts w:asciiTheme="minorHAnsi" w:hAnsiTheme="minorHAnsi" w:cs="Calibri"/>
        </w:rPr>
        <w:t>.</w:t>
      </w:r>
    </w:p>
    <w:p w14:paraId="3084C799" w14:textId="0FA956C7" w:rsidR="00D239F9" w:rsidRPr="008104AB"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lastRenderedPageBreak/>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8"/>
      </w:r>
      <w:r w:rsidRPr="009774EA">
        <w:rPr>
          <w:rFonts w:asciiTheme="minorHAnsi" w:hAnsiTheme="minorHAnsi"/>
        </w:rPr>
        <w:t xml:space="preserve">. </w:t>
      </w:r>
    </w:p>
    <w:p w14:paraId="12436183" w14:textId="2B1030BB"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umowa o partnerstwie</w:t>
      </w:r>
      <w:r w:rsidR="005A22D2">
        <w:rPr>
          <w:rStyle w:val="Odwoanieprzypisudolnego"/>
          <w:rFonts w:asciiTheme="minorHAnsi" w:hAnsiTheme="minorHAnsi"/>
          <w:i/>
        </w:rPr>
        <w:footnoteReference w:id="39"/>
      </w:r>
      <w:r w:rsidRPr="009774EA">
        <w:rPr>
          <w:rFonts w:asciiTheme="minorHAnsi" w:hAnsiTheme="minorHAnsi"/>
          <w:i/>
        </w:rPr>
        <w:t xml:space="preserv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40"/>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41"/>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t>§ 7</w:t>
      </w:r>
      <w:r w:rsidRPr="009774EA">
        <w:rPr>
          <w:rFonts w:asciiTheme="minorHAnsi" w:hAnsiTheme="minorHAnsi"/>
          <w:i/>
          <w:vertAlign w:val="superscript"/>
        </w:rPr>
        <w:footnoteReference w:id="42"/>
      </w:r>
      <w:r w:rsidRPr="009774EA">
        <w:rPr>
          <w:rFonts w:asciiTheme="minorHAnsi" w:hAnsiTheme="minorHAnsi"/>
          <w:i/>
        </w:rPr>
        <w:t>.</w:t>
      </w:r>
    </w:p>
    <w:p w14:paraId="67A22131" w14:textId="3B054ECA" w:rsidR="00D239F9" w:rsidRPr="000A1CFD"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A1CFD">
        <w:rPr>
          <w:rFonts w:asciiTheme="minorHAnsi" w:hAnsiTheme="minorHAnsi"/>
          <w:i/>
          <w:strike/>
        </w:rPr>
        <w:t>Beneficjent rozlicza usługi objęte stawkami jednostkowymi w ramach Projektu zgodnie z</w:t>
      </w:r>
      <w:r w:rsidRPr="000A1CFD">
        <w:rPr>
          <w:rFonts w:asciiTheme="minorHAnsi" w:hAnsiTheme="minorHAnsi" w:cs="Calibri"/>
          <w:i/>
          <w:strike/>
        </w:rPr>
        <w:t xml:space="preserve"> </w:t>
      </w:r>
      <w:r w:rsidRPr="000A1CFD">
        <w:rPr>
          <w:rFonts w:asciiTheme="minorHAnsi" w:hAnsiTheme="minorHAnsi"/>
          <w:i/>
          <w:strike/>
        </w:rPr>
        <w:t xml:space="preserve">Wnioskiem oraz Wytycznymi, o których mowa w § 4 ust. 6 pkt 2 </w:t>
      </w:r>
      <w:r w:rsidRPr="000A1CFD">
        <w:rPr>
          <w:rFonts w:asciiTheme="minorHAnsi" w:hAnsiTheme="minorHAnsi" w:cs="Calibri"/>
          <w:i/>
          <w:strike/>
        </w:rPr>
        <w:t>decyzji</w:t>
      </w:r>
      <w:r w:rsidRPr="000A1CFD">
        <w:rPr>
          <w:rFonts w:asciiTheme="minorHAnsi" w:hAnsiTheme="minorHAnsi"/>
          <w:i/>
          <w:strike/>
        </w:rPr>
        <w:t>.</w:t>
      </w:r>
    </w:p>
    <w:p w14:paraId="51E051A1" w14:textId="55AC6676" w:rsidR="00D239F9" w:rsidRPr="000A1CFD"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A1CFD">
        <w:rPr>
          <w:rFonts w:asciiTheme="minorHAnsi" w:hAnsiTheme="minorHAnsi"/>
          <w:i/>
          <w:strike/>
          <w:spacing w:val="-6"/>
        </w:rPr>
        <w:t xml:space="preserve">Instytucja </w:t>
      </w:r>
      <w:r w:rsidRPr="000A1CFD">
        <w:rPr>
          <w:rFonts w:asciiTheme="minorHAnsi" w:hAnsiTheme="minorHAnsi" w:cs="Calibri"/>
          <w:i/>
          <w:strike/>
          <w:spacing w:val="-6"/>
        </w:rPr>
        <w:t>Pośrednicząca</w:t>
      </w:r>
      <w:r w:rsidRPr="000A1CFD">
        <w:rPr>
          <w:rFonts w:asciiTheme="minorHAnsi" w:hAnsiTheme="minorHAnsi"/>
          <w:i/>
          <w:strike/>
          <w:spacing w:val="-6"/>
        </w:rPr>
        <w:t xml:space="preserve"> określa w Regulaminie konkursu szczegółowy zakres oraz cenę jednostkową</w:t>
      </w:r>
      <w:r w:rsidRPr="000A1CFD">
        <w:rPr>
          <w:rFonts w:asciiTheme="minorHAnsi" w:hAnsiTheme="minorHAnsi"/>
          <w:i/>
          <w:strike/>
        </w:rPr>
        <w:t xml:space="preserve"> dla danego towaru lub usługi. </w:t>
      </w:r>
    </w:p>
    <w:p w14:paraId="25A87EDB" w14:textId="51E396DB" w:rsidR="00D239F9" w:rsidRPr="000A1CFD"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A1CFD">
        <w:rPr>
          <w:rFonts w:asciiTheme="minorHAnsi" w:hAnsiTheme="minorHAnsi"/>
          <w:i/>
          <w:strike/>
        </w:rPr>
        <w:t xml:space="preserve">Instytucja </w:t>
      </w:r>
      <w:r w:rsidRPr="000A1CFD">
        <w:rPr>
          <w:rFonts w:asciiTheme="minorHAnsi" w:hAnsiTheme="minorHAnsi" w:cs="Calibri"/>
          <w:i/>
          <w:strike/>
        </w:rPr>
        <w:t>Pośrednicząca</w:t>
      </w:r>
      <w:r w:rsidRPr="000A1CFD">
        <w:rPr>
          <w:rFonts w:asciiTheme="minorHAnsi" w:hAnsiTheme="minorHAnsi"/>
          <w:i/>
          <w:strike/>
        </w:rPr>
        <w:t xml:space="preserve"> ustala dla Projektu następujące stawki jednostkowe:</w:t>
      </w:r>
    </w:p>
    <w:p w14:paraId="4C176A94" w14:textId="77777777" w:rsidR="00D239F9" w:rsidRPr="000A1CFD" w:rsidRDefault="00D239F9" w:rsidP="00D239F9">
      <w:pPr>
        <w:spacing w:before="60" w:after="60" w:line="240" w:lineRule="auto"/>
        <w:ind w:left="284"/>
        <w:jc w:val="both"/>
        <w:rPr>
          <w:rFonts w:asciiTheme="minorHAnsi" w:hAnsiTheme="minorHAnsi"/>
          <w:i/>
          <w:strike/>
        </w:rPr>
      </w:pPr>
      <w:r w:rsidRPr="000A1CFD">
        <w:rPr>
          <w:rFonts w:asciiTheme="minorHAnsi" w:hAnsiTheme="minorHAnsi"/>
          <w:i/>
          <w:strike/>
        </w:rPr>
        <w:t xml:space="preserve">  1) [nazwa] w kwocie ………… zł;</w:t>
      </w:r>
    </w:p>
    <w:p w14:paraId="3960937F" w14:textId="77777777" w:rsidR="00D239F9" w:rsidRPr="000A1CFD" w:rsidRDefault="00D239F9" w:rsidP="00D239F9">
      <w:pPr>
        <w:spacing w:before="60" w:after="60" w:line="240" w:lineRule="auto"/>
        <w:ind w:left="284"/>
        <w:jc w:val="both"/>
        <w:rPr>
          <w:rFonts w:asciiTheme="minorHAnsi" w:hAnsiTheme="minorHAnsi"/>
          <w:i/>
          <w:strike/>
        </w:rPr>
      </w:pPr>
      <w:r w:rsidRPr="000A1CFD">
        <w:rPr>
          <w:rFonts w:asciiTheme="minorHAnsi" w:hAnsiTheme="minorHAnsi"/>
          <w:i/>
          <w:strike/>
        </w:rPr>
        <w:t xml:space="preserve">  2) [nazwa] w kwocie ………….zł. </w:t>
      </w:r>
    </w:p>
    <w:p w14:paraId="49073FE9" w14:textId="77777777" w:rsidR="00D239F9" w:rsidRPr="000A1CFD"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0A1CFD">
        <w:rPr>
          <w:rFonts w:asciiTheme="minorHAnsi" w:hAnsiTheme="minorHAnsi"/>
          <w:i/>
          <w:strike/>
        </w:rPr>
        <w:t>Dokumentami potwierdzającymi wykonanie stawki jednostkowej, o której mowa w ust. 3 są:</w:t>
      </w:r>
    </w:p>
    <w:p w14:paraId="362BA024" w14:textId="77777777" w:rsidR="00D239F9" w:rsidRPr="000A1CFD" w:rsidRDefault="00D239F9" w:rsidP="00FF60F0">
      <w:pPr>
        <w:pStyle w:val="Akapitzlist"/>
        <w:numPr>
          <w:ilvl w:val="0"/>
          <w:numId w:val="48"/>
        </w:numPr>
        <w:spacing w:before="60" w:after="60"/>
        <w:contextualSpacing/>
        <w:jc w:val="both"/>
        <w:rPr>
          <w:rFonts w:asciiTheme="minorHAnsi" w:hAnsiTheme="minorHAnsi"/>
          <w:i/>
          <w:strike/>
        </w:rPr>
      </w:pPr>
      <w:r w:rsidRPr="000A1CFD">
        <w:rPr>
          <w:rFonts w:asciiTheme="minorHAnsi" w:hAnsiTheme="minorHAnsi"/>
          <w:i/>
          <w:strike/>
          <w:sz w:val="22"/>
        </w:rPr>
        <w:t xml:space="preserve">załączone do wniosku o płatność: ……..; </w:t>
      </w:r>
    </w:p>
    <w:p w14:paraId="42AB5E65" w14:textId="77777777" w:rsidR="00D239F9" w:rsidRPr="000A1CFD" w:rsidRDefault="00D239F9" w:rsidP="00FF60F0">
      <w:pPr>
        <w:pStyle w:val="Akapitzlist"/>
        <w:numPr>
          <w:ilvl w:val="0"/>
          <w:numId w:val="48"/>
        </w:numPr>
        <w:spacing w:before="60" w:after="60"/>
        <w:contextualSpacing/>
        <w:jc w:val="both"/>
        <w:rPr>
          <w:rFonts w:asciiTheme="minorHAnsi" w:hAnsiTheme="minorHAnsi"/>
          <w:i/>
          <w:strike/>
        </w:rPr>
      </w:pPr>
      <w:r w:rsidRPr="000A1CFD">
        <w:rPr>
          <w:rFonts w:asciiTheme="minorHAnsi" w:hAnsiTheme="minorHAnsi"/>
          <w:i/>
          <w:strike/>
          <w:sz w:val="22"/>
        </w:rPr>
        <w:t>dostępne podczas kontroli na miejscu: ……..;</w:t>
      </w:r>
    </w:p>
    <w:p w14:paraId="43510FF3" w14:textId="23FC088B"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0A1CFD">
        <w:rPr>
          <w:rFonts w:asciiTheme="minorHAnsi" w:hAnsiTheme="minorHAnsi"/>
          <w:i/>
          <w:strike/>
        </w:rPr>
        <w:t xml:space="preserve">Kwota wydatków kwalifikowalnych w projekcie ustalana jest na podstawie przemnożenia ustalonej stawki jednostkowej dla danego typu usługi przez liczbę usług faktycznie zrealizowanych w ramach </w:t>
      </w:r>
      <w:r w:rsidR="00C018CA" w:rsidRPr="000A1CFD">
        <w:rPr>
          <w:rFonts w:asciiTheme="minorHAnsi" w:hAnsiTheme="minorHAnsi"/>
          <w:i/>
          <w:strike/>
        </w:rPr>
        <w:t>P</w:t>
      </w:r>
      <w:r w:rsidRPr="000A1CFD">
        <w:rPr>
          <w:rFonts w:asciiTheme="minorHAnsi" w:hAnsiTheme="minorHAnsi"/>
          <w:i/>
          <w:strike/>
        </w:rPr>
        <w:t>rojektu.</w:t>
      </w:r>
    </w:p>
    <w:p w14:paraId="17DDAD27" w14:textId="77777777" w:rsidR="00D239F9" w:rsidRPr="00D239F9" w:rsidRDefault="00D239F9" w:rsidP="00D239F9">
      <w:pPr>
        <w:spacing w:before="60" w:after="60" w:line="240" w:lineRule="auto"/>
        <w:ind w:left="284"/>
        <w:jc w:val="both"/>
        <w:rPr>
          <w:rFonts w:asciiTheme="minorHAnsi" w:hAnsiTheme="minorHAnsi" w:cs="Calibri"/>
          <w:b/>
        </w:rPr>
      </w:pPr>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6E72D0BB" w:rsidR="00D239F9" w:rsidRPr="009774EA"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w:t>
      </w:r>
      <w:r w:rsidRPr="009774EA">
        <w:rPr>
          <w:rFonts w:asciiTheme="minorHAnsi" w:hAnsiTheme="minorHAnsi"/>
        </w:rPr>
        <w:lastRenderedPageBreak/>
        <w:t xml:space="preserve">kosztów, przychodów, operacji przeprowadzanych na rachunkach </w:t>
      </w:r>
      <w:r w:rsidR="004F7869">
        <w:rPr>
          <w:rFonts w:asciiTheme="minorHAnsi" w:hAnsiTheme="minorHAnsi"/>
        </w:rPr>
        <w:t>płatniczych</w:t>
      </w:r>
      <w:r w:rsidRPr="009774EA">
        <w:rPr>
          <w:rFonts w:asciiTheme="minorHAnsi" w:hAnsiTheme="minorHAnsi"/>
        </w:rPr>
        <w:t>, operacji gotówkowych, aktywów (w tym środków trwałych) i innych operacji związanych z realizacją Projektu, z wyłączeniem kosztów pośrednich, o którym mowa w</w:t>
      </w:r>
      <w:r w:rsidRPr="00D239F9">
        <w:rPr>
          <w:rFonts w:asciiTheme="minorHAnsi" w:hAnsiTheme="minorHAnsi" w:cs="Calibri"/>
        </w:rPr>
        <w:t xml:space="preserve"> § </w:t>
      </w:r>
      <w:r w:rsidRPr="009774EA">
        <w:rPr>
          <w:rFonts w:asciiTheme="minorHAnsi" w:hAnsiTheme="minorHAnsi"/>
        </w:rPr>
        <w:t xml:space="preserve">5 </w:t>
      </w:r>
      <w:r w:rsidRPr="00D239F9">
        <w:rPr>
          <w:rFonts w:asciiTheme="minorHAnsi" w:hAnsiTheme="minorHAnsi" w:cs="Calibri"/>
        </w:rPr>
        <w:t>decyzji</w:t>
      </w:r>
      <w:r w:rsidRPr="009774EA">
        <w:rPr>
          <w:rFonts w:asciiTheme="minorHAnsi" w:hAnsiTheme="minorHAnsi"/>
          <w:vertAlign w:val="superscript"/>
        </w:rPr>
        <w:footnoteReference w:id="43"/>
      </w:r>
      <w:r w:rsidRPr="009774EA">
        <w:rPr>
          <w:rFonts w:asciiTheme="minorHAnsi" w:hAnsiTheme="minorHAnsi"/>
        </w:rPr>
        <w:t xml:space="preserve">. </w:t>
      </w:r>
    </w:p>
    <w:p w14:paraId="2233FC1E" w14:textId="1B71EB64"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4"/>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5"/>
      </w:r>
    </w:p>
    <w:p w14:paraId="3E1075A2" w14:textId="1E5A18D0"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6"/>
      </w:r>
    </w:p>
    <w:p w14:paraId="187D9E19" w14:textId="77777777"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7"/>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lastRenderedPageBreak/>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48"/>
      </w:r>
      <w:r w:rsidRPr="008B45B9">
        <w:rPr>
          <w:rFonts w:asciiTheme="minorHAnsi" w:hAnsiTheme="minorHAnsi"/>
        </w:rPr>
        <w:t>.</w:t>
      </w:r>
    </w:p>
    <w:p w14:paraId="108A165D" w14:textId="34DF778D" w:rsidR="00D239F9" w:rsidRPr="00EE397C"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45BE77DD"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 xml:space="preserve">Transze dofinansowania są przekazywane na następujący wyodrębniony dla Projektu rachunek </w:t>
      </w:r>
      <w:r w:rsidR="00DF5D60">
        <w:rPr>
          <w:rFonts w:asciiTheme="minorHAnsi" w:hAnsiTheme="minorHAnsi"/>
        </w:rPr>
        <w:t>płatniczy</w:t>
      </w:r>
      <w:r w:rsidR="00DF5D60" w:rsidRPr="00093102">
        <w:rPr>
          <w:rFonts w:asciiTheme="minorHAnsi" w:hAnsiTheme="minorHAnsi"/>
        </w:rPr>
        <w:t xml:space="preserve"> </w:t>
      </w:r>
      <w:r w:rsidRPr="00093102">
        <w:rPr>
          <w:rFonts w:asciiTheme="minorHAnsi" w:hAnsiTheme="minorHAnsi"/>
        </w:rPr>
        <w:t>Beneficjenta</w:t>
      </w:r>
      <w:r w:rsidRPr="00093102">
        <w:rPr>
          <w:rFonts w:asciiTheme="minorHAnsi" w:hAnsiTheme="minorHAnsi"/>
          <w:vertAlign w:val="superscript"/>
        </w:rPr>
        <w:footnoteReference w:id="49"/>
      </w:r>
      <w:r w:rsidRPr="00FF5413">
        <w:rPr>
          <w:rFonts w:asciiTheme="minorHAnsi" w:hAnsiTheme="minorHAnsi"/>
        </w:rPr>
        <w:t xml:space="preserve"> ………………………………………………………………….</w:t>
      </w:r>
    </w:p>
    <w:p w14:paraId="6998B671" w14:textId="6A6DFDD7" w:rsidR="00D239F9" w:rsidRPr="00093102"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50"/>
      </w:r>
      <w:r w:rsidRPr="00FF5413">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51"/>
      </w:r>
    </w:p>
    <w:p w14:paraId="571CEF23" w14:textId="370942B6"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pomiędzy Beneficjentem a Partnerem bądź pomiędzy Partnerami, powinny być dokonywane</w:t>
      </w:r>
      <w:r w:rsidR="00BE65E1">
        <w:rPr>
          <w:rFonts w:asciiTheme="minorHAnsi" w:hAnsiTheme="minorHAnsi"/>
          <w:i/>
          <w:spacing w:val="-4"/>
        </w:rPr>
        <w:t xml:space="preserve"> </w:t>
      </w:r>
      <w:r w:rsidRPr="00093102">
        <w:rPr>
          <w:rFonts w:asciiTheme="minorHAnsi" w:hAnsiTheme="minorHAnsi"/>
          <w:i/>
          <w:spacing w:val="-4"/>
        </w:rPr>
        <w:t xml:space="preserve">za pośrednictwem rachunku </w:t>
      </w:r>
      <w:r w:rsidR="00DF5D60">
        <w:rPr>
          <w:rFonts w:asciiTheme="minorHAnsi" w:hAnsiTheme="minorHAnsi"/>
          <w:i/>
          <w:spacing w:val="-4"/>
        </w:rPr>
        <w:t>płatniczego</w:t>
      </w:r>
      <w:r w:rsidRPr="00093102">
        <w:rPr>
          <w:rFonts w:asciiTheme="minorHAnsi" w:hAnsiTheme="minorHAnsi"/>
          <w:i/>
          <w:spacing w:val="-4"/>
        </w:rPr>
        <w:t>,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2"/>
      </w:r>
      <w:r w:rsidRPr="00FF5413">
        <w:rPr>
          <w:rFonts w:asciiTheme="minorHAnsi" w:hAnsiTheme="minorHAnsi"/>
          <w:i/>
        </w:rPr>
        <w:t>.</w:t>
      </w:r>
    </w:p>
    <w:p w14:paraId="0C0F05B5" w14:textId="34E25A42"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lastRenderedPageBreak/>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w:t>
      </w:r>
      <w:r w:rsidR="00DF5D60">
        <w:rPr>
          <w:rFonts w:asciiTheme="minorHAnsi" w:hAnsiTheme="minorHAnsi"/>
        </w:rPr>
        <w:t>płatniczego</w:t>
      </w:r>
      <w:r w:rsidRPr="00FF5413">
        <w:rPr>
          <w:rFonts w:asciiTheme="minorHAnsi" w:hAnsiTheme="minorHAnsi"/>
        </w:rPr>
        <w:t xml:space="preserve">, o którym mowa w ust. 4. W przypadku zmiany rachunku </w:t>
      </w:r>
      <w:r w:rsidR="00DF5D60">
        <w:rPr>
          <w:rFonts w:asciiTheme="minorHAnsi" w:hAnsiTheme="minorHAnsi"/>
        </w:rPr>
        <w:t>płatniczego</w:t>
      </w:r>
      <w:r w:rsidRPr="00FF5413">
        <w:rPr>
          <w:rFonts w:asciiTheme="minorHAnsi" w:hAnsiTheme="minorHAnsi"/>
        </w:rPr>
        <w:t>,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6AAD6579"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w:t>
      </w:r>
      <w:r w:rsidR="00DF5D60">
        <w:rPr>
          <w:rFonts w:asciiTheme="minorHAnsi" w:hAnsiTheme="minorHAnsi"/>
        </w:rPr>
        <w:t>płatniczy</w:t>
      </w:r>
      <w:r w:rsidR="00DF5D60" w:rsidRPr="00FF5413">
        <w:rPr>
          <w:rFonts w:asciiTheme="minorHAnsi" w:hAnsiTheme="minorHAnsi"/>
        </w:rPr>
        <w:t xml:space="preserve">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3"/>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4"/>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FF60F0">
      <w:pPr>
        <w:pStyle w:val="Akapitzlist"/>
        <w:numPr>
          <w:ilvl w:val="0"/>
          <w:numId w:val="90"/>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5"/>
      </w:r>
      <w:r>
        <w:rPr>
          <w:rFonts w:asciiTheme="minorHAnsi" w:hAnsiTheme="minorHAnsi" w:cs="Calibri"/>
          <w:sz w:val="22"/>
          <w:szCs w:val="22"/>
        </w:rPr>
        <w:t xml:space="preserve"> </w:t>
      </w:r>
    </w:p>
    <w:p w14:paraId="020C6324" w14:textId="33889010" w:rsidR="0062105D" w:rsidRPr="009A57C3" w:rsidRDefault="0062105D"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w:t>
      </w:r>
      <w:r w:rsidR="00DF5D60">
        <w:rPr>
          <w:rFonts w:asciiTheme="minorHAnsi" w:hAnsiTheme="minorHAnsi"/>
          <w:sz w:val="22"/>
        </w:rPr>
        <w:t xml:space="preserve">płatniczy </w:t>
      </w:r>
      <w:r>
        <w:rPr>
          <w:rFonts w:asciiTheme="minorHAnsi" w:hAnsiTheme="minorHAnsi"/>
          <w:sz w:val="22"/>
        </w:rPr>
        <w:t xml:space="preserve">wskazany w § 11 ust. </w:t>
      </w:r>
      <w:r w:rsidR="00DF5D60">
        <w:rPr>
          <w:rFonts w:asciiTheme="minorHAnsi" w:hAnsiTheme="minorHAnsi"/>
          <w:sz w:val="22"/>
        </w:rPr>
        <w:t xml:space="preserve">9 </w:t>
      </w:r>
      <w:r w:rsidR="005741C1">
        <w:rPr>
          <w:rFonts w:asciiTheme="minorHAnsi" w:hAnsiTheme="minorHAnsi"/>
          <w:sz w:val="22"/>
        </w:rPr>
        <w:t>punkt 1) i punkt 2) odpowiednio</w:t>
      </w:r>
      <w:r>
        <w:rPr>
          <w:rFonts w:asciiTheme="minorHAnsi" w:hAnsiTheme="minorHAnsi"/>
          <w:sz w:val="22"/>
        </w:rPr>
        <w:t>.</w:t>
      </w:r>
    </w:p>
    <w:p w14:paraId="0607B961" w14:textId="02C8D355" w:rsidR="00092D2E" w:rsidRPr="00EB3D90" w:rsidRDefault="00092D2E" w:rsidP="00FF60F0">
      <w:pPr>
        <w:pStyle w:val="Akapitzlist"/>
        <w:numPr>
          <w:ilvl w:val="0"/>
          <w:numId w:val="89"/>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6"/>
      </w:r>
      <w:r w:rsidR="00954640">
        <w:rPr>
          <w:rFonts w:ascii="Calibri" w:eastAsia="Calibri" w:hAnsi="Calibri" w:cs="Calibri"/>
          <w:lang w:eastAsia="en-US"/>
        </w:rPr>
        <w:t>.</w:t>
      </w:r>
    </w:p>
    <w:p w14:paraId="354D3DF4" w14:textId="190B76B4"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w:t>
      </w:r>
      <w:r w:rsidR="00DF5D60">
        <w:rPr>
          <w:rFonts w:asciiTheme="minorHAnsi" w:hAnsiTheme="minorHAnsi"/>
        </w:rPr>
        <w:t>płatniczy</w:t>
      </w:r>
      <w:r w:rsidRPr="00194839">
        <w:rPr>
          <w:rFonts w:asciiTheme="minorHAnsi" w:hAnsiTheme="minorHAnsi"/>
        </w:rPr>
        <w:t xml:space="preserve">,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7"/>
      </w:r>
      <w:r w:rsidRPr="00194839">
        <w:rPr>
          <w:rFonts w:asciiTheme="minorHAnsi" w:hAnsiTheme="minorHAnsi"/>
          <w:sz w:val="22"/>
        </w:rPr>
        <w:t xml:space="preserve"> roboczych od dnia </w:t>
      </w:r>
      <w:r w:rsidRPr="00194839">
        <w:rPr>
          <w:rFonts w:asciiTheme="minorHAnsi" w:hAnsiTheme="minorHAnsi"/>
          <w:sz w:val="22"/>
        </w:rPr>
        <w:lastRenderedPageBreak/>
        <w:t xml:space="preserve">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FF60F0">
      <w:pPr>
        <w:pStyle w:val="Akapitzlist"/>
        <w:numPr>
          <w:ilvl w:val="0"/>
          <w:numId w:val="104"/>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631DC09F" w:rsidR="00D239F9" w:rsidRPr="0019483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niezwłocznie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7571F695" w:rsidR="00D239F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 terminie do </w:t>
      </w:r>
      <w:r w:rsidRPr="00B93C12">
        <w:rPr>
          <w:rFonts w:asciiTheme="minorHAnsi" w:hAnsiTheme="minorHAnsi" w:cs="Calibri"/>
        </w:rPr>
        <w:t>….</w:t>
      </w:r>
      <w:r w:rsidRPr="00B93C12">
        <w:rPr>
          <w:rFonts w:asciiTheme="minorHAnsi" w:hAnsiTheme="minorHAnsi"/>
          <w:vertAlign w:val="superscript"/>
        </w:rPr>
        <w:footnoteReference w:id="58"/>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 xml:space="preserve">ć w terminie do 30 dni kalendarzowych od dnia zakończenia okresu realizacji Projektu, z zastrzeżeniem ust. </w:t>
      </w:r>
      <w:r w:rsidR="00F2405E">
        <w:rPr>
          <w:rFonts w:asciiTheme="minorHAnsi" w:hAnsiTheme="minorHAnsi"/>
        </w:rPr>
        <w:t>4</w:t>
      </w:r>
      <w:r w:rsidRPr="00EE397C">
        <w:rPr>
          <w:rFonts w:asciiTheme="minorHAnsi" w:hAnsiTheme="minorHAnsi"/>
        </w:rPr>
        <w:t>.</w:t>
      </w:r>
    </w:p>
    <w:p w14:paraId="3B1E7C12" w14:textId="69E68ABE" w:rsidR="00F2405E" w:rsidRPr="00EE397C"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59"/>
      </w:r>
      <w:r w:rsidRPr="00DE5EC9">
        <w:rPr>
          <w:rFonts w:asciiTheme="minorHAnsi" w:hAnsiTheme="minorHAnsi" w:cs="Calibri"/>
        </w:rPr>
        <w:t xml:space="preserve"> oraz informuje o przebiegu postępu rzeczowego Projektu</w:t>
      </w:r>
      <w:r>
        <w:rPr>
          <w:rFonts w:asciiTheme="minorHAnsi" w:hAnsiTheme="minorHAnsi" w:cs="Calibri"/>
        </w:rPr>
        <w:t>.</w:t>
      </w:r>
    </w:p>
    <w:p w14:paraId="4AC8F23E" w14:textId="637F43DF" w:rsidR="00D239F9" w:rsidRPr="00EE397C"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cej. Prawidłowość rozliczenia 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cej i 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7F0D8B78" w:rsidR="00D239F9" w:rsidRPr="00B93C12"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każdym wnioskiem o płatność informacji </w:t>
      </w:r>
      <w:r w:rsidRPr="00B93C12">
        <w:rPr>
          <w:rFonts w:asciiTheme="minorHAnsi" w:hAnsiTheme="minorHAnsi"/>
        </w:rPr>
        <w:br/>
        <w:t xml:space="preserve">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cs="Calibri"/>
        </w:rPr>
        <w:br/>
      </w:r>
      <w:r w:rsidRPr="00EE397C">
        <w:rPr>
          <w:rFonts w:asciiTheme="minorHAnsi" w:hAnsiTheme="minorHAnsi"/>
        </w:rPr>
        <w:lastRenderedPageBreak/>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0A1CFD">
        <w:rPr>
          <w:rFonts w:asciiTheme="minorHAnsi" w:hAnsiTheme="minorHAnsi"/>
          <w:i/>
          <w:strike/>
        </w:rPr>
        <w:t xml:space="preserve">oraz dokumentów, o których mowa w § 7 ust. 4 </w:t>
      </w:r>
      <w:r w:rsidRPr="000A1CFD">
        <w:rPr>
          <w:rFonts w:asciiTheme="minorHAnsi" w:hAnsiTheme="minorHAnsi" w:cs="Calibri"/>
          <w:i/>
          <w:strike/>
        </w:rPr>
        <w:t>decyzji</w:t>
      </w:r>
      <w:r w:rsidRPr="00B93C12">
        <w:rPr>
          <w:rFonts w:asciiTheme="minorHAnsi" w:hAnsiTheme="minorHAnsi"/>
          <w:vertAlign w:val="superscript"/>
        </w:rPr>
        <w:footnoteReference w:id="60"/>
      </w:r>
      <w:r w:rsidRPr="00B93C12">
        <w:rPr>
          <w:rFonts w:asciiTheme="minorHAnsi" w:hAnsiTheme="minorHAnsi"/>
        </w:rPr>
        <w:t>.</w:t>
      </w:r>
    </w:p>
    <w:p w14:paraId="5DFEBFA9" w14:textId="1F336E41"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61"/>
      </w:r>
      <w:r w:rsidR="00FC335F">
        <w:rPr>
          <w:i/>
        </w:rPr>
        <w:t>.</w:t>
      </w:r>
    </w:p>
    <w:p w14:paraId="72ABF91D" w14:textId="0CC355CF" w:rsidR="009057B5" w:rsidRPr="0064704C"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terminie wskazanym przez I</w:t>
      </w:r>
      <w:r w:rsidRPr="00F551EF">
        <w:t xml:space="preserve">nstytucję </w:t>
      </w:r>
      <w:r w:rsidRPr="000537A0">
        <w:t>Pośredniczącą</w:t>
      </w:r>
      <w:r w:rsidRPr="004D3AFF">
        <w:t xml:space="preserve"> i na rachunek </w:t>
      </w:r>
      <w:r w:rsidR="00DF5D60">
        <w:t>płatniczy</w:t>
      </w:r>
      <w:r w:rsidR="00DF5D60" w:rsidRPr="004D3AFF">
        <w:t xml:space="preserve"> </w:t>
      </w:r>
      <w:r w:rsidRPr="004D3AFF">
        <w:t>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sidR="0031751B">
        <w:rPr>
          <w:rFonts w:cs="Calibri"/>
        </w:rPr>
        <w:t>d</w:t>
      </w:r>
      <w:r>
        <w:rPr>
          <w:rFonts w:cs="Calibri"/>
        </w:rPr>
        <w:t>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w:t>
      </w:r>
      <w:r w:rsidRPr="00F81ED4">
        <w:rPr>
          <w:rFonts w:cs="Calibri"/>
        </w:rPr>
        <w:t>rojektu</w:t>
      </w:r>
      <w:r w:rsidR="00433D6A" w:rsidRPr="007E65D7">
        <w:rPr>
          <w:rFonts w:cs="Calibri"/>
        </w:rPr>
        <w:t>.</w:t>
      </w:r>
      <w:r w:rsidR="00DF5D60">
        <w:rPr>
          <w:rFonts w:cs="Calibri"/>
        </w:rPr>
        <w:t xml:space="preserve"> Zapisy niniejszego ustępu mają zastosowanie również do wydatków ponoszonych przez uczestników </w:t>
      </w:r>
      <w:r w:rsidR="00DF5D60" w:rsidRPr="00713306">
        <w:rPr>
          <w:rFonts w:cs="Calibri"/>
        </w:rPr>
        <w:t>projekt</w:t>
      </w:r>
      <w:r w:rsidR="00713306">
        <w:rPr>
          <w:rFonts w:cs="Calibri"/>
        </w:rPr>
        <w:t>u.</w:t>
      </w:r>
    </w:p>
    <w:p w14:paraId="04F0D0BB" w14:textId="1B46CCBE"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rozliczenia wynika, </w:t>
      </w:r>
      <w:r w:rsidRPr="00A10999">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D239F9">
        <w:rPr>
          <w:rFonts w:asciiTheme="minorHAnsi" w:hAnsiTheme="minorHAnsi" w:cs="Calibri"/>
        </w:rPr>
        <w:t xml:space="preserve"> na następujące rachunki </w:t>
      </w:r>
      <w:r w:rsidR="004E7C2F">
        <w:rPr>
          <w:rFonts w:asciiTheme="minorHAnsi" w:hAnsiTheme="minorHAnsi" w:cs="Calibri"/>
        </w:rPr>
        <w:t>płatnicze</w:t>
      </w:r>
      <w:r w:rsidR="004E7C2F" w:rsidRPr="00D239F9">
        <w:rPr>
          <w:rFonts w:asciiTheme="minorHAnsi" w:hAnsiTheme="minorHAnsi" w:cs="Calibri"/>
        </w:rPr>
        <w:t xml:space="preserve"> </w:t>
      </w:r>
      <w:r w:rsidRPr="00D239F9">
        <w:rPr>
          <w:rFonts w:asciiTheme="minorHAnsi" w:hAnsiTheme="minorHAnsi" w:cs="Calibri"/>
        </w:rPr>
        <w:t xml:space="preserve">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2"/>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lastRenderedPageBreak/>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073152FC" w:rsidR="00D239F9" w:rsidRPr="00C30FE5"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w:t>
      </w:r>
      <w:r w:rsidR="004E7C2F">
        <w:rPr>
          <w:rFonts w:asciiTheme="minorHAnsi" w:hAnsiTheme="minorHAnsi"/>
          <w:spacing w:val="-4"/>
        </w:rPr>
        <w:t>4</w:t>
      </w:r>
      <w:r w:rsidR="00334312">
        <w:rPr>
          <w:rFonts w:asciiTheme="minorHAnsi" w:hAnsiTheme="minorHAnsi"/>
          <w:spacing w:val="-4"/>
        </w:rPr>
        <w:t xml:space="preserve"> i </w:t>
      </w:r>
      <w:r w:rsidR="004E7C2F">
        <w:rPr>
          <w:rFonts w:asciiTheme="minorHAnsi" w:hAnsiTheme="minorHAnsi"/>
          <w:spacing w:val="-4"/>
        </w:rPr>
        <w:t>5</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r w:rsidR="004E7C2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0E1BA7"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F81ED4">
        <w:t>W przypadku gdy w ramach Projektu jest dokonywana kontrola</w:t>
      </w:r>
      <w:r w:rsidRPr="000E1BA7">
        <w:rPr>
          <w:vertAlign w:val="superscript"/>
        </w:rPr>
        <w:footnoteReference w:id="63"/>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4"/>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płatność, o czym informuje Beneficjenta lub wzywa 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5"/>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Pr>
          <w:rFonts w:asciiTheme="minorHAnsi" w:hAnsiTheme="minorHAnsi"/>
          <w:sz w:val="22"/>
        </w:rPr>
        <w:t>informację o warunkach zwrotu środków uznanych za poniesione nieprawidłowo;</w:t>
      </w:r>
    </w:p>
    <w:p w14:paraId="624E82CF" w14:textId="0ED3CE20" w:rsidR="00D239F9" w:rsidRPr="00625CD6"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6"/>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lastRenderedPageBreak/>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7"/>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w:t>
      </w:r>
      <w:r w:rsidRPr="007451D2">
        <w:rPr>
          <w:rFonts w:asciiTheme="minorHAnsi" w:hAnsiTheme="minorHAnsi"/>
          <w:i/>
        </w:rPr>
        <w:t xml:space="preserve">oraz </w:t>
      </w:r>
      <w:r w:rsidR="00114F40" w:rsidRPr="007451D2">
        <w:rPr>
          <w:rFonts w:asciiTheme="minorHAnsi" w:hAnsiTheme="minorHAnsi"/>
          <w:i/>
        </w:rPr>
        <w:t xml:space="preserve">w terminie ….. dni kalendarzowych ostateczne dane dotyczące </w:t>
      </w:r>
      <w:r w:rsidRPr="007451D2">
        <w:rPr>
          <w:rFonts w:asciiTheme="minorHAnsi" w:hAnsiTheme="minorHAnsi"/>
          <w:i/>
        </w:rPr>
        <w:t xml:space="preserve">stopnia spełnienia kryterium efektywności </w:t>
      </w:r>
      <w:r w:rsidR="00625CD6" w:rsidRPr="007451D2">
        <w:rPr>
          <w:rFonts w:asciiTheme="minorHAnsi" w:hAnsiTheme="minorHAnsi"/>
          <w:i/>
        </w:rPr>
        <w:t>zatrudnieniowej</w:t>
      </w:r>
      <w:r w:rsidR="00D15359" w:rsidRPr="007451D2">
        <w:rPr>
          <w:rFonts w:asciiTheme="minorHAnsi" w:hAnsiTheme="minorHAnsi"/>
          <w:i/>
        </w:rPr>
        <w:t xml:space="preserve"> </w:t>
      </w:r>
      <w:r w:rsidR="00D15359" w:rsidRPr="000A1CFD">
        <w:rPr>
          <w:rFonts w:asciiTheme="minorHAnsi" w:hAnsiTheme="minorHAnsi"/>
          <w:i/>
          <w:strike/>
        </w:rPr>
        <w:t>i efektywności zawodowej</w:t>
      </w:r>
      <w:r w:rsidR="00625CD6" w:rsidRPr="007451D2">
        <w:rPr>
          <w:rFonts w:asciiTheme="minorHAnsi" w:hAnsiTheme="minorHAnsi"/>
          <w:i/>
        </w:rPr>
        <w:t xml:space="preserve"> </w:t>
      </w:r>
      <w:r w:rsidR="00114F40" w:rsidRPr="007451D2">
        <w:rPr>
          <w:rFonts w:asciiTheme="minorHAnsi" w:hAnsiTheme="minorHAnsi"/>
          <w:i/>
        </w:rPr>
        <w:t>i</w:t>
      </w:r>
      <w:r w:rsidR="00625CD6" w:rsidRPr="007451D2">
        <w:rPr>
          <w:rFonts w:asciiTheme="minorHAnsi" w:hAnsiTheme="minorHAnsi"/>
          <w:i/>
        </w:rPr>
        <w:t xml:space="preserve"> efektywności </w:t>
      </w:r>
      <w:r w:rsidRPr="007451D2">
        <w:rPr>
          <w:rFonts w:asciiTheme="minorHAnsi" w:hAnsiTheme="minorHAnsi" w:cs="Arial"/>
          <w:i/>
        </w:rPr>
        <w:t>społecznej</w:t>
      </w:r>
      <w:r w:rsidR="00C2691E" w:rsidRPr="00604B7F">
        <w:rPr>
          <w:rFonts w:asciiTheme="minorHAnsi" w:hAnsiTheme="minorHAnsi"/>
          <w:i/>
          <w:vertAlign w:val="superscript"/>
        </w:rPr>
        <w:footnoteReference w:id="68"/>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1D9657A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t xml:space="preserve">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69"/>
      </w:r>
    </w:p>
    <w:p w14:paraId="00DCE8FF" w14:textId="31FE397C"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lastRenderedPageBreak/>
        <w:t>§ 14.</w:t>
      </w:r>
    </w:p>
    <w:p w14:paraId="694403AB" w14:textId="77777777"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07D1A0C8"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w:t>
      </w:r>
      <w:r w:rsidR="004E7C2F">
        <w:rPr>
          <w:rStyle w:val="Odwoanieprzypisudolnego"/>
          <w:rFonts w:asciiTheme="minorHAnsi" w:hAnsiTheme="minorHAnsi"/>
          <w:spacing w:val="-4"/>
        </w:rPr>
        <w:footnoteReference w:id="70"/>
      </w:r>
      <w:r w:rsidRPr="004603C9">
        <w:rPr>
          <w:rFonts w:asciiTheme="minorHAnsi" w:hAnsiTheme="minorHAnsi"/>
          <w:spacing w:val="-4"/>
        </w:rPr>
        <w:t xml:space="preserve"> wypłaty kolejnej należnej mu części dofinansowania.</w:t>
      </w:r>
    </w:p>
    <w:p w14:paraId="348D721D" w14:textId="2BAD5572"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w:t>
      </w:r>
      <w:r w:rsidR="004E7C2F">
        <w:rPr>
          <w:rFonts w:asciiTheme="minorHAnsi" w:hAnsiTheme="minorHAnsi"/>
        </w:rPr>
        <w:t>płatnicze</w:t>
      </w:r>
      <w:r w:rsidR="004E7C2F" w:rsidRPr="004603C9">
        <w:rPr>
          <w:rFonts w:asciiTheme="minorHAnsi" w:hAnsiTheme="minorHAnsi"/>
        </w:rPr>
        <w:t xml:space="preserve"> </w:t>
      </w:r>
      <w:r w:rsidRPr="004603C9">
        <w:rPr>
          <w:rFonts w:asciiTheme="minorHAnsi" w:hAnsiTheme="minorHAnsi"/>
        </w:rPr>
        <w:t xml:space="preserve">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71"/>
      </w:r>
    </w:p>
    <w:p w14:paraId="315F91A9" w14:textId="33B3BD99"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w:t>
      </w:r>
      <w:r w:rsidR="005B2376">
        <w:rPr>
          <w:rFonts w:asciiTheme="minorHAnsi" w:hAnsiTheme="minorHAnsi"/>
        </w:rPr>
        <w:t>płatniczy</w:t>
      </w:r>
      <w:r w:rsidR="005B2376" w:rsidRPr="00E54359">
        <w:rPr>
          <w:rFonts w:asciiTheme="minorHAnsi" w:hAnsiTheme="minorHAnsi"/>
        </w:rPr>
        <w:t xml:space="preserve"> </w:t>
      </w:r>
      <w:r w:rsidRPr="00E54359">
        <w:rPr>
          <w:rFonts w:asciiTheme="minorHAnsi" w:hAnsiTheme="minorHAnsi"/>
        </w:rPr>
        <w:t xml:space="preserve">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54CAA63A"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5, Beneficjent zostaje wykluczony z możliwości otrzymania środków zgodnie z art. 207 ust. 4 pkt 3 ustawy o finansach publicznych</w:t>
      </w:r>
      <w:r w:rsidR="005B2376">
        <w:rPr>
          <w:rFonts w:asciiTheme="minorHAnsi" w:hAnsiTheme="minorHAnsi"/>
        </w:rPr>
        <w:t xml:space="preserve">, </w:t>
      </w:r>
      <w:r w:rsidR="005B2376">
        <w:rPr>
          <w:rFonts w:cs="Calibri"/>
        </w:rPr>
        <w:t>z zastrzeżeniem art. 207 ust. 7 ustawy o finansach publicznych</w:t>
      </w:r>
      <w:r w:rsidRPr="00A605D8">
        <w:rPr>
          <w:rFonts w:asciiTheme="minorHAnsi" w:hAnsiTheme="minorHAnsi"/>
        </w:rPr>
        <w:t>.</w:t>
      </w:r>
    </w:p>
    <w:p w14:paraId="6F754B4E" w14:textId="04B32A6D"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2"/>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Pr>
          <w:rFonts w:cs="Calibri"/>
        </w:rPr>
        <w:lastRenderedPageBreak/>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30A06917" w:rsidR="00D239F9" w:rsidRPr="00E27222"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gromadzenie i przesyłanie:</w:t>
      </w:r>
    </w:p>
    <w:p w14:paraId="7CD410D6"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FF60F0"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07C7C9B7" w14:textId="013BAA30" w:rsidR="005B2376" w:rsidRPr="00E27222" w:rsidRDefault="005B2376"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F61C8B">
        <w:rPr>
          <w:rFonts w:asciiTheme="minorHAnsi" w:hAnsiTheme="minorHAnsi"/>
          <w:sz w:val="22"/>
          <w:szCs w:val="22"/>
        </w:rPr>
        <w:t xml:space="preserve">informacji o zamówieniach publicznych realizowanych na podstawie przepisów ustawy </w:t>
      </w:r>
      <w:proofErr w:type="spellStart"/>
      <w:r w:rsidRPr="00F61C8B">
        <w:rPr>
          <w:rFonts w:asciiTheme="minorHAnsi" w:hAnsiTheme="minorHAnsi"/>
          <w:sz w:val="22"/>
          <w:szCs w:val="22"/>
        </w:rPr>
        <w:t>Pzp</w:t>
      </w:r>
      <w:proofErr w:type="spellEnd"/>
      <w:r>
        <w:rPr>
          <w:rFonts w:asciiTheme="minorHAnsi" w:hAnsiTheme="minorHAnsi"/>
          <w:sz w:val="22"/>
          <w:szCs w:val="22"/>
        </w:rPr>
        <w:t>;</w:t>
      </w:r>
    </w:p>
    <w:p w14:paraId="392B18B4" w14:textId="1EA8D595"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innych dokumentów związanych z realizacją Projektu, w tym niezbędnych do przeprowadzenia kontroli Projektu.</w:t>
      </w:r>
    </w:p>
    <w:p w14:paraId="455F7D98" w14:textId="117D5F7E"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Przekazanie dokumentów, o których mowa w pkt 2, 3</w:t>
      </w:r>
      <w:r w:rsidR="005B2376">
        <w:rPr>
          <w:rFonts w:asciiTheme="minorHAnsi" w:hAnsiTheme="minorHAnsi"/>
        </w:rPr>
        <w:t>,</w:t>
      </w:r>
      <w:r w:rsidRPr="00E27222">
        <w:rPr>
          <w:rFonts w:asciiTheme="minorHAnsi" w:hAnsiTheme="minorHAnsi"/>
        </w:rPr>
        <w:t xml:space="preserve"> 5</w:t>
      </w:r>
      <w:r w:rsidR="005B2376">
        <w:rPr>
          <w:rFonts w:asciiTheme="minorHAnsi" w:hAnsiTheme="minorHAnsi"/>
        </w:rPr>
        <w:t xml:space="preserve"> i 6</w:t>
      </w:r>
      <w:r w:rsidRPr="00E27222">
        <w:rPr>
          <w:rFonts w:asciiTheme="minorHAnsi" w:hAnsiTheme="minorHAnsi"/>
        </w:rPr>
        <w:t xml:space="preserve"> drogą elektroniczną nie zdejmuje </w:t>
      </w:r>
      <w:r w:rsidRPr="00E27222">
        <w:rPr>
          <w:rFonts w:asciiTheme="minorHAnsi" w:hAnsiTheme="minorHAnsi"/>
        </w:rPr>
        <w:br/>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3"/>
      </w:r>
      <w:r w:rsidRPr="00E27222">
        <w:rPr>
          <w:rFonts w:asciiTheme="minorHAnsi" w:hAnsiTheme="minorHAnsi"/>
          <w:spacing w:val="-6"/>
        </w:rPr>
        <w:t xml:space="preserve"> obowiązku przechowywania oryginałów dokumentów i ich udostępniania</w:t>
      </w:r>
      <w:r w:rsidRPr="00E27222">
        <w:rPr>
          <w:rFonts w:asciiTheme="minorHAnsi" w:hAnsiTheme="minorHAnsi"/>
        </w:rPr>
        <w:t xml:space="preserve"> podczas kontroli na miejscu.</w:t>
      </w:r>
    </w:p>
    <w:p w14:paraId="53BEE76B" w14:textId="37C79141"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1B5A1A10"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4603C9">
        <w:rPr>
          <w:rFonts w:asciiTheme="minorHAnsi" w:hAnsiTheme="minorHAnsi"/>
          <w:vertAlign w:val="superscript"/>
        </w:rPr>
        <w:footnoteReference w:id="74"/>
      </w:r>
      <w:r w:rsidRPr="004603C9">
        <w:rPr>
          <w:rFonts w:asciiTheme="minorHAnsi" w:hAnsiTheme="minorHAnsi"/>
        </w:rPr>
        <w:t>.</w:t>
      </w:r>
    </w:p>
    <w:p w14:paraId="66C0F2D8" w14:textId="6AA68824"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5"/>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6"/>
      </w:r>
      <w:r w:rsidRPr="004603C9">
        <w:rPr>
          <w:rFonts w:asciiTheme="minorHAnsi" w:hAnsiTheme="minorHAnsi"/>
        </w:rPr>
        <w:t>.</w:t>
      </w:r>
    </w:p>
    <w:p w14:paraId="1331398A" w14:textId="1657B20E"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lastRenderedPageBreak/>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B976C04"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Beneficjenta w SL2014.</w:t>
      </w:r>
    </w:p>
    <w:p w14:paraId="5AF20A01" w14:textId="6B6C135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o zaistniałym problemie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7"/>
      </w:r>
    </w:p>
    <w:p w14:paraId="1276BE01" w14:textId="63ED9A65"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77777777" w:rsidR="00D239F9" w:rsidRPr="00157F62"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 xml:space="preserve">dane </w:t>
      </w:r>
      <w:r w:rsidRPr="00157F62">
        <w:rPr>
          <w:rFonts w:asciiTheme="minorHAnsi" w:hAnsiTheme="minorHAnsi"/>
          <w:sz w:val="22"/>
          <w:szCs w:val="22"/>
        </w:rPr>
        <w:t>dotyczące personelu Projektu, w tym: nr PESEL, imię, nazwisko;</w:t>
      </w:r>
    </w:p>
    <w:p w14:paraId="4391C123" w14:textId="764179EA" w:rsidR="00D239F9" w:rsidRPr="00157F62"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 xml:space="preserve">dane dotyczące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78"/>
      </w:r>
      <w:r w:rsidRPr="00157F62">
        <w:rPr>
          <w:rFonts w:asciiTheme="minorHAnsi" w:hAnsiTheme="minorHAnsi"/>
          <w:sz w:val="22"/>
          <w:szCs w:val="22"/>
        </w:rPr>
        <w:t>;</w:t>
      </w:r>
    </w:p>
    <w:p w14:paraId="49AB41D8" w14:textId="21301116" w:rsidR="00D239F9" w:rsidRPr="00157F62"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dane dotyczące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5B2376">
        <w:rPr>
          <w:rFonts w:asciiTheme="minorHAnsi" w:hAnsiTheme="minorHAnsi"/>
          <w:sz w:val="22"/>
          <w:szCs w:val="22"/>
        </w:rPr>
        <w:t xml:space="preserve">ze szczegółowością „od (…) do (…)”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t>pod rygorem uznania ww. wydatków za niekwalifikowalne.</w:t>
      </w:r>
    </w:p>
    <w:p w14:paraId="73D9456F"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lastRenderedPageBreak/>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1CBD305A" w:rsidR="00D239F9" w:rsidRPr="00BC5980"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w ramach Projektu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38525724" w14:textId="7E129E0D" w:rsidR="005B2376" w:rsidRPr="005B2376" w:rsidRDefault="005B2376" w:rsidP="00FF60F0">
      <w:pPr>
        <w:pStyle w:val="Akapitzlist"/>
        <w:numPr>
          <w:ilvl w:val="0"/>
          <w:numId w:val="106"/>
        </w:numPr>
        <w:spacing w:before="60" w:after="60"/>
        <w:ind w:left="284" w:hanging="284"/>
        <w:jc w:val="both"/>
        <w:rPr>
          <w:rFonts w:asciiTheme="minorHAnsi" w:hAnsiTheme="minorHAnsi"/>
          <w:sz w:val="22"/>
          <w:szCs w:val="22"/>
        </w:rPr>
      </w:pPr>
      <w:r w:rsidRPr="005B2376">
        <w:rPr>
          <w:rFonts w:asciiTheme="minorHAnsi" w:hAnsiTheme="minorHAnsi" w:cs="Calibri"/>
          <w:sz w:val="22"/>
          <w:szCs w:val="22"/>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w:t>
      </w:r>
      <w:r>
        <w:rPr>
          <w:rFonts w:asciiTheme="minorHAnsi" w:hAnsiTheme="minorHAnsi" w:cs="Calibri"/>
          <w:sz w:val="22"/>
          <w:szCs w:val="22"/>
        </w:rPr>
        <w:t>decyzji.</w:t>
      </w:r>
    </w:p>
    <w:p w14:paraId="7116D1F8" w14:textId="5C94E43B"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7451D2">
        <w:rPr>
          <w:rFonts w:asciiTheme="minorHAnsi" w:hAnsiTheme="minorHAnsi"/>
          <w:i/>
          <w:sz w:val="22"/>
          <w:szCs w:val="22"/>
        </w:rPr>
        <w:t xml:space="preserve">oraz zobowiąże ich </w:t>
      </w:r>
      <w:r w:rsidRPr="007451D2">
        <w:rPr>
          <w:rFonts w:asciiTheme="minorHAnsi" w:hAnsiTheme="minorHAnsi"/>
          <w:i/>
          <w:spacing w:val="-6"/>
          <w:sz w:val="22"/>
          <w:szCs w:val="22"/>
        </w:rPr>
        <w:t xml:space="preserve">do dostarczenia dokumentów </w:t>
      </w:r>
      <w:r w:rsidRPr="007451D2">
        <w:rPr>
          <w:rFonts w:asciiTheme="minorHAnsi" w:hAnsiTheme="minorHAnsi"/>
          <w:i/>
          <w:spacing w:val="-4"/>
          <w:sz w:val="22"/>
          <w:szCs w:val="22"/>
        </w:rPr>
        <w:t xml:space="preserve">potwierdzających osiągniecie efektywności </w:t>
      </w:r>
      <w:r w:rsidR="000F03E8" w:rsidRPr="007451D2">
        <w:rPr>
          <w:rFonts w:asciiTheme="minorHAnsi" w:hAnsiTheme="minorHAnsi"/>
          <w:i/>
          <w:spacing w:val="-4"/>
          <w:sz w:val="22"/>
          <w:szCs w:val="22"/>
        </w:rPr>
        <w:t xml:space="preserve">zatrudnieniowej </w:t>
      </w:r>
      <w:r w:rsidR="00D15359" w:rsidRPr="000A1CFD">
        <w:rPr>
          <w:rFonts w:asciiTheme="minorHAnsi" w:hAnsiTheme="minorHAnsi"/>
          <w:i/>
          <w:strike/>
          <w:spacing w:val="-4"/>
          <w:sz w:val="22"/>
          <w:szCs w:val="22"/>
        </w:rPr>
        <w:t>i efektywności zawodowej</w:t>
      </w:r>
      <w:r w:rsidR="00D15359" w:rsidRPr="007451D2">
        <w:rPr>
          <w:rFonts w:asciiTheme="minorHAnsi" w:hAnsiTheme="minorHAnsi"/>
          <w:i/>
          <w:spacing w:val="-4"/>
          <w:sz w:val="22"/>
          <w:szCs w:val="22"/>
        </w:rPr>
        <w:t xml:space="preserve"> </w:t>
      </w:r>
      <w:r w:rsidR="00763A1C" w:rsidRPr="007451D2">
        <w:rPr>
          <w:rFonts w:asciiTheme="minorHAnsi" w:hAnsiTheme="minorHAnsi"/>
          <w:i/>
          <w:spacing w:val="-4"/>
          <w:sz w:val="22"/>
          <w:szCs w:val="22"/>
        </w:rPr>
        <w:t>i</w:t>
      </w:r>
      <w:r w:rsidR="000F03E8" w:rsidRPr="007451D2">
        <w:rPr>
          <w:rFonts w:asciiTheme="minorHAnsi" w:hAnsiTheme="minorHAnsi"/>
          <w:i/>
          <w:spacing w:val="-4"/>
          <w:sz w:val="22"/>
          <w:szCs w:val="22"/>
        </w:rPr>
        <w:t xml:space="preserve"> efektywności </w:t>
      </w:r>
      <w:r w:rsidRPr="007451D2">
        <w:rPr>
          <w:rFonts w:asciiTheme="minorHAnsi" w:hAnsiTheme="minorHAnsi" w:cs="Calibri"/>
          <w:i/>
          <w:spacing w:val="-4"/>
          <w:sz w:val="22"/>
          <w:szCs w:val="22"/>
        </w:rPr>
        <w:t xml:space="preserve">społecznej </w:t>
      </w:r>
      <w:r w:rsidRPr="007451D2">
        <w:rPr>
          <w:rFonts w:asciiTheme="minorHAnsi" w:hAnsiTheme="minorHAnsi"/>
          <w:i/>
          <w:spacing w:val="-4"/>
          <w:sz w:val="22"/>
          <w:szCs w:val="22"/>
        </w:rPr>
        <w:t>po zakończeniu</w:t>
      </w:r>
      <w:r w:rsidRPr="007451D2">
        <w:rPr>
          <w:rFonts w:asciiTheme="minorHAnsi" w:hAnsiTheme="minorHAnsi"/>
          <w:i/>
          <w:sz w:val="22"/>
          <w:szCs w:val="22"/>
        </w:rPr>
        <w:t xml:space="preserve"> udziału w Projekcie (do 3 miesięcy od zakończenia udziału)</w:t>
      </w:r>
      <w:r w:rsidRPr="00E641D9">
        <w:rPr>
          <w:rFonts w:asciiTheme="minorHAnsi" w:hAnsiTheme="minorHAnsi"/>
          <w:i/>
          <w:sz w:val="22"/>
          <w:szCs w:val="22"/>
        </w:rPr>
        <w:t>.</w:t>
      </w:r>
      <w:r w:rsidRPr="00E641D9">
        <w:rPr>
          <w:rFonts w:asciiTheme="minorHAnsi" w:hAnsiTheme="minorHAnsi"/>
          <w:sz w:val="22"/>
          <w:szCs w:val="22"/>
          <w:vertAlign w:val="superscript"/>
        </w:rPr>
        <w:footnoteReference w:id="79"/>
      </w:r>
    </w:p>
    <w:p w14:paraId="6939953E" w14:textId="305E5E54" w:rsidR="002B6FFA"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4FBC1261"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Beneficjenta </w:t>
      </w:r>
      <w:r w:rsidRPr="00E641D9">
        <w:rPr>
          <w:rFonts w:asciiTheme="minorHAnsi" w:hAnsiTheme="minorHAnsi"/>
          <w:sz w:val="22"/>
          <w:szCs w:val="22"/>
        </w:rPr>
        <w:t xml:space="preserve">przed terminem, o którym mowa w ust. </w:t>
      </w:r>
      <w:r w:rsidR="005B2376">
        <w:rPr>
          <w:rFonts w:asciiTheme="minorHAnsi" w:hAnsiTheme="minorHAnsi"/>
          <w:sz w:val="22"/>
          <w:szCs w:val="22"/>
        </w:rPr>
        <w:t>5</w:t>
      </w:r>
      <w:r w:rsidRPr="00E641D9">
        <w:rPr>
          <w:rFonts w:asciiTheme="minorHAnsi" w:hAnsiTheme="minorHAnsi"/>
          <w:sz w:val="22"/>
          <w:szCs w:val="22"/>
        </w:rPr>
        <w:t xml:space="preserve"> i </w:t>
      </w:r>
      <w:r w:rsidR="005B2376">
        <w:rPr>
          <w:rFonts w:asciiTheme="minorHAnsi" w:hAnsiTheme="minorHAnsi"/>
          <w:sz w:val="22"/>
          <w:szCs w:val="22"/>
        </w:rPr>
        <w:t>8</w:t>
      </w:r>
      <w:r w:rsidRPr="00E641D9">
        <w:rPr>
          <w:rFonts w:asciiTheme="minorHAnsi" w:hAnsiTheme="minorHAnsi"/>
          <w:sz w:val="22"/>
          <w:szCs w:val="22"/>
        </w:rPr>
        <w:t xml:space="preserve">.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D19FFE2" w:rsidR="00D239F9" w:rsidRPr="00E641D9"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E641D9">
        <w:rPr>
          <w:rFonts w:asciiTheme="minorHAnsi" w:hAnsiTheme="minorHAnsi"/>
          <w:i/>
          <w:sz w:val="22"/>
          <w:szCs w:val="22"/>
        </w:rPr>
        <w:lastRenderedPageBreak/>
        <w:t>Postanowienia ust. 1-</w:t>
      </w:r>
      <w:r w:rsidR="005B2376">
        <w:rPr>
          <w:rFonts w:asciiTheme="minorHAnsi" w:hAnsiTheme="minorHAnsi"/>
          <w:i/>
          <w:sz w:val="22"/>
          <w:szCs w:val="22"/>
        </w:rPr>
        <w:t>8</w:t>
      </w:r>
      <w:r w:rsidRPr="00E641D9">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80"/>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81"/>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182D4836"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2"/>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Pr>
          <w:rFonts w:asciiTheme="minorHAnsi" w:hAnsiTheme="minorHAnsi"/>
        </w:rPr>
        <w:t>5</w:t>
      </w:r>
      <w:r w:rsidRPr="00EC27E1">
        <w:rPr>
          <w:rFonts w:asciiTheme="minorHAnsi" w:hAnsiTheme="minorHAnsi"/>
        </w:rPr>
        <w:t xml:space="preserve"> i </w:t>
      </w:r>
      <w:r w:rsidR="005B2376">
        <w:rPr>
          <w:rFonts w:asciiTheme="minorHAnsi" w:hAnsiTheme="minorHAnsi"/>
        </w:rPr>
        <w:t>8</w:t>
      </w:r>
      <w:r w:rsidRPr="00EC27E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zobowiązany jest zapewnić podmiotom, o których mowa w ust. 1:</w:t>
      </w:r>
    </w:p>
    <w:p w14:paraId="00C252D3" w14:textId="2B5B7B8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4358AD56"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pełny wgląd do dokumentów</w:t>
      </w:r>
      <w:r w:rsidR="00EF7CB9">
        <w:rPr>
          <w:rFonts w:asciiTheme="minorHAnsi" w:hAnsiTheme="minorHAnsi"/>
          <w:sz w:val="22"/>
        </w:rPr>
        <w:t>, w tym dokumentów elektronicznych,</w:t>
      </w:r>
      <w:r w:rsidRPr="00FB5631">
        <w:rPr>
          <w:rFonts w:asciiTheme="minorHAnsi" w:hAnsiTheme="minorHAnsi"/>
          <w:sz w:val="22"/>
        </w:rPr>
        <w:t xml:space="preserve"> niezwiązanych bezpośrednio z realizacją Projektu, </w:t>
      </w:r>
      <w:r w:rsidR="00EF7CB9">
        <w:rPr>
          <w:rFonts w:asciiTheme="minorHAnsi" w:hAnsiTheme="minorHAnsi"/>
          <w:sz w:val="22"/>
        </w:rPr>
        <w:t xml:space="preserve">w tym danych osób lub podmiotów, które w wyniku rekrutacji przeprowadzonej do Projektu nie zostały objęte wsparciem, </w:t>
      </w:r>
      <w:r w:rsidRPr="00FB5631">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FF60F0">
      <w:pPr>
        <w:pStyle w:val="Akapitzlist"/>
        <w:numPr>
          <w:ilvl w:val="0"/>
          <w:numId w:val="58"/>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lastRenderedPageBreak/>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3"/>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3182AD49"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w:t>
      </w:r>
      <w:r w:rsidR="005B2376">
        <w:rPr>
          <w:rFonts w:asciiTheme="minorHAnsi" w:hAnsiTheme="minorHAnsi"/>
        </w:rPr>
        <w:t>5</w:t>
      </w:r>
      <w:r w:rsidRPr="00FB5631">
        <w:rPr>
          <w:rFonts w:asciiTheme="minorHAnsi" w:hAnsiTheme="minorHAnsi"/>
        </w:rPr>
        <w:t xml:space="preserve"> i </w:t>
      </w:r>
      <w:r w:rsidR="005B2376">
        <w:rPr>
          <w:rFonts w:asciiTheme="minorHAnsi" w:hAnsiTheme="minorHAnsi"/>
        </w:rPr>
        <w:t>8</w:t>
      </w:r>
      <w:r w:rsidRPr="00FB563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7D3E8994" w:rsidR="00D92008"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t xml:space="preserve">Jeżeli Projekt </w:t>
      </w:r>
      <w:r w:rsidR="00E641BE">
        <w:rPr>
          <w:rFonts w:asciiTheme="minorHAnsi" w:hAnsiTheme="minorHAnsi"/>
        </w:rPr>
        <w:t xml:space="preserve">lub wydatki rozliczane w projekcie </w:t>
      </w:r>
      <w:r w:rsidRPr="001D30EB">
        <w:rPr>
          <w:rFonts w:asciiTheme="minorHAnsi" w:hAnsiTheme="minorHAnsi"/>
        </w:rPr>
        <w:t>został</w:t>
      </w:r>
      <w:r w:rsidR="00E641BE">
        <w:rPr>
          <w:rFonts w:asciiTheme="minorHAnsi" w:hAnsiTheme="minorHAnsi"/>
        </w:rPr>
        <w:t>y</w:t>
      </w:r>
      <w:r w:rsidRPr="001D30EB">
        <w:rPr>
          <w:rFonts w:asciiTheme="minorHAnsi" w:hAnsiTheme="minorHAnsi"/>
        </w:rPr>
        <w:t xml:space="preserve"> poddan</w:t>
      </w:r>
      <w:r w:rsidR="00E641BE">
        <w:rPr>
          <w:rFonts w:asciiTheme="minorHAnsi" w:hAnsiTheme="minorHAnsi"/>
        </w:rPr>
        <w:t>e</w:t>
      </w:r>
      <w:r w:rsidRPr="001D30EB">
        <w:rPr>
          <w:rFonts w:asciiTheme="minorHAnsi" w:hAnsiTheme="minorHAnsi"/>
        </w:rPr>
        <w:t xml:space="preserve"> kontroli</w:t>
      </w:r>
      <w:r w:rsidR="00E641BE">
        <w:rPr>
          <w:rStyle w:val="Odwoanieprzypisudolnego"/>
          <w:rFonts w:asciiTheme="minorHAnsi" w:hAnsiTheme="minorHAnsi"/>
        </w:rPr>
        <w:footnoteReference w:id="84"/>
      </w:r>
      <w:r w:rsidRPr="001D30EB">
        <w:rPr>
          <w:rFonts w:asciiTheme="minorHAnsi" w:hAnsiTheme="minorHAnsi"/>
        </w:rPr>
        <w:t xml:space="preserve">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dokumentu zawierającego </w:t>
      </w:r>
      <w:r w:rsidR="00E641BE">
        <w:rPr>
          <w:rFonts w:asciiTheme="minorHAnsi" w:hAnsiTheme="minorHAnsi"/>
        </w:rPr>
        <w:t xml:space="preserve">wstępny oraz ostateczny </w:t>
      </w:r>
      <w:r w:rsidRPr="001D30EB">
        <w:rPr>
          <w:rFonts w:asciiTheme="minorHAnsi" w:hAnsiTheme="minorHAnsi"/>
        </w:rPr>
        <w:t xml:space="preserve">wynik kontroli lub audytu, </w:t>
      </w:r>
      <w:r w:rsidR="00E641BE">
        <w:rPr>
          <w:rFonts w:asciiTheme="minorHAnsi" w:hAnsiTheme="minorHAnsi"/>
        </w:rPr>
        <w:t xml:space="preserve">wnoszonych przez Beneficjenta zastrzeżeń,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r w:rsidR="00E641BE">
        <w:rPr>
          <w:rFonts w:asciiTheme="minorHAnsi" w:hAnsiTheme="minorHAnsi"/>
        </w:rPr>
        <w:t xml:space="preserve"> w terminie 5 dni roboczych od dnia ich otrzymania.</w:t>
      </w:r>
    </w:p>
    <w:p w14:paraId="4A7BB3B8" w14:textId="1B219CE8" w:rsidR="00D239F9" w:rsidRDefault="00D92008" w:rsidP="00FF60F0">
      <w:pPr>
        <w:numPr>
          <w:ilvl w:val="0"/>
          <w:numId w:val="39"/>
        </w:numPr>
        <w:tabs>
          <w:tab w:val="num" w:pos="284"/>
        </w:tabs>
        <w:spacing w:before="60" w:after="60" w:line="240" w:lineRule="auto"/>
        <w:ind w:left="284" w:hanging="284"/>
        <w:jc w:val="both"/>
        <w:rPr>
          <w:rFonts w:asciiTheme="minorHAnsi" w:hAnsiTheme="minorHAnsi"/>
        </w:rPr>
      </w:pPr>
      <w:r>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6D118188" w14:textId="261D4B56" w:rsidR="00E641BE" w:rsidRPr="001D30EB" w:rsidRDefault="00E641BE" w:rsidP="00FF60F0">
      <w:pPr>
        <w:numPr>
          <w:ilvl w:val="0"/>
          <w:numId w:val="39"/>
        </w:numPr>
        <w:tabs>
          <w:tab w:val="num" w:pos="284"/>
        </w:tabs>
        <w:spacing w:before="60" w:after="60" w:line="240" w:lineRule="auto"/>
        <w:ind w:left="284" w:hanging="284"/>
        <w:jc w:val="both"/>
        <w:rPr>
          <w:rFonts w:asciiTheme="minorHAnsi" w:hAnsiTheme="minorHAnsi"/>
        </w:rPr>
      </w:pPr>
      <w:r>
        <w:rPr>
          <w:rFonts w:cs="Calibri"/>
        </w:rPr>
        <w:t xml:space="preserve">Ustalenia Instytucji Pośredniczącej oraz podmiotów, o których mowa w ust. 5, mogą prowadzić do korekty wydatków kwalifikowalnych rozliczonych w ramach Projektu. Ustalenia innych służb </w:t>
      </w:r>
      <w:r>
        <w:rPr>
          <w:rFonts w:cs="Calibri"/>
        </w:rPr>
        <w:lastRenderedPageBreak/>
        <w:t>uprawnionych, tj. policja, prokuratura, itp. również mogą skutkować korektą wydatków bądź uznaniem ich za niekwalifikowalne</w:t>
      </w:r>
      <w:r w:rsidR="00647458">
        <w:rPr>
          <w:rFonts w:cs="Calibri"/>
        </w:rPr>
        <w:t>.</w:t>
      </w:r>
    </w:p>
    <w:p w14:paraId="06AA6560" w14:textId="6330FE94" w:rsidR="00D239F9" w:rsidRPr="001D30EB"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647458">
        <w:rPr>
          <w:rFonts w:asciiTheme="minorHAnsi" w:hAnsiTheme="minorHAnsi"/>
          <w:i/>
        </w:rPr>
        <w:t>7</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5"/>
      </w:r>
    </w:p>
    <w:p w14:paraId="67443DFC" w14:textId="77777777" w:rsidR="003C123B" w:rsidRDefault="003C123B" w:rsidP="003C123B">
      <w:pPr>
        <w:spacing w:after="120" w:line="240" w:lineRule="auto"/>
        <w:jc w:val="center"/>
        <w:rPr>
          <w:rFonts w:cs="Calibri"/>
          <w:b/>
        </w:rPr>
      </w:pPr>
      <w:r>
        <w:rPr>
          <w:rFonts w:cs="Calibri"/>
          <w:b/>
        </w:rPr>
        <w:t>Trwałość Projektu i trwałość rezultatów Projektu</w:t>
      </w:r>
    </w:p>
    <w:p w14:paraId="400ACF87" w14:textId="69A371DE" w:rsidR="003C123B" w:rsidRDefault="003C123B" w:rsidP="003C123B">
      <w:pPr>
        <w:spacing w:after="120" w:line="240" w:lineRule="auto"/>
        <w:jc w:val="center"/>
        <w:rPr>
          <w:rFonts w:cs="Calibri"/>
        </w:rPr>
      </w:pPr>
      <w:r>
        <w:rPr>
          <w:rFonts w:cs="Calibri"/>
        </w:rPr>
        <w:t xml:space="preserve">§ </w:t>
      </w:r>
      <w:r w:rsidR="00383CD5" w:rsidRPr="00713306">
        <w:rPr>
          <w:rFonts w:cs="Calibri"/>
        </w:rPr>
        <w:t>19</w:t>
      </w:r>
      <w:r>
        <w:rPr>
          <w:rFonts w:cs="Calibri"/>
        </w:rPr>
        <w:t>a</w:t>
      </w:r>
    </w:p>
    <w:p w14:paraId="79C85152" w14:textId="6AD2F833" w:rsidR="003C123B" w:rsidRPr="0081482A"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decyzji</w:t>
      </w:r>
      <w:r w:rsidRPr="0081482A">
        <w:rPr>
          <w:rFonts w:asciiTheme="minorHAnsi" w:hAnsiTheme="minorHAnsi" w:cstheme="minorHAnsi"/>
          <w:sz w:val="22"/>
          <w:szCs w:val="22"/>
        </w:rPr>
        <w:t>, Beneficjent, niezależnie od złożenia końcowego wniosku o płatność:</w:t>
      </w:r>
    </w:p>
    <w:p w14:paraId="14E4AA7B" w14:textId="073438F9"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decyzji</w:t>
      </w:r>
      <w:r w:rsidRPr="0081482A">
        <w:rPr>
          <w:rFonts w:asciiTheme="minorHAnsi" w:hAnsiTheme="minorHAnsi" w:cstheme="minorHAnsi"/>
          <w:sz w:val="22"/>
          <w:szCs w:val="22"/>
        </w:rPr>
        <w:t>,</w:t>
      </w:r>
    </w:p>
    <w:p w14:paraId="236CF58B" w14:textId="04B21CC1"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decyzji</w:t>
      </w:r>
      <w:r w:rsidRPr="0081482A">
        <w:rPr>
          <w:rFonts w:asciiTheme="minorHAnsi" w:hAnsiTheme="minorHAnsi" w:cstheme="minorHAnsi"/>
          <w:sz w:val="22"/>
          <w:szCs w:val="22"/>
        </w:rPr>
        <w:t>,</w:t>
      </w:r>
    </w:p>
    <w:p w14:paraId="2614AC91" w14:textId="77777777"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6"/>
      </w:r>
      <w:r w:rsidRPr="0081482A">
        <w:rPr>
          <w:rFonts w:asciiTheme="minorHAnsi" w:eastAsia="Calibri" w:hAnsiTheme="minorHAnsi" w:cstheme="minorHAnsi"/>
          <w:sz w:val="22"/>
          <w:szCs w:val="22"/>
          <w:lang w:eastAsia="en-US"/>
        </w:rPr>
        <w:t>.</w:t>
      </w:r>
    </w:p>
    <w:p w14:paraId="022CECB4" w14:textId="2AA54C7F"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decyzji</w:t>
      </w:r>
      <w:r w:rsidRPr="00AB4F1D">
        <w:rPr>
          <w:rFonts w:asciiTheme="minorHAnsi" w:hAnsiTheme="minorHAnsi" w:cstheme="minorHAnsi"/>
          <w:color w:val="000000" w:themeColor="text1"/>
          <w:sz w:val="22"/>
          <w:szCs w:val="22"/>
        </w:rPr>
        <w:t>,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10816772" w14:textId="51299F02"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 lat od dnia dokonania płatności końcowej</w:t>
      </w:r>
      <w:r w:rsidRPr="00170F5A">
        <w:rPr>
          <w:rStyle w:val="Odwoanieprzypisudolnego"/>
          <w:rFonts w:asciiTheme="minorHAnsi" w:hAnsiTheme="minorHAnsi" w:cstheme="minorHAnsi"/>
          <w:i/>
          <w:color w:val="000000" w:themeColor="text1"/>
          <w:sz w:val="22"/>
          <w:szCs w:val="22"/>
        </w:rPr>
        <w:footnoteReference w:id="87"/>
      </w:r>
      <w:r w:rsidRPr="00170F5A">
        <w:rPr>
          <w:rFonts w:asciiTheme="minorHAnsi" w:hAnsiTheme="minorHAnsi" w:cstheme="minorHAnsi"/>
          <w:i/>
          <w:color w:val="000000" w:themeColor="text1"/>
          <w:sz w:val="22"/>
          <w:szCs w:val="22"/>
        </w:rPr>
        <w:t xml:space="preserve">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sz w:val="22"/>
          <w:szCs w:val="22"/>
        </w:rPr>
        <w:t>Dotyczy współfinansowanej w ramach Projektu infrastruktury</w:t>
      </w:r>
      <w:r w:rsidRPr="00170F5A">
        <w:rPr>
          <w:rFonts w:asciiTheme="minorHAnsi" w:hAnsiTheme="minorHAnsi" w:cstheme="minorHAnsi"/>
          <w:i/>
          <w:color w:val="000000" w:themeColor="text1"/>
          <w:sz w:val="22"/>
          <w:szCs w:val="22"/>
        </w:rPr>
        <w:t>,</w:t>
      </w:r>
    </w:p>
    <w:p w14:paraId="4F6A40C7" w14:textId="68A9DCBF"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w:t>
      </w:r>
      <w:r w:rsidRPr="00170F5A">
        <w:rPr>
          <w:rStyle w:val="Odwoanieprzypisudolnego"/>
          <w:rFonts w:asciiTheme="minorHAnsi" w:hAnsiTheme="minorHAnsi" w:cstheme="minorHAnsi"/>
          <w:i/>
          <w:color w:val="000000" w:themeColor="text1"/>
          <w:sz w:val="22"/>
          <w:szCs w:val="22"/>
        </w:rPr>
        <w:footnoteReference w:id="88"/>
      </w:r>
      <w:r w:rsidRPr="00170F5A">
        <w:rPr>
          <w:rFonts w:asciiTheme="minorHAnsi" w:hAnsiTheme="minorHAnsi" w:cstheme="minorHAnsi"/>
          <w:i/>
          <w:color w:val="000000" w:themeColor="text1"/>
          <w:sz w:val="22"/>
          <w:szCs w:val="22"/>
        </w:rPr>
        <w:t xml:space="preserve"> lat od dnia dokonania płatności końcowej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Pr>
          <w:rFonts w:asciiTheme="minorHAnsi" w:hAnsiTheme="minorHAnsi" w:cstheme="minorHAnsi"/>
          <w:sz w:val="22"/>
          <w:szCs w:val="22"/>
        </w:rPr>
        <w:t>d</w:t>
      </w:r>
      <w:r w:rsidR="00713306" w:rsidRPr="00713306">
        <w:rPr>
          <w:rFonts w:asciiTheme="minorHAnsi" w:hAnsiTheme="minorHAnsi" w:cstheme="minorHAnsi"/>
          <w:sz w:val="22"/>
          <w:szCs w:val="22"/>
        </w:rPr>
        <w:t>otyczy MŚP, w odniesieniu do Projektów, z którymi związany jest wymóg utrzymania inwestycji</w:t>
      </w:r>
      <w:r w:rsidRPr="00170F5A">
        <w:rPr>
          <w:rFonts w:asciiTheme="minorHAnsi" w:hAnsiTheme="minorHAnsi" w:cstheme="minorHAnsi"/>
          <w:i/>
          <w:color w:val="000000" w:themeColor="text1"/>
          <w:sz w:val="22"/>
          <w:szCs w:val="22"/>
        </w:rPr>
        <w:t>,</w:t>
      </w:r>
    </w:p>
    <w:p w14:paraId="3A440442" w14:textId="77777777" w:rsidR="003C123B" w:rsidRPr="0081482A"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w:t>
      </w:r>
      <w:proofErr w:type="spellStart"/>
      <w:r w:rsidRPr="0081482A">
        <w:rPr>
          <w:rFonts w:asciiTheme="minorHAnsi" w:hAnsiTheme="minorHAnsi" w:cstheme="minorHAnsi"/>
          <w:color w:val="000000" w:themeColor="text1"/>
          <w:sz w:val="22"/>
          <w:szCs w:val="22"/>
        </w:rPr>
        <w:t>financing</w:t>
      </w:r>
      <w:proofErr w:type="spellEnd"/>
      <w:r w:rsidRPr="0081482A">
        <w:rPr>
          <w:rFonts w:asciiTheme="minorHAnsi" w:hAnsiTheme="minorHAnsi" w:cstheme="minorHAnsi"/>
          <w:color w:val="000000" w:themeColor="text1"/>
          <w:sz w:val="22"/>
          <w:szCs w:val="22"/>
        </w:rPr>
        <w:t>.</w:t>
      </w:r>
    </w:p>
    <w:p w14:paraId="5E643C61"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7FE498E"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 xml:space="preserve">Do końca okresu trwałości Projektu, o którym mowa w ust. 2, Beneficjent jest zobowiązany niezwłocznie poinformować Instytucję </w:t>
      </w:r>
      <w:r>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214694E"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4188B70" w14:textId="557BF5B9"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Pr>
          <w:rFonts w:asciiTheme="minorHAnsi" w:hAnsiTheme="minorHAnsi" w:cstheme="minorHAnsi"/>
          <w:color w:val="000000" w:themeColor="text1"/>
          <w:sz w:val="22"/>
          <w:szCs w:val="22"/>
        </w:rPr>
        <w:t xml:space="preserve">ałości w rozumieniu niniejszej </w:t>
      </w:r>
      <w:r w:rsidR="006E5CC7">
        <w:rPr>
          <w:rFonts w:asciiTheme="minorHAnsi" w:hAnsiTheme="minorHAnsi" w:cstheme="minorHAnsi"/>
          <w:color w:val="000000" w:themeColor="text1"/>
          <w:sz w:val="22"/>
          <w:szCs w:val="22"/>
        </w:rPr>
        <w:t>decyzji</w:t>
      </w:r>
      <w:r w:rsidRPr="00AB4F1D">
        <w:rPr>
          <w:rFonts w:asciiTheme="minorHAnsi" w:hAnsiTheme="minorHAnsi" w:cstheme="minorHAnsi"/>
          <w:color w:val="000000" w:themeColor="text1"/>
          <w:sz w:val="22"/>
          <w:szCs w:val="22"/>
        </w:rPr>
        <w:t xml:space="preserve">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3CAA00B5" w14:textId="30AF026B"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Pr>
          <w:rFonts w:asciiTheme="minorHAnsi" w:hAnsiTheme="minorHAnsi" w:cstheme="minorHAnsi"/>
          <w:color w:val="000000" w:themeColor="text1"/>
          <w:sz w:val="22"/>
          <w:szCs w:val="22"/>
        </w:rPr>
        <w:t>rej mowa w ust. 7, zapisy § 14 decyzji</w:t>
      </w:r>
      <w:r w:rsidRPr="0081482A">
        <w:rPr>
          <w:rFonts w:asciiTheme="minorHAnsi" w:hAnsiTheme="minorHAnsi" w:cstheme="minorHAnsi"/>
          <w:color w:val="000000" w:themeColor="text1"/>
          <w:sz w:val="22"/>
          <w:szCs w:val="22"/>
        </w:rPr>
        <w:t xml:space="preserve"> stosuje się odpowiednio.</w:t>
      </w:r>
    </w:p>
    <w:p w14:paraId="0C695EC3" w14:textId="1B02FC4D" w:rsidR="003C123B" w:rsidRPr="007451D2" w:rsidRDefault="003C123B" w:rsidP="002F44AE">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7451D2">
        <w:rPr>
          <w:rFonts w:asciiTheme="minorHAnsi" w:hAnsiTheme="minorHAnsi" w:cstheme="minorHAnsi"/>
          <w:i/>
          <w:color w:val="000000" w:themeColor="text1"/>
          <w:sz w:val="22"/>
          <w:szCs w:val="22"/>
        </w:rPr>
        <w:t>Beneficjent zapewnia utrzymanie trwałości rezultatów Projektu w zakresie</w:t>
      </w:r>
      <w:r w:rsidR="0031751B" w:rsidRPr="007451D2">
        <w:rPr>
          <w:rFonts w:asciiTheme="minorHAnsi" w:hAnsiTheme="minorHAnsi" w:cstheme="minorHAnsi"/>
          <w:i/>
          <w:color w:val="000000" w:themeColor="text1"/>
          <w:sz w:val="22"/>
          <w:szCs w:val="22"/>
        </w:rPr>
        <w:t>:</w:t>
      </w:r>
      <w:r>
        <w:rPr>
          <w:rStyle w:val="Odwoanieprzypisudolnego"/>
          <w:rFonts w:asciiTheme="minorHAnsi" w:hAnsiTheme="minorHAnsi" w:cstheme="minorHAnsi"/>
          <w:color w:val="000000" w:themeColor="text1"/>
          <w:sz w:val="22"/>
          <w:szCs w:val="22"/>
        </w:rPr>
        <w:footnoteReference w:id="90"/>
      </w:r>
    </w:p>
    <w:p w14:paraId="69E8F1F8" w14:textId="77777777" w:rsidR="007451D2" w:rsidRPr="007451D2" w:rsidRDefault="007451D2" w:rsidP="007451D2">
      <w:pPr>
        <w:pStyle w:val="Akapitzlist"/>
        <w:numPr>
          <w:ilvl w:val="0"/>
          <w:numId w:val="154"/>
        </w:numPr>
        <w:spacing w:before="60" w:after="60"/>
        <w:ind w:left="1134" w:hanging="283"/>
        <w:jc w:val="both"/>
        <w:rPr>
          <w:rFonts w:asciiTheme="minorHAnsi" w:hAnsiTheme="minorHAnsi" w:cstheme="minorHAnsi"/>
          <w:i/>
          <w:color w:val="000000" w:themeColor="text1"/>
          <w:sz w:val="22"/>
          <w:szCs w:val="22"/>
        </w:rPr>
      </w:pPr>
      <w:r w:rsidRPr="00E2583B">
        <w:rPr>
          <w:rFonts w:asciiTheme="minorHAnsi" w:hAnsiTheme="minorHAnsi" w:cstheme="minorHAnsi"/>
          <w:i/>
          <w:sz w:val="22"/>
          <w:szCs w:val="22"/>
        </w:rPr>
        <w:t>gdy projekt przewiduje utworzenie CIS, KIS, WTZ, ZAZ Beneficjent zobowiązuje się do zachowania trwałości utworzonych w ramach projektów podmiotów po zakończeniu realizacji projektu co najmniej przez okres odpowiadający okresowi realizacji projektu,</w:t>
      </w:r>
    </w:p>
    <w:p w14:paraId="5DF3CF78" w14:textId="000493E7" w:rsidR="007451D2" w:rsidRPr="007451D2" w:rsidRDefault="007451D2" w:rsidP="007451D2">
      <w:pPr>
        <w:pStyle w:val="Akapitzlist"/>
        <w:numPr>
          <w:ilvl w:val="0"/>
          <w:numId w:val="154"/>
        </w:numPr>
        <w:spacing w:before="60" w:after="60"/>
        <w:ind w:left="1134" w:hanging="283"/>
        <w:jc w:val="both"/>
        <w:rPr>
          <w:rFonts w:asciiTheme="minorHAnsi" w:hAnsiTheme="minorHAnsi" w:cstheme="minorHAnsi"/>
          <w:i/>
          <w:sz w:val="22"/>
          <w:szCs w:val="22"/>
        </w:rPr>
      </w:pPr>
      <w:r w:rsidRPr="007451D2">
        <w:rPr>
          <w:rFonts w:asciiTheme="minorHAnsi" w:hAnsiTheme="minorHAnsi" w:cstheme="minorHAnsi"/>
          <w:i/>
          <w:sz w:val="22"/>
          <w:szCs w:val="22"/>
        </w:rPr>
        <w:t>gdy wsparcie projektowe polega na zwiększeniu liczby osób z niepełnosprawnościami zatrudnionych w istniejących ZAZ, ich okres zatrudnienia w ZAZ po zakończeniu realizacji projektu jest co najmniej równy okresowi zatrudnienia w ramach projektu. Okres ten może być krótszy, wyłącznie w sytuacji, gdy osoba z niepełnosprawnością podejmie w tym okresie zatrudnienie poza ZAZ lub gdy zatrudnienie ustanie z przyczyn leżących po stronie pracownika, przy czym ZAZ jest zobowiązany do zatrudnienia kolejnej osoby i utrzymania miejsca pracy przez łączny okres co najmniej równy okresowi zatrudniania osób z niepełnosprawnością na tym stanowisku w projekcie, a nowo zatrudniona osoba musi spełniać warunki kwalifikowalności w projekcie</w:t>
      </w:r>
      <w:r>
        <w:rPr>
          <w:rFonts w:asciiTheme="minorHAnsi" w:hAnsiTheme="minorHAnsi" w:cstheme="minorHAnsi"/>
          <w:i/>
          <w:sz w:val="22"/>
          <w:szCs w:val="22"/>
        </w:rPr>
        <w:t>.</w:t>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1"/>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2"/>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Beneficjent przygotowuje i przeprowadza postępowania o udzielenie zamówienia o wartości szacunkowej przekraczającej 50 tys. zł netto, tj. bez podatku od towarów i usług (VAT) w sposób zapewniający przejrzystość oraz zachowanie uczciwej konkurencji i równego traktowania </w:t>
      </w:r>
      <w:r w:rsidRPr="001D30EB">
        <w:rPr>
          <w:rFonts w:asciiTheme="minorHAnsi" w:hAnsiTheme="minorHAnsi"/>
        </w:rPr>
        <w:lastRenderedPageBreak/>
        <w:t xml:space="preserve">wykonawców. Spełnienie powyższych wymogów następuje w drodze zastosowania przepisów ustawy </w:t>
      </w:r>
      <w:proofErr w:type="spellStart"/>
      <w:r w:rsidRPr="001D30EB">
        <w:rPr>
          <w:rFonts w:asciiTheme="minorHAnsi" w:hAnsiTheme="minorHAnsi"/>
        </w:rPr>
        <w:t>Pzp</w:t>
      </w:r>
      <w:proofErr w:type="spellEnd"/>
      <w:r w:rsidR="00E6672F">
        <w:rPr>
          <w:rStyle w:val="Odwoanieprzypisudolnego"/>
          <w:rFonts w:asciiTheme="minorHAnsi" w:hAnsiTheme="minorHAnsi"/>
        </w:rPr>
        <w:footnoteReference w:id="93"/>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004BF9D0"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w:t>
      </w:r>
      <w:proofErr w:type="spellStart"/>
      <w:r w:rsidRPr="00377661">
        <w:rPr>
          <w:rFonts w:asciiTheme="minorHAnsi" w:hAnsiTheme="minorHAnsi"/>
        </w:rPr>
        <w:t>Pzp</w:t>
      </w:r>
      <w:proofErr w:type="spellEnd"/>
      <w:r w:rsidRPr="00377661">
        <w:rPr>
          <w:rFonts w:asciiTheme="minorHAnsi" w:hAnsiTheme="minorHAnsi"/>
        </w:rPr>
        <w:t xml:space="preserve">, wartość zamówienia ustala się w odniesieniu do Projektu. Beneficjent, który jest zamawiającym w rozumieniu ustawy </w:t>
      </w:r>
      <w:proofErr w:type="spellStart"/>
      <w:r w:rsidRPr="00377661">
        <w:rPr>
          <w:rFonts w:asciiTheme="minorHAnsi" w:hAnsiTheme="minorHAnsi"/>
        </w:rPr>
        <w:t>Pzp</w:t>
      </w:r>
      <w:proofErr w:type="spellEnd"/>
      <w:r w:rsidR="003C123B">
        <w:rPr>
          <w:rFonts w:asciiTheme="minorHAnsi" w:hAnsiTheme="minorHAnsi"/>
        </w:rPr>
        <w:t xml:space="preserve"> w pierwszej kolejności dokonuje szacowania wartości</w:t>
      </w:r>
      <w:r w:rsidR="00C8066A">
        <w:rPr>
          <w:rFonts w:asciiTheme="minorHAnsi" w:hAnsiTheme="minorHAnsi"/>
        </w:rPr>
        <w:t xml:space="preserve"> zamówienia zgodnie z przepisami tej ustawy</w:t>
      </w:r>
      <w:r w:rsidRPr="00377661">
        <w:rPr>
          <w:rFonts w:asciiTheme="minorHAnsi" w:hAnsiTheme="minorHAnsi"/>
        </w:rPr>
        <w:t xml:space="preserve">, po stwierdzeniu, że szacunkowa wartość zamówienia nie przekracza wartości wskazanej w art. 4 ust. 8 ustawy </w:t>
      </w:r>
      <w:proofErr w:type="spellStart"/>
      <w:r w:rsidRPr="00377661">
        <w:rPr>
          <w:rFonts w:asciiTheme="minorHAnsi" w:hAnsiTheme="minorHAnsi"/>
        </w:rPr>
        <w:t>Pzp</w:t>
      </w:r>
      <w:proofErr w:type="spellEnd"/>
      <w:r w:rsidRPr="00377661">
        <w:rPr>
          <w:rFonts w:asciiTheme="minorHAnsi" w:hAnsiTheme="minorHAnsi"/>
        </w:rPr>
        <w:t xml:space="preserve">,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w:t>
      </w:r>
      <w:proofErr w:type="spellStart"/>
      <w:r w:rsidRPr="00377661">
        <w:rPr>
          <w:rFonts w:asciiTheme="minorHAnsi" w:hAnsiTheme="minorHAnsi"/>
        </w:rPr>
        <w:t>Pzp</w:t>
      </w:r>
      <w:proofErr w:type="spellEnd"/>
      <w:r w:rsidRPr="00377661">
        <w:rPr>
          <w:rFonts w:asciiTheme="minorHAnsi" w:hAnsiTheme="minorHAnsi"/>
        </w:rPr>
        <w:t xml:space="preserve"> przeprowadza postępowanie zgodnie z jej przepisami. W przypadku gdy na podstawie obowiązujących przepisów prawa innych niż ustawa </w:t>
      </w:r>
      <w:proofErr w:type="spellStart"/>
      <w:r w:rsidRPr="00377661">
        <w:rPr>
          <w:rFonts w:asciiTheme="minorHAnsi" w:hAnsiTheme="minorHAnsi"/>
        </w:rPr>
        <w:t>Pzp</w:t>
      </w:r>
      <w:proofErr w:type="spellEnd"/>
      <w:r w:rsidRPr="00377661">
        <w:rPr>
          <w:rFonts w:asciiTheme="minorHAnsi" w:hAnsiTheme="minorHAnsi"/>
        </w:rPr>
        <w:t xml:space="preserve"> wyłącza się stosowanie ustawy </w:t>
      </w:r>
      <w:proofErr w:type="spellStart"/>
      <w:r w:rsidRPr="00377661">
        <w:rPr>
          <w:rFonts w:asciiTheme="minorHAnsi" w:hAnsiTheme="minorHAnsi"/>
        </w:rPr>
        <w:t>Pzp</w:t>
      </w:r>
      <w:proofErr w:type="spellEnd"/>
      <w:r w:rsidRPr="00377661">
        <w:rPr>
          <w:rFonts w:asciiTheme="minorHAnsi" w:hAnsiTheme="minorHAnsi"/>
        </w:rPr>
        <w:t xml:space="preserve">, Beneficjent, o którym mowa w art. 3 ustawy </w:t>
      </w:r>
      <w:proofErr w:type="spellStart"/>
      <w:r w:rsidRPr="00377661">
        <w:rPr>
          <w:rFonts w:asciiTheme="minorHAnsi" w:hAnsiTheme="minorHAnsi"/>
        </w:rPr>
        <w:t>Pzp</w:t>
      </w:r>
      <w:proofErr w:type="spellEnd"/>
      <w:r w:rsidRPr="00377661">
        <w:rPr>
          <w:rFonts w:asciiTheme="minorHAnsi" w:hAnsiTheme="minorHAnsi"/>
        </w:rPr>
        <w:t>, przeprowadza zamówienie z zastosowaniem tych przepisów.</w:t>
      </w:r>
    </w:p>
    <w:p w14:paraId="5D6CA772" w14:textId="14395F4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w:t>
      </w:r>
      <w:proofErr w:type="spellStart"/>
      <w:r w:rsidRPr="00377661">
        <w:rPr>
          <w:rFonts w:asciiTheme="minorHAnsi" w:hAnsiTheme="minorHAnsi"/>
        </w:rPr>
        <w:t>Pzp</w:t>
      </w:r>
      <w:proofErr w:type="spellEnd"/>
      <w:r w:rsidRPr="00377661">
        <w:rPr>
          <w:rFonts w:asciiTheme="minorHAnsi" w:hAnsiTheme="minorHAnsi"/>
        </w:rPr>
        <w:t xml:space="preserve"> w przypadku zamówień przekraczających wartość 50 tys. zł netto, tj. bez podatku od towarów i usług (VAT) oraz </w:t>
      </w:r>
      <w:r w:rsidRPr="00377661">
        <w:rPr>
          <w:rFonts w:asciiTheme="minorHAnsi" w:hAnsiTheme="minorHAnsi"/>
          <w:spacing w:val="-4"/>
        </w:rPr>
        <w:t xml:space="preserve">Beneficjenta będącego zamawiającym w rozumieniu ustawy </w:t>
      </w:r>
      <w:proofErr w:type="spellStart"/>
      <w:r w:rsidRPr="00377661">
        <w:rPr>
          <w:rFonts w:asciiTheme="minorHAnsi" w:hAnsiTheme="minorHAnsi"/>
          <w:spacing w:val="-4"/>
        </w:rPr>
        <w:t>Pzp</w:t>
      </w:r>
      <w:proofErr w:type="spellEnd"/>
      <w:r w:rsidRPr="00377661">
        <w:rPr>
          <w:rFonts w:asciiTheme="minorHAnsi" w:hAnsiTheme="minorHAnsi"/>
          <w:spacing w:val="-4"/>
        </w:rPr>
        <w:t xml:space="preserve"> w przypadku zamówień o wartości</w:t>
      </w:r>
      <w:r w:rsidRPr="00377661">
        <w:rPr>
          <w:rFonts w:asciiTheme="minorHAnsi" w:hAnsiTheme="minorHAnsi"/>
        </w:rPr>
        <w:t xml:space="preserve"> równej lub niższej niż kwota określona w art. 4 pkt 8 ustawy </w:t>
      </w:r>
      <w:proofErr w:type="spellStart"/>
      <w:r w:rsidRPr="00377661">
        <w:rPr>
          <w:rFonts w:asciiTheme="minorHAnsi" w:hAnsiTheme="minorHAnsi"/>
        </w:rPr>
        <w:t>Pzp</w:t>
      </w:r>
      <w:proofErr w:type="spellEnd"/>
      <w:r w:rsidRPr="00377661">
        <w:rPr>
          <w:rFonts w:asciiTheme="minorHAnsi" w:hAnsiTheme="minorHAnsi"/>
        </w:rPr>
        <w:t xml:space="preserve">, a jednocześnie przekraczającej </w:t>
      </w:r>
      <w:r w:rsidRPr="00D239F9">
        <w:rPr>
          <w:rFonts w:asciiTheme="minorHAnsi" w:hAnsiTheme="minorHAnsi" w:cs="Calibri"/>
        </w:rPr>
        <w:br/>
      </w:r>
      <w:r w:rsidRPr="00377661">
        <w:rPr>
          <w:rFonts w:asciiTheme="minorHAnsi" w:hAnsiTheme="minorHAnsi"/>
        </w:rPr>
        <w:t xml:space="preserve">50 tys. zł netto, tj. bez podatku od towarów i usług (VAT), lub w przypadku zamówień sektorowych o wartości niższej niż kwota określona w przepisach wydanych na podstawie art. 11 ust. 8 ustawy </w:t>
      </w:r>
      <w:proofErr w:type="spellStart"/>
      <w:r w:rsidRPr="00377661">
        <w:rPr>
          <w:rFonts w:asciiTheme="minorHAnsi" w:hAnsiTheme="minorHAnsi"/>
        </w:rPr>
        <w:t>Pzp</w:t>
      </w:r>
      <w:proofErr w:type="spellEnd"/>
      <w:r w:rsidRPr="00377661">
        <w:rPr>
          <w:rFonts w:asciiTheme="minorHAnsi" w:hAnsiTheme="minorHAnsi"/>
        </w:rPr>
        <w:t>,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4"/>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 xml:space="preserve">W przypadku Beneficjenta, który jest zamawiającym w rozumieniu ustawy </w:t>
      </w:r>
      <w:proofErr w:type="spellStart"/>
      <w:r w:rsidRPr="00377661">
        <w:rPr>
          <w:rFonts w:asciiTheme="minorHAnsi" w:hAnsiTheme="minorHAnsi"/>
          <w:spacing w:val="-6"/>
        </w:rPr>
        <w:t>Pzp</w:t>
      </w:r>
      <w:proofErr w:type="spellEnd"/>
      <w:r w:rsidRPr="00377661">
        <w:rPr>
          <w:rFonts w:asciiTheme="minorHAnsi" w:hAnsiTheme="minorHAnsi"/>
          <w:spacing w:val="-6"/>
        </w:rPr>
        <w:t>,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 xml:space="preserve">zasadach i w trybach określonych w ustawie </w:t>
      </w:r>
      <w:proofErr w:type="spellStart"/>
      <w:r w:rsidRPr="00377661">
        <w:rPr>
          <w:rFonts w:asciiTheme="minorHAnsi" w:hAnsiTheme="minorHAnsi"/>
        </w:rPr>
        <w:t>Pzp</w:t>
      </w:r>
      <w:proofErr w:type="spellEnd"/>
      <w:r w:rsidRPr="00377661">
        <w:rPr>
          <w:rFonts w:asciiTheme="minorHAnsi" w:hAnsiTheme="minorHAnsi"/>
        </w:rPr>
        <w:t>.</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 xml:space="preserve">owanie zasady </w:t>
      </w:r>
      <w:r w:rsidR="00DA78D6">
        <w:rPr>
          <w:rFonts w:asciiTheme="minorHAnsi" w:hAnsiTheme="minorHAnsi" w:cs="Calibri"/>
        </w:rPr>
        <w:lastRenderedPageBreak/>
        <w:t>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5"/>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6"/>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59C64B5C"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 xml:space="preserve">ustawy </w:t>
      </w:r>
      <w:proofErr w:type="spellStart"/>
      <w:r w:rsidRPr="00CD471B">
        <w:rPr>
          <w:rFonts w:cs="Calibri"/>
          <w:spacing w:val="-4"/>
        </w:rPr>
        <w:t>Pzp</w:t>
      </w:r>
      <w:proofErr w:type="spellEnd"/>
      <w:r w:rsidRPr="00CD471B">
        <w:rPr>
          <w:rFonts w:cs="Calibri"/>
          <w:spacing w:val="-4"/>
        </w:rPr>
        <w:t xml:space="preserve">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Powyższe uznanie wydatków za wydatki niekwalifikowalne obejmuje całość wydatku poniesionego z naruszeniem ust. 4 - 7, tj. zarówno ze środków dofinansowania, jak też wkładu własnego.</w:t>
      </w:r>
    </w:p>
    <w:p w14:paraId="5168D69F" w14:textId="4B4D88DC"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 xml:space="preserve">nie stosuje się do zamówień określonych w art. 4 ustawy </w:t>
      </w:r>
      <w:proofErr w:type="spellStart"/>
      <w:r w:rsidRPr="00377661">
        <w:rPr>
          <w:rFonts w:asciiTheme="minorHAnsi" w:hAnsiTheme="minorHAnsi"/>
        </w:rPr>
        <w:t>Pzp</w:t>
      </w:r>
      <w:proofErr w:type="spellEnd"/>
      <w:r w:rsidRPr="00377661">
        <w:rPr>
          <w:rFonts w:asciiTheme="minorHAnsi" w:hAnsiTheme="minorHAnsi"/>
        </w:rPr>
        <w:t xml:space="preserve">, z wyjątkiem zamówień określonych w art. 4 pkt 8 ustawy </w:t>
      </w:r>
      <w:proofErr w:type="spellStart"/>
      <w:r w:rsidRPr="00377661">
        <w:rPr>
          <w:rFonts w:asciiTheme="minorHAnsi" w:hAnsiTheme="minorHAnsi"/>
        </w:rPr>
        <w:t>Pzp</w:t>
      </w:r>
      <w:proofErr w:type="spellEnd"/>
      <w:r w:rsidRPr="00377661">
        <w:rPr>
          <w:rFonts w:asciiTheme="minorHAnsi" w:hAnsiTheme="minorHAnsi"/>
        </w:rPr>
        <w:t xml:space="preserve">, przy czym udzielenie zamówienia, którego przedmiotem jest nabycie własności lub innych praw do istniejących budynków lub nieruchomości przez podmiot niebędący zamawiającym w rozumieniu ustawy </w:t>
      </w:r>
      <w:proofErr w:type="spellStart"/>
      <w:r w:rsidRPr="00377661">
        <w:rPr>
          <w:rFonts w:asciiTheme="minorHAnsi" w:hAnsiTheme="minorHAnsi"/>
        </w:rPr>
        <w:t>Pzp</w:t>
      </w:r>
      <w:proofErr w:type="spellEnd"/>
      <w:r w:rsidRPr="00377661">
        <w:rPr>
          <w:rFonts w:asciiTheme="minorHAnsi" w:hAnsiTheme="minorHAnsi"/>
        </w:rPr>
        <w:t xml:space="preserve"> z pominięciem zasady konkurencyjności jest możliwe jedynie w przypadku braku powiązań osobowych </w:t>
      </w:r>
      <w:r w:rsidRPr="00377661">
        <w:rPr>
          <w:rFonts w:asciiTheme="minorHAnsi" w:hAnsiTheme="minorHAnsi"/>
        </w:rPr>
        <w:lastRenderedPageBreak/>
        <w:t>i</w:t>
      </w:r>
      <w:r w:rsidR="00761DAD">
        <w:rPr>
          <w:rFonts w:asciiTheme="minorHAnsi" w:hAnsiTheme="minorHAnsi"/>
        </w:rPr>
        <w:t> </w:t>
      </w:r>
      <w:r w:rsidRPr="00377661">
        <w:rPr>
          <w:rFonts w:asciiTheme="minorHAnsi" w:hAnsiTheme="minorHAnsi"/>
        </w:rPr>
        <w:t xml:space="preserve">kapitałowych, o których mowa w sekcji 6.5.2 pkt 2 lit. a Wytycznych, o których mowa w § 4 ust. 6 pkt 2 decyzji, oraz do zamówień określonych w art. 4d ustawy </w:t>
      </w:r>
      <w:proofErr w:type="spellStart"/>
      <w:r w:rsidRPr="00377661">
        <w:rPr>
          <w:rFonts w:asciiTheme="minorHAnsi" w:hAnsiTheme="minorHAnsi"/>
        </w:rPr>
        <w:t>Pzp</w:t>
      </w:r>
      <w:proofErr w:type="spellEnd"/>
      <w:r w:rsidR="00C14353">
        <w:rPr>
          <w:rFonts w:asciiTheme="minorHAnsi" w:hAnsiTheme="minorHAnsi"/>
        </w:rPr>
        <w:t xml:space="preserve"> 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7"/>
      </w:r>
      <w:r w:rsidRPr="00377661">
        <w:rPr>
          <w:rFonts w:asciiTheme="minorHAnsi" w:hAnsiTheme="minorHAnsi"/>
        </w:rPr>
        <w:t>, o których mowa w § 4 ust. 6 pkt 2 decyzji.</w:t>
      </w:r>
    </w:p>
    <w:p w14:paraId="62EBD634" w14:textId="4FE2F92C"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w:t>
      </w:r>
      <w:proofErr w:type="spellStart"/>
      <w:r w:rsidRPr="00377661">
        <w:rPr>
          <w:rFonts w:asciiTheme="minorHAnsi" w:hAnsiTheme="minorHAnsi"/>
        </w:rPr>
        <w:t>Pzp</w:t>
      </w:r>
      <w:proofErr w:type="spellEnd"/>
      <w:r w:rsidRPr="00631C01">
        <w:rPr>
          <w:rFonts w:asciiTheme="minorHAnsi" w:hAnsiTheme="minorHAnsi"/>
          <w:vertAlign w:val="superscript"/>
        </w:rPr>
        <w:footnoteReference w:id="98"/>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99"/>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lastRenderedPageBreak/>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wiązku z 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lastRenderedPageBreak/>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100"/>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101"/>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w:t>
      </w:r>
      <w:r w:rsidR="003308DB">
        <w:rPr>
          <w:rFonts w:ascii="Calibri" w:hAnsi="Calibri"/>
          <w:sz w:val="22"/>
          <w:szCs w:val="22"/>
        </w:rPr>
        <w:lastRenderedPageBreak/>
        <w:t xml:space="preserve">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18FC6FA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r w:rsidR="00741ECC" w:rsidRPr="003A25C5">
        <w:rPr>
          <w:rFonts w:ascii="Calibri" w:hAnsi="Calibri"/>
          <w:sz w:val="22"/>
          <w:szCs w:val="22"/>
        </w:rPr>
        <w:t>https://rpo-wupdolnoslaski.praca.gov.pl/rodo</w:t>
      </w:r>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18E07CBD"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r w:rsidR="00741ECC" w:rsidRPr="003A25C5">
        <w:rPr>
          <w:rFonts w:ascii="Calibri" w:hAnsi="Calibri"/>
          <w:sz w:val="22"/>
          <w:szCs w:val="22"/>
        </w:rPr>
        <w:t>https://rpo-wupdolnoslaski.praca.gov.pl/rodo</w:t>
      </w:r>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2"/>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Wytycznymi 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0"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3"/>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0"/>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lastRenderedPageBreak/>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6E01AC" w14:textId="5908C9DB" w:rsidR="007451D2" w:rsidRDefault="00D239F9" w:rsidP="001B5C9D">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1F59A915" w14:textId="77777777" w:rsidR="007451D2" w:rsidRPr="003902CD" w:rsidRDefault="007451D2" w:rsidP="007451D2">
      <w:pPr>
        <w:numPr>
          <w:ilvl w:val="0"/>
          <w:numId w:val="41"/>
        </w:numPr>
        <w:tabs>
          <w:tab w:val="num" w:pos="284"/>
        </w:tabs>
        <w:spacing w:before="60" w:after="60" w:line="240" w:lineRule="auto"/>
        <w:ind w:left="284" w:hanging="284"/>
        <w:jc w:val="both"/>
        <w:rPr>
          <w:rFonts w:asciiTheme="minorHAnsi" w:hAnsiTheme="minorHAnsi"/>
        </w:rPr>
      </w:pPr>
      <w:r w:rsidRPr="003902CD">
        <w:rPr>
          <w:rFonts w:asciiTheme="minorHAnsi" w:hAnsiTheme="minorHAnsi"/>
        </w:rPr>
        <w:t xml:space="preserve">Beneficjent zobowiązany jest do poinformowania właściwej terytorialnie jednostki organizacyjnej pomocy </w:t>
      </w:r>
      <w:r w:rsidRPr="007451D2">
        <w:rPr>
          <w:rFonts w:asciiTheme="minorHAnsi" w:hAnsiTheme="minorHAnsi"/>
        </w:rPr>
        <w:t>społecznej (tj. OPS, PCPR) oraz PUP (w przypadku, gdy w grupie docelowej przewidziano możliwość udziału osób bezrobotnych) o Projekcie (cele, działania, opis grupy docelowej, okres rekrutacji)</w:t>
      </w:r>
      <w:r w:rsidRPr="00A259B8">
        <w:rPr>
          <w:rFonts w:asciiTheme="minorHAnsi" w:hAnsiTheme="minorHAnsi"/>
          <w:vertAlign w:val="superscript"/>
        </w:rPr>
        <w:footnoteReference w:id="104"/>
      </w:r>
      <w:r w:rsidRPr="003902CD">
        <w:rPr>
          <w:rFonts w:asciiTheme="minorHAnsi" w:hAnsiTheme="minorHAnsi"/>
        </w:rPr>
        <w:t>.</w:t>
      </w:r>
    </w:p>
    <w:p w14:paraId="4DB84885" w14:textId="77777777" w:rsidR="007451D2" w:rsidRPr="003902CD" w:rsidRDefault="007451D2" w:rsidP="007451D2">
      <w:pPr>
        <w:numPr>
          <w:ilvl w:val="0"/>
          <w:numId w:val="41"/>
        </w:numPr>
        <w:tabs>
          <w:tab w:val="num" w:pos="284"/>
        </w:tabs>
        <w:spacing w:before="60" w:after="60" w:line="240" w:lineRule="auto"/>
        <w:ind w:left="284" w:hanging="284"/>
        <w:jc w:val="both"/>
        <w:rPr>
          <w:rFonts w:asciiTheme="minorHAnsi" w:hAnsiTheme="minorHAnsi"/>
        </w:rPr>
      </w:pPr>
      <w:r w:rsidRPr="007451D2">
        <w:rPr>
          <w:rFonts w:asciiTheme="minorHAnsi" w:hAnsiTheme="minorHAnsi"/>
        </w:rPr>
        <w:t>Beneficjent jest zobowiązany do poinformowania właściwych terytorialnie organizacji partnerskich regionalnych i lokalnych, o których mowa w Programie Operacyjnym Pomoc Żywnościowa 2014-2020 (PO PŻ), o prowadzonej rekrutacji do Projektu, a także do niepowielania wsparcia, które osoba lub rodzina zagrożona ubóstwem lub wykluczeniem społecznym uzyskuje w ramach działań towarzyszących w PO PŻ.</w:t>
      </w:r>
    </w:p>
    <w:p w14:paraId="31C2F181" w14:textId="77777777" w:rsidR="007451D2" w:rsidRPr="00E2583B" w:rsidRDefault="007451D2" w:rsidP="007451D2">
      <w:pPr>
        <w:numPr>
          <w:ilvl w:val="0"/>
          <w:numId w:val="41"/>
        </w:numPr>
        <w:tabs>
          <w:tab w:val="num" w:pos="284"/>
        </w:tabs>
        <w:spacing w:before="60" w:after="60" w:line="240" w:lineRule="auto"/>
        <w:ind w:left="284" w:hanging="284"/>
        <w:jc w:val="both"/>
        <w:rPr>
          <w:rFonts w:asciiTheme="minorHAnsi" w:hAnsiTheme="minorHAnsi"/>
        </w:rPr>
      </w:pPr>
      <w:r w:rsidRPr="007451D2">
        <w:rPr>
          <w:rFonts w:asciiTheme="minorHAnsi" w:hAnsiTheme="minorHAnsi"/>
        </w:rPr>
        <w:t>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Beneficjent zobowiązuje się do przekazania otrzymanych (od podmiotów realizujących projekty w ramach CT 8 na obszarze gminy/powiatu w których realizuje projekt) informacji o możliwościach wsparcia, harmonogramie realizacji, grupie docelowej oraz warunkach udziału w projekcie, uczestnikom swojego projektu oraz udzielania im ewentualnego wsparcia w procesie rekrutacji.</w:t>
      </w:r>
    </w:p>
    <w:p w14:paraId="6C9587D8" w14:textId="1EB7BDE1" w:rsidR="007451D2" w:rsidRPr="001B5C9D" w:rsidRDefault="007451D2" w:rsidP="007451D2">
      <w:pPr>
        <w:numPr>
          <w:ilvl w:val="0"/>
          <w:numId w:val="41"/>
        </w:numPr>
        <w:tabs>
          <w:tab w:val="num" w:pos="284"/>
        </w:tabs>
        <w:spacing w:before="60" w:after="60" w:line="240" w:lineRule="auto"/>
        <w:ind w:left="284" w:hanging="284"/>
        <w:jc w:val="both"/>
        <w:rPr>
          <w:rFonts w:asciiTheme="minorHAnsi" w:hAnsiTheme="minorHAnsi"/>
        </w:rPr>
      </w:pPr>
      <w:r w:rsidRPr="007451D2">
        <w:rPr>
          <w:rFonts w:asciiTheme="minorHAnsi" w:hAnsiTheme="minorHAnsi"/>
        </w:rPr>
        <w:t>Beneficjent zobowiązany jest do nawiązania współpracy z Ośrodkiem Wsparcia Ekonomii Społecznej, który funkcjonuje na obszarze realizacji projektu</w:t>
      </w:r>
    </w:p>
    <w:p w14:paraId="17EB9832" w14:textId="7777777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5"/>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lastRenderedPageBreak/>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20F4A32C"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Pr="00A505B1">
        <w:rPr>
          <w:rFonts w:asciiTheme="minorHAnsi" w:hAnsiTheme="minorHAnsi"/>
        </w:rPr>
        <w:t>ych</w:t>
      </w:r>
      <w:proofErr w:type="spellEnd"/>
      <w:r w:rsidRPr="00A505B1">
        <w:rPr>
          <w:rFonts w:asciiTheme="minorHAnsi" w:hAnsiTheme="minorHAnsi"/>
        </w:rPr>
        <w:t xml:space="preserve">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6"/>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7"/>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8"/>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09"/>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10"/>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11"/>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w:t>
      </w:r>
      <w:proofErr w:type="spellStart"/>
      <w:r w:rsidRPr="00A505B1">
        <w:rPr>
          <w:rFonts w:asciiTheme="minorHAnsi" w:hAnsiTheme="minorHAnsi"/>
          <w:sz w:val="22"/>
        </w:rPr>
        <w:t>financingu</w:t>
      </w:r>
      <w:proofErr w:type="spellEnd"/>
      <w:r w:rsidRPr="00A505B1">
        <w:rPr>
          <w:rFonts w:asciiTheme="minorHAnsi" w:hAnsiTheme="minorHAnsi"/>
          <w:sz w:val="22"/>
        </w:rPr>
        <w:t>;</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lastRenderedPageBreak/>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12"/>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3"/>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4"/>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5"/>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6"/>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7"/>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lastRenderedPageBreak/>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8"/>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19"/>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20"/>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1"/>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lastRenderedPageBreak/>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22"/>
      </w:r>
      <w:r w:rsidRPr="00BB5F39">
        <w:rPr>
          <w:rFonts w:asciiTheme="minorHAnsi" w:hAnsiTheme="minorHAnsi"/>
        </w:rPr>
        <w:t xml:space="preserve"> </w:t>
      </w:r>
      <w:r w:rsidRPr="00BB5F39">
        <w:rPr>
          <w:rFonts w:asciiTheme="minorHAnsi" w:hAnsiTheme="minorHAnsi"/>
        </w:rPr>
        <w:br/>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3"/>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17EF45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 (str. 470</w:t>
      </w:r>
      <w:r w:rsidRPr="00D239F9">
        <w:rPr>
          <w:rFonts w:asciiTheme="minorHAnsi" w:hAnsiTheme="minorHAnsi"/>
        </w:rPr>
        <w:t>);</w:t>
      </w:r>
    </w:p>
    <w:p w14:paraId="4EE79D89" w14:textId="2B0F348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w:t>
      </w:r>
      <w:r w:rsidRPr="003D1F35">
        <w:rPr>
          <w:rFonts w:asciiTheme="minorHAnsi" w:hAnsiTheme="minorHAnsi"/>
        </w:rPr>
        <w:lastRenderedPageBreak/>
        <w:t xml:space="preserve">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 (str. </w:t>
      </w:r>
      <w:r w:rsidRPr="00D239F9">
        <w:rPr>
          <w:rFonts w:asciiTheme="minorHAnsi" w:hAnsiTheme="minorHAnsi" w:cs="Calibri"/>
        </w:rPr>
        <w:t>5;</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proofErr w:type="spellStart"/>
      <w:r w:rsidRPr="00D239F9">
        <w:rPr>
          <w:rFonts w:asciiTheme="minorHAnsi" w:hAnsiTheme="minorHAnsi" w:cs="TimesNewRoman"/>
        </w:rPr>
        <w:t>Pzp</w:t>
      </w:r>
      <w:proofErr w:type="spellEnd"/>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70093511" w14:textId="77777777" w:rsidR="001B5C9D"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korekt finansowych oraz wydatków poniesionych nieprawidłowo związanych z udzielaniem zamówień</w:t>
      </w:r>
      <w:r w:rsidR="001B5C9D">
        <w:rPr>
          <w:rFonts w:asciiTheme="minorHAnsi" w:hAnsiTheme="minorHAnsi"/>
        </w:rPr>
        <w:t>;</w:t>
      </w:r>
    </w:p>
    <w:p w14:paraId="1F4F44F6" w14:textId="36FB936B" w:rsidR="00D239F9" w:rsidRPr="003D1F35" w:rsidRDefault="00A259B8"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4238CF">
        <w:rPr>
          <w:rFonts w:asciiTheme="minorHAnsi" w:hAnsiTheme="minorHAnsi"/>
        </w:rPr>
        <w:t>ustawa z dnia 12 marca 2004 r. o pomocy społecznej</w:t>
      </w:r>
      <w:r w:rsidR="00D239F9" w:rsidRPr="003D1F35">
        <w:rPr>
          <w:rFonts w:asciiTheme="minorHAnsi" w:hAnsiTheme="minorHAnsi"/>
        </w:rPr>
        <w:t>.</w:t>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4"/>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5"/>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6"/>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 xml:space="preserve">oraz dołączyć potwierdzoną za </w:t>
      </w:r>
      <w:r w:rsidRPr="00693C89">
        <w:rPr>
          <w:rFonts w:asciiTheme="minorHAnsi" w:hAnsiTheme="minorHAnsi"/>
          <w:spacing w:val="-4"/>
        </w:rPr>
        <w:lastRenderedPageBreak/>
        <w:t>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FF60F0">
      <w:pPr>
        <w:numPr>
          <w:ilvl w:val="3"/>
          <w:numId w:val="47"/>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7"/>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2"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8"/>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29"/>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w:t>
      </w:r>
      <w:proofErr w:type="spellStart"/>
      <w:r w:rsidRPr="00F54647">
        <w:rPr>
          <w:rFonts w:asciiTheme="minorHAnsi" w:hAnsiTheme="minorHAnsi"/>
          <w:sz w:val="22"/>
          <w:szCs w:val="22"/>
        </w:rPr>
        <w:t>ych</w:t>
      </w:r>
      <w:proofErr w:type="spellEnd"/>
      <w:r w:rsidRPr="00F54647">
        <w:rPr>
          <w:rFonts w:asciiTheme="minorHAnsi" w:hAnsiTheme="minorHAnsi"/>
          <w:sz w:val="22"/>
          <w:szCs w:val="22"/>
        </w:rPr>
        <w:t xml:space="preserve"> Beneficjenta;</w:t>
      </w:r>
      <w:r w:rsidRPr="00F54647">
        <w:rPr>
          <w:rFonts w:asciiTheme="minorHAnsi" w:hAnsiTheme="minorHAnsi"/>
          <w:sz w:val="22"/>
          <w:szCs w:val="22"/>
          <w:vertAlign w:val="superscript"/>
        </w:rPr>
        <w:footnoteReference w:id="130"/>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1"/>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lastRenderedPageBreak/>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2"/>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w:t>
      </w:r>
      <w:proofErr w:type="spellStart"/>
      <w:r w:rsidR="000932B4" w:rsidRPr="00E54359">
        <w:rPr>
          <w:rFonts w:ascii="Calibri" w:hAnsi="Calibri" w:cs="Calibri"/>
          <w:sz w:val="22"/>
          <w:szCs w:val="22"/>
        </w:rPr>
        <w:t>ych</w:t>
      </w:r>
      <w:proofErr w:type="spellEnd"/>
      <w:r w:rsidR="000932B4" w:rsidRPr="00E54359">
        <w:rPr>
          <w:rFonts w:ascii="Calibri" w:hAnsi="Calibri" w:cs="Calibri"/>
          <w:sz w:val="22"/>
          <w:szCs w:val="22"/>
        </w:rPr>
        <w:t xml:space="preserve">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3624F9DD" w:rsidR="00CC766D" w:rsidRPr="00B1490B"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Pr>
          <w:rFonts w:asciiTheme="minorHAnsi" w:hAnsiTheme="minorHAnsi" w:cs="Arial"/>
          <w:sz w:val="22"/>
          <w:szCs w:val="22"/>
        </w:rPr>
        <w:t>.</w:t>
      </w: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lastRenderedPageBreak/>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3"/>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4"/>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5"/>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0A1CFD"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0A1CFD"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6"/>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7F4F54E5" w14:textId="77777777" w:rsidR="006D3D14" w:rsidRPr="00F9097F" w:rsidRDefault="000A1CFD"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7"/>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F9097F">
        <w:rPr>
          <w:sz w:val="20"/>
          <w:szCs w:val="20"/>
        </w:rPr>
        <w:t>ych</w:t>
      </w:r>
      <w:proofErr w:type="spellEnd"/>
      <w:r w:rsidRPr="00F9097F">
        <w:rPr>
          <w:sz w:val="20"/>
          <w:szCs w:val="20"/>
        </w:rPr>
        <w:t xml:space="preserve">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w:t>
      </w:r>
      <w:r w:rsidRPr="00F9097F">
        <w:rPr>
          <w:rFonts w:eastAsia="Times New Roman"/>
          <w:b/>
          <w:sz w:val="20"/>
          <w:szCs w:val="20"/>
          <w:lang w:eastAsia="pl-PL"/>
        </w:rPr>
        <w:lastRenderedPageBreak/>
        <w:t xml:space="preserve">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lastRenderedPageBreak/>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8"/>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39"/>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40"/>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1"/>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2"/>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3"/>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lastRenderedPageBreak/>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lastRenderedPageBreak/>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w:t>
      </w:r>
      <w:r w:rsidRPr="00112240">
        <w:rPr>
          <w:rFonts w:asciiTheme="minorHAnsi" w:hAnsiTheme="minorHAnsi"/>
        </w:rPr>
        <w:lastRenderedPageBreak/>
        <w:t xml:space="preserve">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lastRenderedPageBreak/>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lastRenderedPageBreak/>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przez Zamawiającego terminie innego utworu wolnego od wad, spełniającego wymagania określone </w:t>
      </w:r>
      <w:r w:rsidRPr="00D239F9">
        <w:rPr>
          <w:rFonts w:asciiTheme="minorHAnsi" w:hAnsiTheme="minorHAnsi"/>
        </w:rPr>
        <w:br/>
      </w:r>
      <w:r w:rsidRPr="00F50FD5">
        <w:rPr>
          <w:rFonts w:asciiTheme="minorHAnsi" w:hAnsiTheme="minorHAnsi"/>
        </w:rPr>
        <w:t xml:space="preserve">w niniejszej umowie, oraz naprawienia szkód powstałych z tego tytułu po stronie Zamawiającego. </w:t>
      </w:r>
      <w:r w:rsidRPr="00F50FD5">
        <w:rPr>
          <w:rFonts w:asciiTheme="minorHAnsi" w:hAnsiTheme="minorHAnsi"/>
        </w:rPr>
        <w:lastRenderedPageBreak/>
        <w:t>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0E1BA7">
        <w:rPr>
          <w:rFonts w:asciiTheme="minorHAnsi" w:hAnsiTheme="minorHAnsi"/>
          <w:b/>
        </w:rPr>
        <w:lastRenderedPageBreak/>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 xml:space="preserve">profil pomocy osób bezrobotnych zarejestrowanych w PUP, tytuł zawodowy/naukowy, rodzaj funkcji, rodzaj specjalności techniczno-budowlanej, specjalizacja zawodowa, nr zaświadczenia o przynależności osób posiadających uprawnienia budowlane do PIIB, nr ewidencyjny PIIB, nr </w:t>
      </w:r>
      <w:r w:rsidR="00C12022" w:rsidRPr="00136199">
        <w:rPr>
          <w:lang w:eastAsia="pl-PL"/>
        </w:rPr>
        <w:lastRenderedPageBreak/>
        <w:t>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lastRenderedPageBreak/>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lastRenderedPageBreak/>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lastRenderedPageBreak/>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bookmarkStart w:id="26" w:name="_GoBack" w:colFirst="0" w:colLast="2"/>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r w:rsidR="00A8610C" w:rsidRPr="009E49DB" w14:paraId="0A6760AE" w14:textId="77777777" w:rsidTr="00554541">
        <w:tc>
          <w:tcPr>
            <w:tcW w:w="224" w:type="pct"/>
          </w:tcPr>
          <w:p w14:paraId="07DC0ECF" w14:textId="761A6047" w:rsidR="00A8610C" w:rsidRDefault="00A8610C" w:rsidP="00554541">
            <w:pPr>
              <w:spacing w:line="240" w:lineRule="auto"/>
              <w:jc w:val="both"/>
            </w:pPr>
            <w:r>
              <w:t>14</w:t>
            </w:r>
          </w:p>
        </w:tc>
        <w:tc>
          <w:tcPr>
            <w:tcW w:w="4776" w:type="pct"/>
          </w:tcPr>
          <w:p w14:paraId="2030C7A2" w14:textId="4FA8BB82" w:rsidR="00A8610C" w:rsidRDefault="00A8610C" w:rsidP="00554541">
            <w:pPr>
              <w:spacing w:line="240" w:lineRule="auto"/>
              <w:jc w:val="both"/>
            </w:pPr>
            <w:r>
              <w:t>Gmina</w:t>
            </w:r>
          </w:p>
        </w:tc>
      </w:tr>
      <w:bookmarkEnd w:id="26"/>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headerReference w:type="default" r:id="rId14"/>
          <w:footerReference w:type="default" r:id="rId15"/>
          <w:footerReference w:type="first" r:id="rId16"/>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lastRenderedPageBreak/>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lastRenderedPageBreak/>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lastRenderedPageBreak/>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 xml:space="preserve">Uwaga: umieszczanie barw RP dotyczy wyłącznie materiałów w wersji </w:t>
      </w:r>
      <w:proofErr w:type="spellStart"/>
      <w:r w:rsidRPr="0002601A">
        <w:rPr>
          <w:b/>
        </w:rPr>
        <w:t>pełnokolorowej</w:t>
      </w:r>
      <w:proofErr w:type="spellEnd"/>
      <w:r w:rsidRPr="0002601A">
        <w:rPr>
          <w:b/>
        </w:rPr>
        <w:t>.</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istnieją ogólnodostępne możliwości techniczne umieszczania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oryginały materiałów są wytwarzane w wersjach </w:t>
      </w:r>
      <w:proofErr w:type="spellStart"/>
      <w:r w:rsidRPr="0002601A">
        <w:rPr>
          <w:rFonts w:eastAsia="Times New Roman" w:cs="Calibri"/>
          <w:lang w:eastAsia="pl-PL"/>
        </w:rPr>
        <w:t>pełnokolorowych</w:t>
      </w:r>
      <w:proofErr w:type="spellEnd"/>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proofErr w:type="spellStart"/>
      <w:r w:rsidRPr="0002601A">
        <w:rPr>
          <w:rFonts w:eastAsia="Times New Roman" w:cs="Calibri"/>
          <w:b/>
          <w:lang w:eastAsia="pl-PL"/>
        </w:rPr>
        <w:t>Pełnokolorowy</w:t>
      </w:r>
      <w:proofErr w:type="spellEnd"/>
      <w:r w:rsidRPr="0002601A">
        <w:rPr>
          <w:rFonts w:eastAsia="Times New Roman" w:cs="Calibri"/>
          <w:b/>
          <w:lang w:eastAsia="pl-PL"/>
        </w:rPr>
        <w:t xml:space="preserve">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materiałów </w:t>
      </w:r>
      <w:proofErr w:type="spellStart"/>
      <w:r w:rsidRPr="0002601A">
        <w:rPr>
          <w:rFonts w:eastAsia="Times New Roman" w:cs="Calibri"/>
          <w:lang w:eastAsia="pl-PL"/>
        </w:rPr>
        <w:t>brandingowych</w:t>
      </w:r>
      <w:proofErr w:type="spellEnd"/>
      <w:r w:rsidRPr="0002601A">
        <w:rPr>
          <w:rFonts w:eastAsia="Times New Roman" w:cs="Calibri"/>
          <w:lang w:eastAsia="pl-PL"/>
        </w:rPr>
        <w:t xml:space="preserve"> i wystawowych tj. baner, stand, </w:t>
      </w:r>
      <w:proofErr w:type="spellStart"/>
      <w:r w:rsidRPr="0002601A">
        <w:rPr>
          <w:rFonts w:eastAsia="Times New Roman" w:cs="Calibri"/>
          <w:lang w:eastAsia="pl-PL"/>
        </w:rPr>
        <w:t>roll-up</w:t>
      </w:r>
      <w:proofErr w:type="spellEnd"/>
      <w:r w:rsidRPr="0002601A">
        <w:rPr>
          <w:rFonts w:eastAsia="Times New Roman" w:cs="Calibri"/>
          <w:lang w:eastAsia="pl-PL"/>
        </w:rPr>
        <w:t>,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 xml:space="preserve">nie ma ogólnodostępnych, możliwości technicznych zastosowania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ze względu np. na materiał, z którego wykonano przedmiot np. kamień lub jeżeli zastosowanie technik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4"/>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9"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w:t>
      </w:r>
      <w:proofErr w:type="spellStart"/>
      <w:r w:rsidRPr="0002601A">
        <w:rPr>
          <w:rFonts w:eastAsia="Times New Roman" w:cs="Calibri"/>
          <w:lang w:eastAsia="pl-PL"/>
        </w:rPr>
        <w:t>internecie</w:t>
      </w:r>
      <w:proofErr w:type="spellEnd"/>
      <w:r w:rsidRPr="0002601A">
        <w:rPr>
          <w:rFonts w:eastAsia="Times New Roman" w:cs="Calibri"/>
          <w:lang w:eastAsia="pl-PL"/>
        </w:rPr>
        <w:t xml:space="preserve"> na stronie </w:t>
      </w:r>
      <w:hyperlink r:id="rId21"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Projektując tablicę, w tym wielkość </w:t>
      </w:r>
      <w:proofErr w:type="spellStart"/>
      <w:r w:rsidRPr="0002601A">
        <w:rPr>
          <w:rFonts w:eastAsia="Times New Roman" w:cs="Calibri"/>
          <w:b/>
          <w:lang w:eastAsia="pl-PL"/>
        </w:rPr>
        <w:t>fontów</w:t>
      </w:r>
      <w:proofErr w:type="spellEnd"/>
      <w:r w:rsidRPr="0002601A">
        <w:rPr>
          <w:rFonts w:eastAsia="Times New Roman" w:cs="Calibri"/>
          <w:b/>
          <w:lang w:eastAsia="pl-PL"/>
        </w:rPr>
        <w:t>,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2"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0A1CFD" w:rsidP="00426FF9">
      <w:pPr>
        <w:spacing w:before="120" w:after="120" w:line="240" w:lineRule="auto"/>
        <w:jc w:val="both"/>
        <w:rPr>
          <w:rFonts w:eastAsia="Times New Roman" w:cs="Calibri"/>
          <w:lang w:eastAsia="pl-PL"/>
        </w:rPr>
      </w:pPr>
      <w:hyperlink r:id="rId24"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5"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proofErr w:type="spellStart"/>
      <w:r w:rsidRPr="0002601A">
        <w:rPr>
          <w:rFonts w:eastAsia="Times New Roman"/>
          <w:b/>
          <w:bCs/>
          <w:lang w:val="x-none" w:eastAsia="x-none"/>
        </w:rPr>
        <w:t>nne</w:t>
      </w:r>
      <w:proofErr w:type="spellEnd"/>
      <w:r w:rsidRPr="0002601A">
        <w:rPr>
          <w:rFonts w:eastAsia="Times New Roman"/>
          <w:b/>
          <w:bCs/>
          <w:lang w:val="x-none" w:eastAsia="x-none"/>
        </w:rPr>
        <w:t xml:space="preserve"> formy oznaczenia miejsca realizacji </w:t>
      </w:r>
      <w:r w:rsidRPr="0002601A">
        <w:rPr>
          <w:rFonts w:eastAsia="Times New Roman"/>
          <w:b/>
          <w:bCs/>
          <w:lang w:eastAsia="x-none"/>
        </w:rPr>
        <w:t>P</w:t>
      </w:r>
      <w:proofErr w:type="spellStart"/>
      <w:r w:rsidRPr="0002601A">
        <w:rPr>
          <w:rFonts w:eastAsia="Times New Roman"/>
          <w:b/>
          <w:bCs/>
          <w:lang w:val="x-none" w:eastAsia="x-none"/>
        </w:rPr>
        <w:t>rojektu</w:t>
      </w:r>
      <w:proofErr w:type="spellEnd"/>
      <w:r w:rsidRPr="0002601A">
        <w:rPr>
          <w:rFonts w:eastAsia="Times New Roman"/>
          <w:b/>
          <w:bCs/>
          <w:lang w:val="x-none" w:eastAsia="x-none"/>
        </w:rPr>
        <w:t xml:space="preserve">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7">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2601A">
        <w:rPr>
          <w:rFonts w:eastAsia="Times New Roman" w:cs="Calibri"/>
          <w:lang w:eastAsia="pl-PL"/>
        </w:rPr>
        <w:t>pozadotacyjna</w:t>
      </w:r>
      <w:proofErr w:type="spellEnd"/>
      <w:r w:rsidRPr="0002601A">
        <w:rPr>
          <w:rFonts w:eastAsia="Times New Roman" w:cs="Calibri"/>
          <w:lang w:eastAsia="pl-PL"/>
        </w:rPr>
        <w:t xml:space="preserve">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7"/>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8"/>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2"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proofErr w:type="spellStart"/>
      <w:r w:rsidRPr="0002601A">
        <w:rPr>
          <w:rFonts w:eastAsia="Times New Roman"/>
          <w:b/>
          <w:bCs/>
          <w:lang w:val="x-none" w:eastAsia="x-none"/>
        </w:rPr>
        <w:t>tosow</w:t>
      </w:r>
      <w:r w:rsidRPr="0002601A">
        <w:rPr>
          <w:rFonts w:eastAsia="Times New Roman"/>
          <w:b/>
          <w:bCs/>
          <w:lang w:eastAsia="x-none"/>
        </w:rPr>
        <w:t>anie</w:t>
      </w:r>
      <w:proofErr w:type="spellEnd"/>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Zalecane jest używanie znaków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3">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9"/>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8">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0" w:history="1">
        <w:r w:rsidRPr="0002601A">
          <w:rPr>
            <w:color w:val="0000FF"/>
            <w:u w:val="single"/>
          </w:rPr>
          <w:t>www.funduszeeuropejskie.gov.pl</w:t>
        </w:r>
      </w:hyperlink>
      <w:r w:rsidRPr="0002601A">
        <w:t xml:space="preserve"> oraz na stronie </w:t>
      </w:r>
      <w:hyperlink r:id="rId41"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lastRenderedPageBreak/>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383F027A"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50"/>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 xml:space="preserve">(paragraf 620 lub 625) </w:t>
      </w:r>
      <w:r w:rsidRPr="00B04D4F">
        <w:rPr>
          <w:spacing w:val="-6"/>
        </w:rPr>
        <w:t xml:space="preserve">o wartości jednostkowej powyżej </w:t>
      </w:r>
      <w:r w:rsidR="00287B55" w:rsidRPr="00B04D4F">
        <w:rPr>
          <w:spacing w:val="-6"/>
        </w:rPr>
        <w:t>10 000</w:t>
      </w:r>
      <w:r w:rsidRPr="00B04D4F">
        <w:rPr>
          <w:spacing w:val="-6"/>
        </w:rPr>
        <w:t>,00 zł</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406"/>
        <w:gridCol w:w="4414"/>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lastRenderedPageBreak/>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4144"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250F9E27" w14:textId="7C3FC1CB"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w:t>
            </w:r>
            <w:r w:rsidRPr="001C0322">
              <w:rPr>
                <w:color w:val="000000"/>
                <w:sz w:val="20"/>
              </w:rPr>
              <w:lastRenderedPageBreak/>
              <w:t xml:space="preserve">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pochodzenie środka trwałego wraz </w:t>
            </w:r>
            <w:r w:rsidRPr="00B55535">
              <w:rPr>
                <w:rFonts w:ascii="Calibri" w:hAnsi="Calibri"/>
                <w:sz w:val="20"/>
              </w:rPr>
              <w:lastRenderedPageBreak/>
              <w:t xml:space="preserve">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6E5CC7">
            <w:pPr>
              <w:pStyle w:val="Akapitzlist"/>
              <w:numPr>
                <w:ilvl w:val="0"/>
                <w:numId w:val="65"/>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lastRenderedPageBreak/>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1"/>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2"/>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27" w:name="OLE_LINK1"/>
            <w:bookmarkStart w:id="28" w:name="OLE_LINK2"/>
            <w:r w:rsidRPr="00785E3C">
              <w:rPr>
                <w:b/>
              </w:rPr>
              <w:t xml:space="preserve">osób zaangażowanych w realizację Projektu na podstawie </w:t>
            </w:r>
            <w:bookmarkEnd w:id="27"/>
            <w:bookmarkEnd w:id="28"/>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t>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3"/>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5A3058F7" w14:textId="474B645E" w:rsidR="006E5CC7" w:rsidRPr="001C0322" w:rsidRDefault="006E5CC7" w:rsidP="00713306">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4"/>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w:t>
      </w:r>
      <w:proofErr w:type="spellStart"/>
      <w:r w:rsidRPr="001C0322">
        <w:t>financing</w:t>
      </w:r>
      <w:proofErr w:type="spellEnd"/>
      <w:r w:rsidRPr="001C0322">
        <w:t>,</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lastRenderedPageBreak/>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5"/>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6"/>
      </w:r>
      <w:r w:rsidRPr="007F3BB3">
        <w:rPr>
          <w:rFonts w:ascii="Arial" w:hAnsi="Arial" w:cs="Arial"/>
          <w:lang w:eastAsia="pl-PL"/>
        </w:rPr>
        <w:t xml:space="preserve"> dostępu dla osoby uprawnionej w ramach SL2014</w:t>
      </w:r>
      <w:r>
        <w:rPr>
          <w:rStyle w:val="Odwoanieprzypisudolnego"/>
          <w:lang w:eastAsia="pl-PL"/>
        </w:rPr>
        <w:footnoteReference w:id="15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8"/>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9"/>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0"/>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1"/>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2"/>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3"/>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4"/>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5"/>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6"/>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7"/>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lastRenderedPageBreak/>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29" w:name="_Hlk494106889"/>
      <w:r>
        <w:rPr>
          <w:b/>
        </w:rPr>
        <w:t>zakres obniżeń stawek ryczałtowych k</w:t>
      </w:r>
      <w:r w:rsidRPr="008A5ED7">
        <w:rPr>
          <w:b/>
        </w:rPr>
        <w:t>oszt</w:t>
      </w:r>
      <w:r>
        <w:rPr>
          <w:b/>
        </w:rPr>
        <w:t>ów</w:t>
      </w:r>
      <w:r w:rsidRPr="008A5ED7">
        <w:rPr>
          <w:b/>
        </w:rPr>
        <w:t xml:space="preserve"> pośredni</w:t>
      </w:r>
      <w:r>
        <w:rPr>
          <w:b/>
        </w:rPr>
        <w:t>ch</w:t>
      </w:r>
      <w:bookmarkEnd w:id="29"/>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lastRenderedPageBreak/>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4"/>
      <w:footerReference w:type="first" r:id="rId45"/>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D66AB" w14:textId="77777777" w:rsidR="00721895" w:rsidRDefault="00721895" w:rsidP="009D490C">
      <w:pPr>
        <w:spacing w:after="0" w:line="240" w:lineRule="auto"/>
      </w:pPr>
      <w:r>
        <w:separator/>
      </w:r>
    </w:p>
  </w:endnote>
  <w:endnote w:type="continuationSeparator" w:id="0">
    <w:p w14:paraId="2D99451C" w14:textId="77777777" w:rsidR="00721895" w:rsidRDefault="00721895" w:rsidP="009D490C">
      <w:pPr>
        <w:spacing w:after="0" w:line="240" w:lineRule="auto"/>
      </w:pPr>
      <w:r>
        <w:continuationSeparator/>
      </w:r>
    </w:p>
  </w:endnote>
  <w:endnote w:type="continuationNotice" w:id="1">
    <w:p w14:paraId="6768D81B" w14:textId="77777777" w:rsidR="00721895" w:rsidRDefault="007218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Sans Serif">
    <w:altName w:val="Microsoft Sans Serif"/>
    <w:panose1 w:val="020B05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C8397" w14:textId="4134EA28" w:rsidR="00AC0083" w:rsidRPr="00EB3305" w:rsidRDefault="00AC0083">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0A1CFD">
      <w:rPr>
        <w:rFonts w:ascii="Calibri" w:hAnsi="Calibri" w:cs="Calibri"/>
        <w:noProof/>
      </w:rPr>
      <w:t>67</w:t>
    </w:r>
    <w:r w:rsidRPr="00EB3305">
      <w:rPr>
        <w:rFonts w:ascii="Calibri" w:hAnsi="Calibri" w:cs="Calibri"/>
      </w:rPr>
      <w:fldChar w:fldCharType="end"/>
    </w:r>
  </w:p>
  <w:p w14:paraId="4870E09E" w14:textId="77777777" w:rsidR="00AC0083" w:rsidRDefault="00AC008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0ED40" w14:textId="75EB304B" w:rsidR="00AC0083" w:rsidRPr="00032FB4" w:rsidRDefault="00AC0083">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0A1CFD">
      <w:rPr>
        <w:rStyle w:val="Numerstrony"/>
        <w:noProof/>
        <w:sz w:val="20"/>
        <w:szCs w:val="20"/>
      </w:rPr>
      <w:t>1</w:t>
    </w:r>
    <w:r w:rsidRPr="00032FB4">
      <w:rPr>
        <w:rStyle w:val="Numerstrony"/>
        <w:sz w:val="20"/>
        <w:szCs w:val="20"/>
      </w:rPr>
      <w:fldChar w:fldCharType="end"/>
    </w:r>
  </w:p>
  <w:p w14:paraId="13AA6F45" w14:textId="77777777" w:rsidR="00AC0083" w:rsidRDefault="00AC0083" w:rsidP="00130ECB">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FF2B2" w14:textId="003A4C41" w:rsidR="00AC0083" w:rsidRPr="00032FB4" w:rsidRDefault="00AC0083">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0A1CFD">
      <w:rPr>
        <w:rStyle w:val="Numerstrony"/>
        <w:rFonts w:cs="Arial"/>
        <w:noProof/>
        <w:sz w:val="20"/>
        <w:szCs w:val="20"/>
      </w:rPr>
      <w:t>60</w:t>
    </w:r>
    <w:r w:rsidRPr="00032FB4">
      <w:rPr>
        <w:rStyle w:val="Numerstrony"/>
        <w:rFonts w:cs="Arial"/>
        <w:sz w:val="20"/>
        <w:szCs w:val="20"/>
      </w:rPr>
      <w:fldChar w:fldCharType="end"/>
    </w:r>
  </w:p>
  <w:p w14:paraId="5BCE5B72" w14:textId="77777777" w:rsidR="00AC0083" w:rsidRDefault="00AC0083" w:rsidP="000E1BA7">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0CE5A" w14:textId="77777777" w:rsidR="00721895" w:rsidRDefault="00721895" w:rsidP="009D490C">
      <w:pPr>
        <w:spacing w:after="0" w:line="240" w:lineRule="auto"/>
      </w:pPr>
      <w:r>
        <w:separator/>
      </w:r>
    </w:p>
  </w:footnote>
  <w:footnote w:type="continuationSeparator" w:id="0">
    <w:p w14:paraId="1B0F0DE3" w14:textId="77777777" w:rsidR="00721895" w:rsidRDefault="00721895" w:rsidP="009D490C">
      <w:pPr>
        <w:spacing w:after="0" w:line="240" w:lineRule="auto"/>
      </w:pPr>
      <w:r>
        <w:continuationSeparator/>
      </w:r>
    </w:p>
  </w:footnote>
  <w:footnote w:type="continuationNotice" w:id="1">
    <w:p w14:paraId="7A69EBF3" w14:textId="77777777" w:rsidR="00721895" w:rsidRDefault="00721895">
      <w:pPr>
        <w:spacing w:after="0" w:line="240" w:lineRule="auto"/>
      </w:pPr>
    </w:p>
  </w:footnote>
  <w:footnote w:id="2">
    <w:p w14:paraId="5286619E" w14:textId="41CF3683" w:rsidR="00AC0083" w:rsidRPr="003F51A1" w:rsidRDefault="00AC0083">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AC0083" w:rsidRPr="003F51A1" w:rsidRDefault="00AC0083"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AC0083" w:rsidRPr="003F51A1" w:rsidRDefault="00AC0083"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AC0083" w:rsidRPr="003F51A1" w:rsidRDefault="00AC0083"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AC0083" w:rsidRPr="003F51A1" w:rsidRDefault="00AC0083"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AC0083" w:rsidRPr="00B55535" w:rsidRDefault="00AC0083"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2B90F509" w14:textId="0AEB2FD0" w:rsidR="00AC0083" w:rsidRPr="003F51A1" w:rsidRDefault="00AC0083"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Pr="003F51A1">
        <w:rPr>
          <w:rFonts w:asciiTheme="minorHAnsi" w:hAnsiTheme="minorHAnsi"/>
          <w:color w:val="000000"/>
          <w:sz w:val="16"/>
          <w:szCs w:val="16"/>
        </w:rPr>
        <w:t>Należy wykreślić, gdy Projekt nie jest realizowany w ramach partnerstwa.</w:t>
      </w:r>
    </w:p>
  </w:footnote>
  <w:footnote w:id="9">
    <w:p w14:paraId="6D3CDBCB" w14:textId="7630E990"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0">
    <w:p w14:paraId="0F630903" w14:textId="77777777" w:rsidR="00AC0083" w:rsidRPr="00B55535" w:rsidRDefault="00AC0083"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1">
    <w:p w14:paraId="1DA8EDE9" w14:textId="10A6C3DA" w:rsidR="00AC0083" w:rsidRPr="003F51A1" w:rsidRDefault="00AC0083"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2">
    <w:p w14:paraId="6EDC6E14" w14:textId="0CF0EF3B" w:rsidR="00AC0083" w:rsidRPr="002F44AE" w:rsidRDefault="00AC0083"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color w:val="000000"/>
          <w:sz w:val="16"/>
          <w:szCs w:val="16"/>
        </w:rPr>
        <w:t>Należy wykreślić, gdy Projekt nie jest realizowany w ramach partnerstwa.</w:t>
      </w:r>
    </w:p>
  </w:footnote>
  <w:footnote w:id="13">
    <w:p w14:paraId="46B5AB93" w14:textId="0D0459A0"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4">
    <w:p w14:paraId="00B9F522" w14:textId="77F1F2BC" w:rsidR="00AC0083" w:rsidRPr="002F44AE" w:rsidRDefault="00AC0083"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15">
    <w:p w14:paraId="339EAE27" w14:textId="60D6AB2D" w:rsidR="00AC0083" w:rsidRPr="002F44AE" w:rsidRDefault="00AC0083"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6">
    <w:p w14:paraId="55C6090D" w14:textId="4345FFF0" w:rsidR="00AC0083" w:rsidRPr="00B55535" w:rsidRDefault="00AC0083"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7">
    <w:p w14:paraId="55079A7D" w14:textId="1DE4CC89"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2A04EE96" w14:textId="1EED20BA"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9">
    <w:p w14:paraId="78FDB8F8" w14:textId="5E444CF8" w:rsidR="00AC0083" w:rsidRPr="00B55535" w:rsidRDefault="00AC0083"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0">
    <w:p w14:paraId="38ADF4F6" w14:textId="77777777" w:rsidR="00AC0083" w:rsidRPr="00B55535" w:rsidRDefault="00AC0083"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1">
    <w:p w14:paraId="4DB798ED" w14:textId="77777777" w:rsidR="00AC0083" w:rsidRPr="00B55535" w:rsidRDefault="00AC0083"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2">
    <w:p w14:paraId="55A261F6" w14:textId="5E9E768F" w:rsidR="00AC0083" w:rsidRPr="00B55535" w:rsidRDefault="00AC0083"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3">
    <w:p w14:paraId="5195000B" w14:textId="003722F2" w:rsidR="00AC0083" w:rsidRPr="00B55535" w:rsidRDefault="00AC0083"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jeżeli Beneficjent lub Partner nie będzie kwalifikował kosztu podatku od towarów i usług.</w:t>
      </w:r>
    </w:p>
  </w:footnote>
  <w:footnote w:id="24">
    <w:p w14:paraId="232DD08F" w14:textId="0CB9C32B" w:rsidR="00AC0083" w:rsidRPr="00B55535" w:rsidRDefault="00AC0083"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5">
    <w:p w14:paraId="2813C637" w14:textId="6679D217" w:rsidR="00AC0083" w:rsidRPr="00B55535" w:rsidRDefault="00AC0083"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6">
    <w:p w14:paraId="59EBD965" w14:textId="4FA2C726" w:rsidR="00AC0083" w:rsidRPr="00B55535" w:rsidRDefault="00AC0083"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7">
    <w:p w14:paraId="1E91A330" w14:textId="327B794B" w:rsidR="00AC0083" w:rsidRPr="002F44AE" w:rsidRDefault="00AC0083"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8">
    <w:p w14:paraId="19A7E8AD" w14:textId="670FC68A" w:rsidR="00AC0083" w:rsidRPr="002F44AE" w:rsidRDefault="00AC0083"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9">
    <w:p w14:paraId="5995ED44" w14:textId="77777777" w:rsidR="00AC0083" w:rsidRPr="002F44AE" w:rsidRDefault="00AC0083"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30">
    <w:p w14:paraId="4DAA7054" w14:textId="7E95AA4C" w:rsidR="00AC0083" w:rsidRPr="002F44AE" w:rsidRDefault="00AC0083"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31">
    <w:p w14:paraId="02FA9674" w14:textId="7310FEA1" w:rsidR="00AC0083" w:rsidRPr="002F44AE" w:rsidRDefault="00AC0083"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pomoc de minimis</w:t>
      </w:r>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de minimis</w:t>
      </w:r>
      <w:r w:rsidRPr="002F44AE">
        <w:rPr>
          <w:rFonts w:asciiTheme="minorHAnsi" w:hAnsiTheme="minorHAnsi" w:cs="Arial"/>
          <w:sz w:val="16"/>
          <w:szCs w:val="16"/>
        </w:rPr>
        <w:t>.</w:t>
      </w:r>
    </w:p>
  </w:footnote>
  <w:footnote w:id="32">
    <w:p w14:paraId="67BC4149" w14:textId="7073DE15" w:rsidR="00AC0083" w:rsidRPr="002F44AE" w:rsidRDefault="00AC0083"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3">
    <w:p w14:paraId="3C2189D3" w14:textId="13A355A8" w:rsidR="00AC0083" w:rsidRPr="002F44AE" w:rsidRDefault="00AC0083"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Katalog wytycznych jest katalogiem otwartym i powinien być dostosowany do specyfiki konkursu. </w:t>
      </w:r>
    </w:p>
  </w:footnote>
  <w:footnote w:id="34">
    <w:p w14:paraId="6DB14A9A" w14:textId="35213315" w:rsidR="00AC0083" w:rsidRPr="002F44AE" w:rsidRDefault="00AC0083"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5">
    <w:p w14:paraId="4587E5D0" w14:textId="1D2D0DE6" w:rsidR="00AC0083" w:rsidRPr="002F44AE" w:rsidRDefault="00AC0083"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6">
    <w:p w14:paraId="4F463124" w14:textId="77777777" w:rsidR="00AC0083" w:rsidRPr="00B55535" w:rsidRDefault="00AC0083"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7">
    <w:p w14:paraId="09883DC0" w14:textId="77777777" w:rsidR="00AC0083" w:rsidRPr="002F44AE" w:rsidRDefault="00AC0083"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8">
    <w:p w14:paraId="7E7A390E" w14:textId="77777777" w:rsidR="00AC0083" w:rsidRPr="00B55535" w:rsidRDefault="00AC0083"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39">
    <w:p w14:paraId="272A5159" w14:textId="16E9C419"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40">
    <w:p w14:paraId="4AB5926A" w14:textId="25EE8A73" w:rsidR="00AC0083" w:rsidRPr="002F44AE" w:rsidRDefault="00AC0083"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41">
    <w:p w14:paraId="52613626" w14:textId="6CE91E2E" w:rsidR="00AC0083" w:rsidRPr="00B55535" w:rsidRDefault="00AC0083" w:rsidP="00604E87">
      <w:pPr>
        <w:pStyle w:val="Tekstprzypisudolnego"/>
        <w:jc w:val="both"/>
        <w:rPr>
          <w:rFonts w:asciiTheme="minorHAnsi" w:hAnsiTheme="minorHAnsi"/>
          <w:sz w:val="16"/>
          <w:szCs w:val="16"/>
        </w:rPr>
      </w:pPr>
      <w:r w:rsidRPr="002F44AE">
        <w:rPr>
          <w:rFonts w:asciiTheme="minorHAnsi" w:hAnsiTheme="minorHAnsi"/>
          <w:sz w:val="16"/>
          <w:szCs w:val="16"/>
        </w:rPr>
        <w:footnoteRef/>
      </w:r>
      <w:r w:rsidRPr="00B55535">
        <w:rPr>
          <w:rFonts w:asciiTheme="minorHAnsi" w:hAnsiTheme="minorHAnsi"/>
          <w:sz w:val="16"/>
          <w:szCs w:val="16"/>
        </w:rPr>
        <w:t xml:space="preserve"> Należy wykreślić w przypadku, gdy partnerem projektu nie jest podmiot wymieniony w art. 3 ust. 1 ustawy </w:t>
      </w:r>
      <w:proofErr w:type="spellStart"/>
      <w:r w:rsidRPr="00B55535">
        <w:rPr>
          <w:rFonts w:asciiTheme="minorHAnsi" w:hAnsiTheme="minorHAnsi"/>
          <w:sz w:val="16"/>
          <w:szCs w:val="16"/>
        </w:rPr>
        <w:t>Pzp</w:t>
      </w:r>
      <w:proofErr w:type="spellEnd"/>
      <w:r w:rsidRPr="00B55535">
        <w:rPr>
          <w:rFonts w:asciiTheme="minorHAnsi" w:hAnsiTheme="minorHAnsi"/>
          <w:sz w:val="16"/>
          <w:szCs w:val="16"/>
        </w:rPr>
        <w:t xml:space="preserve"> lub gdy projekt nie jest realizowany w partnerstwie.</w:t>
      </w:r>
    </w:p>
  </w:footnote>
  <w:footnote w:id="42">
    <w:p w14:paraId="32BED808" w14:textId="31730E0B" w:rsidR="00AC0083" w:rsidRPr="002F44AE" w:rsidRDefault="00AC0083"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rozliczany w oparciu o stawki jednostkowe.</w:t>
      </w:r>
    </w:p>
  </w:footnote>
  <w:footnote w:id="43">
    <w:p w14:paraId="5E72777B" w14:textId="701CD16F" w:rsidR="00AC0083" w:rsidRPr="002F44AE" w:rsidRDefault="00AC0083"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4">
    <w:p w14:paraId="685E9BF2" w14:textId="1C9B77A0" w:rsidR="00AC0083" w:rsidRPr="002F44AE" w:rsidRDefault="00AC0083"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5">
    <w:p w14:paraId="7A4D7B29" w14:textId="382FA692" w:rsidR="00AC0083" w:rsidRPr="002F44AE" w:rsidRDefault="00AC0083"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6">
    <w:p w14:paraId="73B369B3" w14:textId="510C05EB" w:rsidR="00AC0083" w:rsidRPr="002F44AE" w:rsidRDefault="00AC0083"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7">
    <w:p w14:paraId="10919332" w14:textId="423FB045" w:rsidR="00AC0083" w:rsidRPr="002F44AE" w:rsidRDefault="00AC0083"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8">
    <w:p w14:paraId="3BC89771" w14:textId="6B3DF07C" w:rsidR="00AC0083" w:rsidRPr="002F44AE" w:rsidRDefault="00AC0083"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9">
    <w:p w14:paraId="19669F52" w14:textId="1D6E2667" w:rsidR="00AC0083" w:rsidRPr="002F44AE" w:rsidRDefault="00AC0083"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r>
        <w:rPr>
          <w:rFonts w:asciiTheme="minorHAnsi" w:hAnsiTheme="minorHAnsi"/>
          <w:sz w:val="16"/>
          <w:szCs w:val="16"/>
        </w:rPr>
        <w:t xml:space="preserve"> </w:t>
      </w:r>
      <w:r w:rsidRPr="00DB5D8C">
        <w:rPr>
          <w:sz w:val="16"/>
          <w:szCs w:val="16"/>
        </w:rPr>
        <w:t>W przypadku</w:t>
      </w:r>
      <w:r>
        <w:rPr>
          <w:sz w:val="16"/>
          <w:szCs w:val="16"/>
        </w:rPr>
        <w:t>,</w:t>
      </w:r>
      <w:r w:rsidRPr="00DB5D8C">
        <w:rPr>
          <w:sz w:val="16"/>
          <w:szCs w:val="16"/>
        </w:rPr>
        <w:t xml:space="preserve"> gdy płatności w projekcie będą regulowane </w:t>
      </w:r>
      <w:r w:rsidRPr="0052560B">
        <w:rPr>
          <w:rFonts w:asciiTheme="minorHAnsi" w:hAnsiTheme="minorHAnsi"/>
          <w:sz w:val="16"/>
          <w:szCs w:val="16"/>
        </w:rPr>
        <w:t xml:space="preserve">w całości z </w:t>
      </w:r>
      <w:r w:rsidRPr="00DB5D8C">
        <w:rPr>
          <w:sz w:val="16"/>
          <w:szCs w:val="16"/>
        </w:rPr>
        <w:t xml:space="preserve">rachunku </w:t>
      </w:r>
      <w:r>
        <w:rPr>
          <w:sz w:val="16"/>
          <w:szCs w:val="16"/>
        </w:rPr>
        <w:t>płatniczego</w:t>
      </w:r>
      <w:r w:rsidRPr="00DB5D8C">
        <w:rPr>
          <w:sz w:val="16"/>
          <w:szCs w:val="16"/>
        </w:rPr>
        <w:t xml:space="preserve"> realizatora, należy wskazać dodatkowo rachunek </w:t>
      </w:r>
      <w:r>
        <w:rPr>
          <w:sz w:val="16"/>
          <w:szCs w:val="16"/>
        </w:rPr>
        <w:t>płatniczy</w:t>
      </w:r>
      <w:r w:rsidRPr="00DB5D8C">
        <w:rPr>
          <w:sz w:val="16"/>
          <w:szCs w:val="16"/>
        </w:rPr>
        <w:t xml:space="preserve"> realizatora, na który zostaną przekazane transze dofinansowania po ich uprzednim przekazaniu na rachunek Beneficjenta</w:t>
      </w:r>
      <w:r w:rsidRPr="002F44AE">
        <w:rPr>
          <w:rFonts w:asciiTheme="minorHAnsi" w:hAnsiTheme="minorHAnsi"/>
          <w:sz w:val="16"/>
          <w:szCs w:val="16"/>
        </w:rPr>
        <w:t>.</w:t>
      </w:r>
    </w:p>
  </w:footnote>
  <w:footnote w:id="50">
    <w:p w14:paraId="10FADB64" w14:textId="0532A74D" w:rsidR="00AC0083" w:rsidRPr="002F44AE" w:rsidRDefault="00AC0083"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1">
    <w:p w14:paraId="02BF5390" w14:textId="77777777" w:rsidR="00AC0083" w:rsidRPr="002F44AE" w:rsidRDefault="00AC0083"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2">
    <w:p w14:paraId="00F572B0" w14:textId="73E9F5BF" w:rsidR="00AC0083" w:rsidRPr="002F44AE" w:rsidRDefault="00AC0083"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3">
    <w:p w14:paraId="00C0E1CB" w14:textId="7C301BF3"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4">
    <w:p w14:paraId="6B4DBE9D" w14:textId="0B32A07C" w:rsidR="00AC0083" w:rsidRPr="00B55535" w:rsidRDefault="00AC0083"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5">
    <w:p w14:paraId="624F0530" w14:textId="6450FBF1"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6">
    <w:p w14:paraId="5C8CE36E" w14:textId="29B2370A"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7">
    <w:p w14:paraId="10F6BEEB" w14:textId="77777777" w:rsidR="00AC0083" w:rsidRPr="002F44AE" w:rsidRDefault="00AC0083"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N</w:t>
      </w:r>
      <w:r w:rsidRPr="002F44AE">
        <w:rPr>
          <w:rFonts w:asciiTheme="minorHAnsi" w:hAnsiTheme="minorHAnsi"/>
          <w:sz w:val="16"/>
          <w:szCs w:val="16"/>
        </w:rPr>
        <w:t>ależy podać liczbę dni, przy czym okres przekazania zlecenia płatności nie może przekroczyć 5 dni roboczych.</w:t>
      </w:r>
    </w:p>
  </w:footnote>
  <w:footnote w:id="58">
    <w:p w14:paraId="6507066D" w14:textId="2C076E48" w:rsidR="00AC0083" w:rsidRPr="002F44AE" w:rsidRDefault="00AC0083"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59">
    <w:p w14:paraId="6121325E" w14:textId="6FDBA2E5" w:rsidR="00AC0083" w:rsidRPr="00B55535" w:rsidRDefault="00AC0083"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60">
    <w:p w14:paraId="598E6142" w14:textId="77777777" w:rsidR="00AC0083" w:rsidRPr="002F44AE" w:rsidRDefault="00AC0083"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61">
    <w:p w14:paraId="4635FCC3" w14:textId="0882EA1B" w:rsidR="00AC0083" w:rsidRPr="002F44AE" w:rsidRDefault="00AC0083"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2">
    <w:p w14:paraId="4FDF85B3" w14:textId="7AFB67F0"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3">
    <w:p w14:paraId="4495D6A6" w14:textId="77777777" w:rsidR="00AC0083" w:rsidRPr="002F44AE" w:rsidRDefault="00AC0083"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4">
    <w:p w14:paraId="4802B26B" w14:textId="068C363D"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5">
    <w:p w14:paraId="15AA8DD7" w14:textId="6F3F4DA2"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6">
    <w:p w14:paraId="3A788921" w14:textId="77777777" w:rsidR="00AC0083" w:rsidRPr="00B55535" w:rsidRDefault="00AC0083"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7">
    <w:p w14:paraId="1543ABF7" w14:textId="212D394C"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68">
    <w:p w14:paraId="20CFF4B9" w14:textId="77777777" w:rsidR="00AC0083" w:rsidRPr="002F44AE" w:rsidRDefault="00AC0083"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69">
    <w:p w14:paraId="66F7700F" w14:textId="4637B3FC" w:rsidR="00AC0083" w:rsidRPr="002F44AE" w:rsidRDefault="00AC0083"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70">
    <w:p w14:paraId="1011CB03" w14:textId="35DF1E95"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71">
    <w:p w14:paraId="3D92DAAC" w14:textId="3C4980D1" w:rsidR="00AC0083" w:rsidRPr="002F44AE" w:rsidRDefault="00AC0083"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2">
    <w:p w14:paraId="6A011403" w14:textId="03D5BFDD" w:rsidR="00AC0083" w:rsidRPr="00B55535" w:rsidRDefault="00AC0083"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3">
    <w:p w14:paraId="1CB6309D" w14:textId="15F21AF1"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4">
    <w:p w14:paraId="1473A917" w14:textId="4F45ABAD"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Dotyczy przypadku, gdy Beneficjentem jest podmiot zarejestrowany na terytorium Rzeczypospolitej Polskiej.  </w:t>
      </w:r>
    </w:p>
  </w:footnote>
  <w:footnote w:id="75">
    <w:p w14:paraId="342A97B8" w14:textId="77777777"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6">
    <w:p w14:paraId="610B48CE" w14:textId="77777777"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7">
    <w:p w14:paraId="08F4F44F" w14:textId="6200AC54"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78">
    <w:p w14:paraId="64CAF558" w14:textId="0A05CFDB"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79">
    <w:p w14:paraId="384D3CA3" w14:textId="48E8FAC1" w:rsidR="00AC0083" w:rsidRPr="002F44AE" w:rsidRDefault="00AC0083"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80">
    <w:p w14:paraId="061C0D10" w14:textId="542B2AC9" w:rsidR="00AC0083" w:rsidRPr="002F44AE" w:rsidRDefault="00AC0083"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1">
    <w:p w14:paraId="7D2DDC1A" w14:textId="1121CB37" w:rsidR="00AC0083" w:rsidRPr="002F44AE" w:rsidRDefault="00AC0083"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2">
    <w:p w14:paraId="6361C19C" w14:textId="77777777" w:rsidR="00AC0083" w:rsidRPr="002F44AE" w:rsidRDefault="00AC0083"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3">
    <w:p w14:paraId="384D7ABA" w14:textId="1AEE877A" w:rsidR="00AC0083" w:rsidRPr="002F44AE" w:rsidRDefault="00AC0083"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4">
    <w:p w14:paraId="35D224EB" w14:textId="288EDB9C" w:rsidR="00AC0083" w:rsidRPr="002F44AE"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5">
    <w:p w14:paraId="0F6A117B" w14:textId="3A630165" w:rsidR="00AC0083" w:rsidRPr="00B55535" w:rsidRDefault="00AC0083"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6">
    <w:p w14:paraId="1C16035E" w14:textId="77777777" w:rsidR="00AC0083" w:rsidRPr="00B55535" w:rsidRDefault="00AC0083"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7">
    <w:p w14:paraId="793D9FE5" w14:textId="77777777" w:rsidR="00AC0083" w:rsidRPr="00B55535" w:rsidRDefault="00AC0083"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8">
    <w:p w14:paraId="52B27174" w14:textId="77777777" w:rsidR="00AC0083" w:rsidRPr="00B55535" w:rsidRDefault="00AC0083"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89">
    <w:p w14:paraId="6E96DE69" w14:textId="77777777" w:rsidR="00AC0083" w:rsidRPr="002F44AE" w:rsidRDefault="00AC0083"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90">
    <w:p w14:paraId="2CDF5649" w14:textId="4E1EE6B8" w:rsidR="00AC0083" w:rsidRPr="00B55535" w:rsidRDefault="00AC0083"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1">
    <w:p w14:paraId="0EFDF6FA" w14:textId="7F6034EB" w:rsidR="00AC0083" w:rsidRPr="002F44AE" w:rsidRDefault="00AC0083"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2">
    <w:p w14:paraId="5A70BCD2" w14:textId="0389A62B"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3">
    <w:p w14:paraId="3660E271" w14:textId="32BECC01" w:rsidR="00AC0083" w:rsidRPr="00B55535" w:rsidRDefault="00AC0083"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w:t>
      </w:r>
      <w:proofErr w:type="spellStart"/>
      <w:r w:rsidRPr="00B55535">
        <w:rPr>
          <w:rFonts w:asciiTheme="minorHAnsi" w:hAnsiTheme="minorHAnsi"/>
          <w:sz w:val="16"/>
          <w:szCs w:val="16"/>
        </w:rPr>
        <w:t>Pzp</w:t>
      </w:r>
      <w:proofErr w:type="spellEnd"/>
      <w:r w:rsidRPr="00B55535">
        <w:rPr>
          <w:rFonts w:asciiTheme="minorHAnsi" w:hAnsiTheme="minorHAnsi"/>
          <w:sz w:val="16"/>
          <w:szCs w:val="16"/>
        </w:rPr>
        <w:t>, zgodnie z załącznikiem nr 12 do decyzji.</w:t>
      </w:r>
    </w:p>
  </w:footnote>
  <w:footnote w:id="94">
    <w:p w14:paraId="732D6257" w14:textId="77777777" w:rsidR="00AC0083" w:rsidRPr="002F44AE" w:rsidRDefault="00AC0083"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Baza jest dostępna pod adresem: https://www.bazakonkurencyjnosci.funduszeeuropejskie.gov.pl</w:t>
      </w:r>
    </w:p>
  </w:footnote>
  <w:footnote w:id="95">
    <w:p w14:paraId="2F228876" w14:textId="77777777" w:rsidR="00AC0083" w:rsidRPr="002F44AE" w:rsidRDefault="00AC0083"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5EFC94BC" w:rsidR="00AC0083" w:rsidRPr="002F44AE" w:rsidRDefault="00AC0083" w:rsidP="0095080A">
      <w:pPr>
        <w:autoSpaceDE w:val="0"/>
        <w:autoSpaceDN w:val="0"/>
        <w:adjustRightInd w:val="0"/>
        <w:spacing w:after="0" w:line="240" w:lineRule="auto"/>
        <w:jc w:val="both"/>
        <w:rPr>
          <w:rFonts w:asciiTheme="minorHAnsi" w:hAnsiTheme="minorHAnsi" w:cs="Arial"/>
          <w:spacing w:val="-6"/>
          <w:sz w:val="16"/>
          <w:szCs w:val="16"/>
        </w:rPr>
      </w:pPr>
      <w:r w:rsidRPr="002F44AE">
        <w:rPr>
          <w:rFonts w:asciiTheme="minorHAnsi" w:hAnsiTheme="minorHAnsi" w:cs="Arial"/>
          <w:spacing w:val="-6"/>
          <w:sz w:val="16"/>
          <w:szCs w:val="16"/>
        </w:rPr>
        <w:t>https://www.uzp.gov.pl/</w:t>
      </w:r>
    </w:p>
  </w:footnote>
  <w:footnote w:id="96">
    <w:p w14:paraId="7308C30C" w14:textId="77777777" w:rsidR="00AC0083" w:rsidRPr="002F44AE" w:rsidRDefault="00AC0083"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7">
    <w:p w14:paraId="6829E27D" w14:textId="1AE2DD05" w:rsidR="00AC0083" w:rsidRPr="002F44AE" w:rsidRDefault="00AC0083"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proofErr w:type="spellStart"/>
      <w:r w:rsidRPr="002F44AE">
        <w:rPr>
          <w:rFonts w:asciiTheme="minorHAnsi" w:hAnsiTheme="minorHAnsi"/>
          <w:sz w:val="16"/>
          <w:szCs w:val="16"/>
        </w:rPr>
        <w:t>Pzp</w:t>
      </w:r>
      <w:proofErr w:type="spellEnd"/>
      <w:r w:rsidRPr="002F44AE">
        <w:rPr>
          <w:rFonts w:asciiTheme="minorHAnsi" w:hAnsiTheme="minorHAnsi"/>
          <w:sz w:val="16"/>
          <w:szCs w:val="16"/>
        </w:rPr>
        <w:t xml:space="preserve">, tj. art. 62 i art. 67, umożliwiających zastosowanie trybu niekonkurencyjnego po spełnieniu określonych warunków. </w:t>
      </w:r>
    </w:p>
  </w:footnote>
  <w:footnote w:id="98">
    <w:p w14:paraId="29E2C967" w14:textId="5E53C6CA" w:rsidR="00AC0083" w:rsidRPr="002F44AE" w:rsidRDefault="00AC0083"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w:t>
      </w:r>
      <w:proofErr w:type="spellStart"/>
      <w:r w:rsidRPr="002F44AE">
        <w:rPr>
          <w:rFonts w:asciiTheme="minorHAnsi" w:hAnsiTheme="minorHAnsi" w:cs="Calibri"/>
          <w:sz w:val="16"/>
          <w:szCs w:val="16"/>
        </w:rPr>
        <w:t>Pzp</w:t>
      </w:r>
      <w:proofErr w:type="spellEnd"/>
      <w:r w:rsidRPr="002F44AE">
        <w:rPr>
          <w:rFonts w:asciiTheme="minorHAnsi" w:hAnsiTheme="minorHAnsi" w:cs="Calibri"/>
          <w:sz w:val="16"/>
          <w:szCs w:val="16"/>
        </w:rPr>
        <w:t xml:space="preserve">, tj. art. 62 i art. 67, umożliwiających zastosowanie trybu niekonkurencyjnego po spełnieniu określonych warunków. </w:t>
      </w:r>
    </w:p>
  </w:footnote>
  <w:footnote w:id="99">
    <w:p w14:paraId="7C552EC9" w14:textId="30659F09" w:rsidR="00AC0083" w:rsidRPr="002F44AE" w:rsidRDefault="00AC0083"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0">
    <w:p w14:paraId="3BCF707E" w14:textId="77777777" w:rsidR="00AC0083" w:rsidRPr="002F44AE" w:rsidRDefault="00AC0083"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101">
    <w:p w14:paraId="201B7176" w14:textId="77777777" w:rsidR="00AC0083" w:rsidRPr="002F44AE" w:rsidRDefault="00AC0083"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2">
    <w:p w14:paraId="0CDC9C5C" w14:textId="70B70AD8"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3">
    <w:p w14:paraId="2594A184" w14:textId="77777777" w:rsidR="00AC0083" w:rsidRPr="002F44AE" w:rsidRDefault="00AC0083"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4">
    <w:p w14:paraId="09FC1651" w14:textId="77777777" w:rsidR="007451D2" w:rsidRPr="001F78E2" w:rsidRDefault="007451D2" w:rsidP="007451D2">
      <w:pPr>
        <w:pStyle w:val="Tekstprzypisudolnego"/>
        <w:rPr>
          <w:rFonts w:asciiTheme="minorHAnsi" w:hAnsiTheme="minorHAnsi" w:cstheme="minorHAnsi"/>
          <w:sz w:val="16"/>
          <w:szCs w:val="16"/>
        </w:rPr>
      </w:pPr>
      <w:r w:rsidRPr="001F78E2">
        <w:rPr>
          <w:rStyle w:val="Odwoanieprzypisudolnego"/>
          <w:rFonts w:asciiTheme="minorHAnsi" w:hAnsiTheme="minorHAnsi" w:cstheme="minorHAnsi"/>
          <w:sz w:val="16"/>
          <w:szCs w:val="16"/>
        </w:rPr>
        <w:footnoteRef/>
      </w:r>
      <w:r w:rsidRPr="001F78E2">
        <w:rPr>
          <w:rFonts w:asciiTheme="minorHAnsi" w:hAnsiTheme="minorHAnsi" w:cstheme="minorHAnsi"/>
          <w:sz w:val="16"/>
          <w:szCs w:val="16"/>
        </w:rPr>
        <w:t xml:space="preserve"> Nie dotyczy sytuacji, w której </w:t>
      </w:r>
      <w:r>
        <w:rPr>
          <w:rFonts w:asciiTheme="minorHAnsi" w:hAnsiTheme="minorHAnsi" w:cstheme="minorHAnsi"/>
          <w:sz w:val="16"/>
          <w:szCs w:val="16"/>
        </w:rPr>
        <w:t>Projekt</w:t>
      </w:r>
      <w:r w:rsidRPr="001F78E2">
        <w:rPr>
          <w:rFonts w:asciiTheme="minorHAnsi" w:hAnsiTheme="minorHAnsi" w:cstheme="minorHAnsi"/>
          <w:sz w:val="16"/>
          <w:szCs w:val="16"/>
        </w:rPr>
        <w:t xml:space="preserve"> jest realizowany w partnerstwie z</w:t>
      </w:r>
      <w:r>
        <w:rPr>
          <w:rFonts w:asciiTheme="minorHAnsi" w:hAnsiTheme="minorHAnsi" w:cstheme="minorHAnsi"/>
          <w:sz w:val="16"/>
          <w:szCs w:val="16"/>
        </w:rPr>
        <w:t xml:space="preserve"> OPS</w:t>
      </w:r>
      <w:r w:rsidRPr="001F78E2">
        <w:rPr>
          <w:rFonts w:asciiTheme="minorHAnsi" w:hAnsiTheme="minorHAnsi" w:cstheme="minorHAnsi"/>
          <w:sz w:val="16"/>
          <w:szCs w:val="16"/>
        </w:rPr>
        <w:t>,</w:t>
      </w:r>
      <w:r>
        <w:rPr>
          <w:rFonts w:asciiTheme="minorHAnsi" w:hAnsiTheme="minorHAnsi" w:cstheme="minorHAnsi"/>
          <w:sz w:val="16"/>
          <w:szCs w:val="16"/>
        </w:rPr>
        <w:t xml:space="preserve"> PCPR i PUP</w:t>
      </w:r>
      <w:r w:rsidRPr="001F78E2">
        <w:rPr>
          <w:rFonts w:asciiTheme="minorHAnsi" w:hAnsiTheme="minorHAnsi" w:cstheme="minorHAnsi"/>
          <w:sz w:val="16"/>
          <w:szCs w:val="16"/>
        </w:rPr>
        <w:t xml:space="preserve"> (o ile w projekcie przewidziano możliwość udziału osób bezrobotnych), a obszar realizacji projektu nie wykracza poza zasięg oddziaływania żadnego z tych podmiotów (lub grupy podmiotów danego rodzaju). Jeżeli projekt nie jest realizowany w opisanym powyżej partnerstwie, to z obowiązku informowania OPS, PCPR lub PUP jest zwolniony odpowiednio OPS, PCPR lub PUP realizujący projekt w imieniu Wnioskodawcy lub Partnera, w takiej części, w jakiej obszar realizacji projektu pokrywa się z obszarem jej działalności jako OPS, PCPR lub PUP</w:t>
      </w:r>
      <w:r>
        <w:rPr>
          <w:rFonts w:asciiTheme="minorHAnsi" w:hAnsiTheme="minorHAnsi" w:cstheme="minorHAnsi"/>
          <w:sz w:val="16"/>
          <w:szCs w:val="16"/>
        </w:rPr>
        <w:t>.</w:t>
      </w:r>
    </w:p>
  </w:footnote>
  <w:footnote w:id="105">
    <w:p w14:paraId="18337D8C" w14:textId="056A5A13" w:rsidR="00AC0083" w:rsidRPr="002F44AE" w:rsidRDefault="00AC0083"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6">
    <w:p w14:paraId="0A641D42" w14:textId="68ECC9CC"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7">
    <w:p w14:paraId="3DC325B3" w14:textId="1F23E0CA"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8">
    <w:p w14:paraId="737271C0" w14:textId="5CA51BFA"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09">
    <w:p w14:paraId="028A0AC4" w14:textId="655B280C"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10">
    <w:p w14:paraId="04CBA04D" w14:textId="4EDFEDED"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11">
    <w:p w14:paraId="21E63A05" w14:textId="52F756AF"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12">
    <w:p w14:paraId="072B743A" w14:textId="77777777"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3">
    <w:p w14:paraId="2916982C" w14:textId="77777777" w:rsidR="00AC0083" w:rsidRPr="00B55535" w:rsidRDefault="00AC0083"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4">
    <w:p w14:paraId="34EFB511" w14:textId="43A68770" w:rsidR="00AC0083" w:rsidRPr="00B55535" w:rsidRDefault="00AC0083"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5">
    <w:p w14:paraId="49569893" w14:textId="751C5383" w:rsidR="00AC0083" w:rsidRPr="00B55535" w:rsidRDefault="00AC0083"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6">
    <w:p w14:paraId="1A28157F" w14:textId="5ABCC2CC" w:rsidR="00AC0083" w:rsidRPr="00B55535" w:rsidRDefault="00AC0083"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7">
    <w:p w14:paraId="0ECD77AA" w14:textId="1DCBE517" w:rsidR="00AC0083" w:rsidRPr="00B55535" w:rsidRDefault="00AC0083"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8">
    <w:p w14:paraId="7B747604" w14:textId="30146C80" w:rsidR="00AC0083" w:rsidRPr="00B55535" w:rsidRDefault="00AC0083"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9">
    <w:p w14:paraId="3DE07FAC" w14:textId="1A932EB0" w:rsidR="00AC0083" w:rsidRPr="002F44AE" w:rsidRDefault="00AC0083"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20">
    <w:p w14:paraId="5C749758" w14:textId="36143F00"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21">
    <w:p w14:paraId="390A1F5E" w14:textId="77777777" w:rsidR="00AC0083" w:rsidRPr="002F44AE" w:rsidRDefault="00AC0083"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22">
    <w:p w14:paraId="37FDC224" w14:textId="7C1540D7"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3">
    <w:p w14:paraId="688ECC03" w14:textId="7A89E6CF" w:rsidR="00AC0083" w:rsidRPr="002F44AE" w:rsidRDefault="00AC0083"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4">
    <w:p w14:paraId="493589D2" w14:textId="3B2AD20B" w:rsidR="00AC0083" w:rsidRPr="002F44AE" w:rsidRDefault="00AC0083"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5">
    <w:p w14:paraId="25F52B5C" w14:textId="77777777" w:rsidR="00AC0083" w:rsidRPr="002F44AE" w:rsidRDefault="00AC0083"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6">
    <w:p w14:paraId="498D3BBE" w14:textId="5794F516" w:rsidR="00AC0083" w:rsidRPr="002F44AE" w:rsidRDefault="00AC0083"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7">
    <w:p w14:paraId="4A39C143" w14:textId="44C2DBE1" w:rsidR="00AC0083" w:rsidRPr="002F44AE" w:rsidRDefault="00AC0083"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8">
    <w:p w14:paraId="24B80DFE" w14:textId="61C1EF93" w:rsidR="00AC0083" w:rsidRPr="002F44AE" w:rsidRDefault="00AC0083"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29">
    <w:p w14:paraId="59893F21" w14:textId="732CC26D" w:rsidR="00AC0083" w:rsidRPr="002F44AE" w:rsidRDefault="00AC0083"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0">
    <w:p w14:paraId="43FD9D45" w14:textId="77777777" w:rsidR="00AC0083" w:rsidRPr="002F44AE" w:rsidRDefault="00AC0083"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1">
    <w:p w14:paraId="73872B4B" w14:textId="7DD58E46" w:rsidR="00AC0083" w:rsidRPr="002F44AE" w:rsidRDefault="00AC0083"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2">
    <w:p w14:paraId="7D6D3771" w14:textId="45DED634"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3">
    <w:p w14:paraId="09074881" w14:textId="32CE6ED5" w:rsidR="00AC0083" w:rsidRPr="002F44AE" w:rsidRDefault="00AC0083"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777520AD" w14:textId="77777777" w:rsidR="00AC0083" w:rsidRPr="002F44AE" w:rsidRDefault="00AC0083" w:rsidP="006D3D14">
      <w:pPr>
        <w:pStyle w:val="Tekstprzypisudolnego"/>
        <w:jc w:val="both"/>
        <w:rPr>
          <w:rFonts w:asciiTheme="minorHAnsi" w:hAnsiTheme="minorHAnsi"/>
          <w:sz w:val="16"/>
          <w:szCs w:val="16"/>
        </w:rPr>
      </w:pPr>
    </w:p>
  </w:footnote>
  <w:footnote w:id="134">
    <w:p w14:paraId="0BF95524" w14:textId="1583E9CF"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w:t>
      </w:r>
      <w:proofErr w:type="spellStart"/>
      <w:r w:rsidRPr="002F44AE">
        <w:rPr>
          <w:rFonts w:asciiTheme="minorHAnsi" w:hAnsiTheme="minorHAnsi"/>
          <w:sz w:val="16"/>
          <w:szCs w:val="16"/>
        </w:rPr>
        <w:t>jst</w:t>
      </w:r>
      <w:proofErr w:type="spellEnd"/>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2F44AE">
        <w:rPr>
          <w:rFonts w:asciiTheme="minorHAnsi" w:hAnsiTheme="minorHAnsi"/>
          <w:sz w:val="16"/>
          <w:szCs w:val="16"/>
        </w:rPr>
        <w:t>.</w:t>
      </w:r>
    </w:p>
  </w:footnote>
  <w:footnote w:id="135">
    <w:p w14:paraId="6373864E" w14:textId="14F66691" w:rsidR="00AC0083" w:rsidRPr="002F44AE" w:rsidRDefault="00AC0083"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AC0083" w:rsidRPr="002F44AE" w:rsidRDefault="00AC0083" w:rsidP="006D3D14">
      <w:pPr>
        <w:pStyle w:val="Tekstprzypisudolnego"/>
        <w:rPr>
          <w:rFonts w:asciiTheme="minorHAnsi" w:hAnsiTheme="minorHAnsi"/>
          <w:sz w:val="16"/>
          <w:szCs w:val="16"/>
        </w:rPr>
      </w:pPr>
    </w:p>
  </w:footnote>
  <w:footnote w:id="136">
    <w:p w14:paraId="73A58ACA" w14:textId="77777777" w:rsidR="00AC0083" w:rsidRPr="002F44AE" w:rsidRDefault="00AC0083"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w:t>
      </w:r>
      <w:proofErr w:type="spellStart"/>
      <w:r w:rsidRPr="002F44AE">
        <w:rPr>
          <w:rFonts w:asciiTheme="minorHAnsi" w:hAnsiTheme="minorHAnsi"/>
          <w:sz w:val="16"/>
          <w:szCs w:val="16"/>
        </w:rPr>
        <w:t>preproporcja</w:t>
      </w:r>
      <w:proofErr w:type="spellEnd"/>
      <w:r w:rsidRPr="002F44AE">
        <w:rPr>
          <w:rFonts w:asciiTheme="minorHAnsi" w:hAnsiTheme="minorHAnsi"/>
          <w:sz w:val="16"/>
          <w:szCs w:val="16"/>
        </w:rPr>
        <w:t xml:space="preserve">, </w:t>
      </w:r>
      <w:proofErr w:type="spellStart"/>
      <w:r w:rsidRPr="002F44AE">
        <w:rPr>
          <w:rFonts w:asciiTheme="minorHAnsi" w:hAnsiTheme="minorHAnsi"/>
          <w:sz w:val="16"/>
          <w:szCs w:val="16"/>
        </w:rPr>
        <w:t>prewskaźnik</w:t>
      </w:r>
      <w:proofErr w:type="spellEnd"/>
      <w:r w:rsidRPr="002F44AE">
        <w:rPr>
          <w:rFonts w:asciiTheme="minorHAnsi" w:hAnsiTheme="minorHAnsi"/>
          <w:sz w:val="16"/>
          <w:szCs w:val="16"/>
        </w:rPr>
        <w:t xml:space="preserve"> lub </w:t>
      </w:r>
      <w:proofErr w:type="spellStart"/>
      <w:r w:rsidRPr="002F44AE">
        <w:rPr>
          <w:rFonts w:asciiTheme="minorHAnsi" w:hAnsiTheme="minorHAnsi"/>
          <w:sz w:val="16"/>
          <w:szCs w:val="16"/>
        </w:rPr>
        <w:t>prewspółczynnik</w:t>
      </w:r>
      <w:proofErr w:type="spellEnd"/>
      <w:r w:rsidRPr="002F44AE">
        <w:rPr>
          <w:rFonts w:asciiTheme="minorHAnsi" w:hAnsiTheme="minorHAnsi"/>
          <w:sz w:val="16"/>
          <w:szCs w:val="16"/>
        </w:rPr>
        <w:t>.</w:t>
      </w:r>
    </w:p>
  </w:footnote>
  <w:footnote w:id="137">
    <w:p w14:paraId="30CA5C7F" w14:textId="77777777" w:rsidR="00AC0083" w:rsidRPr="002F44AE" w:rsidRDefault="00AC0083"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 xml:space="preserve">W ogólnodostępnych źródłach określana jako proporcja wstępna, </w:t>
      </w:r>
      <w:proofErr w:type="spellStart"/>
      <w:r w:rsidRPr="00B55535">
        <w:rPr>
          <w:rFonts w:asciiTheme="minorHAnsi" w:hAnsiTheme="minorHAnsi"/>
          <w:sz w:val="16"/>
          <w:szCs w:val="16"/>
        </w:rPr>
        <w:t>preproporcja</w:t>
      </w:r>
      <w:proofErr w:type="spellEnd"/>
      <w:r w:rsidRPr="00B55535">
        <w:rPr>
          <w:rFonts w:asciiTheme="minorHAnsi" w:hAnsiTheme="minorHAnsi"/>
          <w:sz w:val="16"/>
          <w:szCs w:val="16"/>
        </w:rPr>
        <w:t xml:space="preserve">, </w:t>
      </w:r>
      <w:proofErr w:type="spellStart"/>
      <w:r w:rsidRPr="00B55535">
        <w:rPr>
          <w:rFonts w:asciiTheme="minorHAnsi" w:hAnsiTheme="minorHAnsi"/>
          <w:sz w:val="16"/>
          <w:szCs w:val="16"/>
        </w:rPr>
        <w:t>prewskaźnik</w:t>
      </w:r>
      <w:proofErr w:type="spellEnd"/>
      <w:r w:rsidRPr="00B55535">
        <w:rPr>
          <w:rFonts w:asciiTheme="minorHAnsi" w:hAnsiTheme="minorHAnsi"/>
          <w:sz w:val="16"/>
          <w:szCs w:val="16"/>
        </w:rPr>
        <w:t xml:space="preserve"> lub </w:t>
      </w:r>
      <w:proofErr w:type="spellStart"/>
      <w:r w:rsidRPr="00B55535">
        <w:rPr>
          <w:rFonts w:asciiTheme="minorHAnsi" w:hAnsiTheme="minorHAnsi"/>
          <w:sz w:val="16"/>
          <w:szCs w:val="16"/>
        </w:rPr>
        <w:t>prewspółczynnik</w:t>
      </w:r>
      <w:proofErr w:type="spellEnd"/>
      <w:r w:rsidRPr="00B55535">
        <w:rPr>
          <w:rFonts w:asciiTheme="minorHAnsi" w:hAnsiTheme="minorHAnsi"/>
          <w:sz w:val="16"/>
          <w:szCs w:val="16"/>
        </w:rPr>
        <w:t>.</w:t>
      </w:r>
    </w:p>
  </w:footnote>
  <w:footnote w:id="138">
    <w:p w14:paraId="0BAE42C3" w14:textId="2DED9936" w:rsidR="00AC0083" w:rsidRPr="002F44AE" w:rsidRDefault="00AC0083"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AC0083" w:rsidRPr="00E96F40" w:rsidRDefault="00AC0083"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1"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AC0083" w:rsidRPr="00E96F40" w:rsidRDefault="00AC0083"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39">
    <w:p w14:paraId="0E6EA928" w14:textId="6D6FF46F" w:rsidR="00AC0083" w:rsidRPr="002F44AE" w:rsidRDefault="00AC0083"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40">
    <w:p w14:paraId="465C1057" w14:textId="7B81F3B8" w:rsidR="00AC0083" w:rsidRPr="002F44AE" w:rsidRDefault="00AC0083"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2"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1">
    <w:p w14:paraId="54EBA4E8" w14:textId="77777777" w:rsidR="00AC0083" w:rsidRPr="002F44AE" w:rsidRDefault="00AC0083"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2">
    <w:p w14:paraId="6F22472C" w14:textId="77777777" w:rsidR="00AC0083" w:rsidRPr="002F44AE" w:rsidRDefault="00AC0083"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3">
    <w:p w14:paraId="11115C99" w14:textId="77777777" w:rsidR="00AC0083" w:rsidRPr="002F44AE" w:rsidRDefault="00AC0083"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4">
    <w:p w14:paraId="7E789CF8"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5">
    <w:p w14:paraId="742AD16C"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6">
    <w:p w14:paraId="29B11BD7"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7">
    <w:p w14:paraId="0A85C779"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8">
    <w:p w14:paraId="4942218E"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49">
    <w:p w14:paraId="090E320F"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50">
    <w:p w14:paraId="1EC211F1" w14:textId="77777777" w:rsidR="00AC0083" w:rsidRPr="002F44AE" w:rsidRDefault="00AC0083"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1">
    <w:p w14:paraId="48EBB0ED" w14:textId="77777777" w:rsidR="00AC0083" w:rsidRPr="002F44AE" w:rsidRDefault="00AC0083"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2">
    <w:p w14:paraId="14EF48D8" w14:textId="77777777" w:rsidR="00AC0083" w:rsidRPr="005B1D08" w:rsidRDefault="00AC0083"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3">
    <w:p w14:paraId="3ACA4AA7" w14:textId="77777777" w:rsidR="00AC0083" w:rsidRPr="00E96F40" w:rsidRDefault="00AC0083"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4">
    <w:p w14:paraId="7D9ECDBE" w14:textId="77777777" w:rsidR="00AC0083" w:rsidRPr="00E96F40" w:rsidRDefault="00AC0083"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5">
    <w:p w14:paraId="6E6A9AA3" w14:textId="77777777" w:rsidR="00AC0083" w:rsidRPr="002F44AE" w:rsidRDefault="00AC0083"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AC0083" w:rsidRPr="002F44AE" w:rsidRDefault="00AC0083"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6">
    <w:p w14:paraId="4D7955F8" w14:textId="77777777" w:rsidR="00AC0083" w:rsidRPr="002F44AE" w:rsidRDefault="00AC0083"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7">
    <w:p w14:paraId="42E3DC2B" w14:textId="77777777" w:rsidR="00AC0083" w:rsidRPr="002F44AE" w:rsidRDefault="00AC0083"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8">
    <w:p w14:paraId="3A8225A1"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59">
    <w:p w14:paraId="2DEA5A52" w14:textId="77777777" w:rsidR="00AC0083" w:rsidRPr="002F44AE" w:rsidRDefault="00AC0083"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60">
    <w:p w14:paraId="1297C48C"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1">
    <w:p w14:paraId="635BF0A5"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2">
    <w:p w14:paraId="592BD636" w14:textId="77777777" w:rsidR="00AC0083" w:rsidRPr="002F44AE" w:rsidRDefault="00AC0083"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3">
    <w:p w14:paraId="01C5C185"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4">
    <w:p w14:paraId="1A9DAE03"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5">
    <w:p w14:paraId="2E296064"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6">
    <w:p w14:paraId="0463A8C2"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7">
    <w:p w14:paraId="7E4DD870" w14:textId="77777777" w:rsidR="00AC0083" w:rsidRPr="002F44AE"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12094" w14:textId="77777777" w:rsidR="00AC0083" w:rsidRDefault="00AC008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180F" w14:textId="77777777" w:rsidR="00AC0083" w:rsidRDefault="00AC008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8"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5"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7EC6EF6"/>
    <w:multiLevelType w:val="hybridMultilevel"/>
    <w:tmpl w:val="65D28438"/>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60"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3"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5"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7"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1"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2"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5"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6"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8"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0"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3"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4"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5"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6"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704A200D"/>
    <w:multiLevelType w:val="hybridMultilevel"/>
    <w:tmpl w:val="9A32DA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02"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7"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9"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1"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3"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9"/>
  </w:num>
  <w:num w:numId="3">
    <w:abstractNumId w:val="42"/>
  </w:num>
  <w:num w:numId="4">
    <w:abstractNumId w:val="16"/>
  </w:num>
  <w:num w:numId="5">
    <w:abstractNumId w:val="77"/>
  </w:num>
  <w:num w:numId="6">
    <w:abstractNumId w:val="58"/>
  </w:num>
  <w:num w:numId="7">
    <w:abstractNumId w:val="46"/>
  </w:num>
  <w:num w:numId="8">
    <w:abstractNumId w:val="69"/>
  </w:num>
  <w:num w:numId="9">
    <w:abstractNumId w:val="66"/>
  </w:num>
  <w:num w:numId="10">
    <w:abstractNumId w:val="64"/>
  </w:num>
  <w:num w:numId="11">
    <w:abstractNumId w:val="104"/>
  </w:num>
  <w:num w:numId="12">
    <w:abstractNumId w:val="81"/>
  </w:num>
  <w:num w:numId="13">
    <w:abstractNumId w:val="1"/>
  </w:num>
  <w:num w:numId="14">
    <w:abstractNumId w:val="36"/>
  </w:num>
  <w:num w:numId="15">
    <w:abstractNumId w:val="103"/>
  </w:num>
  <w:num w:numId="16">
    <w:abstractNumId w:val="34"/>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num>
  <w:num w:numId="25">
    <w:abstractNumId w:val="92"/>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0"/>
  </w:num>
  <w:num w:numId="46">
    <w:abstractNumId w:val="45"/>
  </w:num>
  <w:num w:numId="47">
    <w:abstractNumId w:val="114"/>
  </w:num>
  <w:num w:numId="48">
    <w:abstractNumId w:val="27"/>
  </w:num>
  <w:num w:numId="49">
    <w:abstractNumId w:val="32"/>
  </w:num>
  <w:num w:numId="50">
    <w:abstractNumId w:val="55"/>
  </w:num>
  <w:num w:numId="51">
    <w:abstractNumId w:val="63"/>
  </w:num>
  <w:num w:numId="52">
    <w:abstractNumId w:val="117"/>
  </w:num>
  <w:num w:numId="53">
    <w:abstractNumId w:val="41"/>
  </w:num>
  <w:num w:numId="54">
    <w:abstractNumId w:val="93"/>
  </w:num>
  <w:num w:numId="55">
    <w:abstractNumId w:val="8"/>
  </w:num>
  <w:num w:numId="56">
    <w:abstractNumId w:val="116"/>
  </w:num>
  <w:num w:numId="57">
    <w:abstractNumId w:val="108"/>
  </w:num>
  <w:num w:numId="58">
    <w:abstractNumId w:val="22"/>
  </w:num>
  <w:num w:numId="59">
    <w:abstractNumId w:val="28"/>
  </w:num>
  <w:num w:numId="60">
    <w:abstractNumId w:val="15"/>
  </w:num>
  <w:num w:numId="61">
    <w:abstractNumId w:val="54"/>
  </w:num>
  <w:num w:numId="62">
    <w:abstractNumId w:val="94"/>
  </w:num>
  <w:num w:numId="63">
    <w:abstractNumId w:val="96"/>
  </w:num>
  <w:num w:numId="64">
    <w:abstractNumId w:val="85"/>
  </w:num>
  <w:num w:numId="65">
    <w:abstractNumId w:val="84"/>
  </w:num>
  <w:num w:numId="66">
    <w:abstractNumId w:val="38"/>
  </w:num>
  <w:num w:numId="67">
    <w:abstractNumId w:val="68"/>
  </w:num>
  <w:num w:numId="68">
    <w:abstractNumId w:val="2"/>
  </w:num>
  <w:num w:numId="69">
    <w:abstractNumId w:val="60"/>
  </w:num>
  <w:num w:numId="70">
    <w:abstractNumId w:val="89"/>
  </w:num>
  <w:num w:numId="71">
    <w:abstractNumId w:val="88"/>
  </w:num>
  <w:num w:numId="72">
    <w:abstractNumId w:val="67"/>
  </w:num>
  <w:num w:numId="73">
    <w:abstractNumId w:val="4"/>
  </w:num>
  <w:num w:numId="74">
    <w:abstractNumId w:val="86"/>
  </w:num>
  <w:num w:numId="75">
    <w:abstractNumId w:val="23"/>
  </w:num>
  <w:num w:numId="76">
    <w:abstractNumId w:val="82"/>
  </w:num>
  <w:num w:numId="77">
    <w:abstractNumId w:val="40"/>
  </w:num>
  <w:num w:numId="78">
    <w:abstractNumId w:val="115"/>
  </w:num>
  <w:num w:numId="79">
    <w:abstractNumId w:val="14"/>
  </w:num>
  <w:num w:numId="80">
    <w:abstractNumId w:val="80"/>
  </w:num>
  <w:num w:numId="81">
    <w:abstractNumId w:val="43"/>
  </w:num>
  <w:num w:numId="82">
    <w:abstractNumId w:val="17"/>
  </w:num>
  <w:num w:numId="83">
    <w:abstractNumId w:val="70"/>
  </w:num>
  <w:num w:numId="84">
    <w:abstractNumId w:val="21"/>
  </w:num>
  <w:num w:numId="85">
    <w:abstractNumId w:val="98"/>
  </w:num>
  <w:num w:numId="86">
    <w:abstractNumId w:val="33"/>
  </w:num>
  <w:num w:numId="87">
    <w:abstractNumId w:val="0"/>
  </w:num>
  <w:num w:numId="88">
    <w:abstractNumId w:val="107"/>
  </w:num>
  <w:num w:numId="89">
    <w:abstractNumId w:val="99"/>
  </w:num>
  <w:num w:numId="90">
    <w:abstractNumId w:val="101"/>
  </w:num>
  <w:num w:numId="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2"/>
  </w:num>
  <w:num w:numId="93">
    <w:abstractNumId w:val="97"/>
  </w:num>
  <w:num w:numId="94">
    <w:abstractNumId w:val="19"/>
  </w:num>
  <w:num w:numId="95">
    <w:abstractNumId w:val="10"/>
  </w:num>
  <w:num w:numId="96">
    <w:abstractNumId w:val="53"/>
  </w:num>
  <w:num w:numId="97">
    <w:abstractNumId w:val="109"/>
  </w:num>
  <w:num w:numId="98">
    <w:abstractNumId w:val="105"/>
  </w:num>
  <w:num w:numId="99">
    <w:abstractNumId w:val="7"/>
  </w:num>
  <w:num w:numId="100">
    <w:abstractNumId w:val="24"/>
  </w:num>
  <w:num w:numId="101">
    <w:abstractNumId w:val="12"/>
  </w:num>
  <w:num w:numId="102">
    <w:abstractNumId w:val="71"/>
  </w:num>
  <w:num w:numId="103">
    <w:abstractNumId w:val="35"/>
  </w:num>
  <w:num w:numId="104">
    <w:abstractNumId w:val="56"/>
  </w:num>
  <w:num w:numId="105">
    <w:abstractNumId w:val="106"/>
  </w:num>
  <w:num w:numId="106">
    <w:abstractNumId w:val="118"/>
  </w:num>
  <w:num w:numId="107">
    <w:abstractNumId w:val="90"/>
  </w:num>
  <w:num w:numId="108">
    <w:abstractNumId w:val="29"/>
  </w:num>
  <w:num w:numId="109">
    <w:abstractNumId w:val="39"/>
  </w:num>
  <w:num w:numId="110">
    <w:abstractNumId w:val="5"/>
  </w:num>
  <w:num w:numId="111">
    <w:abstractNumId w:val="112"/>
  </w:num>
  <w:num w:numId="112">
    <w:abstractNumId w:val="48"/>
  </w:num>
  <w:num w:numId="113">
    <w:abstractNumId w:val="76"/>
  </w:num>
  <w:num w:numId="114">
    <w:abstractNumId w:val="52"/>
  </w:num>
  <w:num w:numId="115">
    <w:abstractNumId w:val="47"/>
  </w:num>
  <w:num w:numId="116">
    <w:abstractNumId w:val="18"/>
  </w:num>
  <w:num w:numId="117">
    <w:abstractNumId w:val="91"/>
  </w:num>
  <w:num w:numId="118">
    <w:abstractNumId w:val="3"/>
  </w:num>
  <w:num w:numId="119">
    <w:abstractNumId w:val="31"/>
  </w:num>
  <w:num w:numId="120">
    <w:abstractNumId w:val="25"/>
  </w:num>
  <w:num w:numId="121">
    <w:abstractNumId w:val="61"/>
  </w:num>
  <w:num w:numId="1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5"/>
  </w:num>
  <w:num w:numId="135">
    <w:abstractNumId w:val="20"/>
  </w:num>
  <w:num w:numId="136">
    <w:abstractNumId w:val="78"/>
  </w:num>
  <w:num w:numId="137">
    <w:abstractNumId w:val="74"/>
  </w:num>
  <w:num w:numId="138">
    <w:abstractNumId w:val="50"/>
  </w:num>
  <w:num w:numId="139">
    <w:abstractNumId w:val="62"/>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1"/>
  </w:num>
  <w:num w:numId="146">
    <w:abstractNumId w:val="26"/>
  </w:num>
  <w:num w:numId="147">
    <w:abstractNumId w:val="73"/>
  </w:num>
  <w:num w:numId="148">
    <w:abstractNumId w:val="51"/>
  </w:num>
  <w:num w:numId="149">
    <w:abstractNumId w:val="95"/>
  </w:num>
  <w:num w:numId="150">
    <w:abstractNumId w:val="65"/>
  </w:num>
  <w:num w:numId="151">
    <w:abstractNumId w:val="49"/>
  </w:num>
  <w:num w:numId="152">
    <w:abstractNumId w:val="72"/>
  </w:num>
  <w:num w:numId="153">
    <w:abstractNumId w:val="100"/>
  </w:num>
  <w:num w:numId="154">
    <w:abstractNumId w:val="5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ocumentProtection w:edit="readOnly"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1CFD"/>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0DB"/>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5C9D"/>
    <w:rsid w:val="001B6AB8"/>
    <w:rsid w:val="001B72A9"/>
    <w:rsid w:val="001B7466"/>
    <w:rsid w:val="001B7526"/>
    <w:rsid w:val="001C055E"/>
    <w:rsid w:val="001C0F95"/>
    <w:rsid w:val="001C25D0"/>
    <w:rsid w:val="001C3174"/>
    <w:rsid w:val="001C39EC"/>
    <w:rsid w:val="001C6AFB"/>
    <w:rsid w:val="001C6ED5"/>
    <w:rsid w:val="001C7403"/>
    <w:rsid w:val="001D01B0"/>
    <w:rsid w:val="001D01DD"/>
    <w:rsid w:val="001D1535"/>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97415"/>
    <w:rsid w:val="002A16D7"/>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2DBE"/>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0BD"/>
    <w:rsid w:val="003203FF"/>
    <w:rsid w:val="00320BAE"/>
    <w:rsid w:val="0032172F"/>
    <w:rsid w:val="00322921"/>
    <w:rsid w:val="003237BF"/>
    <w:rsid w:val="00323F74"/>
    <w:rsid w:val="00326D7A"/>
    <w:rsid w:val="00327248"/>
    <w:rsid w:val="0033047A"/>
    <w:rsid w:val="003308DB"/>
    <w:rsid w:val="00331E1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3187"/>
    <w:rsid w:val="003831F1"/>
    <w:rsid w:val="003839C6"/>
    <w:rsid w:val="00383CD5"/>
    <w:rsid w:val="00383EDF"/>
    <w:rsid w:val="00383F15"/>
    <w:rsid w:val="003847E2"/>
    <w:rsid w:val="00384815"/>
    <w:rsid w:val="00384E3B"/>
    <w:rsid w:val="0038689C"/>
    <w:rsid w:val="003873E5"/>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EB4"/>
    <w:rsid w:val="00407FAA"/>
    <w:rsid w:val="004105AC"/>
    <w:rsid w:val="004121E9"/>
    <w:rsid w:val="00412674"/>
    <w:rsid w:val="00413A3A"/>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2A05"/>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E185F"/>
    <w:rsid w:val="005E1A47"/>
    <w:rsid w:val="005E1A7E"/>
    <w:rsid w:val="005E2420"/>
    <w:rsid w:val="005E2DFA"/>
    <w:rsid w:val="005E2E63"/>
    <w:rsid w:val="005E2EFA"/>
    <w:rsid w:val="005E35B7"/>
    <w:rsid w:val="005E4099"/>
    <w:rsid w:val="005E426C"/>
    <w:rsid w:val="005E5892"/>
    <w:rsid w:val="005E5D93"/>
    <w:rsid w:val="005E613E"/>
    <w:rsid w:val="005F006E"/>
    <w:rsid w:val="005F0610"/>
    <w:rsid w:val="005F26E3"/>
    <w:rsid w:val="005F2909"/>
    <w:rsid w:val="005F316C"/>
    <w:rsid w:val="005F3434"/>
    <w:rsid w:val="005F35CF"/>
    <w:rsid w:val="005F3FB5"/>
    <w:rsid w:val="005F7DF4"/>
    <w:rsid w:val="00600D7C"/>
    <w:rsid w:val="006033DE"/>
    <w:rsid w:val="0060430B"/>
    <w:rsid w:val="00604B7F"/>
    <w:rsid w:val="00604E87"/>
    <w:rsid w:val="00604F1D"/>
    <w:rsid w:val="0060504E"/>
    <w:rsid w:val="00605686"/>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1895"/>
    <w:rsid w:val="00722093"/>
    <w:rsid w:val="007220F9"/>
    <w:rsid w:val="0072228A"/>
    <w:rsid w:val="00723248"/>
    <w:rsid w:val="007251EF"/>
    <w:rsid w:val="00726111"/>
    <w:rsid w:val="007263AA"/>
    <w:rsid w:val="00726BE8"/>
    <w:rsid w:val="00730861"/>
    <w:rsid w:val="007314CB"/>
    <w:rsid w:val="00732B5E"/>
    <w:rsid w:val="00737560"/>
    <w:rsid w:val="00740B84"/>
    <w:rsid w:val="00741ECC"/>
    <w:rsid w:val="007420C6"/>
    <w:rsid w:val="007425EA"/>
    <w:rsid w:val="007429E3"/>
    <w:rsid w:val="00742F46"/>
    <w:rsid w:val="00743208"/>
    <w:rsid w:val="00744986"/>
    <w:rsid w:val="007451D2"/>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6816"/>
    <w:rsid w:val="00796B23"/>
    <w:rsid w:val="007972D0"/>
    <w:rsid w:val="00797AAD"/>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337"/>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5F7D"/>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B0C"/>
    <w:rsid w:val="009E3342"/>
    <w:rsid w:val="009E387C"/>
    <w:rsid w:val="009E38E0"/>
    <w:rsid w:val="009E3D02"/>
    <w:rsid w:val="009E41A4"/>
    <w:rsid w:val="009E5FB1"/>
    <w:rsid w:val="009E7770"/>
    <w:rsid w:val="009E796E"/>
    <w:rsid w:val="009F1047"/>
    <w:rsid w:val="009F108B"/>
    <w:rsid w:val="009F1E2A"/>
    <w:rsid w:val="009F36C3"/>
    <w:rsid w:val="009F4E20"/>
    <w:rsid w:val="009F53E3"/>
    <w:rsid w:val="009F57C4"/>
    <w:rsid w:val="009F5D2F"/>
    <w:rsid w:val="009F5FEE"/>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9B8"/>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643"/>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10C"/>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3670"/>
    <w:rsid w:val="00AB3E82"/>
    <w:rsid w:val="00AB42B8"/>
    <w:rsid w:val="00AB445D"/>
    <w:rsid w:val="00AB4D17"/>
    <w:rsid w:val="00AB5579"/>
    <w:rsid w:val="00AB6067"/>
    <w:rsid w:val="00AB66A6"/>
    <w:rsid w:val="00AB72DB"/>
    <w:rsid w:val="00AB78DA"/>
    <w:rsid w:val="00AB7B59"/>
    <w:rsid w:val="00AC0083"/>
    <w:rsid w:val="00AC037D"/>
    <w:rsid w:val="00AC100E"/>
    <w:rsid w:val="00AC1AC1"/>
    <w:rsid w:val="00AC31C0"/>
    <w:rsid w:val="00AC3406"/>
    <w:rsid w:val="00AC356F"/>
    <w:rsid w:val="00AC3B05"/>
    <w:rsid w:val="00AC5455"/>
    <w:rsid w:val="00AC5BEA"/>
    <w:rsid w:val="00AC6F96"/>
    <w:rsid w:val="00AC7EDB"/>
    <w:rsid w:val="00AD1814"/>
    <w:rsid w:val="00AD26CF"/>
    <w:rsid w:val="00AD272C"/>
    <w:rsid w:val="00AD2AA0"/>
    <w:rsid w:val="00AD3356"/>
    <w:rsid w:val="00AD3BCE"/>
    <w:rsid w:val="00AD3E98"/>
    <w:rsid w:val="00AD4E69"/>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26C34"/>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BCA"/>
    <w:rsid w:val="00B64A51"/>
    <w:rsid w:val="00B66195"/>
    <w:rsid w:val="00B66440"/>
    <w:rsid w:val="00B66927"/>
    <w:rsid w:val="00B703BB"/>
    <w:rsid w:val="00B70662"/>
    <w:rsid w:val="00B70CD3"/>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66A"/>
    <w:rsid w:val="00C81085"/>
    <w:rsid w:val="00C829D8"/>
    <w:rsid w:val="00C82A2F"/>
    <w:rsid w:val="00C82AB6"/>
    <w:rsid w:val="00C82C57"/>
    <w:rsid w:val="00C83772"/>
    <w:rsid w:val="00C84447"/>
    <w:rsid w:val="00C84557"/>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0C07"/>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2303"/>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0B34"/>
    <w:rsid w:val="00E915FE"/>
    <w:rsid w:val="00E91935"/>
    <w:rsid w:val="00E91936"/>
    <w:rsid w:val="00E92490"/>
    <w:rsid w:val="00E92BC4"/>
    <w:rsid w:val="00E93A80"/>
    <w:rsid w:val="00E93EC7"/>
    <w:rsid w:val="00E947A5"/>
    <w:rsid w:val="00E94C67"/>
    <w:rsid w:val="00E956BE"/>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3CA9"/>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63CF"/>
    <w:rsid w:val="00EF71AF"/>
    <w:rsid w:val="00EF7CB9"/>
    <w:rsid w:val="00F0017C"/>
    <w:rsid w:val="00F00C7E"/>
    <w:rsid w:val="00F01FA5"/>
    <w:rsid w:val="00F020F7"/>
    <w:rsid w:val="00F02D25"/>
    <w:rsid w:val="00F03873"/>
    <w:rsid w:val="00F03D7B"/>
    <w:rsid w:val="00F044D7"/>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E58"/>
    <w:rsid w:val="00F2405E"/>
    <w:rsid w:val="00F26317"/>
    <w:rsid w:val="00F27B45"/>
    <w:rsid w:val="00F30F1C"/>
    <w:rsid w:val="00F30F83"/>
    <w:rsid w:val="00F316ED"/>
    <w:rsid w:val="00F31EA8"/>
    <w:rsid w:val="00F325EA"/>
    <w:rsid w:val="00F32794"/>
    <w:rsid w:val="00F34E1F"/>
    <w:rsid w:val="00F35653"/>
    <w:rsid w:val="00F3594E"/>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7004"/>
    <w:rsid w:val="00FD0898"/>
    <w:rsid w:val="00FD1BE9"/>
    <w:rsid w:val="00FD1CBC"/>
    <w:rsid w:val="00FD274C"/>
    <w:rsid w:val="00FD4E2F"/>
    <w:rsid w:val="00FD573D"/>
    <w:rsid w:val="00FD6D15"/>
    <w:rsid w:val="00FD73E4"/>
    <w:rsid w:val="00FD7857"/>
    <w:rsid w:val="00FD7F81"/>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po.dolnyslask.pl" TargetMode="External"/><Relationship Id="rId26" Type="http://schemas.openxmlformats.org/officeDocument/2006/relationships/image" Target="media/image6.jpeg"/><Relationship Id="rId39" Type="http://schemas.openxmlformats.org/officeDocument/2006/relationships/image" Target="media/image15.png"/><Relationship Id="rId21" Type="http://schemas.openxmlformats.org/officeDocument/2006/relationships/hyperlink" Target="http://www.rpo.dolnyslask.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hyperlink" Target="http://www.funduszeeuropejskie.gov.pl/poradnikbeneficjenta" TargetMode="External"/><Relationship Id="rId32" Type="http://schemas.openxmlformats.org/officeDocument/2006/relationships/hyperlink" Target="http://www.rpo.dolnyslask.pl" TargetMode="External"/><Relationship Id="rId37" Type="http://schemas.openxmlformats.org/officeDocument/2006/relationships/image" Target="file:///C:\Users\Aleksandra_Sztetyllo\AppData\Local\Microsoft\Windows\Temporary%20Internet%20Files\Content.IE5\1EGE810X\zal_1a_24%5b1%5d.jpg" TargetMode="External"/><Relationship Id="rId40" Type="http://schemas.openxmlformats.org/officeDocument/2006/relationships/hyperlink" Target="http://www.funduszeeuropejskie.gov.p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www.mapadotacji.gov.pl" TargetMode="External"/><Relationship Id="rId31" Type="http://schemas.openxmlformats.org/officeDocument/2006/relationships/image" Target="media/image1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mapadotacji.gov.pl" TargetMode="External"/><Relationship Id="rId27" Type="http://schemas.openxmlformats.org/officeDocument/2006/relationships/image" Target="media/image7.tmp"/><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l2014.gov.pl/" TargetMode="External"/><Relationship Id="rId17" Type="http://schemas.openxmlformats.org/officeDocument/2006/relationships/image" Target="media/image3.jpeg"/><Relationship Id="rId25" Type="http://schemas.openxmlformats.org/officeDocument/2006/relationships/hyperlink" Target="http://www.rpo.dolnyslask.pl" TargetMode="External"/><Relationship Id="rId33" Type="http://schemas.openxmlformats.org/officeDocument/2006/relationships/image" Target="media/image11.tmp"/><Relationship Id="rId38" Type="http://schemas.openxmlformats.org/officeDocument/2006/relationships/image" Target="media/image14.tmp"/><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www.rpo.dolnyslask.pl" TargetMode="External"/><Relationship Id="rId54"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2E37A-1E81-4C0F-A803-59D4A7D578B7}">
  <ds:schemaRefs>
    <ds:schemaRef ds:uri="http://schemas.openxmlformats.org/officeDocument/2006/bibliography"/>
  </ds:schemaRefs>
</ds:datastoreItem>
</file>

<file path=customXml/itemProps2.xml><?xml version="1.0" encoding="utf-8"?>
<ds:datastoreItem xmlns:ds="http://schemas.openxmlformats.org/officeDocument/2006/customXml" ds:itemID="{827B4DB0-6B78-45AB-AD80-69EFAF568AE1}">
  <ds:schemaRefs>
    <ds:schemaRef ds:uri="http://schemas.openxmlformats.org/officeDocument/2006/bibliography"/>
  </ds:schemaRefs>
</ds:datastoreItem>
</file>

<file path=customXml/itemProps3.xml><?xml version="1.0" encoding="utf-8"?>
<ds:datastoreItem xmlns:ds="http://schemas.openxmlformats.org/officeDocument/2006/customXml" ds:itemID="{F30B1E36-D10F-4D08-8F91-F2D854509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103</Pages>
  <Words>35836</Words>
  <Characters>215017</Characters>
  <Application>Microsoft Office Word</Application>
  <DocSecurity>0</DocSecurity>
  <Lines>1791</Lines>
  <Paragraphs>500</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250353</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Karolina Trybuchowska-Stochnij</cp:lastModifiedBy>
  <cp:revision>14</cp:revision>
  <cp:lastPrinted>2019-11-12T13:29:00Z</cp:lastPrinted>
  <dcterms:created xsi:type="dcterms:W3CDTF">2020-02-05T13:28:00Z</dcterms:created>
  <dcterms:modified xsi:type="dcterms:W3CDTF">2020-07-13T08:29:00Z</dcterms:modified>
</cp:coreProperties>
</file>