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292E571D" w:rsidR="009A578A" w:rsidRDefault="008B09BC" w:rsidP="006D5510">
      <w:pPr>
        <w:pStyle w:val="Tytu"/>
        <w:jc w:val="both"/>
        <w:rPr>
          <w:rFonts w:ascii="Calibri" w:hAnsi="Calibri" w:cs="Calibri"/>
          <w:spacing w:val="-4"/>
          <w:sz w:val="22"/>
          <w:szCs w:val="22"/>
        </w:rPr>
      </w:pPr>
      <w:r w:rsidRPr="00F0581A">
        <w:rPr>
          <w:rFonts w:ascii="Calibri" w:hAnsi="Calibri" w:cs="Calibri"/>
          <w:spacing w:val="-4"/>
          <w:sz w:val="22"/>
          <w:szCs w:val="22"/>
        </w:rPr>
        <w:t xml:space="preserve">Załącznik nr 2 – Wzór umowy </w:t>
      </w:r>
      <w:r>
        <w:rPr>
          <w:rFonts w:ascii="Calibri" w:hAnsi="Calibri" w:cs="Calibri"/>
          <w:spacing w:val="-4"/>
          <w:sz w:val="22"/>
          <w:szCs w:val="22"/>
        </w:rPr>
        <w:t xml:space="preserve">(standardowej) </w:t>
      </w:r>
      <w:r w:rsidRPr="00F0581A">
        <w:rPr>
          <w:rFonts w:ascii="Calibri" w:hAnsi="Calibri" w:cs="Calibri"/>
          <w:spacing w:val="-4"/>
          <w:sz w:val="22"/>
          <w:szCs w:val="22"/>
        </w:rPr>
        <w:t>o dofinansowanie projektu w ramach RPO WD współfinansowanego  ze środków EFS wraz załącznikami do umowy</w:t>
      </w:r>
    </w:p>
    <w:p w14:paraId="727C0ECE" w14:textId="77777777" w:rsidR="00A355D5" w:rsidRPr="00AA6922" w:rsidRDefault="00A355D5" w:rsidP="006D5510">
      <w:pPr>
        <w:pStyle w:val="Tytu"/>
        <w:jc w:val="both"/>
        <w:rPr>
          <w:rFonts w:asciiTheme="minorHAnsi" w:hAnsiTheme="minorHAnsi" w:cs="Calibri"/>
          <w:b w:val="0"/>
          <w:noProof/>
          <w:sz w:val="22"/>
          <w:szCs w:val="22"/>
        </w:rPr>
      </w:pP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w:t>
      </w: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2D9F0B74"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8B09BC" w:rsidRPr="0063371B">
        <w:rPr>
          <w:rFonts w:asciiTheme="minorHAnsi" w:hAnsiTheme="minorHAnsi"/>
          <w:sz w:val="22"/>
        </w:rPr>
        <w:t xml:space="preserve">Działanie 9.1 </w:t>
      </w:r>
      <w:r w:rsidR="008B09BC" w:rsidRPr="0063371B">
        <w:rPr>
          <w:rFonts w:asciiTheme="minorHAnsi" w:hAnsiTheme="minorHAnsi"/>
          <w:i/>
          <w:sz w:val="22"/>
        </w:rPr>
        <w:t>Aktywna Integracja</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49871AFC"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„Osi Priorytetowej” </w:t>
      </w:r>
      <w:r w:rsidRPr="0052419B">
        <w:rPr>
          <w:rFonts w:asciiTheme="minorHAnsi" w:hAnsiTheme="minorHAnsi"/>
          <w:sz w:val="22"/>
        </w:rPr>
        <w:t xml:space="preserve">oznacza to </w:t>
      </w:r>
      <w:r w:rsidR="008B09BC" w:rsidRPr="009C5131">
        <w:rPr>
          <w:rFonts w:ascii="Calibri" w:hAnsi="Calibri" w:cs="Calibri"/>
          <w:sz w:val="22"/>
          <w:szCs w:val="22"/>
        </w:rPr>
        <w:t>Oś Priorytetową</w:t>
      </w:r>
      <w:r w:rsidR="008B09BC">
        <w:rPr>
          <w:rFonts w:ascii="Calibri" w:hAnsi="Calibri" w:cs="Calibri"/>
          <w:sz w:val="22"/>
          <w:szCs w:val="22"/>
        </w:rPr>
        <w:t xml:space="preserve"> 9 </w:t>
      </w:r>
      <w:r w:rsidR="008B09BC" w:rsidRPr="00092358">
        <w:rPr>
          <w:rFonts w:ascii="Calibri" w:hAnsi="Calibri" w:cs="Calibri"/>
          <w:i/>
          <w:sz w:val="22"/>
          <w:szCs w:val="22"/>
        </w:rPr>
        <w:t>Włączenie społeczne</w:t>
      </w:r>
      <w:r w:rsidRPr="0052419B">
        <w:rPr>
          <w:rFonts w:asciiTheme="minorHAnsi" w:hAnsiTheme="minorHAnsi"/>
          <w:sz w:val="22"/>
        </w:rPr>
        <w:t>;</w:t>
      </w:r>
    </w:p>
    <w:p w14:paraId="0CAD3CA9" w14:textId="5F231813"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8B09BC" w:rsidRPr="0063371B">
        <w:rPr>
          <w:rFonts w:asciiTheme="minorHAnsi" w:hAnsiTheme="minorHAnsi"/>
          <w:sz w:val="22"/>
        </w:rPr>
        <w:t xml:space="preserve">Poddziałanie 9.1.1 </w:t>
      </w:r>
      <w:r w:rsidR="008B09BC" w:rsidRPr="0063371B">
        <w:rPr>
          <w:rFonts w:asciiTheme="minorHAnsi" w:hAnsiTheme="minorHAnsi" w:cs="Arial"/>
          <w:i/>
          <w:sz w:val="22"/>
          <w:szCs w:val="22"/>
        </w:rPr>
        <w:t>Aktywna integracja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w:t>
      </w:r>
      <w:r w:rsidRPr="00AA292F">
        <w:rPr>
          <w:rFonts w:asciiTheme="minorHAnsi" w:hAnsiTheme="minorHAnsi"/>
          <w:sz w:val="22"/>
        </w:rPr>
        <w:t>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w:t>
      </w:r>
      <w:r w:rsidRPr="001C0322">
        <w:rPr>
          <w:rFonts w:asciiTheme="minorHAnsi" w:hAnsiTheme="minorHAnsi"/>
          <w:sz w:val="22"/>
        </w:rPr>
        <w:t xml:space="preserve">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A4364F"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A4364F">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A4364F">
        <w:rPr>
          <w:rFonts w:asciiTheme="minorHAnsi" w:hAnsiTheme="minorHAnsi"/>
          <w:strike/>
          <w:sz w:val="22"/>
          <w:szCs w:val="22"/>
        </w:rPr>
        <w:br/>
      </w:r>
      <w:r w:rsidRPr="00A4364F">
        <w:rPr>
          <w:rFonts w:asciiTheme="minorHAnsi" w:hAnsiTheme="minorHAnsi"/>
          <w:strike/>
          <w:sz w:val="22"/>
        </w:rPr>
        <w:t>w</w:t>
      </w:r>
      <w:r w:rsidRPr="00A4364F">
        <w:rPr>
          <w:rFonts w:asciiTheme="minorHAnsi" w:hAnsiTheme="minorHAnsi"/>
          <w:strike/>
          <w:sz w:val="22"/>
          <w:szCs w:val="22"/>
        </w:rPr>
        <w:t xml:space="preserve"> § </w:t>
      </w:r>
      <w:r w:rsidRPr="00A4364F">
        <w:rPr>
          <w:rFonts w:asciiTheme="minorHAnsi" w:hAnsiTheme="minorHAnsi"/>
          <w:strike/>
          <w:sz w:val="22"/>
        </w:rPr>
        <w:t>4 ust.6 pkt. 2 umowy lub innych wytycznych horyzontalnych lub aktach delegowanych KE (zgodnie z art. 14 ust. 1 rozporządzenia Parlamentu Europejskiego i</w:t>
      </w:r>
      <w:r w:rsidRPr="00A4364F">
        <w:rPr>
          <w:rFonts w:asciiTheme="minorHAnsi" w:hAnsiTheme="minorHAnsi"/>
          <w:strike/>
          <w:sz w:val="22"/>
          <w:szCs w:val="22"/>
        </w:rPr>
        <w:t xml:space="preserve"> </w:t>
      </w:r>
      <w:r w:rsidRPr="00A4364F">
        <w:rPr>
          <w:rFonts w:asciiTheme="minorHAnsi" w:hAnsiTheme="minorHAnsi"/>
          <w:strike/>
          <w:sz w:val="22"/>
        </w:rPr>
        <w:t>Rady (UE) nr 1300/2013 z dnia 17 grudnia 2013 r. w sprawie Funduszu Spójności i uchylającym rozporządzenie (WE) nr 1084/2006</w:t>
      </w:r>
      <w:r w:rsidR="00CA1AD8" w:rsidRPr="00A4364F">
        <w:rPr>
          <w:rFonts w:asciiTheme="minorHAnsi" w:hAnsiTheme="minorHAnsi"/>
          <w:strike/>
          <w:sz w:val="22"/>
        </w:rPr>
        <w:t xml:space="preserve"> </w:t>
      </w:r>
      <w:r w:rsidRPr="00A4364F">
        <w:rPr>
          <w:rFonts w:asciiTheme="minorHAnsi" w:hAnsiTheme="minorHAnsi"/>
          <w:strike/>
          <w:sz w:val="22"/>
        </w:rPr>
        <w:t>lub regulaminie konkursu lub dokumentacji dotyczącej Projektów zgłaszanych w trybie pozakonkursowym</w:t>
      </w:r>
      <w:r w:rsidRPr="00A4364F">
        <w:rPr>
          <w:rFonts w:asciiTheme="minorHAnsi" w:hAnsiTheme="minorHAnsi"/>
          <w:strike/>
          <w:sz w:val="22"/>
          <w:szCs w:val="22"/>
        </w:rPr>
        <w:t>.</w:t>
      </w:r>
      <w:r w:rsidRPr="00A4364F">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51285F85" w:rsidR="00432294" w:rsidRPr="007908C0" w:rsidRDefault="00432294" w:rsidP="001D52F6">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1D52F6">
        <w:rPr>
          <w:rFonts w:asciiTheme="minorHAnsi" w:hAnsiTheme="minorHAnsi"/>
          <w:sz w:val="22"/>
          <w:szCs w:val="22"/>
        </w:rPr>
        <w:t>Uchwałą nr 2251</w:t>
      </w:r>
      <w:r w:rsidR="001D52F6" w:rsidRPr="00250DDA">
        <w:rPr>
          <w:rFonts w:asciiTheme="minorHAnsi" w:hAnsiTheme="minorHAnsi"/>
          <w:sz w:val="22"/>
          <w:szCs w:val="22"/>
        </w:rPr>
        <w:t>/VI/20 Zarządu Woje</w:t>
      </w:r>
      <w:r w:rsidR="001D52F6">
        <w:rPr>
          <w:rFonts w:asciiTheme="minorHAnsi" w:hAnsiTheme="minorHAnsi"/>
          <w:sz w:val="22"/>
          <w:szCs w:val="22"/>
        </w:rPr>
        <w:t>wództwa Dolnośląskiego z dnia 29 czerwca</w:t>
      </w:r>
      <w:r w:rsidR="001D52F6" w:rsidRPr="00250DDA">
        <w:rPr>
          <w:rFonts w:asciiTheme="minorHAnsi" w:hAnsiTheme="minorHAnsi"/>
          <w:sz w:val="22"/>
          <w:szCs w:val="22"/>
        </w:rPr>
        <w:t xml:space="preserve"> 2020 r.</w:t>
      </w:r>
      <w:r w:rsidRPr="001D52F6">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lastRenderedPageBreak/>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lastRenderedPageBreak/>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14E54850"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w:t>
      </w:r>
      <w:r w:rsidRPr="00E52B2A">
        <w:rPr>
          <w:rFonts w:asciiTheme="minorHAnsi" w:hAnsiTheme="minorHAnsi"/>
          <w:sz w:val="22"/>
        </w:rPr>
        <w:t xml:space="preserve">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895838">
        <w:rPr>
          <w:rFonts w:asciiTheme="minorHAnsi" w:hAnsiTheme="minorHAnsi"/>
          <w:i/>
          <w:sz w:val="22"/>
        </w:rPr>
        <w:t>i</w:t>
      </w:r>
      <w:r w:rsidR="00895838">
        <w:rPr>
          <w:rFonts w:asciiTheme="minorHAnsi" w:hAnsiTheme="minorHAnsi"/>
          <w:i/>
          <w:sz w:val="22"/>
        </w:rPr>
        <w:t xml:space="preserve"> 9</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w:t>
      </w:r>
      <w:r w:rsidRPr="00E52B2A">
        <w:rPr>
          <w:rFonts w:asciiTheme="minorHAnsi" w:hAnsiTheme="minorHAnsi"/>
          <w:sz w:val="22"/>
        </w:rPr>
        <w:t>)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w:t>
      </w:r>
      <w:r w:rsidR="00432294" w:rsidRPr="00471196">
        <w:rPr>
          <w:rFonts w:eastAsia="Times New Roman" w:cs="Calibri"/>
        </w:rPr>
        <w:lastRenderedPageBreak/>
        <w:t xml:space="preserve">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469738B9"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kwalifikowalności wydatków w </w:t>
      </w:r>
      <w:r w:rsidRPr="00B126B0">
        <w:rPr>
          <w:rFonts w:asciiTheme="minorHAnsi" w:hAnsiTheme="minorHAnsi"/>
          <w:sz w:val="22"/>
        </w:rPr>
        <w:t>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071E8C">
        <w:rPr>
          <w:rFonts w:asciiTheme="minorHAnsi" w:hAnsiTheme="minorHAnsi" w:cs="Calibri"/>
          <w:sz w:val="22"/>
          <w:szCs w:val="22"/>
        </w:rPr>
        <w:t xml:space="preserve"> z późn. zm.</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 xml:space="preserve">niedyskryminacji, w tym dostępności dla osób z niepełnosprawnościami oraz zasady równości szans kobiet i mężczyzn w </w:t>
      </w:r>
      <w:r w:rsidRPr="00B126B0">
        <w:rPr>
          <w:rFonts w:asciiTheme="minorHAnsi" w:hAnsiTheme="minorHAnsi"/>
          <w:color w:val="000000"/>
          <w:sz w:val="22"/>
        </w:rPr>
        <w:t>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10AEDB24"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AB3A9B">
        <w:rPr>
          <w:rFonts w:asciiTheme="minorHAnsi" w:hAnsiTheme="minorHAnsi" w:cs="Calibri"/>
          <w:bCs/>
          <w:sz w:val="22"/>
          <w:szCs w:val="22"/>
        </w:rPr>
        <w:t xml:space="preserve">z dnia 08.07.2019 r., </w:t>
      </w:r>
      <w:r w:rsidR="008A2B6E">
        <w:rPr>
          <w:rFonts w:asciiTheme="minorHAnsi" w:hAnsiTheme="minorHAnsi" w:cs="Calibri"/>
          <w:bCs/>
          <w:sz w:val="22"/>
          <w:szCs w:val="22"/>
        </w:rPr>
        <w:t xml:space="preserve">obowiązujących od </w:t>
      </w:r>
      <w:r w:rsidR="00AB3A9B">
        <w:rPr>
          <w:rFonts w:asciiTheme="minorHAnsi" w:hAnsiTheme="minorHAnsi" w:cs="Calibri"/>
          <w:bCs/>
          <w:sz w:val="22"/>
          <w:szCs w:val="22"/>
        </w:rPr>
        <w:t>31.07</w:t>
      </w:r>
      <w:r w:rsidR="008A2B6E">
        <w:rPr>
          <w:rFonts w:asciiTheme="minorHAnsi" w:hAnsiTheme="minorHAnsi" w:cs="Calibri"/>
          <w:bCs/>
          <w:sz w:val="22"/>
          <w:szCs w:val="22"/>
        </w:rPr>
        <w:t>.201</w:t>
      </w:r>
      <w:r w:rsidR="00AB3A9B">
        <w:rPr>
          <w:rFonts w:asciiTheme="minorHAnsi" w:hAnsiTheme="minorHAnsi" w:cs="Calibri"/>
          <w:bCs/>
          <w:sz w:val="22"/>
          <w:szCs w:val="22"/>
        </w:rPr>
        <w:t>9</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lastRenderedPageBreak/>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lastRenderedPageBreak/>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A4364F" w:rsidRDefault="00432294" w:rsidP="00CA729E">
      <w:pPr>
        <w:numPr>
          <w:ilvl w:val="0"/>
          <w:numId w:val="32"/>
        </w:numPr>
        <w:spacing w:before="60" w:after="60" w:line="240" w:lineRule="auto"/>
        <w:ind w:left="284" w:hanging="284"/>
        <w:jc w:val="both"/>
        <w:rPr>
          <w:rFonts w:cs="Calibri"/>
          <w:i/>
          <w:strike/>
        </w:rPr>
      </w:pPr>
      <w:r w:rsidRPr="00A4364F">
        <w:rPr>
          <w:rFonts w:cs="Calibri"/>
          <w:i/>
          <w:strike/>
        </w:rPr>
        <w:t>Beneficjent rozlicza usługi objęte stawkami jednostkowymi w ramach Projektu zgodnie z Wnioskiem oraz Wytycznymi, o których mowa w § 4 ust. 6 pkt 2 umowy.</w:t>
      </w:r>
    </w:p>
    <w:p w14:paraId="4AC6EEF3" w14:textId="3B17CFFA" w:rsidR="00432294" w:rsidRPr="00A4364F" w:rsidRDefault="00432294" w:rsidP="00CA729E">
      <w:pPr>
        <w:numPr>
          <w:ilvl w:val="0"/>
          <w:numId w:val="32"/>
        </w:numPr>
        <w:spacing w:before="60" w:after="60" w:line="240" w:lineRule="auto"/>
        <w:ind w:left="284" w:hanging="284"/>
        <w:jc w:val="both"/>
        <w:rPr>
          <w:rFonts w:cs="Calibri"/>
          <w:i/>
          <w:strike/>
        </w:rPr>
      </w:pPr>
      <w:r w:rsidRPr="00A4364F">
        <w:rPr>
          <w:i/>
          <w:strike/>
          <w:spacing w:val="-6"/>
        </w:rPr>
        <w:t xml:space="preserve">Instytucja </w:t>
      </w:r>
      <w:r w:rsidRPr="00A4364F">
        <w:rPr>
          <w:rFonts w:cs="Calibri"/>
          <w:i/>
          <w:strike/>
          <w:spacing w:val="-6"/>
        </w:rPr>
        <w:t>Pośrednicząca</w:t>
      </w:r>
      <w:r w:rsidRPr="00A4364F">
        <w:rPr>
          <w:i/>
          <w:strike/>
          <w:spacing w:val="-6"/>
        </w:rPr>
        <w:t xml:space="preserve"> określa w </w:t>
      </w:r>
      <w:r w:rsidRPr="00A4364F">
        <w:rPr>
          <w:rFonts w:cs="Calibri"/>
          <w:i/>
          <w:strike/>
          <w:spacing w:val="-6"/>
        </w:rPr>
        <w:t>Regulaminie</w:t>
      </w:r>
      <w:r w:rsidRPr="00A4364F">
        <w:rPr>
          <w:i/>
          <w:strike/>
          <w:spacing w:val="-6"/>
        </w:rPr>
        <w:t xml:space="preserve"> konkursu szczegółowy zakres oraz cenę jednostkową</w:t>
      </w:r>
      <w:r w:rsidRPr="00A4364F">
        <w:rPr>
          <w:rFonts w:cs="Calibri"/>
          <w:i/>
          <w:strike/>
        </w:rPr>
        <w:t xml:space="preserve"> dla danego towaru lub usługi. </w:t>
      </w:r>
    </w:p>
    <w:p w14:paraId="4CC9BB9D" w14:textId="1B926F22" w:rsidR="00432294" w:rsidRPr="00A4364F" w:rsidRDefault="00432294" w:rsidP="0035411A">
      <w:pPr>
        <w:numPr>
          <w:ilvl w:val="0"/>
          <w:numId w:val="32"/>
        </w:numPr>
        <w:spacing w:before="60" w:after="60" w:line="240" w:lineRule="auto"/>
        <w:ind w:left="284" w:hanging="284"/>
        <w:jc w:val="both"/>
        <w:rPr>
          <w:rFonts w:cs="Calibri"/>
          <w:i/>
          <w:strike/>
        </w:rPr>
      </w:pPr>
      <w:r w:rsidRPr="00A4364F">
        <w:rPr>
          <w:rFonts w:cs="Calibri"/>
          <w:i/>
          <w:strike/>
        </w:rPr>
        <w:t>Instytucja Pośrednicząca ustala dla Projektu następujące stawki jednostkowe:</w:t>
      </w:r>
    </w:p>
    <w:p w14:paraId="722F5FFB" w14:textId="77777777" w:rsidR="00432294" w:rsidRPr="00A4364F" w:rsidRDefault="00432294" w:rsidP="00432294">
      <w:pPr>
        <w:spacing w:before="60" w:after="60" w:line="240" w:lineRule="auto"/>
        <w:ind w:left="284"/>
        <w:jc w:val="both"/>
        <w:rPr>
          <w:rFonts w:cs="Calibri"/>
          <w:i/>
          <w:strike/>
        </w:rPr>
      </w:pPr>
      <w:r w:rsidRPr="00A4364F">
        <w:rPr>
          <w:rFonts w:cs="Calibri"/>
          <w:i/>
          <w:strike/>
        </w:rPr>
        <w:t xml:space="preserve">  1) [nazwa] w kwocie ………… zł;</w:t>
      </w:r>
    </w:p>
    <w:p w14:paraId="1E821A3F" w14:textId="77777777" w:rsidR="00432294" w:rsidRPr="00A4364F" w:rsidRDefault="00432294" w:rsidP="00432294">
      <w:pPr>
        <w:spacing w:before="60" w:after="60" w:line="240" w:lineRule="auto"/>
        <w:ind w:left="284"/>
        <w:jc w:val="both"/>
        <w:rPr>
          <w:rFonts w:cs="Calibri"/>
          <w:i/>
          <w:strike/>
        </w:rPr>
      </w:pPr>
      <w:r w:rsidRPr="00A4364F">
        <w:rPr>
          <w:rFonts w:cs="Calibri"/>
          <w:i/>
          <w:strike/>
        </w:rPr>
        <w:t xml:space="preserve">  2) [nazwa] w kwocie ………….zł. </w:t>
      </w:r>
    </w:p>
    <w:p w14:paraId="00359252" w14:textId="77777777" w:rsidR="00432294" w:rsidRPr="00A4364F" w:rsidRDefault="00432294" w:rsidP="00DC4E26">
      <w:pPr>
        <w:numPr>
          <w:ilvl w:val="0"/>
          <w:numId w:val="32"/>
        </w:numPr>
        <w:spacing w:before="60" w:after="60" w:line="240" w:lineRule="auto"/>
        <w:ind w:left="284" w:hanging="284"/>
        <w:jc w:val="both"/>
        <w:rPr>
          <w:rFonts w:cs="Calibri"/>
          <w:i/>
          <w:strike/>
        </w:rPr>
      </w:pPr>
      <w:r w:rsidRPr="00A4364F">
        <w:rPr>
          <w:rFonts w:cs="Calibri"/>
          <w:i/>
          <w:strike/>
        </w:rPr>
        <w:t>Dokumentami potwierdzającymi wykonanie stawki jednostkowej, o której mowa w ust. 3 są:</w:t>
      </w:r>
    </w:p>
    <w:p w14:paraId="223B0671" w14:textId="77777777" w:rsidR="00432294" w:rsidRPr="00A4364F" w:rsidRDefault="00432294" w:rsidP="00DC4E26">
      <w:pPr>
        <w:pStyle w:val="Akapitzlist"/>
        <w:numPr>
          <w:ilvl w:val="0"/>
          <w:numId w:val="61"/>
        </w:numPr>
        <w:spacing w:before="60" w:after="60"/>
        <w:contextualSpacing/>
        <w:jc w:val="both"/>
        <w:rPr>
          <w:rFonts w:asciiTheme="minorHAnsi" w:hAnsiTheme="minorHAnsi"/>
          <w:i/>
          <w:strike/>
        </w:rPr>
      </w:pPr>
      <w:r w:rsidRPr="00A4364F">
        <w:rPr>
          <w:rFonts w:asciiTheme="minorHAnsi" w:hAnsiTheme="minorHAnsi"/>
          <w:i/>
          <w:strike/>
          <w:sz w:val="22"/>
        </w:rPr>
        <w:t xml:space="preserve">załączone do wniosku o płatność: ……..; </w:t>
      </w:r>
    </w:p>
    <w:p w14:paraId="4D72EECC" w14:textId="77777777" w:rsidR="00432294" w:rsidRPr="00A4364F" w:rsidRDefault="00432294" w:rsidP="00DC4E26">
      <w:pPr>
        <w:pStyle w:val="Akapitzlist"/>
        <w:numPr>
          <w:ilvl w:val="0"/>
          <w:numId w:val="61"/>
        </w:numPr>
        <w:spacing w:before="60" w:after="60"/>
        <w:contextualSpacing/>
        <w:jc w:val="both"/>
        <w:rPr>
          <w:rFonts w:asciiTheme="minorHAnsi" w:hAnsiTheme="minorHAnsi"/>
          <w:i/>
          <w:strike/>
        </w:rPr>
      </w:pPr>
      <w:r w:rsidRPr="00A4364F">
        <w:rPr>
          <w:rFonts w:asciiTheme="minorHAnsi" w:hAnsiTheme="minorHAnsi"/>
          <w:i/>
          <w:strike/>
          <w:sz w:val="22"/>
        </w:rPr>
        <w:t>dostępne podczas kontroli na miejscu: ……..;</w:t>
      </w:r>
    </w:p>
    <w:p w14:paraId="4D3FF6DA" w14:textId="3079F135" w:rsidR="00432294" w:rsidRPr="00A4364F" w:rsidRDefault="00432294" w:rsidP="00DC4E26">
      <w:pPr>
        <w:numPr>
          <w:ilvl w:val="0"/>
          <w:numId w:val="32"/>
        </w:numPr>
        <w:spacing w:before="60" w:after="60" w:line="240" w:lineRule="auto"/>
        <w:ind w:left="284" w:hanging="284"/>
        <w:jc w:val="both"/>
        <w:rPr>
          <w:rFonts w:cs="Calibri"/>
          <w:i/>
          <w:strike/>
        </w:rPr>
      </w:pPr>
      <w:r w:rsidRPr="00A4364F">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A4364F">
        <w:rPr>
          <w:rFonts w:cs="Calibri"/>
          <w:i/>
          <w:strike/>
        </w:rPr>
        <w:t>P</w:t>
      </w:r>
      <w:r w:rsidRPr="00A4364F">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w:t>
      </w:r>
      <w:r w:rsidRPr="00471196">
        <w:rPr>
          <w:rFonts w:cs="Calibri"/>
        </w:rPr>
        <w:lastRenderedPageBreak/>
        <w:t>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lastRenderedPageBreak/>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lastRenderedPageBreak/>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w:t>
      </w:r>
      <w:r w:rsidRPr="00784B82">
        <w:rPr>
          <w:rFonts w:asciiTheme="minorHAnsi" w:hAnsiTheme="minorHAnsi"/>
          <w:sz w:val="22"/>
        </w:rPr>
        <w:lastRenderedPageBreak/>
        <w:t xml:space="preserve">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lastRenderedPageBreak/>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A4364F">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0BCBEFA9"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 xml:space="preserve">że dofinansowanie nie zostało w całości wykorzystane na wydatki kwalifikowalne, Beneficjent </w:t>
      </w:r>
      <w:r w:rsidRPr="005C5A27">
        <w:rPr>
          <w:rFonts w:asciiTheme="minorHAnsi" w:hAnsiTheme="minorHAnsi"/>
        </w:rPr>
        <w:lastRenderedPageBreak/>
        <w:t>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lastRenderedPageBreak/>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D50BA9">
        <w:rPr>
          <w:rFonts w:cs="Arial"/>
          <w:i/>
        </w:rPr>
        <w:t>oraz</w:t>
      </w:r>
      <w:r w:rsidR="00F93E66" w:rsidRPr="00D50BA9">
        <w:rPr>
          <w:rFonts w:cs="Arial"/>
          <w:i/>
        </w:rPr>
        <w:t xml:space="preserve"> w terminie ….. dni kalendarzowych</w:t>
      </w:r>
      <w:r w:rsidRPr="00D50BA9">
        <w:rPr>
          <w:rFonts w:cs="Arial"/>
          <w:i/>
        </w:rPr>
        <w:t xml:space="preserve"> (o ile dotyczy)</w:t>
      </w:r>
      <w:r w:rsidR="00F93E66" w:rsidRPr="00D50BA9">
        <w:rPr>
          <w:rFonts w:cs="Arial"/>
          <w:i/>
        </w:rPr>
        <w:t xml:space="preserve"> ostateczne dane dotyczące</w:t>
      </w:r>
      <w:r w:rsidRPr="00D50BA9">
        <w:rPr>
          <w:rFonts w:cs="Arial"/>
          <w:i/>
        </w:rPr>
        <w:t xml:space="preserve"> stopnia spełnienia kryterium efektywności zatrudnieniowej</w:t>
      </w:r>
      <w:r w:rsidR="005A00C2" w:rsidRPr="00D50BA9">
        <w:rPr>
          <w:rFonts w:cs="Arial"/>
          <w:i/>
        </w:rPr>
        <w:t xml:space="preserve"> </w:t>
      </w:r>
      <w:r w:rsidR="005A00C2" w:rsidRPr="00A4364F">
        <w:rPr>
          <w:rFonts w:cs="Arial"/>
          <w:i/>
          <w:strike/>
        </w:rPr>
        <w:t>i efektywności zawodowej</w:t>
      </w:r>
      <w:r w:rsidRPr="00D50BA9">
        <w:rPr>
          <w:rFonts w:cs="Arial"/>
          <w:i/>
        </w:rPr>
        <w:t xml:space="preserve"> </w:t>
      </w:r>
      <w:r w:rsidR="00AA3480" w:rsidRPr="00D50BA9">
        <w:rPr>
          <w:rFonts w:cs="Arial"/>
          <w:i/>
        </w:rPr>
        <w:t xml:space="preserve">i </w:t>
      </w:r>
      <w:r w:rsidRPr="00D50BA9">
        <w:rPr>
          <w:rFonts w:cs="Arial"/>
          <w:i/>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lastRenderedPageBreak/>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lastRenderedPageBreak/>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9"/>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lastRenderedPageBreak/>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74778AA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w:t>
      </w:r>
      <w:r w:rsidRPr="00A3458E">
        <w:rPr>
          <w:rFonts w:asciiTheme="minorHAnsi" w:hAnsiTheme="minorHAnsi"/>
        </w:rPr>
        <w:lastRenderedPageBreak/>
        <w:t xml:space="preserve">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38BB84B"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lastRenderedPageBreak/>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D50BA9">
        <w:rPr>
          <w:rFonts w:cs="Calibri"/>
          <w:i/>
        </w:rPr>
        <w:t xml:space="preserve">oraz zobowiąże ich </w:t>
      </w:r>
      <w:r w:rsidRPr="00D50BA9">
        <w:rPr>
          <w:i/>
          <w:spacing w:val="-6"/>
        </w:rPr>
        <w:t xml:space="preserve">do dostarczenia dokumentów </w:t>
      </w:r>
      <w:r w:rsidRPr="00D50BA9">
        <w:rPr>
          <w:i/>
          <w:spacing w:val="-4"/>
        </w:rPr>
        <w:t xml:space="preserve">potwierdzających osiągniecie efektywności zatrudnieniowej </w:t>
      </w:r>
      <w:r w:rsidR="005A00C2" w:rsidRPr="00A4364F">
        <w:rPr>
          <w:i/>
          <w:strike/>
          <w:spacing w:val="-4"/>
        </w:rPr>
        <w:t>i efektywności zawodowej</w:t>
      </w:r>
      <w:r w:rsidR="005A00C2" w:rsidRPr="00D50BA9">
        <w:rPr>
          <w:i/>
          <w:spacing w:val="-4"/>
        </w:rPr>
        <w:t xml:space="preserve"> </w:t>
      </w:r>
      <w:r w:rsidR="005D4FE9" w:rsidRPr="00D50BA9">
        <w:rPr>
          <w:i/>
          <w:spacing w:val="-4"/>
        </w:rPr>
        <w:t xml:space="preserve">i </w:t>
      </w:r>
      <w:r w:rsidRPr="00D50BA9">
        <w:rPr>
          <w:rFonts w:cs="Calibri"/>
          <w:i/>
          <w:spacing w:val="-4"/>
        </w:rPr>
        <w:t xml:space="preserve">efektywności społecznej </w:t>
      </w:r>
      <w:r w:rsidRPr="00D50BA9">
        <w:rPr>
          <w:i/>
          <w:spacing w:val="-4"/>
        </w:rPr>
        <w:t>po zakończeniu</w:t>
      </w:r>
      <w:r w:rsidRPr="00D50BA9">
        <w:rPr>
          <w:rFonts w:cs="Calibri"/>
          <w:i/>
        </w:rPr>
        <w:t xml:space="preserve"> udziału w Projekcie (do 3 miesięcy od zakończenia udziału).</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lastRenderedPageBreak/>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lastRenderedPageBreak/>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0" w:name="_Hlk19017166"/>
      <w:r w:rsidRPr="0081482A">
        <w:rPr>
          <w:rFonts w:asciiTheme="minorHAnsi" w:hAnsiTheme="minorHAnsi" w:cstheme="minorHAnsi"/>
          <w:sz w:val="22"/>
          <w:szCs w:val="22"/>
        </w:rPr>
        <w:lastRenderedPageBreak/>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w:t>
      </w:r>
      <w:r w:rsidRPr="00AB4F1D">
        <w:rPr>
          <w:rFonts w:asciiTheme="minorHAnsi" w:hAnsiTheme="minorHAnsi" w:cstheme="minorHAnsi"/>
          <w:color w:val="000000" w:themeColor="text1"/>
          <w:sz w:val="22"/>
          <w:szCs w:val="22"/>
        </w:rPr>
        <w:lastRenderedPageBreak/>
        <w:t xml:space="preserve">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7B6120B9" w:rsidR="00170F5A" w:rsidRPr="00AC4DF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C4DF5">
        <w:rPr>
          <w:rFonts w:asciiTheme="minorHAnsi" w:hAnsiTheme="minorHAnsi" w:cstheme="minorHAnsi"/>
          <w:i/>
          <w:color w:val="000000" w:themeColor="text1"/>
          <w:sz w:val="22"/>
          <w:szCs w:val="22"/>
        </w:rPr>
        <w:t>Beneficjent zapewnia utrzymanie trwałości rezultatów Projektu w zakresie</w:t>
      </w:r>
      <w:r w:rsidR="00525E3F" w:rsidRPr="00AC4DF5">
        <w:rPr>
          <w:rFonts w:asciiTheme="minorHAnsi" w:hAnsiTheme="minorHAnsi" w:cstheme="minorHAnsi"/>
          <w:i/>
          <w:color w:val="000000" w:themeColor="text1"/>
          <w:sz w:val="22"/>
          <w:szCs w:val="22"/>
        </w:rPr>
        <w:t>:</w:t>
      </w:r>
      <w:r w:rsidR="003646E5">
        <w:rPr>
          <w:rStyle w:val="Odwoanieprzypisudolnego"/>
          <w:rFonts w:asciiTheme="minorHAnsi" w:hAnsiTheme="minorHAnsi" w:cstheme="minorHAnsi"/>
          <w:color w:val="000000" w:themeColor="text1"/>
          <w:sz w:val="22"/>
          <w:szCs w:val="22"/>
        </w:rPr>
        <w:footnoteReference w:id="88"/>
      </w:r>
    </w:p>
    <w:p w14:paraId="1604524C" w14:textId="6D443094" w:rsidR="00AC4DF5" w:rsidRPr="00E2583B" w:rsidRDefault="00AC4DF5" w:rsidP="00AC4DF5">
      <w:pPr>
        <w:pStyle w:val="Akapitzlist"/>
        <w:numPr>
          <w:ilvl w:val="0"/>
          <w:numId w:val="240"/>
        </w:numPr>
        <w:spacing w:before="60" w:after="60"/>
        <w:jc w:val="both"/>
        <w:rPr>
          <w:rFonts w:asciiTheme="minorHAnsi" w:hAnsiTheme="minorHAnsi" w:cstheme="minorHAnsi"/>
          <w:i/>
          <w:color w:val="000000" w:themeColor="text1"/>
          <w:sz w:val="22"/>
          <w:szCs w:val="22"/>
        </w:rPr>
      </w:pPr>
      <w:r w:rsidRPr="00AC4DF5">
        <w:rPr>
          <w:rFonts w:asciiTheme="minorHAnsi" w:hAnsiTheme="minorHAnsi" w:cstheme="minorHAnsi"/>
          <w:sz w:val="22"/>
          <w:szCs w:val="22"/>
        </w:rPr>
        <w:t xml:space="preserve"> </w:t>
      </w:r>
      <w:r w:rsidRPr="00E2583B">
        <w:rPr>
          <w:rFonts w:asciiTheme="minorHAnsi" w:hAnsiTheme="minorHAnsi" w:cstheme="minorHAnsi"/>
          <w:i/>
          <w:sz w:val="22"/>
          <w:szCs w:val="22"/>
        </w:rPr>
        <w:t>gdy projekt przewiduje utworzenie CIS, KIS, WTZ, ZAZ Beneficjent zobowiązuje się do zachowania trwałości utworzonych w ramach projektów podmiotów po zakończeniu realizacji projektu co najmniej przez okres odpowiadający okresowi realizacji projektu,</w:t>
      </w:r>
    </w:p>
    <w:p w14:paraId="6C087E7F" w14:textId="2E80C628" w:rsidR="00AC4DF5" w:rsidRPr="00AC4DF5" w:rsidRDefault="00AC4DF5" w:rsidP="00AC4DF5">
      <w:pPr>
        <w:pStyle w:val="Akapitzlist"/>
        <w:numPr>
          <w:ilvl w:val="0"/>
          <w:numId w:val="240"/>
        </w:numPr>
        <w:spacing w:before="60" w:after="60"/>
        <w:jc w:val="both"/>
        <w:rPr>
          <w:rFonts w:asciiTheme="minorHAnsi" w:hAnsiTheme="minorHAnsi" w:cstheme="minorHAnsi"/>
          <w:color w:val="000000" w:themeColor="text1"/>
          <w:sz w:val="22"/>
          <w:szCs w:val="22"/>
        </w:rPr>
      </w:pPr>
      <w:r w:rsidRPr="00E2583B">
        <w:rPr>
          <w:rFonts w:asciiTheme="minorHAnsi" w:hAnsiTheme="minorHAnsi" w:cstheme="minorHAnsi"/>
          <w:i/>
          <w:sz w:val="22"/>
          <w:szCs w:val="22"/>
        </w:rPr>
        <w:t>gdy wsparcie projektowe polega na zwiększeniu liczby osób z niepełnosprawnościami zatrudnionych w istniejących ZAZ, ich okres zatrudnienia w ZAZ po zakończeniu realizacji projektu jest co najmniej równy okresowi zatrudnienia w ramach projektu. Okres ten może być krótszy, wyłącznie w sytuacji, gdy osoba z niepełnosprawnością podejmie w tym okresie zatrudnienie poza ZAZ lub gdy zatrudnienie ustanie z przyczyn leżących po stronie pracownika, przy czym ZAZ jest zobowiązany do zatrudnienia kolejnej osoby i utrzymania miejsca pracy przez łączny okres co najmniej równy okresowi zatrudniania osób z niepełnosprawnością na tym stanowisku w projekcie, a nowo zatrudniona osoba musi spełniać warunki kwalifikowalności w projekcie</w:t>
      </w:r>
      <w:r>
        <w:rPr>
          <w:rFonts w:asciiTheme="minorHAnsi" w:hAnsiTheme="minorHAnsi" w:cstheme="minorHAnsi"/>
          <w:sz w:val="22"/>
          <w:szCs w:val="22"/>
        </w:rPr>
        <w:t>.</w:t>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0"/>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w:t>
      </w:r>
      <w:r w:rsidRPr="00265530">
        <w:rPr>
          <w:rFonts w:cs="Calibri"/>
        </w:rPr>
        <w:lastRenderedPageBreak/>
        <w:t>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1"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1"/>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lastRenderedPageBreak/>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lastRenderedPageBreak/>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 xml:space="preserve">środki techniczne i organizacyjne muszą zapewniać adekwatny stopień bezpieczeństwa odpowiadający ryzyku związanemu z przetwarzaniem </w:t>
      </w:r>
      <w:r w:rsidRPr="00C8352F">
        <w:rPr>
          <w:rFonts w:ascii="Calibri" w:hAnsi="Calibri"/>
          <w:iCs/>
          <w:sz w:val="22"/>
          <w:szCs w:val="22"/>
        </w:rPr>
        <w:lastRenderedPageBreak/>
        <w:t>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xml:space="preserve">, zapewniają, by osoby upoważnione </w:t>
      </w:r>
      <w:r w:rsidRPr="006B751F">
        <w:rPr>
          <w:rFonts w:ascii="Calibri" w:hAnsi="Calibri"/>
          <w:sz w:val="22"/>
          <w:szCs w:val="22"/>
        </w:rPr>
        <w:lastRenderedPageBreak/>
        <w:t>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2"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2"/>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t>
      </w:r>
      <w:r w:rsidRPr="009E3CB3">
        <w:rPr>
          <w:rFonts w:asciiTheme="minorHAnsi" w:hAnsiTheme="minorHAnsi"/>
          <w:sz w:val="22"/>
        </w:rPr>
        <w:t xml:space="preserve">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21C77FBE" w14:textId="62334C24" w:rsidR="00E05552" w:rsidRDefault="00432294" w:rsidP="00E05552">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5F7C93BA" w14:textId="2B9C8FB0" w:rsidR="00D50BA9" w:rsidRPr="003902CD" w:rsidRDefault="00D50BA9" w:rsidP="00D50BA9">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3902CD">
        <w:rPr>
          <w:rFonts w:asciiTheme="minorHAnsi" w:hAnsiTheme="minorHAnsi" w:cstheme="minorHAnsi"/>
        </w:rPr>
        <w:t>społecznej (tj. OPS, PCPR) oraz PUP (w przypadku, gdy w grupie docelowej przewidziano możliwość udziału osób bezrobotnych) o Projekcie (cele, działania, opis grupy docelowej, okres rekrutacji)</w:t>
      </w:r>
      <w:r w:rsidRPr="003902CD">
        <w:rPr>
          <w:rStyle w:val="Odwoanieprzypisudolnego"/>
        </w:rPr>
        <w:footnoteReference w:id="102"/>
      </w:r>
      <w:r w:rsidRPr="003902CD">
        <w:rPr>
          <w:rFonts w:asciiTheme="minorHAnsi" w:hAnsiTheme="minorHAnsi"/>
        </w:rPr>
        <w:t>.</w:t>
      </w:r>
    </w:p>
    <w:p w14:paraId="493C30E5" w14:textId="77777777" w:rsidR="00D50BA9" w:rsidRPr="003902CD" w:rsidRDefault="00D50BA9" w:rsidP="00D50BA9">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3902CD">
        <w:rPr>
          <w:rFonts w:asciiTheme="minorHAnsi" w:hAnsiTheme="minorHAnsi" w:cs="Calibri"/>
          <w:spacing w:val="-6"/>
        </w:rPr>
        <w:t>a także do niepowielania wsparcia, które osoba lub rodzina zagrożona ubóstwem lub wykluczeniem</w:t>
      </w:r>
      <w:r w:rsidRPr="003902CD">
        <w:rPr>
          <w:rFonts w:asciiTheme="minorHAnsi" w:hAnsiTheme="minorHAnsi" w:cs="Calibri"/>
        </w:rPr>
        <w:t xml:space="preserve"> społecznym uzyskuje w ramach działań towarzyszących w PO PŻ.</w:t>
      </w:r>
    </w:p>
    <w:p w14:paraId="64FCE3FB" w14:textId="08898D37" w:rsidR="00D50BA9" w:rsidRPr="00E2583B" w:rsidRDefault="00D50BA9" w:rsidP="00D50BA9">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3902CD">
        <w:rPr>
          <w:rFonts w:cs="Arial"/>
          <w:color w:val="000000"/>
        </w:rPr>
        <w:t xml:space="preserve">Beneficjent zobowiązuje się do przekazania otrzymanych </w:t>
      </w:r>
      <w:r w:rsidRPr="003902CD">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Pr>
          <w:rFonts w:asciiTheme="minorHAnsi" w:hAnsiTheme="minorHAnsi" w:cs="Calibri"/>
        </w:rPr>
        <w:t>.</w:t>
      </w:r>
    </w:p>
    <w:p w14:paraId="1FFB3998" w14:textId="3841DE6A" w:rsidR="00E2583B" w:rsidRDefault="00E2583B" w:rsidP="00D50BA9">
      <w:pPr>
        <w:numPr>
          <w:ilvl w:val="0"/>
          <w:numId w:val="46"/>
        </w:numPr>
        <w:spacing w:before="60" w:after="60" w:line="240" w:lineRule="auto"/>
        <w:ind w:left="284" w:hanging="284"/>
        <w:jc w:val="both"/>
        <w:rPr>
          <w:rFonts w:asciiTheme="minorHAnsi" w:hAnsiTheme="minorHAnsi"/>
        </w:rPr>
      </w:pPr>
      <w:r>
        <w:rPr>
          <w:rFonts w:asciiTheme="minorHAnsi" w:hAnsiTheme="minorHAnsi" w:cs="Calibri"/>
        </w:rPr>
        <w:lastRenderedPageBreak/>
        <w:t>Beneficjent zobowiązany jest do nawiązania współpracy z Ośrodkiem Wsparcia Ekonomii Społecznej, który funkcjonuje na obszarze realizacji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3"/>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229F48E"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4"/>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5"/>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6"/>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7"/>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8"/>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 xml:space="preserve">mowy. Akceptacja, o której mowa w </w:t>
      </w:r>
      <w:r w:rsidRPr="005D259E">
        <w:rPr>
          <w:rFonts w:asciiTheme="minorHAnsi" w:hAnsiTheme="minorHAnsi"/>
        </w:rPr>
        <w:lastRenderedPageBreak/>
        <w:t>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9"/>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10"/>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1"/>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2"/>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3"/>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4"/>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5"/>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t>
      </w:r>
      <w:r w:rsidRPr="000C59B9">
        <w:rPr>
          <w:rFonts w:asciiTheme="minorHAnsi" w:hAnsiTheme="minorHAnsi"/>
        </w:rPr>
        <w:lastRenderedPageBreak/>
        <w:t xml:space="preserve">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6"/>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7"/>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8"/>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9"/>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lastRenderedPageBreak/>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1"/>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2"/>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 xml:space="preserve">ustawy z dnia 30 kwietnia </w:t>
      </w:r>
      <w:r w:rsidRPr="00274BDF">
        <w:rPr>
          <w:rFonts w:asciiTheme="minorHAnsi" w:hAnsiTheme="minorHAnsi"/>
        </w:rPr>
        <w:t>2004 r. o postępowaniu w sprawach dotyczących pomocy publicznej</w:t>
      </w:r>
      <w:r w:rsidRPr="00F57F43">
        <w:rPr>
          <w:rFonts w:asciiTheme="minorHAnsi" w:hAnsiTheme="minorHAnsi"/>
        </w:rPr>
        <w:t>;</w:t>
      </w:r>
    </w:p>
    <w:p w14:paraId="5B32D7AE" w14:textId="684EB364" w:rsidR="007B5DDF"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7B5DDF">
        <w:rPr>
          <w:rFonts w:asciiTheme="minorHAnsi" w:hAnsiTheme="minorHAnsi"/>
        </w:rPr>
        <w:t>;</w:t>
      </w:r>
    </w:p>
    <w:p w14:paraId="2E45003C" w14:textId="6A0FFBFA" w:rsidR="0026253D" w:rsidRDefault="0026253D"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lastRenderedPageBreak/>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3"/>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4"/>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5"/>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6"/>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lastRenderedPageBreak/>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7"/>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8"/>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9"/>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0"/>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1"/>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3"/>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A4364F"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A4364F"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5"/>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A4364F"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6"/>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w:t>
      </w:r>
      <w:r w:rsidRPr="00F9097F">
        <w:rPr>
          <w:rFonts w:eastAsia="Times New Roman"/>
          <w:b/>
          <w:sz w:val="20"/>
          <w:szCs w:val="20"/>
          <w:lang w:eastAsia="pl-PL"/>
        </w:rPr>
        <w:lastRenderedPageBreak/>
        <w:t xml:space="preserve">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7"/>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8"/>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9"/>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0"/>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1"/>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2"/>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 xml:space="preserve">identyfikacji produktów i usług oraz </w:t>
      </w:r>
      <w:r w:rsidRPr="00B62A70">
        <w:lastRenderedPageBreak/>
        <w:t>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lastRenderedPageBreak/>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lastRenderedPageBreak/>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lastRenderedPageBreak/>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t>
      </w:r>
      <w:r w:rsidRPr="00047CA0">
        <w:lastRenderedPageBreak/>
        <w:t xml:space="preserve">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8796"/>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r w:rsidR="00FD27C8" w:rsidRPr="009E49DB" w14:paraId="76F30E9C" w14:textId="77777777" w:rsidTr="006B6530">
        <w:tc>
          <w:tcPr>
            <w:tcW w:w="224" w:type="pct"/>
          </w:tcPr>
          <w:p w14:paraId="1DEFC854" w14:textId="3D2C96E3" w:rsidR="00FD27C8" w:rsidRDefault="00FD27C8" w:rsidP="006B6530">
            <w:pPr>
              <w:spacing w:line="240" w:lineRule="auto"/>
              <w:jc w:val="both"/>
            </w:pPr>
            <w:r>
              <w:t>14</w:t>
            </w:r>
          </w:p>
        </w:tc>
        <w:tc>
          <w:tcPr>
            <w:tcW w:w="4776" w:type="pct"/>
          </w:tcPr>
          <w:p w14:paraId="12E504BA" w14:textId="5C9589D9" w:rsidR="00FD27C8" w:rsidRDefault="00FD27C8" w:rsidP="006B6530">
            <w:pPr>
              <w:spacing w:line="240" w:lineRule="auto"/>
              <w:jc w:val="both"/>
            </w:pPr>
            <w:r>
              <w:t>Gmina</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A4364F"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9"/>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515"/>
        <w:gridCol w:w="4521"/>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5564C52C"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w:t>
            </w:r>
            <w:r w:rsidRPr="001C0322">
              <w:rPr>
                <w:rFonts w:ascii="Calibri" w:hAnsi="Calibri"/>
                <w:sz w:val="20"/>
              </w:rPr>
              <w:lastRenderedPageBreak/>
              <w:t xml:space="preserve">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 xml:space="preserve">resie określa podrozdział </w:t>
            </w:r>
            <w:r w:rsidR="00B32608">
              <w:rPr>
                <w:rFonts w:asciiTheme="minorHAnsi" w:hAnsiTheme="minorHAnsi" w:cstheme="minorHAnsi"/>
                <w:color w:val="000000"/>
                <w:sz w:val="20"/>
                <w:szCs w:val="21"/>
              </w:rPr>
              <w:lastRenderedPageBreak/>
              <w:t>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nagród jubileuszowych i odpraw </w:t>
            </w:r>
            <w:r w:rsidRPr="001C0322">
              <w:rPr>
                <w:rFonts w:ascii="Calibri" w:hAnsi="Calibri"/>
                <w:color w:val="000000"/>
                <w:sz w:val="20"/>
              </w:rPr>
              <w:lastRenderedPageBreak/>
              <w:t>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lastRenderedPageBreak/>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 xml:space="preserve">stosunku cywilnoprawnego </w:t>
            </w:r>
            <w:r w:rsidRPr="00785E3C">
              <w:rPr>
                <w:b/>
              </w:rPr>
              <w:lastRenderedPageBreak/>
              <w:t>(umowa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t>
            </w:r>
            <w:r w:rsidRPr="001C0322">
              <w:rPr>
                <w:rFonts w:ascii="Calibri" w:hAnsi="Calibri"/>
                <w:sz w:val="20"/>
              </w:rPr>
              <w:lastRenderedPageBreak/>
              <w:t xml:space="preserve">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05BADE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 xml:space="preserve">Oświadczenie dotyczące oddania do użytkowania środków trwałych oraz wartości niematerialnych i prawnych dotyczy projektów, w których określono częściową kwalifikowalność podatku VAT w oparciu </w:t>
            </w:r>
            <w:r w:rsidRPr="005F6F20">
              <w:rPr>
                <w:rFonts w:asciiTheme="minorHAnsi" w:hAnsiTheme="minorHAnsi" w:cstheme="minorHAnsi"/>
                <w:sz w:val="20"/>
                <w:szCs w:val="20"/>
              </w:rPr>
              <w:lastRenderedPageBreak/>
              <w:t>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 xml:space="preserve">a następnie zrefundowanie rat opłacanych </w:t>
            </w:r>
            <w:r w:rsidRPr="001C0322">
              <w:rPr>
                <w:rFonts w:ascii="Calibri" w:hAnsi="Calibri"/>
                <w:spacing w:val="-8"/>
                <w:sz w:val="20"/>
              </w:rPr>
              <w:lastRenderedPageBreak/>
              <w:t>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 xml:space="preserve">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w:t>
      </w:r>
      <w:r w:rsidRPr="00EB6416">
        <w:rPr>
          <w:rFonts w:asciiTheme="minorHAnsi" w:hAnsiTheme="minorHAnsi" w:cstheme="minorHAnsi"/>
          <w:b/>
          <w:bCs/>
        </w:rPr>
        <w:lastRenderedPageBreak/>
        <w:t>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7"/>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0"/>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2"/>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 xml:space="preserve">będą działaniami podejmowanymi w imieniu i na rzecz </w:t>
            </w:r>
            <w:r w:rsidRPr="007F3BB3">
              <w:rPr>
                <w:rFonts w:ascii="Arial" w:hAnsi="Arial" w:cs="Arial"/>
                <w:lang w:eastAsia="pl-PL"/>
              </w:rPr>
              <w:lastRenderedPageBreak/>
              <w:t>……………………..…(nazwa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4"/>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w:t>
            </w:r>
            <w:r w:rsidRPr="002E767F">
              <w:rPr>
                <w:rFonts w:asciiTheme="minorHAnsi" w:hAnsiTheme="minorHAnsi" w:cstheme="minorHAnsi"/>
              </w:rPr>
              <w:lastRenderedPageBreak/>
              <w:t>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w:t>
            </w:r>
            <w:r w:rsidRPr="00FD0F5C">
              <w:rPr>
                <w:rFonts w:asciiTheme="minorHAnsi" w:hAnsiTheme="minorHAnsi" w:cstheme="minorHAnsi"/>
              </w:rPr>
              <w:lastRenderedPageBreak/>
              <w:t>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- 4% wartości kosztów pośrednich wykazanych w </w:t>
            </w:r>
            <w:r w:rsidRPr="002E767F">
              <w:rPr>
                <w:rFonts w:asciiTheme="minorHAnsi" w:hAnsiTheme="minorHAnsi" w:cstheme="minorHAnsi"/>
              </w:rPr>
              <w:lastRenderedPageBreak/>
              <w:t>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027E5" w14:textId="77777777" w:rsidR="006137E5" w:rsidRDefault="006137E5" w:rsidP="009D490C">
      <w:pPr>
        <w:spacing w:after="0" w:line="240" w:lineRule="auto"/>
      </w:pPr>
      <w:r>
        <w:separator/>
      </w:r>
    </w:p>
  </w:endnote>
  <w:endnote w:type="continuationSeparator" w:id="0">
    <w:p w14:paraId="261A8D21" w14:textId="77777777" w:rsidR="006137E5" w:rsidRDefault="006137E5" w:rsidP="009D490C">
      <w:pPr>
        <w:spacing w:after="0" w:line="240" w:lineRule="auto"/>
      </w:pPr>
      <w:r>
        <w:continuationSeparator/>
      </w:r>
    </w:p>
  </w:endnote>
  <w:endnote w:type="continuationNotice" w:id="1">
    <w:p w14:paraId="48DD170C" w14:textId="77777777" w:rsidR="006137E5" w:rsidRDefault="00613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panose1 w:val="020B05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5AE84107" w:rsidR="00AB5F44" w:rsidRPr="00590902" w:rsidRDefault="00AB5F44">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A4364F">
      <w:rPr>
        <w:rFonts w:ascii="Calibri" w:hAnsi="Calibri" w:cs="Calibri"/>
        <w:noProof/>
        <w:sz w:val="22"/>
        <w:szCs w:val="22"/>
      </w:rPr>
      <w:t>33</w:t>
    </w:r>
    <w:r w:rsidRPr="00590902">
      <w:rPr>
        <w:rFonts w:ascii="Calibri" w:hAnsi="Calibri" w:cs="Calibri"/>
        <w:sz w:val="22"/>
        <w:szCs w:val="22"/>
      </w:rPr>
      <w:fldChar w:fldCharType="end"/>
    </w:r>
  </w:p>
  <w:p w14:paraId="24BBCB59" w14:textId="77777777" w:rsidR="00AB5F44" w:rsidRDefault="00AB5F4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0C6B18C5" w:rsidR="00AB5F44" w:rsidRPr="00032FB4" w:rsidRDefault="00AB5F44">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A4364F">
      <w:rPr>
        <w:rStyle w:val="Numerstrony"/>
        <w:noProof/>
        <w:sz w:val="20"/>
        <w:szCs w:val="20"/>
      </w:rPr>
      <w:t>1</w:t>
    </w:r>
    <w:r w:rsidRPr="00032FB4">
      <w:rPr>
        <w:rStyle w:val="Numerstrony"/>
        <w:sz w:val="20"/>
        <w:szCs w:val="20"/>
      </w:rPr>
      <w:fldChar w:fldCharType="end"/>
    </w:r>
  </w:p>
  <w:p w14:paraId="22DC55F6" w14:textId="77777777" w:rsidR="00AB5F44" w:rsidRDefault="00AB5F44">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0558C7B9" w:rsidR="00AB5F44" w:rsidRPr="00032FB4" w:rsidRDefault="00AB5F44">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A4364F">
      <w:rPr>
        <w:rStyle w:val="Numerstrony"/>
        <w:rFonts w:cs="Arial"/>
        <w:noProof/>
        <w:sz w:val="20"/>
        <w:szCs w:val="20"/>
      </w:rPr>
      <w:t>63</w:t>
    </w:r>
    <w:r w:rsidRPr="00032FB4">
      <w:rPr>
        <w:rStyle w:val="Numerstrony"/>
        <w:rFonts w:cs="Arial"/>
        <w:sz w:val="20"/>
        <w:szCs w:val="20"/>
      </w:rPr>
      <w:fldChar w:fldCharType="end"/>
    </w:r>
  </w:p>
  <w:p w14:paraId="3F6C2474" w14:textId="77777777" w:rsidR="00AB5F44" w:rsidRDefault="00AB5F44">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F2EF6" w14:textId="77777777" w:rsidR="006137E5" w:rsidRDefault="006137E5" w:rsidP="009D490C">
      <w:pPr>
        <w:spacing w:after="0" w:line="240" w:lineRule="auto"/>
      </w:pPr>
      <w:r>
        <w:separator/>
      </w:r>
    </w:p>
  </w:footnote>
  <w:footnote w:type="continuationSeparator" w:id="0">
    <w:p w14:paraId="69BA75BB" w14:textId="77777777" w:rsidR="006137E5" w:rsidRDefault="006137E5" w:rsidP="009D490C">
      <w:pPr>
        <w:spacing w:after="0" w:line="240" w:lineRule="auto"/>
      </w:pPr>
      <w:r>
        <w:continuationSeparator/>
      </w:r>
    </w:p>
  </w:footnote>
  <w:footnote w:type="continuationNotice" w:id="1">
    <w:p w14:paraId="06ACBB01" w14:textId="77777777" w:rsidR="006137E5" w:rsidRDefault="006137E5">
      <w:pPr>
        <w:spacing w:after="0" w:line="240" w:lineRule="auto"/>
      </w:pPr>
    </w:p>
  </w:footnote>
  <w:footnote w:id="2">
    <w:p w14:paraId="63E1634E" w14:textId="3F4F14A7" w:rsidR="00AB5F44" w:rsidRPr="00C62995" w:rsidRDefault="00AB5F44"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A4364F">
        <w:rPr>
          <w:rFonts w:asciiTheme="minorHAnsi" w:hAnsiTheme="minorHAnsi"/>
          <w:strike/>
          <w:sz w:val="16"/>
          <w:szCs w:val="16"/>
        </w:rPr>
        <w:t xml:space="preserve">również dla Projektów rozliczanych w oparciu o uproszczone metody rozliczania wydatków, tj. stawki jednostkowe, zgodnie z </w:t>
      </w:r>
      <w:r w:rsidRPr="00A4364F">
        <w:rPr>
          <w:rFonts w:asciiTheme="minorHAnsi" w:hAnsiTheme="minorHAnsi"/>
          <w:i/>
          <w:strike/>
          <w:sz w:val="16"/>
          <w:szCs w:val="16"/>
        </w:rPr>
        <w:t>Wytycznymi</w:t>
      </w:r>
      <w:r w:rsidRPr="00A4364F">
        <w:rPr>
          <w:rFonts w:asciiTheme="minorHAnsi" w:hAnsiTheme="minorHAnsi" w:cs="Calibri"/>
          <w:strike/>
          <w:sz w:val="16"/>
          <w:szCs w:val="16"/>
        </w:rPr>
        <w:t>,</w:t>
      </w:r>
      <w:r w:rsidRPr="00A4364F">
        <w:rPr>
          <w:rFonts w:asciiTheme="minorHAnsi" w:hAnsiTheme="minorHAnsi"/>
          <w:strike/>
          <w:sz w:val="16"/>
          <w:szCs w:val="16"/>
        </w:rPr>
        <w:t xml:space="preserve"> o których mowa w § 4 ust. 6 pkt 2 umowy</w:t>
      </w:r>
      <w:r w:rsidRPr="008B09BC">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AB5F44" w:rsidRPr="00CB76D7" w:rsidRDefault="00AB5F44"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AB5F44" w:rsidRPr="00CB76D7" w:rsidRDefault="00AB5F44"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AB5F44" w:rsidRPr="00CB76D7" w:rsidRDefault="00AB5F44"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AB5F44" w:rsidRPr="00CB76D7" w:rsidRDefault="00AB5F44"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AB5F44" w:rsidRPr="00CB76D7" w:rsidRDefault="00AB5F44"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AB5F44" w:rsidRPr="00CB76D7" w:rsidRDefault="00AB5F44"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AB5F44" w:rsidRPr="00CB76D7" w:rsidRDefault="00AB5F44"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AB5F44" w:rsidRPr="00CB76D7" w:rsidRDefault="00AB5F44"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AB5F44" w:rsidRPr="00CB76D7" w:rsidRDefault="00AB5F44"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AB5F44" w:rsidRPr="00CB76D7" w:rsidRDefault="00AB5F44"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AB5F44" w:rsidRPr="00CB76D7" w:rsidRDefault="00AB5F44"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AB5F44" w:rsidRPr="00CB76D7" w:rsidRDefault="00AB5F44"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AB5F44" w:rsidRPr="00CB76D7" w:rsidRDefault="00AB5F44"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AB5F44" w:rsidRPr="00CB76D7" w:rsidRDefault="00AB5F44"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AB5F44" w:rsidRPr="00CB76D7" w:rsidRDefault="00AB5F44"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AB5F44" w:rsidRPr="00CB76D7" w:rsidRDefault="00AB5F44"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AB5F44" w:rsidRPr="00CB76D7" w:rsidRDefault="00AB5F44"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AB5F44" w:rsidRPr="009A2CC3" w:rsidRDefault="00AB5F44"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AB5F44" w:rsidRPr="00CB76D7" w:rsidRDefault="00AB5F44"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AB5F44" w:rsidRPr="009A2CC3" w:rsidRDefault="00AB5F44"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AB5F44" w:rsidRPr="009A2CC3" w:rsidRDefault="00AB5F44"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AB5F44" w:rsidRPr="00CB76D7"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AB5F44" w:rsidRPr="00CB76D7" w:rsidRDefault="00AB5F44"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AB5F44" w:rsidRPr="00535170" w:rsidRDefault="00AB5F44"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AB5F44" w:rsidRPr="00535170" w:rsidRDefault="00AB5F44"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AB5F44" w:rsidRPr="00535170" w:rsidRDefault="00AB5F44"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AB5F44" w:rsidRPr="00535170" w:rsidRDefault="00AB5F44"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AB5F44" w:rsidRPr="009A2CC3" w:rsidRDefault="00AB5F44"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AB5F44" w:rsidRPr="00882DAB" w:rsidRDefault="00AB5F44"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AB5F44" w:rsidRPr="009A2CC3" w:rsidRDefault="00AB5F44"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AB5F44" w:rsidRPr="009A2CC3" w:rsidRDefault="00AB5F44"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AB5F44" w:rsidRPr="009A2CC3" w:rsidRDefault="00AB5F44"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AB5F44" w:rsidRPr="0052560B" w:rsidRDefault="00AB5F44"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082B7241" w:rsidR="00AB5F44" w:rsidRPr="0052560B" w:rsidRDefault="00AB5F44"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AB5F44" w:rsidRPr="0052560B" w:rsidRDefault="00AB5F44">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AB5F44" w:rsidRPr="009A2CC3" w:rsidRDefault="00AB5F44"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AB5F44" w:rsidRPr="0052560B" w:rsidRDefault="00AB5F44"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AB5F44" w:rsidRPr="0052560B" w:rsidRDefault="00AB5F44"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AB5F44" w:rsidRPr="0052560B"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AB5F44" w:rsidRPr="0052560B" w:rsidRDefault="00AB5F44"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AB5F44" w:rsidRPr="0052560B" w:rsidRDefault="00AB5F44"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AB5F44" w:rsidRPr="009A2CC3" w:rsidRDefault="00AB5F44"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AB5F44" w:rsidRPr="0052560B"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AB5F44" w:rsidRPr="0052560B" w:rsidRDefault="00AB5F44"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AB5F44" w:rsidRPr="0052560B" w:rsidRDefault="00AB5F44"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AB5F44" w:rsidRPr="009A2CC3" w:rsidRDefault="00AB5F44"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AB5F44" w:rsidRPr="0052560B"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AB5F44" w:rsidRPr="0052560B" w:rsidRDefault="00AB5F44"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AB5F44" w:rsidRPr="009A2CC3" w:rsidRDefault="00AB5F44"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AB5F44" w:rsidRPr="0052560B" w:rsidRDefault="00AB5F44"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AB5F44" w:rsidRPr="0052560B" w:rsidRDefault="00AB5F44"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AB5F44" w:rsidRPr="0052560B" w:rsidRDefault="00AB5F44"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AB5F44" w:rsidRPr="0052560B" w:rsidRDefault="00AB5F44"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AB5F44" w:rsidRPr="0052560B" w:rsidRDefault="00AB5F44"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AB5F44" w:rsidRPr="0052560B" w:rsidRDefault="00AB5F44"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AB5F44" w:rsidRPr="0052560B" w:rsidRDefault="00AB5F44"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AB5F44" w:rsidRPr="009A2CC3" w:rsidRDefault="00AB5F44"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AB5F44" w:rsidRPr="009A2CC3" w:rsidRDefault="00AB5F44"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AB5F44" w:rsidRPr="009A2CC3" w:rsidRDefault="00AB5F44"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AB5F44" w:rsidRPr="009A2CC3" w:rsidRDefault="00AB5F44"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AB5F44" w:rsidRPr="0052560B" w:rsidRDefault="00AB5F44"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AB5F44" w:rsidRPr="0052560B" w:rsidRDefault="00AB5F44"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AB5F44" w:rsidRPr="0052560B" w:rsidRDefault="00AB5F44">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AB5F44" w:rsidRPr="0052560B" w:rsidRDefault="00AB5F44"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AB5F44" w:rsidRPr="0052560B" w:rsidRDefault="00AB5F44"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AB5F44" w:rsidRPr="0052560B" w:rsidRDefault="00AB5F44"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AB5F44" w:rsidRPr="0052560B" w:rsidRDefault="00AB5F44"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AB5F44" w:rsidRPr="0052560B" w:rsidRDefault="00AB5F44"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AB5F44" w:rsidRPr="0052560B" w:rsidRDefault="00AB5F44"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AB5F44" w:rsidRPr="0052560B" w:rsidRDefault="00AB5F44"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AB5F44" w:rsidRPr="0052560B" w:rsidRDefault="00AB5F44"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AB5F44" w:rsidRPr="0052560B" w:rsidRDefault="00AB5F44"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AB5F44" w:rsidRPr="0052560B" w:rsidRDefault="00AB5F44"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AB5F44" w:rsidRPr="0052560B" w:rsidRDefault="00AB5F44"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39D18443" w14:textId="77777777" w:rsidR="00AB5F44" w:rsidRPr="001F78E2" w:rsidRDefault="00AB5F44" w:rsidP="00D50BA9">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bookmarkStart w:id="3" w:name="_GoBack"/>
      <w:bookmarkEnd w:id="3"/>
    </w:p>
  </w:footnote>
  <w:footnote w:id="103">
    <w:p w14:paraId="29409AD9" w14:textId="1CFF0074" w:rsidR="00AB5F44" w:rsidRPr="0052560B" w:rsidRDefault="00AB5F44"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81377F" w14:textId="51D6CE4C" w:rsidR="00AB5F44" w:rsidRPr="0052560B" w:rsidRDefault="00AB5F44"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5">
    <w:p w14:paraId="2E3AD39C" w14:textId="57484A27" w:rsidR="00AB5F44" w:rsidRPr="0052560B" w:rsidRDefault="00AB5F44"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6">
    <w:p w14:paraId="19B5EEED" w14:textId="19044C85"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7">
    <w:p w14:paraId="21D4E4A9" w14:textId="70D9A0D6" w:rsidR="00AB5F44" w:rsidRPr="0052560B" w:rsidRDefault="00AB5F44"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8">
    <w:p w14:paraId="7F54EAD4" w14:textId="10A7C6B7" w:rsidR="00AB5F44" w:rsidRPr="0052560B" w:rsidRDefault="00AB5F44"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9">
    <w:p w14:paraId="1EFA46C9" w14:textId="6BEE763B"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10">
    <w:p w14:paraId="5D0223C0" w14:textId="77777777" w:rsidR="00AB5F44" w:rsidRPr="0052560B" w:rsidRDefault="00AB5F44"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36225517" w14:textId="77777777" w:rsidR="00AB5F44" w:rsidRPr="0052560B" w:rsidRDefault="00AB5F44"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2">
    <w:p w14:paraId="5E27331D" w14:textId="256A8AE2" w:rsidR="00AB5F44" w:rsidRPr="0052560B" w:rsidRDefault="00AB5F44"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3">
    <w:p w14:paraId="68FDA07E" w14:textId="035EC56A"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4">
    <w:p w14:paraId="6502ED98" w14:textId="65C827A8"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5">
    <w:p w14:paraId="3C61C8AB" w14:textId="77777777"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6">
    <w:p w14:paraId="0E5C29E8" w14:textId="407AB90B"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7">
    <w:p w14:paraId="00C05E56" w14:textId="3435421C"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6EEFAD6E" w14:textId="6DC3D9F6" w:rsidR="00AB5F44" w:rsidRPr="0052560B" w:rsidRDefault="00AB5F44"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9">
    <w:p w14:paraId="17DE9B4A" w14:textId="5915300F"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20">
    <w:p w14:paraId="0CC92DEC" w14:textId="77777777" w:rsidR="00AB5F44" w:rsidRPr="0052560B" w:rsidRDefault="00AB5F44"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1">
    <w:p w14:paraId="559BC53E" w14:textId="53FDEB5A"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7BDD4AE5" w14:textId="4F89BBB8" w:rsidR="00AB5F44" w:rsidRPr="0052560B" w:rsidRDefault="00AB5F44"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3">
    <w:p w14:paraId="738F3B2F" w14:textId="0C07542C" w:rsidR="00AB5F44" w:rsidRPr="0052560B" w:rsidRDefault="00AB5F44"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4">
    <w:p w14:paraId="58DE6DFD" w14:textId="77777777" w:rsidR="00AB5F44" w:rsidRPr="0052560B" w:rsidRDefault="00AB5F44"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5">
    <w:p w14:paraId="682E5CBF" w14:textId="26836E11" w:rsidR="00AB5F44" w:rsidRPr="0052560B" w:rsidRDefault="00AB5F44"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6">
    <w:p w14:paraId="55A9036C" w14:textId="4AA6420E" w:rsidR="00AB5F44" w:rsidRPr="0052560B" w:rsidRDefault="00AB5F44"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7">
    <w:p w14:paraId="4FF51FA0" w14:textId="6912B76D" w:rsidR="00AB5F44" w:rsidRPr="0052560B" w:rsidRDefault="00AB5F44"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8">
    <w:p w14:paraId="09CB0B5B" w14:textId="40EDB059" w:rsidR="00AB5F44" w:rsidRPr="009A2CC3" w:rsidRDefault="00AB5F44"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D7F4773" w14:textId="77777777" w:rsidR="00AB5F44" w:rsidRPr="009A2CC3" w:rsidRDefault="00AB5F44"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0">
    <w:p w14:paraId="26E4D2C2" w14:textId="0EDC7E48" w:rsidR="00AB5F44" w:rsidRPr="009A2CC3" w:rsidRDefault="00AB5F44"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1">
    <w:p w14:paraId="783775DA" w14:textId="05CADA7E" w:rsidR="00AB5F44" w:rsidRPr="0052560B"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2">
    <w:p w14:paraId="466CDE18" w14:textId="1CD03DCF" w:rsidR="00AB5F44" w:rsidRPr="009A2CC3" w:rsidRDefault="00AB5F44"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AB5F44" w:rsidRPr="009A2CC3" w:rsidRDefault="00AB5F44" w:rsidP="00AE2DC1">
      <w:pPr>
        <w:pStyle w:val="Tekstprzypisudolnego"/>
        <w:jc w:val="both"/>
        <w:rPr>
          <w:rFonts w:asciiTheme="minorHAnsi" w:hAnsiTheme="minorHAnsi"/>
          <w:sz w:val="16"/>
          <w:szCs w:val="16"/>
        </w:rPr>
      </w:pPr>
    </w:p>
  </w:footnote>
  <w:footnote w:id="133">
    <w:p w14:paraId="1AB86F79" w14:textId="015B5817" w:rsidR="00AB5F44" w:rsidRPr="0052560B"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4">
    <w:p w14:paraId="2F39CE2E" w14:textId="12706297" w:rsidR="00AB5F44" w:rsidRPr="0052560B" w:rsidRDefault="00AB5F44"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AB5F44" w:rsidRPr="0052560B" w:rsidRDefault="00AB5F44" w:rsidP="00AE2DC1">
      <w:pPr>
        <w:pStyle w:val="Tekstprzypisudolnego"/>
        <w:rPr>
          <w:rFonts w:asciiTheme="minorHAnsi" w:hAnsiTheme="minorHAnsi"/>
          <w:sz w:val="16"/>
          <w:szCs w:val="16"/>
        </w:rPr>
      </w:pPr>
    </w:p>
  </w:footnote>
  <w:footnote w:id="135">
    <w:p w14:paraId="33C987BB" w14:textId="14758F34" w:rsidR="00AB5F44" w:rsidRPr="0052560B" w:rsidRDefault="00AB5F44">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6">
    <w:p w14:paraId="6370C9E5" w14:textId="41C90B21" w:rsidR="00AB5F44" w:rsidRPr="0052560B" w:rsidRDefault="00AB5F44">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7">
    <w:p w14:paraId="0C5A9967" w14:textId="5F3A7F41" w:rsidR="00AB5F44" w:rsidRPr="00C62995" w:rsidRDefault="00AB5F44"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AB5F44" w:rsidRPr="00C62995" w:rsidRDefault="00AB5F44"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AB5F44" w:rsidRPr="00C62995" w:rsidRDefault="00AB5F44"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8">
    <w:p w14:paraId="0AB36599" w14:textId="2D828A61" w:rsidR="00AB5F44" w:rsidRPr="0052560B" w:rsidRDefault="00AB5F44"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9">
    <w:p w14:paraId="1F4D4732" w14:textId="433D5110" w:rsidR="00AB5F44" w:rsidRPr="0052560B" w:rsidRDefault="00AB5F44"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40">
    <w:p w14:paraId="72B10DDF" w14:textId="77777777" w:rsidR="00AB5F44" w:rsidRPr="0052560B" w:rsidRDefault="00AB5F44"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1">
    <w:p w14:paraId="0D6E1382" w14:textId="77777777" w:rsidR="00AB5F44" w:rsidRPr="0052560B" w:rsidRDefault="00AB5F44"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2">
    <w:p w14:paraId="52EF207E" w14:textId="77777777" w:rsidR="00AB5F44" w:rsidRPr="0052560B" w:rsidRDefault="00AB5F44"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3">
    <w:p w14:paraId="55DD435F" w14:textId="77777777" w:rsidR="00AB5F44" w:rsidRPr="009A2CC3"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246E67F5" w14:textId="77777777" w:rsidR="00AB5F44" w:rsidRPr="009A2CC3"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3A96F0AE" w14:textId="77777777" w:rsidR="00AB5F44" w:rsidRPr="0052560B"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6">
    <w:p w14:paraId="4B9C1269" w14:textId="77777777" w:rsidR="00AB5F44" w:rsidRPr="009A2CC3"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7">
    <w:p w14:paraId="3D7B1FC2" w14:textId="77777777" w:rsidR="00AB5F44" w:rsidRPr="009A2CC3"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8">
    <w:p w14:paraId="377E389C" w14:textId="77777777" w:rsidR="00AB5F44" w:rsidRPr="009A2CC3" w:rsidRDefault="00AB5F44"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6C166550" w14:textId="77777777" w:rsidR="00AB5F44" w:rsidRPr="009A2CC3" w:rsidRDefault="00AB5F44"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0">
    <w:p w14:paraId="6680DF3F" w14:textId="1B297676" w:rsidR="00AB5F44" w:rsidRPr="0052560B" w:rsidRDefault="00AB5F44"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79015CEF" w14:textId="2CF666FB" w:rsidR="00AB5F44" w:rsidRPr="00C62995" w:rsidRDefault="00AB5F44"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44572FFD" w14:textId="1B2EF238" w:rsidR="00AB5F44" w:rsidRPr="00C62995" w:rsidRDefault="00AB5F44"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3">
    <w:p w14:paraId="5FD8DDCA" w14:textId="7A0AD934" w:rsidR="00AB5F44" w:rsidRPr="00C62995" w:rsidRDefault="00AB5F44"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4">
    <w:p w14:paraId="2EFD5EF1" w14:textId="291261CF" w:rsidR="00AB5F44" w:rsidRPr="0052560B" w:rsidRDefault="00AB5F44"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5">
    <w:p w14:paraId="492FFFA5" w14:textId="16CEB29F" w:rsidR="00AB5F44" w:rsidRPr="0052560B" w:rsidRDefault="00AB5F44"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6">
    <w:p w14:paraId="516F2A57" w14:textId="77777777" w:rsidR="00AB5F44" w:rsidRPr="0052560B" w:rsidRDefault="00AB5F44"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7">
    <w:p w14:paraId="3B1194A2" w14:textId="0E21A533"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8">
    <w:p w14:paraId="30B83DCC" w14:textId="77777777" w:rsidR="00AB5F44" w:rsidRPr="0052560B" w:rsidRDefault="00AB5F44"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9">
    <w:p w14:paraId="66A2EFE1" w14:textId="4F13C339"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0">
    <w:p w14:paraId="55BB4BE2" w14:textId="21D90DD8"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1">
    <w:p w14:paraId="33818BD9" w14:textId="12A73390" w:rsidR="00AB5F44" w:rsidRPr="0052560B" w:rsidRDefault="00AB5F44"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2">
    <w:p w14:paraId="02386657" w14:textId="6633C9FA"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552D4677" w14:textId="341BB596"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5955EFAA" w14:textId="17BA3555" w:rsidR="00AB5F44" w:rsidRPr="009A2CC3"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5">
    <w:p w14:paraId="0BDED8BB" w14:textId="77777777" w:rsidR="00AB5F44" w:rsidRPr="009A2CC3" w:rsidRDefault="00AB5F44"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6">
    <w:p w14:paraId="3EBE6D58" w14:textId="0B36C601" w:rsidR="00AB5F44" w:rsidRPr="00CB76D7" w:rsidRDefault="00AB5F44">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AB5F44" w:rsidRDefault="00AB5F4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04A200D"/>
    <w:multiLevelType w:val="hybridMultilevel"/>
    <w:tmpl w:val="9A32DA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7"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3"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5"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6"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7"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9"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0"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2"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7"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8"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0"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8"/>
  </w:num>
  <w:num w:numId="9">
    <w:abstractNumId w:val="106"/>
  </w:num>
  <w:num w:numId="10">
    <w:abstractNumId w:val="169"/>
  </w:num>
  <w:num w:numId="11">
    <w:abstractNumId w:val="139"/>
  </w:num>
  <w:num w:numId="12">
    <w:abstractNumId w:val="4"/>
  </w:num>
  <w:num w:numId="13">
    <w:abstractNumId w:val="61"/>
  </w:num>
  <w:num w:numId="14">
    <w:abstractNumId w:val="168"/>
  </w:num>
  <w:num w:numId="1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9"/>
  </w:num>
  <w:num w:numId="57">
    <w:abstractNumId w:val="76"/>
  </w:num>
  <w:num w:numId="58">
    <w:abstractNumId w:val="116"/>
  </w:num>
  <w:num w:numId="59">
    <w:abstractNumId w:val="184"/>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8"/>
  </w:num>
  <w:num w:numId="70">
    <w:abstractNumId w:val="107"/>
  </w:num>
  <w:num w:numId="71">
    <w:abstractNumId w:val="68"/>
  </w:num>
  <w:num w:numId="72">
    <w:abstractNumId w:val="152"/>
  </w:num>
  <w:num w:numId="73">
    <w:abstractNumId w:val="16"/>
  </w:num>
  <w:num w:numId="74">
    <w:abstractNumId w:val="187"/>
  </w:num>
  <w:num w:numId="75">
    <w:abstractNumId w:val="175"/>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5"/>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6"/>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1"/>
  </w:num>
  <w:num w:numId="125">
    <w:abstractNumId w:val="181"/>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9"/>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2"/>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80"/>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2"/>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3"/>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6"/>
  </w:num>
  <w:num w:numId="196">
    <w:abstractNumId w:val="58"/>
  </w:num>
  <w:num w:numId="197">
    <w:abstractNumId w:val="190"/>
  </w:num>
  <w:num w:numId="198">
    <w:abstractNumId w:val="37"/>
  </w:num>
  <w:num w:numId="199">
    <w:abstractNumId w:val="173"/>
  </w:num>
  <w:num w:numId="200">
    <w:abstractNumId w:val="35"/>
  </w:num>
  <w:num w:numId="201">
    <w:abstractNumId w:val="8"/>
  </w:num>
  <w:num w:numId="202">
    <w:abstractNumId w:val="120"/>
  </w:num>
  <w:num w:numId="203">
    <w:abstractNumId w:val="78"/>
  </w:num>
  <w:num w:numId="204">
    <w:abstractNumId w:val="174"/>
  </w:num>
  <w:num w:numId="205">
    <w:abstractNumId w:val="153"/>
  </w:num>
  <w:num w:numId="206">
    <w:abstractNumId w:val="55"/>
  </w:num>
  <w:num w:numId="207">
    <w:abstractNumId w:val="126"/>
  </w:num>
  <w:num w:numId="208">
    <w:abstractNumId w:val="12"/>
  </w:num>
  <w:num w:numId="209">
    <w:abstractNumId w:val="0"/>
  </w:num>
  <w:num w:numId="210">
    <w:abstractNumId w:val="171"/>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7"/>
  </w:num>
  <w:num w:numId="214">
    <w:abstractNumId w:val="162"/>
  </w:num>
  <w:num w:numId="215">
    <w:abstractNumId w:val="19"/>
  </w:num>
  <w:num w:numId="216">
    <w:abstractNumId w:val="86"/>
  </w:num>
  <w:num w:numId="217">
    <w:abstractNumId w:val="177"/>
  </w:num>
  <w:num w:numId="218">
    <w:abstractNumId w:val="170"/>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 w:numId="240">
    <w:abstractNumId w:val="166"/>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1E8C"/>
    <w:rsid w:val="00072145"/>
    <w:rsid w:val="00072925"/>
    <w:rsid w:val="000743CA"/>
    <w:rsid w:val="000744EA"/>
    <w:rsid w:val="0007463C"/>
    <w:rsid w:val="00074918"/>
    <w:rsid w:val="000749C0"/>
    <w:rsid w:val="00074A26"/>
    <w:rsid w:val="00074DF2"/>
    <w:rsid w:val="00074F4E"/>
    <w:rsid w:val="00074FC3"/>
    <w:rsid w:val="00075038"/>
    <w:rsid w:val="000757F0"/>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020A"/>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4D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480F"/>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2F6"/>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1F78E2"/>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253D"/>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4632"/>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02CD"/>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95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625"/>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7E5"/>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2F8D"/>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DDF"/>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6EC8"/>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838"/>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09BC"/>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703"/>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4A49"/>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355D5"/>
    <w:rsid w:val="00A4048C"/>
    <w:rsid w:val="00A405C3"/>
    <w:rsid w:val="00A40606"/>
    <w:rsid w:val="00A40AEB"/>
    <w:rsid w:val="00A4165D"/>
    <w:rsid w:val="00A41940"/>
    <w:rsid w:val="00A4334E"/>
    <w:rsid w:val="00A4364F"/>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922"/>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5F44"/>
    <w:rsid w:val="00AB685A"/>
    <w:rsid w:val="00AB78DA"/>
    <w:rsid w:val="00AB7B59"/>
    <w:rsid w:val="00AC00C6"/>
    <w:rsid w:val="00AC037D"/>
    <w:rsid w:val="00AC100E"/>
    <w:rsid w:val="00AC23F6"/>
    <w:rsid w:val="00AC356F"/>
    <w:rsid w:val="00AC3A95"/>
    <w:rsid w:val="00AC4AE0"/>
    <w:rsid w:val="00AC4DF5"/>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0BA9"/>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0EE9"/>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552"/>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583B"/>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6EEB"/>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206"/>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27C8"/>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B6B"/>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258022"/>
  <w15:docId w15:val="{E1BB39B3-B124-4D55-8A42-1B9001CF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E8242-F5AE-4A83-AF30-29F3D4D8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106</Pages>
  <Words>35990</Words>
  <Characters>215943</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Karolina Trybuchowska-Stochnij</cp:lastModifiedBy>
  <cp:revision>20</cp:revision>
  <cp:lastPrinted>2019-11-08T10:00:00Z</cp:lastPrinted>
  <dcterms:created xsi:type="dcterms:W3CDTF">2020-05-07T11:29:00Z</dcterms:created>
  <dcterms:modified xsi:type="dcterms:W3CDTF">2020-07-13T06:46:00Z</dcterms:modified>
</cp:coreProperties>
</file>