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2C681E3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83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024BAB39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p w14:paraId="09CF1E9D" w14:textId="0F95E852" w:rsidR="00B923CB" w:rsidRPr="00B923CB" w:rsidRDefault="00B923CB" w:rsidP="00B923CB">
      <w:pPr>
        <w:spacing w:before="12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Obszar realizacji projektu musi być zawężony do jednego z subregionów (podregionów) Dolnego Śląska, rozumianego zgodnie z klasyfikacją NTS 3, tj. subregionu:</w:t>
      </w:r>
    </w:p>
    <w:p w14:paraId="69D6156B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wałbrzyskiego;</w:t>
      </w:r>
    </w:p>
    <w:p w14:paraId="5500A667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wrocławskiego i m. Wrocław;</w:t>
      </w:r>
    </w:p>
    <w:p w14:paraId="14FC92EA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jeleniogórskiego;</w:t>
      </w:r>
    </w:p>
    <w:p w14:paraId="2BF448CE" w14:textId="5CB01344" w:rsidR="00B923CB" w:rsidRPr="00B923CB" w:rsidRDefault="00B923CB" w:rsidP="00B923CB">
      <w:pPr>
        <w:numPr>
          <w:ilvl w:val="0"/>
          <w:numId w:val="30"/>
        </w:numPr>
        <w:spacing w:after="24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legnicko-głogowskiego.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23CB" w14:paraId="246536CE" w14:textId="41AD3F28" w:rsidTr="000C7246">
        <w:trPr>
          <w:cantSplit/>
        </w:trPr>
        <w:tc>
          <w:tcPr>
            <w:tcW w:w="9710" w:type="dxa"/>
          </w:tcPr>
          <w:p w14:paraId="33C9E1A1" w14:textId="77777777" w:rsidR="00B923CB" w:rsidRPr="00B923CB" w:rsidRDefault="00B923CB" w:rsidP="00B923CB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</w:p>
          <w:p w14:paraId="28E2EB2F" w14:textId="61872DF2" w:rsidR="001C5692" w:rsidRPr="00B923CB" w:rsidRDefault="00B923CB" w:rsidP="00B923C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W danym subregionie spośród złożonych wniosków zostanie wyłoniony wyłącznie jeden projekt na realizację RPZ.</w:t>
            </w:r>
          </w:p>
        </w:tc>
      </w:tr>
    </w:tbl>
    <w:p w14:paraId="2C93AF58" w14:textId="77777777" w:rsidR="00EF545D" w:rsidRPr="00B97789" w:rsidRDefault="00EF545D" w:rsidP="00B923CB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016BDFA8" w:rsidR="00EF545D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226FCED4" w14:textId="77777777" w:rsidR="00FE2DBA" w:rsidRPr="00B97789" w:rsidRDefault="00FE2DBA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399361A4" w14:textId="32E93C5B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</w:t>
      </w:r>
      <w:r w:rsidR="00CD5ADF">
        <w:rPr>
          <w:rFonts w:eastAsia="Times New Roman" w:cs="Calibri"/>
          <w:color w:val="000000"/>
          <w:sz w:val="24"/>
          <w:szCs w:val="24"/>
          <w:lang w:eastAsia="pl-PL"/>
        </w:rPr>
        <w:t xml:space="preserve">naboru projektów składanych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2F25B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projekt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ów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na rzecz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0A64F37" w14:textId="28E72143" w:rsidR="000919B0" w:rsidRDefault="0092557D" w:rsidP="00ED47F2">
      <w:pPr>
        <w:spacing w:before="20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Działania przewidziane do realizacji w projekcie muszą być zgodne z Regionalnym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rogramem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z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drowotnym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zapobiegania i wczesnego wykrywania cukrzycy typu 2 wśród mieszkańców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Województwa Dolnośląskiego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, który jest ukierunkowany na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zmniejszenie </w:t>
      </w:r>
      <w:r w:rsidR="00B923CB" w:rsidRPr="00D0037A">
        <w:rPr>
          <w:rFonts w:eastAsia="Times New Roman" w:cs="Calibri"/>
          <w:color w:val="000000"/>
          <w:sz w:val="24"/>
          <w:szCs w:val="24"/>
          <w:lang w:eastAsia="pl-PL"/>
        </w:rPr>
        <w:t>do 2023 roku</w:t>
      </w:r>
      <w:r w:rsidR="00B923C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>zachorowalności (zapadalności) na cukrzycę typu 2 wśród mieszkańców województwa dolnośląskiego w wieku 35-64 lat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6DEF7F5" w:rsidR="00EF545D" w:rsidRPr="00B97789" w:rsidRDefault="00B14387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7999D97" w:rsidR="00EF545D" w:rsidRPr="00B97789" w:rsidRDefault="0013127B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</w:t>
      </w:r>
      <w:r w:rsidR="00B14387">
        <w:rPr>
          <w:rFonts w:eastAsia="Times New Roman" w:cs="Arial"/>
          <w:sz w:val="24"/>
          <w:szCs w:val="24"/>
          <w:lang w:eastAsia="pl-PL"/>
        </w:rPr>
        <w:t>.04</w:t>
      </w:r>
      <w:r w:rsidR="00B14387"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33C67380" w:rsidR="00EF545D" w:rsidRPr="00B97789" w:rsidRDefault="00B14387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sierpień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jednostki organizacyjne </w:t>
      </w:r>
      <w:proofErr w:type="spellStart"/>
      <w:r w:rsidRPr="00B97789">
        <w:rPr>
          <w:rFonts w:eastAsia="Calibri" w:cs="Arial"/>
          <w:sz w:val="24"/>
          <w:szCs w:val="24"/>
        </w:rPr>
        <w:t>jst</w:t>
      </w:r>
      <w:proofErr w:type="spellEnd"/>
      <w:r w:rsidRPr="00B97789">
        <w:rPr>
          <w:rFonts w:eastAsia="Calibri" w:cs="Arial"/>
          <w:sz w:val="24"/>
          <w:szCs w:val="24"/>
        </w:rPr>
        <w:t>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0BC01FAA" w:rsidR="00EF545D" w:rsidRPr="00B97789" w:rsidRDefault="003E11AB" w:rsidP="00083B01">
      <w:pPr>
        <w:tabs>
          <w:tab w:val="left" w:pos="3572"/>
        </w:tabs>
        <w:spacing w:after="8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2414CC" w:rsidRPr="002414CC">
        <w:rPr>
          <w:rFonts w:eastAsia="Times New Roman" w:cs="Arial"/>
          <w:b/>
          <w:sz w:val="24"/>
          <w:szCs w:val="24"/>
          <w:lang w:eastAsia="pl-PL"/>
        </w:rPr>
        <w:t>2 266 050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2414CC">
        <w:rPr>
          <w:rFonts w:eastAsia="Times New Roman" w:cs="Arial"/>
          <w:b/>
          <w:sz w:val="24"/>
          <w:szCs w:val="24"/>
          <w:lang w:eastAsia="pl-PL"/>
        </w:rPr>
        <w:t>9 715 236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5CDB7582" w14:textId="44147B27" w:rsidR="00D0037A" w:rsidRPr="00D0037A" w:rsidRDefault="00D0037A" w:rsidP="00083B0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Ogólną </w:t>
      </w:r>
      <w:r w:rsidRPr="00083B01">
        <w:rPr>
          <w:rFonts w:cs="Arial"/>
          <w:sz w:val="24"/>
          <w:szCs w:val="24"/>
        </w:rPr>
        <w:t>pulę środków przeznaczoną na konkurs podzieliliśmy i wyodrębniliśmy dla każdego subregionu,</w:t>
      </w:r>
      <w:r w:rsidR="00083B01">
        <w:rPr>
          <w:rFonts w:cs="Arial"/>
          <w:sz w:val="24"/>
          <w:szCs w:val="24"/>
        </w:rPr>
        <w:t xml:space="preserve"> </w:t>
      </w:r>
      <w:r w:rsidRPr="00083B01">
        <w:rPr>
          <w:rFonts w:cs="Arial"/>
          <w:sz w:val="24"/>
          <w:szCs w:val="24"/>
        </w:rPr>
        <w:t>w taki sposób</w:t>
      </w:r>
      <w:r w:rsidRPr="00D0037A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A37E4F9" w14:textId="4F0B5D14" w:rsidR="00D0037A" w:rsidRPr="00D0037A" w:rsidRDefault="00D0037A" w:rsidP="00DD6FEC">
      <w:pPr>
        <w:numPr>
          <w:ilvl w:val="0"/>
          <w:numId w:val="29"/>
        </w:numPr>
        <w:spacing w:before="6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wałbrzyskim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7D58221C" w14:textId="01FE9812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="00AF02A5">
        <w:rPr>
          <w:rFonts w:eastAsia="Times New Roman" w:cstheme="minorHAnsi"/>
          <w:b/>
          <w:sz w:val="24"/>
          <w:szCs w:val="24"/>
          <w:lang w:eastAsia="pl-PL"/>
        </w:rPr>
        <w:t xml:space="preserve"> w subregionie wrocławskim i m. 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Wrocław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39217D77" w14:textId="1F1C88D0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jeleniogórskim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42D455A3" w14:textId="24B955BB" w:rsidR="00D0037A" w:rsidRPr="00ED47F2" w:rsidRDefault="00D0037A" w:rsidP="00DD6FEC">
      <w:pPr>
        <w:numPr>
          <w:ilvl w:val="0"/>
          <w:numId w:val="29"/>
        </w:numPr>
        <w:spacing w:before="200" w:after="36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legnicko-głogowskim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PLN.</w:t>
      </w:r>
    </w:p>
    <w:p w14:paraId="36E69FEE" w14:textId="45AA8003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30.01.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4,2873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4EF12A2D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t xml:space="preserve">Do przeliczenia kwoty na PLN zastosowaliśmy miesięczny obrachunkowy kurs wymiany stosowany przez KE aktualny na dzień ogłoszenia konkursu, tj. </w:t>
      </w:r>
      <w:r w:rsidR="00DD6FEC" w:rsidRPr="00DD6FEC">
        <w:rPr>
          <w:sz w:val="24"/>
          <w:szCs w:val="24"/>
        </w:rPr>
        <w:t>4,2873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DD6FEC" w:rsidRPr="00DD6FEC">
        <w:rPr>
          <w:b/>
          <w:sz w:val="24"/>
          <w:szCs w:val="24"/>
        </w:rPr>
        <w:t>428 730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6B3F766E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A01E2A">
        <w:rPr>
          <w:rFonts w:eastAsia="Times New Roman" w:cs="Arial"/>
          <w:b/>
          <w:spacing w:val="-4"/>
          <w:sz w:val="24"/>
          <w:szCs w:val="24"/>
          <w:lang w:eastAsia="pl-PL"/>
        </w:rPr>
        <w:t>30.03</w:t>
      </w:r>
      <w:r w:rsidR="00A01E2A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3127B">
        <w:rPr>
          <w:rFonts w:eastAsia="Times New Roman" w:cs="Arial"/>
          <w:b/>
          <w:sz w:val="24"/>
          <w:szCs w:val="24"/>
          <w:lang w:eastAsia="pl-PL"/>
        </w:rPr>
        <w:t>30</w:t>
      </w:r>
      <w:r w:rsidR="00A01E2A">
        <w:rPr>
          <w:rFonts w:eastAsia="Times New Roman" w:cs="Arial"/>
          <w:b/>
          <w:sz w:val="24"/>
          <w:szCs w:val="24"/>
          <w:lang w:eastAsia="pl-PL"/>
        </w:rPr>
        <w:t>.04</w:t>
      </w:r>
      <w:r w:rsidR="00A01E2A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56DD155E" w:rsidR="00621CC9" w:rsidRPr="00621CC9" w:rsidRDefault="00170284" w:rsidP="00621CC9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4245026D" w14:textId="760E2866" w:rsidR="00621CC9" w:rsidRPr="00B74659" w:rsidRDefault="00621CC9" w:rsidP="00621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621CC9" w:rsidRPr="00B74659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D81F" w14:textId="77777777" w:rsidR="00BC625B" w:rsidRDefault="00BC625B" w:rsidP="00EF545D">
      <w:pPr>
        <w:spacing w:after="0" w:line="240" w:lineRule="auto"/>
      </w:pPr>
      <w:r>
        <w:separator/>
      </w:r>
    </w:p>
  </w:endnote>
  <w:endnote w:type="continuationSeparator" w:id="0">
    <w:p w14:paraId="2A7D7625" w14:textId="77777777" w:rsidR="00BC625B" w:rsidRDefault="00BC625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C41A" w14:textId="77777777" w:rsidR="00BC625B" w:rsidRDefault="00BC625B" w:rsidP="00EF545D">
      <w:pPr>
        <w:spacing w:after="0" w:line="240" w:lineRule="auto"/>
      </w:pPr>
      <w:r>
        <w:separator/>
      </w:r>
    </w:p>
  </w:footnote>
  <w:footnote w:type="continuationSeparator" w:id="0">
    <w:p w14:paraId="160BA26E" w14:textId="77777777" w:rsidR="00BC625B" w:rsidRDefault="00BC625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127B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6699"/>
    <w:rsid w:val="002615D3"/>
    <w:rsid w:val="0027335E"/>
    <w:rsid w:val="002757A4"/>
    <w:rsid w:val="00281446"/>
    <w:rsid w:val="002A2DA0"/>
    <w:rsid w:val="002A40C5"/>
    <w:rsid w:val="002A5E00"/>
    <w:rsid w:val="002E18CF"/>
    <w:rsid w:val="002F25BD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3C7B"/>
    <w:rsid w:val="004A498F"/>
    <w:rsid w:val="004A5603"/>
    <w:rsid w:val="004A7E32"/>
    <w:rsid w:val="004B1628"/>
    <w:rsid w:val="004E2D8F"/>
    <w:rsid w:val="004E65E1"/>
    <w:rsid w:val="004F170F"/>
    <w:rsid w:val="004F3FBA"/>
    <w:rsid w:val="004F4C3C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21C2B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34DE"/>
    <w:rsid w:val="006C5DB5"/>
    <w:rsid w:val="006E715B"/>
    <w:rsid w:val="006F0553"/>
    <w:rsid w:val="006F098E"/>
    <w:rsid w:val="00716D5F"/>
    <w:rsid w:val="00731A58"/>
    <w:rsid w:val="00732672"/>
    <w:rsid w:val="00752248"/>
    <w:rsid w:val="00763DEE"/>
    <w:rsid w:val="007748D7"/>
    <w:rsid w:val="00781A00"/>
    <w:rsid w:val="00791F39"/>
    <w:rsid w:val="00791F6D"/>
    <w:rsid w:val="00796BC9"/>
    <w:rsid w:val="00797175"/>
    <w:rsid w:val="007A0031"/>
    <w:rsid w:val="007B2FBF"/>
    <w:rsid w:val="007B4028"/>
    <w:rsid w:val="007B64BE"/>
    <w:rsid w:val="007D6F69"/>
    <w:rsid w:val="007D7B9B"/>
    <w:rsid w:val="007E3F57"/>
    <w:rsid w:val="007E5B99"/>
    <w:rsid w:val="007F3939"/>
    <w:rsid w:val="007F46EE"/>
    <w:rsid w:val="007F7752"/>
    <w:rsid w:val="00802856"/>
    <w:rsid w:val="0080515F"/>
    <w:rsid w:val="0080532F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323F1"/>
    <w:rsid w:val="0094208B"/>
    <w:rsid w:val="00966E46"/>
    <w:rsid w:val="0097142C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6230B"/>
    <w:rsid w:val="00A71282"/>
    <w:rsid w:val="00A772F8"/>
    <w:rsid w:val="00A810CB"/>
    <w:rsid w:val="00A9739C"/>
    <w:rsid w:val="00AA0C60"/>
    <w:rsid w:val="00AB291D"/>
    <w:rsid w:val="00AB5C41"/>
    <w:rsid w:val="00AB7A99"/>
    <w:rsid w:val="00AD08CE"/>
    <w:rsid w:val="00AD1EB2"/>
    <w:rsid w:val="00AD4DFC"/>
    <w:rsid w:val="00AF02A5"/>
    <w:rsid w:val="00AF6F8A"/>
    <w:rsid w:val="00B06B08"/>
    <w:rsid w:val="00B14387"/>
    <w:rsid w:val="00B15F99"/>
    <w:rsid w:val="00B2553A"/>
    <w:rsid w:val="00B27925"/>
    <w:rsid w:val="00B35991"/>
    <w:rsid w:val="00B36433"/>
    <w:rsid w:val="00B45440"/>
    <w:rsid w:val="00B53436"/>
    <w:rsid w:val="00B66D30"/>
    <w:rsid w:val="00B671FB"/>
    <w:rsid w:val="00B74659"/>
    <w:rsid w:val="00B75AD5"/>
    <w:rsid w:val="00B76345"/>
    <w:rsid w:val="00B90691"/>
    <w:rsid w:val="00B923CB"/>
    <w:rsid w:val="00B97789"/>
    <w:rsid w:val="00BA156C"/>
    <w:rsid w:val="00BB6492"/>
    <w:rsid w:val="00BC3337"/>
    <w:rsid w:val="00BC625B"/>
    <w:rsid w:val="00BD0919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63F84"/>
    <w:rsid w:val="00D74261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548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1BD7-F714-4B2E-B4A2-2E60E184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Danusia</cp:lastModifiedBy>
  <cp:revision>3</cp:revision>
  <cp:lastPrinted>2019-11-25T08:14:00Z</cp:lastPrinted>
  <dcterms:created xsi:type="dcterms:W3CDTF">2020-04-17T08:26:00Z</dcterms:created>
  <dcterms:modified xsi:type="dcterms:W3CDTF">2020-04-20T07:10:00Z</dcterms:modified>
</cp:coreProperties>
</file>