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157BDC6B" w14:textId="77777777" w:rsidR="00AF5B46" w:rsidRDefault="00AF5B46" w:rsidP="00AF5B46">
      <w:pPr>
        <w:spacing w:before="72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AF5B46">
      <w:pPr>
        <w:spacing w:before="72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716D5F" w:rsidRDefault="00EF545D" w:rsidP="00EF545D">
      <w:pPr>
        <w:spacing w:after="240" w:line="360" w:lineRule="auto"/>
        <w:contextualSpacing/>
        <w:rPr>
          <w:rFonts w:ascii="Arial" w:eastAsia="Calibri" w:hAnsi="Arial" w:cs="Arial"/>
          <w:sz w:val="36"/>
          <w:szCs w:val="36"/>
        </w:rPr>
      </w:pPr>
    </w:p>
    <w:p w14:paraId="49966074" w14:textId="416A98E6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9 Włączenie społeczne</w:t>
      </w:r>
    </w:p>
    <w:p w14:paraId="28FF20C7" w14:textId="7A4CA190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 Aktywna integracja</w:t>
      </w:r>
    </w:p>
    <w:p w14:paraId="5E993594" w14:textId="51F777F5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9.1.1 Aktywna integracja – konkursy horyzontalne</w:t>
      </w:r>
    </w:p>
    <w:p w14:paraId="36A94CF4" w14:textId="7929E0F8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RPDS.09.01</w:t>
      </w:r>
      <w:r w:rsidR="00B35991">
        <w:rPr>
          <w:rFonts w:ascii="Calibri" w:eastAsia="Calibri" w:hAnsi="Calibri" w:cs="Arial"/>
          <w:b/>
          <w:sz w:val="28"/>
          <w:szCs w:val="28"/>
        </w:rPr>
        <w:t>.01-IP.02-02-3</w:t>
      </w:r>
      <w:r w:rsidR="00132FB0">
        <w:rPr>
          <w:rFonts w:ascii="Calibri" w:eastAsia="Calibri" w:hAnsi="Calibri" w:cs="Arial"/>
          <w:b/>
          <w:sz w:val="28"/>
          <w:szCs w:val="28"/>
        </w:rPr>
        <w:t>52</w:t>
      </w:r>
      <w:r w:rsidRPr="00AB291D">
        <w:rPr>
          <w:rFonts w:ascii="Calibri" w:eastAsia="Calibri" w:hAnsi="Calibri" w:cs="Arial"/>
          <w:b/>
          <w:sz w:val="28"/>
          <w:szCs w:val="28"/>
        </w:rPr>
        <w:t>/1</w:t>
      </w:r>
      <w:r w:rsidR="00132FB0">
        <w:rPr>
          <w:rFonts w:ascii="Calibri" w:eastAsia="Calibri" w:hAnsi="Calibri" w:cs="Arial"/>
          <w:b/>
          <w:sz w:val="28"/>
          <w:szCs w:val="28"/>
        </w:rPr>
        <w:t>9</w:t>
      </w:r>
    </w:p>
    <w:p w14:paraId="17F9EC7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9F1FB3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AF5B46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7726C9D6" w:rsidR="007748D7" w:rsidRPr="00B35991" w:rsidRDefault="007748D7" w:rsidP="007748D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>Zgodnie z definicją przyjętą na potrzeby konkursu przez konkurs horyzontalny rozumie się prowadzony w trybie konkursowym nabór wniosków o dofinansowanie przeznaczony dla wszystkich Beneficjentów przewidzianych do aplikowania w Działaniu 9.1 A - drugi typ operacji oraz 9.1. C</w:t>
      </w:r>
      <w:r w:rsidR="00B35991">
        <w:rPr>
          <w:rFonts w:ascii="Calibri" w:eastAsia="Calibri" w:hAnsi="Calibri" w:cs="Arial"/>
          <w:sz w:val="24"/>
          <w:szCs w:val="24"/>
        </w:rPr>
        <w:t>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projekty realizowane na obszarze województwa dolnośląskiego.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37DEA118" w:rsidR="00EF545D" w:rsidRPr="00AB291D" w:rsidRDefault="00AB291D" w:rsidP="00AF5B46">
      <w:pPr>
        <w:tabs>
          <w:tab w:val="left" w:pos="3572"/>
        </w:tabs>
        <w:spacing w:after="12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65CFEE14" w14:textId="77777777" w:rsidR="00B53436" w:rsidRPr="00B53436" w:rsidRDefault="00B53436" w:rsidP="00132FB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ramach:</w:t>
      </w:r>
    </w:p>
    <w:p w14:paraId="74ED6E59" w14:textId="77777777" w:rsidR="00B53436" w:rsidRPr="00B53436" w:rsidRDefault="00B53436" w:rsidP="002A5E00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drugiego typu operacji 9.1.A.</w:t>
      </w:r>
      <w:r w:rsidRPr="00B53436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, tj. projektów na rzecz integracji społeczno- zawodowej,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obejmujących następujące instrumenty: </w:t>
      </w:r>
    </w:p>
    <w:p w14:paraId="45A64652" w14:textId="0D4F0250" w:rsidR="00443F66" w:rsidRPr="00443F66" w:rsidRDefault="00443F66" w:rsidP="00443F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443F66">
        <w:rPr>
          <w:rFonts w:cs="Calibri"/>
          <w:sz w:val="24"/>
          <w:szCs w:val="24"/>
        </w:rPr>
        <w:t>usługi specjalistycznego poradnictwa (prawnego, rodzinnego, psychologicznego), prowadzące do integracji społecznej i zawodowej – jedynie jako element projektu;</w:t>
      </w:r>
    </w:p>
    <w:p w14:paraId="16E4883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b) 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 w14:paraId="58496F74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c) działania o charakterze środowiskowym, w tym w szczególności działania edukacyjne i integracyjne, mające na celu adaptację pracownika w środowisku pracy (jedynie łącznie z główną grupą docelową);</w:t>
      </w:r>
    </w:p>
    <w:p w14:paraId="1445A31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d) usługi społeczne świadczone w interesie ogólnym (wyłącznie pod warunkiem, gdy jej udzielenie jest niezbędne, aby zapewnić indywidualizację i kompleksowość wsparcia dla uczestnika projektu) (np. usługi asystenckie);</w:t>
      </w:r>
    </w:p>
    <w:p w14:paraId="4E8D6232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e) wsparcie tworzenia i działalności środowiskowych instytucji aktywizujących osoby </w:t>
      </w:r>
      <w:r>
        <w:rPr>
          <w:rFonts w:cs="Calibri"/>
          <w:sz w:val="24"/>
          <w:szCs w:val="24"/>
        </w:rPr>
        <w:t>z niepełnosprawnościami</w:t>
      </w:r>
      <w:r w:rsidRPr="005F40B9">
        <w:rPr>
          <w:rFonts w:cs="Calibri"/>
          <w:sz w:val="24"/>
          <w:szCs w:val="24"/>
        </w:rPr>
        <w:t>, w tym zaburzone psychicznie;</w:t>
      </w:r>
    </w:p>
    <w:p w14:paraId="20FCF9A6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f) wsparcie w zakresie przygotowania osób z niepeł</w:t>
      </w:r>
      <w:r>
        <w:rPr>
          <w:rFonts w:cs="Calibri"/>
          <w:sz w:val="24"/>
          <w:szCs w:val="24"/>
        </w:rPr>
        <w:t>nosprawnością do uczestnictwa w </w:t>
      </w:r>
      <w:r w:rsidRPr="005F40B9">
        <w:rPr>
          <w:rFonts w:cs="Calibri"/>
          <w:sz w:val="24"/>
          <w:szCs w:val="24"/>
        </w:rPr>
        <w:t>warsztatach terapii zajęciowej lub podjęcia zatrudnienia realizowanego przez środowiskowe domy samopomocy;</w:t>
      </w:r>
    </w:p>
    <w:p w14:paraId="240214D9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g) promocja i wsparcie wolontariatu w zakresie integracji osób zagrożonych ubóstwem lub wykluczeniem społecznym;</w:t>
      </w:r>
    </w:p>
    <w:p w14:paraId="7EE67D8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h)</w:t>
      </w:r>
      <w:r w:rsidRPr="005F40B9">
        <w:rPr>
          <w:rFonts w:cs="Calibri"/>
          <w:sz w:val="24"/>
          <w:szCs w:val="24"/>
        </w:rPr>
        <w:tab/>
        <w:t>organizacja i finansowanie treningów kompetencji i umiejętności społecznych, w tym kosztów zatrudnienia i działania osoby prowadzącej treningi;</w:t>
      </w:r>
    </w:p>
    <w:p w14:paraId="6B69B24D" w14:textId="77777777" w:rsidR="00443F66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i) kursy i szkolen</w:t>
      </w:r>
      <w:r>
        <w:rPr>
          <w:rFonts w:cs="Calibri"/>
          <w:sz w:val="24"/>
          <w:szCs w:val="24"/>
        </w:rPr>
        <w:t>ia służące rozwijaniu umiejętnoś</w:t>
      </w:r>
      <w:r w:rsidRPr="005F40B9">
        <w:rPr>
          <w:rFonts w:cs="Calibri"/>
          <w:sz w:val="24"/>
          <w:szCs w:val="24"/>
        </w:rPr>
        <w:t>ci i kompetencji społecznych;</w:t>
      </w:r>
    </w:p>
    <w:p w14:paraId="50EA184D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j) kursy i szkolenia umożliwiające podniesienie kwalifikacji, kompetencji zawodowych lub umiejętności pożądanych na rynku pracy;</w:t>
      </w:r>
    </w:p>
    <w:p w14:paraId="3FB32434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k) staże, praktyki zawodowe, subsydiowane zatrudnienie i zajęcia reintegracji zawodowej u pracodawcy;</w:t>
      </w:r>
    </w:p>
    <w:p w14:paraId="5680BDC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l) poradnictwo zawodowe, pośrednictwo pracy;</w:t>
      </w:r>
    </w:p>
    <w:p w14:paraId="23FC46F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ł) wyposażenie lub doposażenie stanowiska </w:t>
      </w:r>
      <w:r>
        <w:rPr>
          <w:rFonts w:cs="Calibri"/>
          <w:sz w:val="24"/>
          <w:szCs w:val="24"/>
        </w:rPr>
        <w:t>pracy (wyłącznie w połączeniu z </w:t>
      </w:r>
      <w:r w:rsidRPr="005F40B9">
        <w:rPr>
          <w:rFonts w:cs="Calibri"/>
          <w:sz w:val="24"/>
          <w:szCs w:val="24"/>
        </w:rPr>
        <w:t xml:space="preserve">subsydiowaniem zatrudnienia) oraz specjalistyczne (wynikające z danej niepełnosprawności i indywidualnych </w:t>
      </w:r>
      <w:r w:rsidRPr="005F40B9">
        <w:rPr>
          <w:rFonts w:cs="Calibri"/>
          <w:sz w:val="24"/>
          <w:szCs w:val="24"/>
        </w:rPr>
        <w:lastRenderedPageBreak/>
        <w:t>potrzeb) wyposażenie lub doposażenie stanowiska pracy dla zatrudnionej osoby z niepełnosprawnością;</w:t>
      </w:r>
    </w:p>
    <w:p w14:paraId="203A5D6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m) zatrudnienie wspomagane obejmujące wsparcie osoby z niepełnosprawnością przez trenera pracy/ asystenta zawodowego u pracodawcy;</w:t>
      </w:r>
    </w:p>
    <w:p w14:paraId="7A1CECD6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n) skierowanie do pracy w Zakładzie Aktywności Zawodowej i sfinansowanie kosztów zatrudnienia w ZAZ;</w:t>
      </w:r>
    </w:p>
    <w:p w14:paraId="42B6BA17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o) jednorazowy dodatek relokacyjny dla osoby</w:t>
      </w:r>
      <w:r>
        <w:rPr>
          <w:rFonts w:cs="Calibri"/>
          <w:sz w:val="24"/>
          <w:szCs w:val="24"/>
        </w:rPr>
        <w:t>, która uzyskała zatrudnienie w </w:t>
      </w:r>
      <w:r w:rsidRPr="005F40B9">
        <w:rPr>
          <w:rFonts w:cs="Calibri"/>
          <w:sz w:val="24"/>
          <w:szCs w:val="24"/>
        </w:rPr>
        <w:t>odległości 80 km od miejsca stałego zamieszkania w rozumieniu przepisów Kodeksu Cywilnego, z przeznaczeniem na pokrycie kosztów dojazdu i/lub zakwaterowania;</w:t>
      </w:r>
    </w:p>
    <w:p w14:paraId="770DD10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p) skierowanie i sfinansowanie terapii psychologicznej, rodzinnej lub psychospołecznej dla osób </w:t>
      </w:r>
      <w:r>
        <w:rPr>
          <w:rFonts w:cs="Calibri"/>
          <w:sz w:val="24"/>
          <w:szCs w:val="24"/>
        </w:rPr>
        <w:t xml:space="preserve">z otoczenia </w:t>
      </w:r>
      <w:r w:rsidRPr="005F40B9">
        <w:rPr>
          <w:rFonts w:cs="Calibri"/>
          <w:sz w:val="24"/>
          <w:szCs w:val="24"/>
        </w:rPr>
        <w:t xml:space="preserve">(jako element projektu); </w:t>
      </w:r>
    </w:p>
    <w:p w14:paraId="68180C98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r) skierowanie i sfinansowanie programu korekcyjno-edukacyjnego dla osób stosujących przemoc w rodzinie, o którym mowa w przepisach o przeciwdziałaniu przemocy w rodzinie (jako element projektu); </w:t>
      </w:r>
    </w:p>
    <w:p w14:paraId="7DA81F85" w14:textId="77777777" w:rsidR="00443F66" w:rsidRPr="005F40B9" w:rsidRDefault="00443F66" w:rsidP="00443F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s) skierowanie i sfinansowanie programu psychoterapii w zakładzie lecznictwa odwykowego w przypadku osób uzależnionych od alkoholu, w rozumieniu przepisów o wychowaniu w trzeźwości i przeciwdziałaniu alkoholizmowi (jako element projektu); </w:t>
      </w:r>
    </w:p>
    <w:p w14:paraId="5F9F1F7A" w14:textId="71EBD371" w:rsidR="00B53436" w:rsidRPr="00B53436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0B9">
        <w:rPr>
          <w:rFonts w:cs="Calibri"/>
          <w:sz w:val="24"/>
          <w:szCs w:val="24"/>
        </w:rPr>
        <w:t>t) skierowanie i sfinansowanie programu terapeutycznego w zakładzie opieki zdrowotnej dla osób uzależnionych od narkotyków lub innych środków odurzających w rozumieniu przepisów o przeciwdziałaniu narkomanii (jako element projektu)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A83DABA" w14:textId="77777777" w:rsidR="00B53436" w:rsidRPr="00B53436" w:rsidRDefault="00B53436" w:rsidP="00B534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i/lub </w:t>
      </w:r>
    </w:p>
    <w:p w14:paraId="6F6AF7C5" w14:textId="6F32D315" w:rsidR="00B53436" w:rsidRPr="00B53436" w:rsidRDefault="00B53436" w:rsidP="00B53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typu operacji 9.1.C.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tj.</w:t>
      </w:r>
      <w:r w:rsidR="00443F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projektów w zakresie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5B0377A" w14:textId="2DF36F87" w:rsidR="00B53436" w:rsidRPr="00B53436" w:rsidRDefault="00B53436" w:rsidP="00443F6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wsparcia służącego poprawie dostępu 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usług reintegracji zawodowej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społecznej realizowanych przez pod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mioty, o których mowa w ustawie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zatrudnieniu socjalnym (tj. Centra Integracji Społecznej (CIS), Kluby Integracji Społecznej (KIS)) poprzez stworzenie nowych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 reintegracji społecznej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zawodowej:</w:t>
      </w:r>
    </w:p>
    <w:p w14:paraId="044D275B" w14:textId="77777777" w:rsidR="00B53436" w:rsidRPr="00B53436" w:rsidRDefault="00B53436" w:rsidP="002A5E00">
      <w:pPr>
        <w:numPr>
          <w:ilvl w:val="0"/>
          <w:numId w:val="5"/>
        </w:numPr>
        <w:spacing w:before="120" w:after="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istniejących CIS lub KIS;</w:t>
      </w:r>
    </w:p>
    <w:p w14:paraId="1EEB6E0E" w14:textId="77777777" w:rsidR="00B53436" w:rsidRPr="00B53436" w:rsidRDefault="00B53436" w:rsidP="002A5E00">
      <w:pPr>
        <w:numPr>
          <w:ilvl w:val="0"/>
          <w:numId w:val="5"/>
        </w:numPr>
        <w:spacing w:before="120" w:after="12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utworzenie nowych CIS lub KIS.</w:t>
      </w:r>
    </w:p>
    <w:p w14:paraId="48E9D811" w14:textId="77777777" w:rsidR="00B53436" w:rsidRPr="00B53436" w:rsidRDefault="00B53436" w:rsidP="00B53436">
      <w:pPr>
        <w:spacing w:after="0" w:line="360" w:lineRule="auto"/>
        <w:ind w:left="709" w:hanging="283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i/lub</w:t>
      </w:r>
    </w:p>
    <w:p w14:paraId="4E12DADE" w14:textId="77777777" w:rsidR="00B53436" w:rsidRPr="00B53436" w:rsidRDefault="00B53436" w:rsidP="00B5343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dla zatrudnienia i usług rehabilitacji zawodowej i społecznej osób z niepełnosprawnościami poprzez:</w:t>
      </w:r>
    </w:p>
    <w:p w14:paraId="4463568F" w14:textId="77777777" w:rsidR="00B53436" w:rsidRPr="00B53436" w:rsidRDefault="00B53436" w:rsidP="00443F66">
      <w:pPr>
        <w:numPr>
          <w:ilvl w:val="0"/>
          <w:numId w:val="6"/>
        </w:numPr>
        <w:spacing w:before="200"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pacing w:val="-10"/>
          <w:sz w:val="24"/>
          <w:szCs w:val="24"/>
          <w:lang w:eastAsia="pl-PL"/>
        </w:rPr>
        <w:lastRenderedPageBreak/>
        <w:t>tworzenie nowych Zakładów Aktywności Zawodowej (ZAZ)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(wyłącznie w przypadku, gdy analiza potrzeb regionu wykaże potrzebę tworzenia kolejnych podmiotów tego typu oraz zagwarantowana zostanie trwałość ich funkcjonowania);</w:t>
      </w:r>
    </w:p>
    <w:p w14:paraId="012BD678" w14:textId="77777777" w:rsidR="00B53436" w:rsidRPr="00B53436" w:rsidRDefault="00B53436" w:rsidP="00443F66">
      <w:pPr>
        <w:numPr>
          <w:ilvl w:val="0"/>
          <w:numId w:val="6"/>
        </w:num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zwiększenie liczby osób z niepełnosprawnościami zatrudnionych w istniejących ZAZ z możliwością objęcia tych osób usługami aktywnej integracji;</w:t>
      </w:r>
    </w:p>
    <w:p w14:paraId="2F7D7ED1" w14:textId="3904FEDE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c)  wsparcie osób z niepełnosprawnościami dotychczas zatrudnionych w ZAZ nową ofertą w postaci usług aktywnej integracji ukierunkowaną na przygotowanie 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osób zatrudnionych w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ZAZ do podjęcia zatrudnienia poza ZAZ na otwartym rynku pracy lub w przedsiębiorczości społecznej, w tym wsparcie dla osób zatrudnionych w ZAZ usługami asystenckimi oraz usługami trenera pracy, umożliwiającymi uzyskanie lub utrzymanie zatrudnienie, w szczególności w początkowym okresie zatrudnienia;</w:t>
      </w:r>
    </w:p>
    <w:p w14:paraId="7C76D849" w14:textId="5BB93DCD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d)  tworzenie nowych WTZ (wyłącznie w przypadku, gdy analiza potrzeb regionu wykaże potrzebę tworzenia kolejnych podmiotów tego typu oraz zagwarantowana zostanie trwałość ich funkcjonowania);</w:t>
      </w:r>
    </w:p>
    <w:p w14:paraId="765469D8" w14:textId="02C50764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e)  wsparcie w zakresie przygotowania osób z niepełnosprawnością do uczestnictwa w warsztatach terapii zajęciowej;</w:t>
      </w:r>
    </w:p>
    <w:p w14:paraId="1F6D7117" w14:textId="260AAE14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f)  wsparcie usługami aktywnej integracji nowych osób w istniejących Warsztatach Terapii Zajęciowej (WTZ);</w:t>
      </w:r>
    </w:p>
    <w:p w14:paraId="44984F4E" w14:textId="48BD6CFB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g)  wsparcie dotychczasowych uczestników WTZ nową ofertą w postaci usług aktywnej integracji,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obowiązkowo ukierunkowaną na przygotowanie uczestników WTZ do 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podjęcia zatrudnienia i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 w14:paraId="7C674B6E" w14:textId="0FB25D99" w:rsidR="00EF545D" w:rsidRDefault="00B53436" w:rsidP="00B53436">
      <w:pPr>
        <w:spacing w:after="24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h)  wyposażenie lub doposażenie stanowiska pracy na potrzeby zatrudnienia osoby z niepełnosprawnością lub dostosowanie stanowiska pracy do potrzeb osób z niepełnosprawnościami (jako element kompleksowego projektu).</w:t>
      </w:r>
    </w:p>
    <w:p w14:paraId="53AC6606" w14:textId="6E5EB0AA" w:rsidR="00716D5F" w:rsidRPr="00B53436" w:rsidRDefault="00716D5F" w:rsidP="001650B1">
      <w:pPr>
        <w:spacing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niniejszego konkursu jest kategoria interwencji 109, która dotyczy aktywnego włączenia, w tym w celu promowania równości szans i aktywnego uczestnictwa, oraz zwiększania szans na zatrudnienie.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Termin, od którego można składać wnioski:</w:t>
      </w:r>
    </w:p>
    <w:p w14:paraId="3C42453C" w14:textId="667F8D69" w:rsidR="00EF545D" w:rsidRPr="00DD5074" w:rsidRDefault="0065340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15 maja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5566D634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0D55AFAD" w:rsidR="00EF545D" w:rsidRPr="00DD5074" w:rsidRDefault="0065340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5 czerwca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1DF30CE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2B413772" w:rsidR="00EF545D" w:rsidRPr="002A5E00" w:rsidRDefault="0065340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listopad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2019 r.</w:t>
      </w:r>
    </w:p>
    <w:p w14:paraId="1AA28A2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753AAE39" w14:textId="77777777" w:rsidR="002A5E00" w:rsidRPr="002A5E00" w:rsidRDefault="002A5E00" w:rsidP="002A5E00">
      <w:pPr>
        <w:numPr>
          <w:ilvl w:val="0"/>
          <w:numId w:val="7"/>
        </w:numPr>
        <w:spacing w:before="6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drugiego typu projektów w ramach operacji 9.1.A:</w:t>
      </w:r>
    </w:p>
    <w:p w14:paraId="673AA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508C647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34F7AE9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pomocy społecznej; </w:t>
      </w:r>
    </w:p>
    <w:p w14:paraId="1CF15330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71110FB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lokalne grupy działania; </w:t>
      </w:r>
    </w:p>
    <w:p w14:paraId="36957B16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podmioty ekonomii społecznej oraz przedsiębiorstwa społeczne; </w:t>
      </w:r>
    </w:p>
    <w:p w14:paraId="1F9FC21A" w14:textId="77777777" w:rsidR="002A5E00" w:rsidRPr="00910A7B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10A7B">
        <w:rPr>
          <w:rFonts w:ascii="Calibri" w:eastAsia="Calibri" w:hAnsi="Calibri" w:cs="Calibri"/>
          <w:sz w:val="24"/>
          <w:szCs w:val="24"/>
        </w:rPr>
        <w:t xml:space="preserve">kościoły, związki wyznaniowe oraz osoby prawne kościołów i związków wyznaniowych; </w:t>
      </w:r>
    </w:p>
    <w:p w14:paraId="4EE62162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PFRON.</w:t>
      </w:r>
    </w:p>
    <w:p w14:paraId="6D9B8072" w14:textId="77777777" w:rsidR="002A5E00" w:rsidRPr="002A5E00" w:rsidRDefault="002A5E00" w:rsidP="00DD5074">
      <w:pPr>
        <w:numPr>
          <w:ilvl w:val="0"/>
          <w:numId w:val="7"/>
        </w:numPr>
        <w:spacing w:before="12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projektów typu 9.1.C:</w:t>
      </w:r>
    </w:p>
    <w:p w14:paraId="019B7913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4480717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0E8ED35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184E1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podmioty ekonomii społecznej oraz przedsiębiorstwa społeczne;</w:t>
      </w:r>
    </w:p>
    <w:p w14:paraId="073BEBBA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jednostki organizacyjne pomocy społecznej;</w:t>
      </w:r>
    </w:p>
    <w:p w14:paraId="21E0BA14" w14:textId="77777777" w:rsid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lokalne grupy działania;</w:t>
      </w:r>
    </w:p>
    <w:p w14:paraId="689B64C4" w14:textId="796C1E57" w:rsidR="00EF545D" w:rsidRPr="00910A7B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10A7B">
        <w:rPr>
          <w:rFonts w:ascii="Calibri" w:eastAsia="Calibri" w:hAnsi="Calibri" w:cs="Calibri"/>
          <w:sz w:val="24"/>
          <w:szCs w:val="24"/>
        </w:rPr>
        <w:t>kościoły, związki wyznaniowe oraz osoby prawne kościołów i związków wyznaniowych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3D4D9C7" w14:textId="01A301F9" w:rsidR="00DD5074" w:rsidRPr="00DD5074" w:rsidRDefault="00DD5074" w:rsidP="001650B1">
      <w:pPr>
        <w:tabs>
          <w:tab w:val="left" w:pos="851"/>
        </w:tabs>
        <w:spacing w:before="200"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14:paraId="2C75A88B" w14:textId="77777777" w:rsidR="00EF545D" w:rsidRPr="003E11AB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10"/>
          <w:szCs w:val="10"/>
          <w:lang w:eastAsia="pl-PL"/>
        </w:rPr>
      </w:pPr>
    </w:p>
    <w:p w14:paraId="38CFA135" w14:textId="77777777" w:rsidR="00EF545D" w:rsidRPr="00EF545D" w:rsidRDefault="00EF545D" w:rsidP="00AF5B46">
      <w:pPr>
        <w:tabs>
          <w:tab w:val="left" w:pos="3572"/>
        </w:tabs>
        <w:spacing w:before="72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Kwota przeznaczona na dofinansowanie projektów w konkursie:</w:t>
      </w:r>
    </w:p>
    <w:p w14:paraId="10683763" w14:textId="2156E6B8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2757A4">
        <w:rPr>
          <w:rFonts w:ascii="Calibri" w:eastAsia="Times New Roman" w:hAnsi="Calibri" w:cs="Arial"/>
          <w:sz w:val="24"/>
          <w:szCs w:val="24"/>
          <w:lang w:eastAsia="pl-PL"/>
        </w:rPr>
        <w:t>8 000 000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2757A4">
        <w:rPr>
          <w:rFonts w:ascii="Calibri" w:eastAsia="Times New Roman" w:hAnsi="Calibri" w:cs="Arial"/>
          <w:sz w:val="24"/>
          <w:szCs w:val="24"/>
          <w:lang w:eastAsia="pl-PL"/>
        </w:rPr>
        <w:t>34 360 000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5F0ADCD0" w:rsidR="003E11AB" w:rsidRPr="00910A7B" w:rsidRDefault="003E11AB" w:rsidP="00910A7B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28.03.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201</w:t>
      </w:r>
      <w:r w:rsidR="00910A7B" w:rsidRPr="00910A7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4,2950</w:t>
      </w:r>
      <w:r w:rsidR="002757A4"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6A4D934E" w:rsidR="003E11AB" w:rsidRPr="00EF545D" w:rsidRDefault="003E11AB" w:rsidP="00C676C8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I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Minimalna wartość projektu wynosi 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60A8AD7" w14:textId="77777777" w:rsidR="006A6F12" w:rsidRPr="006A6F12" w:rsidRDefault="006A6F12" w:rsidP="006A6F1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wynosi:</w:t>
      </w:r>
    </w:p>
    <w:p w14:paraId="3B2B07DD" w14:textId="77777777" w:rsidR="006A6F12" w:rsidRDefault="006A6F12" w:rsidP="006A6F12">
      <w:pPr>
        <w:numPr>
          <w:ilvl w:val="0"/>
          <w:numId w:val="12"/>
        </w:numPr>
        <w:spacing w:before="6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85%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19950C6E" w14:textId="7850BF74" w:rsidR="006A6F12" w:rsidRPr="006A6F12" w:rsidRDefault="006A6F12" w:rsidP="00910A7B">
      <w:pPr>
        <w:numPr>
          <w:ilvl w:val="0"/>
          <w:numId w:val="12"/>
        </w:numPr>
        <w:spacing w:before="6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pozostałych projektów –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. W przypadku, gdy OPS lub PCPR jest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maksymalny poziom dofinansowania wynosi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="00910A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10A7B" w:rsidRPr="00910A7B">
        <w:rPr>
          <w:rFonts w:ascii="Calibri" w:eastAsia="Times New Roman" w:hAnsi="Calibri" w:cs="Calibri"/>
          <w:b/>
          <w:sz w:val="24"/>
          <w:szCs w:val="24"/>
          <w:lang w:eastAsia="pl-PL"/>
        </w:rPr>
        <w:t>(85% środki europejskie, 10% - budżet państwa)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AF5B46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</w:t>
      </w:r>
      <w:bookmarkStart w:id="0" w:name="_GoBack"/>
      <w:bookmarkEnd w:id="0"/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icjenta jako % wydatków kwalifikowalnych:</w:t>
      </w:r>
    </w:p>
    <w:p w14:paraId="13874934" w14:textId="77777777" w:rsidR="00A25AE7" w:rsidRPr="00A25AE7" w:rsidRDefault="00A25AE7" w:rsidP="00A25AE7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wynosi:</w:t>
      </w:r>
    </w:p>
    <w:p w14:paraId="48100131" w14:textId="77777777" w:rsidR="00A25AE7" w:rsidRPr="00A25AE7" w:rsidRDefault="00A25AE7" w:rsidP="00A25AE7">
      <w:pPr>
        <w:numPr>
          <w:ilvl w:val="0"/>
          <w:numId w:val="9"/>
        </w:numPr>
        <w:spacing w:before="120" w:after="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15%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7D5A7242" w14:textId="2396AD6F" w:rsidR="00EF545D" w:rsidRPr="00A25AE7" w:rsidRDefault="00A25AE7" w:rsidP="00A25AE7">
      <w:pPr>
        <w:numPr>
          <w:ilvl w:val="0"/>
          <w:numId w:val="9"/>
        </w:numPr>
        <w:spacing w:before="120" w:after="24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dla pozostałych projektów –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przypadku, gdy OPS lub PCPR jest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minimalny udział wkładu własnego wynosi 5%.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1650B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69C3D574" w14:textId="00DEE5ED" w:rsidR="00EF545D" w:rsidRDefault="00A25AE7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8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temie 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>EFS RPDS w </w:t>
      </w:r>
      <w:r>
        <w:rPr>
          <w:rFonts w:ascii="Calibri" w:eastAsia="Times New Roman" w:hAnsi="Calibri" w:cs="Arial"/>
          <w:sz w:val="24"/>
          <w:szCs w:val="24"/>
          <w:lang w:eastAsia="pl-PL"/>
        </w:rPr>
        <w:t>terminie od godz. 00.01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226296">
        <w:rPr>
          <w:rFonts w:ascii="Calibri" w:eastAsia="Times New Roman" w:hAnsi="Calibri" w:cs="Arial"/>
          <w:sz w:val="24"/>
          <w:szCs w:val="24"/>
          <w:lang w:eastAsia="pl-PL"/>
        </w:rPr>
        <w:t>15.05.</w:t>
      </w:r>
      <w:r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6C34DE">
        <w:rPr>
          <w:rFonts w:ascii="Calibri" w:eastAsia="Times New Roman" w:hAnsi="Calibri" w:cs="Arial"/>
          <w:sz w:val="24"/>
          <w:szCs w:val="24"/>
          <w:lang w:eastAsia="pl-PL"/>
        </w:rPr>
        <w:t>9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15.3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226296">
        <w:rPr>
          <w:rFonts w:ascii="Calibri" w:eastAsia="Times New Roman" w:hAnsi="Calibri" w:cs="Arial"/>
          <w:sz w:val="24"/>
          <w:szCs w:val="24"/>
          <w:lang w:eastAsia="pl-PL"/>
        </w:rPr>
        <w:t>05.06.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6C34DE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9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605DDFCB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5CEAF53D" w:rsidR="0080532F" w:rsidRPr="00EF545D" w:rsidRDefault="0080532F" w:rsidP="00100D67">
      <w:pPr>
        <w:tabs>
          <w:tab w:val="left" w:pos="3572"/>
        </w:tabs>
        <w:spacing w:after="48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Dolnośląskiego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0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„Pomoc”.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578B0812" w:rsidR="00170284" w:rsidRDefault="00170284" w:rsidP="001650B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11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3E29270" w14:textId="77777777" w:rsidR="00EF545D" w:rsidRP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618B31E" w14:textId="2AC2776D" w:rsid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2348E68" w14:textId="77777777" w:rsidR="007B4028" w:rsidRDefault="007B4028"/>
    <w:sectPr w:rsidR="007B4028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B2E" w14:textId="77777777" w:rsidR="00DE2CF1" w:rsidRDefault="00DE2CF1" w:rsidP="00EF545D">
      <w:pPr>
        <w:spacing w:after="0" w:line="240" w:lineRule="auto"/>
      </w:pPr>
      <w:r>
        <w:separator/>
      </w:r>
    </w:p>
  </w:endnote>
  <w:endnote w:type="continuationSeparator" w:id="0">
    <w:p w14:paraId="4F2DCF88" w14:textId="77777777" w:rsidR="00DE2CF1" w:rsidRDefault="00DE2CF1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DDF1" w14:textId="77777777" w:rsidR="00DE2CF1" w:rsidRDefault="00DE2CF1" w:rsidP="00EF545D">
      <w:pPr>
        <w:spacing w:after="0" w:line="240" w:lineRule="auto"/>
      </w:pPr>
      <w:r>
        <w:separator/>
      </w:r>
    </w:p>
  </w:footnote>
  <w:footnote w:type="continuationSeparator" w:id="0">
    <w:p w14:paraId="696DD0E6" w14:textId="77777777" w:rsidR="00DE2CF1" w:rsidRDefault="00DE2CF1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40ED"/>
    <w:rsid w:val="0006345D"/>
    <w:rsid w:val="000E133C"/>
    <w:rsid w:val="000F4926"/>
    <w:rsid w:val="00100D67"/>
    <w:rsid w:val="00132FB0"/>
    <w:rsid w:val="001650B1"/>
    <w:rsid w:val="00170284"/>
    <w:rsid w:val="0017585D"/>
    <w:rsid w:val="001F3790"/>
    <w:rsid w:val="001F41F1"/>
    <w:rsid w:val="00226296"/>
    <w:rsid w:val="002615D3"/>
    <w:rsid w:val="002757A4"/>
    <w:rsid w:val="00281446"/>
    <w:rsid w:val="002A2DA0"/>
    <w:rsid w:val="002A5E00"/>
    <w:rsid w:val="00385B69"/>
    <w:rsid w:val="003A76E4"/>
    <w:rsid w:val="003B5430"/>
    <w:rsid w:val="003E11AB"/>
    <w:rsid w:val="00402F59"/>
    <w:rsid w:val="00443F66"/>
    <w:rsid w:val="00494602"/>
    <w:rsid w:val="004A3C7B"/>
    <w:rsid w:val="005223CC"/>
    <w:rsid w:val="00530A0B"/>
    <w:rsid w:val="00531003"/>
    <w:rsid w:val="0056226E"/>
    <w:rsid w:val="005C2E6C"/>
    <w:rsid w:val="005D1430"/>
    <w:rsid w:val="005E6484"/>
    <w:rsid w:val="00612A7E"/>
    <w:rsid w:val="00653402"/>
    <w:rsid w:val="00662FBB"/>
    <w:rsid w:val="00680D73"/>
    <w:rsid w:val="00687C77"/>
    <w:rsid w:val="006A6F12"/>
    <w:rsid w:val="006C34DE"/>
    <w:rsid w:val="00716D5F"/>
    <w:rsid w:val="007748D7"/>
    <w:rsid w:val="00781A00"/>
    <w:rsid w:val="00796BC9"/>
    <w:rsid w:val="00797175"/>
    <w:rsid w:val="007B4028"/>
    <w:rsid w:val="007E3F57"/>
    <w:rsid w:val="007F7752"/>
    <w:rsid w:val="0080515F"/>
    <w:rsid w:val="0080532F"/>
    <w:rsid w:val="00826644"/>
    <w:rsid w:val="00885635"/>
    <w:rsid w:val="0088632B"/>
    <w:rsid w:val="008E05CD"/>
    <w:rsid w:val="00910A7B"/>
    <w:rsid w:val="00922CE3"/>
    <w:rsid w:val="00966E46"/>
    <w:rsid w:val="00993D9B"/>
    <w:rsid w:val="009B7AA5"/>
    <w:rsid w:val="009D5421"/>
    <w:rsid w:val="009F43C6"/>
    <w:rsid w:val="00A03B8B"/>
    <w:rsid w:val="00A25AE7"/>
    <w:rsid w:val="00A404E6"/>
    <w:rsid w:val="00AB291D"/>
    <w:rsid w:val="00AD4DFC"/>
    <w:rsid w:val="00AF5B46"/>
    <w:rsid w:val="00B35991"/>
    <w:rsid w:val="00B53436"/>
    <w:rsid w:val="00B76345"/>
    <w:rsid w:val="00BD75E3"/>
    <w:rsid w:val="00C31388"/>
    <w:rsid w:val="00C676C8"/>
    <w:rsid w:val="00C929EB"/>
    <w:rsid w:val="00CA0CB1"/>
    <w:rsid w:val="00CA159F"/>
    <w:rsid w:val="00CC0CB7"/>
    <w:rsid w:val="00D116B6"/>
    <w:rsid w:val="00D63F84"/>
    <w:rsid w:val="00DA6916"/>
    <w:rsid w:val="00DC3655"/>
    <w:rsid w:val="00DD5074"/>
    <w:rsid w:val="00DE2CF1"/>
    <w:rsid w:val="00DE3CE5"/>
    <w:rsid w:val="00DF5D45"/>
    <w:rsid w:val="00E035A1"/>
    <w:rsid w:val="00E44D61"/>
    <w:rsid w:val="00E478EE"/>
    <w:rsid w:val="00E60182"/>
    <w:rsid w:val="00E96BF5"/>
    <w:rsid w:val="00EA44E2"/>
    <w:rsid w:val="00ED14F9"/>
    <w:rsid w:val="00EF2FEF"/>
    <w:rsid w:val="00EF545D"/>
    <w:rsid w:val="00F045D2"/>
    <w:rsid w:val="00F14B0B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A7329F5F-F6C6-41F7-821D-7BC9C01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Agnieszka Parys</cp:lastModifiedBy>
  <cp:revision>5</cp:revision>
  <cp:lastPrinted>2019-04-10T09:55:00Z</cp:lastPrinted>
  <dcterms:created xsi:type="dcterms:W3CDTF">2019-04-10T09:26:00Z</dcterms:created>
  <dcterms:modified xsi:type="dcterms:W3CDTF">2019-04-11T05:58:00Z</dcterms:modified>
</cp:coreProperties>
</file>