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:rsidR="00CA6F45" w:rsidRPr="00343D2B" w:rsidRDefault="00CA6F45" w:rsidP="00FD58EA">
      <w:pPr>
        <w:ind w:left="5672" w:firstLine="709"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8765D1" w:rsidRPr="00343D2B">
        <w:rPr>
          <w:rFonts w:asciiTheme="minorHAnsi" w:hAnsiTheme="minorHAnsi"/>
          <w:sz w:val="18"/>
          <w:szCs w:val="18"/>
        </w:rPr>
        <w:t xml:space="preserve"> z dn</w:t>
      </w:r>
      <w:r w:rsidR="002B1E39">
        <w:rPr>
          <w:rFonts w:asciiTheme="minorHAnsi" w:hAnsiTheme="minorHAnsi"/>
          <w:sz w:val="18"/>
          <w:szCs w:val="18"/>
        </w:rPr>
        <w:t>.</w:t>
      </w:r>
      <w:r w:rsidR="00E14538">
        <w:rPr>
          <w:rFonts w:asciiTheme="minorHAnsi" w:hAnsiTheme="minorHAnsi"/>
          <w:sz w:val="18"/>
          <w:szCs w:val="18"/>
        </w:rPr>
        <w:t xml:space="preserve"> 23 kwietnia 2018 </w:t>
      </w:r>
      <w:r w:rsidR="002B1E39" w:rsidRPr="00E315EE">
        <w:rPr>
          <w:rFonts w:asciiTheme="minorHAnsi" w:hAnsiTheme="minorHAnsi"/>
          <w:sz w:val="20"/>
        </w:rPr>
        <w:t xml:space="preserve">r.   </w:t>
      </w:r>
    </w:p>
    <w:bookmarkEnd w:id="0"/>
    <w:p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p w:rsidR="00CA6F45" w:rsidRPr="00343D2B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  <w:bookmarkStart w:id="1" w:name="_GoBack"/>
      <w:bookmarkEnd w:id="1"/>
    </w:p>
    <w:p w:rsidR="00F04E22" w:rsidRPr="00F04E22" w:rsidRDefault="0059108A" w:rsidP="00F04E22">
      <w:pPr>
        <w:pStyle w:val="Spistreci1"/>
        <w:rPr>
          <w:rFonts w:eastAsiaTheme="minorEastAsia"/>
        </w:rPr>
      </w:pPr>
      <w:r w:rsidRPr="00343D2B">
        <w:rPr>
          <w:i/>
        </w:rPr>
        <w:fldChar w:fldCharType="begin"/>
      </w:r>
      <w:r w:rsidR="003E2345" w:rsidRPr="00343D2B">
        <w:rPr>
          <w:i/>
        </w:rPr>
        <w:instrText xml:space="preserve"> TOC \o "1-2" \h \z \u </w:instrText>
      </w:r>
      <w:r w:rsidRPr="00343D2B">
        <w:rPr>
          <w:i/>
        </w:rPr>
        <w:fldChar w:fldCharType="separate"/>
      </w:r>
      <w:hyperlink w:anchor="_Toc509296950" w:history="1">
        <w:r w:rsidR="00F04E22" w:rsidRPr="00F04E22">
          <w:rPr>
            <w:rStyle w:val="Hipercze"/>
          </w:rPr>
          <w:t>1. Tabela wskaźników rezultatu bezpośredniego dla EFRR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_Toc509296950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F04E22" w:rsidRPr="00F04E22">
          <w:rPr>
            <w:webHidden/>
          </w:rPr>
          <w:t>3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E14538" w:rsidP="00F04E22">
      <w:pPr>
        <w:pStyle w:val="Spistreci2"/>
        <w:rPr>
          <w:rFonts w:eastAsiaTheme="minorEastAsia"/>
        </w:rPr>
      </w:pPr>
      <w:hyperlink w:anchor="_Toc509296951" w:history="1">
        <w:r w:rsidR="00F04E22" w:rsidRPr="00F04E22">
          <w:rPr>
            <w:rStyle w:val="Hipercze"/>
            <w:rFonts w:asciiTheme="minorHAnsi" w:hAnsiTheme="minorHAnsi" w:cstheme="minorHAnsi"/>
          </w:rPr>
          <w:t>Przedsiębiorstwa i innowacje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_Toc509296951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F04E22" w:rsidRPr="00F04E22">
          <w:rPr>
            <w:webHidden/>
          </w:rPr>
          <w:t>3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E14538" w:rsidP="00F04E22">
      <w:pPr>
        <w:pStyle w:val="Spistreci2"/>
        <w:rPr>
          <w:rFonts w:eastAsiaTheme="minorEastAsia"/>
        </w:rPr>
      </w:pPr>
      <w:hyperlink w:anchor="_Toc509296952" w:history="1">
        <w:r w:rsidR="00F04E22" w:rsidRPr="00F04E22">
          <w:rPr>
            <w:rStyle w:val="Hipercze"/>
            <w:rFonts w:asciiTheme="minorHAnsi" w:hAnsiTheme="minorHAnsi" w:cstheme="minorHAnsi"/>
          </w:rPr>
          <w:t>Technologie informacyjno-komunikacyjne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F04E22" w:rsidRPr="00F04E22">
          <w:rPr>
            <w:webHidden/>
          </w:rPr>
          <w:t>8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E14538" w:rsidP="00F04E22">
      <w:pPr>
        <w:pStyle w:val="Spistreci2"/>
        <w:rPr>
          <w:rFonts w:eastAsiaTheme="minorEastAsia"/>
        </w:rPr>
      </w:pPr>
      <w:hyperlink w:anchor="_Toc509296953" w:history="1">
        <w:r w:rsidR="00F04E22" w:rsidRPr="00F04E22">
          <w:rPr>
            <w:rStyle w:val="Hipercze"/>
            <w:rFonts w:asciiTheme="minorHAnsi" w:hAnsiTheme="minorHAnsi" w:cstheme="minorHAnsi"/>
          </w:rPr>
          <w:t>Gospodarka niskoemisyjna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F04E22" w:rsidRPr="00F04E22">
          <w:rPr>
            <w:webHidden/>
          </w:rPr>
          <w:t>8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E14538" w:rsidP="00F04E22">
      <w:pPr>
        <w:pStyle w:val="Spistreci2"/>
        <w:rPr>
          <w:rFonts w:eastAsiaTheme="minorEastAsia"/>
        </w:rPr>
      </w:pPr>
      <w:hyperlink w:anchor="_Toc509296954" w:history="1">
        <w:r w:rsidR="00F04E22" w:rsidRPr="00F04E22">
          <w:rPr>
            <w:rStyle w:val="Hipercze"/>
            <w:rFonts w:asciiTheme="minorHAnsi" w:hAnsiTheme="minorHAnsi" w:cstheme="minorHAnsi"/>
          </w:rPr>
          <w:t>Środowisko i Zasoby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F04E22" w:rsidRPr="00F04E22">
          <w:rPr>
            <w:webHidden/>
          </w:rPr>
          <w:t>18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E14538" w:rsidP="00F04E22">
      <w:pPr>
        <w:pStyle w:val="Spistreci2"/>
        <w:rPr>
          <w:rFonts w:eastAsiaTheme="minorEastAsia"/>
        </w:rPr>
      </w:pPr>
      <w:hyperlink w:anchor="_Toc509296955" w:history="1">
        <w:r w:rsidR="00F04E22" w:rsidRPr="00F04E22">
          <w:rPr>
            <w:rStyle w:val="Hipercze"/>
            <w:rFonts w:asciiTheme="minorHAnsi" w:hAnsiTheme="minorHAnsi" w:cstheme="minorHAnsi"/>
          </w:rPr>
          <w:t>Transport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F04E22" w:rsidRPr="00F04E22">
          <w:rPr>
            <w:webHidden/>
          </w:rPr>
          <w:t>20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E14538" w:rsidP="00F04E22">
      <w:pPr>
        <w:pStyle w:val="Spistreci2"/>
        <w:rPr>
          <w:rFonts w:eastAsiaTheme="minorEastAsia"/>
        </w:rPr>
      </w:pPr>
      <w:hyperlink w:anchor="_Toc509296956" w:history="1">
        <w:r w:rsidR="00F04E22" w:rsidRPr="00F04E22">
          <w:rPr>
            <w:rStyle w:val="Hipercze"/>
            <w:rFonts w:asciiTheme="minorHAnsi" w:hAnsiTheme="minorHAnsi" w:cstheme="minorHAnsi"/>
          </w:rPr>
          <w:t>Infrastruktura spójności społecznej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_Toc509296956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F04E22" w:rsidRPr="00F04E22">
          <w:rPr>
            <w:webHidden/>
          </w:rPr>
          <w:t>21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E14538" w:rsidP="00F04E22">
      <w:pPr>
        <w:pStyle w:val="Spistreci2"/>
        <w:rPr>
          <w:rFonts w:eastAsiaTheme="minorEastAsia"/>
        </w:rPr>
      </w:pPr>
      <w:hyperlink w:anchor="_Toc509296957" w:history="1">
        <w:r w:rsidR="00F04E22" w:rsidRPr="00F04E22">
          <w:rPr>
            <w:rStyle w:val="Hipercze"/>
            <w:rFonts w:asciiTheme="minorHAnsi" w:hAnsiTheme="minorHAnsi" w:cstheme="minorHAnsi"/>
          </w:rPr>
          <w:t>Infrastruktura edukacyjna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_Toc509296957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F04E22" w:rsidRPr="00F04E22">
          <w:rPr>
            <w:webHidden/>
          </w:rPr>
          <w:t>21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E14538" w:rsidP="00F04E22">
      <w:pPr>
        <w:pStyle w:val="Spistreci1"/>
        <w:rPr>
          <w:rFonts w:eastAsiaTheme="minorEastAsia"/>
        </w:rPr>
      </w:pPr>
      <w:hyperlink w:anchor="_Toc509296958" w:history="1">
        <w:r w:rsidR="00F04E22" w:rsidRPr="00F04E22">
          <w:rPr>
            <w:rStyle w:val="Hipercze"/>
          </w:rPr>
          <w:t>2. Tabela wskaźników produktu dla EFRR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_Toc509296958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F04E22" w:rsidRPr="00F04E22">
          <w:rPr>
            <w:webHidden/>
          </w:rPr>
          <w:t>22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E14538" w:rsidP="00F04E22">
      <w:pPr>
        <w:pStyle w:val="Spistreci2"/>
        <w:rPr>
          <w:rFonts w:eastAsiaTheme="minorEastAsia"/>
        </w:rPr>
      </w:pPr>
      <w:hyperlink w:anchor="_Toc509296959" w:history="1">
        <w:r w:rsidR="00F04E22" w:rsidRPr="00F04E22">
          <w:rPr>
            <w:rStyle w:val="Hipercze"/>
            <w:rFonts w:asciiTheme="minorHAnsi" w:hAnsiTheme="minorHAnsi" w:cstheme="minorHAnsi"/>
          </w:rPr>
          <w:t>Przedsiębiorstwa i innowacje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_Toc509296959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F04E22" w:rsidRPr="00F04E22">
          <w:rPr>
            <w:webHidden/>
          </w:rPr>
          <w:t>22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E14538" w:rsidP="00F04E22">
      <w:pPr>
        <w:pStyle w:val="Spistreci2"/>
        <w:rPr>
          <w:rFonts w:eastAsiaTheme="minorEastAsia"/>
        </w:rPr>
      </w:pPr>
      <w:hyperlink w:anchor="_Toc509296960" w:history="1">
        <w:r w:rsidR="00F04E22" w:rsidRPr="00F04E22">
          <w:rPr>
            <w:rStyle w:val="Hipercze"/>
            <w:rFonts w:asciiTheme="minorHAnsi" w:hAnsiTheme="minorHAnsi" w:cstheme="minorHAnsi"/>
          </w:rPr>
          <w:t>Technologie informacyjno-komunikacyjne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_Toc509296960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F04E22" w:rsidRPr="00F04E22">
          <w:rPr>
            <w:webHidden/>
          </w:rPr>
          <w:t>28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E14538" w:rsidP="00F04E22">
      <w:pPr>
        <w:pStyle w:val="Spistreci2"/>
        <w:rPr>
          <w:rFonts w:eastAsiaTheme="minorEastAsia"/>
        </w:rPr>
      </w:pPr>
      <w:hyperlink w:anchor="_Toc509296961" w:history="1">
        <w:r w:rsidR="00F04E22" w:rsidRPr="00F04E22">
          <w:rPr>
            <w:rStyle w:val="Hipercze"/>
            <w:rFonts w:asciiTheme="minorHAnsi" w:hAnsiTheme="minorHAnsi" w:cstheme="minorHAnsi"/>
          </w:rPr>
          <w:t>Gospodarka niskoemisyjna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_Toc509296961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F04E22" w:rsidRPr="00F04E22">
          <w:rPr>
            <w:webHidden/>
          </w:rPr>
          <w:t>30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E14538" w:rsidP="00F04E22">
      <w:pPr>
        <w:pStyle w:val="Spistreci2"/>
        <w:rPr>
          <w:rFonts w:eastAsiaTheme="minorEastAsia"/>
        </w:rPr>
      </w:pPr>
      <w:hyperlink w:anchor="_Toc509296962" w:history="1">
        <w:r w:rsidR="00F04E22" w:rsidRPr="00F04E22">
          <w:rPr>
            <w:rStyle w:val="Hipercze"/>
            <w:rFonts w:asciiTheme="minorHAnsi" w:hAnsiTheme="minorHAnsi" w:cstheme="minorHAnsi"/>
          </w:rPr>
          <w:t>Środowisko i Zasoby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F04E22" w:rsidRPr="00F04E22">
          <w:rPr>
            <w:webHidden/>
          </w:rPr>
          <w:t>38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E14538" w:rsidP="00F04E22">
      <w:pPr>
        <w:pStyle w:val="Spistreci2"/>
        <w:rPr>
          <w:rFonts w:eastAsiaTheme="minorEastAsia"/>
        </w:rPr>
      </w:pPr>
      <w:hyperlink w:anchor="_Toc509296963" w:history="1">
        <w:r w:rsidR="00F04E22" w:rsidRPr="00F04E22">
          <w:rPr>
            <w:rStyle w:val="Hipercze"/>
            <w:rFonts w:asciiTheme="minorHAnsi" w:hAnsiTheme="minorHAnsi" w:cstheme="minorHAnsi"/>
          </w:rPr>
          <w:t>Transport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F04E22" w:rsidRPr="00F04E22">
          <w:rPr>
            <w:webHidden/>
          </w:rPr>
          <w:t>43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E14538" w:rsidP="00F04E22">
      <w:pPr>
        <w:pStyle w:val="Spistreci2"/>
        <w:rPr>
          <w:rFonts w:eastAsiaTheme="minorEastAsia"/>
        </w:rPr>
      </w:pPr>
      <w:hyperlink w:anchor="_Toc509296964" w:history="1">
        <w:r w:rsidR="00F04E22" w:rsidRPr="00F04E22">
          <w:rPr>
            <w:rStyle w:val="Hipercze"/>
            <w:rFonts w:asciiTheme="minorHAnsi" w:hAnsiTheme="minorHAnsi" w:cstheme="minorHAnsi"/>
          </w:rPr>
          <w:t>Infrastruktura spójności społecznej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F04E22" w:rsidRPr="00F04E22">
          <w:rPr>
            <w:webHidden/>
          </w:rPr>
          <w:t>46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E14538" w:rsidP="00F04E22">
      <w:pPr>
        <w:pStyle w:val="Spistreci2"/>
        <w:rPr>
          <w:rFonts w:eastAsiaTheme="minorEastAsia"/>
        </w:rPr>
      </w:pPr>
      <w:hyperlink w:anchor="_Toc509296965" w:history="1">
        <w:r w:rsidR="00F04E22" w:rsidRPr="00F04E22">
          <w:rPr>
            <w:rStyle w:val="Hipercze"/>
            <w:rFonts w:asciiTheme="minorHAnsi" w:hAnsiTheme="minorHAnsi" w:cstheme="minorHAnsi"/>
          </w:rPr>
          <w:t>Infrastruktura edukacyjna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F04E22" w:rsidRPr="00F04E22">
          <w:rPr>
            <w:webHidden/>
          </w:rPr>
          <w:t>48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E14538" w:rsidP="00F04E22">
      <w:pPr>
        <w:pStyle w:val="Spistreci1"/>
        <w:rPr>
          <w:rFonts w:eastAsiaTheme="minorEastAsia" w:cstheme="minorBidi"/>
        </w:rPr>
      </w:pPr>
      <w:hyperlink w:anchor="_Toc509296966" w:history="1">
        <w:r w:rsidR="00F04E22" w:rsidRPr="00F04E22">
          <w:rPr>
            <w:rStyle w:val="Hipercze"/>
          </w:rPr>
          <w:t>3. Tabela wskaźników rezultatu bezpośredniego dla EFS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_Toc509296966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F04E22" w:rsidRPr="00F04E22">
          <w:rPr>
            <w:webHidden/>
          </w:rPr>
          <w:t>49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E14538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67" w:history="1">
        <w:r w:rsidR="00F04E22" w:rsidRPr="00F04E22">
          <w:rPr>
            <w:rStyle w:val="Hipercze"/>
          </w:rPr>
          <w:t>Rynek pracy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_Toc509296967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F04E22" w:rsidRPr="00F04E22">
          <w:rPr>
            <w:webHidden/>
          </w:rPr>
          <w:t>49</w:t>
        </w:r>
        <w:r w:rsidR="00F04E22" w:rsidRPr="00F04E22">
          <w:rPr>
            <w:webHidden/>
          </w:rPr>
          <w:fldChar w:fldCharType="end"/>
        </w:r>
      </w:hyperlink>
    </w:p>
    <w:p w:rsidR="00F04E22" w:rsidRDefault="00E14538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68" w:history="1">
        <w:r w:rsidR="00F04E22" w:rsidRPr="007B746C">
          <w:rPr>
            <w:rStyle w:val="Hipercze"/>
          </w:rPr>
          <w:t>Włączenie społeczne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_Toc509296968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F04E22">
          <w:rPr>
            <w:webHidden/>
          </w:rPr>
          <w:t>54</w:t>
        </w:r>
        <w:r w:rsidR="00F04E22">
          <w:rPr>
            <w:webHidden/>
          </w:rPr>
          <w:fldChar w:fldCharType="end"/>
        </w:r>
      </w:hyperlink>
    </w:p>
    <w:p w:rsidR="00F04E22" w:rsidRDefault="00E14538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69" w:history="1">
        <w:r w:rsidR="00F04E22" w:rsidRPr="007B746C">
          <w:rPr>
            <w:rStyle w:val="Hipercze"/>
          </w:rPr>
          <w:t>Edukacja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_Toc509296969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F04E22">
          <w:rPr>
            <w:webHidden/>
          </w:rPr>
          <w:t>58</w:t>
        </w:r>
        <w:r w:rsidR="00F04E22">
          <w:rPr>
            <w:webHidden/>
          </w:rPr>
          <w:fldChar w:fldCharType="end"/>
        </w:r>
      </w:hyperlink>
    </w:p>
    <w:p w:rsidR="00F04E22" w:rsidRDefault="00E14538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70" w:history="1">
        <w:r w:rsidR="00F04E22" w:rsidRPr="007B746C">
          <w:rPr>
            <w:rStyle w:val="Hipercze"/>
          </w:rPr>
          <w:t>Pomoc techniczna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_Toc509296970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F04E22">
          <w:rPr>
            <w:webHidden/>
          </w:rPr>
          <w:t>61</w:t>
        </w:r>
        <w:r w:rsidR="00F04E22">
          <w:rPr>
            <w:webHidden/>
          </w:rPr>
          <w:fldChar w:fldCharType="end"/>
        </w:r>
      </w:hyperlink>
    </w:p>
    <w:p w:rsidR="00F04E22" w:rsidRDefault="00E14538" w:rsidP="00F04E22">
      <w:pPr>
        <w:pStyle w:val="Spistreci1"/>
        <w:rPr>
          <w:rFonts w:eastAsiaTheme="minorEastAsia" w:cstheme="minorBidi"/>
        </w:rPr>
      </w:pPr>
      <w:hyperlink w:anchor="_Toc509296971" w:history="1">
        <w:r w:rsidR="00F04E22" w:rsidRPr="007B746C">
          <w:rPr>
            <w:rStyle w:val="Hipercze"/>
          </w:rPr>
          <w:t>4. Tabela wskaźników produktu dla EFS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_Toc509296971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F04E22">
          <w:rPr>
            <w:webHidden/>
          </w:rPr>
          <w:t>61</w:t>
        </w:r>
        <w:r w:rsidR="00F04E22">
          <w:rPr>
            <w:webHidden/>
          </w:rPr>
          <w:fldChar w:fldCharType="end"/>
        </w:r>
      </w:hyperlink>
    </w:p>
    <w:p w:rsidR="00F04E22" w:rsidRPr="00F04E22" w:rsidRDefault="00E14538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2" w:history="1">
        <w:r w:rsidR="00F04E22" w:rsidRPr="00F04E22">
          <w:rPr>
            <w:rStyle w:val="Hipercze"/>
          </w:rPr>
          <w:t>Rynek Pracy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F04E22" w:rsidRPr="00F04E22">
          <w:rPr>
            <w:webHidden/>
          </w:rPr>
          <w:t>62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E14538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3" w:history="1">
        <w:r w:rsidR="00F04E22" w:rsidRPr="00F04E22">
          <w:rPr>
            <w:rStyle w:val="Hipercze"/>
          </w:rPr>
          <w:t>Włączenie społeczne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F04E22" w:rsidRPr="00F04E22">
          <w:rPr>
            <w:webHidden/>
          </w:rPr>
          <w:t>65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E14538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4" w:history="1">
        <w:r w:rsidR="00F04E22" w:rsidRPr="00F04E22">
          <w:rPr>
            <w:rStyle w:val="Hipercze"/>
          </w:rPr>
          <w:t>Edukacja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F04E22" w:rsidRPr="00F04E22">
          <w:rPr>
            <w:webHidden/>
          </w:rPr>
          <w:t>67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E14538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5" w:history="1">
        <w:r w:rsidR="00F04E22" w:rsidRPr="00F04E22">
          <w:rPr>
            <w:rStyle w:val="Hipercze"/>
          </w:rPr>
          <w:t>Pomoc techniczna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F04E22" w:rsidRPr="00F04E22">
          <w:rPr>
            <w:webHidden/>
          </w:rPr>
          <w:t>70</w:t>
        </w:r>
        <w:r w:rsidR="00F04E22" w:rsidRPr="00F04E22">
          <w:rPr>
            <w:webHidden/>
          </w:rPr>
          <w:fldChar w:fldCharType="end"/>
        </w:r>
      </w:hyperlink>
    </w:p>
    <w:p w:rsidR="00F81664" w:rsidRPr="00343D2B" w:rsidRDefault="0059108A" w:rsidP="00CA6F45">
      <w:pPr>
        <w:rPr>
          <w:rFonts w:asciiTheme="minorHAnsi" w:hAnsiTheme="minorHAnsi"/>
          <w:i/>
          <w:sz w:val="14"/>
          <w:szCs w:val="14"/>
        </w:rPr>
      </w:pPr>
      <w:r w:rsidRPr="00343D2B">
        <w:rPr>
          <w:rFonts w:asciiTheme="minorHAnsi" w:eastAsia="Times New Roman" w:hAnsiTheme="minorHAnsi" w:cs="Times New Roman"/>
          <w:i/>
          <w:noProof/>
          <w:sz w:val="22"/>
          <w:szCs w:val="22"/>
          <w:lang w:eastAsia="pl-PL"/>
        </w:rPr>
        <w:fldChar w:fldCharType="end"/>
      </w:r>
    </w:p>
    <w:p w:rsidR="00CA6F45" w:rsidRPr="00343D2B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22"/>
          <w:szCs w:val="22"/>
        </w:rPr>
        <w:br w:type="page"/>
      </w:r>
    </w:p>
    <w:p w:rsidR="00CA6F45" w:rsidRPr="00F04E22" w:rsidRDefault="00CA6F45" w:rsidP="00F04E22">
      <w:pPr>
        <w:pStyle w:val="Nagwek1"/>
      </w:pPr>
      <w:bookmarkStart w:id="2" w:name="_Toc509296950"/>
      <w:r w:rsidRPr="00F04E22">
        <w:lastRenderedPageBreak/>
        <w:t>1. Tabela wskaźników rezultatu bezpośredniego dla EFRR</w:t>
      </w:r>
      <w:bookmarkEnd w:id="2"/>
    </w:p>
    <w:p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3789"/>
        <w:gridCol w:w="1083"/>
        <w:gridCol w:w="1229"/>
        <w:gridCol w:w="936"/>
        <w:gridCol w:w="1014"/>
        <w:gridCol w:w="1313"/>
        <w:gridCol w:w="931"/>
      </w:tblGrid>
      <w:tr w:rsidR="00CA6F45" w:rsidRPr="00343D2B" w:rsidTr="002A0DD7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CA6F45" w:rsidRPr="00343D2B" w:rsidRDefault="00CA6F45" w:rsidP="0094036C">
            <w:pPr>
              <w:pStyle w:val="Nagwek2"/>
              <w:rPr>
                <w:color w:val="auto"/>
              </w:rPr>
            </w:pPr>
            <w:bookmarkStart w:id="3" w:name="_Toc509296951"/>
            <w:r w:rsidRPr="00343D2B">
              <w:rPr>
                <w:color w:val="auto"/>
              </w:rPr>
              <w:t>Przedsiębiorstwa i innowacje</w:t>
            </w:r>
            <w:bookmarkEnd w:id="3"/>
          </w:p>
        </w:tc>
        <w:tc>
          <w:tcPr>
            <w:tcW w:w="3584" w:type="pct"/>
            <w:gridSpan w:val="7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:rsidTr="00BC77DB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BC77DB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:rsidTr="00BC77DB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:rsidTr="00BC77DB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2A0DD7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:rsidTr="002A0DD7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weszły na nowe zagraniczne rynki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B70FF6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</w:t>
            </w:r>
          </w:p>
          <w:p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B70FF6">
            <w:pPr>
              <w:widowControl/>
              <w:autoSpaceDE/>
              <w:autoSpaceDN/>
              <w:adjustRightInd/>
              <w:spacing w:before="40" w:after="40" w:line="240" w:lineRule="auto"/>
              <w:ind w:left="316" w:hanging="284"/>
              <w:rPr>
                <w:rFonts w:asciiTheme="minorHAnsi" w:eastAsia="Times New Roman" w:hAnsiTheme="minorHAnsi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/>
                <w:sz w:val="20"/>
                <w:lang w:eastAsia="pl-PL"/>
              </w:rPr>
              <w:t>a)</w:t>
            </w:r>
            <w:r w:rsidRPr="00343D2B">
              <w:rPr>
                <w:rFonts w:asciiTheme="minorHAnsi" w:eastAsia="Times New Roman" w:hAnsiTheme="minorHAnsi"/>
                <w:sz w:val="20"/>
                <w:lang w:eastAsia="pl-PL"/>
              </w:rPr>
              <w:tab/>
              <w:t xml:space="preserve">Liczba wprowadzonych innowacji produktowych </w:t>
            </w:r>
          </w:p>
          <w:p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nietechnologicznych</w:t>
            </w:r>
            <w:proofErr w:type="spellEnd"/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119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nietechnologicznych</w:t>
            </w:r>
            <w:proofErr w:type="spellEnd"/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Przychody ze sprzedaży nowych lub udoskonalonych produktów/procesów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4" w:name="_Toc509296952"/>
            <w:r w:rsidRPr="00343D2B">
              <w:rPr>
                <w:color w:val="auto"/>
              </w:rPr>
              <w:lastRenderedPageBreak/>
              <w:t>Technologie informacyjno-komunikacyjne</w:t>
            </w:r>
            <w:bookmarkEnd w:id="4"/>
          </w:p>
        </w:tc>
        <w:tc>
          <w:tcPr>
            <w:tcW w:w="3584" w:type="pct"/>
            <w:gridSpan w:val="7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odtworzeń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905B8D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załatwionych spraw poprzez udostępnioną on-line usługę publiczną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5" w:name="_Toc509296953"/>
            <w:r w:rsidRPr="00343D2B">
              <w:rPr>
                <w:color w:val="auto"/>
              </w:rPr>
              <w:t>Gospodarka niskoemisyjna</w:t>
            </w:r>
            <w:bookmarkEnd w:id="5"/>
          </w:p>
        </w:tc>
        <w:tc>
          <w:tcPr>
            <w:tcW w:w="3584" w:type="pct"/>
            <w:gridSpan w:val="7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31 500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8 500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04276" w:rsidRPr="00343D2B" w:rsidRDefault="00404276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404276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04276" w:rsidRPr="00343D2B" w:rsidRDefault="00404276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404276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7 120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3 800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140 000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1980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22 650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21 255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236 607 000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Szacowany roczny spadek emisji gazów cieplarnianych (CI 34)- wskaźnik programowy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5 950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CA4ECD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  <w:r w:rsidRPr="00343D2B">
              <w:rPr>
                <w:rFonts w:asciiTheme="minorHAnsi" w:eastAsia="Calibri" w:hAnsiTheme="minorHAnsi" w:cs="Tahoma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451 561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120000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</w:t>
            </w:r>
            <w:r w:rsidR="001B4245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agregujący:</w:t>
            </w:r>
          </w:p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B4245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E750F6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985F6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B4245" w:rsidRPr="00343D2B" w:rsidRDefault="001B4245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Wartość docelowa będzie oszacowana</w:t>
            </w:r>
          </w:p>
          <w:p w:rsidR="001F2CF4" w:rsidRPr="00343D2B" w:rsidRDefault="001B4245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985F6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Sl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985F6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Sl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E750F6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:rsidR="001F2CF4" w:rsidRPr="00343D2B" w:rsidRDefault="001F2CF4" w:rsidP="00C22D5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22D5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 xml:space="preserve"> 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6" w:name="_Toc509296954"/>
            <w:r w:rsidRPr="00343D2B">
              <w:rPr>
                <w:color w:val="auto"/>
              </w:rPr>
              <w:t>Środowisko i Zasoby</w:t>
            </w:r>
            <w:bookmarkEnd w:id="6"/>
          </w:p>
        </w:tc>
        <w:tc>
          <w:tcPr>
            <w:tcW w:w="3584" w:type="pct"/>
            <w:gridSpan w:val="7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974A7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9 049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AD07ED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589 260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EA6C9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EA6C94" w:rsidRPr="00343D2B" w:rsidRDefault="00EA6C94" w:rsidP="000619F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EA6C94" w:rsidRPr="00343D2B" w:rsidRDefault="00EA6C94" w:rsidP="00EA6C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EA6C94" w:rsidRPr="00343D2B" w:rsidRDefault="00EA6C94" w:rsidP="000619F6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EA6C94" w:rsidRPr="00343D2B" w:rsidRDefault="00EA6C9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EA6C94" w:rsidRPr="00343D2B" w:rsidRDefault="00EA6C9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EA6C94" w:rsidRPr="00343D2B" w:rsidRDefault="00EA6C9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EA6C94" w:rsidRPr="00343D2B" w:rsidRDefault="00EA6C9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eastAsia="Calibr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EA6C94" w:rsidRPr="00343D2B" w:rsidRDefault="00EA6C9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9040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9E1ABD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9E1ABD" w:rsidRPr="00343D2B" w:rsidRDefault="009E1ABD" w:rsidP="000619F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9E1ABD" w:rsidRPr="00343D2B" w:rsidRDefault="009E1ABD" w:rsidP="002A0DD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9E1ABD" w:rsidRPr="00343D2B" w:rsidRDefault="009E1ABD" w:rsidP="000619F6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9E1ABD" w:rsidRPr="00343D2B" w:rsidRDefault="009E1AB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9E1ABD" w:rsidRPr="00343D2B" w:rsidRDefault="009E1AB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9E1ABD" w:rsidRPr="00343D2B" w:rsidRDefault="009E1AB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E1ABD" w:rsidRPr="00343D2B" w:rsidRDefault="009E1AB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9E1ABD" w:rsidRPr="00343D2B" w:rsidRDefault="009E1AB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Wielkość ładunku ścieków poddanych ulepszonemu oczyszczaniu</w:t>
            </w:r>
          </w:p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4.3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A31D1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64 045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974A72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77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bottom"/>
          </w:tcPr>
          <w:p w:rsidR="001F2CF4" w:rsidRPr="00343D2B" w:rsidRDefault="001F2CF4" w:rsidP="00133FE0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:rsidR="001F2CF4" w:rsidRPr="00343D2B" w:rsidRDefault="001F2CF4" w:rsidP="00133FE0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89 500</w:t>
            </w:r>
          </w:p>
        </w:tc>
        <w:tc>
          <w:tcPr>
            <w:tcW w:w="324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974A72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63 200</w:t>
            </w:r>
          </w:p>
        </w:tc>
        <w:tc>
          <w:tcPr>
            <w:tcW w:w="324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AD07ED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7" w:name="_Toc509296955"/>
            <w:r w:rsidRPr="00343D2B">
              <w:rPr>
                <w:color w:val="auto"/>
              </w:rPr>
              <w:t>Transport</w:t>
            </w:r>
            <w:bookmarkEnd w:id="7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7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55B7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:rsidR="001F2CF4" w:rsidRPr="00343D2B" w:rsidRDefault="001F2CF4" w:rsidP="00191F4F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8" w:name="_Toc509296956"/>
            <w:r w:rsidRPr="00343D2B">
              <w:rPr>
                <w:color w:val="auto"/>
              </w:rPr>
              <w:lastRenderedPageBreak/>
              <w:t>Infrastruktura spójności społecznej</w:t>
            </w:r>
            <w:bookmarkEnd w:id="8"/>
          </w:p>
        </w:tc>
        <w:tc>
          <w:tcPr>
            <w:tcW w:w="3584" w:type="pct"/>
            <w:gridSpan w:val="7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747B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33 824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9" w:name="_Toc509296957"/>
            <w:r w:rsidRPr="00343D2B">
              <w:rPr>
                <w:color w:val="auto"/>
              </w:rPr>
              <w:t>Infrastruktura edukacyjna</w:t>
            </w:r>
            <w:bookmarkEnd w:id="9"/>
          </w:p>
        </w:tc>
        <w:tc>
          <w:tcPr>
            <w:tcW w:w="3584" w:type="pct"/>
            <w:gridSpan w:val="7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B44AF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F38F6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2A0DD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3C69E4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2A0DD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4345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3C69E4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2A0DD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1041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3C69E4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2A0DD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3597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:rsidR="00CA6F45" w:rsidRPr="00343D2B" w:rsidRDefault="00CA6F45" w:rsidP="00CA6F45">
      <w:pPr>
        <w:rPr>
          <w:rFonts w:asciiTheme="minorHAnsi" w:hAnsiTheme="minorHAnsi"/>
          <w:sz w:val="20"/>
        </w:rPr>
      </w:pPr>
    </w:p>
    <w:p w:rsidR="00CA6F45" w:rsidRPr="00343D2B" w:rsidRDefault="00CA6F45" w:rsidP="00F04E22">
      <w:pPr>
        <w:pStyle w:val="Nagwek1"/>
      </w:pPr>
      <w:bookmarkStart w:id="10" w:name="_Toc509296958"/>
      <w:r w:rsidRPr="00343D2B">
        <w:lastRenderedPageBreak/>
        <w:t>2. Tabela wskaźników produktu dla EFRR</w:t>
      </w:r>
      <w:bookmarkEnd w:id="10"/>
    </w:p>
    <w:p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:rsidR="007354C4" w:rsidRPr="00343D2B" w:rsidRDefault="007354C4">
      <w:bookmarkStart w:id="11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387"/>
        <w:gridCol w:w="4478"/>
        <w:gridCol w:w="6"/>
        <w:gridCol w:w="1293"/>
        <w:gridCol w:w="1296"/>
        <w:gridCol w:w="1298"/>
        <w:gridCol w:w="1298"/>
        <w:gridCol w:w="9"/>
        <w:gridCol w:w="60"/>
        <w:gridCol w:w="1238"/>
      </w:tblGrid>
      <w:tr w:rsidR="007354C4" w:rsidRPr="00343D2B" w:rsidTr="0052601E">
        <w:trPr>
          <w:cantSplit/>
          <w:trHeight w:val="70"/>
          <w:tblHeader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4C222B">
            <w:pPr>
              <w:pStyle w:val="Nagwek2"/>
              <w:rPr>
                <w:color w:val="auto"/>
              </w:rPr>
            </w:pPr>
            <w:bookmarkStart w:id="12" w:name="_Toc509296959"/>
            <w:bookmarkEnd w:id="11"/>
            <w:r w:rsidRPr="00343D2B">
              <w:rPr>
                <w:color w:val="auto"/>
              </w:rPr>
              <w:t>Przedsiębiorstwa i innowacje</w:t>
            </w:r>
            <w:bookmarkEnd w:id="12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602 817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246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212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BD394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BD394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BD3949" w:rsidRPr="00343D2B" w:rsidDel="00BD3949" w:rsidRDefault="00BD394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zł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:rsidTr="0052601E">
        <w:trPr>
          <w:cantSplit/>
          <w:trHeight w:val="637"/>
        </w:trPr>
        <w:tc>
          <w:tcPr>
            <w:tcW w:w="1179" w:type="pct"/>
            <w:shd w:val="clear" w:color="auto" w:fill="auto"/>
            <w:vAlign w:val="center"/>
          </w:tcPr>
          <w:p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32 651 793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AA547A" w:rsidRPr="00343D2B" w:rsidRDefault="00AA547A" w:rsidP="004C222B">
            <w:pPr>
              <w:pStyle w:val="Nagwek2"/>
              <w:rPr>
                <w:color w:val="auto"/>
              </w:rPr>
            </w:pPr>
            <w:bookmarkStart w:id="13" w:name="_Toc509296960"/>
            <w:r w:rsidRPr="00343D2B">
              <w:rPr>
                <w:color w:val="auto"/>
              </w:rPr>
              <w:t>Technologie informacyjno-komunikacyjne</w:t>
            </w:r>
            <w:bookmarkEnd w:id="13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:rsidR="00AA547A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144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zdigitalizowanych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65F8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F65F88" w:rsidRPr="00343D2B" w:rsidRDefault="00F65F8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F65F88" w:rsidRPr="00343D2B" w:rsidRDefault="00F65F88" w:rsidP="00F65F8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aplikacji opartych na ponownym wykorzystaniu informacji sektora publicznego i e-usług publicznych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65F8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65F88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65F88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F3746A" w:rsidRPr="00343D2B" w:rsidRDefault="00F3746A" w:rsidP="007354C4">
            <w:pPr>
              <w:pStyle w:val="Nagwek2"/>
              <w:rPr>
                <w:color w:val="auto"/>
              </w:rPr>
            </w:pPr>
            <w:bookmarkStart w:id="14" w:name="_Toc509296961"/>
            <w:r w:rsidRPr="00343D2B">
              <w:rPr>
                <w:color w:val="auto"/>
              </w:rPr>
              <w:t>Gospodarka niskoemisyjna</w:t>
            </w:r>
            <w:bookmarkEnd w:id="14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BC77A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  <w:r w:rsidR="00BC77A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wybudowanych instalacji do produkcji biopaliw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  <w:r w:rsidR="00137FA9" w:rsidRPr="00343D2B">
              <w:rPr>
                <w:rFonts w:asciiTheme="minorHAnsi" w:eastAsia="Calibri" w:hAnsiTheme="minorHAnsi" w:cs="Tahoma"/>
                <w:sz w:val="20"/>
              </w:rPr>
              <w:t>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 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146 914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030F6B" w:rsidRPr="00343D2B">
              <w:rPr>
                <w:rFonts w:asciiTheme="minorHAnsi" w:eastAsia="Calibri" w:hAnsiTheme="minorHAnsi" w:cs="Tahoma"/>
                <w:sz w:val="20"/>
              </w:rPr>
              <w:t>2</w:t>
            </w: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440 733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2 565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zmodernizowanych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(odpowiada wskaźnikowi w RPO Długość </w:t>
            </w:r>
            <w:r w:rsidR="00E6278E" w:rsidRPr="00343D2B">
              <w:rPr>
                <w:rFonts w:asciiTheme="minorHAnsi" w:hAnsiTheme="minorHAnsi"/>
                <w:sz w:val="20"/>
              </w:rPr>
              <w:t>ścieżek rowerowych</w:t>
            </w:r>
            <w:r w:rsidRPr="00343D2B">
              <w:rPr>
                <w:rFonts w:asciiTheme="minorHAnsi" w:hAnsiTheme="minorHAnsi"/>
                <w:sz w:val="20"/>
              </w:rPr>
              <w:t>)</w:t>
            </w:r>
          </w:p>
          <w:p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Bike&amp;Ride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8A4C82" w:rsidRPr="00343D2B" w:rsidDel="00CD0CA0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D0C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6000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D3F0E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D3F0E" w:rsidRPr="00343D2B" w:rsidRDefault="003D3F0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3D3F0E" w:rsidRPr="00343D2B" w:rsidRDefault="003D3F0E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zmodernizowanego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D3F0E" w:rsidRPr="00343D2B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D3F0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D3F0E" w:rsidRPr="00343D2B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D3F0E" w:rsidRPr="00343D2B" w:rsidRDefault="00CD0C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D3F0E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komunikacji miejskiej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  <w:r w:rsidR="00CE36F8"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:rsidR="00CE36F8" w:rsidRPr="00343D2B" w:rsidRDefault="00CE36F8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zmodernizowanych źródeł ciepła</w:t>
            </w:r>
            <w:r w:rsidR="003432FC" w:rsidRPr="00343D2B">
              <w:rPr>
                <w:rFonts w:asciiTheme="minorHAnsi" w:eastAsia="Calibri" w:hAnsiTheme="minorHAnsi" w:cs="Tahoma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</w:tcPr>
          <w:p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614F4" w:rsidRPr="00343D2B" w:rsidRDefault="00C614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C73443" w:rsidRPr="00343D2B" w:rsidRDefault="00C614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</w:tcPr>
          <w:p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7354C4">
            <w:pPr>
              <w:pStyle w:val="Nagwek2"/>
              <w:rPr>
                <w:color w:val="auto"/>
              </w:rPr>
            </w:pPr>
            <w:bookmarkStart w:id="15" w:name="_Toc509296962"/>
            <w:r w:rsidRPr="00343D2B">
              <w:rPr>
                <w:color w:val="auto"/>
              </w:rPr>
              <w:t>Środowisko i Zasoby</w:t>
            </w:r>
            <w:bookmarkEnd w:id="15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</w:t>
            </w:r>
            <w:r w:rsidRPr="00343D2B">
              <w:rPr>
                <w:rFonts w:asciiTheme="minorHAnsi" w:hAnsiTheme="minorHAnsi"/>
                <w:sz w:val="20"/>
              </w:rPr>
              <w:tab/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</w:t>
            </w:r>
            <w:r w:rsidRPr="00343D2B">
              <w:rPr>
                <w:rFonts w:asciiTheme="minorHAnsi" w:hAnsiTheme="minorHAnsi"/>
                <w:sz w:val="20"/>
              </w:rPr>
              <w:tab/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Masa wycofanych z użytkowania i unieszkodliwionych wyrobów zawierających azbest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10 142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Masa odpadów zebranych z likwidowanych dzikich wysypisk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</w:t>
            </w:r>
            <w:proofErr w:type="spellStart"/>
            <w:r w:rsidRPr="00343D2B">
              <w:rPr>
                <w:rFonts w:asciiTheme="minorHAnsi" w:hAnsiTheme="minorHAnsi" w:cs="ArialNarrow"/>
                <w:sz w:val="20"/>
              </w:rPr>
              <w:t>infokiosków</w:t>
            </w:r>
            <w:proofErr w:type="spellEnd"/>
            <w:r w:rsidRPr="00343D2B">
              <w:rPr>
                <w:rFonts w:asciiTheme="minorHAnsi" w:hAnsiTheme="minorHAnsi" w:cs="ArialNarrow"/>
                <w:sz w:val="20"/>
              </w:rPr>
              <w:t xml:space="preserve">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1580000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wprowadzonych do użycia systemów monitorowania zagrożeń i systemów wczesnego ostrzegania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6" w:name="_Toc509296963"/>
            <w:r w:rsidRPr="00343D2B">
              <w:rPr>
                <w:color w:val="auto"/>
              </w:rPr>
              <w:t>Transport</w:t>
            </w:r>
            <w:bookmarkEnd w:id="16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0779BC" w:rsidRPr="00343D2B" w:rsidDel="00585FC2" w:rsidRDefault="000779BC" w:rsidP="001951BE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Del="00585FC2" w:rsidRDefault="000779BC" w:rsidP="0062580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</w:t>
            </w:r>
            <w:r w:rsidRPr="00343D2B">
              <w:rPr>
                <w:rFonts w:asciiTheme="minorHAnsi" w:hAnsiTheme="minorHAnsi"/>
                <w:sz w:val="20"/>
              </w:rPr>
              <w:tab/>
              <w:t xml:space="preserve">Długość wybudowanych dróg powiatowych 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Del="00585FC2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</w:t>
            </w:r>
            <w:r w:rsidRPr="00343D2B">
              <w:rPr>
                <w:rFonts w:asciiTheme="minorHAnsi" w:hAnsiTheme="minorHAnsi"/>
                <w:sz w:val="20"/>
              </w:rPr>
              <w:tab/>
              <w:t xml:space="preserve">Długość wybudowanych dróg gminnych 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120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95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10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linii kolejowych (CI 11)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10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D9054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Wartość docelowa będzie oszacowana</w:t>
            </w:r>
          </w:p>
          <w:p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w późniejszym etapie realizacji programu.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zmodernizowanych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4 322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zmodernizowanych jednostek taboru kolejowego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1 600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7" w:name="_Toc509296964"/>
            <w:r w:rsidRPr="00343D2B">
              <w:rPr>
                <w:color w:val="auto"/>
              </w:rPr>
              <w:lastRenderedPageBreak/>
              <w:t>Infrastruktura spójności społecznej</w:t>
            </w:r>
            <w:bookmarkEnd w:id="17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Wyremontowane budynki mieszkalne na obszarach miejskich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Wyremontowane budynki mieszkalne na obszarach miejskich (CI 40)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jednostki mieszkalne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</w:p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wybudowanych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2 000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8" w:name="_Toc509296965"/>
            <w:r w:rsidRPr="00343D2B">
              <w:rPr>
                <w:color w:val="auto"/>
              </w:rPr>
              <w:t>Infrastruktura edukacyjna</w:t>
            </w:r>
            <w:bookmarkEnd w:id="18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6589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4429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:rsidR="00C00C18" w:rsidRPr="00343D2B" w:rsidRDefault="00C00C18" w:rsidP="00CA6F45">
      <w:pPr>
        <w:rPr>
          <w:rFonts w:asciiTheme="minorHAnsi" w:hAnsiTheme="minorHAnsi"/>
          <w:b/>
          <w:sz w:val="22"/>
          <w:szCs w:val="22"/>
        </w:rPr>
      </w:pPr>
    </w:p>
    <w:p w:rsidR="00CA6F45" w:rsidRPr="00343D2B" w:rsidRDefault="00C00C18" w:rsidP="00F04E22">
      <w:pPr>
        <w:pStyle w:val="Nagwek1"/>
      </w:pPr>
      <w:r w:rsidRPr="00343D2B">
        <w:br w:type="page"/>
      </w:r>
      <w:bookmarkStart w:id="19" w:name="_Toc509296966"/>
      <w:r w:rsidR="00CA6F45" w:rsidRPr="00343D2B">
        <w:lastRenderedPageBreak/>
        <w:t>3. Tabela wskaźników rezultatu bezpośredniego dla EFS</w:t>
      </w:r>
      <w:bookmarkEnd w:id="19"/>
    </w:p>
    <w:p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49"/>
      </w:tblGrid>
      <w:tr w:rsidR="00CA6F45" w:rsidRPr="00343D2B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39"/>
        <w:gridCol w:w="2979"/>
        <w:gridCol w:w="1237"/>
        <w:gridCol w:w="1251"/>
        <w:gridCol w:w="689"/>
        <w:gridCol w:w="683"/>
        <w:gridCol w:w="821"/>
        <w:gridCol w:w="9"/>
        <w:gridCol w:w="9"/>
        <w:gridCol w:w="953"/>
        <w:gridCol w:w="683"/>
        <w:gridCol w:w="821"/>
        <w:gridCol w:w="959"/>
        <w:gridCol w:w="6"/>
        <w:gridCol w:w="1171"/>
      </w:tblGrid>
      <w:tr w:rsidR="00B80002" w:rsidRPr="00343D2B" w:rsidTr="0052601E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1" w:type="pct"/>
            <w:gridSpan w:val="2"/>
            <w:vMerge w:val="restart"/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:rsidTr="0052601E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1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10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7354C4">
            <w:pPr>
              <w:pStyle w:val="Nagwek2"/>
              <w:rPr>
                <w:color w:val="auto"/>
              </w:rPr>
            </w:pPr>
            <w:bookmarkStart w:id="20" w:name="_Toc509296967"/>
            <w:r w:rsidRPr="00343D2B">
              <w:rPr>
                <w:color w:val="auto"/>
              </w:rPr>
              <w:t>Rynek pracy</w:t>
            </w:r>
            <w:bookmarkEnd w:id="20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po opuszczeniu programu (łącznie z pracującymi na własny rachunek) (C) obliczana na podstawie liczby osób bezrobotnych (łącznie z długotrwale bezrobotnymi)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 (łącznie z długotrwale bezrobotnymi)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pracujących po opuszczeniu programu (łącznie z pracującymi na własny rachunek)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pracujących po opuszczeniu programu (łącznie z pracującymi na własny rachunek)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po opuszczeniu programu (łącznie z pracującymi na własny rachunek) (C) obliczana na podstawie liczby osób bezrobotnych (łącznie z długotrwale bezrobotnymi)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3E0719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 (łącznie z długotrwale bezrobotnymi)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pracujących po opuszczeniu programu (łącznie z pracującymi na własny rachunek)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po opuszczeniu programu (łącznie z pracującymi na własny rachunek)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pracujących po opuszczeniu programu (łącznie z pracującymi na własny rachunek)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</w:p>
          <w:p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8.3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A4A7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2127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powróciły na rynek pracy po przerwie związanej z urodzeniem/ wychowaniem dziecka,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mikroprzedsiębiorstw oraz 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 xml:space="preserve">Działanie 8.7 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po opuszczeniu programu podjęły pracę lub kontynuowały zatrudnienie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59%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Badanie ewaluacyjne</w:t>
            </w:r>
          </w:p>
        </w:tc>
      </w:tr>
      <w:tr w:rsidR="00200F22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7354C4">
            <w:pPr>
              <w:pStyle w:val="Nagwek2"/>
              <w:rPr>
                <w:color w:val="auto"/>
              </w:rPr>
            </w:pPr>
            <w:bookmarkStart w:id="21" w:name="_Toc509296968"/>
            <w:r w:rsidRPr="00343D2B">
              <w:rPr>
                <w:color w:val="auto"/>
              </w:rPr>
              <w:t>Włączenie społeczne</w:t>
            </w:r>
            <w:bookmarkEnd w:id="21"/>
          </w:p>
        </w:tc>
        <w:tc>
          <w:tcPr>
            <w:tcW w:w="4275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uzyskały kwalifikacje po opuszczeniu programu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</w:t>
            </w:r>
            <w:r w:rsidR="00A769F4" w:rsidRPr="00343D2B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</w:t>
            </w:r>
            <w:r w:rsidR="007513A0" w:rsidRPr="00343D2B">
              <w:rPr>
                <w:rFonts w:asciiTheme="minorHAnsi" w:eastAsia="Calibri" w:hAnsiTheme="minorHAnsi" w:cs="Tahoma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176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F51B18" w:rsidP="00F51B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022AF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1022E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F1022E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</w:t>
            </w:r>
            <w:r w:rsidR="007A48B4"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B2310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110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29%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769F4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F202B2" w:rsidP="00F202B2">
            <w:pPr>
              <w:pStyle w:val="Nagwek2"/>
              <w:rPr>
                <w:color w:val="auto"/>
              </w:rPr>
            </w:pPr>
            <w:bookmarkStart w:id="22" w:name="_Toc509296969"/>
            <w:r w:rsidRPr="00343D2B">
              <w:rPr>
                <w:color w:val="auto"/>
              </w:rPr>
              <w:t>Edukacja</w:t>
            </w:r>
            <w:bookmarkEnd w:id="22"/>
          </w:p>
        </w:tc>
        <w:tc>
          <w:tcPr>
            <w:tcW w:w="4275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10.1.1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10.1.2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10.1.3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10.1.4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po opuszczeniu programu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29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10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w których pracownie przedmiotowe wykorzystują doposażenie do prowadzenia zajęć edukacyjnych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</w:t>
            </w:r>
            <w:r w:rsidR="00027009"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ł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i placówek systemu oświaty wykorzystujących sprzęt TIK do prowadzenia zajęć edukacyjnych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Liczba szkół i placówek kształcenia zawodowego wykorzystujących doposażenie zakupione dzięki EFS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A769F4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F202B2" w:rsidP="007354C4">
            <w:pPr>
              <w:pStyle w:val="Nagwek2"/>
              <w:rPr>
                <w:color w:val="auto"/>
              </w:rPr>
            </w:pPr>
            <w:bookmarkStart w:id="23" w:name="_Toc509296970"/>
            <w:r w:rsidRPr="00343D2B">
              <w:rPr>
                <w:color w:val="auto"/>
              </w:rPr>
              <w:lastRenderedPageBreak/>
              <w:t>Pomoc techniczna</w:t>
            </w:r>
            <w:bookmarkEnd w:id="23"/>
          </w:p>
        </w:tc>
        <w:tc>
          <w:tcPr>
            <w:tcW w:w="4275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2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200</w:t>
            </w:r>
          </w:p>
        </w:tc>
        <w:tc>
          <w:tcPr>
            <w:tcW w:w="41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:rsidR="00CA6F45" w:rsidRPr="00343D2B" w:rsidRDefault="00CA6F45" w:rsidP="00F04E22">
      <w:pPr>
        <w:pStyle w:val="Nagwek1"/>
      </w:pPr>
      <w:bookmarkStart w:id="24" w:name="_Toc509296971"/>
      <w:r w:rsidRPr="00343D2B">
        <w:t>4. Tabela wskaźników produktu dla EFS</w:t>
      </w:r>
      <w:bookmarkEnd w:id="24"/>
    </w:p>
    <w:p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221"/>
      </w:tblGrid>
      <w:tr w:rsidR="00CA6F45" w:rsidRPr="00343D2B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2739"/>
        <w:gridCol w:w="1226"/>
        <w:gridCol w:w="11"/>
        <w:gridCol w:w="1374"/>
        <w:gridCol w:w="825"/>
        <w:gridCol w:w="839"/>
        <w:gridCol w:w="802"/>
        <w:gridCol w:w="26"/>
        <w:gridCol w:w="1095"/>
        <w:gridCol w:w="956"/>
        <w:gridCol w:w="964"/>
        <w:gridCol w:w="11"/>
        <w:gridCol w:w="1317"/>
      </w:tblGrid>
      <w:tr w:rsidR="000E2DE8" w:rsidRPr="00343D2B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7354C4">
            <w:pPr>
              <w:pStyle w:val="Nagwek2"/>
              <w:rPr>
                <w:color w:val="auto"/>
              </w:rPr>
            </w:pPr>
            <w:bookmarkStart w:id="25" w:name="_Toc509296972"/>
            <w:r w:rsidRPr="00343D2B">
              <w:rPr>
                <w:color w:val="auto"/>
              </w:rPr>
              <w:t>Rynek Pracy</w:t>
            </w:r>
            <w:bookmarkEnd w:id="25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osób bezrobotnych (łącznie z  długotrwale bezrobotnymi)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6 292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9 438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15 730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4 102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6 692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10 794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421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605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1 630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2 774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4 404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1 260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1 540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1 234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2 013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osób bezrobotnych (łącznie z  długotrwale bezrobotnymi)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2 </w:t>
            </w:r>
            <w:r w:rsidR="007513A0"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1 573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2 359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3 932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1 673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2 698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1 101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</w:t>
            </w:r>
            <w:r w:rsidR="00835D5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975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798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1 773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569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466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1 035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12 723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BA4A72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BA4A72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4A72" w:rsidRPr="00343D2B" w:rsidRDefault="00BA4A72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4 679</w:t>
                  </w:r>
                </w:p>
              </w:tc>
            </w:tr>
          </w:tbl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210D43" w:rsidRPr="00343D2B" w:rsidRDefault="00210D43" w:rsidP="00210D43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210D43" w:rsidRPr="00343D2B" w:rsidRDefault="00210D43" w:rsidP="00210D43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210D43" w:rsidRPr="00343D2B" w:rsidRDefault="00210D43" w:rsidP="00210D43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210D43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937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mikroprzedsiębiorstw oraz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210D43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2 562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pracujących objętych wsparciem w programie (łącznie z pracującymi na własny rachunek)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E91B8B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6 856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 (łącznie z pracującymi na własny rachunek)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E91B8B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972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E91B8B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2 320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210D43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3 607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210D43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22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B45C08" w:rsidRPr="00343D2B" w:rsidRDefault="00B45C08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343D2B" w:rsidRDefault="00B45C08" w:rsidP="00B45C0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343D2B" w:rsidRDefault="00B45C0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343D2B" w:rsidRDefault="00B45C0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343D2B" w:rsidRDefault="00BE63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343D2B" w:rsidRDefault="00B45C0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10D4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7354C4">
            <w:pPr>
              <w:pStyle w:val="Nagwek2"/>
              <w:rPr>
                <w:color w:val="auto"/>
              </w:rPr>
            </w:pPr>
            <w:bookmarkStart w:id="26" w:name="_Toc509296973"/>
            <w:r w:rsidRPr="00343D2B">
              <w:rPr>
                <w:color w:val="auto"/>
              </w:rPr>
              <w:t>Włączenie społeczne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210D43" w:rsidRPr="00343D2B" w:rsidRDefault="00210D4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DC310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7956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18 905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3 705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5 290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1022E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25036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25036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25036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96108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1 721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DC310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175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110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25036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BE63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F202B2" w:rsidP="007354C4">
            <w:pPr>
              <w:pStyle w:val="Nagwek2"/>
              <w:rPr>
                <w:color w:val="auto"/>
              </w:rPr>
            </w:pPr>
            <w:bookmarkStart w:id="27" w:name="_Toc509296974"/>
            <w:r w:rsidRPr="00343D2B">
              <w:rPr>
                <w:color w:val="auto"/>
              </w:rPr>
              <w:t>Edukacja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961089" w:rsidRPr="00343D2B" w:rsidRDefault="0096108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miejsc wychowania przedszkolnego dofinansowanych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853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10.1.3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27525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CF727D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96108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25036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BE63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:rsidR="00961089" w:rsidRPr="00343D2B" w:rsidRDefault="00961089" w:rsidP="00210D43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6758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1067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6457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17331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25036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BE63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F202B2" w:rsidP="007354C4">
            <w:pPr>
              <w:pStyle w:val="Nagwek2"/>
              <w:rPr>
                <w:color w:val="auto"/>
              </w:rPr>
            </w:pPr>
            <w:bookmarkStart w:id="28" w:name="_Toc509296975"/>
            <w:r w:rsidRPr="00343D2B">
              <w:rPr>
                <w:color w:val="auto"/>
              </w:rPr>
              <w:t>Pomoc techniczna</w:t>
            </w:r>
            <w:bookmarkEnd w:id="28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BC454D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Del="00526B8E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Del="006B65D4" w:rsidRDefault="00961089" w:rsidP="00210D43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etatomiesięcy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3C6A" w:rsidRDefault="00133C6A" w:rsidP="00133FE0">
      <w:pPr>
        <w:spacing w:line="240" w:lineRule="auto"/>
      </w:pPr>
      <w:r>
        <w:separator/>
      </w:r>
    </w:p>
  </w:endnote>
  <w:endnote w:type="continuationSeparator" w:id="0">
    <w:p w:rsidR="00133C6A" w:rsidRDefault="00133C6A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663A59" w:rsidRPr="00133FE0" w:rsidRDefault="0059108A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="00663A59"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FA418F">
          <w:rPr>
            <w:rFonts w:asciiTheme="minorHAnsi" w:hAnsiTheme="minorHAnsi"/>
            <w:noProof/>
          </w:rPr>
          <w:t>1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:rsidR="00663A59" w:rsidRPr="00133FE0" w:rsidRDefault="00663A59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3C6A" w:rsidRDefault="00133C6A" w:rsidP="00133FE0">
      <w:pPr>
        <w:spacing w:line="240" w:lineRule="auto"/>
      </w:pPr>
      <w:r>
        <w:separator/>
      </w:r>
    </w:p>
  </w:footnote>
  <w:footnote w:type="continuationSeparator" w:id="0">
    <w:p w:rsidR="00133C6A" w:rsidRDefault="00133C6A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9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3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8"/>
  </w:num>
  <w:num w:numId="5">
    <w:abstractNumId w:val="16"/>
  </w:num>
  <w:num w:numId="6">
    <w:abstractNumId w:val="13"/>
  </w:num>
  <w:num w:numId="7">
    <w:abstractNumId w:val="1"/>
  </w:num>
  <w:num w:numId="8">
    <w:abstractNumId w:val="15"/>
  </w:num>
  <w:num w:numId="9">
    <w:abstractNumId w:val="4"/>
  </w:num>
  <w:num w:numId="10">
    <w:abstractNumId w:val="19"/>
  </w:num>
  <w:num w:numId="11">
    <w:abstractNumId w:val="10"/>
  </w:num>
  <w:num w:numId="12">
    <w:abstractNumId w:val="21"/>
  </w:num>
  <w:num w:numId="13">
    <w:abstractNumId w:val="23"/>
  </w:num>
  <w:num w:numId="14">
    <w:abstractNumId w:val="18"/>
  </w:num>
  <w:num w:numId="15">
    <w:abstractNumId w:val="11"/>
  </w:num>
  <w:num w:numId="16">
    <w:abstractNumId w:val="22"/>
  </w:num>
  <w:num w:numId="17">
    <w:abstractNumId w:val="24"/>
  </w:num>
  <w:num w:numId="18">
    <w:abstractNumId w:val="3"/>
  </w:num>
  <w:num w:numId="19">
    <w:abstractNumId w:val="9"/>
  </w:num>
  <w:num w:numId="20">
    <w:abstractNumId w:val="7"/>
  </w:num>
  <w:num w:numId="21">
    <w:abstractNumId w:val="0"/>
  </w:num>
  <w:num w:numId="22">
    <w:abstractNumId w:val="20"/>
  </w:num>
  <w:num w:numId="23">
    <w:abstractNumId w:val="2"/>
  </w:num>
  <w:num w:numId="24">
    <w:abstractNumId w:val="6"/>
  </w:num>
  <w:num w:numId="25">
    <w:abstractNumId w:val="1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oNotTrackFormatting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A07"/>
    <w:rsid w:val="00004D6D"/>
    <w:rsid w:val="000053BB"/>
    <w:rsid w:val="0001560A"/>
    <w:rsid w:val="00020656"/>
    <w:rsid w:val="00022AF0"/>
    <w:rsid w:val="0002397F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619F6"/>
    <w:rsid w:val="00062240"/>
    <w:rsid w:val="00073489"/>
    <w:rsid w:val="0007597E"/>
    <w:rsid w:val="000779BC"/>
    <w:rsid w:val="0008079F"/>
    <w:rsid w:val="00082029"/>
    <w:rsid w:val="00082693"/>
    <w:rsid w:val="00082C50"/>
    <w:rsid w:val="00084CC2"/>
    <w:rsid w:val="00086E1D"/>
    <w:rsid w:val="00087108"/>
    <w:rsid w:val="000902CD"/>
    <w:rsid w:val="0009323C"/>
    <w:rsid w:val="000970D1"/>
    <w:rsid w:val="000A6783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E01A9"/>
    <w:rsid w:val="000E1C91"/>
    <w:rsid w:val="000E2DE8"/>
    <w:rsid w:val="000F144E"/>
    <w:rsid w:val="000F2A55"/>
    <w:rsid w:val="000F6825"/>
    <w:rsid w:val="001054D4"/>
    <w:rsid w:val="00106EF6"/>
    <w:rsid w:val="00110605"/>
    <w:rsid w:val="00110C1E"/>
    <w:rsid w:val="001151BD"/>
    <w:rsid w:val="00115A6D"/>
    <w:rsid w:val="00120D99"/>
    <w:rsid w:val="001236BA"/>
    <w:rsid w:val="001237BF"/>
    <w:rsid w:val="00123EA8"/>
    <w:rsid w:val="00125861"/>
    <w:rsid w:val="0012630B"/>
    <w:rsid w:val="0013131F"/>
    <w:rsid w:val="00131B8C"/>
    <w:rsid w:val="00133C6A"/>
    <w:rsid w:val="00133FE0"/>
    <w:rsid w:val="0013678C"/>
    <w:rsid w:val="00137FA9"/>
    <w:rsid w:val="001416EE"/>
    <w:rsid w:val="001418C8"/>
    <w:rsid w:val="00142B3A"/>
    <w:rsid w:val="00147EF3"/>
    <w:rsid w:val="00152A27"/>
    <w:rsid w:val="001564BD"/>
    <w:rsid w:val="00161A2C"/>
    <w:rsid w:val="001642B7"/>
    <w:rsid w:val="00165C98"/>
    <w:rsid w:val="00166BAF"/>
    <w:rsid w:val="00172368"/>
    <w:rsid w:val="001747BC"/>
    <w:rsid w:val="00175999"/>
    <w:rsid w:val="00177B8D"/>
    <w:rsid w:val="001833A1"/>
    <w:rsid w:val="00184752"/>
    <w:rsid w:val="00191629"/>
    <w:rsid w:val="0019185E"/>
    <w:rsid w:val="00191D06"/>
    <w:rsid w:val="00191F4F"/>
    <w:rsid w:val="00194A5E"/>
    <w:rsid w:val="00195191"/>
    <w:rsid w:val="001951BE"/>
    <w:rsid w:val="001B031E"/>
    <w:rsid w:val="001B4245"/>
    <w:rsid w:val="001B44AF"/>
    <w:rsid w:val="001B5C53"/>
    <w:rsid w:val="001C7549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10342"/>
    <w:rsid w:val="00210D43"/>
    <w:rsid w:val="00212772"/>
    <w:rsid w:val="0021534C"/>
    <w:rsid w:val="00224C92"/>
    <w:rsid w:val="00232CC1"/>
    <w:rsid w:val="002404C4"/>
    <w:rsid w:val="00240FA6"/>
    <w:rsid w:val="0024489B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6D5C"/>
    <w:rsid w:val="00272877"/>
    <w:rsid w:val="002825F6"/>
    <w:rsid w:val="00292618"/>
    <w:rsid w:val="0029336A"/>
    <w:rsid w:val="00297660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2F41"/>
    <w:rsid w:val="002D31F7"/>
    <w:rsid w:val="002D3883"/>
    <w:rsid w:val="002D75D8"/>
    <w:rsid w:val="002E523E"/>
    <w:rsid w:val="002E5C1F"/>
    <w:rsid w:val="002F3FD9"/>
    <w:rsid w:val="002F489C"/>
    <w:rsid w:val="002F4AD1"/>
    <w:rsid w:val="003076F1"/>
    <w:rsid w:val="00312D02"/>
    <w:rsid w:val="0031354C"/>
    <w:rsid w:val="003157A0"/>
    <w:rsid w:val="00327C65"/>
    <w:rsid w:val="00331012"/>
    <w:rsid w:val="00334FAB"/>
    <w:rsid w:val="003432FC"/>
    <w:rsid w:val="0034373A"/>
    <w:rsid w:val="00343D2B"/>
    <w:rsid w:val="003564AB"/>
    <w:rsid w:val="00361B59"/>
    <w:rsid w:val="00361CCA"/>
    <w:rsid w:val="003623B9"/>
    <w:rsid w:val="00363066"/>
    <w:rsid w:val="00366E8E"/>
    <w:rsid w:val="003678C0"/>
    <w:rsid w:val="00375F6A"/>
    <w:rsid w:val="00376681"/>
    <w:rsid w:val="0038078A"/>
    <w:rsid w:val="00380B3A"/>
    <w:rsid w:val="00380C48"/>
    <w:rsid w:val="00390CE4"/>
    <w:rsid w:val="003916E7"/>
    <w:rsid w:val="00392B3B"/>
    <w:rsid w:val="0039583E"/>
    <w:rsid w:val="003A0E3B"/>
    <w:rsid w:val="003A2477"/>
    <w:rsid w:val="003A357C"/>
    <w:rsid w:val="003A7303"/>
    <w:rsid w:val="003B7A7D"/>
    <w:rsid w:val="003C3463"/>
    <w:rsid w:val="003C59D3"/>
    <w:rsid w:val="003C69E4"/>
    <w:rsid w:val="003C7561"/>
    <w:rsid w:val="003C775C"/>
    <w:rsid w:val="003D3F0E"/>
    <w:rsid w:val="003E0719"/>
    <w:rsid w:val="003E1A2E"/>
    <w:rsid w:val="003E2345"/>
    <w:rsid w:val="003E5DCB"/>
    <w:rsid w:val="003E7046"/>
    <w:rsid w:val="003F275D"/>
    <w:rsid w:val="003F2A9E"/>
    <w:rsid w:val="003F52E4"/>
    <w:rsid w:val="003F61EC"/>
    <w:rsid w:val="00400BD9"/>
    <w:rsid w:val="004015AA"/>
    <w:rsid w:val="004034DE"/>
    <w:rsid w:val="00404276"/>
    <w:rsid w:val="00405678"/>
    <w:rsid w:val="004058B9"/>
    <w:rsid w:val="00421AAD"/>
    <w:rsid w:val="00423A1F"/>
    <w:rsid w:val="00425AE1"/>
    <w:rsid w:val="0043045B"/>
    <w:rsid w:val="004375D1"/>
    <w:rsid w:val="00437CDC"/>
    <w:rsid w:val="00441B0D"/>
    <w:rsid w:val="004452A4"/>
    <w:rsid w:val="00446D87"/>
    <w:rsid w:val="00452562"/>
    <w:rsid w:val="00452D31"/>
    <w:rsid w:val="00455AC6"/>
    <w:rsid w:val="00456C03"/>
    <w:rsid w:val="00457948"/>
    <w:rsid w:val="00463AF4"/>
    <w:rsid w:val="004716EE"/>
    <w:rsid w:val="004723F6"/>
    <w:rsid w:val="00474E15"/>
    <w:rsid w:val="004776ED"/>
    <w:rsid w:val="00477757"/>
    <w:rsid w:val="00483F83"/>
    <w:rsid w:val="0049058D"/>
    <w:rsid w:val="00492A33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1859"/>
    <w:rsid w:val="00511C61"/>
    <w:rsid w:val="00512A7A"/>
    <w:rsid w:val="005135CF"/>
    <w:rsid w:val="005147CD"/>
    <w:rsid w:val="00515D9A"/>
    <w:rsid w:val="00517DE6"/>
    <w:rsid w:val="0052308F"/>
    <w:rsid w:val="0052601E"/>
    <w:rsid w:val="00530C05"/>
    <w:rsid w:val="00530F55"/>
    <w:rsid w:val="00533333"/>
    <w:rsid w:val="005351F8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8322C"/>
    <w:rsid w:val="00585FC2"/>
    <w:rsid w:val="005903B4"/>
    <w:rsid w:val="00590D84"/>
    <w:rsid w:val="0059108A"/>
    <w:rsid w:val="005A4CB4"/>
    <w:rsid w:val="005A725D"/>
    <w:rsid w:val="005B610B"/>
    <w:rsid w:val="005C1E87"/>
    <w:rsid w:val="005C45D5"/>
    <w:rsid w:val="005C51A9"/>
    <w:rsid w:val="005C61B0"/>
    <w:rsid w:val="005C6846"/>
    <w:rsid w:val="005D63F1"/>
    <w:rsid w:val="005D7D1B"/>
    <w:rsid w:val="005E0167"/>
    <w:rsid w:val="005E3D1E"/>
    <w:rsid w:val="005F0ABB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631"/>
    <w:rsid w:val="0063135D"/>
    <w:rsid w:val="006359C7"/>
    <w:rsid w:val="00642EAC"/>
    <w:rsid w:val="00645ABE"/>
    <w:rsid w:val="00646F27"/>
    <w:rsid w:val="00651E13"/>
    <w:rsid w:val="00657221"/>
    <w:rsid w:val="006609FA"/>
    <w:rsid w:val="00663A59"/>
    <w:rsid w:val="00671D20"/>
    <w:rsid w:val="00673A6A"/>
    <w:rsid w:val="00674845"/>
    <w:rsid w:val="0068625F"/>
    <w:rsid w:val="00693A3A"/>
    <w:rsid w:val="00695BAF"/>
    <w:rsid w:val="00696DA8"/>
    <w:rsid w:val="006A67A2"/>
    <w:rsid w:val="006B471A"/>
    <w:rsid w:val="006C0BF2"/>
    <w:rsid w:val="006C2178"/>
    <w:rsid w:val="006C2AF4"/>
    <w:rsid w:val="006C3299"/>
    <w:rsid w:val="006C3D3D"/>
    <w:rsid w:val="006C615D"/>
    <w:rsid w:val="006C74EE"/>
    <w:rsid w:val="006D0523"/>
    <w:rsid w:val="006D28A0"/>
    <w:rsid w:val="006E1CFE"/>
    <w:rsid w:val="006E71DD"/>
    <w:rsid w:val="006E721E"/>
    <w:rsid w:val="006F28CF"/>
    <w:rsid w:val="006F3685"/>
    <w:rsid w:val="006F6A0A"/>
    <w:rsid w:val="006F7722"/>
    <w:rsid w:val="006F7F65"/>
    <w:rsid w:val="0070300A"/>
    <w:rsid w:val="00705000"/>
    <w:rsid w:val="00707C79"/>
    <w:rsid w:val="00717CB7"/>
    <w:rsid w:val="007251FF"/>
    <w:rsid w:val="00730B4C"/>
    <w:rsid w:val="0073365A"/>
    <w:rsid w:val="00735395"/>
    <w:rsid w:val="007354C4"/>
    <w:rsid w:val="00744E34"/>
    <w:rsid w:val="00745205"/>
    <w:rsid w:val="007513A0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914F7"/>
    <w:rsid w:val="00791B81"/>
    <w:rsid w:val="00793ED9"/>
    <w:rsid w:val="00796CF8"/>
    <w:rsid w:val="007A0050"/>
    <w:rsid w:val="007A1593"/>
    <w:rsid w:val="007A3F0F"/>
    <w:rsid w:val="007A48B4"/>
    <w:rsid w:val="007A5A07"/>
    <w:rsid w:val="007A77DE"/>
    <w:rsid w:val="007D2E46"/>
    <w:rsid w:val="007D3E00"/>
    <w:rsid w:val="007D4056"/>
    <w:rsid w:val="007D6442"/>
    <w:rsid w:val="007E2CAF"/>
    <w:rsid w:val="007E3C66"/>
    <w:rsid w:val="007E3F5C"/>
    <w:rsid w:val="007E6064"/>
    <w:rsid w:val="007F0CAB"/>
    <w:rsid w:val="007F2A0D"/>
    <w:rsid w:val="007F7176"/>
    <w:rsid w:val="007F7FF8"/>
    <w:rsid w:val="00804E87"/>
    <w:rsid w:val="0080533F"/>
    <w:rsid w:val="00805F93"/>
    <w:rsid w:val="00806EDF"/>
    <w:rsid w:val="00807A06"/>
    <w:rsid w:val="00814288"/>
    <w:rsid w:val="00816F21"/>
    <w:rsid w:val="00817679"/>
    <w:rsid w:val="008210EE"/>
    <w:rsid w:val="00832B40"/>
    <w:rsid w:val="00835D52"/>
    <w:rsid w:val="00836C9A"/>
    <w:rsid w:val="0084366A"/>
    <w:rsid w:val="008448C6"/>
    <w:rsid w:val="0084506C"/>
    <w:rsid w:val="008470A6"/>
    <w:rsid w:val="0086035E"/>
    <w:rsid w:val="00863DEE"/>
    <w:rsid w:val="00866D8D"/>
    <w:rsid w:val="00867000"/>
    <w:rsid w:val="0087142C"/>
    <w:rsid w:val="008715E0"/>
    <w:rsid w:val="00872D7F"/>
    <w:rsid w:val="0087448D"/>
    <w:rsid w:val="00875FE7"/>
    <w:rsid w:val="008765D1"/>
    <w:rsid w:val="00880DCD"/>
    <w:rsid w:val="00880FEB"/>
    <w:rsid w:val="00882331"/>
    <w:rsid w:val="00882FF1"/>
    <w:rsid w:val="0088550D"/>
    <w:rsid w:val="008917C0"/>
    <w:rsid w:val="0089343E"/>
    <w:rsid w:val="008974EA"/>
    <w:rsid w:val="008A41F6"/>
    <w:rsid w:val="008A4C82"/>
    <w:rsid w:val="008B0958"/>
    <w:rsid w:val="008B49FC"/>
    <w:rsid w:val="008B5BB0"/>
    <w:rsid w:val="008C1CA7"/>
    <w:rsid w:val="008C7D0E"/>
    <w:rsid w:val="008D09C5"/>
    <w:rsid w:val="008D09D7"/>
    <w:rsid w:val="008D12DA"/>
    <w:rsid w:val="008D4212"/>
    <w:rsid w:val="008D5156"/>
    <w:rsid w:val="008E3228"/>
    <w:rsid w:val="008E3FD4"/>
    <w:rsid w:val="008E43B6"/>
    <w:rsid w:val="008F1A45"/>
    <w:rsid w:val="008F3F5A"/>
    <w:rsid w:val="008F61B9"/>
    <w:rsid w:val="0090075F"/>
    <w:rsid w:val="009012A0"/>
    <w:rsid w:val="009017B2"/>
    <w:rsid w:val="0090206E"/>
    <w:rsid w:val="009028DA"/>
    <w:rsid w:val="00903112"/>
    <w:rsid w:val="00904047"/>
    <w:rsid w:val="00904279"/>
    <w:rsid w:val="00905B8D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771D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61089"/>
    <w:rsid w:val="00962C39"/>
    <w:rsid w:val="00964A39"/>
    <w:rsid w:val="00964D80"/>
    <w:rsid w:val="00973E34"/>
    <w:rsid w:val="00974A72"/>
    <w:rsid w:val="0097538C"/>
    <w:rsid w:val="009778D8"/>
    <w:rsid w:val="00980A94"/>
    <w:rsid w:val="00980AB0"/>
    <w:rsid w:val="00983904"/>
    <w:rsid w:val="00985F6D"/>
    <w:rsid w:val="009918E8"/>
    <w:rsid w:val="009955FA"/>
    <w:rsid w:val="009A3762"/>
    <w:rsid w:val="009A5002"/>
    <w:rsid w:val="009A56A2"/>
    <w:rsid w:val="009A5FBD"/>
    <w:rsid w:val="009A7489"/>
    <w:rsid w:val="009B4C1C"/>
    <w:rsid w:val="009C69BC"/>
    <w:rsid w:val="009D0981"/>
    <w:rsid w:val="009D0AC4"/>
    <w:rsid w:val="009D374A"/>
    <w:rsid w:val="009D4862"/>
    <w:rsid w:val="009E1ABD"/>
    <w:rsid w:val="009E1C21"/>
    <w:rsid w:val="009E5638"/>
    <w:rsid w:val="009F0DD0"/>
    <w:rsid w:val="009F1EBD"/>
    <w:rsid w:val="009F3396"/>
    <w:rsid w:val="009F652E"/>
    <w:rsid w:val="009F6625"/>
    <w:rsid w:val="00A00388"/>
    <w:rsid w:val="00A021D8"/>
    <w:rsid w:val="00A02627"/>
    <w:rsid w:val="00A03F06"/>
    <w:rsid w:val="00A0747E"/>
    <w:rsid w:val="00A1133C"/>
    <w:rsid w:val="00A11EEC"/>
    <w:rsid w:val="00A160E7"/>
    <w:rsid w:val="00A16206"/>
    <w:rsid w:val="00A172D1"/>
    <w:rsid w:val="00A17993"/>
    <w:rsid w:val="00A20694"/>
    <w:rsid w:val="00A232F6"/>
    <w:rsid w:val="00A239F7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3AD6"/>
    <w:rsid w:val="00A62D41"/>
    <w:rsid w:val="00A769F4"/>
    <w:rsid w:val="00A80811"/>
    <w:rsid w:val="00A82391"/>
    <w:rsid w:val="00A8244F"/>
    <w:rsid w:val="00A8349B"/>
    <w:rsid w:val="00A84B0F"/>
    <w:rsid w:val="00A9006F"/>
    <w:rsid w:val="00A9081C"/>
    <w:rsid w:val="00A921B7"/>
    <w:rsid w:val="00A9778F"/>
    <w:rsid w:val="00AA3200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72D2"/>
    <w:rsid w:val="00AF0F6A"/>
    <w:rsid w:val="00AF29C0"/>
    <w:rsid w:val="00AF7A18"/>
    <w:rsid w:val="00B06F6D"/>
    <w:rsid w:val="00B12228"/>
    <w:rsid w:val="00B178AD"/>
    <w:rsid w:val="00B17A73"/>
    <w:rsid w:val="00B20439"/>
    <w:rsid w:val="00B23106"/>
    <w:rsid w:val="00B24820"/>
    <w:rsid w:val="00B27A39"/>
    <w:rsid w:val="00B3256C"/>
    <w:rsid w:val="00B352B6"/>
    <w:rsid w:val="00B366E1"/>
    <w:rsid w:val="00B45C08"/>
    <w:rsid w:val="00B46716"/>
    <w:rsid w:val="00B51A22"/>
    <w:rsid w:val="00B5659D"/>
    <w:rsid w:val="00B6019C"/>
    <w:rsid w:val="00B65E12"/>
    <w:rsid w:val="00B67C9A"/>
    <w:rsid w:val="00B7014B"/>
    <w:rsid w:val="00B70FF6"/>
    <w:rsid w:val="00B76DC4"/>
    <w:rsid w:val="00B80002"/>
    <w:rsid w:val="00B80994"/>
    <w:rsid w:val="00B856E9"/>
    <w:rsid w:val="00B8747D"/>
    <w:rsid w:val="00B90F6C"/>
    <w:rsid w:val="00B97D96"/>
    <w:rsid w:val="00BA3A47"/>
    <w:rsid w:val="00BA4A72"/>
    <w:rsid w:val="00BB3C63"/>
    <w:rsid w:val="00BB525F"/>
    <w:rsid w:val="00BC454D"/>
    <w:rsid w:val="00BC75A0"/>
    <w:rsid w:val="00BC77A2"/>
    <w:rsid w:val="00BC77DB"/>
    <w:rsid w:val="00BD05B5"/>
    <w:rsid w:val="00BD0AC9"/>
    <w:rsid w:val="00BD3949"/>
    <w:rsid w:val="00BD3FEB"/>
    <w:rsid w:val="00BD6BD2"/>
    <w:rsid w:val="00BD6F0E"/>
    <w:rsid w:val="00BE09F2"/>
    <w:rsid w:val="00BE1895"/>
    <w:rsid w:val="00BE3EE6"/>
    <w:rsid w:val="00BE4C08"/>
    <w:rsid w:val="00BE62BD"/>
    <w:rsid w:val="00BE6322"/>
    <w:rsid w:val="00BF2AAB"/>
    <w:rsid w:val="00BF4DA9"/>
    <w:rsid w:val="00BF65CF"/>
    <w:rsid w:val="00C00C18"/>
    <w:rsid w:val="00C00D8E"/>
    <w:rsid w:val="00C0112D"/>
    <w:rsid w:val="00C02DD7"/>
    <w:rsid w:val="00C07457"/>
    <w:rsid w:val="00C113EE"/>
    <w:rsid w:val="00C11990"/>
    <w:rsid w:val="00C14485"/>
    <w:rsid w:val="00C20598"/>
    <w:rsid w:val="00C22D5C"/>
    <w:rsid w:val="00C27EC0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42D0"/>
    <w:rsid w:val="00C64409"/>
    <w:rsid w:val="00C73443"/>
    <w:rsid w:val="00C735D0"/>
    <w:rsid w:val="00C8134C"/>
    <w:rsid w:val="00C84376"/>
    <w:rsid w:val="00C84B47"/>
    <w:rsid w:val="00C84D9F"/>
    <w:rsid w:val="00C90ED3"/>
    <w:rsid w:val="00C9498B"/>
    <w:rsid w:val="00C95EB3"/>
    <w:rsid w:val="00CA0571"/>
    <w:rsid w:val="00CA1429"/>
    <w:rsid w:val="00CA40EA"/>
    <w:rsid w:val="00CA4ECD"/>
    <w:rsid w:val="00CA6F45"/>
    <w:rsid w:val="00CB0F28"/>
    <w:rsid w:val="00CC00F3"/>
    <w:rsid w:val="00CD0CA0"/>
    <w:rsid w:val="00CD2BD5"/>
    <w:rsid w:val="00CD43F5"/>
    <w:rsid w:val="00CD4DB9"/>
    <w:rsid w:val="00CD60BB"/>
    <w:rsid w:val="00CE11A2"/>
    <w:rsid w:val="00CE36F8"/>
    <w:rsid w:val="00CE5A9F"/>
    <w:rsid w:val="00CE6527"/>
    <w:rsid w:val="00CF08C0"/>
    <w:rsid w:val="00CF3526"/>
    <w:rsid w:val="00CF6BAE"/>
    <w:rsid w:val="00CF727D"/>
    <w:rsid w:val="00D023D1"/>
    <w:rsid w:val="00D05CE8"/>
    <w:rsid w:val="00D10A19"/>
    <w:rsid w:val="00D150F7"/>
    <w:rsid w:val="00D2065B"/>
    <w:rsid w:val="00D241B5"/>
    <w:rsid w:val="00D24531"/>
    <w:rsid w:val="00D347FC"/>
    <w:rsid w:val="00D35699"/>
    <w:rsid w:val="00D40B33"/>
    <w:rsid w:val="00D4141D"/>
    <w:rsid w:val="00D42CAE"/>
    <w:rsid w:val="00D62D1A"/>
    <w:rsid w:val="00D67681"/>
    <w:rsid w:val="00D71CBD"/>
    <w:rsid w:val="00D72583"/>
    <w:rsid w:val="00D7387C"/>
    <w:rsid w:val="00D90427"/>
    <w:rsid w:val="00D9054C"/>
    <w:rsid w:val="00D9191E"/>
    <w:rsid w:val="00D94663"/>
    <w:rsid w:val="00D956FF"/>
    <w:rsid w:val="00DA5C35"/>
    <w:rsid w:val="00DA6BF2"/>
    <w:rsid w:val="00DA7E3C"/>
    <w:rsid w:val="00DB3095"/>
    <w:rsid w:val="00DB31EA"/>
    <w:rsid w:val="00DB45BB"/>
    <w:rsid w:val="00DC3108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71DE"/>
    <w:rsid w:val="00DF1982"/>
    <w:rsid w:val="00DF1A9F"/>
    <w:rsid w:val="00DF37D2"/>
    <w:rsid w:val="00DF4507"/>
    <w:rsid w:val="00DF6009"/>
    <w:rsid w:val="00DF707C"/>
    <w:rsid w:val="00E01E21"/>
    <w:rsid w:val="00E03E3C"/>
    <w:rsid w:val="00E066F7"/>
    <w:rsid w:val="00E07128"/>
    <w:rsid w:val="00E0727F"/>
    <w:rsid w:val="00E1284A"/>
    <w:rsid w:val="00E14538"/>
    <w:rsid w:val="00E14CA2"/>
    <w:rsid w:val="00E25475"/>
    <w:rsid w:val="00E2717F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4C82"/>
    <w:rsid w:val="00E611EA"/>
    <w:rsid w:val="00E61E87"/>
    <w:rsid w:val="00E6278E"/>
    <w:rsid w:val="00E731D0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FC3"/>
    <w:rsid w:val="00E97B8D"/>
    <w:rsid w:val="00EA0912"/>
    <w:rsid w:val="00EA6C94"/>
    <w:rsid w:val="00EB3EC5"/>
    <w:rsid w:val="00EB5F39"/>
    <w:rsid w:val="00EB6CDF"/>
    <w:rsid w:val="00EC47C0"/>
    <w:rsid w:val="00EC5530"/>
    <w:rsid w:val="00EC63B9"/>
    <w:rsid w:val="00ED1FC1"/>
    <w:rsid w:val="00EE4E44"/>
    <w:rsid w:val="00EF1C4A"/>
    <w:rsid w:val="00EF56FF"/>
    <w:rsid w:val="00EF6B45"/>
    <w:rsid w:val="00F02B87"/>
    <w:rsid w:val="00F04975"/>
    <w:rsid w:val="00F04E22"/>
    <w:rsid w:val="00F1022E"/>
    <w:rsid w:val="00F11A5B"/>
    <w:rsid w:val="00F12777"/>
    <w:rsid w:val="00F16CA7"/>
    <w:rsid w:val="00F202B2"/>
    <w:rsid w:val="00F23638"/>
    <w:rsid w:val="00F24CB1"/>
    <w:rsid w:val="00F27126"/>
    <w:rsid w:val="00F2799D"/>
    <w:rsid w:val="00F27BB4"/>
    <w:rsid w:val="00F3077C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5F88"/>
    <w:rsid w:val="00F71F14"/>
    <w:rsid w:val="00F734AB"/>
    <w:rsid w:val="00F74B75"/>
    <w:rsid w:val="00F810DF"/>
    <w:rsid w:val="00F81664"/>
    <w:rsid w:val="00F900BB"/>
    <w:rsid w:val="00F91829"/>
    <w:rsid w:val="00F92A41"/>
    <w:rsid w:val="00F93634"/>
    <w:rsid w:val="00F95243"/>
    <w:rsid w:val="00F97F94"/>
    <w:rsid w:val="00FA1C1D"/>
    <w:rsid w:val="00FA418F"/>
    <w:rsid w:val="00FB0330"/>
    <w:rsid w:val="00FB24B8"/>
    <w:rsid w:val="00FB6C90"/>
    <w:rsid w:val="00FC0501"/>
    <w:rsid w:val="00FC5FBF"/>
    <w:rsid w:val="00FD45B8"/>
    <w:rsid w:val="00FD58EA"/>
    <w:rsid w:val="00FD61B8"/>
    <w:rsid w:val="00FD75C8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7394B0"/>
  <w15:docId w15:val="{7F51AD42-5AA4-494C-8664-59B1B02AF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6DA5C-C2D3-4CDB-B7C5-E1494760C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71</Pages>
  <Words>10582</Words>
  <Characters>63496</Characters>
  <Application>Microsoft Office Word</Application>
  <DocSecurity>0</DocSecurity>
  <Lines>529</Lines>
  <Paragraphs>147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8</cp:revision>
  <cp:lastPrinted>2018-01-22T11:35:00Z</cp:lastPrinted>
  <dcterms:created xsi:type="dcterms:W3CDTF">2018-03-20T06:57:00Z</dcterms:created>
  <dcterms:modified xsi:type="dcterms:W3CDTF">2018-04-24T09:25:00Z</dcterms:modified>
</cp:coreProperties>
</file>