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AA608F" w:rsidRDefault="006636DC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WYKAZ </w:t>
      </w:r>
      <w:r w:rsidR="00D03B5D" w:rsidRPr="00AA608F">
        <w:rPr>
          <w:rFonts w:asciiTheme="minorHAnsi" w:hAnsiTheme="minorHAnsi"/>
          <w:b/>
          <w:sz w:val="22"/>
          <w:szCs w:val="22"/>
        </w:rPr>
        <w:t>ZMIAN</w:t>
      </w:r>
      <w:r w:rsidRPr="00AA608F">
        <w:rPr>
          <w:rFonts w:asciiTheme="minorHAnsi" w:hAnsiTheme="minorHAnsi"/>
          <w:b/>
          <w:sz w:val="22"/>
          <w:szCs w:val="22"/>
        </w:rPr>
        <w:t xml:space="preserve"> SZCZEGÓŁOWEGO OPISU OSI PRIORYTETOWYCH RPO WD 2014-2020</w:t>
      </w:r>
    </w:p>
    <w:p w:rsidR="00F277DF" w:rsidRPr="00AA608F" w:rsidRDefault="00F277DF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E2CB4" w:rsidRPr="00AA608F" w:rsidRDefault="002C35DD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Wersja </w:t>
      </w:r>
      <w:r w:rsidR="00D32473" w:rsidRPr="00AA608F">
        <w:rPr>
          <w:rFonts w:asciiTheme="minorHAnsi" w:hAnsiTheme="minorHAnsi"/>
          <w:b/>
          <w:sz w:val="22"/>
          <w:szCs w:val="22"/>
        </w:rPr>
        <w:t>2</w:t>
      </w:r>
      <w:r w:rsidR="00DD1ADC" w:rsidRPr="00AA608F">
        <w:rPr>
          <w:rFonts w:asciiTheme="minorHAnsi" w:hAnsiTheme="minorHAnsi"/>
          <w:b/>
          <w:sz w:val="22"/>
          <w:szCs w:val="22"/>
        </w:rPr>
        <w:t>6</w:t>
      </w:r>
      <w:r w:rsidR="00D32473" w:rsidRPr="00AA608F">
        <w:rPr>
          <w:rFonts w:asciiTheme="minorHAnsi" w:hAnsiTheme="minorHAnsi"/>
          <w:b/>
          <w:sz w:val="22"/>
          <w:szCs w:val="22"/>
        </w:rPr>
        <w:t xml:space="preserve">  </w:t>
      </w:r>
      <w:r w:rsidR="00555525" w:rsidRPr="00AA608F">
        <w:rPr>
          <w:rFonts w:asciiTheme="minorHAnsi" w:hAnsiTheme="minorHAnsi"/>
          <w:b/>
          <w:sz w:val="22"/>
          <w:szCs w:val="22"/>
        </w:rPr>
        <w:t>–</w:t>
      </w:r>
      <w:r w:rsidR="00AD5555" w:rsidRPr="00AA608F">
        <w:rPr>
          <w:rFonts w:asciiTheme="minorHAnsi" w:hAnsiTheme="minorHAnsi"/>
          <w:b/>
          <w:sz w:val="22"/>
          <w:szCs w:val="22"/>
        </w:rPr>
        <w:t xml:space="preserve"> </w:t>
      </w:r>
      <w:r w:rsidR="001D0A33" w:rsidRPr="00AA608F">
        <w:rPr>
          <w:rFonts w:asciiTheme="minorHAnsi" w:hAnsiTheme="minorHAnsi"/>
          <w:b/>
          <w:sz w:val="22"/>
          <w:szCs w:val="22"/>
        </w:rPr>
        <w:t xml:space="preserve"> styczeń 2018 r.</w:t>
      </w:r>
      <w:r w:rsidR="007A527A" w:rsidRPr="00AA608F">
        <w:rPr>
          <w:rFonts w:asciiTheme="minorHAnsi" w:hAnsiTheme="minorHAnsi"/>
          <w:b/>
          <w:sz w:val="22"/>
          <w:szCs w:val="22"/>
        </w:rPr>
        <w:t xml:space="preserve"> </w:t>
      </w:r>
    </w:p>
    <w:p w:rsidR="005F5DD3" w:rsidRPr="00AA608F" w:rsidRDefault="005F5DD3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66BEF" w:rsidRPr="00AA608F" w:rsidRDefault="00066BEF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64408" w:rsidRPr="00AA608F" w:rsidRDefault="00264408" w:rsidP="00AA608F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Toc482361739"/>
      <w:bookmarkStart w:id="1" w:name="_Toc482361732"/>
      <w:r w:rsidRPr="00AA608F">
        <w:rPr>
          <w:rFonts w:asciiTheme="minorHAnsi" w:hAnsiTheme="minorHAnsi"/>
          <w:b/>
          <w:sz w:val="22"/>
          <w:szCs w:val="22"/>
        </w:rPr>
        <w:t>II. Szczegółowy opis poszczególnych osi priorytetowych oraz poszczególnych działań</w:t>
      </w:r>
    </w:p>
    <w:p w:rsidR="00387E03" w:rsidRPr="00AA608F" w:rsidRDefault="00387E03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11000F" w:rsidRPr="00AA608F" w:rsidRDefault="0011000F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11000F" w:rsidRPr="00AA608F" w:rsidRDefault="0011000F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1.1,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4 Lista wskaźników produktu</w:t>
      </w:r>
    </w:p>
    <w:p w:rsidR="0011000F" w:rsidRPr="00795437" w:rsidRDefault="0011000F" w:rsidP="007E4C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95437">
        <w:rPr>
          <w:rFonts w:asciiTheme="minorHAnsi" w:hAnsiTheme="minorHAnsi"/>
          <w:sz w:val="22"/>
          <w:szCs w:val="22"/>
        </w:rPr>
        <w:t xml:space="preserve">usunięto wskaźnik </w:t>
      </w:r>
      <w:r w:rsidRPr="00795437">
        <w:rPr>
          <w:rFonts w:asciiTheme="minorHAnsi" w:hAnsiTheme="minorHAnsi"/>
          <w:i/>
          <w:sz w:val="22"/>
          <w:szCs w:val="22"/>
        </w:rPr>
        <w:t>Liczba przedsiębiorstw współpracujących z ośrodkami badawczymi (CI 26) [szt.]</w:t>
      </w:r>
      <w:r w:rsidR="00795437" w:rsidRPr="00795437">
        <w:rPr>
          <w:rFonts w:asciiTheme="minorHAnsi" w:hAnsiTheme="minorHAnsi"/>
          <w:sz w:val="22"/>
          <w:szCs w:val="22"/>
        </w:rPr>
        <w:t xml:space="preserve"> Po przeanalizowaniu definicji wskaźnika i zasad konkursu uznano, że wskaźnik ten jest nieadekwatny do typu i zakresu projektów przewidzianych do wsparcia w ramach działania 1.1. Wskaźnik służy do monitorowania projektów, w których przewidziano współpracę jednostek badawczych z przedsiębiorstwami już na etapie realizacji projektów. W konkursie mogą być zgłaszane tylko projekty uwzględnione w Kontrakcie Terytorialnym (w załączniku 5b) – już wiadomo, że żaden z tych projektów nie przewiduje takiego rodzaju współpracy. Ze względu na przejrzystość zdecydowano o usunięciu „zbędnego” wskaźnika”, aby nie wprowadzać w błąd wnioskodawców.</w:t>
      </w:r>
    </w:p>
    <w:p w:rsidR="0011000F" w:rsidRPr="00AA608F" w:rsidRDefault="0011000F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384844" w:rsidRPr="00AA608F" w:rsidRDefault="00384844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1.2,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4 Lista wskaźników produktu</w:t>
      </w:r>
    </w:p>
    <w:p w:rsidR="00384844" w:rsidRPr="00B75595" w:rsidRDefault="00384844" w:rsidP="007E4C3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 xml:space="preserve">usunięto wskaźnik </w:t>
      </w:r>
      <w:r w:rsidRPr="00AA608F">
        <w:rPr>
          <w:rFonts w:asciiTheme="minorHAnsi" w:hAnsiTheme="minorHAnsi"/>
          <w:i/>
          <w:sz w:val="22"/>
          <w:szCs w:val="22"/>
        </w:rPr>
        <w:t xml:space="preserve">Inwestycje prywatne uzupełniające </w:t>
      </w:r>
      <w:proofErr w:type="spellStart"/>
      <w:r w:rsidRPr="00AA608F">
        <w:rPr>
          <w:rFonts w:asciiTheme="minorHAnsi" w:hAnsiTheme="minorHAnsi"/>
          <w:i/>
          <w:sz w:val="22"/>
          <w:szCs w:val="22"/>
        </w:rPr>
        <w:t>wsparcie</w:t>
      </w:r>
      <w:proofErr w:type="spellEnd"/>
      <w:r w:rsidRPr="00AA608F">
        <w:rPr>
          <w:rFonts w:asciiTheme="minorHAnsi" w:hAnsiTheme="minorHAnsi"/>
          <w:i/>
          <w:sz w:val="22"/>
          <w:szCs w:val="22"/>
        </w:rPr>
        <w:t xml:space="preserve"> publiczne w projekty w zakresie badań i </w:t>
      </w:r>
      <w:proofErr w:type="spellStart"/>
      <w:r w:rsidRPr="00AA608F">
        <w:rPr>
          <w:rFonts w:asciiTheme="minorHAnsi" w:hAnsiTheme="minorHAnsi"/>
          <w:i/>
          <w:sz w:val="22"/>
          <w:szCs w:val="22"/>
        </w:rPr>
        <w:t>rozwoju</w:t>
      </w:r>
      <w:proofErr w:type="spellEnd"/>
      <w:r w:rsidRPr="00AA608F">
        <w:rPr>
          <w:rFonts w:asciiTheme="minorHAnsi" w:hAnsiTheme="minorHAnsi"/>
          <w:sz w:val="22"/>
          <w:szCs w:val="22"/>
        </w:rPr>
        <w:t xml:space="preserve">: monitorowanie projektów umożliwia analogiczny (ze względu na typ projektów i sposób finansowania) wskaźnik programowy </w:t>
      </w:r>
      <w:r w:rsidRPr="007E4C34">
        <w:rPr>
          <w:rFonts w:asciiTheme="minorHAnsi" w:hAnsiTheme="minorHAnsi"/>
          <w:i/>
          <w:sz w:val="22"/>
          <w:szCs w:val="22"/>
        </w:rPr>
        <w:t xml:space="preserve">Inwestycje prywatne uzupełniające </w:t>
      </w:r>
      <w:proofErr w:type="spellStart"/>
      <w:r w:rsidRPr="007E4C34">
        <w:rPr>
          <w:rFonts w:asciiTheme="minorHAnsi" w:hAnsiTheme="minorHAnsi"/>
          <w:i/>
          <w:sz w:val="22"/>
          <w:szCs w:val="22"/>
        </w:rPr>
        <w:t>wsparcie</w:t>
      </w:r>
      <w:proofErr w:type="spellEnd"/>
      <w:r w:rsidRPr="007E4C34">
        <w:rPr>
          <w:rFonts w:asciiTheme="minorHAnsi" w:hAnsiTheme="minorHAnsi"/>
          <w:i/>
          <w:sz w:val="22"/>
          <w:szCs w:val="22"/>
        </w:rPr>
        <w:t xml:space="preserve"> publiczne dla przedsiębiorstw (dotacje) (CI 6)</w:t>
      </w:r>
    </w:p>
    <w:p w:rsidR="00B75595" w:rsidRDefault="00B75595" w:rsidP="00B75595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B75595" w:rsidRPr="00FC0AF3" w:rsidRDefault="00B75595" w:rsidP="007E4C3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C0AF3">
        <w:rPr>
          <w:rFonts w:ascii="Calibri" w:hAnsi="Calibri"/>
          <w:b/>
          <w:sz w:val="22"/>
          <w:szCs w:val="22"/>
        </w:rPr>
        <w:t xml:space="preserve">Karta Działania 2.1, </w:t>
      </w:r>
      <w:proofErr w:type="spellStart"/>
      <w:r w:rsidRPr="00FC0AF3">
        <w:rPr>
          <w:rFonts w:ascii="Calibri" w:hAnsi="Calibri"/>
          <w:b/>
          <w:sz w:val="22"/>
          <w:szCs w:val="22"/>
        </w:rPr>
        <w:t>pkt</w:t>
      </w:r>
      <w:proofErr w:type="spellEnd"/>
      <w:r w:rsidRPr="00FC0AF3">
        <w:rPr>
          <w:rFonts w:ascii="Calibri" w:hAnsi="Calibri"/>
          <w:b/>
          <w:sz w:val="22"/>
          <w:szCs w:val="22"/>
        </w:rPr>
        <w:t xml:space="preserve"> 6 Typ beneficjenta</w:t>
      </w:r>
    </w:p>
    <w:p w:rsidR="00384844" w:rsidRPr="00FC0AF3" w:rsidRDefault="00B75595" w:rsidP="007E4C3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/>
          <w:sz w:val="22"/>
          <w:szCs w:val="22"/>
        </w:rPr>
      </w:pPr>
      <w:r w:rsidRPr="00FC0AF3">
        <w:rPr>
          <w:rFonts w:ascii="Calibri" w:eastAsia="Times New Roman" w:hAnsi="Calibri"/>
          <w:sz w:val="22"/>
          <w:szCs w:val="22"/>
        </w:rPr>
        <w:t xml:space="preserve">dodano beneficjenta: </w:t>
      </w:r>
      <w:r w:rsidRPr="00FC0AF3">
        <w:rPr>
          <w:rFonts w:ascii="Calibri" w:eastAsia="Times New Roman" w:hAnsi="Calibri"/>
          <w:i/>
          <w:sz w:val="22"/>
          <w:szCs w:val="22"/>
        </w:rPr>
        <w:t>Państwowe Gospodarstwo Wodne Wody Polskie</w:t>
      </w:r>
      <w:r w:rsidR="00FE3BCF" w:rsidRPr="00FC0AF3">
        <w:rPr>
          <w:rFonts w:ascii="Calibri" w:eastAsia="Times New Roman" w:hAnsi="Calibri"/>
          <w:sz w:val="22"/>
          <w:szCs w:val="22"/>
        </w:rPr>
        <w:t xml:space="preserve"> </w:t>
      </w:r>
      <w:r w:rsidRPr="00FC0AF3">
        <w:rPr>
          <w:rFonts w:ascii="Calibri" w:eastAsia="Times New Roman" w:hAnsi="Calibri"/>
          <w:i/>
          <w:sz w:val="22"/>
          <w:szCs w:val="22"/>
        </w:rPr>
        <w:t xml:space="preserve">- </w:t>
      </w:r>
      <w:r w:rsidR="00FE3BCF" w:rsidRPr="00FC0AF3">
        <w:rPr>
          <w:rFonts w:ascii="Calibri" w:eastAsia="Times New Roman" w:hAnsi="Calibri"/>
          <w:sz w:val="22"/>
          <w:szCs w:val="22"/>
        </w:rPr>
        <w:t xml:space="preserve">zgodnie z pismem </w:t>
      </w:r>
      <w:r w:rsidR="00FE3BCF" w:rsidRPr="00FC0AF3">
        <w:rPr>
          <w:rFonts w:ascii="Calibri" w:eastAsia="Times New Roman" w:hAnsi="Calibri"/>
          <w:sz w:val="22"/>
          <w:szCs w:val="22"/>
        </w:rPr>
        <w:br/>
        <w:t>z dnia 8 stycznia 2018 r. z dniem 1 stycznia 2018 r. na mocy ustawy z dnia 20.07.2017 r. Prawo wodne powstało Państwowe Gospodarstwo Wodne Wody Polskie, w skład którego weszły Krajowy Zarząd Gospodarki Wodnej i Regionalne Zarządy Gospodarki Wodnej. Jednocześnie PGW Wody Polskie przejęło realizowane projekty przez zlikwidowane Zarządy Melioracji i Urządzeń Wodnych.</w:t>
      </w:r>
    </w:p>
    <w:p w:rsidR="00B75595" w:rsidRPr="00FC0AF3" w:rsidRDefault="00B75595" w:rsidP="00B75595">
      <w:pPr>
        <w:spacing w:line="276" w:lineRule="auto"/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FE3BCF" w:rsidRPr="00FC0AF3" w:rsidRDefault="00FE3BCF" w:rsidP="00FE3BC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C0AF3">
        <w:rPr>
          <w:rFonts w:ascii="Calibri" w:hAnsi="Calibri"/>
          <w:b/>
          <w:sz w:val="22"/>
          <w:szCs w:val="22"/>
        </w:rPr>
        <w:t xml:space="preserve">Karta Działania 3.1, </w:t>
      </w:r>
      <w:proofErr w:type="spellStart"/>
      <w:r w:rsidRPr="00FC0AF3">
        <w:rPr>
          <w:rFonts w:ascii="Calibri" w:hAnsi="Calibri"/>
          <w:b/>
          <w:sz w:val="22"/>
          <w:szCs w:val="22"/>
        </w:rPr>
        <w:t>pkt</w:t>
      </w:r>
      <w:proofErr w:type="spellEnd"/>
      <w:r w:rsidRPr="00FC0AF3">
        <w:rPr>
          <w:rFonts w:ascii="Calibri" w:hAnsi="Calibri"/>
          <w:b/>
          <w:sz w:val="22"/>
          <w:szCs w:val="22"/>
        </w:rPr>
        <w:t xml:space="preserve"> 6 Typ beneficjenta</w:t>
      </w:r>
    </w:p>
    <w:p w:rsidR="00FE3BCF" w:rsidRPr="00FC0AF3" w:rsidRDefault="00FE3BCF" w:rsidP="007E4C3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eastAsia="Times New Roman" w:hAnsi="Calibri"/>
          <w:sz w:val="22"/>
          <w:szCs w:val="22"/>
        </w:rPr>
      </w:pPr>
      <w:r w:rsidRPr="00FC0AF3">
        <w:rPr>
          <w:rFonts w:ascii="Calibri" w:eastAsia="Times New Roman" w:hAnsi="Calibri"/>
          <w:sz w:val="22"/>
          <w:szCs w:val="22"/>
        </w:rPr>
        <w:t xml:space="preserve">dodano beneficjenta: </w:t>
      </w:r>
      <w:r w:rsidRPr="00FC0AF3">
        <w:rPr>
          <w:rFonts w:ascii="Calibri" w:eastAsia="Times New Roman" w:hAnsi="Calibri"/>
          <w:i/>
          <w:sz w:val="22"/>
          <w:szCs w:val="22"/>
        </w:rPr>
        <w:t xml:space="preserve">Państwowe Gospodarstwo Wodne Wody Polskie - </w:t>
      </w:r>
      <w:r w:rsidRPr="00FC0AF3">
        <w:rPr>
          <w:rFonts w:ascii="Calibri" w:eastAsia="Times New Roman" w:hAnsi="Calibri"/>
          <w:sz w:val="22"/>
          <w:szCs w:val="22"/>
        </w:rPr>
        <w:t xml:space="preserve">zgodnie z pismem </w:t>
      </w:r>
      <w:r w:rsidRPr="00FC0AF3">
        <w:rPr>
          <w:rFonts w:ascii="Calibri" w:eastAsia="Times New Roman" w:hAnsi="Calibri"/>
          <w:sz w:val="22"/>
          <w:szCs w:val="22"/>
        </w:rPr>
        <w:br/>
        <w:t>z dnia 8 stycznia 2018 r. z dniem 1 stycznia 2018 r. na mocy ustawy z dnia 20.07.2017 r. Prawo wodne powstało Państwowe Gospodarstwo Wodne Wody Polskie, w skład którego weszły Krajowy Zarząd Gospodarki Wodnej i Regionalne Zarządy Gospodarki Wodnej. Jednocześnie PGW Wody Polskie przejęło realizowane projekty przez zlikwidowane Zarządy Melioracji i Urządzeń Wodnych.</w:t>
      </w:r>
    </w:p>
    <w:p w:rsidR="00FE3BCF" w:rsidRPr="00FC0AF3" w:rsidRDefault="00FE3BCF" w:rsidP="00FE3BC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FE3BCF" w:rsidRPr="00FC0AF3" w:rsidRDefault="00FE3BCF" w:rsidP="00FE3BC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FC0AF3">
        <w:rPr>
          <w:rFonts w:ascii="Calibri" w:hAnsi="Calibri"/>
          <w:b/>
          <w:sz w:val="22"/>
          <w:szCs w:val="22"/>
        </w:rPr>
        <w:t xml:space="preserve">Karta Działania 4.5, </w:t>
      </w:r>
      <w:proofErr w:type="spellStart"/>
      <w:r w:rsidRPr="00FC0AF3">
        <w:rPr>
          <w:rFonts w:ascii="Calibri" w:hAnsi="Calibri"/>
          <w:b/>
          <w:sz w:val="22"/>
          <w:szCs w:val="22"/>
        </w:rPr>
        <w:t>pkt</w:t>
      </w:r>
      <w:proofErr w:type="spellEnd"/>
      <w:r w:rsidRPr="00FC0AF3">
        <w:rPr>
          <w:rFonts w:ascii="Calibri" w:hAnsi="Calibri"/>
          <w:b/>
          <w:sz w:val="22"/>
          <w:szCs w:val="22"/>
        </w:rPr>
        <w:t xml:space="preserve"> 6 Typ beneficjenta</w:t>
      </w:r>
    </w:p>
    <w:p w:rsidR="00FE3BCF" w:rsidRPr="00FC0AF3" w:rsidRDefault="00FE3BCF" w:rsidP="007E4C3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eastAsia="Times New Roman" w:hAnsi="Calibri"/>
          <w:sz w:val="22"/>
          <w:szCs w:val="22"/>
        </w:rPr>
      </w:pPr>
      <w:r w:rsidRPr="00FC0AF3">
        <w:rPr>
          <w:rFonts w:ascii="Calibri" w:eastAsia="Times New Roman" w:hAnsi="Calibri"/>
          <w:sz w:val="22"/>
          <w:szCs w:val="22"/>
        </w:rPr>
        <w:t xml:space="preserve">dodano beneficjenta: </w:t>
      </w:r>
      <w:r w:rsidRPr="00FC0AF3">
        <w:rPr>
          <w:rFonts w:ascii="Calibri" w:eastAsia="Times New Roman" w:hAnsi="Calibri"/>
          <w:i/>
          <w:sz w:val="22"/>
          <w:szCs w:val="22"/>
        </w:rPr>
        <w:t>Państwowe Gospodarstwo Wodne Wody Polskie</w:t>
      </w:r>
      <w:r w:rsidRPr="00FC0AF3">
        <w:rPr>
          <w:rFonts w:ascii="Calibri" w:eastAsia="Times New Roman" w:hAnsi="Calibri"/>
          <w:sz w:val="22"/>
          <w:szCs w:val="22"/>
        </w:rPr>
        <w:t xml:space="preserve"> </w:t>
      </w:r>
      <w:r w:rsidRPr="00FC0AF3">
        <w:rPr>
          <w:rFonts w:ascii="Calibri" w:eastAsia="Times New Roman" w:hAnsi="Calibri"/>
          <w:i/>
          <w:sz w:val="22"/>
          <w:szCs w:val="22"/>
        </w:rPr>
        <w:t xml:space="preserve">- </w:t>
      </w:r>
      <w:r w:rsidRPr="00FC0AF3">
        <w:rPr>
          <w:rFonts w:ascii="Calibri" w:eastAsia="Times New Roman" w:hAnsi="Calibri"/>
          <w:sz w:val="22"/>
          <w:szCs w:val="22"/>
        </w:rPr>
        <w:t xml:space="preserve">zgodnie z pismem </w:t>
      </w:r>
      <w:r w:rsidRPr="00FC0AF3">
        <w:rPr>
          <w:rFonts w:ascii="Calibri" w:eastAsia="Times New Roman" w:hAnsi="Calibri"/>
          <w:sz w:val="22"/>
          <w:szCs w:val="22"/>
        </w:rPr>
        <w:br/>
        <w:t xml:space="preserve">z dnia 8 stycznia 2018 r. z dniem 1 stycznia 2018 r. na mocy ustawy z dnia 20.07.2017 r. Prawo wodne powstało Państwowe Gospodarstwo Wodne Wody Polskie, w skład którego </w:t>
      </w:r>
      <w:r w:rsidRPr="00FC0AF3">
        <w:rPr>
          <w:rFonts w:ascii="Calibri" w:eastAsia="Times New Roman" w:hAnsi="Calibri"/>
          <w:sz w:val="22"/>
          <w:szCs w:val="22"/>
        </w:rPr>
        <w:lastRenderedPageBreak/>
        <w:t>weszły Krajowy Zarząd Gospodarki Wodnej i Regionalne Zarządy Gospodarki Wodnej. Jednocześnie PGW Wody Polskie przejęło realizowane projekty przez zlikwidowane Zarządy Melioracji i Urządzeń Wodnych.</w:t>
      </w:r>
    </w:p>
    <w:p w:rsidR="00FE3BCF" w:rsidRPr="008D1EDB" w:rsidRDefault="00FE3BCF" w:rsidP="00FE3BCF">
      <w:pPr>
        <w:spacing w:line="276" w:lineRule="auto"/>
        <w:ind w:firstLine="708"/>
        <w:jc w:val="both"/>
        <w:rPr>
          <w:rFonts w:ascii="Calibri" w:eastAsia="Times New Roman" w:hAnsi="Calibri"/>
          <w:i/>
          <w:sz w:val="22"/>
          <w:szCs w:val="22"/>
        </w:rPr>
      </w:pPr>
    </w:p>
    <w:p w:rsidR="00264408" w:rsidRPr="00AA608F" w:rsidRDefault="00264408" w:rsidP="00AA608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</w:t>
      </w:r>
      <w:r w:rsidR="00066BEF" w:rsidRPr="00AA608F">
        <w:rPr>
          <w:rFonts w:asciiTheme="minorHAnsi" w:hAnsiTheme="minorHAnsi"/>
          <w:b/>
          <w:sz w:val="22"/>
          <w:szCs w:val="22"/>
        </w:rPr>
        <w:t>D</w:t>
      </w:r>
      <w:r w:rsidRPr="00AA608F">
        <w:rPr>
          <w:rFonts w:asciiTheme="minorHAnsi" w:hAnsiTheme="minorHAnsi"/>
          <w:b/>
          <w:sz w:val="22"/>
          <w:szCs w:val="22"/>
        </w:rPr>
        <w:t>ziałania</w:t>
      </w:r>
      <w:r w:rsidR="00DD1ADC" w:rsidRPr="00AA608F">
        <w:rPr>
          <w:rFonts w:asciiTheme="minorHAnsi" w:hAnsiTheme="minorHAnsi"/>
          <w:b/>
          <w:sz w:val="22"/>
          <w:szCs w:val="22"/>
        </w:rPr>
        <w:t xml:space="preserve"> </w:t>
      </w:r>
      <w:r w:rsidR="0076324B" w:rsidRPr="00AA608F">
        <w:rPr>
          <w:rFonts w:asciiTheme="minorHAnsi" w:hAnsiTheme="minorHAnsi"/>
          <w:b/>
          <w:sz w:val="22"/>
          <w:szCs w:val="22"/>
        </w:rPr>
        <w:t>6.2</w:t>
      </w:r>
      <w:r w:rsidR="00DD1ADC" w:rsidRPr="00AA608F">
        <w:rPr>
          <w:rFonts w:asciiTheme="minorHAnsi" w:hAnsiTheme="minorHAnsi"/>
          <w:b/>
          <w:sz w:val="22"/>
          <w:szCs w:val="22"/>
        </w:rPr>
        <w:t xml:space="preserve"> </w:t>
      </w:r>
      <w:r w:rsidR="00066BEF" w:rsidRPr="00AA608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</w:t>
      </w:r>
      <w:r w:rsidR="0076324B" w:rsidRPr="00AA608F">
        <w:rPr>
          <w:rFonts w:asciiTheme="minorHAnsi" w:hAnsiTheme="minorHAnsi"/>
          <w:b/>
          <w:sz w:val="22"/>
          <w:szCs w:val="22"/>
        </w:rPr>
        <w:t>4</w:t>
      </w:r>
      <w:r w:rsidR="0076324B" w:rsidRPr="00AA608F">
        <w:rPr>
          <w:rFonts w:asciiTheme="minorHAnsi" w:hAnsiTheme="minorHAnsi"/>
          <w:sz w:val="22"/>
          <w:szCs w:val="22"/>
        </w:rPr>
        <w:t xml:space="preserve">  </w:t>
      </w:r>
      <w:r w:rsidR="0076324B" w:rsidRPr="00AA608F">
        <w:rPr>
          <w:rFonts w:asciiTheme="minorHAnsi" w:hAnsiTheme="minorHAnsi"/>
          <w:b/>
          <w:sz w:val="22"/>
          <w:szCs w:val="22"/>
        </w:rPr>
        <w:t>Lista wskaźników produktu</w:t>
      </w:r>
    </w:p>
    <w:p w:rsidR="00142530" w:rsidRPr="00142530" w:rsidRDefault="0076324B" w:rsidP="001425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 xml:space="preserve">usunięto wskaźnik </w:t>
      </w:r>
      <w:r w:rsidRPr="00AA608F">
        <w:rPr>
          <w:rFonts w:asciiTheme="minorHAnsi" w:hAnsiTheme="minorHAnsi"/>
          <w:i/>
          <w:sz w:val="22"/>
          <w:szCs w:val="22"/>
        </w:rPr>
        <w:t>Liczba wspartych ośrodków opieki nad osobami zależnymi</w:t>
      </w:r>
    </w:p>
    <w:p w:rsidR="00142530" w:rsidRPr="00142530" w:rsidRDefault="00142530" w:rsidP="00650B7C">
      <w:pPr>
        <w:pStyle w:val="Akapitzlist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142530" w:rsidRPr="00650B7C" w:rsidRDefault="00142530" w:rsidP="00142530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650B7C">
        <w:rPr>
          <w:rFonts w:ascii="Calibri" w:hAnsi="Calibri"/>
          <w:b/>
          <w:sz w:val="22"/>
          <w:szCs w:val="22"/>
        </w:rPr>
        <w:t xml:space="preserve">Karty  Działania </w:t>
      </w:r>
      <w:r w:rsidR="00B44E6B" w:rsidRPr="005E3C42">
        <w:rPr>
          <w:rFonts w:asciiTheme="minorHAnsi" w:hAnsiTheme="minorHAnsi"/>
          <w:b/>
          <w:sz w:val="22"/>
          <w:szCs w:val="22"/>
        </w:rPr>
        <w:t>7.1</w:t>
      </w:r>
      <w:r w:rsidR="00B44E6B" w:rsidRPr="005E3C42">
        <w:rPr>
          <w:rFonts w:asciiTheme="minorHAnsi" w:hAnsiTheme="minorHAnsi"/>
          <w:sz w:val="22"/>
          <w:szCs w:val="22"/>
        </w:rPr>
        <w:t xml:space="preserve"> i </w:t>
      </w:r>
      <w:r w:rsidR="00B44E6B" w:rsidRPr="005E3C42">
        <w:rPr>
          <w:rFonts w:asciiTheme="minorHAnsi" w:hAnsiTheme="minorHAnsi"/>
          <w:b/>
          <w:sz w:val="22"/>
          <w:szCs w:val="22"/>
        </w:rPr>
        <w:t>7.2.</w:t>
      </w:r>
      <w:r w:rsidR="00B44E6B" w:rsidRPr="005E3C42">
        <w:rPr>
          <w:rFonts w:asciiTheme="minorHAnsi" w:hAnsiTheme="minorHAnsi"/>
          <w:sz w:val="22"/>
          <w:szCs w:val="22"/>
        </w:rPr>
        <w:t xml:space="preserve">  </w:t>
      </w:r>
    </w:p>
    <w:p w:rsidR="005E3C42" w:rsidRPr="00650B7C" w:rsidRDefault="0014253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50B7C">
        <w:rPr>
          <w:rFonts w:ascii="Calibri" w:hAnsi="Calibri"/>
          <w:sz w:val="22"/>
          <w:szCs w:val="22"/>
        </w:rPr>
        <w:t>wprowadzono zmiany w związku z realokacją środków:</w:t>
      </w:r>
    </w:p>
    <w:p w:rsidR="005E3C42" w:rsidRPr="00650B7C" w:rsidRDefault="00074B74" w:rsidP="00650B7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50B7C">
        <w:rPr>
          <w:rFonts w:ascii="Calibri" w:hAnsi="Calibri"/>
          <w:sz w:val="22"/>
          <w:szCs w:val="22"/>
        </w:rPr>
        <w:t xml:space="preserve">z </w:t>
      </w:r>
      <w:proofErr w:type="spellStart"/>
      <w:r w:rsidRPr="00650B7C">
        <w:rPr>
          <w:rFonts w:ascii="Calibri" w:hAnsi="Calibri"/>
          <w:sz w:val="22"/>
          <w:szCs w:val="22"/>
        </w:rPr>
        <w:t>Poddziałania</w:t>
      </w:r>
      <w:proofErr w:type="spellEnd"/>
      <w:r w:rsidRPr="00650B7C">
        <w:rPr>
          <w:rFonts w:ascii="Calibri" w:hAnsi="Calibri"/>
          <w:sz w:val="22"/>
          <w:szCs w:val="22"/>
        </w:rPr>
        <w:t xml:space="preserve"> 7.2.1 realokowano kwotę 1 410 631 EUR  do </w:t>
      </w:r>
      <w:proofErr w:type="spellStart"/>
      <w:r w:rsidRPr="00650B7C">
        <w:rPr>
          <w:rFonts w:ascii="Calibri" w:hAnsi="Calibri"/>
          <w:sz w:val="22"/>
          <w:szCs w:val="22"/>
        </w:rPr>
        <w:t>Poddziałania</w:t>
      </w:r>
      <w:proofErr w:type="spellEnd"/>
      <w:r w:rsidRPr="00650B7C">
        <w:rPr>
          <w:rFonts w:ascii="Calibri" w:hAnsi="Calibri"/>
          <w:sz w:val="22"/>
          <w:szCs w:val="22"/>
        </w:rPr>
        <w:t xml:space="preserve"> 7.1.1;  </w:t>
      </w:r>
    </w:p>
    <w:p w:rsidR="00142530" w:rsidRPr="00650B7C" w:rsidRDefault="00142530" w:rsidP="00650B7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50B7C">
        <w:rPr>
          <w:rFonts w:ascii="Calibri" w:hAnsi="Calibri"/>
          <w:sz w:val="22"/>
          <w:szCs w:val="22"/>
        </w:rPr>
        <w:t xml:space="preserve">z </w:t>
      </w:r>
      <w:proofErr w:type="spellStart"/>
      <w:r w:rsidRPr="00650B7C">
        <w:rPr>
          <w:rFonts w:ascii="Calibri" w:hAnsi="Calibri"/>
          <w:sz w:val="22"/>
          <w:szCs w:val="22"/>
        </w:rPr>
        <w:t>Poddziałania</w:t>
      </w:r>
      <w:proofErr w:type="spellEnd"/>
      <w:r w:rsidRPr="00650B7C">
        <w:rPr>
          <w:rFonts w:ascii="Calibri" w:hAnsi="Calibri"/>
          <w:sz w:val="22"/>
          <w:szCs w:val="22"/>
        </w:rPr>
        <w:t xml:space="preserve"> 7.2.3 realokowano kwotę 307 940 EUR do </w:t>
      </w:r>
      <w:proofErr w:type="spellStart"/>
      <w:r w:rsidRPr="00650B7C">
        <w:rPr>
          <w:rFonts w:ascii="Calibri" w:hAnsi="Calibri"/>
          <w:sz w:val="22"/>
          <w:szCs w:val="22"/>
        </w:rPr>
        <w:t>Poddziałania</w:t>
      </w:r>
      <w:proofErr w:type="spellEnd"/>
      <w:r w:rsidRPr="00650B7C">
        <w:rPr>
          <w:rFonts w:ascii="Calibri" w:hAnsi="Calibri"/>
          <w:sz w:val="22"/>
          <w:szCs w:val="22"/>
        </w:rPr>
        <w:t xml:space="preserve"> 7.1.3 </w:t>
      </w:r>
    </w:p>
    <w:p w:rsidR="00142530" w:rsidRPr="00650B7C" w:rsidRDefault="00142530" w:rsidP="00650B7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50B7C">
        <w:rPr>
          <w:rFonts w:ascii="Calibri" w:hAnsi="Calibri"/>
          <w:sz w:val="22"/>
          <w:szCs w:val="22"/>
        </w:rPr>
        <w:t xml:space="preserve">z </w:t>
      </w:r>
      <w:proofErr w:type="spellStart"/>
      <w:r w:rsidRPr="00650B7C">
        <w:rPr>
          <w:rFonts w:ascii="Calibri" w:hAnsi="Calibri"/>
          <w:sz w:val="22"/>
          <w:szCs w:val="22"/>
        </w:rPr>
        <w:t>Poddziałania</w:t>
      </w:r>
      <w:proofErr w:type="spellEnd"/>
      <w:r w:rsidRPr="00650B7C">
        <w:rPr>
          <w:rFonts w:ascii="Calibri" w:hAnsi="Calibri"/>
          <w:sz w:val="22"/>
          <w:szCs w:val="22"/>
        </w:rPr>
        <w:t xml:space="preserve"> 7.2.4 realokowano kwotę 960 000 EUR do </w:t>
      </w:r>
      <w:proofErr w:type="spellStart"/>
      <w:r w:rsidRPr="00650B7C">
        <w:rPr>
          <w:rFonts w:ascii="Calibri" w:hAnsi="Calibri"/>
          <w:sz w:val="22"/>
          <w:szCs w:val="22"/>
        </w:rPr>
        <w:t>Poddziałania</w:t>
      </w:r>
      <w:proofErr w:type="spellEnd"/>
      <w:r w:rsidRPr="00650B7C">
        <w:rPr>
          <w:rFonts w:ascii="Calibri" w:hAnsi="Calibri"/>
          <w:sz w:val="22"/>
          <w:szCs w:val="22"/>
        </w:rPr>
        <w:t xml:space="preserve"> 7.1.4 </w:t>
      </w: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8.1,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7 Grupa docelowa/ ostateczni odbiorcy wsparcia, pkt. 11 Mechanizmy powiązania interwencji z innymi działaniami/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poddziałaniami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w ramach PO lub z innymi PO (jeśli dotyczy)</w:t>
      </w:r>
    </w:p>
    <w:p w:rsidR="001D0A33" w:rsidRPr="00AA608F" w:rsidRDefault="001D0A33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1231A" w:rsidRPr="00AA608F" w:rsidRDefault="00F1231A" w:rsidP="00AA608F">
      <w:pPr>
        <w:pStyle w:val="Tekstkomentarza"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>-  zmiany dostosowują zapisy dokumentu do obowiązującej Umowy Partnerstwa i pozwolą uniknąć konieczności określania profilu wsparcia. Analogiczna zmiana została wprowadzona w wytycznych horyzontalnych z zakresu rynku pracy.</w:t>
      </w: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8.2,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7 Grupa docelowa/ ostateczni odbiorcy wsparcia, pkt. 11 Mechanizmy powiązania interwencji z innymi działaniami/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poddziałaniami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w ramach PO lub z innymi PO (jeśli dotyczy)</w:t>
      </w:r>
    </w:p>
    <w:p w:rsidR="00F1231A" w:rsidRPr="00AA608F" w:rsidRDefault="00F1231A" w:rsidP="00AA608F">
      <w:pPr>
        <w:pStyle w:val="Tekstkomentarza"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>-  zmiany dostosowują zapisy dokumentu do obowiązującej Umowy Partnerstwa i pozwolą uniknąć konieczności określania profilu wsparcia. Analogiczna zmiana została wprowadzona w wytycznych horyzontalnych z zakresu rynku pracy.</w:t>
      </w: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8.3,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7 Grupa docelowa/ ostateczni odbiorcy wsparcia, pkt. 11 Mechanizmy powiązania interwencji z innymi działaniami/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poddziałaniami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w ramach PO lub z innymi PO (jeśli dotyczy)</w:t>
      </w:r>
    </w:p>
    <w:p w:rsidR="00F1231A" w:rsidRPr="00AA608F" w:rsidRDefault="00F1231A" w:rsidP="00AA608F">
      <w:pPr>
        <w:pStyle w:val="Tekstkomentarza"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>-  zmiany dostosowują zapisy dokumentu do obowiązującej Umowy Partnerstwa i pozwolą uniknąć konieczności określania profilu wsparcia. Analogiczna zmiana została wprowadzona w wytycznych horyzontalnych z zakresu rynku pracy.</w:t>
      </w:r>
    </w:p>
    <w:p w:rsidR="00F1231A" w:rsidRPr="00AA608F" w:rsidRDefault="00F1231A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830358" w:rsidRPr="00AA608F" w:rsidRDefault="00830358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8.4,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10</w:t>
      </w:r>
      <w:r w:rsidR="001D0A33" w:rsidRPr="00AA608F">
        <w:rPr>
          <w:rFonts w:asciiTheme="minorHAnsi" w:hAnsiTheme="minorHAnsi"/>
          <w:b/>
          <w:sz w:val="22"/>
          <w:szCs w:val="22"/>
        </w:rPr>
        <w:t xml:space="preserve"> Kategoria regionu wraz z przypisaniem kwot UE:</w:t>
      </w:r>
      <w:r w:rsidR="001D0A33" w:rsidRPr="00AA608F">
        <w:rPr>
          <w:rFonts w:asciiTheme="minorHAnsi" w:hAnsiTheme="minorHAnsi"/>
          <w:sz w:val="22"/>
          <w:szCs w:val="22"/>
        </w:rPr>
        <w:t xml:space="preserve"> </w:t>
      </w:r>
    </w:p>
    <w:p w:rsidR="001D0A33" w:rsidRDefault="001D0A33" w:rsidP="007E4C34">
      <w:pPr>
        <w:pStyle w:val="Tekstkomentarza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F1C36">
        <w:rPr>
          <w:rFonts w:asciiTheme="minorHAnsi" w:hAnsiTheme="minorHAnsi"/>
          <w:sz w:val="22"/>
          <w:szCs w:val="22"/>
        </w:rPr>
        <w:t>z</w:t>
      </w:r>
      <w:r w:rsidR="00830358" w:rsidRPr="00DF1C36">
        <w:rPr>
          <w:rFonts w:asciiTheme="minorHAnsi" w:hAnsiTheme="minorHAnsi"/>
          <w:sz w:val="22"/>
          <w:szCs w:val="22"/>
        </w:rPr>
        <w:t xml:space="preserve">miana dotycząca wysokości alokacji dla </w:t>
      </w:r>
      <w:proofErr w:type="spellStart"/>
      <w:r w:rsidR="00DF1C36" w:rsidRPr="00DF1C36">
        <w:rPr>
          <w:rFonts w:asciiTheme="minorHAnsi" w:hAnsiTheme="minorHAnsi"/>
          <w:sz w:val="22"/>
          <w:szCs w:val="22"/>
        </w:rPr>
        <w:t>Poddziałań</w:t>
      </w:r>
      <w:proofErr w:type="spellEnd"/>
      <w:r w:rsidR="00DF1C36" w:rsidRPr="00DF1C36">
        <w:rPr>
          <w:rFonts w:asciiTheme="minorHAnsi" w:hAnsiTheme="minorHAnsi"/>
          <w:sz w:val="22"/>
          <w:szCs w:val="22"/>
        </w:rPr>
        <w:t xml:space="preserve"> 8.4.2, 8.4.3, 8.4.4</w:t>
      </w:r>
      <w:r w:rsidR="00F11D87" w:rsidRPr="00DF1C36">
        <w:rPr>
          <w:rFonts w:asciiTheme="minorHAnsi" w:hAnsiTheme="minorHAnsi"/>
          <w:sz w:val="22"/>
          <w:szCs w:val="22"/>
        </w:rPr>
        <w:t xml:space="preserve"> </w:t>
      </w:r>
      <w:r w:rsidR="00DF1C36" w:rsidRPr="00DF1C36">
        <w:rPr>
          <w:rFonts w:asciiTheme="minorHAnsi" w:hAnsiTheme="minorHAnsi"/>
          <w:sz w:val="22"/>
          <w:szCs w:val="22"/>
        </w:rPr>
        <w:t>wynika z zakończenia procesu kontraktacji</w:t>
      </w:r>
      <w:r w:rsidR="00DF1C36">
        <w:rPr>
          <w:rFonts w:asciiTheme="minorHAnsi" w:hAnsiTheme="minorHAnsi"/>
          <w:sz w:val="22"/>
          <w:szCs w:val="22"/>
        </w:rPr>
        <w:t xml:space="preserve">. </w:t>
      </w:r>
      <w:r w:rsidR="00FC0AF3">
        <w:rPr>
          <w:rFonts w:asciiTheme="minorHAnsi" w:hAnsiTheme="minorHAnsi"/>
          <w:sz w:val="22"/>
          <w:szCs w:val="22"/>
        </w:rPr>
        <w:t>Nowe</w:t>
      </w:r>
      <w:r w:rsidR="00DF1C36" w:rsidRPr="00DF1C36">
        <w:rPr>
          <w:rFonts w:asciiTheme="minorHAnsi" w:eastAsiaTheme="minorHAnsi" w:hAnsiTheme="minorHAnsi" w:cs="MS Sans Serif"/>
          <w:sz w:val="22"/>
          <w:szCs w:val="22"/>
        </w:rPr>
        <w:t xml:space="preserve"> kwoty uwzględniają 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>aktualn</w:t>
      </w:r>
      <w:r w:rsidR="00DF1C36" w:rsidRPr="00DF1C36">
        <w:rPr>
          <w:rFonts w:asciiTheme="minorHAnsi" w:eastAsiaTheme="minorHAnsi" w:hAnsiTheme="minorHAnsi" w:cs="MS Sans Serif"/>
          <w:sz w:val="22"/>
          <w:szCs w:val="22"/>
        </w:rPr>
        <w:t>ą wartość umów o dofinansowanie</w:t>
      </w:r>
      <w:r w:rsidR="00DF1C36">
        <w:rPr>
          <w:rFonts w:asciiTheme="minorHAnsi" w:eastAsiaTheme="minorHAnsi" w:hAnsiTheme="minorHAnsi" w:cs="MS Sans Serif"/>
          <w:sz w:val="22"/>
          <w:szCs w:val="22"/>
        </w:rPr>
        <w:t xml:space="preserve"> projektów</w:t>
      </w:r>
      <w:r w:rsidR="007E4C34">
        <w:rPr>
          <w:rFonts w:asciiTheme="minorHAnsi" w:eastAsiaTheme="minorHAnsi" w:hAnsiTheme="minorHAnsi" w:cs="MS Sans Serif"/>
          <w:sz w:val="22"/>
          <w:szCs w:val="22"/>
        </w:rPr>
        <w:t xml:space="preserve"> natomiast po</w:t>
      </w:r>
      <w:r w:rsidR="00DF1C36" w:rsidRPr="00DF1C36">
        <w:rPr>
          <w:rFonts w:asciiTheme="minorHAnsi" w:eastAsiaTheme="minorHAnsi" w:hAnsiTheme="minorHAnsi" w:cs="MS Sans Serif"/>
          <w:sz w:val="22"/>
          <w:szCs w:val="22"/>
        </w:rPr>
        <w:t xml:space="preserve">zostałe środki </w:t>
      </w:r>
      <w:r w:rsidR="007E4C34">
        <w:rPr>
          <w:rFonts w:asciiTheme="minorHAnsi" w:eastAsiaTheme="minorHAnsi" w:hAnsiTheme="minorHAnsi" w:cs="MS Sans Serif"/>
          <w:sz w:val="22"/>
          <w:szCs w:val="22"/>
        </w:rPr>
        <w:t xml:space="preserve">zostały przesunięte </w:t>
      </w:r>
      <w:r w:rsidR="00DF1C36">
        <w:rPr>
          <w:rFonts w:asciiTheme="minorHAnsi" w:eastAsiaTheme="minorHAnsi" w:hAnsiTheme="minorHAnsi" w:cs="MS Sans Serif"/>
          <w:sz w:val="22"/>
          <w:szCs w:val="22"/>
        </w:rPr>
        <w:t xml:space="preserve">do </w:t>
      </w:r>
      <w:proofErr w:type="spellStart"/>
      <w:r w:rsidR="00FC0AF3">
        <w:rPr>
          <w:rFonts w:asciiTheme="minorHAnsi" w:eastAsiaTheme="minorHAnsi" w:hAnsiTheme="minorHAnsi" w:cs="MS Sans Serif"/>
          <w:sz w:val="22"/>
          <w:szCs w:val="22"/>
        </w:rPr>
        <w:t>Poddziałania</w:t>
      </w:r>
      <w:proofErr w:type="spellEnd"/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  horyzontalnego </w:t>
      </w:r>
      <w:r w:rsidR="00FC0AF3">
        <w:rPr>
          <w:rFonts w:asciiTheme="minorHAnsi" w:hAnsiTheme="minorHAnsi"/>
          <w:sz w:val="22"/>
          <w:szCs w:val="22"/>
        </w:rPr>
        <w:t>8.4.1, gdzie</w:t>
      </w:r>
      <w:r w:rsidR="00DF1C36" w:rsidRPr="00DF1C36">
        <w:rPr>
          <w:rFonts w:asciiTheme="minorHAnsi" w:eastAsiaTheme="minorHAnsi" w:hAnsiTheme="minorHAnsi" w:cs="MS Sans Serif"/>
          <w:sz w:val="22"/>
          <w:szCs w:val="22"/>
        </w:rPr>
        <w:t xml:space="preserve"> nadal będą prowadzone nabory</w:t>
      </w:r>
      <w:r w:rsidR="007E4C34">
        <w:rPr>
          <w:rFonts w:asciiTheme="minorHAnsi" w:eastAsiaTheme="minorHAnsi" w:hAnsiTheme="minorHAnsi" w:cs="MS Sans Serif"/>
          <w:sz w:val="22"/>
          <w:szCs w:val="22"/>
        </w:rPr>
        <w:t>.</w:t>
      </w:r>
      <w:r w:rsidR="00DF1C36" w:rsidRPr="00AA608F">
        <w:rPr>
          <w:rFonts w:asciiTheme="minorHAnsi" w:hAnsiTheme="minorHAnsi"/>
          <w:sz w:val="22"/>
          <w:szCs w:val="22"/>
        </w:rPr>
        <w:t xml:space="preserve"> </w:t>
      </w:r>
    </w:p>
    <w:p w:rsidR="00DF1C36" w:rsidRPr="00AA608F" w:rsidRDefault="00DF1C36" w:rsidP="00DF1C36">
      <w:pPr>
        <w:pStyle w:val="Tekstkomentarza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830358" w:rsidRPr="00AA608F" w:rsidRDefault="00830358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9.1,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10</w:t>
      </w:r>
      <w:r w:rsidR="001D0A33" w:rsidRPr="00AA608F">
        <w:rPr>
          <w:rFonts w:asciiTheme="minorHAnsi" w:hAnsiTheme="minorHAnsi"/>
          <w:b/>
          <w:sz w:val="22"/>
          <w:szCs w:val="22"/>
        </w:rPr>
        <w:t xml:space="preserve"> Kategoria regionu wraz z przypisaniem kwot UE:</w:t>
      </w:r>
    </w:p>
    <w:p w:rsidR="00FC0AF3" w:rsidRDefault="007E4C34" w:rsidP="00FC0AF3">
      <w:pPr>
        <w:pStyle w:val="Tekstkomentarza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C0AF3">
        <w:rPr>
          <w:rFonts w:asciiTheme="minorHAnsi" w:hAnsiTheme="minorHAnsi"/>
          <w:sz w:val="22"/>
          <w:szCs w:val="22"/>
        </w:rPr>
        <w:t xml:space="preserve">zmiana dotycząca wysokości alokacji dla </w:t>
      </w:r>
      <w:proofErr w:type="spellStart"/>
      <w:r w:rsidRPr="00FC0AF3">
        <w:rPr>
          <w:rFonts w:asciiTheme="minorHAnsi" w:hAnsiTheme="minorHAnsi"/>
          <w:sz w:val="22"/>
          <w:szCs w:val="22"/>
        </w:rPr>
        <w:t>Poddziałań</w:t>
      </w:r>
      <w:proofErr w:type="spellEnd"/>
      <w:r w:rsidRPr="00FC0AF3">
        <w:rPr>
          <w:rFonts w:asciiTheme="minorHAnsi" w:hAnsiTheme="minorHAnsi"/>
          <w:sz w:val="22"/>
          <w:szCs w:val="22"/>
        </w:rPr>
        <w:t xml:space="preserve">  9.1.2, 9.1.3, 9.1.4 </w:t>
      </w:r>
      <w:r w:rsidR="00FC0AF3" w:rsidRPr="00DF1C36">
        <w:rPr>
          <w:rFonts w:asciiTheme="minorHAnsi" w:hAnsiTheme="minorHAnsi"/>
          <w:sz w:val="22"/>
          <w:szCs w:val="22"/>
        </w:rPr>
        <w:t>wynika z zakończenia procesu kontraktacji</w:t>
      </w:r>
      <w:r w:rsidR="00FC0AF3">
        <w:rPr>
          <w:rFonts w:asciiTheme="minorHAnsi" w:hAnsiTheme="minorHAnsi"/>
          <w:sz w:val="22"/>
          <w:szCs w:val="22"/>
        </w:rPr>
        <w:t>. Nowe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 xml:space="preserve"> kwoty uwzględniają 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>aktualn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>ą wartość umów o dofinansowanie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 projektów natomiast po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 xml:space="preserve">zostałe środki 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zostały przesunięte do </w:t>
      </w:r>
      <w:proofErr w:type="spellStart"/>
      <w:r w:rsidR="00FC0AF3">
        <w:rPr>
          <w:rFonts w:asciiTheme="minorHAnsi" w:eastAsiaTheme="minorHAnsi" w:hAnsiTheme="minorHAnsi" w:cs="MS Sans Serif"/>
          <w:sz w:val="22"/>
          <w:szCs w:val="22"/>
        </w:rPr>
        <w:t>Poddziałania</w:t>
      </w:r>
      <w:proofErr w:type="spellEnd"/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  horyzontalnego </w:t>
      </w:r>
      <w:r w:rsidR="00FC0AF3">
        <w:rPr>
          <w:rFonts w:asciiTheme="minorHAnsi" w:eastAsiaTheme="minorHAnsi" w:hAnsiTheme="minorHAnsi" w:cs="MS Sans Serif"/>
          <w:sz w:val="22"/>
          <w:szCs w:val="22"/>
        </w:rPr>
        <w:lastRenderedPageBreak/>
        <w:t>9.1.1</w:t>
      </w:r>
      <w:r w:rsidR="00FC0AF3">
        <w:rPr>
          <w:rFonts w:asciiTheme="minorHAnsi" w:hAnsiTheme="minorHAnsi"/>
          <w:sz w:val="22"/>
          <w:szCs w:val="22"/>
        </w:rPr>
        <w:t>, gdzie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 xml:space="preserve"> nadal będą prowadzone nabory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>.</w:t>
      </w:r>
      <w:r w:rsidR="00FC0AF3" w:rsidRPr="00AA608F">
        <w:rPr>
          <w:rFonts w:asciiTheme="minorHAnsi" w:hAnsiTheme="minorHAnsi"/>
          <w:sz w:val="22"/>
          <w:szCs w:val="22"/>
        </w:rPr>
        <w:t xml:space="preserve"> </w:t>
      </w:r>
    </w:p>
    <w:p w:rsidR="001D0A33" w:rsidRPr="00FC0AF3" w:rsidRDefault="001D0A33" w:rsidP="00FC0AF3">
      <w:pPr>
        <w:pStyle w:val="Tekstkomentarza"/>
        <w:spacing w:line="276" w:lineRule="auto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830358" w:rsidRPr="00AA608F" w:rsidRDefault="00830358" w:rsidP="00AA608F">
      <w:pPr>
        <w:pStyle w:val="Tekstkomentarza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9.2,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10</w:t>
      </w:r>
      <w:r w:rsidR="001D0A33" w:rsidRPr="00AA608F">
        <w:rPr>
          <w:rFonts w:asciiTheme="minorHAnsi" w:hAnsiTheme="minorHAnsi"/>
          <w:b/>
          <w:sz w:val="22"/>
          <w:szCs w:val="22"/>
        </w:rPr>
        <w:t xml:space="preserve"> Kategoria regionu wraz z przypisaniem kwot UE:</w:t>
      </w:r>
    </w:p>
    <w:p w:rsidR="00FC0AF3" w:rsidRDefault="007E4C34" w:rsidP="00FC0AF3">
      <w:pPr>
        <w:pStyle w:val="Tekstkomentarza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C0AF3">
        <w:rPr>
          <w:rFonts w:asciiTheme="minorHAnsi" w:hAnsiTheme="minorHAnsi"/>
          <w:sz w:val="22"/>
          <w:szCs w:val="22"/>
        </w:rPr>
        <w:t xml:space="preserve">zmiana dotycząca wysokości alokacji dla </w:t>
      </w:r>
      <w:proofErr w:type="spellStart"/>
      <w:r w:rsidRPr="00FC0AF3">
        <w:rPr>
          <w:rFonts w:asciiTheme="minorHAnsi" w:hAnsiTheme="minorHAnsi"/>
          <w:sz w:val="22"/>
          <w:szCs w:val="22"/>
        </w:rPr>
        <w:t>Poddziałań</w:t>
      </w:r>
      <w:proofErr w:type="spellEnd"/>
      <w:r w:rsidRPr="00FC0AF3">
        <w:rPr>
          <w:rFonts w:asciiTheme="minorHAnsi" w:hAnsiTheme="minorHAnsi"/>
          <w:sz w:val="22"/>
          <w:szCs w:val="22"/>
        </w:rPr>
        <w:t xml:space="preserve"> 9.2.2, 9.2.3, 9.2.4 </w:t>
      </w:r>
      <w:r w:rsidR="00FC0AF3" w:rsidRPr="00DF1C36">
        <w:rPr>
          <w:rFonts w:asciiTheme="minorHAnsi" w:hAnsiTheme="minorHAnsi"/>
          <w:sz w:val="22"/>
          <w:szCs w:val="22"/>
        </w:rPr>
        <w:t>wynika z zakończenia procesu kontraktacji</w:t>
      </w:r>
      <w:r w:rsidR="00FC0AF3">
        <w:rPr>
          <w:rFonts w:asciiTheme="minorHAnsi" w:hAnsiTheme="minorHAnsi"/>
          <w:sz w:val="22"/>
          <w:szCs w:val="22"/>
        </w:rPr>
        <w:t>. Nowe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 xml:space="preserve"> kwoty uwzględniają 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>aktualn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>ą wartość umów o dofinansowanie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 projektów natomiast po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 xml:space="preserve">zostałe środki 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zostały przesunięte do </w:t>
      </w:r>
      <w:proofErr w:type="spellStart"/>
      <w:r w:rsidR="00FC0AF3">
        <w:rPr>
          <w:rFonts w:asciiTheme="minorHAnsi" w:eastAsiaTheme="minorHAnsi" w:hAnsiTheme="minorHAnsi" w:cs="MS Sans Serif"/>
          <w:sz w:val="22"/>
          <w:szCs w:val="22"/>
        </w:rPr>
        <w:t>Poddziałania</w:t>
      </w:r>
      <w:proofErr w:type="spellEnd"/>
      <w:r w:rsidR="00FC0AF3">
        <w:rPr>
          <w:rFonts w:asciiTheme="minorHAnsi" w:eastAsiaTheme="minorHAnsi" w:hAnsiTheme="minorHAnsi" w:cs="MS Sans Serif"/>
          <w:sz w:val="22"/>
          <w:szCs w:val="22"/>
        </w:rPr>
        <w:t xml:space="preserve">  horyzontalnego </w:t>
      </w:r>
      <w:r w:rsidR="00FC0AF3" w:rsidRPr="00FC0AF3">
        <w:rPr>
          <w:rFonts w:asciiTheme="minorHAnsi" w:hAnsiTheme="minorHAnsi"/>
          <w:sz w:val="22"/>
          <w:szCs w:val="22"/>
        </w:rPr>
        <w:t>9.2.1,</w:t>
      </w:r>
      <w:r w:rsidR="00FC0AF3">
        <w:rPr>
          <w:rFonts w:asciiTheme="minorHAnsi" w:hAnsiTheme="minorHAnsi"/>
          <w:sz w:val="22"/>
          <w:szCs w:val="22"/>
        </w:rPr>
        <w:t xml:space="preserve"> gdzie</w:t>
      </w:r>
      <w:r w:rsidR="00FC0AF3" w:rsidRPr="00DF1C36">
        <w:rPr>
          <w:rFonts w:asciiTheme="minorHAnsi" w:eastAsiaTheme="minorHAnsi" w:hAnsiTheme="minorHAnsi" w:cs="MS Sans Serif"/>
          <w:sz w:val="22"/>
          <w:szCs w:val="22"/>
        </w:rPr>
        <w:t xml:space="preserve"> nadal będą prowadzone nabory</w:t>
      </w:r>
      <w:r w:rsidR="00FC0AF3">
        <w:rPr>
          <w:rFonts w:asciiTheme="minorHAnsi" w:eastAsiaTheme="minorHAnsi" w:hAnsiTheme="minorHAnsi" w:cs="MS Sans Serif"/>
          <w:sz w:val="22"/>
          <w:szCs w:val="22"/>
        </w:rPr>
        <w:t>.</w:t>
      </w:r>
      <w:r w:rsidR="00FC0AF3" w:rsidRPr="00AA608F">
        <w:rPr>
          <w:rFonts w:asciiTheme="minorHAnsi" w:hAnsiTheme="minorHAnsi"/>
          <w:sz w:val="22"/>
          <w:szCs w:val="22"/>
        </w:rPr>
        <w:t xml:space="preserve"> </w:t>
      </w:r>
    </w:p>
    <w:p w:rsidR="00894B81" w:rsidRPr="00FC0AF3" w:rsidRDefault="00894B81" w:rsidP="00FC0AF3">
      <w:pPr>
        <w:pStyle w:val="Tekstkomentarza"/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:rsidR="00894B81" w:rsidRPr="00AA608F" w:rsidRDefault="00894B81" w:rsidP="00AA608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 xml:space="preserve">Karta Działania 10.2 </w:t>
      </w:r>
      <w:r w:rsidRPr="00AA608F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A608F">
        <w:rPr>
          <w:rFonts w:asciiTheme="minorHAnsi" w:hAnsiTheme="minorHAnsi"/>
          <w:b/>
          <w:sz w:val="22"/>
          <w:szCs w:val="22"/>
        </w:rPr>
        <w:t>pkt</w:t>
      </w:r>
      <w:proofErr w:type="spellEnd"/>
      <w:r w:rsidRPr="00AA608F">
        <w:rPr>
          <w:rFonts w:asciiTheme="minorHAnsi" w:hAnsiTheme="minorHAnsi"/>
          <w:b/>
          <w:sz w:val="22"/>
          <w:szCs w:val="22"/>
        </w:rPr>
        <w:t xml:space="preserve"> 5 Typy projektów:</w:t>
      </w:r>
      <w:r w:rsidRPr="00AA608F">
        <w:rPr>
          <w:rFonts w:asciiTheme="minorHAnsi" w:hAnsiTheme="minorHAnsi"/>
          <w:sz w:val="22"/>
          <w:szCs w:val="22"/>
        </w:rPr>
        <w:t xml:space="preserve"> </w:t>
      </w:r>
    </w:p>
    <w:p w:rsidR="00894B81" w:rsidRPr="00AA608F" w:rsidRDefault="00894B81" w:rsidP="00AA608F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>- korekta stylistyczna oraz graficzna tekstu</w:t>
      </w:r>
    </w:p>
    <w:p w:rsidR="00894B81" w:rsidRPr="00AA608F" w:rsidRDefault="001D0A33" w:rsidP="00AA608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AA608F">
        <w:rPr>
          <w:rFonts w:asciiTheme="minorHAnsi" w:hAnsiTheme="minorHAnsi"/>
          <w:b/>
          <w:sz w:val="22"/>
          <w:szCs w:val="22"/>
        </w:rPr>
        <w:t>p</w:t>
      </w:r>
      <w:r w:rsidR="00894B81" w:rsidRPr="00AA608F">
        <w:rPr>
          <w:rFonts w:asciiTheme="minorHAnsi" w:hAnsiTheme="minorHAnsi"/>
          <w:b/>
          <w:sz w:val="22"/>
          <w:szCs w:val="22"/>
        </w:rPr>
        <w:t>kt</w:t>
      </w:r>
      <w:proofErr w:type="spellEnd"/>
      <w:r w:rsidR="00894B81" w:rsidRPr="00AA608F">
        <w:rPr>
          <w:rFonts w:asciiTheme="minorHAnsi" w:hAnsiTheme="minorHAnsi"/>
          <w:b/>
          <w:sz w:val="22"/>
          <w:szCs w:val="22"/>
        </w:rPr>
        <w:t xml:space="preserve"> 14</w:t>
      </w:r>
      <w:r w:rsidR="00894B81" w:rsidRPr="00AA608F">
        <w:rPr>
          <w:rFonts w:asciiTheme="minorHAnsi" w:hAnsiTheme="minorHAnsi"/>
          <w:sz w:val="22"/>
          <w:szCs w:val="22"/>
        </w:rPr>
        <w:t xml:space="preserve"> </w:t>
      </w:r>
      <w:r w:rsidRPr="00AA608F">
        <w:rPr>
          <w:rFonts w:asciiTheme="minorHAnsi" w:hAnsiTheme="minorHAnsi"/>
          <w:sz w:val="22"/>
          <w:szCs w:val="22"/>
        </w:rPr>
        <w:t xml:space="preserve">- </w:t>
      </w:r>
      <w:r w:rsidR="00894B81" w:rsidRPr="001E2A96">
        <w:rPr>
          <w:rFonts w:asciiTheme="minorHAnsi" w:hAnsiTheme="minorHAnsi"/>
          <w:b/>
          <w:sz w:val="22"/>
          <w:szCs w:val="22"/>
        </w:rPr>
        <w:t>Limity i ograniczenia w realizacji projektów</w:t>
      </w:r>
      <w:r w:rsidRPr="00AA608F">
        <w:rPr>
          <w:rFonts w:asciiTheme="minorHAnsi" w:hAnsiTheme="minorHAnsi"/>
          <w:sz w:val="22"/>
          <w:szCs w:val="22"/>
        </w:rPr>
        <w:t>:</w:t>
      </w:r>
    </w:p>
    <w:p w:rsidR="00894B81" w:rsidRPr="007E4C34" w:rsidRDefault="00894B81" w:rsidP="007E4C34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4C34">
        <w:rPr>
          <w:rFonts w:asciiTheme="minorHAnsi" w:hAnsiTheme="minorHAnsi"/>
          <w:sz w:val="22"/>
          <w:szCs w:val="22"/>
        </w:rPr>
        <w:t>dostosowanie istnie</w:t>
      </w:r>
      <w:r w:rsidR="007D77F4" w:rsidRPr="007E4C34">
        <w:rPr>
          <w:rFonts w:asciiTheme="minorHAnsi" w:hAnsiTheme="minorHAnsi"/>
          <w:sz w:val="22"/>
          <w:szCs w:val="22"/>
        </w:rPr>
        <w:t>jących zapisów dotyczących indywidualizacji nauczania do nowych Wytycznych w zakresie realizacji przedsięwzięć z udziałem środków EFS w obszarze edukacji na lata 2014-2020.</w:t>
      </w:r>
    </w:p>
    <w:p w:rsidR="00894B81" w:rsidRPr="00AA608F" w:rsidRDefault="00894B81" w:rsidP="00AA608F">
      <w:pPr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894B81" w:rsidRPr="00AA608F" w:rsidRDefault="00894B81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>III. Indykatywny plan finansowy</w:t>
      </w:r>
    </w:p>
    <w:p w:rsidR="00142530" w:rsidRPr="005E3C42" w:rsidRDefault="00142530" w:rsidP="001425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Zmiany dotyczą realokacji dla działania </w:t>
      </w:r>
      <w:r w:rsidRPr="005E3C42">
        <w:rPr>
          <w:rFonts w:asciiTheme="minorHAnsi" w:hAnsiTheme="minorHAnsi"/>
          <w:b/>
          <w:sz w:val="22"/>
          <w:szCs w:val="22"/>
        </w:rPr>
        <w:t>7.1</w:t>
      </w:r>
      <w:r w:rsidRPr="005E3C42">
        <w:rPr>
          <w:rFonts w:asciiTheme="minorHAnsi" w:hAnsiTheme="minorHAnsi"/>
          <w:sz w:val="22"/>
          <w:szCs w:val="22"/>
        </w:rPr>
        <w:t xml:space="preserve"> i </w:t>
      </w:r>
      <w:r w:rsidRPr="005E3C42">
        <w:rPr>
          <w:rFonts w:asciiTheme="minorHAnsi" w:hAnsiTheme="minorHAnsi"/>
          <w:b/>
          <w:sz w:val="22"/>
          <w:szCs w:val="22"/>
        </w:rPr>
        <w:t>7.2.</w:t>
      </w:r>
      <w:r w:rsidRPr="005E3C42">
        <w:rPr>
          <w:rFonts w:asciiTheme="minorHAnsi" w:hAnsiTheme="minorHAnsi"/>
          <w:sz w:val="22"/>
          <w:szCs w:val="22"/>
        </w:rPr>
        <w:t xml:space="preserve">  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>Oś 7 -  zmianie uległy wartości: krajowych środków publicznych ogółem do kwoty 10 268 816,00 EUR;  krajowe środki publiczne budżet JST do kwoty 10 268 816,00 EUR; krajowe środki prywatne do kwoty 487 459,00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E3C42">
        <w:rPr>
          <w:rFonts w:asciiTheme="minorHAnsi" w:hAnsiTheme="minorHAnsi"/>
          <w:b/>
          <w:sz w:val="22"/>
          <w:szCs w:val="22"/>
        </w:rPr>
        <w:t>Działanie 7.1</w:t>
      </w:r>
    </w:p>
    <w:p w:rsidR="00142530" w:rsidRPr="005E3C42" w:rsidRDefault="00142530" w:rsidP="00142530">
      <w:pPr>
        <w:pStyle w:val="Akapitzlist"/>
        <w:spacing w:line="276" w:lineRule="auto"/>
        <w:ind w:left="144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41 893 662,00 EUR; wkład krajowy ogółem do kwoty 7 392 999,00 EUR; krajowych środków publicznych ogółem do kwoty 7 072 636,00 EUR;  krajowe środki publiczne budżet JST do kwoty 7 072 636,00 EUR; krajowe środki prywatne do kwoty 320 363,00 EUR; finansowanie ogółem do kwoty 49 286 661,00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E3C42">
        <w:rPr>
          <w:rFonts w:asciiTheme="minorHAnsi" w:hAnsiTheme="minorHAnsi"/>
          <w:sz w:val="22"/>
          <w:szCs w:val="22"/>
        </w:rPr>
        <w:t>Poddziałanie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7.1.1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21 931 218,00 EUR; wkład krajowy ogółem do kwoty 3 870 215,00 EUR; krajowych środków publicznych ogółem do kwoty 3 702 506,00 EUR;  krajowe środki publiczne budżet JST do kwoty 3 702 506,00 EUR; krajowe środki prywatne do kwoty 167 709,00 EUR; finansowanie ogółem do kwoty 25 801 433,00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E3C42">
        <w:rPr>
          <w:rFonts w:asciiTheme="minorHAnsi" w:hAnsiTheme="minorHAnsi"/>
          <w:sz w:val="22"/>
          <w:szCs w:val="22"/>
        </w:rPr>
        <w:t>Poddziałanie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7.1.3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</w:t>
      </w:r>
      <w:r w:rsidRPr="005E3C42">
        <w:rPr>
          <w:rFonts w:asciiTheme="minorHAnsi" w:hAnsiTheme="minorHAnsi"/>
          <w:sz w:val="22"/>
          <w:szCs w:val="22"/>
        </w:rPr>
        <w:br/>
        <w:t>4 709 373,00 EUR; wkład krajowy ogółem do kwoty 831 066,00 EUR; krajowych środków publicznych ogółem do kwoty 795 053,00 EUR;  krajowe środki publiczne budżet JST do kwoty 795 053,00 EUR; krajowe środki prywatne do kwoty 36 013,00 EUR; finansowanie ogółem do kwoty 5 540 439,00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E3C42">
        <w:rPr>
          <w:rFonts w:asciiTheme="minorHAnsi" w:hAnsiTheme="minorHAnsi"/>
          <w:sz w:val="22"/>
          <w:szCs w:val="22"/>
        </w:rPr>
        <w:t>Poddziałanie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7.1.4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</w:t>
      </w:r>
      <w:r w:rsidRPr="005E3C42">
        <w:rPr>
          <w:rFonts w:asciiTheme="minorHAnsi" w:hAnsiTheme="minorHAnsi"/>
          <w:sz w:val="22"/>
          <w:szCs w:val="22"/>
        </w:rPr>
        <w:br/>
        <w:t>5 960 000,00 EUR; wkład krajowy ogółem do kwoty 1 051 764,00 EUR; krajowych środków publicznych ogółem do kwoty 1 006 188,00 EUR;  krajowe środki publiczne budżet JST do kwoty 1 006 188,00 EUR; krajowe środki prywatne do kwoty 45 576,00 EUR; finansowanie ogółem do kwoty 7 011 764,00 EUR.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42530" w:rsidRPr="005E3C42" w:rsidRDefault="00142530" w:rsidP="00142530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E3C42">
        <w:rPr>
          <w:rFonts w:asciiTheme="minorHAnsi" w:hAnsiTheme="minorHAnsi"/>
          <w:b/>
          <w:sz w:val="22"/>
          <w:szCs w:val="22"/>
        </w:rPr>
        <w:t>Działanie 7.2</w:t>
      </w:r>
    </w:p>
    <w:p w:rsidR="00142530" w:rsidRPr="005E3C42" w:rsidRDefault="00142530" w:rsidP="00142530">
      <w:pPr>
        <w:pStyle w:val="Akapitzlist"/>
        <w:spacing w:line="276" w:lineRule="auto"/>
        <w:ind w:left="144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</w:t>
      </w:r>
      <w:r w:rsidRPr="005E3C42">
        <w:rPr>
          <w:rFonts w:asciiTheme="minorHAnsi" w:hAnsiTheme="minorHAnsi"/>
          <w:sz w:val="22"/>
          <w:szCs w:val="22"/>
        </w:rPr>
        <w:br/>
        <w:t xml:space="preserve">19 058 568,00 EUR; wkład krajowy ogółem do kwoty 3 363 276,00 EUR; krajowych środków publicznych ogółem do kwoty 3 196 180,00 EUR;  krajowe środki publiczne budżet JST do kwoty 3 196 180,00 EUR; krajowe środki prywatne do kwoty </w:t>
      </w:r>
      <w:r w:rsidRPr="005E3C42">
        <w:rPr>
          <w:rFonts w:asciiTheme="minorHAnsi" w:hAnsiTheme="minorHAnsi"/>
          <w:sz w:val="22"/>
          <w:szCs w:val="22"/>
        </w:rPr>
        <w:br/>
        <w:t>167 096,00 EUR; finansowanie ogółem do kwoty 22 421 844,00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E3C42">
        <w:rPr>
          <w:rFonts w:asciiTheme="minorHAnsi" w:hAnsiTheme="minorHAnsi"/>
          <w:sz w:val="22"/>
          <w:szCs w:val="22"/>
        </w:rPr>
        <w:t>Poddziałanie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7.2.1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11 021 012,00 EUR; wkład krajowy ogółem do kwoty 1 944 885,00 EUR; krajowych środków publicznych ogółem do kwoty 1 848 258,00 EUR;  krajowe środki publiczne budżet JST do kwoty 1 848 258,00 EUR; krajowe środki prywatne do kwoty 96 627,00 EUR; finansowanie ogółem do kwoty 12 965 897,00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E3C42">
        <w:rPr>
          <w:rFonts w:asciiTheme="minorHAnsi" w:hAnsiTheme="minorHAnsi"/>
          <w:sz w:val="22"/>
          <w:szCs w:val="22"/>
        </w:rPr>
        <w:t>Poddziałanie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7.2.3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</w:t>
      </w:r>
      <w:r w:rsidRPr="005E3C42">
        <w:rPr>
          <w:rFonts w:asciiTheme="minorHAnsi" w:hAnsiTheme="minorHAnsi"/>
          <w:sz w:val="22"/>
          <w:szCs w:val="22"/>
        </w:rPr>
        <w:br/>
        <w:t>1 290 627,00 EUR; wkład krajowy ogółem do kwoty 227 758,00 EUR; krajowych środków publicznych ogółem do kwoty 216 442,00 EUR;  krajowe środki publiczne budżet JST do kwoty 216 442,00 EUR; krajowe środki prywatne do kwoty 11 316,00 EUR; finansowanie ogółem do kwoty 1 518 385,00 EUR.</w:t>
      </w:r>
    </w:p>
    <w:p w:rsidR="00142530" w:rsidRPr="005E3C42" w:rsidRDefault="00142530" w:rsidP="00142530">
      <w:pPr>
        <w:pStyle w:val="Akapitzlist"/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E3C42">
        <w:rPr>
          <w:rFonts w:asciiTheme="minorHAnsi" w:hAnsiTheme="minorHAnsi"/>
          <w:sz w:val="22"/>
          <w:szCs w:val="22"/>
        </w:rPr>
        <w:t>Poddziałanie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7.2.4</w:t>
      </w:r>
    </w:p>
    <w:p w:rsidR="00142530" w:rsidRPr="005E3C42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sz w:val="22"/>
          <w:szCs w:val="22"/>
        </w:rPr>
      </w:pPr>
      <w:r w:rsidRPr="005E3C42">
        <w:rPr>
          <w:rFonts w:asciiTheme="minorHAnsi" w:hAnsiTheme="minorHAnsi"/>
          <w:sz w:val="22"/>
          <w:szCs w:val="22"/>
        </w:rPr>
        <w:t xml:space="preserve">zmianie uległy wartości: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UE ogółem i </w:t>
      </w:r>
      <w:proofErr w:type="spellStart"/>
      <w:r w:rsidRPr="005E3C42">
        <w:rPr>
          <w:rFonts w:asciiTheme="minorHAnsi" w:hAnsiTheme="minorHAnsi"/>
          <w:sz w:val="22"/>
          <w:szCs w:val="22"/>
        </w:rPr>
        <w:t>wsparcie</w:t>
      </w:r>
      <w:proofErr w:type="spellEnd"/>
      <w:r w:rsidRPr="005E3C42">
        <w:rPr>
          <w:rFonts w:asciiTheme="minorHAnsi" w:hAnsiTheme="minorHAnsi"/>
          <w:sz w:val="22"/>
          <w:szCs w:val="22"/>
        </w:rPr>
        <w:t xml:space="preserve"> EFRR do kwoty </w:t>
      </w:r>
      <w:r w:rsidRPr="005E3C42">
        <w:rPr>
          <w:rFonts w:asciiTheme="minorHAnsi" w:hAnsiTheme="minorHAnsi"/>
          <w:sz w:val="22"/>
          <w:szCs w:val="22"/>
        </w:rPr>
        <w:br/>
        <w:t>2 040 000,00 EUR; wkład krajowy ogółem do kwoty 360 000,00 EUR; krajowych środków publicznych ogółem do kwoty 342 114,00 EUR; krajowe środki publiczne budżet JST do kwoty 342 114,00 EUR; krajowe środki prywatne do kwoty 17 886,00 EUR; finansowanie ogółem do kwoty 2 400 000,00 EUR.</w:t>
      </w:r>
    </w:p>
    <w:p w:rsidR="00142530" w:rsidRPr="004259FE" w:rsidRDefault="00142530" w:rsidP="00142530">
      <w:pPr>
        <w:pStyle w:val="Akapitzlist"/>
        <w:spacing w:line="276" w:lineRule="auto"/>
        <w:ind w:left="2160"/>
        <w:jc w:val="both"/>
        <w:rPr>
          <w:rFonts w:asciiTheme="minorHAnsi" w:hAnsiTheme="minorHAnsi"/>
          <w:color w:val="FF0000"/>
          <w:sz w:val="20"/>
        </w:rPr>
      </w:pPr>
    </w:p>
    <w:p w:rsidR="00D43C5E" w:rsidRPr="00D43C5E" w:rsidRDefault="00577C9F" w:rsidP="007E4C34">
      <w:pPr>
        <w:pStyle w:val="Tekstkomentarza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AA608F" w:rsidRPr="001E2A96">
        <w:rPr>
          <w:rFonts w:asciiTheme="minorHAnsi" w:hAnsiTheme="minorHAnsi"/>
          <w:sz w:val="22"/>
          <w:szCs w:val="22"/>
        </w:rPr>
        <w:t xml:space="preserve"> związku </w:t>
      </w:r>
      <w:r w:rsidR="001E2A96">
        <w:rPr>
          <w:rFonts w:asciiTheme="minorHAnsi" w:hAnsiTheme="minorHAnsi"/>
          <w:sz w:val="22"/>
          <w:szCs w:val="22"/>
        </w:rPr>
        <w:t>z</w:t>
      </w:r>
      <w:r w:rsidR="00AA608F" w:rsidRPr="001E2A96">
        <w:rPr>
          <w:rFonts w:asciiTheme="minorHAnsi" w:hAnsiTheme="minorHAnsi"/>
          <w:sz w:val="22"/>
          <w:szCs w:val="22"/>
        </w:rPr>
        <w:t xml:space="preserve"> </w:t>
      </w:r>
      <w:r w:rsidR="007E4C34" w:rsidRPr="00DF1C36">
        <w:rPr>
          <w:rFonts w:asciiTheme="minorHAnsi" w:hAnsiTheme="minorHAnsi"/>
          <w:sz w:val="22"/>
          <w:szCs w:val="22"/>
        </w:rPr>
        <w:t>zakończeni</w:t>
      </w:r>
      <w:r w:rsidR="007E4C34">
        <w:rPr>
          <w:rFonts w:asciiTheme="minorHAnsi" w:hAnsiTheme="minorHAnsi"/>
          <w:sz w:val="22"/>
          <w:szCs w:val="22"/>
        </w:rPr>
        <w:t>em</w:t>
      </w:r>
      <w:r w:rsidR="007E4C34" w:rsidRPr="00DF1C36">
        <w:rPr>
          <w:rFonts w:asciiTheme="minorHAnsi" w:hAnsiTheme="minorHAnsi"/>
          <w:sz w:val="22"/>
          <w:szCs w:val="22"/>
        </w:rPr>
        <w:t xml:space="preserve"> procesu kontraktacji</w:t>
      </w:r>
      <w:r w:rsidR="00FC0AF3">
        <w:rPr>
          <w:rFonts w:asciiTheme="minorHAnsi" w:hAnsiTheme="minorHAnsi"/>
          <w:sz w:val="22"/>
          <w:szCs w:val="22"/>
        </w:rPr>
        <w:t xml:space="preserve"> w niżej wymienionych </w:t>
      </w:r>
      <w:proofErr w:type="spellStart"/>
      <w:r w:rsidR="00FC0AF3">
        <w:rPr>
          <w:rFonts w:asciiTheme="minorHAnsi" w:hAnsiTheme="minorHAnsi"/>
          <w:sz w:val="22"/>
          <w:szCs w:val="22"/>
        </w:rPr>
        <w:t>Poddziałaniach</w:t>
      </w:r>
      <w:proofErr w:type="spellEnd"/>
      <w:r>
        <w:rPr>
          <w:rFonts w:asciiTheme="minorHAnsi" w:hAnsiTheme="minorHAnsi"/>
          <w:sz w:val="22"/>
          <w:szCs w:val="22"/>
        </w:rPr>
        <w:t xml:space="preserve"> dokonano następujących zmian</w:t>
      </w:r>
      <w:r w:rsidR="00D43C5E" w:rsidRPr="00D43C5E">
        <w:rPr>
          <w:rFonts w:asciiTheme="minorHAnsi" w:hAnsiTheme="minorHAnsi"/>
          <w:sz w:val="22"/>
          <w:szCs w:val="22"/>
        </w:rPr>
        <w:t>:</w:t>
      </w:r>
    </w:p>
    <w:p w:rsidR="00D43C5E" w:rsidRPr="00D43C5E" w:rsidRDefault="00D43C5E" w:rsidP="007E4C3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Oś 8 </w:t>
      </w:r>
      <w:r w:rsidRPr="00D43C5E">
        <w:rPr>
          <w:rFonts w:asciiTheme="minorHAnsi" w:hAnsiTheme="minorHAnsi"/>
          <w:b/>
          <w:sz w:val="22"/>
          <w:szCs w:val="22"/>
        </w:rPr>
        <w:tab/>
      </w:r>
      <w:r w:rsidRPr="00D43C5E">
        <w:rPr>
          <w:rFonts w:asciiTheme="minorHAnsi" w:hAnsiTheme="minorHAnsi"/>
          <w:b/>
          <w:sz w:val="22"/>
          <w:szCs w:val="22"/>
        </w:rPr>
        <w:tab/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8.4.1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33 290 471,00 EUR; wkład krajowy ogółem do kwoty 5 874 789,00 EUR; krajowe środki publiczne ogółem do kwoty 4 384 765,00 EUR; krajowe środki publiczne budżety JST do kwoty 4 384 765,00 EUR; krajowe środki prywatne do kwoty 1 490 024,00 EUR; Finansowanie ogółem do kwoty 39 165 260,00 EUR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-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8.4.2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3 546 206,00 EUR; wkład krajowy ogółem do kwoty 625 801,00 EUR; krajowe środki publiczne ogółem do kwoty 467 079,00 EUR; krajowe środki publiczne budżety JST do kwoty 467 079,00 EUR; krajowe środki prywatne do kwoty  158 722,00 EUR; Finansowanie ogółem do kwoty 4 172 007,00 EUR</w:t>
      </w:r>
    </w:p>
    <w:p w:rsidR="00D43C5E" w:rsidRDefault="00D43C5E" w:rsidP="00D43C5E">
      <w:pPr>
        <w:pStyle w:val="Akapitzlist"/>
        <w:spacing w:line="276" w:lineRule="auto"/>
        <w:ind w:left="2112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ab/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-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8.4.3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 867 7</w:t>
      </w:r>
      <w:r w:rsidR="007E4C34">
        <w:rPr>
          <w:rFonts w:asciiTheme="minorHAnsi" w:hAnsiTheme="minorHAnsi"/>
          <w:sz w:val="22"/>
          <w:szCs w:val="22"/>
        </w:rPr>
        <w:t>8</w:t>
      </w:r>
      <w:r w:rsidRPr="00D43C5E">
        <w:rPr>
          <w:rFonts w:asciiTheme="minorHAnsi" w:hAnsiTheme="minorHAnsi"/>
          <w:sz w:val="22"/>
          <w:szCs w:val="22"/>
        </w:rPr>
        <w:t>5,00 EUR; wkład krajowy ogółem do kwoty 153 139,00 EUR; krajowe środki publiczne ogółem do kwoty 114 298,00 EUR; krajowe środki publiczne budżety JST do kwoty 114 298,00 EUR; krajowe środki prywatne do kwoty</w:t>
      </w:r>
      <w:r w:rsidRPr="00D43C5E">
        <w:rPr>
          <w:rFonts w:asciiTheme="minorHAnsi" w:hAnsiTheme="minorHAnsi"/>
          <w:sz w:val="22"/>
          <w:szCs w:val="22"/>
        </w:rPr>
        <w:br/>
        <w:t>38 841,00 EUR; Finansowanie ogółem do kwoty 1 020 924,00 EUR</w:t>
      </w:r>
    </w:p>
    <w:p w:rsid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-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8.4.4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 xml:space="preserve">zmianie uległy wartości: Wsparcie UE ogółem oraz Wsparcie UE EFS do kwoty  1 439 482,00 EUR; wkład krajowy ogółem do kwoty 254 026,00 EUR; krajowe środki publiczne ogółem do kwoty 189 597,00 EUR; krajowe środki publiczne budżety JST do kwoty 189 597,00 EUR; krajowe środki prywatne do kwoty </w:t>
      </w:r>
      <w:r w:rsidRPr="00D43C5E">
        <w:rPr>
          <w:rFonts w:asciiTheme="minorHAnsi" w:hAnsiTheme="minorHAnsi"/>
          <w:sz w:val="22"/>
          <w:szCs w:val="22"/>
        </w:rPr>
        <w:br/>
        <w:t>64 429,00 EUR; Finansowanie ogółem do kwoty 1 693 508,00 EUR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7E4C3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Oś 9 </w:t>
      </w:r>
      <w:r w:rsidRPr="00D43C5E">
        <w:rPr>
          <w:rFonts w:asciiTheme="minorHAnsi" w:hAnsiTheme="minorHAnsi"/>
          <w:b/>
          <w:sz w:val="22"/>
          <w:szCs w:val="22"/>
        </w:rPr>
        <w:tab/>
      </w:r>
      <w:r w:rsidRPr="00D43C5E">
        <w:rPr>
          <w:rFonts w:asciiTheme="minorHAnsi" w:hAnsiTheme="minorHAnsi"/>
          <w:b/>
          <w:sz w:val="22"/>
          <w:szCs w:val="22"/>
        </w:rPr>
        <w:tab/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9.1.1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 xml:space="preserve">zmianie uległy wartości: Wsparcie UE ogółem oraz Wsparcie UE EFS do kwoty 94 276 734,00 EUR; wkład krajowy ogółem do kwoty 16 637 071,00 EUR; krajowe środki publiczne ogółem do kwoty 15 487 285,00 EUR; krajowe środki publiczne budżet państwa do kwoty 6 387 701,00 EUR; krajowe środki publiczne budżety JST do kwoty 8 629 216,00 EUR; krajowe środki publiczne inne do kwoty 470 368,00 EUR; krajowe środki prywatne do kwoty </w:t>
      </w:r>
      <w:r w:rsidRPr="00D43C5E">
        <w:rPr>
          <w:rFonts w:asciiTheme="minorHAnsi" w:hAnsiTheme="minorHAnsi"/>
          <w:sz w:val="22"/>
          <w:szCs w:val="22"/>
        </w:rPr>
        <w:br/>
        <w:t>1 149 786,00 EUR; Finansowanie ogółem do kwoty 110 913 805,00 EUR</w:t>
      </w:r>
    </w:p>
    <w:p w:rsidR="007E4C34" w:rsidRPr="00D43C5E" w:rsidRDefault="007E4C34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9.1.2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 xml:space="preserve">zmianie uległy wartości: Wsparcie UE ogółem oraz Wsparcie UE EFS do kwoty 2 948 460,00 EUR; wkład krajowy ogółem do kwoty 520 316,00 EUR; krajowe środki publiczne ogółem do kwoty 484 357,00 EUR; krajowe środki publiczne budżet państwa do kwoty 199 772,00 EUR; krajowe środki publiczne budżety JST do kwoty 269 874,00 EUR; krajowe środki publiczne inne do kwoty </w:t>
      </w:r>
      <w:r w:rsidRPr="00D43C5E">
        <w:rPr>
          <w:rFonts w:asciiTheme="minorHAnsi" w:hAnsiTheme="minorHAnsi"/>
          <w:sz w:val="22"/>
          <w:szCs w:val="22"/>
        </w:rPr>
        <w:br/>
        <w:t>14 711,00 EUR; krajowe środki prywatne do kwoty 35 959,00 EUR; Finansowanie ogółem do kwoty 3 468 776,00 EUR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9.1.3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 xml:space="preserve">zmianie uległy wartości: Wsparcie UE ogółem oraz Wsparcie UE EFS do kwoty 1 177 908,00 EUR; wkład krajowy ogółem do kwoty 207 867,00 EUR; krajowe środki publiczne ogółem do kwoty 193 501,00 EUR; krajowe środki publiczne budżet państwa do kwoty 79 809,00 EUR; krajowe środki publiczne budżety JST do kwoty 107 815,00 EUR; krajowe środki publiczne inne do kwoty </w:t>
      </w:r>
      <w:r w:rsidRPr="00D43C5E">
        <w:rPr>
          <w:rFonts w:asciiTheme="minorHAnsi" w:hAnsiTheme="minorHAnsi"/>
          <w:sz w:val="22"/>
          <w:szCs w:val="22"/>
        </w:rPr>
        <w:br/>
        <w:t>5</w:t>
      </w:r>
      <w:r w:rsidR="007E4C34">
        <w:rPr>
          <w:rFonts w:asciiTheme="minorHAnsi" w:hAnsiTheme="minorHAnsi"/>
          <w:sz w:val="22"/>
          <w:szCs w:val="22"/>
        </w:rPr>
        <w:t xml:space="preserve"> </w:t>
      </w:r>
      <w:r w:rsidRPr="00D43C5E">
        <w:rPr>
          <w:rFonts w:asciiTheme="minorHAnsi" w:hAnsiTheme="minorHAnsi"/>
          <w:sz w:val="22"/>
          <w:szCs w:val="22"/>
        </w:rPr>
        <w:t>877,00 EUR; krajowe środki prywatne do kwoty 14 366,00 EUR; Finansowanie ogółem do kwoty 1 385 775,00 EUR</w:t>
      </w:r>
    </w:p>
    <w:p w:rsid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7C1377" w:rsidRPr="00D43C5E" w:rsidRDefault="007C1377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9.1.4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 xml:space="preserve">zmianie uległy wartości: Wsparcie UE ogółem oraz Wsparcie UE EFS do kwoty 2 523 117,00 EUR; wkład krajowy ogółem do kwoty 445 255,00 EUR; krajowe środki publiczne ogółem do kwoty 414 484,00 EUR; krajowe środki publiczne budżet państwa do kwoty 170 953,00 EUR; krajowe środki publiczne budżety JST do kwoty 230 943,00 EUR; krajowe środki publiczne inne do kwoty </w:t>
      </w:r>
      <w:r w:rsidRPr="00D43C5E">
        <w:rPr>
          <w:rFonts w:asciiTheme="minorHAnsi" w:hAnsiTheme="minorHAnsi"/>
          <w:sz w:val="22"/>
          <w:szCs w:val="22"/>
        </w:rPr>
        <w:br/>
        <w:t>12 588,00 EUR; krajowe środki prywatne do kwoty 30 771,00 EUR; Finansowanie ogółem do kwoty 2 968 372,00 EUR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9.2.1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19 371 211,00 EUR; wkład krajowy ogółem do kwoty 3 418 450,00 EUR; krajowe środki publiczne ogółem do kwoty 3 034 984,00 EUR; krajowe środki publiczne budżet państwa do kwoty 2 278 966,00 EUR; krajowe środki publiczne budżety JST do kwoty 756 018,00 EUR; krajowe środki prywatne do kwoty 383 466,00 EUR; Finansowanie ogółem do kwoty 22 789 661,00 EUR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9.2.2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2 763 465,00 EUR; wkład krajowy ogółem do kwoty 487 669,00 EUR; krajowe środki publiczne ogółem do kwoty 406 391,00 EUR; krajowe środki publiczne budżet państwa do kwoty 325 113,00 EUR; krajowe środki publiczne budżety JST do kwoty 81 278,00 EUR; krajowe środki prywatne do kwoty 81 278,00 EUR; Finansowanie ogółem do kwoty 3 251 134,00 EUR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9.2.3</w:t>
      </w: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513 196,00 EUR; wkład krajowy ogółem do kwoty 90 564,00 EUR; krajowe środki publiczne ogółem do kwoty 75 470,00 EUR; krajowe środki publiczne budżet państwa do kwoty 60 376,00 EUR; krajowe środki publiczne budżety JST do kwoty 15 094,00 EUR; krajowe środki prywatne do kwoty 15 094,00 EUR; Finansowanie ogółem do kwoty 603 760,00 EUR</w:t>
      </w:r>
    </w:p>
    <w:p w:rsidR="00D43C5E" w:rsidRPr="00D43C5E" w:rsidRDefault="00D43C5E" w:rsidP="00D43C5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D43C5E" w:rsidRP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b/>
          <w:sz w:val="22"/>
          <w:szCs w:val="22"/>
        </w:rPr>
      </w:pPr>
      <w:r w:rsidRPr="00D43C5E">
        <w:rPr>
          <w:rFonts w:asciiTheme="minorHAnsi" w:hAnsiTheme="minorHAnsi"/>
          <w:b/>
          <w:sz w:val="22"/>
          <w:szCs w:val="22"/>
        </w:rPr>
        <w:t xml:space="preserve">– </w:t>
      </w:r>
      <w:proofErr w:type="spellStart"/>
      <w:r w:rsidRPr="00D43C5E">
        <w:rPr>
          <w:rFonts w:asciiTheme="minorHAnsi" w:hAnsiTheme="minorHAnsi"/>
          <w:b/>
          <w:sz w:val="22"/>
          <w:szCs w:val="22"/>
        </w:rPr>
        <w:t>Poddziałanie</w:t>
      </w:r>
      <w:proofErr w:type="spellEnd"/>
      <w:r w:rsidRPr="00D43C5E">
        <w:rPr>
          <w:rFonts w:asciiTheme="minorHAnsi" w:hAnsiTheme="minorHAnsi"/>
          <w:b/>
          <w:sz w:val="22"/>
          <w:szCs w:val="22"/>
        </w:rPr>
        <w:t xml:space="preserve"> 9.2.4</w:t>
      </w:r>
    </w:p>
    <w:p w:rsidR="00D43C5E" w:rsidRDefault="00D43C5E" w:rsidP="00D43C5E">
      <w:pPr>
        <w:pStyle w:val="Akapitzlist"/>
        <w:spacing w:line="276" w:lineRule="auto"/>
        <w:ind w:left="2127"/>
        <w:jc w:val="both"/>
        <w:rPr>
          <w:rFonts w:asciiTheme="minorHAnsi" w:hAnsiTheme="minorHAnsi"/>
          <w:sz w:val="22"/>
          <w:szCs w:val="22"/>
        </w:rPr>
      </w:pPr>
      <w:r w:rsidRPr="00D43C5E">
        <w:rPr>
          <w:rFonts w:asciiTheme="minorHAnsi" w:hAnsiTheme="minorHAnsi"/>
          <w:sz w:val="22"/>
          <w:szCs w:val="22"/>
        </w:rPr>
        <w:t>zmianie uległy wartości: Wsparcie UE ogółem oraz Wsparcie UE EFS do kwoty 2 352 128,00 EUR; wkład krajowy ogółem do kwoty 415 081,00 EUR; krajowe środki publiczne ogółem do kwoty 345 901,00 EUR; krajowe środki publiczne budżet państwa do kwoty 276 721,00 EUR; krajowe środki publiczne budżety JST do kwoty 69 180,00 EUR; krajowe środki prywatne do kwoty 69 180,00 EUR; Finansowanie ogółem do kwoty 2 767 209,00 EUR</w:t>
      </w:r>
    </w:p>
    <w:p w:rsidR="009349F9" w:rsidRDefault="009349F9" w:rsidP="009349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9349F9" w:rsidRDefault="009349F9" w:rsidP="009349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ponadto zgodnie z uwagami IK UP zostały skorygowane różnice kwotowe (1 EUR) dla Osi I oraz Osi VII wynikłe z zaokrągleń.</w:t>
      </w:r>
    </w:p>
    <w:p w:rsidR="009349F9" w:rsidRDefault="009349F9" w:rsidP="009349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C1377" w:rsidRDefault="007C1377" w:rsidP="009349F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D0A33" w:rsidRDefault="00AA608F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 xml:space="preserve">Analogicznie do powyższych zmian zostały skorygowane wartości w </w:t>
      </w:r>
      <w:r>
        <w:rPr>
          <w:rFonts w:asciiTheme="minorHAnsi" w:hAnsiTheme="minorHAnsi"/>
          <w:sz w:val="22"/>
          <w:szCs w:val="22"/>
        </w:rPr>
        <w:t xml:space="preserve">części </w:t>
      </w:r>
      <w:r w:rsidRPr="00AA608F">
        <w:rPr>
          <w:rFonts w:asciiTheme="minorHAnsi" w:hAnsiTheme="minorHAnsi"/>
          <w:sz w:val="22"/>
          <w:szCs w:val="22"/>
        </w:rPr>
        <w:t xml:space="preserve"> </w:t>
      </w:r>
      <w:r w:rsidR="001D0A33" w:rsidRPr="00AA608F">
        <w:rPr>
          <w:rFonts w:asciiTheme="minorHAnsi" w:hAnsiTheme="minorHAnsi"/>
          <w:b/>
          <w:sz w:val="22"/>
          <w:szCs w:val="22"/>
        </w:rPr>
        <w:t>IV wymiar terytorialny prowadzonej interwencji</w:t>
      </w:r>
      <w:r w:rsidRPr="00AA608F">
        <w:rPr>
          <w:rFonts w:asciiTheme="minorHAnsi" w:hAnsiTheme="minorHAnsi"/>
          <w:b/>
          <w:sz w:val="22"/>
          <w:szCs w:val="22"/>
        </w:rPr>
        <w:t xml:space="preserve"> </w:t>
      </w:r>
      <w:r w:rsidRPr="00AA608F">
        <w:rPr>
          <w:rFonts w:asciiTheme="minorHAnsi" w:hAnsiTheme="minorHAnsi"/>
          <w:sz w:val="22"/>
          <w:szCs w:val="22"/>
        </w:rPr>
        <w:t>w tabelach</w:t>
      </w:r>
      <w:r w:rsidRPr="00AA608F">
        <w:rPr>
          <w:rFonts w:asciiTheme="minorHAnsi" w:hAnsiTheme="minorHAnsi"/>
          <w:b/>
          <w:sz w:val="22"/>
          <w:szCs w:val="22"/>
        </w:rPr>
        <w:t xml:space="preserve"> A.2</w:t>
      </w:r>
      <w:r>
        <w:rPr>
          <w:rFonts w:asciiTheme="minorHAnsi" w:hAnsiTheme="minorHAnsi"/>
          <w:b/>
          <w:sz w:val="22"/>
          <w:szCs w:val="22"/>
        </w:rPr>
        <w:t xml:space="preserve">.2 Alokacja UE przeznaczona na ZIT wojewódzki, B.2.2 Alokacja i wkład krajowy – ZIT Aglomeracji Jeleniogórskiej, </w:t>
      </w:r>
      <w:r w:rsidRPr="00AA608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B.2.3 Alokacja i wkład krajowy – ZIT Aglomeracji Wałbrzyskiej </w:t>
      </w:r>
      <w:r w:rsidRPr="00AA608F">
        <w:rPr>
          <w:rFonts w:asciiTheme="minorHAnsi" w:hAnsiTheme="minorHAnsi"/>
          <w:b/>
          <w:sz w:val="22"/>
          <w:szCs w:val="22"/>
        </w:rPr>
        <w:t xml:space="preserve"> </w:t>
      </w:r>
    </w:p>
    <w:p w:rsidR="00142530" w:rsidRPr="00AA608F" w:rsidRDefault="00142530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A1B6A" w:rsidRPr="00AA608F" w:rsidRDefault="008A6294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2" w:name="_Toc482361793"/>
      <w:bookmarkEnd w:id="0"/>
      <w:bookmarkEnd w:id="1"/>
      <w:r w:rsidRPr="00AA608F">
        <w:rPr>
          <w:rFonts w:asciiTheme="minorHAnsi" w:hAnsiTheme="minorHAnsi"/>
          <w:b/>
          <w:sz w:val="22"/>
          <w:szCs w:val="22"/>
        </w:rPr>
        <w:t>V. Wykaz dokumentów służących realizacji RPO WD</w:t>
      </w:r>
      <w:bookmarkStart w:id="3" w:name="_Toc482361796"/>
      <w:bookmarkEnd w:id="2"/>
    </w:p>
    <w:p w:rsidR="00894B81" w:rsidRPr="00AA608F" w:rsidRDefault="00894B81" w:rsidP="00AA608F">
      <w:pPr>
        <w:pStyle w:val="Tekstprzypisudolnego"/>
        <w:spacing w:line="276" w:lineRule="auto"/>
        <w:rPr>
          <w:b/>
          <w:sz w:val="22"/>
          <w:szCs w:val="22"/>
        </w:rPr>
      </w:pPr>
      <w:bookmarkStart w:id="4" w:name="_Toc499640481"/>
      <w:r w:rsidRPr="00AA608F">
        <w:rPr>
          <w:b/>
          <w:sz w:val="22"/>
          <w:szCs w:val="22"/>
        </w:rPr>
        <w:t>1.2. Krajowe ustawy i rozporządzenia, wytyczne oraz inne dokumenty</w:t>
      </w:r>
      <w:bookmarkEnd w:id="4"/>
    </w:p>
    <w:p w:rsidR="00DD1ADC" w:rsidRPr="007E4C34" w:rsidRDefault="007E4C34" w:rsidP="007E4C3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894B81" w:rsidRPr="007E4C34">
        <w:rPr>
          <w:rFonts w:asciiTheme="minorHAnsi" w:hAnsiTheme="minorHAnsi"/>
          <w:sz w:val="22"/>
          <w:szCs w:val="22"/>
        </w:rPr>
        <w:t>aktualnienie podstawy prawnej</w:t>
      </w:r>
    </w:p>
    <w:bookmarkEnd w:id="3"/>
    <w:p w:rsidR="002A2B43" w:rsidRDefault="002A2B43" w:rsidP="00AA608F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1E2A96" w:rsidRPr="00AA608F" w:rsidRDefault="001E2A96" w:rsidP="00AA608F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854286" w:rsidRPr="00AA608F" w:rsidRDefault="00854286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Załącznik nr 2 </w:t>
      </w:r>
      <w:r w:rsidRPr="00AA608F">
        <w:rPr>
          <w:rFonts w:asciiTheme="minorHAnsi" w:hAnsiTheme="minorHAnsi"/>
          <w:b/>
          <w:sz w:val="22"/>
          <w:szCs w:val="22"/>
        </w:rPr>
        <w:t xml:space="preserve">Tabela wskaźników rezultatu bezpośredniego i produktu </w:t>
      </w:r>
      <w:r w:rsidRPr="00AA608F">
        <w:rPr>
          <w:rFonts w:asciiTheme="minorHAnsi" w:hAnsiTheme="minorHAnsi"/>
          <w:b/>
          <w:sz w:val="22"/>
          <w:szCs w:val="22"/>
        </w:rPr>
        <w:br/>
        <w:t>dla działa</w:t>
      </w:r>
      <w:r w:rsidR="00DD1ADC" w:rsidRPr="00AA608F">
        <w:rPr>
          <w:rFonts w:asciiTheme="minorHAnsi" w:hAnsiTheme="minorHAnsi"/>
          <w:b/>
          <w:sz w:val="22"/>
          <w:szCs w:val="22"/>
        </w:rPr>
        <w:t>ń i </w:t>
      </w:r>
      <w:proofErr w:type="spellStart"/>
      <w:r w:rsidR="00DD1ADC" w:rsidRPr="00AA608F">
        <w:rPr>
          <w:rFonts w:asciiTheme="minorHAnsi" w:hAnsiTheme="minorHAnsi"/>
          <w:b/>
          <w:sz w:val="22"/>
          <w:szCs w:val="22"/>
        </w:rPr>
        <w:t>poddziałań</w:t>
      </w:r>
      <w:proofErr w:type="spellEnd"/>
      <w:r w:rsidR="00DD1ADC" w:rsidRPr="00AA608F">
        <w:rPr>
          <w:rFonts w:asciiTheme="minorHAnsi" w:hAnsiTheme="minorHAnsi"/>
          <w:b/>
          <w:sz w:val="22"/>
          <w:szCs w:val="22"/>
        </w:rPr>
        <w:t xml:space="preserve"> RPO WD 2014-2020</w:t>
      </w:r>
    </w:p>
    <w:p w:rsidR="00387E03" w:rsidRPr="00AA608F" w:rsidRDefault="00387E03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387E03" w:rsidRPr="00AA608F" w:rsidRDefault="00387E03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>Działanie 1.1</w:t>
      </w:r>
    </w:p>
    <w:p w:rsidR="00387E03" w:rsidRPr="00AA608F" w:rsidRDefault="0011000F" w:rsidP="007E4C3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 xml:space="preserve">usunięto </w:t>
      </w:r>
      <w:r w:rsidR="00387E03" w:rsidRPr="00AA608F">
        <w:rPr>
          <w:rFonts w:asciiTheme="minorHAnsi" w:hAnsiTheme="minorHAnsi"/>
          <w:sz w:val="22"/>
          <w:szCs w:val="22"/>
        </w:rPr>
        <w:t xml:space="preserve">wskaźnik </w:t>
      </w:r>
      <w:r w:rsidRPr="00AA608F">
        <w:rPr>
          <w:rFonts w:asciiTheme="minorHAnsi" w:hAnsiTheme="minorHAnsi"/>
          <w:sz w:val="22"/>
          <w:szCs w:val="22"/>
        </w:rPr>
        <w:t xml:space="preserve">produktu </w:t>
      </w:r>
      <w:r w:rsidR="00387E03" w:rsidRPr="00AA608F">
        <w:rPr>
          <w:rFonts w:asciiTheme="minorHAnsi" w:hAnsiTheme="minorHAnsi"/>
          <w:i/>
          <w:sz w:val="22"/>
          <w:szCs w:val="22"/>
        </w:rPr>
        <w:t>Liczba przedsiębiorstw współpracujących z ośrodkami badawczymi (CI 26) [szt.]</w:t>
      </w:r>
      <w:r w:rsidR="00387E03" w:rsidRPr="00AA608F">
        <w:rPr>
          <w:rFonts w:asciiTheme="minorHAnsi" w:hAnsiTheme="minorHAnsi"/>
          <w:sz w:val="22"/>
          <w:szCs w:val="22"/>
        </w:rPr>
        <w:t xml:space="preserve"> </w:t>
      </w:r>
    </w:p>
    <w:p w:rsidR="00387E03" w:rsidRPr="00AA608F" w:rsidRDefault="00387E03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384844" w:rsidRPr="00AA608F" w:rsidRDefault="00384844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>Działanie 1.2</w:t>
      </w:r>
    </w:p>
    <w:p w:rsidR="00384844" w:rsidRPr="00AA608F" w:rsidRDefault="00384844" w:rsidP="007E4C3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 xml:space="preserve">usunięto wskaźnik </w:t>
      </w:r>
      <w:r w:rsidRPr="00AA608F">
        <w:rPr>
          <w:rFonts w:asciiTheme="minorHAnsi" w:hAnsiTheme="minorHAnsi"/>
          <w:i/>
          <w:sz w:val="22"/>
          <w:szCs w:val="22"/>
        </w:rPr>
        <w:t xml:space="preserve">Inwestycje prywatne uzupełniające </w:t>
      </w:r>
      <w:proofErr w:type="spellStart"/>
      <w:r w:rsidRPr="00AA608F">
        <w:rPr>
          <w:rFonts w:asciiTheme="minorHAnsi" w:hAnsiTheme="minorHAnsi"/>
          <w:i/>
          <w:sz w:val="22"/>
          <w:szCs w:val="22"/>
        </w:rPr>
        <w:t>wsparcie</w:t>
      </w:r>
      <w:proofErr w:type="spellEnd"/>
      <w:r w:rsidRPr="00AA608F">
        <w:rPr>
          <w:rFonts w:asciiTheme="minorHAnsi" w:hAnsiTheme="minorHAnsi"/>
          <w:i/>
          <w:sz w:val="22"/>
          <w:szCs w:val="22"/>
        </w:rPr>
        <w:t xml:space="preserve"> publiczne w projekty w zakresie badań i </w:t>
      </w:r>
      <w:proofErr w:type="spellStart"/>
      <w:r w:rsidRPr="00AA608F">
        <w:rPr>
          <w:rFonts w:asciiTheme="minorHAnsi" w:hAnsiTheme="minorHAnsi"/>
          <w:i/>
          <w:sz w:val="22"/>
          <w:szCs w:val="22"/>
        </w:rPr>
        <w:t>rozwoju</w:t>
      </w:r>
      <w:proofErr w:type="spellEnd"/>
    </w:p>
    <w:p w:rsidR="00384844" w:rsidRPr="00AA608F" w:rsidRDefault="00384844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025B9C" w:rsidRPr="00AA608F" w:rsidRDefault="00025B9C" w:rsidP="00AA608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b/>
          <w:sz w:val="22"/>
          <w:szCs w:val="22"/>
        </w:rPr>
        <w:t>Działanie 6.2</w:t>
      </w:r>
    </w:p>
    <w:p w:rsidR="00025B9C" w:rsidRPr="00AA608F" w:rsidRDefault="00025B9C" w:rsidP="007E4C3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hAnsiTheme="minorHAnsi"/>
          <w:sz w:val="22"/>
          <w:szCs w:val="22"/>
        </w:rPr>
        <w:t xml:space="preserve">usunięto wskaźnik </w:t>
      </w:r>
      <w:r w:rsidR="001D0A33" w:rsidRPr="00AA608F">
        <w:rPr>
          <w:rFonts w:asciiTheme="minorHAnsi" w:hAnsiTheme="minorHAnsi"/>
          <w:sz w:val="22"/>
          <w:szCs w:val="22"/>
        </w:rPr>
        <w:t xml:space="preserve"> </w:t>
      </w:r>
      <w:r w:rsidR="0076324B" w:rsidRPr="00AA608F">
        <w:rPr>
          <w:rFonts w:asciiTheme="minorHAnsi" w:hAnsiTheme="minorHAnsi"/>
          <w:i/>
          <w:sz w:val="22"/>
          <w:szCs w:val="22"/>
        </w:rPr>
        <w:t>Liczba wspartych ośrodków opieki nad osobami zależnymi</w:t>
      </w:r>
    </w:p>
    <w:p w:rsidR="00DD1ADC" w:rsidRPr="00AA608F" w:rsidRDefault="00DD1ADC" w:rsidP="00AA608F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26109C" w:rsidRPr="00AA608F" w:rsidRDefault="0026109C" w:rsidP="00AA608F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Załącznik nr 5</w:t>
      </w:r>
      <w:r w:rsidR="005200F9" w:rsidRPr="00AA608F">
        <w:rPr>
          <w:rFonts w:asciiTheme="minorHAnsi" w:hAnsiTheme="minorHAnsi"/>
          <w:sz w:val="22"/>
          <w:szCs w:val="22"/>
        </w:rPr>
        <w:t xml:space="preserve"> </w:t>
      </w:r>
      <w:r w:rsidR="005200F9"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Wykaz projektów zidentyfikowanych przez IZ RPO WD w ramach trybu pozakonkursowego</w:t>
      </w:r>
    </w:p>
    <w:p w:rsidR="00830358" w:rsidRPr="007E4C34" w:rsidRDefault="001D0A33" w:rsidP="007E4C34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7E4C34">
        <w:rPr>
          <w:rFonts w:asciiTheme="minorHAnsi" w:hAnsiTheme="minorHAnsi"/>
          <w:sz w:val="22"/>
          <w:szCs w:val="22"/>
        </w:rPr>
        <w:t>z</w:t>
      </w:r>
      <w:r w:rsidR="00830358" w:rsidRPr="007E4C34">
        <w:rPr>
          <w:rFonts w:asciiTheme="minorHAnsi" w:hAnsiTheme="minorHAnsi"/>
          <w:sz w:val="22"/>
          <w:szCs w:val="22"/>
        </w:rPr>
        <w:t>miana w tabeli: „</w:t>
      </w:r>
      <w:proofErr w:type="spellStart"/>
      <w:r w:rsidR="00830358" w:rsidRPr="007E4C34">
        <w:rPr>
          <w:rFonts w:asciiTheme="minorHAnsi" w:hAnsiTheme="minorHAnsi"/>
          <w:sz w:val="22"/>
          <w:szCs w:val="22"/>
        </w:rPr>
        <w:t>Poddziałanie</w:t>
      </w:r>
      <w:proofErr w:type="spellEnd"/>
      <w:r w:rsidR="00830358" w:rsidRPr="007E4C34">
        <w:rPr>
          <w:rFonts w:asciiTheme="minorHAnsi" w:hAnsiTheme="minorHAnsi"/>
          <w:sz w:val="22"/>
          <w:szCs w:val="22"/>
        </w:rPr>
        <w:t xml:space="preserve"> 5.2.3 System transportu kolejowego - ZIT AJ” w polu kolumny</w:t>
      </w:r>
    </w:p>
    <w:p w:rsidR="00830358" w:rsidRPr="007E4C34" w:rsidRDefault="00830358" w:rsidP="007E4C34">
      <w:pPr>
        <w:pStyle w:val="Akapitzlist"/>
        <w:spacing w:line="276" w:lineRule="auto"/>
        <w:rPr>
          <w:rFonts w:asciiTheme="minorHAnsi" w:hAnsiTheme="minorHAnsi"/>
          <w:sz w:val="22"/>
          <w:szCs w:val="22"/>
        </w:rPr>
      </w:pPr>
      <w:r w:rsidRPr="007E4C34">
        <w:rPr>
          <w:rFonts w:asciiTheme="minorHAnsi" w:hAnsiTheme="minorHAnsi"/>
          <w:sz w:val="22"/>
          <w:szCs w:val="22"/>
        </w:rPr>
        <w:t xml:space="preserve">„zakładane efekty projektu wyrażone wskaźnikami” / „wskaźniki” . Charakter zmiany: zmiana redakcyjna, dodanie brakującego </w:t>
      </w:r>
      <w:proofErr w:type="spellStart"/>
      <w:r w:rsidRPr="007E4C34">
        <w:rPr>
          <w:rFonts w:asciiTheme="minorHAnsi" w:hAnsiTheme="minorHAnsi"/>
          <w:sz w:val="22"/>
          <w:szCs w:val="22"/>
        </w:rPr>
        <w:t>punktora</w:t>
      </w:r>
      <w:proofErr w:type="spellEnd"/>
      <w:r w:rsidRPr="007E4C34">
        <w:rPr>
          <w:rFonts w:asciiTheme="minorHAnsi" w:hAnsiTheme="minorHAnsi"/>
          <w:sz w:val="22"/>
          <w:szCs w:val="22"/>
        </w:rPr>
        <w:t xml:space="preserve"> „2” oraz sformatowanie wyrównania tekstu w polu.</w:t>
      </w:r>
    </w:p>
    <w:p w:rsidR="003A71C3" w:rsidRPr="00AA608F" w:rsidRDefault="003A71C3" w:rsidP="00AA608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3A71C3" w:rsidRDefault="003A71C3" w:rsidP="007E4C34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7E4C34">
        <w:rPr>
          <w:rFonts w:asciiTheme="minorHAnsi" w:hAnsiTheme="minorHAnsi"/>
          <w:sz w:val="22"/>
          <w:szCs w:val="22"/>
        </w:rPr>
        <w:t xml:space="preserve">zgodnie z decyzja ZWD z dnia 28.12.2017 r. zmieniono termin złożenia wniosku o dofinansowanie w projekcie „Dostosowanie linii kolejowej nr 276 do obsługi przewozów pasażerskich we </w:t>
      </w:r>
      <w:proofErr w:type="spellStart"/>
      <w:r w:rsidRPr="007E4C34">
        <w:rPr>
          <w:rFonts w:asciiTheme="minorHAnsi" w:hAnsiTheme="minorHAnsi"/>
          <w:sz w:val="22"/>
          <w:szCs w:val="22"/>
        </w:rPr>
        <w:t>WrOF</w:t>
      </w:r>
      <w:proofErr w:type="spellEnd"/>
      <w:r w:rsidRPr="007E4C34">
        <w:rPr>
          <w:rFonts w:asciiTheme="minorHAnsi" w:hAnsiTheme="minorHAnsi"/>
          <w:sz w:val="22"/>
          <w:szCs w:val="22"/>
        </w:rPr>
        <w:t xml:space="preserve"> poprzez budowę przystanku kolejowego Iwiny” z IV kw. 2017 na III kw. 2018 r.</w:t>
      </w:r>
    </w:p>
    <w:p w:rsidR="005E3C42" w:rsidRDefault="005E3C42">
      <w:pPr>
        <w:pStyle w:val="Akapitzlist"/>
        <w:spacing w:line="276" w:lineRule="auto"/>
        <w:rPr>
          <w:rFonts w:asciiTheme="minorHAnsi" w:hAnsiTheme="minorHAnsi"/>
          <w:sz w:val="22"/>
          <w:szCs w:val="22"/>
        </w:rPr>
      </w:pPr>
    </w:p>
    <w:p w:rsidR="00CF5EFB" w:rsidRPr="00CF5EFB" w:rsidRDefault="00CF5EFB" w:rsidP="00CF5EFB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Pr="00CF5EFB">
        <w:rPr>
          <w:rFonts w:asciiTheme="minorHAnsi" w:hAnsiTheme="minorHAnsi"/>
          <w:sz w:val="22"/>
          <w:szCs w:val="22"/>
        </w:rPr>
        <w:t xml:space="preserve"> związku z decyzją ZWD z dnia 22.01.2018r. projekt pn. „Budowa drogi wojewódzkiej od węzła A4 Bielany Wrocławskie (ul. Karkonoska) do drogi wojewódzkiej nr 395 (do ronda Żerniki Wrocławskie) i do granicy Wrocławia (ul. Buforowa)”, został podzielony na dwa etapy:</w:t>
      </w:r>
    </w:p>
    <w:p w:rsidR="00CF5EFB" w:rsidRPr="00CF5EFB" w:rsidRDefault="00CF5EFB" w:rsidP="00CF5EFB">
      <w:pPr>
        <w:pStyle w:val="Akapitzlist"/>
        <w:numPr>
          <w:ilvl w:val="0"/>
          <w:numId w:val="13"/>
        </w:numPr>
        <w:spacing w:line="276" w:lineRule="auto"/>
        <w:ind w:left="1276"/>
        <w:rPr>
          <w:rFonts w:asciiTheme="minorHAnsi" w:hAnsiTheme="minorHAnsi"/>
          <w:sz w:val="22"/>
          <w:szCs w:val="22"/>
        </w:rPr>
      </w:pPr>
      <w:r w:rsidRPr="00CF5EFB">
        <w:rPr>
          <w:rFonts w:asciiTheme="minorHAnsi" w:hAnsiTheme="minorHAnsi"/>
          <w:sz w:val="22"/>
          <w:szCs w:val="22"/>
        </w:rPr>
        <w:t>„Budowa drogi wojewódzkiej od skrzyżowania z ul. Grota – Roweckiego do drogi wojewódzkiej nr 395 (do ronda  Żerniki Wrocławskie) i do granicy Wrocławia (ul. Buforowa).”</w:t>
      </w:r>
    </w:p>
    <w:p w:rsidR="00A30C86" w:rsidRDefault="00CF5EFB" w:rsidP="00A30C86">
      <w:pPr>
        <w:pStyle w:val="Akapitzlist"/>
        <w:numPr>
          <w:ilvl w:val="0"/>
          <w:numId w:val="13"/>
        </w:numPr>
        <w:spacing w:line="276" w:lineRule="auto"/>
        <w:ind w:left="1276"/>
        <w:rPr>
          <w:rFonts w:asciiTheme="minorHAnsi" w:hAnsiTheme="minorHAnsi"/>
          <w:sz w:val="22"/>
          <w:szCs w:val="22"/>
        </w:rPr>
      </w:pPr>
      <w:r w:rsidRPr="00CF5EFB">
        <w:rPr>
          <w:rFonts w:asciiTheme="minorHAnsi" w:hAnsiTheme="minorHAnsi"/>
          <w:sz w:val="22"/>
          <w:szCs w:val="22"/>
        </w:rPr>
        <w:t>„Budowa drogi wojewódzkiej od węzła A4 Bielany Wrocławskie (ul. Karkonoska) do drogi wojewódzkiej nr 395 (rondo Żerniki Wrocławskie) i do granicy Wrocławia (ul. Buforowa) - od skrzyżowania z ul. Grota-Roweckiego do węzła A4 Bielany Wrocławskie (ul. Karkonoska)”.</w:t>
      </w:r>
    </w:p>
    <w:p w:rsidR="00577C9F" w:rsidRDefault="00577C9F" w:rsidP="00577C9F">
      <w:pPr>
        <w:pStyle w:val="Akapitzlist"/>
        <w:spacing w:line="276" w:lineRule="auto"/>
        <w:ind w:left="1276"/>
        <w:rPr>
          <w:rFonts w:asciiTheme="minorHAnsi" w:hAnsiTheme="minorHAnsi"/>
          <w:sz w:val="22"/>
          <w:szCs w:val="22"/>
        </w:rPr>
      </w:pPr>
    </w:p>
    <w:p w:rsidR="00A30C86" w:rsidRPr="00A30C86" w:rsidRDefault="00A30C86" w:rsidP="00A30C86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Zmiana kwot w projekcie pn.  </w:t>
      </w:r>
      <w:r w:rsidR="00E57726">
        <w:rPr>
          <w:rFonts w:asciiTheme="minorHAnsi" w:hAnsiTheme="minorHAnsi"/>
          <w:sz w:val="22"/>
          <w:szCs w:val="22"/>
        </w:rPr>
        <w:t>„</w:t>
      </w:r>
      <w:r w:rsidR="00074B74" w:rsidRPr="00E57726">
        <w:rPr>
          <w:rFonts w:asciiTheme="minorHAnsi" w:hAnsiTheme="minorHAnsi"/>
          <w:sz w:val="22"/>
          <w:szCs w:val="22"/>
        </w:rPr>
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</w:r>
      <w:r w:rsidR="00E57726" w:rsidRPr="00E57726">
        <w:rPr>
          <w:rFonts w:asciiTheme="minorHAnsi" w:hAnsiTheme="minorHAnsi"/>
          <w:sz w:val="22"/>
          <w:szCs w:val="22"/>
        </w:rPr>
        <w:t>”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074B74" w:rsidRPr="00074B74">
        <w:rPr>
          <w:rFonts w:asciiTheme="minorHAnsi" w:hAnsiTheme="minorHAnsi"/>
          <w:sz w:val="22"/>
          <w:szCs w:val="22"/>
        </w:rPr>
        <w:t>(5.1.1)</w:t>
      </w:r>
      <w:r>
        <w:rPr>
          <w:rFonts w:asciiTheme="minorHAnsi" w:hAnsiTheme="minorHAnsi"/>
          <w:sz w:val="22"/>
          <w:szCs w:val="22"/>
        </w:rPr>
        <w:t xml:space="preserve"> w pozycjach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="00074B74" w:rsidRPr="00074B74">
        <w:rPr>
          <w:rFonts w:asciiTheme="minorHAnsi" w:hAnsiTheme="minorHAnsi"/>
          <w:i/>
          <w:sz w:val="22"/>
          <w:szCs w:val="22"/>
        </w:rPr>
        <w:t>szacowana całkowita wartoś</w:t>
      </w:r>
      <w:r>
        <w:rPr>
          <w:rFonts w:asciiTheme="minorHAnsi" w:hAnsiTheme="minorHAnsi"/>
          <w:i/>
          <w:sz w:val="22"/>
          <w:szCs w:val="22"/>
        </w:rPr>
        <w:t>ć</w:t>
      </w:r>
      <w:r w:rsidR="00074B74" w:rsidRPr="00074B74">
        <w:rPr>
          <w:rFonts w:asciiTheme="minorHAnsi" w:hAnsiTheme="minorHAnsi"/>
          <w:i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 oraz </w:t>
      </w:r>
      <w:r w:rsidR="00074B74" w:rsidRPr="00074B74">
        <w:rPr>
          <w:rFonts w:asciiTheme="minorHAnsi" w:hAnsiTheme="minorHAnsi"/>
          <w:i/>
          <w:sz w:val="22"/>
          <w:szCs w:val="22"/>
        </w:rPr>
        <w:t xml:space="preserve">szacowana wartość kosztów </w:t>
      </w:r>
      <w:proofErr w:type="spellStart"/>
      <w:r>
        <w:rPr>
          <w:rFonts w:asciiTheme="minorHAnsi" w:hAnsiTheme="minorHAnsi"/>
          <w:i/>
          <w:sz w:val="22"/>
          <w:szCs w:val="22"/>
        </w:rPr>
        <w:t>kwalifikowalnych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. </w:t>
      </w:r>
    </w:p>
    <w:p w:rsidR="00830358" w:rsidRPr="00AA608F" w:rsidRDefault="00830358" w:rsidP="00AA608F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bookmarkStart w:id="5" w:name="_GoBack"/>
      <w:bookmarkEnd w:id="5"/>
    </w:p>
    <w:p w:rsidR="00577C9F" w:rsidRPr="00AA608F" w:rsidRDefault="00577C9F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CC72FC" w:rsidRPr="00AA608F" w:rsidRDefault="00CC72FC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Załącznik nr 7 </w:t>
      </w:r>
      <w:bookmarkStart w:id="6" w:name="_Hlk492028227"/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Zasady </w:t>
      </w:r>
      <w:proofErr w:type="spellStart"/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kwalifikowalności</w:t>
      </w:r>
      <w:proofErr w:type="spellEnd"/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wydatków finansowanych z Europejskiego Funduszu Rozwoju Regionalnego w ramach Regionalnego Programu Operacyjnego Województwa Dolnośląskiego 2014-2020</w:t>
      </w:r>
      <w:bookmarkEnd w:id="6"/>
    </w:p>
    <w:p w:rsidR="00CC72FC" w:rsidRPr="00AA608F" w:rsidRDefault="00CC72FC" w:rsidP="00AA608F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D602D" w:rsidRPr="007E4C34" w:rsidRDefault="001D0A33" w:rsidP="007E4C3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7E4C34">
        <w:rPr>
          <w:rFonts w:asciiTheme="minorHAnsi" w:hAnsiTheme="minorHAnsi"/>
          <w:sz w:val="22"/>
          <w:szCs w:val="22"/>
        </w:rPr>
        <w:t>u</w:t>
      </w:r>
      <w:r w:rsidR="00CC72FC" w:rsidRPr="007E4C34">
        <w:rPr>
          <w:rFonts w:asciiTheme="minorHAnsi" w:hAnsiTheme="minorHAnsi"/>
          <w:sz w:val="22"/>
          <w:szCs w:val="22"/>
        </w:rPr>
        <w:t>sunięcie powielonych zapisów dotyczących wkładu niepieniężnego.</w:t>
      </w:r>
    </w:p>
    <w:sectPr w:rsidR="00DD602D" w:rsidRPr="007E4C34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377" w:rsidRDefault="007C1377" w:rsidP="003B4BEB">
      <w:pPr>
        <w:spacing w:line="240" w:lineRule="auto"/>
      </w:pPr>
      <w:r>
        <w:separator/>
      </w:r>
    </w:p>
  </w:endnote>
  <w:endnote w:type="continuationSeparator" w:id="0">
    <w:p w:rsidR="007C1377" w:rsidRDefault="007C1377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7C1377" w:rsidRDefault="007C1377">
        <w:pPr>
          <w:pStyle w:val="Stopka"/>
          <w:jc w:val="center"/>
        </w:pPr>
        <w:fldSimple w:instr="PAGE   \* MERGEFORMAT">
          <w:r w:rsidR="00E57726">
            <w:rPr>
              <w:noProof/>
            </w:rPr>
            <w:t>8</w:t>
          </w:r>
        </w:fldSimple>
      </w:p>
    </w:sdtContent>
  </w:sdt>
  <w:p w:rsidR="007C1377" w:rsidRDefault="007C13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377" w:rsidRDefault="007C1377" w:rsidP="003B4BEB">
      <w:pPr>
        <w:spacing w:line="240" w:lineRule="auto"/>
      </w:pPr>
      <w:r>
        <w:separator/>
      </w:r>
    </w:p>
  </w:footnote>
  <w:footnote w:type="continuationSeparator" w:id="0">
    <w:p w:rsidR="007C1377" w:rsidRDefault="007C1377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9"/>
  </w:num>
  <w:num w:numId="5">
    <w:abstractNumId w:val="2"/>
  </w:num>
  <w:num w:numId="6">
    <w:abstractNumId w:val="17"/>
  </w:num>
  <w:num w:numId="7">
    <w:abstractNumId w:val="1"/>
  </w:num>
  <w:num w:numId="8">
    <w:abstractNumId w:val="4"/>
  </w:num>
  <w:num w:numId="9">
    <w:abstractNumId w:val="6"/>
  </w:num>
  <w:num w:numId="10">
    <w:abstractNumId w:val="16"/>
  </w:num>
  <w:num w:numId="11">
    <w:abstractNumId w:val="0"/>
  </w:num>
  <w:num w:numId="12">
    <w:abstractNumId w:val="13"/>
  </w:num>
  <w:num w:numId="13">
    <w:abstractNumId w:val="18"/>
  </w:num>
  <w:num w:numId="14">
    <w:abstractNumId w:val="12"/>
  </w:num>
  <w:num w:numId="15">
    <w:abstractNumId w:val="3"/>
  </w:num>
  <w:num w:numId="16">
    <w:abstractNumId w:val="10"/>
  </w:num>
  <w:num w:numId="17">
    <w:abstractNumId w:val="8"/>
  </w:num>
  <w:num w:numId="18">
    <w:abstractNumId w:val="15"/>
  </w:num>
  <w:num w:numId="19">
    <w:abstractNumId w:val="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zbieta Cupial-Smyk">
    <w15:presenceInfo w15:providerId="AD" w15:userId="S-1-5-21-993268263-2097026863-2477634896-53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CF6"/>
    <w:rsid w:val="00021119"/>
    <w:rsid w:val="00021476"/>
    <w:rsid w:val="00021546"/>
    <w:rsid w:val="0002173D"/>
    <w:rsid w:val="00022491"/>
    <w:rsid w:val="00024512"/>
    <w:rsid w:val="000257CC"/>
    <w:rsid w:val="00025B9C"/>
    <w:rsid w:val="00026054"/>
    <w:rsid w:val="0003007F"/>
    <w:rsid w:val="00030864"/>
    <w:rsid w:val="000318BD"/>
    <w:rsid w:val="000324B9"/>
    <w:rsid w:val="00036A75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72B05"/>
    <w:rsid w:val="0007493D"/>
    <w:rsid w:val="00074B74"/>
    <w:rsid w:val="00074E4C"/>
    <w:rsid w:val="00074F58"/>
    <w:rsid w:val="00075CF5"/>
    <w:rsid w:val="0007665B"/>
    <w:rsid w:val="00077506"/>
    <w:rsid w:val="00080A4E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43B"/>
    <w:rsid w:val="000C05AB"/>
    <w:rsid w:val="000C0E4C"/>
    <w:rsid w:val="000C2F13"/>
    <w:rsid w:val="000C30B8"/>
    <w:rsid w:val="000C566D"/>
    <w:rsid w:val="000C72A4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64C6"/>
    <w:rsid w:val="000E661C"/>
    <w:rsid w:val="000F1BFA"/>
    <w:rsid w:val="000F2A74"/>
    <w:rsid w:val="000F394B"/>
    <w:rsid w:val="000F3D46"/>
    <w:rsid w:val="000F56FD"/>
    <w:rsid w:val="000F707F"/>
    <w:rsid w:val="00100B02"/>
    <w:rsid w:val="00102009"/>
    <w:rsid w:val="00107218"/>
    <w:rsid w:val="0011000F"/>
    <w:rsid w:val="0011462C"/>
    <w:rsid w:val="00115EBC"/>
    <w:rsid w:val="00120557"/>
    <w:rsid w:val="00120965"/>
    <w:rsid w:val="001265F1"/>
    <w:rsid w:val="001303BB"/>
    <w:rsid w:val="00130EBC"/>
    <w:rsid w:val="001320CA"/>
    <w:rsid w:val="001345A7"/>
    <w:rsid w:val="00136765"/>
    <w:rsid w:val="00137E88"/>
    <w:rsid w:val="00140BD8"/>
    <w:rsid w:val="00142530"/>
    <w:rsid w:val="00143521"/>
    <w:rsid w:val="00143B91"/>
    <w:rsid w:val="00144CC1"/>
    <w:rsid w:val="001451DC"/>
    <w:rsid w:val="00146109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727E4"/>
    <w:rsid w:val="00172AD0"/>
    <w:rsid w:val="00174638"/>
    <w:rsid w:val="001752C0"/>
    <w:rsid w:val="00175A59"/>
    <w:rsid w:val="00177ACC"/>
    <w:rsid w:val="00177FA1"/>
    <w:rsid w:val="001800AD"/>
    <w:rsid w:val="00180FC4"/>
    <w:rsid w:val="0018139D"/>
    <w:rsid w:val="00183037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2BF1"/>
    <w:rsid w:val="001D36D3"/>
    <w:rsid w:val="001D56ED"/>
    <w:rsid w:val="001D717E"/>
    <w:rsid w:val="001D7CF4"/>
    <w:rsid w:val="001E13DD"/>
    <w:rsid w:val="001E2802"/>
    <w:rsid w:val="001E2A96"/>
    <w:rsid w:val="001E7D8D"/>
    <w:rsid w:val="001F05E0"/>
    <w:rsid w:val="001F1345"/>
    <w:rsid w:val="001F1E71"/>
    <w:rsid w:val="001F2BEA"/>
    <w:rsid w:val="001F4630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74ED"/>
    <w:rsid w:val="00221AA2"/>
    <w:rsid w:val="00222622"/>
    <w:rsid w:val="00224312"/>
    <w:rsid w:val="002263B2"/>
    <w:rsid w:val="00227518"/>
    <w:rsid w:val="0023043D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6040"/>
    <w:rsid w:val="0026642A"/>
    <w:rsid w:val="00270669"/>
    <w:rsid w:val="00274935"/>
    <w:rsid w:val="00275A93"/>
    <w:rsid w:val="0028075C"/>
    <w:rsid w:val="00282CA9"/>
    <w:rsid w:val="00285303"/>
    <w:rsid w:val="00285D4E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510FE"/>
    <w:rsid w:val="00351946"/>
    <w:rsid w:val="00352D52"/>
    <w:rsid w:val="00353E77"/>
    <w:rsid w:val="00354B4E"/>
    <w:rsid w:val="00360A3E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64D7"/>
    <w:rsid w:val="00384046"/>
    <w:rsid w:val="00384844"/>
    <w:rsid w:val="00387893"/>
    <w:rsid w:val="00387E03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585E"/>
    <w:rsid w:val="003C6048"/>
    <w:rsid w:val="003D29E5"/>
    <w:rsid w:val="003D3156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7B35"/>
    <w:rsid w:val="003F02AE"/>
    <w:rsid w:val="003F15AE"/>
    <w:rsid w:val="003F321B"/>
    <w:rsid w:val="003F3799"/>
    <w:rsid w:val="003F6C64"/>
    <w:rsid w:val="003F6CDC"/>
    <w:rsid w:val="00401122"/>
    <w:rsid w:val="00403F70"/>
    <w:rsid w:val="004045BB"/>
    <w:rsid w:val="00404935"/>
    <w:rsid w:val="00405AEA"/>
    <w:rsid w:val="00405D54"/>
    <w:rsid w:val="00406C76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474F"/>
    <w:rsid w:val="004E5485"/>
    <w:rsid w:val="004E577B"/>
    <w:rsid w:val="004F0D84"/>
    <w:rsid w:val="004F13DC"/>
    <w:rsid w:val="004F271D"/>
    <w:rsid w:val="004F6785"/>
    <w:rsid w:val="004F7D87"/>
    <w:rsid w:val="005020AB"/>
    <w:rsid w:val="0050247B"/>
    <w:rsid w:val="00502BF9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508E4"/>
    <w:rsid w:val="00550D60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41C4"/>
    <w:rsid w:val="00575577"/>
    <w:rsid w:val="005778B2"/>
    <w:rsid w:val="00577C9F"/>
    <w:rsid w:val="00581290"/>
    <w:rsid w:val="00581953"/>
    <w:rsid w:val="0058329B"/>
    <w:rsid w:val="00584B4A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131A"/>
    <w:rsid w:val="005B300E"/>
    <w:rsid w:val="005B3D78"/>
    <w:rsid w:val="005B7231"/>
    <w:rsid w:val="005B7EA3"/>
    <w:rsid w:val="005C056D"/>
    <w:rsid w:val="005C47A1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336A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5C17"/>
    <w:rsid w:val="00626B33"/>
    <w:rsid w:val="00626EF6"/>
    <w:rsid w:val="00626FE5"/>
    <w:rsid w:val="00627439"/>
    <w:rsid w:val="00631360"/>
    <w:rsid w:val="00632D87"/>
    <w:rsid w:val="00634CC3"/>
    <w:rsid w:val="00635E4D"/>
    <w:rsid w:val="00637095"/>
    <w:rsid w:val="00645EB2"/>
    <w:rsid w:val="00646675"/>
    <w:rsid w:val="00646A32"/>
    <w:rsid w:val="00650ADE"/>
    <w:rsid w:val="00650B7C"/>
    <w:rsid w:val="00652E5E"/>
    <w:rsid w:val="00654FA7"/>
    <w:rsid w:val="006560C9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77C"/>
    <w:rsid w:val="00672C2F"/>
    <w:rsid w:val="00672CD4"/>
    <w:rsid w:val="00674EFB"/>
    <w:rsid w:val="00675385"/>
    <w:rsid w:val="00676B5E"/>
    <w:rsid w:val="00677607"/>
    <w:rsid w:val="00683948"/>
    <w:rsid w:val="00684A63"/>
    <w:rsid w:val="006856E0"/>
    <w:rsid w:val="0068684B"/>
    <w:rsid w:val="00687817"/>
    <w:rsid w:val="006905BB"/>
    <w:rsid w:val="00690DDD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4716"/>
    <w:rsid w:val="006A5388"/>
    <w:rsid w:val="006B01DB"/>
    <w:rsid w:val="006B3BAB"/>
    <w:rsid w:val="006B3D9D"/>
    <w:rsid w:val="006B4159"/>
    <w:rsid w:val="006B6B01"/>
    <w:rsid w:val="006C0411"/>
    <w:rsid w:val="006C0C76"/>
    <w:rsid w:val="006C28E7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781"/>
    <w:rsid w:val="006E7B69"/>
    <w:rsid w:val="006F08DD"/>
    <w:rsid w:val="006F11D9"/>
    <w:rsid w:val="006F1FCD"/>
    <w:rsid w:val="006F2C50"/>
    <w:rsid w:val="006F2E6A"/>
    <w:rsid w:val="006F444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20551"/>
    <w:rsid w:val="00721D22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61259"/>
    <w:rsid w:val="00761AC3"/>
    <w:rsid w:val="0076324B"/>
    <w:rsid w:val="0076335C"/>
    <w:rsid w:val="0076362F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7267"/>
    <w:rsid w:val="007B7DE9"/>
    <w:rsid w:val="007C0D33"/>
    <w:rsid w:val="007C1377"/>
    <w:rsid w:val="007C4D07"/>
    <w:rsid w:val="007C58E2"/>
    <w:rsid w:val="007C7589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20670"/>
    <w:rsid w:val="00820B0F"/>
    <w:rsid w:val="00822C72"/>
    <w:rsid w:val="00830358"/>
    <w:rsid w:val="00831934"/>
    <w:rsid w:val="00833627"/>
    <w:rsid w:val="00834A6B"/>
    <w:rsid w:val="00840C0E"/>
    <w:rsid w:val="008422BD"/>
    <w:rsid w:val="008427C5"/>
    <w:rsid w:val="00842A79"/>
    <w:rsid w:val="00843229"/>
    <w:rsid w:val="0084542C"/>
    <w:rsid w:val="008459A7"/>
    <w:rsid w:val="00846437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20F7"/>
    <w:rsid w:val="00865DFB"/>
    <w:rsid w:val="00866218"/>
    <w:rsid w:val="008671A5"/>
    <w:rsid w:val="00870DC7"/>
    <w:rsid w:val="00871601"/>
    <w:rsid w:val="00873313"/>
    <w:rsid w:val="00873A8C"/>
    <w:rsid w:val="00873F53"/>
    <w:rsid w:val="00874CDD"/>
    <w:rsid w:val="00875543"/>
    <w:rsid w:val="00876C7D"/>
    <w:rsid w:val="00877D2C"/>
    <w:rsid w:val="0088408F"/>
    <w:rsid w:val="008842F5"/>
    <w:rsid w:val="00884A97"/>
    <w:rsid w:val="00890A83"/>
    <w:rsid w:val="00891383"/>
    <w:rsid w:val="008928C8"/>
    <w:rsid w:val="0089414C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550E"/>
    <w:rsid w:val="008D6024"/>
    <w:rsid w:val="008D65C8"/>
    <w:rsid w:val="008D73FE"/>
    <w:rsid w:val="008D771A"/>
    <w:rsid w:val="008D773F"/>
    <w:rsid w:val="008E21AE"/>
    <w:rsid w:val="008E2CB4"/>
    <w:rsid w:val="008E5568"/>
    <w:rsid w:val="008E603C"/>
    <w:rsid w:val="008E7F55"/>
    <w:rsid w:val="008F0ECD"/>
    <w:rsid w:val="008F2D13"/>
    <w:rsid w:val="008F2E17"/>
    <w:rsid w:val="008F3E88"/>
    <w:rsid w:val="008F4B05"/>
    <w:rsid w:val="008F55B5"/>
    <w:rsid w:val="008F56B4"/>
    <w:rsid w:val="008F7135"/>
    <w:rsid w:val="008F7F6E"/>
    <w:rsid w:val="009029BB"/>
    <w:rsid w:val="0090355C"/>
    <w:rsid w:val="009037DE"/>
    <w:rsid w:val="00903F58"/>
    <w:rsid w:val="00904DDA"/>
    <w:rsid w:val="00914984"/>
    <w:rsid w:val="00915C3E"/>
    <w:rsid w:val="00917BCC"/>
    <w:rsid w:val="00922E87"/>
    <w:rsid w:val="00922F8A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49F9"/>
    <w:rsid w:val="009357D1"/>
    <w:rsid w:val="00937CEE"/>
    <w:rsid w:val="0094171B"/>
    <w:rsid w:val="00941C38"/>
    <w:rsid w:val="00942630"/>
    <w:rsid w:val="0094265A"/>
    <w:rsid w:val="00943715"/>
    <w:rsid w:val="00944C44"/>
    <w:rsid w:val="009477D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2713"/>
    <w:rsid w:val="009633C7"/>
    <w:rsid w:val="00964002"/>
    <w:rsid w:val="009645CC"/>
    <w:rsid w:val="00964C2F"/>
    <w:rsid w:val="00966245"/>
    <w:rsid w:val="00966EA2"/>
    <w:rsid w:val="00967DAA"/>
    <w:rsid w:val="0097102D"/>
    <w:rsid w:val="00972B8D"/>
    <w:rsid w:val="00974BB9"/>
    <w:rsid w:val="009763AF"/>
    <w:rsid w:val="009768C2"/>
    <w:rsid w:val="00981A93"/>
    <w:rsid w:val="0098600D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27D4"/>
    <w:rsid w:val="009D27D5"/>
    <w:rsid w:val="009D2801"/>
    <w:rsid w:val="009D350A"/>
    <w:rsid w:val="009D55A8"/>
    <w:rsid w:val="009D6B90"/>
    <w:rsid w:val="009E0310"/>
    <w:rsid w:val="009E4986"/>
    <w:rsid w:val="009E4E0D"/>
    <w:rsid w:val="009E5D97"/>
    <w:rsid w:val="009E6789"/>
    <w:rsid w:val="009E740C"/>
    <w:rsid w:val="009E7D28"/>
    <w:rsid w:val="009F1338"/>
    <w:rsid w:val="009F181D"/>
    <w:rsid w:val="009F1CF4"/>
    <w:rsid w:val="009F4A63"/>
    <w:rsid w:val="009F6CF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62A4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20D9"/>
    <w:rsid w:val="00A65FAF"/>
    <w:rsid w:val="00A660A2"/>
    <w:rsid w:val="00A676AC"/>
    <w:rsid w:val="00A67D93"/>
    <w:rsid w:val="00A700C6"/>
    <w:rsid w:val="00A714D2"/>
    <w:rsid w:val="00A732B8"/>
    <w:rsid w:val="00A7520A"/>
    <w:rsid w:val="00A75C07"/>
    <w:rsid w:val="00A77F3D"/>
    <w:rsid w:val="00A819AB"/>
    <w:rsid w:val="00A83649"/>
    <w:rsid w:val="00A90E96"/>
    <w:rsid w:val="00A92844"/>
    <w:rsid w:val="00A96EEE"/>
    <w:rsid w:val="00A9772E"/>
    <w:rsid w:val="00AA0BAC"/>
    <w:rsid w:val="00AA0BCE"/>
    <w:rsid w:val="00AA1A59"/>
    <w:rsid w:val="00AA3AEE"/>
    <w:rsid w:val="00AA54BE"/>
    <w:rsid w:val="00AA608F"/>
    <w:rsid w:val="00AA60BD"/>
    <w:rsid w:val="00AB0D5D"/>
    <w:rsid w:val="00AB4779"/>
    <w:rsid w:val="00AB6B61"/>
    <w:rsid w:val="00AB704A"/>
    <w:rsid w:val="00AB7262"/>
    <w:rsid w:val="00AC0F46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EA2"/>
    <w:rsid w:val="00B314B5"/>
    <w:rsid w:val="00B31C87"/>
    <w:rsid w:val="00B364A1"/>
    <w:rsid w:val="00B37B06"/>
    <w:rsid w:val="00B4283F"/>
    <w:rsid w:val="00B44529"/>
    <w:rsid w:val="00B44E6B"/>
    <w:rsid w:val="00B46D4F"/>
    <w:rsid w:val="00B47452"/>
    <w:rsid w:val="00B51A71"/>
    <w:rsid w:val="00B52621"/>
    <w:rsid w:val="00B543CF"/>
    <w:rsid w:val="00B547F2"/>
    <w:rsid w:val="00B55442"/>
    <w:rsid w:val="00B5579B"/>
    <w:rsid w:val="00B557C5"/>
    <w:rsid w:val="00B55E2B"/>
    <w:rsid w:val="00B562A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5517"/>
    <w:rsid w:val="00B75595"/>
    <w:rsid w:val="00B815A5"/>
    <w:rsid w:val="00B82B8F"/>
    <w:rsid w:val="00B82C32"/>
    <w:rsid w:val="00B83BD5"/>
    <w:rsid w:val="00B91EC3"/>
    <w:rsid w:val="00B93CA1"/>
    <w:rsid w:val="00B94489"/>
    <w:rsid w:val="00B947FB"/>
    <w:rsid w:val="00B95ADB"/>
    <w:rsid w:val="00B97401"/>
    <w:rsid w:val="00B97A85"/>
    <w:rsid w:val="00B97BC4"/>
    <w:rsid w:val="00BA103A"/>
    <w:rsid w:val="00BB0244"/>
    <w:rsid w:val="00BB242C"/>
    <w:rsid w:val="00BB53F7"/>
    <w:rsid w:val="00BC2C00"/>
    <w:rsid w:val="00BC3BA0"/>
    <w:rsid w:val="00BC51F7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BF0E2F"/>
    <w:rsid w:val="00BF1C18"/>
    <w:rsid w:val="00BF58CC"/>
    <w:rsid w:val="00BF625D"/>
    <w:rsid w:val="00BF7E91"/>
    <w:rsid w:val="00C00D13"/>
    <w:rsid w:val="00C01C33"/>
    <w:rsid w:val="00C066E8"/>
    <w:rsid w:val="00C07E15"/>
    <w:rsid w:val="00C10921"/>
    <w:rsid w:val="00C133FC"/>
    <w:rsid w:val="00C13798"/>
    <w:rsid w:val="00C16157"/>
    <w:rsid w:val="00C171BB"/>
    <w:rsid w:val="00C17EBD"/>
    <w:rsid w:val="00C209B0"/>
    <w:rsid w:val="00C21F42"/>
    <w:rsid w:val="00C25BC7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906FC"/>
    <w:rsid w:val="00C91119"/>
    <w:rsid w:val="00C9147E"/>
    <w:rsid w:val="00C919C8"/>
    <w:rsid w:val="00C92461"/>
    <w:rsid w:val="00C93E32"/>
    <w:rsid w:val="00C948A0"/>
    <w:rsid w:val="00CA3985"/>
    <w:rsid w:val="00CA39C7"/>
    <w:rsid w:val="00CA3E07"/>
    <w:rsid w:val="00CA6066"/>
    <w:rsid w:val="00CB089C"/>
    <w:rsid w:val="00CB28B5"/>
    <w:rsid w:val="00CB59C8"/>
    <w:rsid w:val="00CB6E75"/>
    <w:rsid w:val="00CC3D4F"/>
    <w:rsid w:val="00CC7205"/>
    <w:rsid w:val="00CC72FC"/>
    <w:rsid w:val="00CC7E8F"/>
    <w:rsid w:val="00CD0A13"/>
    <w:rsid w:val="00CD0AA7"/>
    <w:rsid w:val="00CD0FA1"/>
    <w:rsid w:val="00CD2A42"/>
    <w:rsid w:val="00CD3C12"/>
    <w:rsid w:val="00CD5813"/>
    <w:rsid w:val="00CD706A"/>
    <w:rsid w:val="00CD7726"/>
    <w:rsid w:val="00CE184C"/>
    <w:rsid w:val="00CE2185"/>
    <w:rsid w:val="00CE21E2"/>
    <w:rsid w:val="00CE3D3E"/>
    <w:rsid w:val="00CE6A19"/>
    <w:rsid w:val="00CF1C5E"/>
    <w:rsid w:val="00CF23E4"/>
    <w:rsid w:val="00CF5C58"/>
    <w:rsid w:val="00CF5EFB"/>
    <w:rsid w:val="00CF7E2F"/>
    <w:rsid w:val="00D00223"/>
    <w:rsid w:val="00D00B73"/>
    <w:rsid w:val="00D0306E"/>
    <w:rsid w:val="00D03B5D"/>
    <w:rsid w:val="00D03C60"/>
    <w:rsid w:val="00D14AD5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6DF9"/>
    <w:rsid w:val="00D66FE1"/>
    <w:rsid w:val="00D71281"/>
    <w:rsid w:val="00D73FE1"/>
    <w:rsid w:val="00D754D4"/>
    <w:rsid w:val="00D83F1E"/>
    <w:rsid w:val="00D90110"/>
    <w:rsid w:val="00D90427"/>
    <w:rsid w:val="00D91724"/>
    <w:rsid w:val="00D91760"/>
    <w:rsid w:val="00D94E62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33AC"/>
    <w:rsid w:val="00DC3B5B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EEF"/>
    <w:rsid w:val="00DF1C36"/>
    <w:rsid w:val="00DF4860"/>
    <w:rsid w:val="00E02265"/>
    <w:rsid w:val="00E03635"/>
    <w:rsid w:val="00E0378F"/>
    <w:rsid w:val="00E067C9"/>
    <w:rsid w:val="00E11262"/>
    <w:rsid w:val="00E17ABE"/>
    <w:rsid w:val="00E233C8"/>
    <w:rsid w:val="00E26495"/>
    <w:rsid w:val="00E26EA9"/>
    <w:rsid w:val="00E32A63"/>
    <w:rsid w:val="00E33E3E"/>
    <w:rsid w:val="00E36554"/>
    <w:rsid w:val="00E36E4E"/>
    <w:rsid w:val="00E4013F"/>
    <w:rsid w:val="00E4233C"/>
    <w:rsid w:val="00E42EBE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42F5"/>
    <w:rsid w:val="00E8656D"/>
    <w:rsid w:val="00E866A2"/>
    <w:rsid w:val="00E87AD4"/>
    <w:rsid w:val="00E904C8"/>
    <w:rsid w:val="00E91009"/>
    <w:rsid w:val="00E921D3"/>
    <w:rsid w:val="00E9234B"/>
    <w:rsid w:val="00E93509"/>
    <w:rsid w:val="00E9561D"/>
    <w:rsid w:val="00E973A3"/>
    <w:rsid w:val="00EA4563"/>
    <w:rsid w:val="00EA4832"/>
    <w:rsid w:val="00EA5FFB"/>
    <w:rsid w:val="00EA7942"/>
    <w:rsid w:val="00EB02FE"/>
    <w:rsid w:val="00EB1051"/>
    <w:rsid w:val="00EB2853"/>
    <w:rsid w:val="00EB3EE6"/>
    <w:rsid w:val="00EB445C"/>
    <w:rsid w:val="00EB4CE6"/>
    <w:rsid w:val="00EC059C"/>
    <w:rsid w:val="00EC1D20"/>
    <w:rsid w:val="00EC2352"/>
    <w:rsid w:val="00EC3669"/>
    <w:rsid w:val="00EC3D5E"/>
    <w:rsid w:val="00EC4670"/>
    <w:rsid w:val="00EC4EB9"/>
    <w:rsid w:val="00EC63BA"/>
    <w:rsid w:val="00EC7C88"/>
    <w:rsid w:val="00EC7CE3"/>
    <w:rsid w:val="00ED00FE"/>
    <w:rsid w:val="00ED0C3B"/>
    <w:rsid w:val="00ED1BF6"/>
    <w:rsid w:val="00ED1F78"/>
    <w:rsid w:val="00ED221D"/>
    <w:rsid w:val="00ED3C17"/>
    <w:rsid w:val="00EE52F4"/>
    <w:rsid w:val="00EE6504"/>
    <w:rsid w:val="00EF0949"/>
    <w:rsid w:val="00EF2229"/>
    <w:rsid w:val="00EF2CD8"/>
    <w:rsid w:val="00EF3D7D"/>
    <w:rsid w:val="00EF3FED"/>
    <w:rsid w:val="00F00A52"/>
    <w:rsid w:val="00F072C4"/>
    <w:rsid w:val="00F1004D"/>
    <w:rsid w:val="00F10282"/>
    <w:rsid w:val="00F105A7"/>
    <w:rsid w:val="00F10C60"/>
    <w:rsid w:val="00F1135A"/>
    <w:rsid w:val="00F11D87"/>
    <w:rsid w:val="00F1231A"/>
    <w:rsid w:val="00F13CD8"/>
    <w:rsid w:val="00F14F90"/>
    <w:rsid w:val="00F15F21"/>
    <w:rsid w:val="00F17BA6"/>
    <w:rsid w:val="00F24F25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61E9"/>
    <w:rsid w:val="00F46760"/>
    <w:rsid w:val="00F47130"/>
    <w:rsid w:val="00F51122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1689"/>
    <w:rsid w:val="00F62496"/>
    <w:rsid w:val="00F62B92"/>
    <w:rsid w:val="00F63BA8"/>
    <w:rsid w:val="00F651B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4AA"/>
    <w:rsid w:val="00F810A0"/>
    <w:rsid w:val="00F81A11"/>
    <w:rsid w:val="00F820A0"/>
    <w:rsid w:val="00F82680"/>
    <w:rsid w:val="00F8463C"/>
    <w:rsid w:val="00F8522A"/>
    <w:rsid w:val="00F856DE"/>
    <w:rsid w:val="00F8758C"/>
    <w:rsid w:val="00F90255"/>
    <w:rsid w:val="00F95801"/>
    <w:rsid w:val="00F95F92"/>
    <w:rsid w:val="00F960CB"/>
    <w:rsid w:val="00F96FA7"/>
    <w:rsid w:val="00F97362"/>
    <w:rsid w:val="00FA0811"/>
    <w:rsid w:val="00FA094D"/>
    <w:rsid w:val="00FA256D"/>
    <w:rsid w:val="00FA6A32"/>
    <w:rsid w:val="00FA74C0"/>
    <w:rsid w:val="00FA7B65"/>
    <w:rsid w:val="00FB1779"/>
    <w:rsid w:val="00FB17AE"/>
    <w:rsid w:val="00FB47C0"/>
    <w:rsid w:val="00FB501B"/>
    <w:rsid w:val="00FB71E7"/>
    <w:rsid w:val="00FB7A4D"/>
    <w:rsid w:val="00FC0AF3"/>
    <w:rsid w:val="00FC1708"/>
    <w:rsid w:val="00FC314A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15CE8-8EDC-4A39-9826-8A28C8CE2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7C415-7A03-48A9-B62D-801249C9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2532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6</cp:revision>
  <cp:lastPrinted>2018-01-31T11:15:00Z</cp:lastPrinted>
  <dcterms:created xsi:type="dcterms:W3CDTF">2018-01-31T11:10:00Z</dcterms:created>
  <dcterms:modified xsi:type="dcterms:W3CDTF">2018-01-31T11:32:00Z</dcterms:modified>
</cp:coreProperties>
</file>