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60"/>
        <w:gridCol w:w="1720"/>
        <w:gridCol w:w="2700"/>
        <w:gridCol w:w="2380"/>
        <w:gridCol w:w="2440"/>
      </w:tblGrid>
      <w:tr w:rsidR="00E75808" w:rsidRPr="00E75808" w:rsidTr="00E75808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CC93"/>
            <w:noWrap/>
            <w:hideMark/>
          </w:tcPr>
          <w:p w:rsidR="00E75808" w:rsidRPr="00E75808" w:rsidRDefault="00E75808" w:rsidP="00E758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Kurs EUR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CC93"/>
            <w:noWrap/>
            <w:hideMark/>
          </w:tcPr>
          <w:p w:rsidR="00E75808" w:rsidRPr="00E75808" w:rsidRDefault="00E75808" w:rsidP="00E758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4,2006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808" w:rsidRPr="00E75808" w:rsidRDefault="00E75808" w:rsidP="00E75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808" w:rsidRPr="00E75808" w:rsidRDefault="00E75808" w:rsidP="00E75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808" w:rsidRPr="00E75808" w:rsidRDefault="00E75808" w:rsidP="00E75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75808" w:rsidRPr="00E75808" w:rsidTr="00E75808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CC"/>
            <w:noWrap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</w:tr>
      <w:tr w:rsidR="00E75808" w:rsidRPr="00E75808" w:rsidTr="00E75808">
        <w:trPr>
          <w:trHeight w:val="960"/>
        </w:trPr>
        <w:tc>
          <w:tcPr>
            <w:tcW w:w="3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CC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Oś Priorytetowa/ Działanie/ </w:t>
            </w:r>
            <w:proofErr w:type="spellStart"/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Poddziałanie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Limit „L”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dofinansowania projektów wybranych dotychczas niezakontraktowanych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dofinansowania projektów wybranych dotychczas niezakontraktowanych 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Wolne środki (PLN) na potrzeby procedury odwoławczej  </w:t>
            </w:r>
          </w:p>
        </w:tc>
      </w:tr>
      <w:tr w:rsidR="00E75808" w:rsidRPr="00E75808" w:rsidTr="00E75808">
        <w:trPr>
          <w:trHeight w:val="315"/>
        </w:trPr>
        <w:tc>
          <w:tcPr>
            <w:tcW w:w="3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(tryb pozakonkursowy)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(tryb konkursowy) </w:t>
            </w: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75808" w:rsidRPr="00E75808" w:rsidTr="00E75808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8. Rynek pracy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544 646 308,53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19 713 776,21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544 646 308,53</w:t>
            </w:r>
          </w:p>
        </w:tc>
      </w:tr>
      <w:tr w:rsidR="00E75808" w:rsidRPr="00E75808" w:rsidTr="00E75808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8.1. Projekty powiatowych urzędów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223 502 629,66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223 502 629,66</w:t>
            </w:r>
          </w:p>
        </w:tc>
      </w:tr>
      <w:tr w:rsidR="00E75808" w:rsidRPr="00E75808" w:rsidTr="00E75808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8.2. Wsparcie osób poszukujących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28 269 837,23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28 269 837,23</w:t>
            </w:r>
          </w:p>
        </w:tc>
      </w:tr>
      <w:tr w:rsidR="00E75808" w:rsidRPr="00E75808" w:rsidTr="00E7580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8.3. </w:t>
            </w:r>
            <w:proofErr w:type="spellStart"/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Samozatrudnienie</w:t>
            </w:r>
            <w:proofErr w:type="spellEnd"/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przedsiębiorczość oraz tworzenie nowych miejsc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45 967 391,57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19 713 776,21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45 967 391,57</w:t>
            </w:r>
          </w:p>
        </w:tc>
      </w:tr>
      <w:tr w:rsidR="00E75808" w:rsidRPr="00E75808" w:rsidTr="00E75808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 Godzenie życia zawodowego i prywatnego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119 150 618,77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119 150 618,77</w:t>
            </w:r>
          </w:p>
        </w:tc>
      </w:tr>
      <w:tr w:rsidR="00E75808" w:rsidRPr="00E75808" w:rsidTr="00E75808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112 544 034,04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112 544 034,04</w:t>
            </w:r>
          </w:p>
        </w:tc>
      </w:tr>
      <w:tr w:rsidR="00E75808" w:rsidRPr="00E75808" w:rsidTr="00E7580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4 535 568,80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4 535 568,80</w:t>
            </w:r>
          </w:p>
        </w:tc>
      </w:tr>
      <w:tr w:rsidR="00E75808" w:rsidRPr="00E75808" w:rsidTr="00E7580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820 389,49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820 389,49</w:t>
            </w:r>
          </w:p>
        </w:tc>
      </w:tr>
      <w:tr w:rsidR="00E75808" w:rsidRPr="00E75808" w:rsidTr="00E7580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1 250 626,44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1 250 626,44</w:t>
            </w:r>
          </w:p>
        </w:tc>
      </w:tr>
      <w:tr w:rsidR="00E75808" w:rsidRPr="00E75808" w:rsidTr="00E7580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outplacementowych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20 978 850,02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20 978 850,02</w:t>
            </w:r>
          </w:p>
        </w:tc>
      </w:tr>
      <w:tr w:rsidR="00E75808" w:rsidRPr="00E75808" w:rsidTr="00E7580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8.6. Zwiększenie konkurencyjności przedsiębiorstw i przedsiębiorców z sektora MMŚP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25 641 798,62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25 641 798,62</w:t>
            </w:r>
          </w:p>
        </w:tc>
      </w:tr>
      <w:tr w:rsidR="00E75808" w:rsidRPr="00E75808" w:rsidTr="00E75808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8.7. Aktywne i zdrowe starzenie się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81 135 182,66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81 135 182,66</w:t>
            </w:r>
          </w:p>
        </w:tc>
      </w:tr>
      <w:tr w:rsidR="00E75808" w:rsidRPr="00E75808" w:rsidTr="00E75808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9. Włączenie społeczne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429 116 448,45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11 011 576,27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429 116 448,45</w:t>
            </w:r>
          </w:p>
        </w:tc>
      </w:tr>
      <w:tr w:rsidR="00E75808" w:rsidRPr="00E75808" w:rsidTr="00E75808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 Aktywna integracja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316 905 041,59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816 371,71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316 905 041,59</w:t>
            </w:r>
          </w:p>
        </w:tc>
      </w:tr>
      <w:tr w:rsidR="00E75808" w:rsidRPr="00E75808" w:rsidTr="00E75808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9.1.1 Aktywna integracja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310 651 686,58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816 371,71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310 651 686,58</w:t>
            </w:r>
          </w:p>
        </w:tc>
      </w:tr>
      <w:tr w:rsidR="00E75808" w:rsidRPr="00E75808" w:rsidTr="00E75808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9.1.2 Aktywna integracja –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5 882 664,76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5 882 664,76</w:t>
            </w:r>
          </w:p>
        </w:tc>
      </w:tr>
      <w:tr w:rsidR="00E75808" w:rsidRPr="00E75808" w:rsidTr="00E75808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9.1.3 Aktywna integracja –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732 180,49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732 180,49</w:t>
            </w:r>
          </w:p>
        </w:tc>
      </w:tr>
      <w:tr w:rsidR="00E75808" w:rsidRPr="00E75808" w:rsidTr="00E75808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9.1.4 Aktywna integracja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-361 490,24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-361 490,24</w:t>
            </w:r>
          </w:p>
        </w:tc>
      </w:tr>
      <w:tr w:rsidR="00E75808" w:rsidRPr="00E75808" w:rsidTr="00E75808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 Dostęp do wysokiej jakości usług społecznych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57 725 876,40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10 195 204,56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57 725 876,40</w:t>
            </w:r>
          </w:p>
        </w:tc>
      </w:tr>
      <w:tr w:rsidR="00E75808" w:rsidRPr="00E75808" w:rsidTr="00E75808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60 109 135,69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7 743 770,57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60 109 135,69</w:t>
            </w:r>
          </w:p>
        </w:tc>
      </w:tr>
      <w:tr w:rsidR="00E75808" w:rsidRPr="00E75808" w:rsidTr="00E7580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-887 664,14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1 238 866,49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-887 664,14</w:t>
            </w:r>
          </w:p>
        </w:tc>
      </w:tr>
      <w:tr w:rsidR="00E75808" w:rsidRPr="00E75808" w:rsidTr="00E7580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17 230,45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17 230,45</w:t>
            </w:r>
          </w:p>
        </w:tc>
      </w:tr>
      <w:tr w:rsidR="00E75808" w:rsidRPr="00E75808" w:rsidTr="00E7580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-1 512 825,60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1 212 567,50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-1 512 825,60</w:t>
            </w:r>
          </w:p>
        </w:tc>
      </w:tr>
      <w:tr w:rsidR="00E75808" w:rsidRPr="00E75808" w:rsidTr="00E75808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9.3. Dostęp do wysokiej jakości usług zdrowotnych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39 125 608,55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39 125 608,55</w:t>
            </w:r>
          </w:p>
        </w:tc>
      </w:tr>
      <w:tr w:rsidR="00E75808" w:rsidRPr="00E75808" w:rsidTr="00E75808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9.4. Wspieranie gospodarki społecznej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15 359 921,91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15 359 921,91</w:t>
            </w:r>
          </w:p>
        </w:tc>
      </w:tr>
      <w:tr w:rsidR="00E75808" w:rsidRPr="00E75808" w:rsidTr="00E75808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10. Edukacja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413 170 791,36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58 958 544,98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413 170 791,36</w:t>
            </w:r>
          </w:p>
        </w:tc>
      </w:tr>
      <w:tr w:rsidR="00E75808" w:rsidRPr="00E75808" w:rsidTr="00E75808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65 922 825,93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1 111 437,35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65 922 825,93</w:t>
            </w:r>
          </w:p>
        </w:tc>
      </w:tr>
      <w:tr w:rsidR="00E75808" w:rsidRPr="00E75808" w:rsidTr="00E7580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10.1.1 Zapewnienie równego dostępu do wysokiej jakości edukacji przedszkolnej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32 613 021,05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32 613 021,05</w:t>
            </w:r>
          </w:p>
        </w:tc>
      </w:tr>
      <w:tr w:rsidR="00E75808" w:rsidRPr="00E75808" w:rsidTr="00E75808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6 160 195,43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6 160 195,43</w:t>
            </w:r>
          </w:p>
        </w:tc>
      </w:tr>
      <w:tr w:rsidR="00E75808" w:rsidRPr="00E75808" w:rsidTr="00E7580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12 395 078,49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1 111 437,35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12 395 078,49</w:t>
            </w:r>
          </w:p>
        </w:tc>
      </w:tr>
      <w:tr w:rsidR="00E75808" w:rsidRPr="00E75808" w:rsidTr="00E7580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14 754 530,96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14 754 530,96</w:t>
            </w:r>
          </w:p>
        </w:tc>
      </w:tr>
      <w:tr w:rsidR="00E75808" w:rsidRPr="00E75808" w:rsidTr="00E75808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 Zapewnienie równego dostępu do wysokiej jakości edukacji podstawowej, gimnazjalnej i </w:t>
            </w:r>
            <w:proofErr w:type="spellStart"/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136 745 481,23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22 164 484,38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136 745 481,23</w:t>
            </w:r>
          </w:p>
        </w:tc>
      </w:tr>
      <w:tr w:rsidR="00E75808" w:rsidRPr="00E75808" w:rsidTr="00E75808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10.2.1 Zapewnienie równego dostępu do wysokiej jakości edukacji podstawowej, gimnazjalnej i </w:t>
            </w:r>
            <w:proofErr w:type="spellStart"/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52 144 155,62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52 144 155,62</w:t>
            </w:r>
          </w:p>
        </w:tc>
      </w:tr>
      <w:tr w:rsidR="00E75808" w:rsidRPr="00E75808" w:rsidTr="00E75808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10.2.2 Zapewnienie równego dostępu do wysokiej jakości edukacji podstawowej, gimnazjalnej i </w:t>
            </w:r>
            <w:proofErr w:type="spellStart"/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ZIT Wrocławskiego Obszaru Funkcjonalnego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35 738 505,13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11 282 026,59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35 738 505,13</w:t>
            </w:r>
          </w:p>
        </w:tc>
      </w:tr>
      <w:tr w:rsidR="00E75808" w:rsidRPr="00E75808" w:rsidTr="00E75808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10.2.3 Zapewnienie równego dostępu do wysokiej jakości edukacji podstawowej, gimnazjalnej i </w:t>
            </w:r>
            <w:proofErr w:type="spellStart"/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19 249 428,87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5 197 926,26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19 249 428,87</w:t>
            </w:r>
          </w:p>
        </w:tc>
      </w:tr>
      <w:tr w:rsidR="00E75808" w:rsidRPr="00E75808" w:rsidTr="00E75808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10.2.4 Zapewnienie równego dostępu do wysokiej jakości edukacji podstawowej, gimnazjalnej i </w:t>
            </w:r>
            <w:proofErr w:type="spellStart"/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29 613 391,61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5 684 531,53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29 613 391,61</w:t>
            </w:r>
          </w:p>
        </w:tc>
      </w:tr>
      <w:tr w:rsidR="00E75808" w:rsidRPr="00E75808" w:rsidTr="00E75808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10.3. Poprawa dostępności i wspieranie uczenia się przez całe </w:t>
            </w:r>
            <w:proofErr w:type="spellStart"/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życie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33 024 200,14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22 990 929,86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33 024 200,14</w:t>
            </w:r>
          </w:p>
        </w:tc>
      </w:tr>
      <w:tr w:rsidR="00E75808" w:rsidRPr="00E75808" w:rsidTr="00E75808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177 478 284,06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12 691 693,39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177 478 284,06</w:t>
            </w:r>
          </w:p>
        </w:tc>
      </w:tr>
      <w:tr w:rsidR="00E75808" w:rsidRPr="00E75808" w:rsidTr="00E75808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130 780 225,38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9 090 289,09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130 780 225,38</w:t>
            </w:r>
          </w:p>
        </w:tc>
      </w:tr>
      <w:tr w:rsidR="00E75808" w:rsidRPr="00E75808" w:rsidTr="00E75808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20 441 432,62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1 905 781,38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20 441 432,62</w:t>
            </w:r>
          </w:p>
        </w:tc>
      </w:tr>
      <w:tr w:rsidR="00E75808" w:rsidRPr="00E75808" w:rsidTr="00E75808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11 685 044,87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420 888,12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11 685 044,87</w:t>
            </w:r>
          </w:p>
        </w:tc>
      </w:tr>
      <w:tr w:rsidR="00E75808" w:rsidRPr="00E75808" w:rsidTr="00E75808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58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14 571 581,19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1 274 734,80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08" w:rsidRPr="00E75808" w:rsidRDefault="00E75808" w:rsidP="00E75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758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14 571 581,19</w:t>
            </w:r>
          </w:p>
        </w:tc>
      </w:tr>
      <w:tr w:rsidR="00E75808" w:rsidRPr="00E75808" w:rsidTr="00E75808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808" w:rsidRPr="00E75808" w:rsidRDefault="00E75808" w:rsidP="00E75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808" w:rsidRPr="00E75808" w:rsidRDefault="00E75808" w:rsidP="00E758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808" w:rsidRPr="00E75808" w:rsidRDefault="00E75808" w:rsidP="00E758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808" w:rsidRPr="00E75808" w:rsidRDefault="00E75808" w:rsidP="00E758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808" w:rsidRPr="00E75808" w:rsidRDefault="00E75808" w:rsidP="00E758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109A2" w:rsidRDefault="00A109A2"/>
    <w:sectPr w:rsidR="00A109A2" w:rsidSect="00CE6BB6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133" w:rsidRDefault="00EC5133" w:rsidP="00CE6BB6">
      <w:pPr>
        <w:spacing w:after="0" w:line="240" w:lineRule="auto"/>
      </w:pPr>
      <w:r>
        <w:separator/>
      </w:r>
    </w:p>
  </w:endnote>
  <w:endnote w:type="continuationSeparator" w:id="0">
    <w:p w:rsidR="00EC5133" w:rsidRDefault="00EC5133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133" w:rsidRDefault="00EC5133" w:rsidP="00CE6BB6">
      <w:pPr>
        <w:spacing w:after="0" w:line="240" w:lineRule="auto"/>
      </w:pPr>
      <w:r>
        <w:separator/>
      </w:r>
    </w:p>
  </w:footnote>
  <w:footnote w:type="continuationSeparator" w:id="0">
    <w:p w:rsidR="00EC5133" w:rsidRDefault="00EC5133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B6" w:rsidRDefault="00CE6BB6" w:rsidP="00CE6BB6">
    <w:pPr>
      <w:pStyle w:val="Nagwek"/>
    </w:pPr>
    <w:r>
      <w:t xml:space="preserve">Załącznik do uchwały nr  </w:t>
    </w:r>
    <w:r w:rsidR="00926C03">
      <w:t>4697/V/17</w:t>
    </w:r>
    <w:r w:rsidR="00F820EE">
      <w:t xml:space="preserve"> </w:t>
    </w:r>
    <w:r>
      <w:t>Zarządu Województwa Dolnośląskiego z dnia</w:t>
    </w:r>
    <w:r w:rsidR="00F820EE">
      <w:t xml:space="preserve"> </w:t>
    </w:r>
    <w:r w:rsidR="00926C03">
      <w:t>28 grudnia 2017 r.</w:t>
    </w:r>
  </w:p>
  <w:p w:rsidR="00CE6BB6" w:rsidRDefault="00CE6BB6" w:rsidP="00CE6BB6">
    <w:pPr>
      <w:pStyle w:val="Nagwek"/>
    </w:pPr>
  </w:p>
  <w:p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proofErr w:type="spellStart"/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oddziałaniach</w:t>
    </w:r>
    <w:proofErr w:type="spellEnd"/>
    <w:r w:rsidRPr="00CE6BB6">
      <w:rPr>
        <w:rFonts w:ascii="Calibri" w:hAnsi="Calibri"/>
        <w:b/>
        <w:i/>
        <w:sz w:val="24"/>
      </w:rPr>
      <w:t xml:space="preserve"> Regionalnego Programu Operacyjnego Województwa Dolnośląskiego 2014-2020 (w zakresie EFS) w związku z procedurą odwoławczą</w:t>
    </w:r>
  </w:p>
  <w:p w:rsidR="00CE6BB6" w:rsidRDefault="00CE6BB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BB6"/>
    <w:rsid w:val="00006E97"/>
    <w:rsid w:val="002038CE"/>
    <w:rsid w:val="00236699"/>
    <w:rsid w:val="00445430"/>
    <w:rsid w:val="00462564"/>
    <w:rsid w:val="00464D1A"/>
    <w:rsid w:val="005E6E71"/>
    <w:rsid w:val="005F6AC6"/>
    <w:rsid w:val="006271E8"/>
    <w:rsid w:val="00696C41"/>
    <w:rsid w:val="007A2D16"/>
    <w:rsid w:val="00897E10"/>
    <w:rsid w:val="008B1373"/>
    <w:rsid w:val="008E6565"/>
    <w:rsid w:val="008F527C"/>
    <w:rsid w:val="00926C03"/>
    <w:rsid w:val="00A109A2"/>
    <w:rsid w:val="00A35B0B"/>
    <w:rsid w:val="00B852CD"/>
    <w:rsid w:val="00C33B66"/>
    <w:rsid w:val="00C5520D"/>
    <w:rsid w:val="00CE312B"/>
    <w:rsid w:val="00CE6BB6"/>
    <w:rsid w:val="00D93018"/>
    <w:rsid w:val="00E75808"/>
    <w:rsid w:val="00EC5133"/>
    <w:rsid w:val="00EE36C8"/>
    <w:rsid w:val="00EF7ED7"/>
    <w:rsid w:val="00F8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semiHidden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mdanowska</cp:lastModifiedBy>
  <cp:revision>4</cp:revision>
  <cp:lastPrinted>2017-09-07T09:12:00Z</cp:lastPrinted>
  <dcterms:created xsi:type="dcterms:W3CDTF">2017-12-08T13:44:00Z</dcterms:created>
  <dcterms:modified xsi:type="dcterms:W3CDTF">2018-01-02T10:14:00Z</dcterms:modified>
</cp:coreProperties>
</file>