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35A" w:rsidRDefault="003533AC" w:rsidP="00870FEE">
      <w:pPr>
        <w:spacing w:after="0"/>
        <w:ind w:left="5670"/>
        <w:jc w:val="right"/>
        <w:rPr>
          <w:rFonts w:asciiTheme="minorHAnsi" w:hAnsiTheme="minorHAnsi"/>
        </w:rPr>
      </w:pPr>
      <w:r>
        <w:rPr>
          <w:noProof/>
        </w:rPr>
        <w:drawing>
          <wp:anchor distT="0" distB="0" distL="0" distR="0" simplePos="0" relativeHeight="251658240" behindDoc="0" locked="0" layoutInCell="1" allowOverlap="1">
            <wp:simplePos x="0" y="0"/>
            <wp:positionH relativeFrom="column">
              <wp:posOffset>-196850</wp:posOffset>
            </wp:positionH>
            <wp:positionV relativeFrom="paragraph">
              <wp:posOffset>-431165</wp:posOffset>
            </wp:positionV>
            <wp:extent cx="6119495" cy="737870"/>
            <wp:effectExtent l="0" t="0" r="0" b="508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95" cy="737870"/>
                    </a:xfrm>
                    <a:prstGeom prst="rect">
                      <a:avLst/>
                    </a:prstGeom>
                    <a:solidFill>
                      <a:srgbClr val="FFFFFF"/>
                    </a:solidFill>
                  </pic:spPr>
                </pic:pic>
              </a:graphicData>
            </a:graphic>
          </wp:anchor>
        </w:drawing>
      </w:r>
    </w:p>
    <w:p w:rsidR="00DB5D1D" w:rsidRDefault="00DB5D1D" w:rsidP="00DB5D1D">
      <w:pPr>
        <w:spacing w:after="0"/>
        <w:ind w:left="4536"/>
        <w:jc w:val="right"/>
        <w:rPr>
          <w:rFonts w:asciiTheme="minorHAnsi" w:hAnsiTheme="minorHAnsi"/>
        </w:rPr>
      </w:pPr>
    </w:p>
    <w:p w:rsidR="00394FEC" w:rsidRDefault="002730C5" w:rsidP="0010760E">
      <w:pPr>
        <w:tabs>
          <w:tab w:val="left" w:pos="3828"/>
          <w:tab w:val="left" w:pos="5387"/>
        </w:tabs>
        <w:spacing w:after="0"/>
        <w:ind w:left="4956"/>
        <w:rPr>
          <w:rFonts w:asciiTheme="minorHAnsi" w:hAnsiTheme="minorHAnsi"/>
          <w:color w:val="000000" w:themeColor="text1"/>
        </w:rPr>
      </w:pPr>
      <w:r w:rsidRPr="006F45A8">
        <w:rPr>
          <w:rFonts w:asciiTheme="minorHAnsi" w:hAnsiTheme="minorHAnsi"/>
          <w:color w:val="000000" w:themeColor="text1"/>
        </w:rPr>
        <w:t>Z</w:t>
      </w:r>
      <w:r w:rsidR="00DB5D1D" w:rsidRPr="006F45A8">
        <w:rPr>
          <w:rFonts w:asciiTheme="minorHAnsi" w:hAnsiTheme="minorHAnsi"/>
          <w:color w:val="000000" w:themeColor="text1"/>
        </w:rPr>
        <w:t xml:space="preserve">ałącznik do uchwały </w:t>
      </w:r>
      <w:r w:rsidR="000523DB" w:rsidRPr="006F45A8">
        <w:rPr>
          <w:rFonts w:asciiTheme="minorHAnsi" w:hAnsiTheme="minorHAnsi"/>
          <w:color w:val="000000" w:themeColor="text1"/>
        </w:rPr>
        <w:t>nr</w:t>
      </w:r>
      <w:r w:rsidR="00367798" w:rsidRPr="006F45A8">
        <w:rPr>
          <w:rFonts w:asciiTheme="minorHAnsi" w:hAnsiTheme="minorHAnsi"/>
          <w:color w:val="000000" w:themeColor="text1"/>
        </w:rPr>
        <w:t xml:space="preserve"> </w:t>
      </w:r>
      <w:r w:rsidR="00A12403">
        <w:rPr>
          <w:rFonts w:asciiTheme="minorHAnsi" w:hAnsiTheme="minorHAnsi"/>
          <w:color w:val="000000" w:themeColor="text1"/>
        </w:rPr>
        <w:t>2628/V/16</w:t>
      </w:r>
    </w:p>
    <w:p w:rsidR="00BA37F0" w:rsidRPr="006F45A8" w:rsidRDefault="00DB5D1D" w:rsidP="0010760E">
      <w:pPr>
        <w:tabs>
          <w:tab w:val="left" w:pos="3828"/>
          <w:tab w:val="left" w:pos="5387"/>
        </w:tabs>
        <w:spacing w:after="0"/>
        <w:ind w:left="4956"/>
        <w:rPr>
          <w:rFonts w:asciiTheme="minorHAnsi" w:hAnsiTheme="minorHAnsi"/>
          <w:color w:val="000000" w:themeColor="text1"/>
        </w:rPr>
      </w:pPr>
      <w:r w:rsidRPr="006F45A8">
        <w:rPr>
          <w:rFonts w:asciiTheme="minorHAnsi" w:hAnsiTheme="minorHAnsi"/>
          <w:color w:val="000000" w:themeColor="text1"/>
        </w:rPr>
        <w:t>Zarządu Województwa Dolnośląskiego</w:t>
      </w:r>
      <w:r w:rsidR="00BA37F0" w:rsidRPr="006F45A8">
        <w:rPr>
          <w:rFonts w:asciiTheme="minorHAnsi" w:hAnsiTheme="minorHAnsi"/>
          <w:color w:val="000000" w:themeColor="text1"/>
        </w:rPr>
        <w:t xml:space="preserve"> </w:t>
      </w:r>
    </w:p>
    <w:p w:rsidR="00F0335A" w:rsidRPr="006F45A8" w:rsidRDefault="0010760E" w:rsidP="00BA37F0">
      <w:pPr>
        <w:tabs>
          <w:tab w:val="left" w:pos="3828"/>
        </w:tabs>
        <w:spacing w:after="0"/>
        <w:ind w:left="3828"/>
        <w:rPr>
          <w:rFonts w:asciiTheme="minorHAnsi" w:hAnsiTheme="minorHAnsi"/>
          <w:color w:val="000000" w:themeColor="text1"/>
        </w:rPr>
      </w:pPr>
      <w:r w:rsidRPr="006F45A8">
        <w:rPr>
          <w:rFonts w:asciiTheme="minorHAnsi" w:hAnsiTheme="minorHAnsi"/>
          <w:color w:val="000000" w:themeColor="text1"/>
        </w:rPr>
        <w:tab/>
      </w:r>
      <w:r w:rsidRPr="006F45A8">
        <w:rPr>
          <w:rFonts w:asciiTheme="minorHAnsi" w:hAnsiTheme="minorHAnsi"/>
          <w:color w:val="000000" w:themeColor="text1"/>
        </w:rPr>
        <w:tab/>
      </w:r>
      <w:r w:rsidR="00DB5D1D" w:rsidRPr="006F45A8">
        <w:rPr>
          <w:rFonts w:asciiTheme="minorHAnsi" w:hAnsiTheme="minorHAnsi"/>
          <w:color w:val="000000" w:themeColor="text1"/>
        </w:rPr>
        <w:t>z</w:t>
      </w:r>
      <w:r w:rsidR="00634765" w:rsidRPr="006F45A8">
        <w:rPr>
          <w:rFonts w:asciiTheme="minorHAnsi" w:hAnsiTheme="minorHAnsi"/>
          <w:color w:val="000000" w:themeColor="text1"/>
        </w:rPr>
        <w:t> </w:t>
      </w:r>
      <w:r w:rsidR="00F4280F" w:rsidRPr="006F45A8">
        <w:rPr>
          <w:rFonts w:asciiTheme="minorHAnsi" w:hAnsiTheme="minorHAnsi"/>
          <w:color w:val="000000" w:themeColor="text1"/>
        </w:rPr>
        <w:t>dnia</w:t>
      </w:r>
      <w:r w:rsidR="00706888" w:rsidRPr="006F45A8">
        <w:rPr>
          <w:rFonts w:asciiTheme="minorHAnsi" w:hAnsiTheme="minorHAnsi"/>
          <w:color w:val="000000" w:themeColor="text1"/>
        </w:rPr>
        <w:t xml:space="preserve"> </w:t>
      </w:r>
      <w:r w:rsidR="00A12403">
        <w:rPr>
          <w:rFonts w:asciiTheme="minorHAnsi" w:hAnsiTheme="minorHAnsi"/>
          <w:color w:val="000000" w:themeColor="text1"/>
        </w:rPr>
        <w:t>26.08.2016</w:t>
      </w:r>
    </w:p>
    <w:p w:rsidR="00870FEE" w:rsidRPr="0008719A" w:rsidRDefault="00870FEE" w:rsidP="00870FEE">
      <w:pPr>
        <w:spacing w:after="0"/>
        <w:ind w:left="5670"/>
        <w:jc w:val="right"/>
        <w:rPr>
          <w:rFonts w:asciiTheme="minorHAnsi" w:hAnsiTheme="minorHAnsi"/>
          <w:color w:val="FF0000"/>
        </w:rPr>
      </w:pPr>
    </w:p>
    <w:p w:rsidR="00870FEE" w:rsidRDefault="00870FEE" w:rsidP="00870FEE">
      <w:pPr>
        <w:spacing w:after="0"/>
        <w:ind w:left="5103"/>
        <w:jc w:val="right"/>
        <w:rPr>
          <w:rFonts w:asciiTheme="minorHAnsi" w:hAnsiTheme="minorHAnsi"/>
        </w:rPr>
      </w:pPr>
    </w:p>
    <w:p w:rsidR="00870FEE" w:rsidRDefault="00870FEE" w:rsidP="00870FEE">
      <w:pPr>
        <w:spacing w:after="0"/>
        <w:ind w:left="5103"/>
        <w:jc w:val="right"/>
        <w:rPr>
          <w:rFonts w:asciiTheme="minorHAnsi" w:hAnsiTheme="minorHAnsi"/>
        </w:rPr>
      </w:pPr>
    </w:p>
    <w:p w:rsidR="00870FEE" w:rsidRDefault="00870FEE" w:rsidP="00870FEE">
      <w:pPr>
        <w:spacing w:after="0"/>
        <w:ind w:left="5103"/>
        <w:jc w:val="right"/>
      </w:pPr>
    </w:p>
    <w:p w:rsidR="00870FEE" w:rsidRDefault="00870FEE" w:rsidP="00870FEE">
      <w:pPr>
        <w:spacing w:after="0"/>
        <w:ind w:left="5103"/>
        <w:jc w:val="right"/>
      </w:pPr>
    </w:p>
    <w:p w:rsidR="00870FEE" w:rsidRDefault="00870FEE" w:rsidP="00870FEE">
      <w:pPr>
        <w:spacing w:after="0"/>
        <w:ind w:left="5103"/>
        <w:jc w:val="right"/>
      </w:pPr>
    </w:p>
    <w:p w:rsidR="00870FEE" w:rsidRPr="00430DE3" w:rsidRDefault="00870FEE" w:rsidP="00870FEE">
      <w:pPr>
        <w:spacing w:after="0"/>
        <w:ind w:left="5103"/>
        <w:jc w:val="right"/>
        <w:rPr>
          <w:color w:val="365F91" w:themeColor="accent1" w:themeShade="BF"/>
        </w:rPr>
      </w:pPr>
    </w:p>
    <w:p w:rsidR="00870FEE" w:rsidRPr="00430DE3" w:rsidRDefault="00870FEE" w:rsidP="00870FEE">
      <w:pPr>
        <w:spacing w:after="0"/>
        <w:ind w:left="5103"/>
        <w:jc w:val="right"/>
        <w:rPr>
          <w:color w:val="365F91" w:themeColor="accent1" w:themeShade="BF"/>
        </w:rPr>
      </w:pPr>
    </w:p>
    <w:p w:rsidR="00DB2375" w:rsidRPr="00021AD8" w:rsidRDefault="00877FB8" w:rsidP="00870FEE">
      <w:pPr>
        <w:jc w:val="center"/>
        <w:rPr>
          <w:rFonts w:asciiTheme="minorHAnsi" w:hAnsiTheme="minorHAnsi"/>
          <w:color w:val="000000" w:themeColor="text1"/>
          <w:sz w:val="44"/>
        </w:rPr>
      </w:pPr>
      <w:r w:rsidRPr="00021AD8">
        <w:rPr>
          <w:rFonts w:asciiTheme="minorHAnsi" w:hAnsiTheme="minorHAnsi"/>
          <w:color w:val="000000" w:themeColor="text1"/>
          <w:sz w:val="44"/>
        </w:rPr>
        <w:t>Szczegółowy o</w:t>
      </w:r>
      <w:r w:rsidR="00870FEE" w:rsidRPr="00021AD8">
        <w:rPr>
          <w:rFonts w:asciiTheme="minorHAnsi" w:hAnsiTheme="minorHAnsi"/>
          <w:color w:val="000000" w:themeColor="text1"/>
          <w:sz w:val="44"/>
        </w:rPr>
        <w:t xml:space="preserve">pis </w:t>
      </w:r>
      <w:r w:rsidRPr="00021AD8">
        <w:rPr>
          <w:rFonts w:asciiTheme="minorHAnsi" w:hAnsiTheme="minorHAnsi"/>
          <w:color w:val="000000" w:themeColor="text1"/>
          <w:sz w:val="44"/>
        </w:rPr>
        <w:t>osi p</w:t>
      </w:r>
      <w:r w:rsidR="00870FEE" w:rsidRPr="00021AD8">
        <w:rPr>
          <w:rFonts w:asciiTheme="minorHAnsi" w:hAnsiTheme="minorHAnsi"/>
          <w:color w:val="000000" w:themeColor="text1"/>
          <w:sz w:val="44"/>
        </w:rPr>
        <w:t>riorytet</w:t>
      </w:r>
      <w:r w:rsidRPr="00021AD8">
        <w:rPr>
          <w:rFonts w:asciiTheme="minorHAnsi" w:hAnsiTheme="minorHAnsi"/>
          <w:color w:val="000000" w:themeColor="text1"/>
          <w:sz w:val="44"/>
        </w:rPr>
        <w:t>owych</w:t>
      </w:r>
      <w:r w:rsidR="00870FEE" w:rsidRPr="00021AD8">
        <w:rPr>
          <w:rFonts w:asciiTheme="minorHAnsi" w:hAnsiTheme="minorHAnsi"/>
          <w:color w:val="000000" w:themeColor="text1"/>
          <w:sz w:val="44"/>
        </w:rPr>
        <w:br/>
        <w:t>Regionalnego Programu Operacyjnego</w:t>
      </w:r>
      <w:r w:rsidR="00870FEE" w:rsidRPr="00021AD8">
        <w:rPr>
          <w:rFonts w:asciiTheme="minorHAnsi" w:hAnsiTheme="minorHAnsi"/>
          <w:color w:val="000000" w:themeColor="text1"/>
          <w:sz w:val="44"/>
        </w:rPr>
        <w:br/>
        <w:t>Województwa Dolnośląskiego 2014-2020</w:t>
      </w:r>
      <w:r w:rsidR="00870FEE" w:rsidRPr="00021AD8">
        <w:rPr>
          <w:rFonts w:asciiTheme="minorHAnsi" w:hAnsiTheme="minorHAnsi"/>
          <w:color w:val="000000" w:themeColor="text1"/>
          <w:sz w:val="44"/>
        </w:rPr>
        <w:br/>
      </w:r>
    </w:p>
    <w:p w:rsidR="0081281D" w:rsidRPr="00021AD8" w:rsidRDefault="00DC187B" w:rsidP="00870FEE">
      <w:pPr>
        <w:jc w:val="center"/>
        <w:rPr>
          <w:rFonts w:asciiTheme="minorHAnsi" w:hAnsiTheme="minorHAnsi"/>
          <w:color w:val="000000" w:themeColor="text1"/>
          <w:sz w:val="44"/>
        </w:rPr>
      </w:pPr>
      <w:r w:rsidRPr="00021AD8">
        <w:rPr>
          <w:rFonts w:asciiTheme="minorHAnsi" w:hAnsiTheme="minorHAnsi"/>
          <w:color w:val="000000" w:themeColor="text1"/>
          <w:sz w:val="44"/>
        </w:rPr>
        <w:t>(SZOOP RPO WD)</w:t>
      </w:r>
    </w:p>
    <w:p w:rsidR="00702E6F" w:rsidRPr="00021AD8" w:rsidRDefault="00702E6F" w:rsidP="00870FEE">
      <w:pPr>
        <w:jc w:val="center"/>
        <w:rPr>
          <w:rFonts w:asciiTheme="minorHAnsi" w:hAnsiTheme="minorHAnsi"/>
          <w:color w:val="000000" w:themeColor="text1"/>
          <w:sz w:val="44"/>
        </w:rPr>
      </w:pPr>
    </w:p>
    <w:p w:rsidR="00870FEE" w:rsidRPr="00021AD8" w:rsidRDefault="00870FEE" w:rsidP="00870FEE">
      <w:pPr>
        <w:jc w:val="center"/>
        <w:rPr>
          <w:rFonts w:asciiTheme="minorHAnsi" w:hAnsiTheme="minorHAnsi"/>
          <w:b/>
          <w:color w:val="000000" w:themeColor="text1"/>
          <w:sz w:val="44"/>
        </w:rPr>
      </w:pPr>
    </w:p>
    <w:p w:rsidR="007B4713" w:rsidRPr="00021AD8" w:rsidRDefault="005768CB" w:rsidP="00870FEE">
      <w:pPr>
        <w:jc w:val="center"/>
        <w:rPr>
          <w:rFonts w:asciiTheme="minorHAnsi" w:hAnsiTheme="minorHAnsi"/>
          <w:b/>
          <w:color w:val="000000" w:themeColor="text1"/>
          <w:sz w:val="44"/>
        </w:rPr>
      </w:pPr>
      <w:r w:rsidRPr="00021AD8">
        <w:rPr>
          <w:rFonts w:asciiTheme="minorHAnsi" w:hAnsiTheme="minorHAnsi"/>
          <w:b/>
          <w:color w:val="000000" w:themeColor="text1"/>
          <w:sz w:val="44"/>
        </w:rPr>
        <w:t xml:space="preserve">wersja </w:t>
      </w:r>
      <w:r w:rsidR="00554572" w:rsidRPr="00021AD8">
        <w:rPr>
          <w:rFonts w:asciiTheme="minorHAnsi" w:hAnsiTheme="minorHAnsi"/>
          <w:b/>
          <w:color w:val="000000" w:themeColor="text1"/>
          <w:sz w:val="44"/>
        </w:rPr>
        <w:t>1</w:t>
      </w:r>
      <w:r w:rsidR="00394FEC">
        <w:rPr>
          <w:rFonts w:asciiTheme="minorHAnsi" w:hAnsiTheme="minorHAnsi"/>
          <w:b/>
          <w:color w:val="000000" w:themeColor="text1"/>
          <w:sz w:val="44"/>
        </w:rPr>
        <w:t>2</w:t>
      </w:r>
    </w:p>
    <w:p w:rsidR="007B4713" w:rsidRDefault="007B4713" w:rsidP="00870FEE">
      <w:pPr>
        <w:jc w:val="center"/>
        <w:rPr>
          <w:rFonts w:asciiTheme="minorHAnsi" w:hAnsiTheme="minorHAnsi"/>
          <w:sz w:val="44"/>
        </w:rPr>
      </w:pPr>
    </w:p>
    <w:p w:rsidR="00870FEE" w:rsidRDefault="00870FEE" w:rsidP="00870FEE">
      <w:pPr>
        <w:jc w:val="center"/>
        <w:rPr>
          <w:rFonts w:asciiTheme="minorHAnsi" w:hAnsiTheme="minorHAnsi"/>
          <w:sz w:val="44"/>
        </w:rPr>
      </w:pPr>
      <w:bookmarkStart w:id="0" w:name="_GoBack"/>
      <w:bookmarkEnd w:id="0"/>
    </w:p>
    <w:p w:rsidR="00870FEE" w:rsidRDefault="00870FEE" w:rsidP="00870FEE">
      <w:pPr>
        <w:jc w:val="center"/>
        <w:rPr>
          <w:rFonts w:asciiTheme="minorHAnsi" w:hAnsiTheme="minorHAnsi"/>
          <w:sz w:val="44"/>
        </w:rPr>
      </w:pPr>
    </w:p>
    <w:p w:rsidR="00F36F05" w:rsidRDefault="00F36F05" w:rsidP="00870FEE">
      <w:pPr>
        <w:jc w:val="center"/>
        <w:rPr>
          <w:rFonts w:asciiTheme="minorHAnsi" w:hAnsiTheme="minorHAnsi"/>
          <w:sz w:val="44"/>
        </w:rPr>
      </w:pPr>
    </w:p>
    <w:p w:rsidR="00364B1A" w:rsidRDefault="00364B1A" w:rsidP="00870FEE">
      <w:pPr>
        <w:jc w:val="center"/>
        <w:rPr>
          <w:rFonts w:asciiTheme="minorHAnsi" w:hAnsiTheme="minorHAnsi"/>
          <w:sz w:val="44"/>
        </w:rPr>
      </w:pPr>
    </w:p>
    <w:p w:rsidR="00D9033A" w:rsidRPr="006F45A8" w:rsidRDefault="00F36F05" w:rsidP="00870FEE">
      <w:pPr>
        <w:jc w:val="center"/>
        <w:rPr>
          <w:rFonts w:asciiTheme="minorHAnsi" w:hAnsiTheme="minorHAnsi"/>
          <w:color w:val="000000" w:themeColor="text1"/>
        </w:rPr>
      </w:pPr>
      <w:r w:rsidRPr="006F45A8">
        <w:rPr>
          <w:rFonts w:asciiTheme="minorHAnsi" w:hAnsiTheme="minorHAnsi"/>
          <w:color w:val="000000" w:themeColor="text1"/>
        </w:rPr>
        <w:t>Wrocław</w:t>
      </w:r>
      <w:r w:rsidR="00EE6F49" w:rsidRPr="006F45A8">
        <w:rPr>
          <w:rFonts w:asciiTheme="minorHAnsi" w:hAnsiTheme="minorHAnsi"/>
          <w:color w:val="000000" w:themeColor="text1"/>
        </w:rPr>
        <w:t>,</w:t>
      </w:r>
      <w:r w:rsidR="00554572" w:rsidRPr="006F45A8">
        <w:rPr>
          <w:rFonts w:asciiTheme="minorHAnsi" w:hAnsiTheme="minorHAnsi"/>
          <w:color w:val="000000" w:themeColor="text1"/>
        </w:rPr>
        <w:t xml:space="preserve"> </w:t>
      </w:r>
      <w:r w:rsidR="00394FEC">
        <w:rPr>
          <w:rFonts w:asciiTheme="minorHAnsi" w:hAnsiTheme="minorHAnsi"/>
          <w:color w:val="000000" w:themeColor="text1"/>
        </w:rPr>
        <w:t>sierpień</w:t>
      </w:r>
      <w:r w:rsidR="00B05455">
        <w:rPr>
          <w:rFonts w:asciiTheme="minorHAnsi" w:hAnsiTheme="minorHAnsi"/>
          <w:color w:val="000000" w:themeColor="text1"/>
        </w:rPr>
        <w:t xml:space="preserve"> </w:t>
      </w:r>
      <w:r w:rsidR="00327A29" w:rsidRPr="006F45A8">
        <w:rPr>
          <w:rFonts w:asciiTheme="minorHAnsi" w:hAnsiTheme="minorHAnsi"/>
          <w:color w:val="000000" w:themeColor="text1"/>
        </w:rPr>
        <w:t>2016</w:t>
      </w:r>
      <w:r w:rsidR="00BA37F0" w:rsidRPr="006F45A8">
        <w:rPr>
          <w:rFonts w:asciiTheme="minorHAnsi" w:hAnsiTheme="minorHAnsi"/>
          <w:color w:val="000000" w:themeColor="text1"/>
        </w:rPr>
        <w:t xml:space="preserve"> </w:t>
      </w:r>
      <w:r w:rsidR="009C614A" w:rsidRPr="006F45A8">
        <w:rPr>
          <w:rFonts w:asciiTheme="minorHAnsi" w:hAnsiTheme="minorHAnsi"/>
          <w:color w:val="000000" w:themeColor="text1"/>
        </w:rPr>
        <w:t>r.</w:t>
      </w:r>
    </w:p>
    <w:p w:rsidR="00870FEE" w:rsidRDefault="00870FEE">
      <w:pPr>
        <w:spacing w:after="200" w:line="276" w:lineRule="auto"/>
        <w:rPr>
          <w:rFonts w:asciiTheme="minorHAnsi" w:hAnsiTheme="minorHAnsi"/>
        </w:rPr>
      </w:pPr>
      <w:r>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sdtContent>
        <w:p w:rsidR="00945319" w:rsidRPr="006C5EB6" w:rsidRDefault="00945319">
          <w:pPr>
            <w:pStyle w:val="Nagwekspisutreci"/>
            <w:rPr>
              <w:rFonts w:asciiTheme="minorHAnsi" w:hAnsiTheme="minorHAnsi" w:cstheme="minorHAnsi"/>
              <w:sz w:val="22"/>
              <w:szCs w:val="22"/>
            </w:rPr>
          </w:pPr>
          <w:r w:rsidRPr="006C5EB6">
            <w:rPr>
              <w:rFonts w:asciiTheme="minorHAnsi" w:hAnsiTheme="minorHAnsi" w:cstheme="minorHAnsi"/>
              <w:sz w:val="22"/>
              <w:szCs w:val="22"/>
            </w:rPr>
            <w:t>Spis treści</w:t>
          </w:r>
        </w:p>
        <w:p w:rsidR="00F40BB0" w:rsidRPr="005D776C" w:rsidRDefault="00F40BB0" w:rsidP="00F40BB0">
          <w:pPr>
            <w:rPr>
              <w:rFonts w:asciiTheme="minorHAnsi" w:hAnsiTheme="minorHAnsi" w:cstheme="minorHAnsi"/>
              <w:sz w:val="22"/>
              <w:szCs w:val="22"/>
            </w:rPr>
          </w:pPr>
        </w:p>
        <w:p w:rsidR="005D776C" w:rsidRPr="005D776C" w:rsidRDefault="006747FE">
          <w:pPr>
            <w:pStyle w:val="Spistreci1"/>
            <w:rPr>
              <w:rFonts w:asciiTheme="minorHAnsi" w:eastAsiaTheme="minorEastAsia" w:hAnsiTheme="minorHAnsi" w:cstheme="minorBidi"/>
              <w:noProof/>
              <w:sz w:val="22"/>
              <w:szCs w:val="22"/>
            </w:rPr>
          </w:pPr>
          <w:r w:rsidRPr="005D776C">
            <w:rPr>
              <w:rFonts w:asciiTheme="minorHAnsi" w:hAnsiTheme="minorHAnsi" w:cstheme="minorHAnsi"/>
              <w:sz w:val="22"/>
              <w:szCs w:val="22"/>
            </w:rPr>
            <w:fldChar w:fldCharType="begin"/>
          </w:r>
          <w:r w:rsidR="00945319" w:rsidRPr="005D776C">
            <w:rPr>
              <w:rFonts w:asciiTheme="minorHAnsi" w:hAnsiTheme="minorHAnsi" w:cstheme="minorHAnsi"/>
              <w:sz w:val="22"/>
              <w:szCs w:val="22"/>
            </w:rPr>
            <w:instrText xml:space="preserve"> TOC \o "1-3" \h \z \u </w:instrText>
          </w:r>
          <w:r w:rsidRPr="005D776C">
            <w:rPr>
              <w:rFonts w:asciiTheme="minorHAnsi" w:hAnsiTheme="minorHAnsi" w:cstheme="minorHAnsi"/>
              <w:sz w:val="22"/>
              <w:szCs w:val="22"/>
            </w:rPr>
            <w:fldChar w:fldCharType="separate"/>
          </w:r>
          <w:hyperlink w:anchor="_Toc435091446" w:history="1">
            <w:r w:rsidR="005D776C" w:rsidRPr="005D776C">
              <w:rPr>
                <w:rStyle w:val="Hipercze"/>
                <w:rFonts w:asciiTheme="minorHAnsi" w:eastAsia="Calibri" w:hAnsiTheme="minorHAnsi"/>
                <w:noProof/>
              </w:rPr>
              <w:t>I. Ogólny opis RPO WD oraz głównych zasad jego realizacji</w:t>
            </w:r>
            <w:r w:rsidR="005D776C" w:rsidRPr="005D776C">
              <w:rPr>
                <w:rFonts w:asciiTheme="minorHAnsi" w:hAnsiTheme="minorHAnsi"/>
                <w:noProof/>
                <w:webHidden/>
              </w:rPr>
              <w:tab/>
            </w:r>
            <w:r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_Toc435091446 \h </w:instrText>
            </w:r>
            <w:r w:rsidRPr="005D776C">
              <w:rPr>
                <w:rFonts w:asciiTheme="minorHAnsi" w:hAnsiTheme="minorHAnsi"/>
                <w:noProof/>
                <w:webHidden/>
              </w:rPr>
            </w:r>
            <w:r w:rsidRPr="005D776C">
              <w:rPr>
                <w:rFonts w:asciiTheme="minorHAnsi" w:hAnsiTheme="minorHAnsi"/>
                <w:noProof/>
                <w:webHidden/>
              </w:rPr>
              <w:fldChar w:fldCharType="separate"/>
            </w:r>
            <w:r w:rsidR="005114BA">
              <w:rPr>
                <w:rFonts w:asciiTheme="minorHAnsi" w:hAnsiTheme="minorHAnsi"/>
                <w:noProof/>
                <w:webHidden/>
              </w:rPr>
              <w:t>5</w:t>
            </w:r>
            <w:r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447" w:history="1">
            <w:r w:rsidR="005D776C" w:rsidRPr="005D776C">
              <w:rPr>
                <w:rStyle w:val="Hipercze"/>
                <w:rFonts w:asciiTheme="minorHAnsi" w:eastAsia="Calibri" w:hAnsiTheme="minorHAnsi"/>
                <w:noProof/>
              </w:rPr>
              <w:t>1. Podstawowe informacje dotyczące SZOOP RPO WD. Status, cel, data przyjęcia, zakres, procedura wprowadzania zmian do SZOOP RPO WD oraz okres jego obowiązywania.</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_Toc435091447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5</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448" w:history="1">
            <w:r w:rsidR="005D776C" w:rsidRPr="005D776C">
              <w:rPr>
                <w:rStyle w:val="Hipercze"/>
                <w:rFonts w:asciiTheme="minorHAnsi" w:eastAsia="Calibri" w:hAnsiTheme="minorHAnsi"/>
                <w:noProof/>
              </w:rPr>
              <w:t>2. Ogólne informacje dotyczące sposobu finansowania</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_Toc435091448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7</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449" w:history="1">
            <w:r w:rsidR="005D776C" w:rsidRPr="005D776C">
              <w:rPr>
                <w:rStyle w:val="Hipercze"/>
                <w:rFonts w:asciiTheme="minorHAnsi" w:eastAsia="Calibri" w:hAnsiTheme="minorHAnsi"/>
                <w:noProof/>
              </w:rPr>
              <w:t>3. Opis systemu wyboru projektów</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_Toc435091449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8</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50" w:history="1">
            <w:r w:rsidR="005D776C" w:rsidRPr="005D776C">
              <w:rPr>
                <w:rStyle w:val="Hipercze"/>
                <w:rFonts w:asciiTheme="minorHAnsi" w:eastAsia="Calibri" w:hAnsiTheme="minorHAnsi"/>
                <w:i/>
                <w:iCs/>
                <w:noProof/>
              </w:rPr>
              <w:t>Zasady ogólne dotyczące systemu wyboru projektów w ramach EFRR i EFS</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_Toc435091450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8</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51" w:history="1">
            <w:r w:rsidR="005D776C" w:rsidRPr="005D776C">
              <w:rPr>
                <w:rStyle w:val="Hipercze"/>
                <w:rFonts w:asciiTheme="minorHAnsi" w:eastAsia="Calibri" w:hAnsiTheme="minorHAnsi"/>
                <w:i/>
                <w:iCs/>
                <w:noProof/>
              </w:rPr>
              <w:t>Tryb konkursowy</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_Toc435091451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10</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52" w:history="1">
            <w:r w:rsidR="005D776C" w:rsidRPr="005D776C">
              <w:rPr>
                <w:rStyle w:val="Hipercze"/>
                <w:rFonts w:asciiTheme="minorHAnsi" w:eastAsia="Calibri" w:hAnsiTheme="minorHAnsi"/>
                <w:i/>
                <w:iCs/>
                <w:noProof/>
              </w:rPr>
              <w:t>Tryb pozakonkursowy</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_Toc435091452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18</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53" w:history="1">
            <w:r w:rsidR="005D776C" w:rsidRPr="005D776C">
              <w:rPr>
                <w:rStyle w:val="Hipercze"/>
                <w:rFonts w:asciiTheme="minorHAnsi" w:eastAsia="Calibri" w:hAnsiTheme="minorHAnsi"/>
                <w:i/>
                <w:iCs/>
                <w:noProof/>
              </w:rPr>
              <w:t xml:space="preserve">Procedura odwoławcza </w:t>
            </w:r>
            <w:r w:rsidR="005D776C" w:rsidRPr="005D776C">
              <w:rPr>
                <w:rStyle w:val="Hipercze"/>
                <w:rFonts w:asciiTheme="minorHAnsi" w:eastAsia="Calibri" w:hAnsiTheme="minorHAnsi"/>
                <w:i/>
                <w:noProof/>
              </w:rPr>
              <w:t>w ramach RPO WD 2014-2020 (w zakresie EFRR)</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_Toc435091453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21</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54" w:history="1">
            <w:r w:rsidR="005D776C" w:rsidRPr="005D776C">
              <w:rPr>
                <w:rStyle w:val="Hipercze"/>
                <w:rFonts w:asciiTheme="minorHAnsi" w:eastAsia="Calibri" w:hAnsiTheme="minorHAnsi"/>
                <w:noProof/>
              </w:rPr>
              <w:t>Procedura odwoławcza w ramach RPO WD 2014-2020</w:t>
            </w:r>
            <w:r w:rsidR="005D776C" w:rsidRPr="005D776C">
              <w:rPr>
                <w:rStyle w:val="Hipercze"/>
                <w:rFonts w:asciiTheme="minorHAnsi" w:eastAsia="Calibri" w:hAnsiTheme="minorHAnsi"/>
                <w:i/>
                <w:noProof/>
              </w:rPr>
              <w:t xml:space="preserve"> (w zakresie EFS)</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_Toc435091454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28</w:t>
            </w:r>
            <w:r w:rsidR="006747FE" w:rsidRPr="005D776C">
              <w:rPr>
                <w:rFonts w:asciiTheme="minorHAnsi" w:hAnsiTheme="minorHAnsi"/>
                <w:noProof/>
                <w:webHidden/>
              </w:rPr>
              <w:fldChar w:fldCharType="end"/>
            </w:r>
          </w:hyperlink>
        </w:p>
        <w:p w:rsidR="005D776C" w:rsidRPr="005D776C" w:rsidRDefault="00AC5639">
          <w:pPr>
            <w:pStyle w:val="Spistreci1"/>
            <w:rPr>
              <w:rFonts w:asciiTheme="minorHAnsi" w:eastAsiaTheme="minorEastAsia" w:hAnsiTheme="minorHAnsi" w:cstheme="minorBidi"/>
              <w:noProof/>
              <w:sz w:val="22"/>
              <w:szCs w:val="22"/>
            </w:rPr>
          </w:pPr>
          <w:hyperlink w:anchor="_Toc435091455" w:history="1">
            <w:r w:rsidR="005D776C" w:rsidRPr="005D776C">
              <w:rPr>
                <w:rStyle w:val="Hipercze"/>
                <w:rFonts w:asciiTheme="minorHAnsi" w:eastAsia="Calibri" w:hAnsiTheme="minorHAnsi"/>
                <w:noProof/>
              </w:rPr>
              <w:t>II. Szczegółowy opis poszczególnych osi priorytetowych oraz poszczególnych działań</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_Toc435091455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33</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456" w:history="1">
            <w:r w:rsidR="005D776C" w:rsidRPr="005D776C">
              <w:rPr>
                <w:rStyle w:val="Hipercze"/>
                <w:rFonts w:asciiTheme="minorHAnsi" w:eastAsia="Calibri" w:hAnsiTheme="minorHAnsi"/>
                <w:noProof/>
              </w:rPr>
              <w:t>Oś priorytetowa 1 Przedsiębiorstwa i innowacje</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_Toc435091456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33</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57" w:history="1">
            <w:r w:rsidR="005D776C" w:rsidRPr="005D776C">
              <w:rPr>
                <w:rStyle w:val="Hipercze"/>
                <w:rFonts w:asciiTheme="minorHAnsi" w:eastAsia="Calibri" w:hAnsiTheme="minorHAnsi"/>
                <w:noProof/>
              </w:rPr>
              <w:t>Działanie 1.1. Wzmacnianie potencjału B+R i wdrożeniowego uczelni i jednostek naukowych</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_Toc435091457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33</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58" w:history="1">
            <w:r w:rsidR="005D776C" w:rsidRPr="005D776C">
              <w:rPr>
                <w:rStyle w:val="Hipercze"/>
                <w:rFonts w:asciiTheme="minorHAnsi" w:eastAsia="Calibri" w:hAnsiTheme="minorHAnsi"/>
                <w:noProof/>
              </w:rPr>
              <w:t>Działanie 1.2. Innowacyjne przedsiębiorstwa</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_Toc435091458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40</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59" w:history="1">
            <w:r w:rsidR="005D776C" w:rsidRPr="005D776C">
              <w:rPr>
                <w:rStyle w:val="Hipercze"/>
                <w:rFonts w:asciiTheme="minorHAnsi" w:eastAsia="Calibri" w:hAnsiTheme="minorHAnsi"/>
                <w:noProof/>
              </w:rPr>
              <w:t>Działanie 1.3. Rozwój przedsiębiorczości</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_Toc435091459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55</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60" w:history="1">
            <w:r w:rsidR="005D776C" w:rsidRPr="005D776C">
              <w:rPr>
                <w:rStyle w:val="Hipercze"/>
                <w:rFonts w:asciiTheme="minorHAnsi" w:eastAsia="Calibri" w:hAnsiTheme="minorHAnsi"/>
                <w:noProof/>
              </w:rPr>
              <w:t>Działanie 1.4. Internacjonalizacja przedsiębiorstw</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_Toc435091460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68</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61" w:history="1">
            <w:r w:rsidR="005D776C" w:rsidRPr="005D776C">
              <w:rPr>
                <w:rStyle w:val="Hipercze"/>
                <w:rFonts w:asciiTheme="minorHAnsi" w:eastAsia="Calibri" w:hAnsiTheme="minorHAnsi"/>
                <w:noProof/>
              </w:rPr>
              <w:t>Działanie 1.5. Rozwój produktów i usług w MŚP</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_Toc435091461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76</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462" w:history="1">
            <w:r w:rsidR="005D776C" w:rsidRPr="005D776C">
              <w:rPr>
                <w:rStyle w:val="Hipercze"/>
                <w:rFonts w:asciiTheme="minorHAnsi" w:eastAsia="Calibri" w:hAnsiTheme="minorHAnsi"/>
                <w:noProof/>
              </w:rPr>
              <w:t>Oś priorytetowa 2 Technologie informacyjno-komunikacyjne</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_Toc435091462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85</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63" w:history="1">
            <w:r w:rsidR="005D776C" w:rsidRPr="005D776C">
              <w:rPr>
                <w:rStyle w:val="Hipercze"/>
                <w:rFonts w:asciiTheme="minorHAnsi" w:eastAsia="Calibri" w:hAnsiTheme="minorHAnsi"/>
                <w:noProof/>
              </w:rPr>
              <w:t>Działanie 2.1. E-usługi publiczne</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_Toc435091463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85</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464" w:history="1">
            <w:r w:rsidR="005D776C" w:rsidRPr="005D776C">
              <w:rPr>
                <w:rStyle w:val="Hipercze"/>
                <w:rFonts w:asciiTheme="minorHAnsi" w:eastAsia="Calibri" w:hAnsiTheme="minorHAnsi"/>
                <w:noProof/>
              </w:rPr>
              <w:t>Oś priorytetowa 3 Gospodarka niskoemisyjna</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_Toc435091464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96</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65" w:history="1">
            <w:r w:rsidR="005D776C" w:rsidRPr="005D776C">
              <w:rPr>
                <w:rStyle w:val="Hipercze"/>
                <w:rFonts w:asciiTheme="minorHAnsi" w:eastAsia="Calibri" w:hAnsiTheme="minorHAnsi"/>
                <w:noProof/>
              </w:rPr>
              <w:t>Działanie 3.1. Produkcja i dystrybucja energii ze źródeł odnawialnych</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_Toc435091465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96</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66" w:history="1">
            <w:r w:rsidR="005D776C" w:rsidRPr="005D776C">
              <w:rPr>
                <w:rStyle w:val="Hipercze"/>
                <w:rFonts w:asciiTheme="minorHAnsi" w:eastAsia="Calibri" w:hAnsiTheme="minorHAnsi"/>
                <w:noProof/>
              </w:rPr>
              <w:t>Działanie 3.2. Efektywność energetyczna w MŚP</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_Toc435091466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105</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67" w:history="1">
            <w:r w:rsidR="005D776C" w:rsidRPr="005D776C">
              <w:rPr>
                <w:rStyle w:val="Hipercze"/>
                <w:rFonts w:asciiTheme="minorHAnsi" w:eastAsia="Calibri" w:hAnsiTheme="minorHAnsi"/>
                <w:noProof/>
              </w:rPr>
              <w:t>Działanie 3.3. Efektywność energetyczna w budynkach użyteczności publicznej i sektorze mieszkaniowym</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_Toc435091467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113</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68" w:history="1">
            <w:r w:rsidR="005D776C" w:rsidRPr="005D776C">
              <w:rPr>
                <w:rStyle w:val="Hipercze"/>
                <w:rFonts w:asciiTheme="minorHAnsi" w:eastAsia="Calibri" w:hAnsiTheme="minorHAnsi"/>
                <w:noProof/>
              </w:rPr>
              <w:t>Działanie 3.4. Wdrażanie strategii niskoemisyjnych</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_Toc435091468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127</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69" w:history="1">
            <w:r w:rsidR="005D776C" w:rsidRPr="005D776C">
              <w:rPr>
                <w:rStyle w:val="Hipercze"/>
                <w:rFonts w:asciiTheme="minorHAnsi" w:eastAsia="Calibri" w:hAnsiTheme="minorHAnsi"/>
                <w:noProof/>
              </w:rPr>
              <w:t>Działanie 3.5. Wysokosprawna kogeneracja</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_Toc435091469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144</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470" w:history="1">
            <w:r w:rsidR="005D776C" w:rsidRPr="005D776C">
              <w:rPr>
                <w:rStyle w:val="Hipercze"/>
                <w:rFonts w:asciiTheme="minorHAnsi" w:eastAsia="Calibri" w:hAnsiTheme="minorHAnsi"/>
                <w:noProof/>
              </w:rPr>
              <w:t>Oś priorytetowa 4 Środowisko i zasoby</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_Toc435091470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151</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71" w:history="1">
            <w:r w:rsidR="005D776C" w:rsidRPr="005D776C">
              <w:rPr>
                <w:rStyle w:val="Hipercze"/>
                <w:rFonts w:asciiTheme="minorHAnsi" w:eastAsia="Calibri" w:hAnsiTheme="minorHAnsi"/>
                <w:noProof/>
              </w:rPr>
              <w:t>Działanie 4.1. Gospodarka odpadami</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_Toc435091471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151</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72" w:history="1">
            <w:r w:rsidR="005D776C" w:rsidRPr="005D776C">
              <w:rPr>
                <w:rStyle w:val="Hipercze"/>
                <w:rFonts w:asciiTheme="minorHAnsi" w:eastAsia="Calibri" w:hAnsiTheme="minorHAnsi"/>
                <w:noProof/>
              </w:rPr>
              <w:t>Działanie 4.2. Gospodarka wodno-ściekowa</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_Toc435091472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157</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73" w:history="1">
            <w:r w:rsidR="005D776C" w:rsidRPr="005D776C">
              <w:rPr>
                <w:rStyle w:val="Hipercze"/>
                <w:rFonts w:asciiTheme="minorHAnsi" w:eastAsia="Calibri" w:hAnsiTheme="minorHAnsi"/>
                <w:noProof/>
              </w:rPr>
              <w:t>Działanie 4.3. Dziedzictwo kulturowe</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_Toc435091473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163</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74" w:history="1">
            <w:r w:rsidR="005D776C" w:rsidRPr="005D776C">
              <w:rPr>
                <w:rStyle w:val="Hipercze"/>
                <w:rFonts w:asciiTheme="minorHAnsi" w:eastAsia="Calibri" w:hAnsiTheme="minorHAnsi"/>
                <w:noProof/>
              </w:rPr>
              <w:t>Działanie 4.4. Ochrona i udostępnianie zasobów przyrodniczych</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_Toc435091474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172</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75" w:history="1">
            <w:r w:rsidR="005D776C" w:rsidRPr="005D776C">
              <w:rPr>
                <w:rStyle w:val="Hipercze"/>
                <w:rFonts w:asciiTheme="minorHAnsi" w:eastAsia="Calibri" w:hAnsiTheme="minorHAnsi"/>
                <w:noProof/>
              </w:rPr>
              <w:t>Działanie 4.5. Bezpieczeństwo</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_Toc435091475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180</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476" w:history="1">
            <w:r w:rsidR="005D776C" w:rsidRPr="005D776C">
              <w:rPr>
                <w:rStyle w:val="Hipercze"/>
                <w:rFonts w:asciiTheme="minorHAnsi" w:eastAsia="Calibri" w:hAnsiTheme="minorHAnsi"/>
                <w:noProof/>
              </w:rPr>
              <w:t>Oś priorytetowa 5 Transport</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_Toc435091476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188</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77" w:history="1">
            <w:r w:rsidR="005D776C" w:rsidRPr="005D776C">
              <w:rPr>
                <w:rStyle w:val="Hipercze"/>
                <w:rFonts w:asciiTheme="minorHAnsi" w:eastAsia="Calibri" w:hAnsiTheme="minorHAnsi"/>
                <w:noProof/>
              </w:rPr>
              <w:t>Działanie 5.1. Drogowa dostępność transportowa</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_Toc435091477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188</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78" w:history="1">
            <w:r w:rsidR="005D776C" w:rsidRPr="005D776C">
              <w:rPr>
                <w:rStyle w:val="Hipercze"/>
                <w:rFonts w:asciiTheme="minorHAnsi" w:eastAsia="Calibri" w:hAnsiTheme="minorHAnsi"/>
                <w:noProof/>
              </w:rPr>
              <w:t>Działanie 5.2. System transportu kolejowego</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_Toc435091478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196</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479" w:history="1">
            <w:r w:rsidR="005D776C" w:rsidRPr="005D776C">
              <w:rPr>
                <w:rStyle w:val="Hipercze"/>
                <w:rFonts w:asciiTheme="minorHAnsi" w:eastAsia="Calibri" w:hAnsiTheme="minorHAnsi"/>
                <w:noProof/>
              </w:rPr>
              <w:t>Oś priorytetowa 6 Infrastruktura spójności społecznej</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_Toc435091479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206</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80" w:history="1">
            <w:r w:rsidR="005D776C" w:rsidRPr="005D776C">
              <w:rPr>
                <w:rStyle w:val="Hipercze"/>
                <w:rFonts w:asciiTheme="minorHAnsi" w:eastAsia="Calibri" w:hAnsiTheme="minorHAnsi"/>
                <w:noProof/>
              </w:rPr>
              <w:t>Działanie 6.1. Inwestycje w infrastrukturę społeczną</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_Toc435091480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206</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81" w:history="1">
            <w:r w:rsidR="005D776C" w:rsidRPr="005D776C">
              <w:rPr>
                <w:rStyle w:val="Hipercze"/>
                <w:rFonts w:asciiTheme="minorHAnsi" w:eastAsia="Calibri" w:hAnsiTheme="minorHAnsi"/>
                <w:noProof/>
              </w:rPr>
              <w:t>Działanie 6.2. Inwestycje w infrastrukturę zdrowotną</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_Toc435091481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218</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82" w:history="1">
            <w:r w:rsidR="005D776C" w:rsidRPr="005D776C">
              <w:rPr>
                <w:rStyle w:val="Hipercze"/>
                <w:rFonts w:asciiTheme="minorHAnsi" w:eastAsia="Calibri" w:hAnsiTheme="minorHAnsi"/>
                <w:noProof/>
              </w:rPr>
              <w:t>Działanie 6.3. Rewitalizacja zdegradowanych obszarów</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_Toc435091482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226</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483" w:history="1">
            <w:r w:rsidR="005D776C" w:rsidRPr="005D776C">
              <w:rPr>
                <w:rStyle w:val="Hipercze"/>
                <w:rFonts w:asciiTheme="minorHAnsi" w:eastAsia="Calibri" w:hAnsiTheme="minorHAnsi"/>
                <w:noProof/>
              </w:rPr>
              <w:t>Oś priorytetowa 7 Infrastruktura edukacyjna</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_Toc435091483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237</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84" w:history="1">
            <w:r w:rsidR="005D776C" w:rsidRPr="005D776C">
              <w:rPr>
                <w:rStyle w:val="Hipercze"/>
                <w:rFonts w:asciiTheme="minorHAnsi" w:eastAsia="Calibri" w:hAnsiTheme="minorHAnsi"/>
                <w:noProof/>
              </w:rPr>
              <w:t>Działanie 7.1. Inwestycje w edukację przedszkolną, podstawową i gimnazjalną</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_Toc435091484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237</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85" w:history="1">
            <w:r w:rsidR="005D776C" w:rsidRPr="005D776C">
              <w:rPr>
                <w:rStyle w:val="Hipercze"/>
                <w:rFonts w:asciiTheme="minorHAnsi" w:eastAsia="Calibri" w:hAnsiTheme="minorHAnsi"/>
                <w:noProof/>
              </w:rPr>
              <w:t>Działanie 7.2. Inwestycje w edukację ponadgimnazjalną, w tym zawodową</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_Toc435091485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247</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486" w:history="1">
            <w:r w:rsidR="005D776C" w:rsidRPr="005D776C">
              <w:rPr>
                <w:rStyle w:val="Hipercze"/>
                <w:rFonts w:asciiTheme="minorHAnsi" w:eastAsia="Calibri" w:hAnsiTheme="minorHAnsi"/>
                <w:noProof/>
              </w:rPr>
              <w:t>Oś priorytetowa 8 Rynek pracy</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_Toc435091486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257</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87" w:history="1">
            <w:r w:rsidR="005D776C" w:rsidRPr="005D776C">
              <w:rPr>
                <w:rStyle w:val="Hipercze"/>
                <w:rFonts w:asciiTheme="minorHAnsi" w:eastAsia="Calibri" w:hAnsiTheme="minorHAnsi"/>
                <w:noProof/>
              </w:rPr>
              <w:t xml:space="preserve">Działanie 8.1. </w:t>
            </w:r>
            <w:r w:rsidR="005D776C" w:rsidRPr="005D776C">
              <w:rPr>
                <w:rStyle w:val="Hipercze"/>
                <w:rFonts w:asciiTheme="minorHAnsi" w:eastAsia="Calibri" w:hAnsiTheme="minorHAnsi" w:cs="Arial"/>
                <w:noProof/>
              </w:rPr>
              <w:t>Projekty powiatowych urzędów pracy</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_Toc435091487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257</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88" w:history="1">
            <w:r w:rsidR="005D776C" w:rsidRPr="005D776C">
              <w:rPr>
                <w:rStyle w:val="Hipercze"/>
                <w:rFonts w:asciiTheme="minorHAnsi" w:eastAsia="Calibri" w:hAnsiTheme="minorHAnsi"/>
                <w:noProof/>
              </w:rPr>
              <w:t xml:space="preserve">Działanie 8.2. </w:t>
            </w:r>
            <w:r w:rsidR="005D776C" w:rsidRPr="005D776C">
              <w:rPr>
                <w:rStyle w:val="Hipercze"/>
                <w:rFonts w:asciiTheme="minorHAnsi" w:eastAsia="Calibri" w:hAnsiTheme="minorHAnsi" w:cs="Arial"/>
                <w:noProof/>
              </w:rPr>
              <w:t>Wsparcie osób poszukujących pracy</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_Toc435091488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263</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89" w:history="1">
            <w:r w:rsidR="005D776C" w:rsidRPr="005D776C">
              <w:rPr>
                <w:rStyle w:val="Hipercze"/>
                <w:rFonts w:asciiTheme="minorHAnsi" w:eastAsia="Calibri" w:hAnsiTheme="minorHAnsi"/>
                <w:noProof/>
              </w:rPr>
              <w:t xml:space="preserve">Działanie 8.3. </w:t>
            </w:r>
            <w:r w:rsidR="005D776C" w:rsidRPr="005D776C">
              <w:rPr>
                <w:rStyle w:val="Hipercze"/>
                <w:rFonts w:asciiTheme="minorHAnsi" w:eastAsia="Calibri" w:hAnsiTheme="minorHAnsi" w:cs="Arial"/>
                <w:noProof/>
              </w:rPr>
              <w:t>Samozatrudnienie, przedsiębiorczość oraz tworzenie nowych miejsc pracy</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_Toc435091489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272</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90" w:history="1">
            <w:r w:rsidR="005D776C" w:rsidRPr="005D776C">
              <w:rPr>
                <w:rStyle w:val="Hipercze"/>
                <w:rFonts w:asciiTheme="minorHAnsi" w:eastAsia="Calibri" w:hAnsiTheme="minorHAnsi"/>
                <w:noProof/>
              </w:rPr>
              <w:t>Działanie 8.4. Godzenie życia zawodowego i prywatnego</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_Toc435091490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277</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91" w:history="1">
            <w:r w:rsidR="005D776C" w:rsidRPr="005D776C">
              <w:rPr>
                <w:rStyle w:val="Hipercze"/>
                <w:rFonts w:asciiTheme="minorHAnsi" w:eastAsia="Calibri" w:hAnsiTheme="minorHAnsi"/>
                <w:noProof/>
              </w:rPr>
              <w:t>Działanie 8.5. Przystosowanie do zmian zachodzących w gospodarce w ramach działań outplacementowych</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_Toc435091491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284</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92" w:history="1">
            <w:r w:rsidR="005D776C" w:rsidRPr="005D776C">
              <w:rPr>
                <w:rStyle w:val="Hipercze"/>
                <w:rFonts w:asciiTheme="minorHAnsi" w:eastAsia="Calibri" w:hAnsiTheme="minorHAnsi"/>
                <w:noProof/>
              </w:rPr>
              <w:t>Działanie 8.6. Zwiększenie konkurencyjności przedsiębiorstw i przedsiębiorców z sektora MMŚP</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_Toc435091492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289</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93" w:history="1">
            <w:r w:rsidR="005D776C" w:rsidRPr="005D776C">
              <w:rPr>
                <w:rStyle w:val="Hipercze"/>
                <w:rFonts w:asciiTheme="minorHAnsi" w:eastAsia="Calibri" w:hAnsiTheme="minorHAnsi"/>
                <w:noProof/>
              </w:rPr>
              <w:t>Działanie 8.7. Aktywne i zdrowe starzenie się</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_Toc435091493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294</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494" w:history="1">
            <w:r w:rsidR="005D776C" w:rsidRPr="005D776C">
              <w:rPr>
                <w:rStyle w:val="Hipercze"/>
                <w:rFonts w:asciiTheme="minorHAnsi" w:eastAsia="Calibri" w:hAnsiTheme="minorHAnsi"/>
                <w:noProof/>
              </w:rPr>
              <w:t>Oś priorytetowa 9 Włączenie społeczne</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_Toc435091494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299</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95" w:history="1">
            <w:r w:rsidR="005D776C" w:rsidRPr="005D776C">
              <w:rPr>
                <w:rStyle w:val="Hipercze"/>
                <w:rFonts w:asciiTheme="minorHAnsi" w:eastAsia="Calibri" w:hAnsiTheme="minorHAnsi"/>
                <w:noProof/>
              </w:rPr>
              <w:t>Działanie 9.1. Aktywna integracja</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_Toc435091495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299</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96" w:history="1">
            <w:r w:rsidR="005D776C" w:rsidRPr="005D776C">
              <w:rPr>
                <w:rStyle w:val="Hipercze"/>
                <w:rFonts w:asciiTheme="minorHAnsi" w:eastAsia="Calibri" w:hAnsiTheme="minorHAnsi"/>
                <w:noProof/>
              </w:rPr>
              <w:t>Działanie 9.2. Dostęp do wysokiej jakości usług społecznych</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_Toc435091496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319</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97" w:history="1">
            <w:r w:rsidR="005D776C" w:rsidRPr="005D776C">
              <w:rPr>
                <w:rStyle w:val="Hipercze"/>
                <w:rFonts w:asciiTheme="minorHAnsi" w:eastAsia="Calibri" w:hAnsiTheme="minorHAnsi"/>
                <w:noProof/>
              </w:rPr>
              <w:t xml:space="preserve">Działanie 9.3. </w:t>
            </w:r>
            <w:r w:rsidR="005D776C" w:rsidRPr="005D776C">
              <w:rPr>
                <w:rStyle w:val="Hipercze"/>
                <w:rFonts w:asciiTheme="minorHAnsi" w:eastAsia="Calibri" w:hAnsiTheme="minorHAnsi" w:cs="Arial"/>
                <w:noProof/>
              </w:rPr>
              <w:t>Dostęp do wysokiej jakości usług zdrowotnych</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_Toc435091497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329</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498" w:history="1">
            <w:r w:rsidR="005D776C" w:rsidRPr="005D776C">
              <w:rPr>
                <w:rStyle w:val="Hipercze"/>
                <w:rFonts w:asciiTheme="minorHAnsi" w:eastAsia="Calibri" w:hAnsiTheme="minorHAnsi"/>
                <w:noProof/>
              </w:rPr>
              <w:t xml:space="preserve">Działanie 9.4. </w:t>
            </w:r>
            <w:r w:rsidR="005D776C" w:rsidRPr="005D776C">
              <w:rPr>
                <w:rStyle w:val="Hipercze"/>
                <w:rFonts w:asciiTheme="minorHAnsi" w:eastAsia="Calibri" w:hAnsiTheme="minorHAnsi" w:cs="Arial"/>
                <w:noProof/>
              </w:rPr>
              <w:t>Wspieranie gospodarki społecznej</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_Toc435091498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334</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499" w:history="1">
            <w:r w:rsidR="005D776C" w:rsidRPr="005D776C">
              <w:rPr>
                <w:rStyle w:val="Hipercze"/>
                <w:rFonts w:asciiTheme="minorHAnsi" w:eastAsia="Calibri" w:hAnsiTheme="minorHAnsi"/>
                <w:noProof/>
              </w:rPr>
              <w:t>Oś priorytetowa 10 Edukacja</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_Toc435091499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345</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500" w:history="1">
            <w:r w:rsidR="005D776C" w:rsidRPr="005D776C">
              <w:rPr>
                <w:rStyle w:val="Hipercze"/>
                <w:rFonts w:asciiTheme="minorHAnsi" w:eastAsia="Calibri" w:hAnsiTheme="minorHAnsi"/>
                <w:noProof/>
              </w:rPr>
              <w:t>Działanie 10.1. Zapewnienie równego dostępu do wysokiej jakości edukacji przedszkolnej</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_Toc435091500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345</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501" w:history="1">
            <w:r w:rsidR="005D776C" w:rsidRPr="005D776C">
              <w:rPr>
                <w:rStyle w:val="Hipercze"/>
                <w:rFonts w:asciiTheme="minorHAnsi" w:eastAsia="Calibri" w:hAnsiTheme="minorHAnsi"/>
                <w:noProof/>
              </w:rPr>
              <w:t xml:space="preserve">Działanie 10.2. </w:t>
            </w:r>
            <w:r w:rsidR="005D776C" w:rsidRPr="005D776C">
              <w:rPr>
                <w:rStyle w:val="Hipercze"/>
                <w:rFonts w:asciiTheme="minorHAnsi" w:eastAsia="Calibri" w:hAnsiTheme="minorHAnsi" w:cs="Arial"/>
                <w:noProof/>
              </w:rPr>
              <w:t>Zapewnienie równego dostępu do wysokiej jakości edukacji podstawowej, gimnazjalnej i ponadgimnazjalnej</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_Toc435091501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355</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502" w:history="1">
            <w:r w:rsidR="005D776C" w:rsidRPr="005D776C">
              <w:rPr>
                <w:rStyle w:val="Hipercze"/>
                <w:rFonts w:asciiTheme="minorHAnsi" w:eastAsia="Calibri" w:hAnsiTheme="minorHAnsi"/>
                <w:noProof/>
              </w:rPr>
              <w:t xml:space="preserve">Działanie 10.3. </w:t>
            </w:r>
            <w:r w:rsidR="005D776C" w:rsidRPr="005D776C">
              <w:rPr>
                <w:rStyle w:val="Hipercze"/>
                <w:rFonts w:asciiTheme="minorHAnsi" w:eastAsia="Calibri" w:hAnsiTheme="minorHAnsi" w:cs="Arial"/>
                <w:noProof/>
              </w:rPr>
              <w:t>Poprawa dostępności i wspieranie uczenia się przez całe życie</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_Toc435091502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366</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503" w:history="1">
            <w:r w:rsidR="005D776C" w:rsidRPr="005D776C">
              <w:rPr>
                <w:rStyle w:val="Hipercze"/>
                <w:rFonts w:asciiTheme="minorHAnsi" w:eastAsia="Calibri" w:hAnsiTheme="minorHAnsi"/>
                <w:noProof/>
              </w:rPr>
              <w:t>Działanie 10.4. Dostosowanie systemów kształcenia i szkolenia zawodowego do potrzeb rynku pracy</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_Toc435091503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370</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504" w:history="1">
            <w:r w:rsidR="005D776C" w:rsidRPr="005D776C">
              <w:rPr>
                <w:rStyle w:val="Hipercze"/>
                <w:rFonts w:asciiTheme="minorHAnsi" w:eastAsia="Calibri" w:hAnsiTheme="minorHAnsi"/>
                <w:noProof/>
              </w:rPr>
              <w:t>Oś priorytetowa 11 Pomoc techniczna</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_Toc435091504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384</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505" w:history="1">
            <w:r w:rsidR="005D776C" w:rsidRPr="005D776C">
              <w:rPr>
                <w:rStyle w:val="Hipercze"/>
                <w:rFonts w:asciiTheme="minorHAnsi" w:eastAsia="Calibri" w:hAnsiTheme="minorHAnsi"/>
                <w:noProof/>
              </w:rPr>
              <w:t>Działanie 11.1 Pomoc techniczna</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_Toc435091505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384</w:t>
            </w:r>
            <w:r w:rsidR="006747FE" w:rsidRPr="005D776C">
              <w:rPr>
                <w:rFonts w:asciiTheme="minorHAnsi" w:hAnsiTheme="minorHAnsi"/>
                <w:noProof/>
                <w:webHidden/>
              </w:rPr>
              <w:fldChar w:fldCharType="end"/>
            </w:r>
          </w:hyperlink>
        </w:p>
        <w:p w:rsidR="005D776C" w:rsidRPr="005D776C" w:rsidRDefault="00AC5639">
          <w:pPr>
            <w:pStyle w:val="Spistreci1"/>
            <w:rPr>
              <w:rFonts w:asciiTheme="minorHAnsi" w:eastAsiaTheme="minorEastAsia" w:hAnsiTheme="minorHAnsi" w:cstheme="minorBidi"/>
              <w:noProof/>
              <w:sz w:val="22"/>
              <w:szCs w:val="22"/>
            </w:rPr>
          </w:pPr>
          <w:hyperlink w:anchor="_Toc435091506" w:history="1">
            <w:r w:rsidR="005D776C" w:rsidRPr="005D776C">
              <w:rPr>
                <w:rStyle w:val="Hipercze"/>
                <w:rFonts w:asciiTheme="minorHAnsi" w:eastAsia="Calibri" w:hAnsiTheme="minorHAnsi"/>
                <w:noProof/>
              </w:rPr>
              <w:t>III. Indykatywny plan finansowy</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_Toc435091506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390</w:t>
            </w:r>
            <w:r w:rsidR="006747FE" w:rsidRPr="005D776C">
              <w:rPr>
                <w:rFonts w:asciiTheme="minorHAnsi" w:hAnsiTheme="minorHAnsi"/>
                <w:noProof/>
                <w:webHidden/>
              </w:rPr>
              <w:fldChar w:fldCharType="end"/>
            </w:r>
          </w:hyperlink>
        </w:p>
        <w:p w:rsidR="005D776C" w:rsidRPr="005D776C" w:rsidRDefault="00AC5639">
          <w:pPr>
            <w:pStyle w:val="Spistreci1"/>
            <w:rPr>
              <w:rFonts w:asciiTheme="minorHAnsi" w:eastAsiaTheme="minorEastAsia" w:hAnsiTheme="minorHAnsi" w:cstheme="minorBidi"/>
              <w:noProof/>
              <w:sz w:val="22"/>
              <w:szCs w:val="22"/>
            </w:rPr>
          </w:pPr>
          <w:hyperlink w:anchor="_Toc435091507" w:history="1">
            <w:r w:rsidR="005D776C" w:rsidRPr="005D776C">
              <w:rPr>
                <w:rStyle w:val="Hipercze"/>
                <w:rFonts w:asciiTheme="minorHAnsi" w:eastAsia="Calibri" w:hAnsiTheme="minorHAnsi"/>
                <w:noProof/>
              </w:rPr>
              <w:t>IV. Wymiar terytorialny prowadzonej interwencji</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_Toc435091507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429</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508" w:history="1">
            <w:r w:rsidR="005D776C" w:rsidRPr="005D776C">
              <w:rPr>
                <w:rStyle w:val="Hipercze"/>
                <w:rFonts w:asciiTheme="minorHAnsi" w:eastAsia="Calibri" w:hAnsiTheme="minorHAnsi"/>
                <w:noProof/>
              </w:rPr>
              <w:t>A. Wymiar terytorialny – formy obligatoryjne</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_Toc435091508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429</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509" w:history="1">
            <w:r w:rsidR="005D776C" w:rsidRPr="005D776C">
              <w:rPr>
                <w:rStyle w:val="Hipercze"/>
                <w:rFonts w:asciiTheme="minorHAnsi" w:eastAsia="Calibri" w:hAnsiTheme="minorHAnsi"/>
                <w:noProof/>
              </w:rPr>
              <w:t>A.1 Planowane wsparcie rewitalizacji w ramach RPO WD</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_Toc435091509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429</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510" w:history="1">
            <w:r w:rsidR="005D776C" w:rsidRPr="005D776C">
              <w:rPr>
                <w:rStyle w:val="Hipercze"/>
                <w:rFonts w:asciiTheme="minorHAnsi" w:eastAsia="Calibri" w:hAnsiTheme="minorHAnsi"/>
                <w:noProof/>
              </w:rPr>
              <w:t>A.2 Wsparcie przedsięwzięć z zakresu zrównoważonego rozwoju obszarów funkcjonalnych miast wojewódzkich w ramach ZIT</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_Toc435091510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431</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511" w:history="1">
            <w:r w:rsidR="005D776C" w:rsidRPr="005D776C">
              <w:rPr>
                <w:rStyle w:val="Hipercze"/>
                <w:rFonts w:asciiTheme="minorHAnsi" w:eastAsia="Calibri" w:hAnsiTheme="minorHAnsi"/>
                <w:noProof/>
              </w:rPr>
              <w:t>A.3. Obszary wiejskie</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_Toc435091511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434</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512" w:history="1">
            <w:r w:rsidR="005D776C" w:rsidRPr="005D776C">
              <w:rPr>
                <w:rStyle w:val="Hipercze"/>
                <w:rFonts w:asciiTheme="minorHAnsi" w:eastAsia="Calibri" w:hAnsiTheme="minorHAnsi"/>
                <w:noProof/>
              </w:rPr>
              <w:t>B. Wymiar terytorialny – formy fakultatywne</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_Toc435091512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436</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513" w:history="1">
            <w:r w:rsidR="005D776C" w:rsidRPr="005D776C">
              <w:rPr>
                <w:rStyle w:val="Hipercze"/>
                <w:rFonts w:asciiTheme="minorHAnsi" w:eastAsia="Calibri" w:hAnsiTheme="minorHAnsi"/>
                <w:noProof/>
              </w:rPr>
              <w:t>B.1 Rozwój Lokalny Kierowany przez Społeczność (RLKS)</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_Toc435091513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436</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514" w:history="1">
            <w:r w:rsidR="005D776C" w:rsidRPr="005D776C">
              <w:rPr>
                <w:rStyle w:val="Hipercze"/>
                <w:rFonts w:asciiTheme="minorHAnsi" w:eastAsia="Calibri" w:hAnsiTheme="minorHAnsi"/>
                <w:noProof/>
              </w:rPr>
              <w:t>B.2 Wsparcie przedsięwzięć z zakresu zrównoważonego rozwoju innych obszarów miejskich niż obszary funkcjonalne miast wojewódzkich.</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_Toc435091514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436</w:t>
            </w:r>
            <w:r w:rsidR="006747FE" w:rsidRPr="005D776C">
              <w:rPr>
                <w:rFonts w:asciiTheme="minorHAnsi" w:hAnsiTheme="minorHAnsi"/>
                <w:noProof/>
                <w:webHidden/>
              </w:rPr>
              <w:fldChar w:fldCharType="end"/>
            </w:r>
          </w:hyperlink>
        </w:p>
        <w:p w:rsidR="005D776C" w:rsidRPr="005D776C" w:rsidRDefault="00AC5639">
          <w:pPr>
            <w:pStyle w:val="Spistreci1"/>
            <w:rPr>
              <w:rFonts w:asciiTheme="minorHAnsi" w:eastAsiaTheme="minorEastAsia" w:hAnsiTheme="minorHAnsi" w:cstheme="minorBidi"/>
              <w:noProof/>
              <w:sz w:val="22"/>
              <w:szCs w:val="22"/>
            </w:rPr>
          </w:pPr>
          <w:hyperlink w:anchor="_Toc435091515" w:history="1">
            <w:r w:rsidR="005D776C" w:rsidRPr="005D776C">
              <w:rPr>
                <w:rStyle w:val="Hipercze"/>
                <w:rFonts w:asciiTheme="minorHAnsi" w:eastAsia="Calibri" w:hAnsiTheme="minorHAnsi"/>
                <w:noProof/>
              </w:rPr>
              <w:t>V. Wykaz dokumentów służących realizacji RPO WD</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_Toc435091515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442</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516" w:history="1">
            <w:r w:rsidR="005D776C" w:rsidRPr="005D776C">
              <w:rPr>
                <w:rStyle w:val="Hipercze"/>
                <w:rFonts w:asciiTheme="minorHAnsi" w:eastAsia="Calibri" w:hAnsiTheme="minorHAnsi"/>
                <w:noProof/>
              </w:rPr>
              <w:t>1. Lista podstawowych aktów prawnych i dokumentów regulujących zarządzanie i wdrażanie RPO WD</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_Toc435091516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442</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517" w:history="1">
            <w:r w:rsidR="005D776C" w:rsidRPr="005D776C">
              <w:rPr>
                <w:rStyle w:val="Hipercze"/>
                <w:rFonts w:asciiTheme="minorHAnsi" w:eastAsia="Calibri" w:hAnsiTheme="minorHAnsi"/>
                <w:noProof/>
              </w:rPr>
              <w:t>1.1. Rozporządzenia i wytyczne UE</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_Toc435091517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442</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518" w:history="1">
            <w:r w:rsidR="005D776C" w:rsidRPr="005D776C">
              <w:rPr>
                <w:rStyle w:val="Hipercze"/>
                <w:rFonts w:asciiTheme="minorHAnsi" w:eastAsia="Calibri" w:hAnsiTheme="minorHAnsi"/>
                <w:noProof/>
              </w:rPr>
              <w:t>1.2. Krajowe ustawy i rozporządzenia, wytyczne horyzontalne oraz inne dokumenty</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_Toc435091518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443</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519" w:history="1">
            <w:r w:rsidR="005D776C" w:rsidRPr="005D776C">
              <w:rPr>
                <w:rStyle w:val="Hipercze"/>
                <w:rFonts w:asciiTheme="minorHAnsi" w:eastAsia="Calibri" w:hAnsiTheme="minorHAnsi"/>
                <w:noProof/>
              </w:rPr>
              <w:t>1.3. Wytyczne programowe</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_Toc435091519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447</w:t>
            </w:r>
            <w:r w:rsidR="006747FE" w:rsidRPr="005D776C">
              <w:rPr>
                <w:rFonts w:asciiTheme="minorHAnsi" w:hAnsiTheme="minorHAnsi"/>
                <w:noProof/>
                <w:webHidden/>
              </w:rPr>
              <w:fldChar w:fldCharType="end"/>
            </w:r>
          </w:hyperlink>
        </w:p>
        <w:p w:rsidR="005D776C" w:rsidRPr="005D776C" w:rsidRDefault="00AC5639">
          <w:pPr>
            <w:pStyle w:val="Spistreci3"/>
            <w:rPr>
              <w:rFonts w:asciiTheme="minorHAnsi" w:eastAsiaTheme="minorEastAsia" w:hAnsiTheme="minorHAnsi" w:cstheme="minorBidi"/>
              <w:noProof/>
              <w:sz w:val="22"/>
              <w:szCs w:val="22"/>
            </w:rPr>
          </w:pPr>
          <w:hyperlink w:anchor="_Toc435091520" w:history="1">
            <w:r w:rsidR="005D776C" w:rsidRPr="005D776C">
              <w:rPr>
                <w:rStyle w:val="Hipercze"/>
                <w:rFonts w:asciiTheme="minorHAnsi" w:eastAsia="Calibri" w:hAnsiTheme="minorHAnsi"/>
                <w:noProof/>
              </w:rPr>
              <w:t xml:space="preserve">1.4. Inne dokumenty </w:t>
            </w:r>
            <w:r w:rsidR="005D776C" w:rsidRPr="005D776C">
              <w:rPr>
                <w:rStyle w:val="Hipercze"/>
                <w:rFonts w:asciiTheme="minorHAnsi" w:eastAsia="Calibri" w:hAnsiTheme="minorHAnsi" w:cs="Arial"/>
                <w:noProof/>
              </w:rPr>
              <w:t>ustalone przez IZ wg specyfiki PO</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_Toc435091520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447</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521" w:history="1">
            <w:r w:rsidR="005D776C" w:rsidRPr="005D776C">
              <w:rPr>
                <w:rStyle w:val="Hipercze"/>
                <w:rFonts w:asciiTheme="minorHAnsi" w:eastAsia="Calibri" w:hAnsiTheme="minorHAnsi"/>
                <w:noProof/>
              </w:rPr>
              <w:t>2. Wykaz najważniejszych dokumentów służących realizacji poszczególnych priorytetów RPO na poziomie wspólnotowym, krajowym i regionalnym</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_Toc435091521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447</w:t>
            </w:r>
            <w:r w:rsidR="006747FE" w:rsidRPr="005D776C">
              <w:rPr>
                <w:rFonts w:asciiTheme="minorHAnsi" w:hAnsiTheme="minorHAnsi"/>
                <w:noProof/>
                <w:webHidden/>
              </w:rPr>
              <w:fldChar w:fldCharType="end"/>
            </w:r>
          </w:hyperlink>
        </w:p>
        <w:p w:rsidR="005D776C" w:rsidRPr="005D776C" w:rsidRDefault="00AC5639">
          <w:pPr>
            <w:pStyle w:val="Spistreci1"/>
            <w:rPr>
              <w:rFonts w:asciiTheme="minorHAnsi" w:eastAsiaTheme="minorEastAsia" w:hAnsiTheme="minorHAnsi" w:cstheme="minorBidi"/>
              <w:noProof/>
              <w:sz w:val="22"/>
              <w:szCs w:val="22"/>
            </w:rPr>
          </w:pPr>
          <w:hyperlink w:anchor="_Toc435091522" w:history="1">
            <w:r w:rsidR="005D776C" w:rsidRPr="005D776C">
              <w:rPr>
                <w:rStyle w:val="Hipercze"/>
                <w:rFonts w:asciiTheme="minorHAnsi" w:eastAsia="Calibri" w:hAnsiTheme="minorHAnsi"/>
                <w:noProof/>
              </w:rPr>
              <w:t>VI. Słownik terminologiczny i spis skrótów</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_Toc435091522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449</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523" w:history="1">
            <w:r w:rsidR="005D776C" w:rsidRPr="005D776C">
              <w:rPr>
                <w:rStyle w:val="Hipercze"/>
                <w:rFonts w:asciiTheme="minorHAnsi" w:eastAsia="Calibri" w:hAnsiTheme="minorHAnsi"/>
                <w:noProof/>
              </w:rPr>
              <w:t>Słownik terminologiczny</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_Toc435091523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449</w:t>
            </w:r>
            <w:r w:rsidR="006747FE" w:rsidRPr="005D776C">
              <w:rPr>
                <w:rFonts w:asciiTheme="minorHAnsi" w:hAnsiTheme="minorHAnsi"/>
                <w:noProof/>
                <w:webHidden/>
              </w:rPr>
              <w:fldChar w:fldCharType="end"/>
            </w:r>
          </w:hyperlink>
        </w:p>
        <w:p w:rsidR="005D776C" w:rsidRPr="005D776C" w:rsidRDefault="00AC5639">
          <w:pPr>
            <w:pStyle w:val="Spistreci2"/>
            <w:tabs>
              <w:tab w:val="right" w:leader="dot" w:pos="9062"/>
            </w:tabs>
            <w:rPr>
              <w:rFonts w:asciiTheme="minorHAnsi" w:eastAsiaTheme="minorEastAsia" w:hAnsiTheme="minorHAnsi" w:cstheme="minorBidi"/>
              <w:noProof/>
              <w:sz w:val="22"/>
              <w:szCs w:val="22"/>
            </w:rPr>
          </w:pPr>
          <w:hyperlink w:anchor="_Toc435091524" w:history="1">
            <w:r w:rsidR="005D776C" w:rsidRPr="005D776C">
              <w:rPr>
                <w:rStyle w:val="Hipercze"/>
                <w:rFonts w:asciiTheme="minorHAnsi" w:eastAsia="Calibri" w:hAnsiTheme="minorHAnsi"/>
                <w:noProof/>
              </w:rPr>
              <w:t>Spis skrótów</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_Toc435091524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460</w:t>
            </w:r>
            <w:r w:rsidR="006747FE" w:rsidRPr="005D776C">
              <w:rPr>
                <w:rFonts w:asciiTheme="minorHAnsi" w:hAnsiTheme="minorHAnsi"/>
                <w:noProof/>
                <w:webHidden/>
              </w:rPr>
              <w:fldChar w:fldCharType="end"/>
            </w:r>
          </w:hyperlink>
        </w:p>
        <w:p w:rsidR="005D776C" w:rsidRPr="005D776C" w:rsidRDefault="00AC5639">
          <w:pPr>
            <w:pStyle w:val="Spistreci1"/>
            <w:rPr>
              <w:rFonts w:asciiTheme="minorHAnsi" w:eastAsiaTheme="minorEastAsia" w:hAnsiTheme="minorHAnsi" w:cstheme="minorBidi"/>
              <w:noProof/>
              <w:sz w:val="22"/>
              <w:szCs w:val="22"/>
            </w:rPr>
          </w:pPr>
          <w:hyperlink w:anchor="_Toc435091525" w:history="1">
            <w:r w:rsidR="005D776C" w:rsidRPr="005D776C">
              <w:rPr>
                <w:rStyle w:val="Hipercze"/>
                <w:rFonts w:asciiTheme="minorHAnsi" w:eastAsia="Calibri" w:hAnsiTheme="minorHAnsi"/>
                <w:noProof/>
              </w:rPr>
              <w:t>VII. Wykaz załączników do SZOOP RPO WD 2014-2020</w:t>
            </w:r>
            <w:r w:rsidR="005D776C" w:rsidRPr="005D776C">
              <w:rPr>
                <w:rFonts w:asciiTheme="minorHAnsi" w:hAnsiTheme="minorHAnsi"/>
                <w:noProof/>
                <w:webHidden/>
              </w:rPr>
              <w:tab/>
            </w:r>
            <w:r w:rsidR="006747FE" w:rsidRPr="005D776C">
              <w:rPr>
                <w:rFonts w:asciiTheme="minorHAnsi" w:hAnsiTheme="minorHAnsi"/>
                <w:noProof/>
                <w:webHidden/>
              </w:rPr>
              <w:fldChar w:fldCharType="begin"/>
            </w:r>
            <w:r w:rsidR="005D776C" w:rsidRPr="005D776C">
              <w:rPr>
                <w:rFonts w:asciiTheme="minorHAnsi" w:hAnsiTheme="minorHAnsi"/>
                <w:noProof/>
                <w:webHidden/>
              </w:rPr>
              <w:instrText xml:space="preserve"> PAGEREF _Toc435091525 \h </w:instrText>
            </w:r>
            <w:r w:rsidR="006747FE" w:rsidRPr="005D776C">
              <w:rPr>
                <w:rFonts w:asciiTheme="minorHAnsi" w:hAnsiTheme="minorHAnsi"/>
                <w:noProof/>
                <w:webHidden/>
              </w:rPr>
            </w:r>
            <w:r w:rsidR="006747FE" w:rsidRPr="005D776C">
              <w:rPr>
                <w:rFonts w:asciiTheme="minorHAnsi" w:hAnsiTheme="minorHAnsi"/>
                <w:noProof/>
                <w:webHidden/>
              </w:rPr>
              <w:fldChar w:fldCharType="separate"/>
            </w:r>
            <w:r w:rsidR="005114BA">
              <w:rPr>
                <w:rFonts w:asciiTheme="minorHAnsi" w:hAnsiTheme="minorHAnsi"/>
                <w:noProof/>
                <w:webHidden/>
              </w:rPr>
              <w:t>461</w:t>
            </w:r>
            <w:r w:rsidR="006747FE" w:rsidRPr="005D776C">
              <w:rPr>
                <w:rFonts w:asciiTheme="minorHAnsi" w:hAnsiTheme="minorHAnsi"/>
                <w:noProof/>
                <w:webHidden/>
              </w:rPr>
              <w:fldChar w:fldCharType="end"/>
            </w:r>
          </w:hyperlink>
        </w:p>
        <w:p w:rsidR="00945319" w:rsidRPr="0061216B" w:rsidRDefault="006747FE">
          <w:pPr>
            <w:rPr>
              <w:rFonts w:asciiTheme="minorHAnsi" w:hAnsiTheme="minorHAnsi" w:cstheme="minorHAnsi"/>
              <w:sz w:val="22"/>
              <w:szCs w:val="22"/>
            </w:rPr>
          </w:pPr>
          <w:r w:rsidRPr="005D776C">
            <w:rPr>
              <w:rFonts w:asciiTheme="minorHAnsi" w:hAnsiTheme="minorHAnsi" w:cstheme="minorHAnsi"/>
              <w:b/>
              <w:bCs/>
              <w:sz w:val="22"/>
              <w:szCs w:val="22"/>
            </w:rPr>
            <w:fldChar w:fldCharType="end"/>
          </w:r>
        </w:p>
      </w:sdtContent>
    </w:sdt>
    <w:p w:rsidR="00CA5249" w:rsidRDefault="00CA5249">
      <w:pPr>
        <w:spacing w:after="200" w:line="276" w:lineRule="auto"/>
        <w:rPr>
          <w:rFonts w:asciiTheme="minorHAnsi" w:eastAsiaTheme="majorEastAsia" w:hAnsiTheme="minorHAnsi" w:cstheme="majorBidi"/>
          <w:b/>
          <w:bCs/>
          <w:color w:val="365F91" w:themeColor="accent1" w:themeShade="BF"/>
          <w:sz w:val="28"/>
          <w:szCs w:val="28"/>
        </w:rPr>
      </w:pPr>
      <w:r>
        <w:rPr>
          <w:rFonts w:asciiTheme="minorHAnsi" w:hAnsiTheme="minorHAnsi"/>
        </w:rPr>
        <w:br w:type="page"/>
      </w:r>
    </w:p>
    <w:p w:rsidR="00F027D7" w:rsidRDefault="005E4089" w:rsidP="00C01D17">
      <w:pPr>
        <w:pStyle w:val="Nagwek1"/>
        <w:rPr>
          <w:rFonts w:asciiTheme="minorHAnsi" w:hAnsiTheme="minorHAnsi"/>
          <w:b w:val="0"/>
        </w:rPr>
      </w:pPr>
      <w:bookmarkStart w:id="1" w:name="_Toc435091446"/>
      <w:r>
        <w:rPr>
          <w:rFonts w:asciiTheme="minorHAnsi" w:hAnsiTheme="minorHAnsi"/>
        </w:rPr>
        <w:lastRenderedPageBreak/>
        <w:t xml:space="preserve">I. </w:t>
      </w:r>
      <w:r w:rsidR="00E50CF8" w:rsidRPr="00E50CF8">
        <w:rPr>
          <w:rFonts w:asciiTheme="minorHAnsi" w:hAnsiTheme="minorHAnsi"/>
        </w:rPr>
        <w:t>Ogólny opis RPO WD oraz głównych zasad jego realizacji</w:t>
      </w:r>
      <w:bookmarkEnd w:id="1"/>
    </w:p>
    <w:p w:rsidR="00F027D7" w:rsidRPr="00E50CF8" w:rsidRDefault="00F027D7" w:rsidP="00E50CF8">
      <w:pPr>
        <w:spacing w:after="0"/>
        <w:jc w:val="both"/>
        <w:rPr>
          <w:rFonts w:asciiTheme="minorHAnsi" w:hAnsiTheme="minorHAnsi"/>
          <w:b/>
        </w:rPr>
      </w:pPr>
    </w:p>
    <w:p w:rsidR="00E50CF8" w:rsidRDefault="00E24B6B" w:rsidP="00FA6572">
      <w:pPr>
        <w:pStyle w:val="Nagwek2"/>
        <w:jc w:val="both"/>
        <w:rPr>
          <w:rFonts w:asciiTheme="minorHAnsi" w:hAnsiTheme="minorHAnsi"/>
        </w:rPr>
      </w:pPr>
      <w:bookmarkStart w:id="2" w:name="_Toc435091447"/>
      <w:r>
        <w:rPr>
          <w:rFonts w:asciiTheme="minorHAnsi" w:hAnsiTheme="minorHAnsi"/>
        </w:rPr>
        <w:t xml:space="preserve">1. </w:t>
      </w:r>
      <w:r w:rsidR="00F027D7" w:rsidRPr="00E24B6B">
        <w:rPr>
          <w:rFonts w:asciiTheme="minorHAnsi" w:hAnsiTheme="minorHAnsi"/>
        </w:rPr>
        <w:t xml:space="preserve">Podstawowe informacje dotyczące </w:t>
      </w:r>
      <w:r w:rsidR="00CA5249">
        <w:rPr>
          <w:rFonts w:asciiTheme="minorHAnsi" w:hAnsiTheme="minorHAnsi"/>
        </w:rPr>
        <w:t>SZOOP RPO WD</w:t>
      </w:r>
      <w:r w:rsidR="00F027D7" w:rsidRPr="00E24B6B">
        <w:rPr>
          <w:rFonts w:asciiTheme="minorHAnsi" w:hAnsiTheme="minorHAnsi"/>
        </w:rPr>
        <w:t xml:space="preserve">. Status, cel, data przyjęcia, zakres, procedura wprowadzania zmian do </w:t>
      </w:r>
      <w:r w:rsidR="00F87140">
        <w:rPr>
          <w:rFonts w:asciiTheme="minorHAnsi" w:hAnsiTheme="minorHAnsi"/>
        </w:rPr>
        <w:t>SZOOP</w:t>
      </w:r>
      <w:r w:rsidR="00F87140" w:rsidRPr="00E24B6B">
        <w:rPr>
          <w:rFonts w:asciiTheme="minorHAnsi" w:hAnsiTheme="minorHAnsi"/>
        </w:rPr>
        <w:t xml:space="preserve"> </w:t>
      </w:r>
      <w:r w:rsidR="00F027D7" w:rsidRPr="00E24B6B">
        <w:rPr>
          <w:rFonts w:asciiTheme="minorHAnsi" w:hAnsiTheme="minorHAnsi"/>
        </w:rPr>
        <w:t>RPO WD oraz okres jego obowiązywania.</w:t>
      </w:r>
      <w:bookmarkEnd w:id="2"/>
    </w:p>
    <w:p w:rsidR="00E24B6B" w:rsidRPr="00E24B6B" w:rsidRDefault="00E24B6B" w:rsidP="00E24B6B"/>
    <w:p w:rsidR="00FD075B" w:rsidRPr="00813545" w:rsidRDefault="00FD075B" w:rsidP="00FD075B">
      <w:pPr>
        <w:jc w:val="both"/>
        <w:rPr>
          <w:rFonts w:asciiTheme="minorHAnsi" w:hAnsiTheme="minorHAnsi"/>
        </w:rPr>
      </w:pPr>
      <w:r w:rsidRPr="00813545">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FA6572">
        <w:rPr>
          <w:rFonts w:asciiTheme="minorHAnsi" w:hAnsiTheme="minorHAnsi"/>
          <w:i/>
        </w:rPr>
        <w:t xml:space="preserve">Szczegółowego opisu </w:t>
      </w:r>
      <w:r w:rsidR="00F87140" w:rsidRPr="00FA6572">
        <w:rPr>
          <w:rFonts w:asciiTheme="minorHAnsi" w:hAnsiTheme="minorHAnsi"/>
          <w:i/>
        </w:rPr>
        <w:t xml:space="preserve">osi priorytetowych </w:t>
      </w:r>
      <w:r w:rsidRPr="00FA6572">
        <w:rPr>
          <w:rFonts w:asciiTheme="minorHAnsi" w:hAnsiTheme="minorHAnsi"/>
          <w:i/>
        </w:rPr>
        <w:t xml:space="preserve">Regionalnego Programu Operacyjnego Województwa Dolnośląskiego </w:t>
      </w:r>
      <w:r w:rsidR="00FA6572">
        <w:rPr>
          <w:rFonts w:asciiTheme="minorHAnsi" w:hAnsiTheme="minorHAnsi"/>
          <w:i/>
        </w:rPr>
        <w:t xml:space="preserve">na lata </w:t>
      </w:r>
      <w:r w:rsidRPr="00FA6572">
        <w:rPr>
          <w:rFonts w:asciiTheme="minorHAnsi" w:hAnsiTheme="minorHAnsi"/>
          <w:i/>
        </w:rPr>
        <w:t>2014-2020</w:t>
      </w:r>
      <w:r>
        <w:rPr>
          <w:rFonts w:asciiTheme="minorHAnsi" w:hAnsiTheme="minorHAnsi"/>
        </w:rPr>
        <w:t xml:space="preserve">, zwanego </w:t>
      </w:r>
      <w:r w:rsidR="007C0019">
        <w:rPr>
          <w:rFonts w:asciiTheme="minorHAnsi" w:hAnsiTheme="minorHAnsi"/>
        </w:rPr>
        <w:t xml:space="preserve">dalej </w:t>
      </w:r>
      <w:r w:rsidR="00583A0D">
        <w:rPr>
          <w:rFonts w:asciiTheme="minorHAnsi" w:hAnsiTheme="minorHAnsi"/>
        </w:rPr>
        <w:t>SZOOP</w:t>
      </w:r>
      <w:r w:rsidRPr="00813545">
        <w:rPr>
          <w:rFonts w:asciiTheme="minorHAnsi" w:hAnsiTheme="minorHAnsi"/>
        </w:rPr>
        <w:t xml:space="preserve"> RPO WD. </w:t>
      </w:r>
    </w:p>
    <w:p w:rsidR="00FD075B" w:rsidRPr="00815723" w:rsidRDefault="00FD075B" w:rsidP="00FD075B">
      <w:pPr>
        <w:jc w:val="both"/>
        <w:rPr>
          <w:rFonts w:asciiTheme="minorHAnsi" w:hAnsiTheme="minorHAnsi"/>
        </w:rPr>
      </w:pPr>
      <w:r w:rsidRPr="00594072">
        <w:rPr>
          <w:rFonts w:asciiTheme="minorHAnsi" w:hAnsiTheme="minorHAnsi"/>
        </w:rPr>
        <w:t>Wymóg przygotowania tego dokume</w:t>
      </w:r>
      <w:r>
        <w:rPr>
          <w:rFonts w:asciiTheme="minorHAnsi" w:hAnsiTheme="minorHAnsi"/>
        </w:rPr>
        <w:t>ntu został określony</w:t>
      </w:r>
      <w:r w:rsidR="00466857">
        <w:rPr>
          <w:rFonts w:asciiTheme="minorHAnsi" w:hAnsiTheme="minorHAnsi"/>
        </w:rPr>
        <w:t xml:space="preserve"> w </w:t>
      </w:r>
      <w:r w:rsidR="002419DC" w:rsidRPr="002419DC">
        <w:rPr>
          <w:rFonts w:asciiTheme="minorHAnsi" w:hAnsiTheme="minorHAnsi"/>
        </w:rPr>
        <w:t>art. 6 ust. 2</w:t>
      </w:r>
      <w:r>
        <w:rPr>
          <w:rFonts w:asciiTheme="minorHAnsi" w:hAnsiTheme="minorHAnsi"/>
        </w:rPr>
        <w:t xml:space="preserve"> ustawy</w:t>
      </w:r>
      <w:r w:rsidR="00466857">
        <w:rPr>
          <w:rFonts w:asciiTheme="minorHAnsi" w:hAnsiTheme="minorHAnsi"/>
        </w:rPr>
        <w:t xml:space="preserve"> z </w:t>
      </w:r>
      <w:r w:rsidR="00EB0B2E">
        <w:rPr>
          <w:rFonts w:asciiTheme="minorHAnsi" w:hAnsiTheme="minorHAnsi"/>
        </w:rPr>
        <w:t>dnia 11 </w:t>
      </w:r>
      <w:r>
        <w:rPr>
          <w:rFonts w:asciiTheme="minorHAnsi" w:hAnsiTheme="minorHAnsi"/>
        </w:rPr>
        <w:t>lipca 2014 r.</w:t>
      </w:r>
      <w:r w:rsidR="00466857">
        <w:rPr>
          <w:rFonts w:asciiTheme="minorHAnsi" w:hAnsiTheme="minorHAnsi"/>
        </w:rPr>
        <w:t xml:space="preserve"> o </w:t>
      </w:r>
      <w:r w:rsidRPr="00594072">
        <w:rPr>
          <w:rFonts w:asciiTheme="minorHAnsi" w:hAnsiTheme="minorHAnsi"/>
        </w:rPr>
        <w:t>zasadach realizacji programów</w:t>
      </w:r>
      <w:r w:rsidR="00466857">
        <w:rPr>
          <w:rFonts w:asciiTheme="minorHAnsi" w:hAnsiTheme="minorHAnsi"/>
        </w:rPr>
        <w:t xml:space="preserve"> w </w:t>
      </w:r>
      <w:r w:rsidRPr="00594072">
        <w:rPr>
          <w:rFonts w:asciiTheme="minorHAnsi" w:hAnsiTheme="minorHAnsi"/>
        </w:rPr>
        <w:t>zakresie polityki spójności finansowanych</w:t>
      </w:r>
      <w:r w:rsidR="00466857">
        <w:rPr>
          <w:rFonts w:asciiTheme="minorHAnsi" w:hAnsiTheme="minorHAnsi"/>
        </w:rPr>
        <w:t xml:space="preserve"> w </w:t>
      </w:r>
      <w:r w:rsidRPr="00594072">
        <w:rPr>
          <w:rFonts w:asciiTheme="minorHAnsi" w:hAnsiTheme="minorHAnsi"/>
        </w:rPr>
        <w:t xml:space="preserve">perspektywie finansowej </w:t>
      </w:r>
      <w:r>
        <w:rPr>
          <w:rFonts w:asciiTheme="minorHAnsi" w:hAnsiTheme="minorHAnsi"/>
        </w:rPr>
        <w:t>2014-2020 (</w:t>
      </w:r>
      <w:r w:rsidR="001E7877" w:rsidRPr="00E84AA3">
        <w:rPr>
          <w:rFonts w:asciiTheme="minorHAnsi" w:hAnsiTheme="minorHAnsi" w:cs="Arial"/>
        </w:rPr>
        <w:t>Dz.U. z 2015 r. poz. 378</w:t>
      </w:r>
      <w:r>
        <w:rPr>
          <w:rFonts w:asciiTheme="minorHAnsi" w:hAnsiTheme="minorHAnsi"/>
        </w:rPr>
        <w:t>)</w:t>
      </w:r>
      <w:r w:rsidR="00E06619">
        <w:rPr>
          <w:rFonts w:asciiTheme="minorHAnsi" w:hAnsiTheme="minorHAnsi"/>
        </w:rPr>
        <w:t xml:space="preserve"> </w:t>
      </w:r>
      <w:r w:rsidR="00E06619">
        <w:rPr>
          <w:rFonts w:ascii="Calibri" w:eastAsia="Calibri" w:hAnsi="Calibri" w:cs="Helvetica"/>
        </w:rPr>
        <w:t>(zwanej dalej ustawą)</w:t>
      </w:r>
      <w:r>
        <w:rPr>
          <w:rFonts w:asciiTheme="minorHAnsi" w:hAnsiTheme="minorHAnsi"/>
        </w:rPr>
        <w:t>.</w:t>
      </w:r>
    </w:p>
    <w:p w:rsidR="00FD075B" w:rsidRPr="00815723" w:rsidRDefault="00FD075B" w:rsidP="00FD075B">
      <w:pPr>
        <w:jc w:val="both"/>
        <w:rPr>
          <w:rFonts w:asciiTheme="minorHAnsi" w:hAnsiTheme="minorHAnsi"/>
        </w:rPr>
      </w:pPr>
      <w:r w:rsidRPr="00815723">
        <w:rPr>
          <w:rFonts w:asciiTheme="minorHAnsi" w:hAnsiTheme="minorHAnsi"/>
        </w:rPr>
        <w:t>W celu zachowania jednolitej formy przygotowania</w:t>
      </w:r>
      <w:r w:rsidR="00466857">
        <w:rPr>
          <w:rFonts w:asciiTheme="minorHAnsi" w:hAnsiTheme="minorHAnsi"/>
        </w:rPr>
        <w:t xml:space="preserve"> i </w:t>
      </w:r>
      <w:r w:rsidRPr="00815723">
        <w:rPr>
          <w:rFonts w:asciiTheme="minorHAnsi" w:hAnsiTheme="minorHAnsi"/>
        </w:rPr>
        <w:t>wdrożenia wszystkich programów operacyjnych na lata 2014-2020</w:t>
      </w:r>
      <w:r>
        <w:rPr>
          <w:rFonts w:asciiTheme="minorHAnsi" w:hAnsiTheme="minorHAnsi"/>
        </w:rPr>
        <w:t xml:space="preserve"> ogólne zasady przygotowania </w:t>
      </w:r>
      <w:r w:rsidR="00583A0D">
        <w:rPr>
          <w:rFonts w:asciiTheme="minorHAnsi" w:hAnsiTheme="minorHAnsi"/>
        </w:rPr>
        <w:t>SZOOP</w:t>
      </w:r>
      <w:r w:rsidRPr="00815723">
        <w:rPr>
          <w:rFonts w:asciiTheme="minorHAnsi" w:hAnsiTheme="minorHAnsi"/>
        </w:rPr>
        <w:t xml:space="preserve"> RPO określone zostały</w:t>
      </w:r>
      <w:r w:rsidR="00466857">
        <w:rPr>
          <w:rFonts w:asciiTheme="minorHAnsi" w:hAnsiTheme="minorHAnsi"/>
        </w:rPr>
        <w:t xml:space="preserve"> w </w:t>
      </w:r>
      <w:r w:rsidRPr="00815723">
        <w:rPr>
          <w:rFonts w:asciiTheme="minorHAnsi" w:hAnsiTheme="minorHAnsi"/>
        </w:rPr>
        <w:t>Wytycznych Ministra Infrastruktury</w:t>
      </w:r>
      <w:r w:rsidR="00466857">
        <w:rPr>
          <w:rFonts w:asciiTheme="minorHAnsi" w:hAnsiTheme="minorHAnsi"/>
        </w:rPr>
        <w:t xml:space="preserve"> i </w:t>
      </w:r>
      <w:r w:rsidRPr="00815723">
        <w:rPr>
          <w:rFonts w:asciiTheme="minorHAnsi" w:hAnsiTheme="minorHAnsi"/>
        </w:rPr>
        <w:t>Rozwoju</w:t>
      </w:r>
      <w:r w:rsidR="00466857">
        <w:rPr>
          <w:rFonts w:asciiTheme="minorHAnsi" w:hAnsiTheme="minorHAnsi"/>
        </w:rPr>
        <w:t xml:space="preserve"> z </w:t>
      </w:r>
      <w:r>
        <w:rPr>
          <w:rFonts w:asciiTheme="minorHAnsi" w:hAnsiTheme="minorHAnsi"/>
        </w:rPr>
        <w:t>dnia</w:t>
      </w:r>
      <w:r w:rsidR="00583A0D">
        <w:rPr>
          <w:rFonts w:asciiTheme="minorHAnsi" w:hAnsiTheme="minorHAnsi"/>
        </w:rPr>
        <w:t xml:space="preserve"> </w:t>
      </w:r>
      <w:r w:rsidR="00562AB7">
        <w:rPr>
          <w:rFonts w:asciiTheme="minorHAnsi" w:hAnsiTheme="minorHAnsi"/>
        </w:rPr>
        <w:t xml:space="preserve">30 stycznia </w:t>
      </w:r>
      <w:r>
        <w:rPr>
          <w:rFonts w:asciiTheme="minorHAnsi" w:hAnsiTheme="minorHAnsi"/>
        </w:rPr>
        <w:t>201</w:t>
      </w:r>
      <w:r w:rsidR="00562AB7">
        <w:rPr>
          <w:rFonts w:asciiTheme="minorHAnsi" w:hAnsiTheme="minorHAnsi"/>
        </w:rPr>
        <w:t>5</w:t>
      </w:r>
      <w:r w:rsidRPr="00815723">
        <w:rPr>
          <w:rFonts w:asciiTheme="minorHAnsi" w:hAnsiTheme="minorHAnsi"/>
        </w:rPr>
        <w:t xml:space="preserve"> r.</w:t>
      </w:r>
      <w:r w:rsidR="00466857">
        <w:rPr>
          <w:rFonts w:asciiTheme="minorHAnsi" w:hAnsiTheme="minorHAnsi"/>
        </w:rPr>
        <w:t xml:space="preserve"> w </w:t>
      </w:r>
      <w:r w:rsidRPr="00815723">
        <w:rPr>
          <w:rFonts w:asciiTheme="minorHAnsi" w:hAnsiTheme="minorHAnsi"/>
        </w:rPr>
        <w:t xml:space="preserve">zakresie szczegółowego opisu </w:t>
      </w:r>
      <w:r w:rsidR="007A37AF">
        <w:rPr>
          <w:rFonts w:asciiTheme="minorHAnsi" w:hAnsiTheme="minorHAnsi"/>
        </w:rPr>
        <w:t xml:space="preserve">osi </w:t>
      </w:r>
      <w:r w:rsidRPr="00815723">
        <w:rPr>
          <w:rFonts w:asciiTheme="minorHAnsi" w:hAnsiTheme="minorHAnsi"/>
        </w:rPr>
        <w:t>prioryt</w:t>
      </w:r>
      <w:r w:rsidR="007A37AF">
        <w:rPr>
          <w:rFonts w:asciiTheme="minorHAnsi" w:hAnsiTheme="minorHAnsi"/>
        </w:rPr>
        <w:t xml:space="preserve">etowych </w:t>
      </w:r>
      <w:r w:rsidRPr="00815723">
        <w:rPr>
          <w:rFonts w:asciiTheme="minorHAnsi" w:hAnsiTheme="minorHAnsi"/>
        </w:rPr>
        <w:t xml:space="preserve"> krajowych</w:t>
      </w:r>
      <w:r w:rsidR="00466857">
        <w:rPr>
          <w:rFonts w:asciiTheme="minorHAnsi" w:hAnsiTheme="minorHAnsi"/>
        </w:rPr>
        <w:t xml:space="preserve"> i </w:t>
      </w:r>
      <w:r w:rsidRPr="00815723">
        <w:rPr>
          <w:rFonts w:asciiTheme="minorHAnsi" w:hAnsiTheme="minorHAnsi"/>
        </w:rPr>
        <w:t xml:space="preserve">regionalnych programów operacyjnych na lata 2014-2020. </w:t>
      </w:r>
    </w:p>
    <w:p w:rsidR="00FD075B" w:rsidRPr="000D23C1" w:rsidRDefault="00FA6572" w:rsidP="00FD075B">
      <w:pPr>
        <w:jc w:val="both"/>
        <w:rPr>
          <w:rFonts w:asciiTheme="minorHAnsi" w:hAnsiTheme="minorHAnsi"/>
        </w:rPr>
      </w:pPr>
      <w:r>
        <w:rPr>
          <w:rFonts w:asciiTheme="minorHAnsi" w:hAnsiTheme="minorHAnsi"/>
        </w:rPr>
        <w:t>Z</w:t>
      </w:r>
      <w:r w:rsidR="00FD075B" w:rsidRPr="000D23C1">
        <w:rPr>
          <w:rFonts w:asciiTheme="minorHAnsi" w:hAnsiTheme="minorHAnsi"/>
        </w:rPr>
        <w:t>e względu na szczegółowy zakres zawartych</w:t>
      </w:r>
      <w:r w:rsidR="00466857">
        <w:rPr>
          <w:rFonts w:asciiTheme="minorHAnsi" w:hAnsiTheme="minorHAnsi"/>
        </w:rPr>
        <w:t xml:space="preserve"> w </w:t>
      </w:r>
      <w:r w:rsidR="00FD075B" w:rsidRPr="000D23C1">
        <w:rPr>
          <w:rFonts w:asciiTheme="minorHAnsi" w:hAnsiTheme="minorHAnsi"/>
        </w:rPr>
        <w:t xml:space="preserve">nim informacji </w:t>
      </w:r>
      <w:r>
        <w:rPr>
          <w:rFonts w:asciiTheme="minorHAnsi" w:hAnsiTheme="minorHAnsi"/>
        </w:rPr>
        <w:t xml:space="preserve">SZOOP RPO WD </w:t>
      </w:r>
      <w:r w:rsidR="00FD075B" w:rsidRPr="000D23C1">
        <w:rPr>
          <w:rFonts w:asciiTheme="minorHAnsi" w:hAnsiTheme="minorHAnsi"/>
        </w:rPr>
        <w:t>stanowi, oprócz innych dokumentów programowych</w:t>
      </w:r>
      <w:r w:rsidR="00466857">
        <w:rPr>
          <w:rFonts w:asciiTheme="minorHAnsi" w:hAnsiTheme="minorHAnsi"/>
        </w:rPr>
        <w:t xml:space="preserve"> w </w:t>
      </w:r>
      <w:r w:rsidR="00FD075B" w:rsidRPr="000D23C1">
        <w:rPr>
          <w:rFonts w:asciiTheme="minorHAnsi" w:hAnsiTheme="minorHAnsi"/>
        </w:rPr>
        <w:t>ramach RPO WD, kompendium wiedzy dla potencjalnych wnioskodawców RPO WD</w:t>
      </w:r>
      <w:r w:rsidR="00466857">
        <w:rPr>
          <w:rFonts w:asciiTheme="minorHAnsi" w:hAnsiTheme="minorHAnsi"/>
        </w:rPr>
        <w:t xml:space="preserve"> o </w:t>
      </w:r>
      <w:r w:rsidR="00FD075B" w:rsidRPr="000D23C1">
        <w:rPr>
          <w:rFonts w:asciiTheme="minorHAnsi" w:hAnsiTheme="minorHAnsi"/>
        </w:rPr>
        <w:t>typach, rodzajach</w:t>
      </w:r>
      <w:r w:rsidR="00466857">
        <w:rPr>
          <w:rFonts w:asciiTheme="minorHAnsi" w:hAnsiTheme="minorHAnsi"/>
        </w:rPr>
        <w:t xml:space="preserve"> i </w:t>
      </w:r>
      <w:r w:rsidR="00FD075B" w:rsidRPr="000D23C1">
        <w:rPr>
          <w:rFonts w:asciiTheme="minorHAnsi" w:hAnsiTheme="minorHAnsi"/>
        </w:rPr>
        <w:t xml:space="preserve">możliwościach realizacji projektów. </w:t>
      </w:r>
    </w:p>
    <w:p w:rsidR="00FD075B" w:rsidRPr="00D01B7E" w:rsidRDefault="00FD075B" w:rsidP="00FD075B">
      <w:pPr>
        <w:autoSpaceDE w:val="0"/>
        <w:autoSpaceDN w:val="0"/>
        <w:adjustRightInd w:val="0"/>
        <w:spacing w:after="0"/>
        <w:jc w:val="both"/>
        <w:rPr>
          <w:rFonts w:asciiTheme="minorHAnsi" w:hAnsiTheme="minorHAnsi"/>
        </w:rPr>
      </w:pPr>
      <w:r w:rsidRPr="00636FA0">
        <w:rPr>
          <w:rFonts w:asciiTheme="minorHAnsi" w:hAnsiTheme="minorHAnsi"/>
        </w:rPr>
        <w:t xml:space="preserve">Podstawowym celem </w:t>
      </w:r>
      <w:r w:rsidR="00583A0D">
        <w:rPr>
          <w:rFonts w:asciiTheme="minorHAnsi" w:hAnsiTheme="minorHAnsi"/>
        </w:rPr>
        <w:t>SZOOP</w:t>
      </w:r>
      <w:r w:rsidRPr="00636FA0">
        <w:rPr>
          <w:rFonts w:asciiTheme="minorHAnsi" w:hAnsiTheme="minorHAnsi"/>
        </w:rPr>
        <w:t xml:space="preserve"> RPO WD jest przekazanie potencjalnym wnioskodawcom RPO</w:t>
      </w:r>
      <w:r w:rsidR="008561C1">
        <w:rPr>
          <w:rFonts w:asciiTheme="minorHAnsi" w:hAnsiTheme="minorHAnsi"/>
        </w:rPr>
        <w:t> </w:t>
      </w:r>
      <w:r w:rsidRPr="00636FA0">
        <w:rPr>
          <w:rFonts w:asciiTheme="minorHAnsi" w:hAnsiTheme="minorHAnsi"/>
        </w:rPr>
        <w:t>WD informacji na temat zasad wdrażania poszczególnych priorytetów oraz systemu oceny</w:t>
      </w:r>
      <w:r w:rsidR="00466857">
        <w:rPr>
          <w:rFonts w:asciiTheme="minorHAnsi" w:hAnsiTheme="minorHAnsi"/>
        </w:rPr>
        <w:t xml:space="preserve"> i </w:t>
      </w:r>
      <w:r w:rsidRPr="00636FA0">
        <w:rPr>
          <w:rFonts w:asciiTheme="minorHAnsi" w:hAnsiTheme="minorHAnsi"/>
        </w:rPr>
        <w:t>wyboru projektów</w:t>
      </w:r>
      <w:r w:rsidR="00466857">
        <w:rPr>
          <w:rFonts w:asciiTheme="minorHAnsi" w:hAnsiTheme="minorHAnsi"/>
        </w:rPr>
        <w:t xml:space="preserve"> w </w:t>
      </w:r>
      <w:r w:rsidRPr="00636FA0">
        <w:rPr>
          <w:rFonts w:asciiTheme="minorHAnsi" w:hAnsiTheme="minorHAnsi"/>
        </w:rPr>
        <w:t xml:space="preserve">ramach poszczególnych priorytetów RPO WD. Zapisy </w:t>
      </w:r>
      <w:r w:rsidR="00583A0D">
        <w:rPr>
          <w:rFonts w:asciiTheme="minorHAnsi" w:hAnsiTheme="minorHAnsi"/>
        </w:rPr>
        <w:t>SZOOP</w:t>
      </w:r>
      <w:r w:rsidRPr="00636FA0">
        <w:rPr>
          <w:rFonts w:asciiTheme="minorHAnsi" w:hAnsiTheme="minorHAnsi"/>
        </w:rPr>
        <w:t xml:space="preserve"> RPO WD są ponadto podstawą do formułowania wytycznych dla beneficjentów</w:t>
      </w:r>
      <w:r w:rsidR="00466857">
        <w:rPr>
          <w:rFonts w:asciiTheme="minorHAnsi" w:hAnsiTheme="minorHAnsi"/>
        </w:rPr>
        <w:t xml:space="preserve"> w </w:t>
      </w:r>
      <w:r w:rsidR="00434858">
        <w:rPr>
          <w:rFonts w:asciiTheme="minorHAnsi" w:hAnsiTheme="minorHAnsi"/>
        </w:rPr>
        <w:t xml:space="preserve">poszczególnych </w:t>
      </w:r>
      <w:r w:rsidRPr="00636FA0">
        <w:rPr>
          <w:rFonts w:asciiTheme="minorHAnsi" w:hAnsiTheme="minorHAnsi"/>
        </w:rPr>
        <w:t>naborach na etapie realizacji RPO WD oraz wytycznych dotyczących realizacji poszczególnych priorytetów</w:t>
      </w:r>
      <w:r w:rsidR="00466857">
        <w:rPr>
          <w:rFonts w:asciiTheme="minorHAnsi" w:hAnsiTheme="minorHAnsi"/>
        </w:rPr>
        <w:t xml:space="preserve"> i </w:t>
      </w:r>
      <w:r w:rsidRPr="00636FA0">
        <w:rPr>
          <w:rFonts w:asciiTheme="minorHAnsi" w:hAnsiTheme="minorHAnsi"/>
        </w:rPr>
        <w:t>działań RPO WD.</w:t>
      </w:r>
      <w:r w:rsidRPr="00636FA0">
        <w:rPr>
          <w:rFonts w:asciiTheme="minorHAnsi" w:hAnsiTheme="minorHAnsi"/>
          <w:b/>
        </w:rPr>
        <w:t xml:space="preserve"> </w:t>
      </w:r>
    </w:p>
    <w:p w:rsidR="00FD075B" w:rsidRPr="00D01B7E" w:rsidRDefault="00FD075B" w:rsidP="00FD075B">
      <w:pPr>
        <w:autoSpaceDE w:val="0"/>
        <w:autoSpaceDN w:val="0"/>
        <w:adjustRightInd w:val="0"/>
        <w:spacing w:after="0"/>
        <w:jc w:val="both"/>
        <w:rPr>
          <w:rFonts w:asciiTheme="minorHAnsi" w:hAnsiTheme="minorHAnsi"/>
        </w:rPr>
      </w:pPr>
    </w:p>
    <w:p w:rsidR="00FD075B" w:rsidRPr="00C92E67" w:rsidRDefault="00583A0D" w:rsidP="00FD075B">
      <w:pPr>
        <w:jc w:val="both"/>
        <w:rPr>
          <w:rFonts w:asciiTheme="minorHAnsi" w:hAnsiTheme="minorHAnsi"/>
        </w:rPr>
      </w:pPr>
      <w:r>
        <w:rPr>
          <w:rFonts w:asciiTheme="minorHAnsi" w:hAnsiTheme="minorHAnsi"/>
        </w:rPr>
        <w:t>SZOOP</w:t>
      </w:r>
      <w:r w:rsidR="00FD075B" w:rsidRPr="00C92E67">
        <w:rPr>
          <w:rFonts w:asciiTheme="minorHAnsi" w:hAnsiTheme="minorHAnsi"/>
        </w:rPr>
        <w:t xml:space="preserve"> RPO </w:t>
      </w:r>
      <w:r w:rsidR="00F87140">
        <w:rPr>
          <w:rFonts w:asciiTheme="minorHAnsi" w:hAnsiTheme="minorHAnsi"/>
        </w:rPr>
        <w:t xml:space="preserve">WD </w:t>
      </w:r>
      <w:r w:rsidR="00FD075B" w:rsidRPr="00C92E67">
        <w:rPr>
          <w:rFonts w:asciiTheme="minorHAnsi" w:hAnsiTheme="minorHAnsi"/>
        </w:rPr>
        <w:t>zawiera także informacje dotyczące kryteriów wyboru projektów,</w:t>
      </w:r>
      <w:r w:rsidR="00466857">
        <w:rPr>
          <w:rFonts w:asciiTheme="minorHAnsi" w:hAnsiTheme="minorHAnsi"/>
        </w:rPr>
        <w:t xml:space="preserve"> o </w:t>
      </w:r>
      <w:r w:rsidR="00FD075B" w:rsidRPr="00C92E67">
        <w:rPr>
          <w:rFonts w:asciiTheme="minorHAnsi" w:hAnsiTheme="minorHAnsi"/>
        </w:rPr>
        <w:t>których mowa</w:t>
      </w:r>
      <w:r w:rsidR="00466857">
        <w:rPr>
          <w:rFonts w:asciiTheme="minorHAnsi" w:hAnsiTheme="minorHAnsi"/>
        </w:rPr>
        <w:t xml:space="preserve"> w </w:t>
      </w:r>
      <w:r w:rsidR="00FD075B" w:rsidRPr="00C92E67">
        <w:rPr>
          <w:rFonts w:asciiTheme="minorHAnsi" w:hAnsiTheme="minorHAnsi"/>
        </w:rPr>
        <w:t>art. 125 ust. 3 rozporządzenia Parlamentu Europejskiego</w:t>
      </w:r>
      <w:r w:rsidR="00466857">
        <w:rPr>
          <w:rFonts w:asciiTheme="minorHAnsi" w:hAnsiTheme="minorHAnsi"/>
        </w:rPr>
        <w:t xml:space="preserve"> i </w:t>
      </w:r>
      <w:r w:rsidR="00FD075B" w:rsidRPr="00C92E67">
        <w:rPr>
          <w:rFonts w:asciiTheme="minorHAnsi" w:hAnsiTheme="minorHAnsi"/>
        </w:rPr>
        <w:t>Rady nr</w:t>
      </w:r>
      <w:r w:rsidR="00FD075B">
        <w:rPr>
          <w:rFonts w:asciiTheme="minorHAnsi" w:hAnsiTheme="minorHAnsi"/>
        </w:rPr>
        <w:t xml:space="preserve"> 1303/2013</w:t>
      </w:r>
      <w:r w:rsidR="00466857">
        <w:rPr>
          <w:rFonts w:asciiTheme="minorHAnsi" w:hAnsiTheme="minorHAnsi"/>
        </w:rPr>
        <w:t xml:space="preserve"> z </w:t>
      </w:r>
      <w:r w:rsidR="00FD075B">
        <w:rPr>
          <w:rFonts w:asciiTheme="minorHAnsi" w:hAnsiTheme="minorHAnsi"/>
        </w:rPr>
        <w:t>dnia 17 </w:t>
      </w:r>
      <w:r w:rsidR="00FD075B" w:rsidRPr="00C92E67">
        <w:rPr>
          <w:rFonts w:asciiTheme="minorHAnsi" w:hAnsiTheme="minorHAnsi"/>
        </w:rPr>
        <w:t>grudnia 2013 r. ustanawiające</w:t>
      </w:r>
      <w:r>
        <w:rPr>
          <w:rFonts w:asciiTheme="minorHAnsi" w:hAnsiTheme="minorHAnsi"/>
        </w:rPr>
        <w:t>go</w:t>
      </w:r>
      <w:r w:rsidR="00FD075B" w:rsidRPr="00C92E67">
        <w:rPr>
          <w:rFonts w:asciiTheme="minorHAnsi" w:hAnsiTheme="minorHAnsi"/>
        </w:rPr>
        <w:t xml:space="preserve"> wspólne </w:t>
      </w:r>
      <w:r w:rsidR="00FD075B">
        <w:rPr>
          <w:rFonts w:asciiTheme="minorHAnsi" w:hAnsiTheme="minorHAnsi"/>
        </w:rPr>
        <w:t xml:space="preserve">przepisy dotyczące </w:t>
      </w:r>
      <w:r w:rsidR="007A37AF">
        <w:rPr>
          <w:rFonts w:asciiTheme="minorHAnsi" w:hAnsiTheme="minorHAnsi"/>
        </w:rPr>
        <w:t>Europejskiego Funduszu Rozwoju Regionalnego,</w:t>
      </w:r>
      <w:r w:rsidR="007A37AF" w:rsidRPr="00C92E67">
        <w:rPr>
          <w:rFonts w:asciiTheme="minorHAnsi" w:hAnsiTheme="minorHAnsi"/>
        </w:rPr>
        <w:t xml:space="preserve"> </w:t>
      </w:r>
      <w:r w:rsidR="00FD075B" w:rsidRPr="00C92E67">
        <w:rPr>
          <w:rFonts w:asciiTheme="minorHAnsi" w:hAnsiTheme="minorHAnsi"/>
        </w:rPr>
        <w:t>Europejskiego Funduszu Społecznego, Funduszu Spójności, Europejskiego Funduszu Rolnego na rzecz Rozwoju Obszarów Wiejskich oraz Europejskiego Funduszu Morskiego</w:t>
      </w:r>
      <w:r w:rsidR="00466857">
        <w:rPr>
          <w:rFonts w:asciiTheme="minorHAnsi" w:hAnsiTheme="minorHAnsi"/>
        </w:rPr>
        <w:t xml:space="preserve"> i </w:t>
      </w:r>
      <w:r w:rsidR="00FD075B" w:rsidRPr="00C92E67">
        <w:rPr>
          <w:rFonts w:asciiTheme="minorHAnsi" w:hAnsiTheme="minorHAnsi"/>
        </w:rPr>
        <w:t>Rybackiego oraz ustanawiające</w:t>
      </w:r>
      <w:r>
        <w:rPr>
          <w:rFonts w:asciiTheme="minorHAnsi" w:hAnsiTheme="minorHAnsi"/>
        </w:rPr>
        <w:t>go</w:t>
      </w:r>
      <w:r w:rsidR="00FD075B" w:rsidRPr="00C92E67">
        <w:rPr>
          <w:rFonts w:asciiTheme="minorHAnsi" w:hAnsiTheme="minorHAnsi"/>
        </w:rPr>
        <w:t xml:space="preserve"> przepisy ogólne dotyczące Europejskiego Funduszu Rozwoju Regionalnego, Europejskiego Funduszu Społecznego, Funduszu Spójności</w:t>
      </w:r>
      <w:r w:rsidR="00466857">
        <w:rPr>
          <w:rFonts w:asciiTheme="minorHAnsi" w:hAnsiTheme="minorHAnsi"/>
        </w:rPr>
        <w:t xml:space="preserve"> i </w:t>
      </w:r>
      <w:r w:rsidR="00FD075B" w:rsidRPr="00C92E67">
        <w:rPr>
          <w:rFonts w:asciiTheme="minorHAnsi" w:hAnsiTheme="minorHAnsi"/>
        </w:rPr>
        <w:t>Europejskiego Funduszu Morskiego</w:t>
      </w:r>
      <w:r w:rsidR="00466857">
        <w:rPr>
          <w:rFonts w:asciiTheme="minorHAnsi" w:hAnsiTheme="minorHAnsi"/>
        </w:rPr>
        <w:t xml:space="preserve"> i </w:t>
      </w:r>
      <w:r w:rsidR="00FD075B" w:rsidRPr="00C92E67">
        <w:rPr>
          <w:rFonts w:asciiTheme="minorHAnsi" w:hAnsiTheme="minorHAnsi"/>
        </w:rPr>
        <w:t>Rybackiego oraz uchylające</w:t>
      </w:r>
      <w:r w:rsidR="00CE479E">
        <w:rPr>
          <w:rFonts w:asciiTheme="minorHAnsi" w:hAnsiTheme="minorHAnsi"/>
        </w:rPr>
        <w:t>go</w:t>
      </w:r>
      <w:r w:rsidR="00FD075B" w:rsidRPr="00C92E67">
        <w:rPr>
          <w:rFonts w:asciiTheme="minorHAnsi" w:hAnsiTheme="minorHAnsi"/>
        </w:rPr>
        <w:t xml:space="preserve"> rozporządzenie Rady (WE) nr 1083/2006</w:t>
      </w:r>
      <w:r w:rsidR="00FD075B" w:rsidRPr="00583A0D">
        <w:rPr>
          <w:rFonts w:asciiTheme="minorHAnsi" w:hAnsiTheme="minorHAnsi"/>
        </w:rPr>
        <w:t xml:space="preserve">, </w:t>
      </w:r>
      <w:r w:rsidR="00FD075B" w:rsidRPr="00C92E67">
        <w:rPr>
          <w:rFonts w:asciiTheme="minorHAnsi" w:hAnsiTheme="minorHAnsi"/>
        </w:rPr>
        <w:t>zatwierdzanych przez Komitet Monitorujący RPO.</w:t>
      </w:r>
    </w:p>
    <w:p w:rsidR="00FD075B" w:rsidRPr="00FB567A" w:rsidRDefault="00583A0D" w:rsidP="00FD075B">
      <w:pPr>
        <w:jc w:val="both"/>
        <w:rPr>
          <w:rFonts w:asciiTheme="minorHAnsi" w:hAnsiTheme="minorHAnsi"/>
        </w:rPr>
      </w:pPr>
      <w:r>
        <w:rPr>
          <w:rFonts w:asciiTheme="minorHAnsi" w:hAnsiTheme="minorHAnsi"/>
        </w:rPr>
        <w:t>SZOOP</w:t>
      </w:r>
      <w:r w:rsidR="00FD075B" w:rsidRPr="00FB567A">
        <w:rPr>
          <w:rFonts w:asciiTheme="minorHAnsi" w:hAnsiTheme="minorHAnsi"/>
        </w:rPr>
        <w:t xml:space="preserve"> RPO WD wynika bezpośrednio</w:t>
      </w:r>
      <w:r w:rsidR="00466857">
        <w:rPr>
          <w:rFonts w:asciiTheme="minorHAnsi" w:hAnsiTheme="minorHAnsi"/>
        </w:rPr>
        <w:t xml:space="preserve"> z </w:t>
      </w:r>
      <w:r w:rsidR="00FD075B" w:rsidRPr="00FB567A">
        <w:rPr>
          <w:rFonts w:asciiTheme="minorHAnsi" w:hAnsiTheme="minorHAnsi"/>
        </w:rPr>
        <w:t>zapisów RPO WD</w:t>
      </w:r>
      <w:r w:rsidR="00466857">
        <w:rPr>
          <w:rFonts w:asciiTheme="minorHAnsi" w:hAnsiTheme="minorHAnsi"/>
        </w:rPr>
        <w:t xml:space="preserve"> i </w:t>
      </w:r>
      <w:r w:rsidR="00FD075B" w:rsidRPr="00FB567A">
        <w:rPr>
          <w:rFonts w:asciiTheme="minorHAnsi" w:hAnsiTheme="minorHAnsi"/>
        </w:rPr>
        <w:t>jest</w:t>
      </w:r>
      <w:r w:rsidR="00466857">
        <w:rPr>
          <w:rFonts w:asciiTheme="minorHAnsi" w:hAnsiTheme="minorHAnsi"/>
        </w:rPr>
        <w:t xml:space="preserve"> w </w:t>
      </w:r>
      <w:r w:rsidR="00FD075B" w:rsidRPr="00FB567A">
        <w:rPr>
          <w:rFonts w:asciiTheme="minorHAnsi" w:hAnsiTheme="minorHAnsi"/>
        </w:rPr>
        <w:t>pełni zgodny</w:t>
      </w:r>
      <w:r w:rsidR="00466857">
        <w:rPr>
          <w:rFonts w:asciiTheme="minorHAnsi" w:hAnsiTheme="minorHAnsi"/>
        </w:rPr>
        <w:t xml:space="preserve"> z </w:t>
      </w:r>
      <w:r w:rsidR="00FD075B" w:rsidRPr="00FB567A">
        <w:rPr>
          <w:rFonts w:asciiTheme="minorHAnsi" w:hAnsiTheme="minorHAnsi"/>
        </w:rPr>
        <w:t xml:space="preserve">zapisami Programu oraz przepisami prawa </w:t>
      </w:r>
      <w:r w:rsidR="00CE479E">
        <w:rPr>
          <w:rFonts w:asciiTheme="minorHAnsi" w:hAnsiTheme="minorHAnsi"/>
        </w:rPr>
        <w:t xml:space="preserve">unijnego </w:t>
      </w:r>
      <w:r w:rsidR="00466857">
        <w:rPr>
          <w:rFonts w:asciiTheme="minorHAnsi" w:hAnsiTheme="minorHAnsi"/>
        </w:rPr>
        <w:t>i </w:t>
      </w:r>
      <w:r w:rsidR="00FD075B" w:rsidRPr="00FB567A">
        <w:rPr>
          <w:rFonts w:asciiTheme="minorHAnsi" w:hAnsiTheme="minorHAnsi"/>
        </w:rPr>
        <w:t xml:space="preserve">krajowego. Niniejszy dokument stanowi więc bezpośrednią kontynuację zapisów RPO WD przyjętego przez Komisję Europejską </w:t>
      </w:r>
      <w:r w:rsidR="00FD075B" w:rsidRPr="009F512C">
        <w:rPr>
          <w:rFonts w:asciiTheme="minorHAnsi" w:hAnsiTheme="minorHAnsi"/>
        </w:rPr>
        <w:t>decyzją</w:t>
      </w:r>
      <w:r w:rsidR="00466857">
        <w:rPr>
          <w:rFonts w:asciiTheme="minorHAnsi" w:hAnsiTheme="minorHAnsi"/>
        </w:rPr>
        <w:t xml:space="preserve"> </w:t>
      </w:r>
      <w:r w:rsidR="00466857">
        <w:rPr>
          <w:rFonts w:asciiTheme="minorHAnsi" w:hAnsiTheme="minorHAnsi"/>
        </w:rPr>
        <w:lastRenderedPageBreak/>
        <w:t>z </w:t>
      </w:r>
      <w:r w:rsidR="00FD075B" w:rsidRPr="009F512C">
        <w:rPr>
          <w:rFonts w:asciiTheme="minorHAnsi" w:hAnsiTheme="minorHAnsi"/>
        </w:rPr>
        <w:t xml:space="preserve">dnia </w:t>
      </w:r>
      <w:r w:rsidR="00871E71" w:rsidRPr="009F512C">
        <w:rPr>
          <w:rFonts w:asciiTheme="minorHAnsi" w:hAnsiTheme="minorHAnsi"/>
        </w:rPr>
        <w:t>18 grudnia</w:t>
      </w:r>
      <w:r w:rsidR="00FD075B" w:rsidRPr="009F512C">
        <w:rPr>
          <w:rFonts w:asciiTheme="minorHAnsi" w:hAnsiTheme="minorHAnsi"/>
        </w:rPr>
        <w:t xml:space="preserve"> 2014 r.</w:t>
      </w:r>
      <w:r w:rsidR="00FD075B" w:rsidRPr="00FB567A">
        <w:rPr>
          <w:rFonts w:asciiTheme="minorHAnsi" w:hAnsiTheme="minorHAnsi"/>
        </w:rPr>
        <w:t xml:space="preserve"> oraz przez Zarząd Województwa Dolnośląskiego Uchwał</w:t>
      </w:r>
      <w:r w:rsidR="009F512C">
        <w:rPr>
          <w:rFonts w:asciiTheme="minorHAnsi" w:hAnsiTheme="minorHAnsi"/>
        </w:rPr>
        <w:t>ą</w:t>
      </w:r>
      <w:r w:rsidR="00FD075B" w:rsidRPr="00FB567A">
        <w:rPr>
          <w:rFonts w:asciiTheme="minorHAnsi" w:hAnsiTheme="minorHAnsi"/>
        </w:rPr>
        <w:t xml:space="preserve"> nr</w:t>
      </w:r>
      <w:r w:rsidR="009F512C">
        <w:rPr>
          <w:rFonts w:asciiTheme="minorHAnsi" w:hAnsiTheme="minorHAnsi"/>
        </w:rPr>
        <w:t> </w:t>
      </w:r>
      <w:r w:rsidR="00871E71" w:rsidRPr="00871E71">
        <w:rPr>
          <w:rFonts w:asciiTheme="minorHAnsi" w:hAnsiTheme="minorHAnsi"/>
        </w:rPr>
        <w:t>41/V/15</w:t>
      </w:r>
      <w:r w:rsidR="00466857">
        <w:rPr>
          <w:rFonts w:asciiTheme="minorHAnsi" w:hAnsiTheme="minorHAnsi"/>
        </w:rPr>
        <w:t xml:space="preserve"> z </w:t>
      </w:r>
      <w:r w:rsidR="00FD075B" w:rsidRPr="00FB567A">
        <w:rPr>
          <w:rFonts w:asciiTheme="minorHAnsi" w:hAnsiTheme="minorHAnsi"/>
        </w:rPr>
        <w:t xml:space="preserve">dnia </w:t>
      </w:r>
      <w:r w:rsidR="00871E71">
        <w:rPr>
          <w:rFonts w:asciiTheme="minorHAnsi" w:hAnsiTheme="minorHAnsi"/>
        </w:rPr>
        <w:t>21 stycznia 2015 r.</w:t>
      </w:r>
    </w:p>
    <w:p w:rsidR="00FD075B" w:rsidRPr="00FB567A" w:rsidRDefault="00583A0D" w:rsidP="00FD075B">
      <w:pPr>
        <w:jc w:val="both"/>
        <w:rPr>
          <w:rFonts w:asciiTheme="minorHAnsi" w:hAnsiTheme="minorHAnsi"/>
        </w:rPr>
      </w:pPr>
      <w:r>
        <w:rPr>
          <w:rFonts w:asciiTheme="minorHAnsi" w:hAnsiTheme="minorHAnsi"/>
        </w:rPr>
        <w:t>SZOOP</w:t>
      </w:r>
      <w:r w:rsidR="00FD075B" w:rsidRPr="00FB567A">
        <w:rPr>
          <w:rFonts w:asciiTheme="minorHAnsi" w:hAnsiTheme="minorHAnsi"/>
        </w:rPr>
        <w:t xml:space="preserve"> RPO WD zawiera następujące istotne informacje:</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ogólny system instytucjonalny</w:t>
      </w:r>
      <w:r w:rsidR="00466857">
        <w:rPr>
          <w:rFonts w:asciiTheme="minorHAnsi" w:hAnsiTheme="minorHAnsi"/>
        </w:rPr>
        <w:t xml:space="preserve"> w </w:t>
      </w:r>
      <w:r w:rsidRPr="004055BA">
        <w:rPr>
          <w:rFonts w:asciiTheme="minorHAnsi" w:hAnsiTheme="minorHAnsi"/>
        </w:rPr>
        <w:t>ramach RPO WD,</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podział środków finansowych</w:t>
      </w:r>
      <w:r w:rsidR="00466857">
        <w:rPr>
          <w:rFonts w:asciiTheme="minorHAnsi" w:hAnsiTheme="minorHAnsi"/>
        </w:rPr>
        <w:t xml:space="preserve"> w </w:t>
      </w:r>
      <w:r w:rsidRPr="004055BA">
        <w:rPr>
          <w:rFonts w:asciiTheme="minorHAnsi" w:hAnsiTheme="minorHAnsi"/>
        </w:rPr>
        <w:t>ramach każdego priorytetu,</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typ</w:t>
      </w:r>
      <w:r w:rsidR="00AD6570">
        <w:rPr>
          <w:rFonts w:asciiTheme="minorHAnsi" w:hAnsiTheme="minorHAnsi"/>
        </w:rPr>
        <w:t>y</w:t>
      </w:r>
      <w:r w:rsidRPr="004055BA">
        <w:rPr>
          <w:rFonts w:asciiTheme="minorHAnsi" w:hAnsiTheme="minorHAnsi"/>
        </w:rPr>
        <w:t xml:space="preserve"> projektów,</w:t>
      </w:r>
    </w:p>
    <w:p w:rsidR="00FD075B" w:rsidRPr="004055BA" w:rsidRDefault="00980AF8" w:rsidP="00FD075B">
      <w:pPr>
        <w:numPr>
          <w:ilvl w:val="0"/>
          <w:numId w:val="1"/>
        </w:numPr>
        <w:spacing w:after="0"/>
        <w:ind w:left="714" w:hanging="357"/>
        <w:jc w:val="both"/>
        <w:rPr>
          <w:rFonts w:asciiTheme="minorHAnsi" w:hAnsiTheme="minorHAnsi"/>
        </w:rPr>
      </w:pPr>
      <w:r>
        <w:rPr>
          <w:rFonts w:asciiTheme="minorHAnsi" w:hAnsiTheme="minorHAnsi"/>
        </w:rPr>
        <w:t>katalog</w:t>
      </w:r>
      <w:r w:rsidR="00FD075B" w:rsidRPr="004055BA">
        <w:rPr>
          <w:rFonts w:asciiTheme="minorHAnsi" w:hAnsiTheme="minorHAnsi"/>
        </w:rPr>
        <w:t xml:space="preserve"> beneficjentów,</w:t>
      </w:r>
    </w:p>
    <w:p w:rsidR="00FD075B" w:rsidRPr="004055BA" w:rsidRDefault="00FD075B" w:rsidP="0043438E">
      <w:pPr>
        <w:numPr>
          <w:ilvl w:val="0"/>
          <w:numId w:val="1"/>
        </w:numPr>
        <w:spacing w:after="0"/>
        <w:jc w:val="both"/>
        <w:rPr>
          <w:rFonts w:asciiTheme="minorHAnsi" w:hAnsiTheme="minorHAnsi"/>
        </w:rPr>
      </w:pPr>
      <w:r w:rsidRPr="004055BA">
        <w:rPr>
          <w:rFonts w:asciiTheme="minorHAnsi" w:hAnsiTheme="minorHAnsi"/>
        </w:rPr>
        <w:t xml:space="preserve">wskazanie zakresu stosowania instrumentu </w:t>
      </w:r>
      <w:r w:rsidR="0043438E" w:rsidRPr="0043438E">
        <w:rPr>
          <w:rFonts w:asciiTheme="minorHAnsi" w:hAnsiTheme="minorHAnsi"/>
        </w:rPr>
        <w:t>finansowania krzyżowego</w:t>
      </w:r>
      <w:r w:rsidRPr="004055BA">
        <w:rPr>
          <w:rFonts w:asciiTheme="minorHAnsi" w:hAnsiTheme="minorHAnsi"/>
        </w:rPr>
        <w:t xml:space="preserve"> (cross-financing),</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ogólne zasady przeprowadzania naboru, oceny</w:t>
      </w:r>
      <w:r w:rsidR="00466857">
        <w:rPr>
          <w:rFonts w:asciiTheme="minorHAnsi" w:hAnsiTheme="minorHAnsi"/>
        </w:rPr>
        <w:t xml:space="preserve"> i </w:t>
      </w:r>
      <w:r w:rsidRPr="004055BA">
        <w:rPr>
          <w:rFonts w:asciiTheme="minorHAnsi" w:hAnsiTheme="minorHAnsi"/>
        </w:rPr>
        <w:t>wyboru projektów</w:t>
      </w:r>
      <w:r w:rsidR="00466857">
        <w:rPr>
          <w:rFonts w:asciiTheme="minorHAnsi" w:hAnsiTheme="minorHAnsi"/>
        </w:rPr>
        <w:t xml:space="preserve"> w </w:t>
      </w:r>
      <w:r w:rsidRPr="004055BA">
        <w:rPr>
          <w:rFonts w:asciiTheme="minorHAnsi" w:hAnsiTheme="minorHAnsi"/>
        </w:rPr>
        <w:t>ramach każdego priorytetu,</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 xml:space="preserve">maksymalny poziom dofinansowania projektu środkami </w:t>
      </w:r>
      <w:r w:rsidR="00F87140">
        <w:rPr>
          <w:rFonts w:asciiTheme="minorHAnsi" w:hAnsiTheme="minorHAnsi"/>
        </w:rPr>
        <w:t>UE</w:t>
      </w:r>
      <w:r w:rsidRPr="004055BA">
        <w:rPr>
          <w:rFonts w:asciiTheme="minorHAnsi" w:hAnsiTheme="minorHAnsi"/>
        </w:rPr>
        <w:t>,</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minimalny wkład własny beneficjenta,</w:t>
      </w:r>
    </w:p>
    <w:p w:rsidR="00FD075B" w:rsidRPr="0013649D" w:rsidRDefault="00FD075B" w:rsidP="00FD075B">
      <w:pPr>
        <w:numPr>
          <w:ilvl w:val="0"/>
          <w:numId w:val="1"/>
        </w:numPr>
        <w:spacing w:after="0"/>
        <w:ind w:left="714" w:hanging="357"/>
        <w:jc w:val="both"/>
        <w:rPr>
          <w:rFonts w:asciiTheme="minorHAnsi" w:hAnsiTheme="minorHAnsi"/>
        </w:rPr>
      </w:pPr>
      <w:r w:rsidRPr="0013649D">
        <w:rPr>
          <w:rFonts w:asciiTheme="minorHAnsi" w:hAnsiTheme="minorHAnsi"/>
        </w:rPr>
        <w:t>minimalną/maksymalną wartość projektu (jeśli dotyczy),</w:t>
      </w:r>
    </w:p>
    <w:p w:rsidR="00FD075B" w:rsidRPr="0013649D" w:rsidRDefault="00FD075B" w:rsidP="00FD075B">
      <w:pPr>
        <w:numPr>
          <w:ilvl w:val="0"/>
          <w:numId w:val="1"/>
        </w:numPr>
        <w:jc w:val="both"/>
        <w:rPr>
          <w:rFonts w:asciiTheme="minorHAnsi" w:hAnsiTheme="minorHAnsi"/>
        </w:rPr>
      </w:pPr>
      <w:r w:rsidRPr="0013649D">
        <w:rPr>
          <w:rFonts w:asciiTheme="minorHAnsi" w:hAnsiTheme="minorHAnsi"/>
        </w:rPr>
        <w:t>formę płatności na rzecz beneficjenta (zaliczka, refundacja (jeśli dotyczy)/refundacja/rozliczenie),</w:t>
      </w:r>
    </w:p>
    <w:p w:rsidR="007C0019" w:rsidRPr="0013649D" w:rsidRDefault="007C0019" w:rsidP="00FD075B">
      <w:pPr>
        <w:numPr>
          <w:ilvl w:val="0"/>
          <w:numId w:val="1"/>
        </w:numPr>
        <w:jc w:val="both"/>
        <w:rPr>
          <w:rFonts w:asciiTheme="minorHAnsi" w:hAnsiTheme="minorHAnsi"/>
        </w:rPr>
      </w:pPr>
      <w:r w:rsidRPr="0013649D">
        <w:rPr>
          <w:rFonts w:asciiTheme="minorHAnsi" w:hAnsiTheme="minorHAnsi"/>
        </w:rPr>
        <w:t>indykatywny plan finansowy.</w:t>
      </w:r>
    </w:p>
    <w:p w:rsidR="007C0019" w:rsidRPr="0043438E" w:rsidRDefault="007C0019" w:rsidP="007C0019">
      <w:pPr>
        <w:ind w:left="720"/>
        <w:jc w:val="both"/>
        <w:rPr>
          <w:rFonts w:asciiTheme="minorHAnsi" w:hAnsiTheme="minorHAnsi"/>
          <w:highlight w:val="yellow"/>
        </w:rPr>
      </w:pPr>
    </w:p>
    <w:p w:rsidR="00FD075B" w:rsidRPr="004055BA" w:rsidRDefault="00FD075B" w:rsidP="00FD075B">
      <w:pPr>
        <w:jc w:val="both"/>
        <w:rPr>
          <w:rFonts w:asciiTheme="minorHAnsi" w:hAnsiTheme="minorHAnsi"/>
        </w:rPr>
      </w:pPr>
      <w:r w:rsidRPr="004055BA">
        <w:rPr>
          <w:rFonts w:asciiTheme="minorHAnsi" w:hAnsiTheme="minorHAnsi"/>
        </w:rPr>
        <w:t>oraz załączniki:</w:t>
      </w:r>
    </w:p>
    <w:p w:rsidR="005A2976" w:rsidRDefault="005A2976" w:rsidP="00FD075B">
      <w:pPr>
        <w:numPr>
          <w:ilvl w:val="0"/>
          <w:numId w:val="2"/>
        </w:numPr>
        <w:spacing w:after="0"/>
        <w:ind w:left="714" w:hanging="357"/>
        <w:jc w:val="both"/>
        <w:rPr>
          <w:rFonts w:asciiTheme="minorHAnsi" w:hAnsiTheme="minorHAnsi"/>
        </w:rPr>
      </w:pPr>
      <w:r>
        <w:rPr>
          <w:rFonts w:asciiTheme="minorHAnsi" w:hAnsiTheme="minorHAnsi"/>
        </w:rPr>
        <w:t>tabelę transpozycji priorytetów inwestycyjnych na działania/poddziałania;</w:t>
      </w:r>
    </w:p>
    <w:p w:rsidR="005A2976" w:rsidRDefault="005A2976" w:rsidP="00FD075B">
      <w:pPr>
        <w:numPr>
          <w:ilvl w:val="0"/>
          <w:numId w:val="2"/>
        </w:numPr>
        <w:spacing w:after="0"/>
        <w:ind w:left="714" w:hanging="357"/>
        <w:jc w:val="both"/>
        <w:rPr>
          <w:rFonts w:asciiTheme="minorHAnsi" w:hAnsiTheme="minorHAnsi"/>
        </w:rPr>
      </w:pPr>
      <w:r>
        <w:rPr>
          <w:rFonts w:asciiTheme="minorHAnsi" w:hAnsiTheme="minorHAnsi"/>
        </w:rPr>
        <w:t>tabelę wskaźników monitoringowych programu;</w:t>
      </w:r>
    </w:p>
    <w:p w:rsidR="00F34BB9" w:rsidRDefault="00F34BB9" w:rsidP="00FD075B">
      <w:pPr>
        <w:numPr>
          <w:ilvl w:val="0"/>
          <w:numId w:val="2"/>
        </w:numPr>
        <w:spacing w:after="0"/>
        <w:ind w:left="714" w:hanging="357"/>
        <w:jc w:val="both"/>
        <w:rPr>
          <w:rFonts w:asciiTheme="minorHAnsi" w:hAnsiTheme="minorHAnsi"/>
        </w:rPr>
      </w:pPr>
      <w:r w:rsidRPr="006D7FA4">
        <w:rPr>
          <w:rFonts w:asciiTheme="minorHAnsi" w:hAnsiTheme="minorHAnsi"/>
        </w:rPr>
        <w:t>kryteria wyboru projektów</w:t>
      </w:r>
      <w:r w:rsidR="00C8278C">
        <w:rPr>
          <w:rFonts w:asciiTheme="minorHAnsi" w:hAnsiTheme="minorHAnsi"/>
        </w:rPr>
        <w:t>;</w:t>
      </w:r>
    </w:p>
    <w:p w:rsidR="00FD075B" w:rsidRPr="004055BA" w:rsidRDefault="00FD075B" w:rsidP="00FD075B">
      <w:pPr>
        <w:numPr>
          <w:ilvl w:val="0"/>
          <w:numId w:val="2"/>
        </w:numPr>
        <w:spacing w:after="0"/>
        <w:ind w:left="714" w:hanging="357"/>
        <w:jc w:val="both"/>
        <w:rPr>
          <w:rFonts w:asciiTheme="minorHAnsi" w:hAnsiTheme="minorHAnsi"/>
        </w:rPr>
      </w:pPr>
      <w:r w:rsidRPr="004055BA">
        <w:rPr>
          <w:rFonts w:asciiTheme="minorHAnsi" w:hAnsiTheme="minorHAnsi"/>
        </w:rPr>
        <w:t xml:space="preserve">listę projektów </w:t>
      </w:r>
      <w:r>
        <w:rPr>
          <w:rFonts w:asciiTheme="minorHAnsi" w:hAnsiTheme="minorHAnsi"/>
        </w:rPr>
        <w:t>pozakonkursowych</w:t>
      </w:r>
      <w:r w:rsidR="00C8278C">
        <w:rPr>
          <w:rFonts w:asciiTheme="minorHAnsi" w:hAnsiTheme="minorHAnsi"/>
        </w:rPr>
        <w:t>;</w:t>
      </w:r>
    </w:p>
    <w:p w:rsidR="00FD075B" w:rsidRPr="006D7FA4" w:rsidRDefault="00F34BB9" w:rsidP="00F34BB9">
      <w:pPr>
        <w:numPr>
          <w:ilvl w:val="0"/>
          <w:numId w:val="2"/>
        </w:numPr>
        <w:spacing w:after="0"/>
        <w:jc w:val="both"/>
        <w:rPr>
          <w:rFonts w:asciiTheme="minorHAnsi" w:hAnsiTheme="minorHAnsi"/>
        </w:rPr>
      </w:pPr>
      <w:r>
        <w:rPr>
          <w:rFonts w:asciiTheme="minorHAnsi" w:hAnsiTheme="minorHAnsi"/>
        </w:rPr>
        <w:t>z</w:t>
      </w:r>
      <w:r w:rsidRPr="00F34BB9">
        <w:rPr>
          <w:rFonts w:asciiTheme="minorHAnsi" w:hAnsiTheme="minorHAnsi"/>
        </w:rPr>
        <w:t>alecenia IZ RPO WD do tworzenia Pla</w:t>
      </w:r>
      <w:r>
        <w:rPr>
          <w:rFonts w:asciiTheme="minorHAnsi" w:hAnsiTheme="minorHAnsi"/>
        </w:rPr>
        <w:t>nów gospodarki niskoemisyjnej w </w:t>
      </w:r>
      <w:r w:rsidRPr="00F34BB9">
        <w:rPr>
          <w:rFonts w:asciiTheme="minorHAnsi" w:hAnsiTheme="minorHAnsi"/>
        </w:rPr>
        <w:t>gminach</w:t>
      </w:r>
      <w:r w:rsidR="00C8278C">
        <w:rPr>
          <w:rFonts w:asciiTheme="minorHAnsi" w:hAnsiTheme="minorHAnsi"/>
        </w:rPr>
        <w:t>;</w:t>
      </w:r>
      <w:r w:rsidRPr="00F34BB9" w:rsidDel="00F34BB9">
        <w:rPr>
          <w:rFonts w:asciiTheme="minorHAnsi" w:hAnsiTheme="minorHAnsi"/>
        </w:rPr>
        <w:t xml:space="preserve"> </w:t>
      </w:r>
    </w:p>
    <w:p w:rsidR="00FD075B" w:rsidRPr="006D7FA4" w:rsidRDefault="00F34BB9" w:rsidP="00F34BB9">
      <w:pPr>
        <w:numPr>
          <w:ilvl w:val="0"/>
          <w:numId w:val="2"/>
        </w:numPr>
        <w:jc w:val="both"/>
        <w:rPr>
          <w:rFonts w:asciiTheme="minorHAnsi" w:hAnsiTheme="minorHAnsi"/>
        </w:rPr>
      </w:pPr>
      <w:r>
        <w:rPr>
          <w:rFonts w:asciiTheme="minorHAnsi" w:hAnsiTheme="minorHAnsi"/>
        </w:rPr>
        <w:t>z</w:t>
      </w:r>
      <w:r w:rsidRPr="00F34BB9">
        <w:rPr>
          <w:rFonts w:asciiTheme="minorHAnsi" w:hAnsiTheme="minorHAnsi"/>
        </w:rPr>
        <w:t>asa</w:t>
      </w:r>
      <w:r>
        <w:rPr>
          <w:rFonts w:asciiTheme="minorHAnsi" w:hAnsiTheme="minorHAnsi"/>
        </w:rPr>
        <w:t>dy kwalifikowalności wydatków w </w:t>
      </w:r>
      <w:r w:rsidRPr="00F34BB9">
        <w:rPr>
          <w:rFonts w:asciiTheme="minorHAnsi" w:hAnsiTheme="minorHAnsi"/>
        </w:rPr>
        <w:t>RPO WD 2014-2020</w:t>
      </w:r>
      <w:r w:rsidR="00FD075B" w:rsidRPr="006D7FA4">
        <w:rPr>
          <w:rFonts w:asciiTheme="minorHAnsi" w:hAnsiTheme="minorHAnsi"/>
        </w:rPr>
        <w:t>.</w:t>
      </w:r>
    </w:p>
    <w:p w:rsidR="00FD075B" w:rsidRPr="006D7FA4" w:rsidRDefault="00FD075B" w:rsidP="00FD075B">
      <w:pPr>
        <w:jc w:val="both"/>
        <w:rPr>
          <w:rFonts w:asciiTheme="minorHAnsi" w:hAnsiTheme="minorHAnsi"/>
        </w:rPr>
      </w:pPr>
      <w:r w:rsidRPr="006D7FA4">
        <w:rPr>
          <w:rFonts w:asciiTheme="minorHAnsi" w:hAnsiTheme="minorHAnsi"/>
        </w:rPr>
        <w:t>Za przygotowanie, przyjęcie</w:t>
      </w:r>
      <w:r w:rsidR="00466857">
        <w:rPr>
          <w:rFonts w:asciiTheme="minorHAnsi" w:hAnsiTheme="minorHAnsi"/>
        </w:rPr>
        <w:t xml:space="preserve"> i </w:t>
      </w:r>
      <w:r w:rsidRPr="006D7FA4">
        <w:rPr>
          <w:rFonts w:asciiTheme="minorHAnsi" w:hAnsiTheme="minorHAnsi"/>
        </w:rPr>
        <w:t xml:space="preserve">wprowadzanie zmian do </w:t>
      </w:r>
      <w:r w:rsidR="00583A0D">
        <w:rPr>
          <w:rFonts w:asciiTheme="minorHAnsi" w:hAnsiTheme="minorHAnsi"/>
        </w:rPr>
        <w:t>SZOOP</w:t>
      </w:r>
      <w:r>
        <w:rPr>
          <w:rFonts w:asciiTheme="minorHAnsi" w:hAnsiTheme="minorHAnsi"/>
        </w:rPr>
        <w:t xml:space="preserve"> RPO WD odpowiedzialna jest IZ </w:t>
      </w:r>
      <w:r w:rsidRPr="006D7FA4">
        <w:rPr>
          <w:rFonts w:asciiTheme="minorHAnsi" w:hAnsiTheme="minorHAnsi"/>
        </w:rPr>
        <w:t>RPO WD (Zarząd Województwa Dolnośląskiego). Instytucja Zarządzająca RPO WD może konsultować propozycje zapisów</w:t>
      </w:r>
      <w:r w:rsidR="00466857">
        <w:rPr>
          <w:rFonts w:asciiTheme="minorHAnsi" w:hAnsiTheme="minorHAnsi"/>
        </w:rPr>
        <w:t xml:space="preserve"> z </w:t>
      </w:r>
      <w:r w:rsidRPr="006D7FA4">
        <w:rPr>
          <w:rFonts w:asciiTheme="minorHAnsi" w:hAnsiTheme="minorHAnsi"/>
        </w:rPr>
        <w:t>Instytucjami Pośredniczącymi</w:t>
      </w:r>
      <w:r w:rsidR="00466857">
        <w:rPr>
          <w:rFonts w:asciiTheme="minorHAnsi" w:hAnsiTheme="minorHAnsi"/>
        </w:rPr>
        <w:t xml:space="preserve"> w </w:t>
      </w:r>
      <w:r w:rsidRPr="006D7FA4">
        <w:rPr>
          <w:rFonts w:asciiTheme="minorHAnsi" w:hAnsiTheme="minorHAnsi"/>
        </w:rPr>
        <w:t>ramach RPO WD (IP RPO WD).</w:t>
      </w:r>
    </w:p>
    <w:p w:rsidR="00FD075B" w:rsidRPr="006D7FA4" w:rsidRDefault="00FD075B" w:rsidP="00FD075B">
      <w:pPr>
        <w:jc w:val="both"/>
        <w:rPr>
          <w:rFonts w:asciiTheme="minorHAnsi" w:hAnsiTheme="minorHAnsi"/>
        </w:rPr>
      </w:pPr>
      <w:r w:rsidRPr="006D7FA4">
        <w:rPr>
          <w:rFonts w:asciiTheme="minorHAnsi" w:hAnsiTheme="minorHAnsi"/>
        </w:rPr>
        <w:t xml:space="preserve">IZ RPO WD przekazuje projekt </w:t>
      </w:r>
      <w:r w:rsidR="00583A0D">
        <w:rPr>
          <w:rFonts w:asciiTheme="minorHAnsi" w:hAnsiTheme="minorHAnsi"/>
        </w:rPr>
        <w:t>SZOOP</w:t>
      </w:r>
      <w:r w:rsidRPr="006D7FA4">
        <w:rPr>
          <w:rFonts w:asciiTheme="minorHAnsi" w:hAnsiTheme="minorHAnsi"/>
        </w:rPr>
        <w:t xml:space="preserve"> RPO WD lub jego zmianę do zaopiniowania przez IK UP (Instytucję Koordynującą Umowę Partnerstwa), której funkcję pełni właściwa komórka organizacyjna</w:t>
      </w:r>
      <w:r w:rsidR="00466857">
        <w:rPr>
          <w:rFonts w:asciiTheme="minorHAnsi" w:hAnsiTheme="minorHAnsi"/>
        </w:rPr>
        <w:t xml:space="preserve"> w </w:t>
      </w:r>
      <w:r w:rsidR="00CE479E">
        <w:rPr>
          <w:rFonts w:asciiTheme="minorHAnsi" w:hAnsiTheme="minorHAnsi"/>
        </w:rPr>
        <w:t>u</w:t>
      </w:r>
      <w:r w:rsidR="00777E9D">
        <w:rPr>
          <w:rFonts w:asciiTheme="minorHAnsi" w:hAnsiTheme="minorHAnsi"/>
        </w:rPr>
        <w:t>rzędzie obsługującym ministra w</w:t>
      </w:r>
      <w:r w:rsidR="00CE479E" w:rsidRPr="00CE479E">
        <w:rPr>
          <w:rFonts w:asciiTheme="minorHAnsi" w:hAnsiTheme="minorHAnsi"/>
        </w:rPr>
        <w:t>łaściwego ds. rozwoju regionalnego</w:t>
      </w:r>
      <w:r w:rsidRPr="006D7FA4">
        <w:rPr>
          <w:rFonts w:asciiTheme="minorHAnsi" w:hAnsiTheme="minorHAnsi"/>
        </w:rPr>
        <w:t xml:space="preserve">. Opinia dotycząca projektu </w:t>
      </w:r>
      <w:r w:rsidR="00583A0D">
        <w:rPr>
          <w:rFonts w:asciiTheme="minorHAnsi" w:hAnsiTheme="minorHAnsi"/>
        </w:rPr>
        <w:t>SZOOP</w:t>
      </w:r>
      <w:r w:rsidRPr="006D7FA4">
        <w:rPr>
          <w:rFonts w:asciiTheme="minorHAnsi" w:hAnsiTheme="minorHAnsi"/>
        </w:rPr>
        <w:t xml:space="preserve"> lub jego zmian ma charakter wiążący</w:t>
      </w:r>
      <w:r w:rsidR="00466857">
        <w:rPr>
          <w:rFonts w:asciiTheme="minorHAnsi" w:hAnsiTheme="minorHAnsi"/>
        </w:rPr>
        <w:t xml:space="preserve"> w </w:t>
      </w:r>
      <w:r w:rsidRPr="006D7FA4">
        <w:rPr>
          <w:rFonts w:asciiTheme="minorHAnsi" w:hAnsiTheme="minorHAnsi"/>
        </w:rPr>
        <w:t>zakresie zgodności</w:t>
      </w:r>
      <w:r w:rsidR="00466857">
        <w:rPr>
          <w:rFonts w:asciiTheme="minorHAnsi" w:hAnsiTheme="minorHAnsi"/>
        </w:rPr>
        <w:t xml:space="preserve"> z </w:t>
      </w:r>
      <w:r w:rsidRPr="006D7FA4">
        <w:rPr>
          <w:rFonts w:asciiTheme="minorHAnsi" w:hAnsiTheme="minorHAnsi"/>
        </w:rPr>
        <w:t xml:space="preserve">zapisami Umowy Partnerstwa oraz wytycznymi horyzontalnymi ministra właściwego do spraw rozwoju regionalnego. Po wydaniu opinii przez IK UP projekt </w:t>
      </w:r>
      <w:r w:rsidR="00583A0D">
        <w:rPr>
          <w:rFonts w:asciiTheme="minorHAnsi" w:hAnsiTheme="minorHAnsi"/>
        </w:rPr>
        <w:t>SZOOP</w:t>
      </w:r>
      <w:r w:rsidRPr="006D7FA4">
        <w:rPr>
          <w:rFonts w:asciiTheme="minorHAnsi" w:hAnsiTheme="minorHAnsi"/>
        </w:rPr>
        <w:t xml:space="preserve"> lub jego zmian są przekazywane do wiadom</w:t>
      </w:r>
      <w:r w:rsidR="002B11E8">
        <w:rPr>
          <w:rFonts w:asciiTheme="minorHAnsi" w:hAnsiTheme="minorHAnsi"/>
        </w:rPr>
        <w:t xml:space="preserve">ości Komitetowi Monitorującemu </w:t>
      </w:r>
      <w:r w:rsidRPr="006D7FA4">
        <w:rPr>
          <w:rFonts w:asciiTheme="minorHAnsi" w:hAnsiTheme="minorHAnsi"/>
        </w:rPr>
        <w:t>RPO WD,</w:t>
      </w:r>
      <w:r w:rsidR="00466857">
        <w:rPr>
          <w:rFonts w:asciiTheme="minorHAnsi" w:hAnsiTheme="minorHAnsi"/>
        </w:rPr>
        <w:t xml:space="preserve"> a w </w:t>
      </w:r>
      <w:r w:rsidRPr="006D7FA4">
        <w:rPr>
          <w:rFonts w:asciiTheme="minorHAnsi" w:hAnsiTheme="minorHAnsi"/>
        </w:rPr>
        <w:t xml:space="preserve">części dotyczącej kryteriów wyboru projektów </w:t>
      </w:r>
      <w:r w:rsidR="00D523FF">
        <w:rPr>
          <w:rFonts w:asciiTheme="minorHAnsi" w:hAnsiTheme="minorHAnsi"/>
        </w:rPr>
        <w:t xml:space="preserve">– </w:t>
      </w:r>
      <w:r w:rsidRPr="006D7FA4">
        <w:rPr>
          <w:rFonts w:asciiTheme="minorHAnsi" w:hAnsiTheme="minorHAnsi"/>
        </w:rPr>
        <w:t>do zatwierdzenia przez KM RPO WD</w:t>
      </w:r>
      <w:r w:rsidR="00D523FF">
        <w:rPr>
          <w:rFonts w:asciiTheme="minorHAnsi" w:hAnsiTheme="minorHAnsi"/>
        </w:rPr>
        <w:t>. N</w:t>
      </w:r>
      <w:r w:rsidRPr="006D7FA4">
        <w:rPr>
          <w:rFonts w:asciiTheme="minorHAnsi" w:hAnsiTheme="minorHAnsi"/>
        </w:rPr>
        <w:t>astępnie IZ RPO WD</w:t>
      </w:r>
      <w:r w:rsidR="00466857">
        <w:rPr>
          <w:rFonts w:asciiTheme="minorHAnsi" w:hAnsiTheme="minorHAnsi"/>
        </w:rPr>
        <w:t xml:space="preserve"> w </w:t>
      </w:r>
      <w:r w:rsidR="00D523FF">
        <w:rPr>
          <w:rFonts w:asciiTheme="minorHAnsi" w:hAnsiTheme="minorHAnsi"/>
        </w:rPr>
        <w:t>drodze u</w:t>
      </w:r>
      <w:r w:rsidRPr="006D7FA4">
        <w:rPr>
          <w:rFonts w:asciiTheme="minorHAnsi" w:hAnsiTheme="minorHAnsi"/>
        </w:rPr>
        <w:t>chwały przyjmuje</w:t>
      </w:r>
      <w:r w:rsidR="00466857">
        <w:rPr>
          <w:rFonts w:asciiTheme="minorHAnsi" w:hAnsiTheme="minorHAnsi"/>
        </w:rPr>
        <w:t xml:space="preserve"> i </w:t>
      </w:r>
      <w:r w:rsidRPr="006D7FA4">
        <w:rPr>
          <w:rFonts w:asciiTheme="minorHAnsi" w:hAnsiTheme="minorHAnsi"/>
        </w:rPr>
        <w:t>zatwierdza ostateczną wersję dokumentu.</w:t>
      </w:r>
      <w:r>
        <w:rPr>
          <w:rFonts w:asciiTheme="minorHAnsi" w:hAnsiTheme="minorHAnsi"/>
        </w:rPr>
        <w:t xml:space="preserve"> </w:t>
      </w:r>
      <w:r w:rsidR="00583A0D">
        <w:rPr>
          <w:rFonts w:asciiTheme="minorHAnsi" w:hAnsiTheme="minorHAnsi"/>
        </w:rPr>
        <w:t>SZOOP</w:t>
      </w:r>
      <w:r w:rsidRPr="006D7FA4">
        <w:rPr>
          <w:rFonts w:asciiTheme="minorHAnsi" w:hAnsiTheme="minorHAnsi"/>
        </w:rPr>
        <w:t xml:space="preserve"> RPO WD (oraz jego kolejne wersje) jest przechowywany</w:t>
      </w:r>
      <w:r w:rsidR="00466857">
        <w:rPr>
          <w:rFonts w:asciiTheme="minorHAnsi" w:hAnsiTheme="minorHAnsi"/>
        </w:rPr>
        <w:t xml:space="preserve"> i </w:t>
      </w:r>
      <w:r w:rsidRPr="006D7FA4">
        <w:rPr>
          <w:rFonts w:asciiTheme="minorHAnsi" w:hAnsiTheme="minorHAnsi"/>
        </w:rPr>
        <w:t>archiwizowany</w:t>
      </w:r>
      <w:r w:rsidR="00466857">
        <w:rPr>
          <w:rFonts w:asciiTheme="minorHAnsi" w:hAnsiTheme="minorHAnsi"/>
        </w:rPr>
        <w:t xml:space="preserve"> w </w:t>
      </w:r>
      <w:r w:rsidRPr="006D7FA4">
        <w:rPr>
          <w:rFonts w:asciiTheme="minorHAnsi" w:hAnsiTheme="minorHAnsi"/>
        </w:rPr>
        <w:t xml:space="preserve">Instytucji Zarządzającej RPO WD. </w:t>
      </w:r>
    </w:p>
    <w:p w:rsidR="00FD075B" w:rsidRPr="006D7FA4" w:rsidRDefault="00FD075B" w:rsidP="00FD075B">
      <w:pPr>
        <w:jc w:val="both"/>
        <w:rPr>
          <w:rFonts w:asciiTheme="minorHAnsi" w:hAnsiTheme="minorHAnsi"/>
        </w:rPr>
      </w:pPr>
      <w:r w:rsidRPr="006D7FA4">
        <w:rPr>
          <w:rFonts w:asciiTheme="minorHAnsi" w:hAnsiTheme="minorHAnsi"/>
        </w:rPr>
        <w:t>Zmiany</w:t>
      </w:r>
      <w:r w:rsidR="00466857">
        <w:rPr>
          <w:rFonts w:asciiTheme="minorHAnsi" w:hAnsiTheme="minorHAnsi"/>
        </w:rPr>
        <w:t xml:space="preserve"> w </w:t>
      </w:r>
      <w:r w:rsidR="00583A0D">
        <w:rPr>
          <w:rFonts w:asciiTheme="minorHAnsi" w:hAnsiTheme="minorHAnsi"/>
        </w:rPr>
        <w:t>SZOOP</w:t>
      </w:r>
      <w:r w:rsidRPr="006D7FA4">
        <w:rPr>
          <w:rFonts w:asciiTheme="minorHAnsi" w:hAnsiTheme="minorHAnsi"/>
        </w:rPr>
        <w:t xml:space="preserve"> RPO WD mogą być wprowadzane</w:t>
      </w:r>
      <w:r w:rsidR="00466857">
        <w:rPr>
          <w:rFonts w:asciiTheme="minorHAnsi" w:hAnsiTheme="minorHAnsi"/>
        </w:rPr>
        <w:t xml:space="preserve"> z </w:t>
      </w:r>
      <w:r w:rsidRPr="006D7FA4">
        <w:rPr>
          <w:rFonts w:asciiTheme="minorHAnsi" w:hAnsiTheme="minorHAnsi"/>
        </w:rPr>
        <w:t xml:space="preserve">inicjatywy IZ RPO WD lub na uzasadniony wniosek IP RPO WD. </w:t>
      </w:r>
    </w:p>
    <w:p w:rsidR="00FD075B" w:rsidRPr="006D7FA4" w:rsidRDefault="00FD075B" w:rsidP="00FD075B">
      <w:pPr>
        <w:jc w:val="both"/>
        <w:rPr>
          <w:rFonts w:asciiTheme="minorHAnsi" w:hAnsiTheme="minorHAnsi"/>
        </w:rPr>
      </w:pPr>
      <w:r w:rsidRPr="006D7FA4">
        <w:rPr>
          <w:rFonts w:asciiTheme="minorHAnsi" w:hAnsiTheme="minorHAnsi"/>
        </w:rPr>
        <w:t>Ka</w:t>
      </w:r>
      <w:r w:rsidRPr="006D7FA4">
        <w:rPr>
          <w:rFonts w:asciiTheme="minorHAnsi" w:eastAsia="TimesNewRoman" w:hAnsiTheme="minorHAnsi"/>
        </w:rPr>
        <w:t>ż</w:t>
      </w:r>
      <w:r w:rsidRPr="006D7FA4">
        <w:rPr>
          <w:rFonts w:asciiTheme="minorHAnsi" w:hAnsiTheme="minorHAnsi"/>
        </w:rPr>
        <w:t xml:space="preserve">da zmiana (aktualizacja) </w:t>
      </w:r>
      <w:r w:rsidR="00583A0D">
        <w:rPr>
          <w:rFonts w:asciiTheme="minorHAnsi" w:hAnsiTheme="minorHAnsi"/>
        </w:rPr>
        <w:t>SZOOP</w:t>
      </w:r>
      <w:r w:rsidRPr="006D7FA4">
        <w:rPr>
          <w:rFonts w:asciiTheme="minorHAnsi" w:hAnsiTheme="minorHAnsi"/>
        </w:rPr>
        <w:t xml:space="preserve"> RPO WD obowi</w:t>
      </w:r>
      <w:r w:rsidRPr="006D7FA4">
        <w:rPr>
          <w:rFonts w:asciiTheme="minorHAnsi" w:eastAsia="TimesNewRoman" w:hAnsiTheme="minorHAnsi"/>
        </w:rPr>
        <w:t>ą</w:t>
      </w:r>
      <w:r w:rsidRPr="006D7FA4">
        <w:rPr>
          <w:rFonts w:asciiTheme="minorHAnsi" w:hAnsiTheme="minorHAnsi"/>
        </w:rPr>
        <w:t>zuje od dnia wskazanego</w:t>
      </w:r>
      <w:r w:rsidR="00466857">
        <w:rPr>
          <w:rFonts w:asciiTheme="minorHAnsi" w:hAnsiTheme="minorHAnsi"/>
        </w:rPr>
        <w:t xml:space="preserve"> w </w:t>
      </w:r>
      <w:r w:rsidRPr="006D7FA4">
        <w:rPr>
          <w:rFonts w:asciiTheme="minorHAnsi" w:hAnsiTheme="minorHAnsi"/>
        </w:rPr>
        <w:t>uchwale Zarz</w:t>
      </w:r>
      <w:r w:rsidRPr="006D7FA4">
        <w:rPr>
          <w:rFonts w:asciiTheme="minorHAnsi" w:eastAsia="TimesNewRoman" w:hAnsiTheme="minorHAnsi"/>
        </w:rPr>
        <w:t>ą</w:t>
      </w:r>
      <w:r w:rsidRPr="006D7FA4">
        <w:rPr>
          <w:rFonts w:asciiTheme="minorHAnsi" w:hAnsiTheme="minorHAnsi"/>
        </w:rPr>
        <w:t>du Województwa Dolno</w:t>
      </w:r>
      <w:r w:rsidRPr="006D7FA4">
        <w:rPr>
          <w:rFonts w:asciiTheme="minorHAnsi" w:eastAsia="TimesNewRoman" w:hAnsiTheme="minorHAnsi"/>
        </w:rPr>
        <w:t>ś</w:t>
      </w:r>
      <w:r w:rsidRPr="006D7FA4">
        <w:rPr>
          <w:rFonts w:asciiTheme="minorHAnsi" w:hAnsiTheme="minorHAnsi"/>
        </w:rPr>
        <w:t>l</w:t>
      </w:r>
      <w:r w:rsidRPr="006D7FA4">
        <w:rPr>
          <w:rFonts w:asciiTheme="minorHAnsi" w:eastAsia="TimesNewRoman" w:hAnsiTheme="minorHAnsi"/>
        </w:rPr>
        <w:t>ą</w:t>
      </w:r>
      <w:r w:rsidRPr="006D7FA4">
        <w:rPr>
          <w:rFonts w:asciiTheme="minorHAnsi" w:hAnsiTheme="minorHAnsi"/>
        </w:rPr>
        <w:t>skiego</w:t>
      </w:r>
      <w:r w:rsidR="00466857">
        <w:rPr>
          <w:rFonts w:asciiTheme="minorHAnsi" w:hAnsiTheme="minorHAnsi"/>
        </w:rPr>
        <w:t xml:space="preserve"> w </w:t>
      </w:r>
      <w:r w:rsidRPr="006D7FA4">
        <w:rPr>
          <w:rFonts w:asciiTheme="minorHAnsi" w:hAnsiTheme="minorHAnsi"/>
        </w:rPr>
        <w:t xml:space="preserve">sprawie zmiany </w:t>
      </w:r>
      <w:r w:rsidR="00583A0D">
        <w:rPr>
          <w:rFonts w:asciiTheme="minorHAnsi" w:hAnsiTheme="minorHAnsi"/>
        </w:rPr>
        <w:t>SZOOP</w:t>
      </w:r>
      <w:r w:rsidRPr="006D7FA4">
        <w:rPr>
          <w:rFonts w:asciiTheme="minorHAnsi" w:hAnsiTheme="minorHAnsi"/>
        </w:rPr>
        <w:t xml:space="preserve"> RPO WD.</w:t>
      </w:r>
    </w:p>
    <w:p w:rsidR="00FD075B" w:rsidRPr="006D7FA4" w:rsidRDefault="00FD075B" w:rsidP="00FD075B">
      <w:pPr>
        <w:jc w:val="both"/>
        <w:rPr>
          <w:rFonts w:asciiTheme="minorHAnsi" w:hAnsiTheme="minorHAnsi"/>
        </w:rPr>
      </w:pPr>
      <w:r w:rsidRPr="006D7FA4">
        <w:rPr>
          <w:rFonts w:asciiTheme="minorHAnsi" w:hAnsiTheme="minorHAnsi"/>
        </w:rPr>
        <w:lastRenderedPageBreak/>
        <w:t xml:space="preserve">Po ostatecznym zatwierdzeniu </w:t>
      </w:r>
      <w:r w:rsidR="00583A0D">
        <w:rPr>
          <w:rFonts w:asciiTheme="minorHAnsi" w:hAnsiTheme="minorHAnsi"/>
        </w:rPr>
        <w:t>SZOOP</w:t>
      </w:r>
      <w:r w:rsidRPr="006D7FA4">
        <w:rPr>
          <w:rFonts w:asciiTheme="minorHAnsi" w:hAnsiTheme="minorHAnsi"/>
        </w:rPr>
        <w:t xml:space="preserve"> RPO WD, wersja elektroniczna oraz jego kolejne zmiany podawane są do publicznej wiadomości przez umieszczenie na stron</w:t>
      </w:r>
      <w:r w:rsidR="002F64E6">
        <w:rPr>
          <w:rFonts w:asciiTheme="minorHAnsi" w:hAnsiTheme="minorHAnsi"/>
        </w:rPr>
        <w:t>ach</w:t>
      </w:r>
      <w:r w:rsidRPr="006D7FA4">
        <w:rPr>
          <w:rFonts w:asciiTheme="minorHAnsi" w:hAnsiTheme="minorHAnsi"/>
        </w:rPr>
        <w:t xml:space="preserve"> internetow</w:t>
      </w:r>
      <w:r w:rsidR="002F64E6">
        <w:rPr>
          <w:rFonts w:asciiTheme="minorHAnsi" w:hAnsiTheme="minorHAnsi"/>
        </w:rPr>
        <w:t>ych</w:t>
      </w:r>
      <w:r w:rsidRPr="006D7FA4">
        <w:rPr>
          <w:rFonts w:asciiTheme="minorHAnsi" w:hAnsiTheme="minorHAnsi"/>
        </w:rPr>
        <w:t xml:space="preserve"> oraz na portalu:</w:t>
      </w:r>
    </w:p>
    <w:p w:rsidR="00FD075B" w:rsidRPr="006D7FA4" w:rsidRDefault="00FD075B" w:rsidP="00FD075B">
      <w:pPr>
        <w:numPr>
          <w:ilvl w:val="0"/>
          <w:numId w:val="3"/>
        </w:numPr>
        <w:spacing w:after="0"/>
        <w:ind w:left="714" w:hanging="357"/>
        <w:jc w:val="both"/>
        <w:rPr>
          <w:rFonts w:asciiTheme="minorHAnsi" w:hAnsiTheme="minorHAnsi"/>
        </w:rPr>
      </w:pPr>
      <w:r w:rsidRPr="006D7FA4">
        <w:rPr>
          <w:rFonts w:asciiTheme="minorHAnsi" w:hAnsiTheme="minorHAnsi"/>
        </w:rPr>
        <w:t>w UMWD (</w:t>
      </w:r>
      <w:r w:rsidRPr="000523DB">
        <w:rPr>
          <w:rFonts w:asciiTheme="minorHAnsi" w:hAnsiTheme="minorHAnsi"/>
        </w:rPr>
        <w:t>www.rpo.dolnyslask.pl</w:t>
      </w:r>
      <w:r w:rsidRPr="006D7FA4">
        <w:rPr>
          <w:rFonts w:asciiTheme="minorHAnsi" w:hAnsiTheme="minorHAnsi"/>
        </w:rPr>
        <w:t>);</w:t>
      </w:r>
    </w:p>
    <w:p w:rsidR="00FD075B" w:rsidRPr="006D7FA4" w:rsidRDefault="00FD075B" w:rsidP="00FD075B">
      <w:pPr>
        <w:numPr>
          <w:ilvl w:val="0"/>
          <w:numId w:val="3"/>
        </w:numPr>
        <w:jc w:val="both"/>
        <w:rPr>
          <w:rFonts w:asciiTheme="minorHAnsi" w:hAnsiTheme="minorHAnsi"/>
        </w:rPr>
      </w:pPr>
      <w:r w:rsidRPr="006D7FA4">
        <w:rPr>
          <w:rFonts w:asciiTheme="minorHAnsi" w:hAnsiTheme="minorHAnsi"/>
        </w:rPr>
        <w:t xml:space="preserve">w </w:t>
      </w:r>
      <w:r w:rsidR="00544985">
        <w:rPr>
          <w:rFonts w:asciiTheme="minorHAnsi" w:hAnsiTheme="minorHAnsi"/>
        </w:rPr>
        <w:t>MR</w:t>
      </w:r>
      <w:r w:rsidRPr="006D7FA4">
        <w:rPr>
          <w:rFonts w:asciiTheme="minorHAnsi" w:hAnsiTheme="minorHAnsi"/>
        </w:rPr>
        <w:t xml:space="preserve"> (</w:t>
      </w:r>
      <w:r w:rsidR="00A56158" w:rsidRPr="000523DB">
        <w:rPr>
          <w:rFonts w:asciiTheme="minorHAnsi" w:hAnsiTheme="minorHAnsi"/>
        </w:rPr>
        <w:t>www.funduszeeuropejskie.gov.pl</w:t>
      </w:r>
      <w:r w:rsidRPr="006D7FA4">
        <w:rPr>
          <w:rFonts w:asciiTheme="minorHAnsi" w:hAnsiTheme="minorHAnsi"/>
        </w:rPr>
        <w:t>).</w:t>
      </w:r>
    </w:p>
    <w:p w:rsidR="00FD075B" w:rsidRPr="006D7FA4" w:rsidRDefault="00FD075B" w:rsidP="00FD075B">
      <w:pPr>
        <w:jc w:val="both"/>
        <w:rPr>
          <w:rFonts w:asciiTheme="minorHAnsi" w:hAnsiTheme="minorHAnsi"/>
        </w:rPr>
      </w:pPr>
      <w:r w:rsidRPr="006D7FA4">
        <w:rPr>
          <w:rFonts w:asciiTheme="minorHAnsi" w:hAnsiTheme="minorHAnsi"/>
        </w:rPr>
        <w:t>IZ RPO WD ogłasza komunikat</w:t>
      </w:r>
      <w:r w:rsidR="00466857">
        <w:rPr>
          <w:rFonts w:asciiTheme="minorHAnsi" w:hAnsiTheme="minorHAnsi"/>
        </w:rPr>
        <w:t xml:space="preserve"> w </w:t>
      </w:r>
      <w:r w:rsidRPr="006D7FA4">
        <w:rPr>
          <w:rFonts w:asciiTheme="minorHAnsi" w:hAnsiTheme="minorHAnsi"/>
        </w:rPr>
        <w:t>Dzienniku Urzędowym Województwa Dolnośląskiego o:</w:t>
      </w:r>
    </w:p>
    <w:p w:rsidR="00FD075B" w:rsidRPr="00E026F7" w:rsidRDefault="00FD075B" w:rsidP="00A167A1">
      <w:pPr>
        <w:pStyle w:val="Akapitzlist"/>
        <w:numPr>
          <w:ilvl w:val="0"/>
          <w:numId w:val="5"/>
        </w:numPr>
        <w:spacing w:after="0"/>
        <w:jc w:val="both"/>
        <w:rPr>
          <w:sz w:val="24"/>
          <w:szCs w:val="24"/>
        </w:rPr>
      </w:pPr>
      <w:r w:rsidRPr="00E026F7">
        <w:rPr>
          <w:sz w:val="24"/>
          <w:szCs w:val="24"/>
        </w:rPr>
        <w:t xml:space="preserve">adresie strony internetowej oraz portalu, na którym IZ RPO WD zamieści treść </w:t>
      </w:r>
      <w:r w:rsidR="00583A0D" w:rsidRPr="00E026F7">
        <w:rPr>
          <w:sz w:val="24"/>
          <w:szCs w:val="24"/>
        </w:rPr>
        <w:t>SZOOP</w:t>
      </w:r>
      <w:r w:rsidR="00BE0CBF" w:rsidRPr="00E026F7">
        <w:rPr>
          <w:sz w:val="24"/>
          <w:szCs w:val="24"/>
        </w:rPr>
        <w:t xml:space="preserve"> RPO </w:t>
      </w:r>
      <w:r w:rsidRPr="00E026F7">
        <w:rPr>
          <w:sz w:val="24"/>
          <w:szCs w:val="24"/>
        </w:rPr>
        <w:t>WD lub jego zmian;</w:t>
      </w:r>
    </w:p>
    <w:p w:rsidR="00FD075B" w:rsidRPr="00E026F7" w:rsidRDefault="00FD075B" w:rsidP="00A167A1">
      <w:pPr>
        <w:pStyle w:val="Akapitzlist"/>
        <w:numPr>
          <w:ilvl w:val="0"/>
          <w:numId w:val="5"/>
        </w:numPr>
        <w:spacing w:after="0"/>
        <w:jc w:val="both"/>
        <w:rPr>
          <w:sz w:val="24"/>
          <w:szCs w:val="24"/>
        </w:rPr>
      </w:pPr>
      <w:r w:rsidRPr="00E026F7">
        <w:rPr>
          <w:sz w:val="24"/>
          <w:szCs w:val="24"/>
        </w:rPr>
        <w:t xml:space="preserve">terminie, od którego </w:t>
      </w:r>
      <w:r w:rsidR="00583A0D" w:rsidRPr="00E026F7">
        <w:rPr>
          <w:sz w:val="24"/>
          <w:szCs w:val="24"/>
        </w:rPr>
        <w:t>SZOOP</w:t>
      </w:r>
      <w:r w:rsidRPr="00E026F7">
        <w:rPr>
          <w:sz w:val="24"/>
          <w:szCs w:val="24"/>
        </w:rPr>
        <w:t xml:space="preserve"> RPO WD lub jego zmiany będą stosowane;</w:t>
      </w:r>
    </w:p>
    <w:p w:rsidR="00FD075B" w:rsidRPr="006D7FA4" w:rsidRDefault="00FD075B" w:rsidP="00FD075B">
      <w:pPr>
        <w:jc w:val="both"/>
        <w:rPr>
          <w:rFonts w:asciiTheme="minorHAnsi" w:hAnsiTheme="minorHAnsi"/>
        </w:rPr>
      </w:pPr>
      <w:r w:rsidRPr="006D7FA4">
        <w:rPr>
          <w:rFonts w:asciiTheme="minorHAnsi" w:hAnsiTheme="minorHAnsi"/>
        </w:rPr>
        <w:t xml:space="preserve">Zatwierdzony </w:t>
      </w:r>
      <w:r w:rsidR="00583A0D">
        <w:rPr>
          <w:rFonts w:asciiTheme="minorHAnsi" w:hAnsiTheme="minorHAnsi"/>
        </w:rPr>
        <w:t>SZOOP</w:t>
      </w:r>
      <w:r w:rsidRPr="006D7FA4">
        <w:rPr>
          <w:rFonts w:asciiTheme="minorHAnsi" w:hAnsiTheme="minorHAnsi"/>
        </w:rPr>
        <w:t xml:space="preserve"> RPO WD obowiązuje po jego przyjęciu</w:t>
      </w:r>
      <w:r w:rsidR="00466857">
        <w:rPr>
          <w:rFonts w:asciiTheme="minorHAnsi" w:hAnsiTheme="minorHAnsi"/>
        </w:rPr>
        <w:t xml:space="preserve"> w </w:t>
      </w:r>
      <w:r w:rsidR="00E026F7">
        <w:rPr>
          <w:rFonts w:asciiTheme="minorHAnsi" w:hAnsiTheme="minorHAnsi"/>
        </w:rPr>
        <w:t>drodze uchwały przez IZ RPO </w:t>
      </w:r>
      <w:r w:rsidRPr="006D7FA4">
        <w:rPr>
          <w:rFonts w:asciiTheme="minorHAnsi" w:hAnsiTheme="minorHAnsi"/>
        </w:rPr>
        <w:t xml:space="preserve">WD trzy lata od zamknięcia RPO WD, chyba że IZ RPO WD określi inny termin końcowy obowiązywania </w:t>
      </w:r>
      <w:r w:rsidR="00583A0D">
        <w:rPr>
          <w:rFonts w:asciiTheme="minorHAnsi" w:hAnsiTheme="minorHAnsi"/>
        </w:rPr>
        <w:t>SZOOP</w:t>
      </w:r>
      <w:r w:rsidRPr="006D7FA4">
        <w:rPr>
          <w:rFonts w:asciiTheme="minorHAnsi" w:hAnsiTheme="minorHAnsi"/>
        </w:rPr>
        <w:t xml:space="preserve"> RPO WD.</w:t>
      </w:r>
    </w:p>
    <w:p w:rsidR="00F027D7" w:rsidRPr="00A90B32" w:rsidRDefault="00F027D7" w:rsidP="005E4089">
      <w:pPr>
        <w:pStyle w:val="Akapitzlist"/>
        <w:spacing w:line="240" w:lineRule="auto"/>
        <w:jc w:val="both"/>
        <w:rPr>
          <w:sz w:val="24"/>
          <w:szCs w:val="24"/>
        </w:rPr>
      </w:pPr>
    </w:p>
    <w:p w:rsidR="00E50CF8" w:rsidRDefault="00E24B6B" w:rsidP="002435FF">
      <w:pPr>
        <w:pStyle w:val="Nagwek2"/>
        <w:jc w:val="both"/>
        <w:rPr>
          <w:rFonts w:asciiTheme="minorHAnsi" w:hAnsiTheme="minorHAnsi"/>
        </w:rPr>
      </w:pPr>
      <w:bookmarkStart w:id="3" w:name="_Toc435091448"/>
      <w:r>
        <w:rPr>
          <w:rFonts w:asciiTheme="minorHAnsi" w:hAnsiTheme="minorHAnsi"/>
        </w:rPr>
        <w:t xml:space="preserve">2. </w:t>
      </w:r>
      <w:r w:rsidR="00E50CF8" w:rsidRPr="00E24B6B">
        <w:rPr>
          <w:rFonts w:asciiTheme="minorHAnsi" w:hAnsiTheme="minorHAnsi"/>
        </w:rPr>
        <w:t>Ogólne informacje dotyczące sposobu finansowania</w:t>
      </w:r>
      <w:bookmarkEnd w:id="3"/>
    </w:p>
    <w:p w:rsidR="00E24B6B" w:rsidRPr="00E24B6B" w:rsidRDefault="00E24B6B" w:rsidP="002435FF">
      <w:pPr>
        <w:jc w:val="both"/>
      </w:pPr>
    </w:p>
    <w:p w:rsidR="0051043A" w:rsidRPr="00DE635D" w:rsidRDefault="0051043A" w:rsidP="0051043A">
      <w:pPr>
        <w:jc w:val="both"/>
        <w:rPr>
          <w:rFonts w:asciiTheme="minorHAnsi" w:hAnsiTheme="minorHAnsi"/>
        </w:rPr>
      </w:pPr>
      <w:r w:rsidRPr="00DE635D">
        <w:rPr>
          <w:rFonts w:asciiTheme="minorHAnsi" w:hAnsiTheme="minorHAnsi"/>
        </w:rPr>
        <w:t xml:space="preserve">Regionalny Program Operacyjny Województwa Dolnośląskiego 2014-2020 </w:t>
      </w:r>
      <w:r w:rsidR="003C4DDF">
        <w:rPr>
          <w:rFonts w:asciiTheme="minorHAnsi" w:hAnsiTheme="minorHAnsi"/>
        </w:rPr>
        <w:t>jest</w:t>
      </w:r>
      <w:r w:rsidR="003C4DDF" w:rsidRPr="00DE635D">
        <w:rPr>
          <w:rFonts w:asciiTheme="minorHAnsi" w:hAnsiTheme="minorHAnsi"/>
        </w:rPr>
        <w:t xml:space="preserve"> </w:t>
      </w:r>
      <w:r w:rsidRPr="00DE635D">
        <w:rPr>
          <w:rFonts w:asciiTheme="minorHAnsi" w:hAnsiTheme="minorHAnsi"/>
        </w:rPr>
        <w:t xml:space="preserve">realizowany przy zaangażowaniu łącznie 2 650 054 815 euro. Na kwotę tę składa się </w:t>
      </w:r>
      <w:r w:rsidRPr="00DE635D">
        <w:rPr>
          <w:rFonts w:ascii="Calibri" w:hAnsi="Calibri"/>
        </w:rPr>
        <w:t>2 252 546 589 euro wkładu UE (w tym 1 618 916 106</w:t>
      </w:r>
      <w:r w:rsidRPr="00DE635D">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t>
      </w:r>
      <w:r>
        <w:rPr>
          <w:rFonts w:asciiTheme="minorHAnsi" w:hAnsiTheme="minorHAnsi"/>
        </w:rPr>
        <w:t>W ramach p</w:t>
      </w:r>
      <w:r w:rsidRPr="00DE635D">
        <w:rPr>
          <w:rFonts w:asciiTheme="minorHAnsi" w:hAnsiTheme="minorHAnsi"/>
        </w:rPr>
        <w:t>rogramu wyodrębniona została rezerwa wykonania w wysokości 6% całkowitej alokacji EFRR oraz ok. 6,86% całkowitej alokacji EFS.</w:t>
      </w:r>
    </w:p>
    <w:p w:rsidR="0051043A" w:rsidRPr="00DE635D" w:rsidRDefault="0051043A" w:rsidP="0051043A">
      <w:pPr>
        <w:jc w:val="both"/>
        <w:rPr>
          <w:rFonts w:asciiTheme="minorHAnsi" w:hAnsiTheme="minorHAnsi"/>
        </w:rPr>
      </w:pPr>
    </w:p>
    <w:p w:rsidR="0051043A" w:rsidRPr="00DE635D" w:rsidRDefault="0051043A" w:rsidP="0051043A">
      <w:pPr>
        <w:jc w:val="both"/>
        <w:rPr>
          <w:rFonts w:asciiTheme="minorHAnsi" w:hAnsiTheme="minorHAnsi"/>
        </w:rPr>
      </w:pPr>
      <w:r w:rsidRPr="00DE635D">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w:t>
      </w:r>
      <w:r>
        <w:rPr>
          <w:rFonts w:asciiTheme="minorHAnsi" w:hAnsiTheme="minorHAnsi"/>
        </w:rPr>
        <w:t xml:space="preserve">, wytycznych </w:t>
      </w:r>
      <w:r w:rsidR="003C4DDF">
        <w:rPr>
          <w:rFonts w:asciiTheme="minorHAnsi" w:hAnsiTheme="minorHAnsi"/>
        </w:rPr>
        <w:t xml:space="preserve">horyzontalnych </w:t>
      </w:r>
      <w:r>
        <w:rPr>
          <w:rFonts w:asciiTheme="minorHAnsi" w:hAnsiTheme="minorHAnsi"/>
        </w:rPr>
        <w:t>(np. dotyczących świadczenia usług publicznych w zakresie transportu czy gospodarki odpadami)</w:t>
      </w:r>
      <w:r w:rsidRPr="00DE635D">
        <w:rPr>
          <w:rFonts w:asciiTheme="minorHAnsi" w:hAnsiTheme="minorHAnsi"/>
        </w:rPr>
        <w:t xml:space="preserve"> oraz zasad dotyczących projektów generujących dochód (zgodnie z</w:t>
      </w:r>
      <w:r w:rsidR="006B5988">
        <w:rPr>
          <w:rFonts w:asciiTheme="minorHAnsi" w:hAnsiTheme="minorHAnsi"/>
        </w:rPr>
        <w:t> </w:t>
      </w:r>
      <w:r w:rsidRPr="00DE635D">
        <w:rPr>
          <w:rFonts w:asciiTheme="minorHAnsi" w:hAnsiTheme="minorHAnsi"/>
        </w:rPr>
        <w:t>art. 61 rozporządzenia ogólnego oraz właściwymi wytycznymi).</w:t>
      </w:r>
      <w:r>
        <w:rPr>
          <w:rFonts w:asciiTheme="minorHAnsi" w:hAnsiTheme="minorHAnsi"/>
        </w:rPr>
        <w:t xml:space="preserve"> IZ RPO WD może również podjąć decyzję o obniżeniu dofinansowania.</w:t>
      </w:r>
    </w:p>
    <w:p w:rsidR="0051043A" w:rsidRPr="00DE635D" w:rsidRDefault="0051043A" w:rsidP="0051043A">
      <w:pPr>
        <w:jc w:val="both"/>
        <w:rPr>
          <w:rFonts w:asciiTheme="minorHAnsi" w:hAnsiTheme="minorHAnsi"/>
        </w:rPr>
      </w:pPr>
    </w:p>
    <w:p w:rsidR="0051043A" w:rsidRPr="00DE635D" w:rsidRDefault="0051043A" w:rsidP="0051043A">
      <w:pPr>
        <w:jc w:val="both"/>
        <w:rPr>
          <w:rFonts w:asciiTheme="minorHAnsi" w:hAnsiTheme="minorHAnsi"/>
        </w:rPr>
      </w:pPr>
      <w:r w:rsidRPr="00DE635D">
        <w:rPr>
          <w:rFonts w:asciiTheme="minorHAnsi" w:hAnsiTheme="minorHAnsi"/>
        </w:rPr>
        <w:t xml:space="preserve">W programie przewidziano możliwość wykorzystania mechanizmu cross-financingu, </w:t>
      </w:r>
      <w:r>
        <w:rPr>
          <w:rFonts w:asciiTheme="minorHAnsi" w:hAnsiTheme="minorHAnsi"/>
        </w:rPr>
        <w:t xml:space="preserve">co do zasady </w:t>
      </w:r>
      <w:r w:rsidRPr="00DE635D">
        <w:rPr>
          <w:rFonts w:asciiTheme="minorHAnsi" w:hAnsiTheme="minorHAnsi"/>
        </w:rPr>
        <w:t>maksymalnie do wysokości 10% unijnego finansowania (współfinansowanie kosztów projektów w zakresie ich kwalifikowalności, zgodnie z zasadami obowiązującymi dla drugiego funduszu), pod warunkiem że koszty te są konieczne do odpowiedniej realizacji operacj</w:t>
      </w:r>
      <w:r>
        <w:rPr>
          <w:rFonts w:asciiTheme="minorHAnsi" w:hAnsiTheme="minorHAnsi"/>
        </w:rPr>
        <w:t>i z </w:t>
      </w:r>
      <w:r w:rsidRPr="00DE635D">
        <w:rPr>
          <w:rFonts w:asciiTheme="minorHAnsi" w:hAnsiTheme="minorHAnsi"/>
        </w:rPr>
        <w:t>punktu widzenia skuteczności lub efektywności osiągania założonych celów i rezultatów i są bezpośrednio z nią związane.</w:t>
      </w:r>
    </w:p>
    <w:p w:rsidR="0051043A" w:rsidRPr="00DE635D" w:rsidRDefault="0051043A" w:rsidP="0051043A">
      <w:pPr>
        <w:jc w:val="both"/>
        <w:rPr>
          <w:rFonts w:asciiTheme="minorHAnsi" w:hAnsiTheme="minorHAnsi"/>
        </w:rPr>
      </w:pPr>
    </w:p>
    <w:p w:rsidR="0051043A" w:rsidRPr="00DE635D" w:rsidRDefault="0051043A" w:rsidP="0051043A">
      <w:pPr>
        <w:jc w:val="both"/>
        <w:rPr>
          <w:rFonts w:asciiTheme="minorHAnsi" w:hAnsiTheme="minorHAnsi"/>
        </w:rPr>
      </w:pPr>
      <w:r w:rsidRPr="00DE635D">
        <w:rPr>
          <w:rFonts w:asciiTheme="minorHAnsi" w:hAnsiTheme="minorHAnsi"/>
        </w:rPr>
        <w:t xml:space="preserve">Wykorzystanie instrumentów finansowych w programie zależy od wyników przeprowadzonej przez IZ RPO WD oceny ex-ante, </w:t>
      </w:r>
      <w:r>
        <w:rPr>
          <w:rFonts w:asciiTheme="minorHAnsi" w:hAnsiTheme="minorHAnsi"/>
        </w:rPr>
        <w:t>na podstawie której zostanie podjęta decyzja Zarządu Województwa Dolnośląskiego w tym zakresie. Z</w:t>
      </w:r>
      <w:r w:rsidRPr="00DE635D">
        <w:rPr>
          <w:rFonts w:asciiTheme="minorHAnsi" w:hAnsiTheme="minorHAnsi"/>
        </w:rPr>
        <w:t xml:space="preserve">godnie z art. 37 rozporządzenia ogólnego </w:t>
      </w:r>
      <w:r>
        <w:rPr>
          <w:rFonts w:asciiTheme="minorHAnsi" w:hAnsiTheme="minorHAnsi"/>
        </w:rPr>
        <w:t>ocena ex-ante powinna wykazać</w:t>
      </w:r>
      <w:r w:rsidRPr="00DE635D">
        <w:rPr>
          <w:rFonts w:asciiTheme="minorHAnsi" w:hAnsiTheme="minorHAnsi"/>
        </w:rPr>
        <w:t xml:space="preserve"> występowanie zawodności mechanizmów rynkowych lub nieoptymalny poziom inwestycji, a</w:t>
      </w:r>
      <w:r>
        <w:rPr>
          <w:rFonts w:asciiTheme="minorHAnsi" w:hAnsiTheme="minorHAnsi"/>
        </w:rPr>
        <w:t> </w:t>
      </w:r>
      <w:r w:rsidRPr="00DE635D">
        <w:rPr>
          <w:rFonts w:asciiTheme="minorHAnsi" w:hAnsiTheme="minorHAnsi"/>
        </w:rPr>
        <w:t>także szacunkowy poziom i zakres zapotrzebowania na inwestycje publiczne, w tym typy instrumentów finansowych, które mają uzyskać wsparcie.</w:t>
      </w:r>
    </w:p>
    <w:p w:rsidR="00FD075B" w:rsidRPr="009D4EE7" w:rsidRDefault="00FD075B" w:rsidP="002435FF">
      <w:pPr>
        <w:pStyle w:val="Akapitzlist"/>
        <w:spacing w:line="240" w:lineRule="auto"/>
        <w:ind w:left="0"/>
        <w:jc w:val="both"/>
        <w:rPr>
          <w:sz w:val="24"/>
          <w:szCs w:val="24"/>
        </w:rPr>
      </w:pPr>
    </w:p>
    <w:p w:rsidR="00E50CF8" w:rsidRDefault="00E24B6B" w:rsidP="002435FF">
      <w:pPr>
        <w:pStyle w:val="Nagwek2"/>
        <w:jc w:val="both"/>
        <w:rPr>
          <w:rFonts w:asciiTheme="minorHAnsi" w:hAnsiTheme="minorHAnsi"/>
        </w:rPr>
      </w:pPr>
      <w:bookmarkStart w:id="4" w:name="_Toc435091449"/>
      <w:r>
        <w:rPr>
          <w:rFonts w:asciiTheme="minorHAnsi" w:hAnsiTheme="minorHAnsi"/>
        </w:rPr>
        <w:t xml:space="preserve">3. </w:t>
      </w:r>
      <w:r w:rsidR="00E50CF8" w:rsidRPr="00E24B6B">
        <w:rPr>
          <w:rFonts w:asciiTheme="minorHAnsi" w:hAnsiTheme="minorHAnsi"/>
        </w:rPr>
        <w:t>Opis systemu wyboru projektów</w:t>
      </w:r>
      <w:bookmarkEnd w:id="4"/>
    </w:p>
    <w:p w:rsidR="00E24B6B" w:rsidRDefault="00E24B6B" w:rsidP="002435FF">
      <w:pPr>
        <w:jc w:val="both"/>
      </w:pPr>
    </w:p>
    <w:p w:rsidR="009A180E" w:rsidRDefault="009A180E" w:rsidP="00D85187">
      <w:pPr>
        <w:pStyle w:val="Nagwek3"/>
        <w:rPr>
          <w:rFonts w:ascii="Calibri" w:hAnsi="Calibri"/>
          <w:i/>
          <w:iCs/>
        </w:rPr>
      </w:pPr>
      <w:bookmarkStart w:id="5" w:name="_Toc435091450"/>
      <w:r>
        <w:rPr>
          <w:rFonts w:ascii="Calibri" w:hAnsi="Calibri"/>
          <w:i/>
          <w:iCs/>
        </w:rPr>
        <w:t>Zasady ogólne dotyczące systemu wyboru projektów w ramach EFRR i EFS</w:t>
      </w:r>
      <w:bookmarkEnd w:id="5"/>
    </w:p>
    <w:p w:rsidR="00777E9D" w:rsidRPr="00777E9D" w:rsidRDefault="00777E9D" w:rsidP="00777E9D"/>
    <w:p w:rsidR="009A180E" w:rsidRDefault="009A180E" w:rsidP="009A180E">
      <w:pPr>
        <w:spacing w:after="0"/>
        <w:jc w:val="both"/>
        <w:rPr>
          <w:rFonts w:ascii="Calibri" w:hAnsi="Calibri"/>
          <w:iCs/>
        </w:rPr>
      </w:pPr>
      <w:r>
        <w:rPr>
          <w:rFonts w:ascii="Calibri" w:hAnsi="Calibri"/>
          <w:iCs/>
        </w:rPr>
        <w:t>W ramach RPO WD 2014-2020 wybór projektów do dofinansowania następuje w trybie:</w:t>
      </w:r>
    </w:p>
    <w:p w:rsidR="009A180E" w:rsidRDefault="009A180E" w:rsidP="00643262">
      <w:pPr>
        <w:pStyle w:val="Akapitzlist"/>
        <w:numPr>
          <w:ilvl w:val="0"/>
          <w:numId w:val="239"/>
        </w:numPr>
        <w:spacing w:after="0"/>
        <w:ind w:left="851" w:hanging="284"/>
        <w:jc w:val="both"/>
        <w:rPr>
          <w:rFonts w:ascii="Calibri" w:eastAsia="Times New Roman" w:hAnsi="Calibri" w:cs="Times New Roman"/>
          <w:iCs/>
          <w:sz w:val="24"/>
          <w:szCs w:val="24"/>
          <w:lang w:eastAsia="pl-PL"/>
        </w:rPr>
      </w:pPr>
      <w:r>
        <w:rPr>
          <w:rFonts w:ascii="Calibri" w:eastAsia="Times New Roman" w:hAnsi="Calibri" w:cs="Times New Roman"/>
          <w:iCs/>
          <w:sz w:val="24"/>
          <w:szCs w:val="24"/>
          <w:lang w:eastAsia="pl-PL"/>
        </w:rPr>
        <w:t>konkursowym;</w:t>
      </w:r>
    </w:p>
    <w:p w:rsidR="009A180E" w:rsidRDefault="009A180E" w:rsidP="00643262">
      <w:pPr>
        <w:numPr>
          <w:ilvl w:val="0"/>
          <w:numId w:val="239"/>
        </w:numPr>
        <w:ind w:left="851" w:hanging="284"/>
        <w:jc w:val="both"/>
        <w:rPr>
          <w:rFonts w:ascii="Calibri" w:hAnsi="Calibri"/>
          <w:iCs/>
        </w:rPr>
      </w:pPr>
      <w:r>
        <w:rPr>
          <w:rFonts w:ascii="Calibri" w:hAnsi="Calibri"/>
          <w:iCs/>
        </w:rPr>
        <w:t>pozakonkursowym stosowanym do wyboru projektów o strategicznym znaczeniu dla społeczno-gospodarczego rozwoju regionu lub obszaru objętego realizacją ZIT lub projektów dotyczących realizacji zadań publicznych – których wnioskodawcami,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 w punkcie 5.2 Umowy Partnerstwa.</w:t>
      </w:r>
    </w:p>
    <w:p w:rsidR="009A180E" w:rsidRDefault="009A180E" w:rsidP="009A180E">
      <w:pPr>
        <w:jc w:val="both"/>
        <w:rPr>
          <w:rFonts w:ascii="Calibri" w:hAnsi="Calibri"/>
          <w:iCs/>
        </w:rPr>
      </w:pPr>
      <w:r>
        <w:rPr>
          <w:rFonts w:ascii="Calibri" w:hAnsi="Calibri"/>
          <w:iCs/>
        </w:rPr>
        <w:t>Podstawowym trybem wyboru projektów jest tryb konkursowy. Możliwość zastosowania trybu pozakonkursowego w poszczególnych osiach priorytetowych i priorytetach została wskazana w RPO WD 2014-2020.</w:t>
      </w:r>
    </w:p>
    <w:p w:rsidR="009A180E" w:rsidRDefault="009A180E" w:rsidP="009A180E">
      <w:pPr>
        <w:jc w:val="both"/>
        <w:rPr>
          <w:rFonts w:ascii="Calibri" w:hAnsi="Calibri"/>
          <w:iCs/>
        </w:rPr>
      </w:pPr>
      <w:r>
        <w:rPr>
          <w:rFonts w:ascii="Calibri" w:hAnsi="Calibri"/>
          <w:iCs/>
        </w:rPr>
        <w:t>IZ RPO WD przewiduje wybór projektów zintegrowanych, o których mowa w art. 32 ust. 2 ustawy. Projekt zintegrowany to co najmniej dwa projekty powiązane ze sobą tematycznie w ramach wspólnego celu, jaki ma zostać osiągnięty dzięki ich realizacji, których wybór do dofinansowania lub realizacja jest koordynowana przez</w:t>
      </w:r>
      <w:r w:rsidR="00A50CC8">
        <w:rPr>
          <w:rFonts w:ascii="Calibri" w:hAnsi="Calibri"/>
          <w:iCs/>
        </w:rPr>
        <w:t xml:space="preserve"> właściwe instytucje</w:t>
      </w:r>
      <w:r>
        <w:rPr>
          <w:rFonts w:ascii="Calibri" w:hAnsi="Calibri"/>
          <w:iCs/>
        </w:rPr>
        <w:t>. Koordynacja polega w szczególności na określeniu wzajemnych relacji między projektami w</w:t>
      </w:r>
      <w:r w:rsidR="006B5988">
        <w:rPr>
          <w:rFonts w:ascii="Calibri" w:hAnsi="Calibri"/>
          <w:iCs/>
        </w:rPr>
        <w:t> </w:t>
      </w:r>
      <w:r>
        <w:rPr>
          <w:rFonts w:ascii="Calibri" w:hAnsi="Calibri"/>
          <w:iCs/>
        </w:rPr>
        <w:t>zakresie warunków ich wyboru i oceny lub postanowień umów o dofinansowanie projektu lub decyzji o dofinansowaniu projektu. Projekty zintegrowane będą wybierane zgodnie z</w:t>
      </w:r>
      <w:r w:rsidR="006B5988">
        <w:rPr>
          <w:rFonts w:ascii="Calibri" w:hAnsi="Calibri"/>
          <w:iCs/>
        </w:rPr>
        <w:t> </w:t>
      </w:r>
      <w:r>
        <w:rPr>
          <w:rFonts w:ascii="Calibri" w:hAnsi="Calibri"/>
          <w:iCs/>
        </w:rPr>
        <w:t xml:space="preserve">zapisami wytycznych horyzontalnych w obszarach zidentyfikowanych przez IZ RPO WD lub wytyczne. </w:t>
      </w:r>
    </w:p>
    <w:p w:rsidR="009A180E" w:rsidRDefault="009A180E" w:rsidP="009A180E">
      <w:pPr>
        <w:pStyle w:val="CM1"/>
        <w:spacing w:before="120" w:after="120" w:line="240" w:lineRule="auto"/>
        <w:jc w:val="both"/>
        <w:rPr>
          <w:rFonts w:ascii="Calibri" w:hAnsi="Calibri"/>
          <w:iCs/>
          <w:lang w:val="pl-PL"/>
        </w:rPr>
      </w:pPr>
      <w:r>
        <w:rPr>
          <w:rFonts w:ascii="Calibri" w:hAnsi="Calibri"/>
          <w:iCs/>
          <w:lang w:val="pl-PL"/>
        </w:rPr>
        <w:t>IZ RPO WD przewiduje udzielanie wsparcia przy zastosowaniu instrumentów finansowych, o</w:t>
      </w:r>
      <w:r w:rsidR="006B5988">
        <w:rPr>
          <w:rFonts w:ascii="Calibri" w:hAnsi="Calibri"/>
          <w:iCs/>
          <w:lang w:val="pl-PL"/>
        </w:rPr>
        <w:t> </w:t>
      </w:r>
      <w:r>
        <w:rPr>
          <w:rFonts w:ascii="Calibri" w:hAnsi="Calibri"/>
          <w:iCs/>
          <w:lang w:val="pl-PL"/>
        </w:rPr>
        <w:t>których mowa w art. 37</w:t>
      </w:r>
      <w:r w:rsidR="00E06619">
        <w:rPr>
          <w:rFonts w:ascii="Calibri" w:hAnsi="Calibri"/>
          <w:iCs/>
          <w:lang w:val="pl-PL"/>
        </w:rPr>
        <w:t>-</w:t>
      </w:r>
      <w:r>
        <w:rPr>
          <w:rFonts w:ascii="Calibri" w:hAnsi="Calibri"/>
          <w:iCs/>
          <w:lang w:val="pl-PL"/>
        </w:rPr>
        <w:t>46 rozporządzenia (UE) nr 1303/2013. Instrumenty finansowe wdraża się, by wesprzeć inwestycje, które uznaje się jako finansowo wykonalne i</w:t>
      </w:r>
      <w:r w:rsidR="006B5988">
        <w:rPr>
          <w:rFonts w:ascii="Calibri" w:hAnsi="Calibri"/>
          <w:iCs/>
          <w:lang w:val="pl-PL"/>
        </w:rPr>
        <w:t> </w:t>
      </w:r>
      <w:r>
        <w:rPr>
          <w:rFonts w:ascii="Calibri" w:hAnsi="Calibri"/>
          <w:iCs/>
          <w:lang w:val="pl-PL"/>
        </w:rPr>
        <w:t xml:space="preserve">nie otrzymujące wystarczającego finansowania ze źródeł rynkowych. IZ RPO WD zapewnia, że udzielane wsparcie poprzez instrumenty finansowe będzie zgodne z obowiązującymi </w:t>
      </w:r>
      <w:r>
        <w:rPr>
          <w:rFonts w:ascii="Calibri" w:hAnsi="Calibri"/>
          <w:iCs/>
          <w:lang w:val="pl-PL"/>
        </w:rPr>
        <w:lastRenderedPageBreak/>
        <w:t>przepisami prawa, w szczególności w zakresie pomocy państwa i zamówień publicznych. W</w:t>
      </w:r>
      <w:r w:rsidR="006B5988">
        <w:rPr>
          <w:rFonts w:ascii="Calibri" w:hAnsi="Calibri"/>
          <w:iCs/>
          <w:lang w:val="pl-PL"/>
        </w:rPr>
        <w:t> </w:t>
      </w:r>
      <w:r>
        <w:rPr>
          <w:rFonts w:ascii="Calibri" w:hAnsi="Calibri"/>
          <w:iCs/>
          <w:lang w:val="pl-PL"/>
        </w:rPr>
        <w:t xml:space="preserve">sytuacji występowania instrumentów finansowych jako projektów, do ich wyboru zastosowane będą tryby przewidziane w ustawie. Ponadto zgodnie z zapisami wyżej wymienionego rozporządzenia wsparcie zostanie zaplanowane na podstawie oceny ex ante, </w:t>
      </w:r>
      <w:r>
        <w:rPr>
          <w:rFonts w:ascii="Calibri" w:hAnsi="Calibri" w:cs="EUAlbertina"/>
          <w:lang w:val="pl-PL" w:eastAsia="pl-PL"/>
        </w:rPr>
        <w:t>która wykaże występowanie zawodności mechanizmów rynkowych lub nieoptymalny poziom inwestycji, a także szacunkowy poziom i zakres zapotrzebowania na inwestycje publiczne, w</w:t>
      </w:r>
      <w:r w:rsidR="006B5988">
        <w:rPr>
          <w:rFonts w:ascii="Calibri" w:hAnsi="Calibri" w:cs="EUAlbertina"/>
          <w:lang w:val="pl-PL" w:eastAsia="pl-PL"/>
        </w:rPr>
        <w:t> </w:t>
      </w:r>
      <w:r>
        <w:rPr>
          <w:rFonts w:ascii="Calibri" w:hAnsi="Calibri" w:cs="EUAlbertina"/>
          <w:lang w:val="pl-PL" w:eastAsia="pl-PL"/>
        </w:rPr>
        <w:t>tym typy instrumentów finansowych, które mają uzyskać wsparcie.</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IZ RPO WD/ IP RPO WD przeprowadza wybór projektów do dofinansowania w sposób przejrzysty, rzetelny i bezstronny, zapewnia wnioskodawcom równy dostęp do informacji o</w:t>
      </w:r>
      <w:r w:rsidR="006B5988">
        <w:rPr>
          <w:rFonts w:asciiTheme="minorHAnsi" w:hAnsiTheme="minorHAnsi"/>
          <w:iCs/>
        </w:rPr>
        <w:t> </w:t>
      </w:r>
      <w:r>
        <w:rPr>
          <w:rFonts w:asciiTheme="minorHAnsi" w:hAnsiTheme="minorHAnsi"/>
          <w:iCs/>
        </w:rPr>
        <w:t>warunkach i sposobie wyboru projektów do dofinansowania oraz równe traktowanie wnioskodawców.</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Do postępowania w zakresie ubiegania się o dofinansowanie oraz udzielania dofinansowania na podstawie ustawy nie stosuje się przepisów ustawy z dnia 14 czerwca 1960 r. – Kodeks postępowania administracyjnego (</w:t>
      </w:r>
      <w:r w:rsidR="002F64E6" w:rsidRPr="005E74B9">
        <w:rPr>
          <w:rFonts w:asciiTheme="minorHAnsi" w:hAnsiTheme="minorHAnsi"/>
          <w:iCs/>
        </w:rPr>
        <w:t>Dz.U. 2016 poz. 23</w:t>
      </w:r>
      <w:r>
        <w:rPr>
          <w:rFonts w:asciiTheme="minorHAnsi" w:hAnsiTheme="minorHAnsi"/>
          <w:iCs/>
        </w:rPr>
        <w:t xml:space="preserve">) – dalej k.p.a., z wyjątkiem przepisów dotyczących wyłączenia pracowników organu, doręczeń i sposobu obliczania terminów. </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Calibri" w:hAnsi="Calibri"/>
          <w:iCs/>
        </w:rPr>
        <w:t xml:space="preserve">IZ RPO WD/ IP RPO WD może wymagać od wnioskodawcy wyłącznie informacji i dokumentów niezbędnych do oceny spełniania kryteriów wyboru projektów zatwierdzonych przez KM RPO WD 2014-2020 obowiązujących w danym konkursie. </w:t>
      </w:r>
      <w:r>
        <w:rPr>
          <w:rFonts w:ascii="Calibri" w:eastAsiaTheme="minorHAnsi" w:hAnsi="Calibri" w:cs="Arial"/>
          <w:lang w:eastAsia="en-US"/>
        </w:rPr>
        <w:t>Dodatkowo można wymagać od wnioskodawcy informacji i dokumentów umożliwiających identyfikację wnioskodawcy oraz komunikowanie się z nim.</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Dokumenty i informacje przedstawiane przez wnioskodawców, do momentu zawarcia z nimi umowy o dofinansowanie projektu albo wydania w stosunku do nich decyzji o dofinansowaniu projektu, a także dokumenty wytworzone lub przygotowane w związku z oceną dokumentów i informacji przedstawianych przez wnioskodawców do czasu rozstrzygnięcia konkursu albo zamieszczenia informacji na stronie internetowej IZ RPO WD/ IP RPO WD oraz na portalu Funduszy Europejskich, o wyborze do dofinansowania projektu w trybie pozakonkursowym, nie stanowią informacji publicznej w rozumieniu ustawy z dnia 6 września 2001 r. o dostępie do informacji publicznej (</w:t>
      </w:r>
      <w:r w:rsidR="002F64E6" w:rsidRPr="002F64E6">
        <w:rPr>
          <w:rFonts w:asciiTheme="minorHAnsi" w:hAnsiTheme="minorHAnsi"/>
          <w:iCs/>
        </w:rPr>
        <w:t>Dz.U. 2015 poz. 2058</w:t>
      </w:r>
      <w:r>
        <w:rPr>
          <w:rFonts w:asciiTheme="minorHAnsi" w:hAnsiTheme="minorHAnsi"/>
          <w:iCs/>
        </w:rPr>
        <w:t>).</w:t>
      </w:r>
    </w:p>
    <w:p w:rsidR="009A180E" w:rsidRDefault="009A180E" w:rsidP="009A180E">
      <w:pPr>
        <w:spacing w:after="0"/>
        <w:jc w:val="both"/>
        <w:rPr>
          <w:rFonts w:asciiTheme="minorHAnsi" w:hAnsiTheme="minorHAnsi"/>
          <w:iCs/>
        </w:rPr>
      </w:pPr>
    </w:p>
    <w:p w:rsidR="009A180E" w:rsidRDefault="009A180E" w:rsidP="009A180E">
      <w:pPr>
        <w:autoSpaceDE w:val="0"/>
        <w:autoSpaceDN w:val="0"/>
        <w:adjustRightInd w:val="0"/>
        <w:spacing w:after="0"/>
        <w:jc w:val="both"/>
        <w:rPr>
          <w:rFonts w:asciiTheme="minorHAnsi" w:hAnsiTheme="minorHAnsi"/>
          <w:bCs/>
          <w:iCs/>
        </w:rPr>
      </w:pPr>
      <w:r>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Pr>
          <w:rFonts w:ascii="Calibri" w:hAnsi="Calibri"/>
        </w:rPr>
        <w:t>(UE) nr 1303/2013</w:t>
      </w:r>
      <w:r>
        <w:rPr>
          <w:rFonts w:asciiTheme="minorHAnsi" w:hAnsiTheme="minorHAnsi"/>
          <w:iCs/>
        </w:rPr>
        <w:t xml:space="preserve">, dokonuje Komisja Oceny Projektów (zwana dalej KOP). IZ RPO WD/ IP RPO WD </w:t>
      </w:r>
      <w:r>
        <w:rPr>
          <w:rFonts w:asciiTheme="minorHAnsi" w:hAnsiTheme="minorHAnsi"/>
          <w:bCs/>
          <w:iCs/>
        </w:rPr>
        <w:t>powołuje KOP dla każdego konkursu oraz określa Regulamin jej pracy (Regulamin pracy KOP). W </w:t>
      </w:r>
      <w:r>
        <w:rPr>
          <w:rFonts w:ascii="Calibri" w:hAnsi="Calibri" w:cs="Arial"/>
        </w:rPr>
        <w:t xml:space="preserve">skład </w:t>
      </w:r>
      <w:r>
        <w:rPr>
          <w:rFonts w:ascii="Calibri" w:hAnsi="Calibri"/>
          <w:iCs/>
        </w:rPr>
        <w:t>KOP</w:t>
      </w:r>
      <w:r>
        <w:rPr>
          <w:rFonts w:ascii="Calibri" w:hAnsi="Calibri" w:cs="Arial"/>
        </w:rPr>
        <w:t xml:space="preserve"> wchodzą pracownicy </w:t>
      </w:r>
      <w:r>
        <w:rPr>
          <w:rFonts w:ascii="Calibri" w:hAnsi="Calibri"/>
          <w:iCs/>
        </w:rPr>
        <w:t>IZ RPO</w:t>
      </w:r>
      <w:r w:rsidR="006B5988">
        <w:rPr>
          <w:rFonts w:ascii="Calibri" w:hAnsi="Calibri"/>
          <w:iCs/>
        </w:rPr>
        <w:t> </w:t>
      </w:r>
      <w:r>
        <w:rPr>
          <w:rFonts w:ascii="Calibri" w:hAnsi="Calibri"/>
          <w:iCs/>
        </w:rPr>
        <w:t>WD/IP</w:t>
      </w:r>
      <w:r w:rsidR="006B5988">
        <w:rPr>
          <w:rFonts w:ascii="Calibri" w:hAnsi="Calibri"/>
          <w:iCs/>
        </w:rPr>
        <w:t> </w:t>
      </w:r>
      <w:r>
        <w:rPr>
          <w:rFonts w:ascii="Calibri" w:hAnsi="Calibri"/>
          <w:iCs/>
        </w:rPr>
        <w:t xml:space="preserve">RPO WD oraz </w:t>
      </w:r>
      <w:r>
        <w:rPr>
          <w:rFonts w:ascii="Calibri" w:hAnsi="Calibri" w:cs="Arial"/>
        </w:rPr>
        <w:t>mogą wchodzić eksperci zewnętrzni, o których mowa w art. 49 ustawy</w:t>
      </w:r>
      <w:r>
        <w:rPr>
          <w:rFonts w:asciiTheme="minorHAnsi" w:hAnsiTheme="minorHAnsi"/>
          <w:bCs/>
          <w:iCs/>
        </w:rPr>
        <w:t xml:space="preserve">, którzy uczestniczą w wyborze projektów </w:t>
      </w:r>
      <w:r>
        <w:rPr>
          <w:rFonts w:asciiTheme="minorHAnsi" w:hAnsiTheme="minorHAnsi"/>
          <w:iCs/>
        </w:rPr>
        <w:t>na podstawie zawartej z IZ RPO WD/ IP RPO WD umowy</w:t>
      </w:r>
      <w:r>
        <w:rPr>
          <w:rFonts w:asciiTheme="minorHAnsi" w:hAnsiTheme="minorHAnsi"/>
          <w:bCs/>
          <w:iCs/>
        </w:rPr>
        <w:t xml:space="preserve">. </w:t>
      </w:r>
    </w:p>
    <w:p w:rsidR="009A180E" w:rsidRDefault="009A180E" w:rsidP="009A180E">
      <w:pPr>
        <w:autoSpaceDE w:val="0"/>
        <w:autoSpaceDN w:val="0"/>
        <w:adjustRightInd w:val="0"/>
        <w:spacing w:after="0"/>
        <w:jc w:val="both"/>
        <w:rPr>
          <w:rFonts w:ascii="Calibri" w:hAnsi="Calibri"/>
          <w:bCs/>
          <w:iCs/>
        </w:rPr>
      </w:pPr>
      <w:r>
        <w:rPr>
          <w:rFonts w:asciiTheme="minorHAnsi" w:hAnsiTheme="minorHAnsi"/>
          <w:bCs/>
          <w:iCs/>
        </w:rPr>
        <w:t xml:space="preserve">Sposób działania KOP oraz </w:t>
      </w:r>
      <w:r>
        <w:rPr>
          <w:rFonts w:asciiTheme="minorHAnsi" w:hAnsiTheme="minorHAnsi"/>
          <w:iCs/>
        </w:rPr>
        <w:t xml:space="preserve">rolę ekspertów w wyborze projektów określa każdorazowo IZ RPO WD/ IP RPO WD w Regulaminie pracy KOP. Rola eksperta w wyborze projektów sprowadza się do oceny wskazanych w Regulaminie pracy KOP kryteriów wyboru projektów zatwierdzonych przez KM RPO WD 2014-2020 lub do wydawania opinii. </w:t>
      </w:r>
      <w:r>
        <w:rPr>
          <w:rFonts w:ascii="Calibri" w:hAnsi="Calibri"/>
          <w:bCs/>
          <w:iCs/>
        </w:rPr>
        <w:t>KOP dokonuje oceny na opracowa</w:t>
      </w:r>
      <w:r w:rsidR="00B142B0">
        <w:rPr>
          <w:rFonts w:ascii="Calibri" w:hAnsi="Calibri"/>
          <w:bCs/>
          <w:iCs/>
        </w:rPr>
        <w:t>nych przez instytucję organizują</w:t>
      </w:r>
      <w:r>
        <w:rPr>
          <w:rFonts w:ascii="Calibri" w:hAnsi="Calibri"/>
          <w:bCs/>
          <w:iCs/>
        </w:rPr>
        <w:t xml:space="preserve">cą konkurs (zwaną dalej IOK) stosownych </w:t>
      </w:r>
      <w:r>
        <w:rPr>
          <w:rFonts w:ascii="Calibri" w:hAnsi="Calibri"/>
          <w:bCs/>
          <w:iCs/>
        </w:rPr>
        <w:lastRenderedPageBreak/>
        <w:t xml:space="preserve">formularzach oceny (np. karty oceny projektu) lub w dedykowanych systemach informatycznych. </w:t>
      </w:r>
      <w:r>
        <w:rPr>
          <w:rFonts w:asciiTheme="minorHAnsi" w:hAnsiTheme="minorHAnsi"/>
          <w:iCs/>
        </w:rPr>
        <w:t xml:space="preserve">IZ RPO WD/ IP RPO WD sprawuje nadzór nad KOP w zakresie zgodności konkursu z przepisami ustawy i Regulaminem konkursu. </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Zakres powierzenia władzom miejskim zadań związanych z realizacją Programu w ramach ZIT określają porozumienia pomiędzy władzami miejskimi i IZ RPO WD/IP RPO WD. </w:t>
      </w:r>
    </w:p>
    <w:p w:rsidR="009A180E" w:rsidRDefault="009A180E" w:rsidP="009A180E">
      <w:pPr>
        <w:jc w:val="both"/>
        <w:rPr>
          <w:rFonts w:asciiTheme="minorHAnsi" w:hAnsiTheme="minorHAnsi"/>
          <w:iCs/>
        </w:rPr>
      </w:pPr>
      <w:r>
        <w:rPr>
          <w:rFonts w:ascii="Calibri" w:eastAsiaTheme="minorHAnsi" w:hAnsi="Calibri" w:cs="Arial"/>
          <w:lang w:eastAsia="en-US"/>
        </w:rPr>
        <w:t>W trybie konkursowym stosowanym w odniesieniu do projektów służących realizacji</w:t>
      </w:r>
      <w:r>
        <w:rPr>
          <w:rFonts w:asciiTheme="minorHAnsi" w:hAnsiTheme="minorHAnsi"/>
          <w:iCs/>
        </w:rPr>
        <w:t xml:space="preserve"> </w:t>
      </w:r>
      <w:r>
        <w:rPr>
          <w:rFonts w:ascii="Calibri" w:eastAsiaTheme="minorHAnsi" w:hAnsi="Calibri" w:cs="Arial"/>
          <w:lang w:eastAsia="en-US"/>
        </w:rPr>
        <w:t>Strategii ZIT, zgłaszanych do objęcia współfinansowaniem w ramach RPO WD 2014-2020:</w:t>
      </w:r>
    </w:p>
    <w:p w:rsidR="009A180E" w:rsidRDefault="009A180E" w:rsidP="009A180E">
      <w:pPr>
        <w:autoSpaceDE w:val="0"/>
        <w:autoSpaceDN w:val="0"/>
        <w:adjustRightInd w:val="0"/>
        <w:jc w:val="both"/>
        <w:rPr>
          <w:rFonts w:ascii="Calibri" w:eastAsiaTheme="minorHAnsi" w:hAnsi="Calibri" w:cs="Arial"/>
          <w:lang w:eastAsia="en-US"/>
        </w:rPr>
      </w:pPr>
      <w:r>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rsidR="009A180E" w:rsidRDefault="009A180E" w:rsidP="009A180E">
      <w:pPr>
        <w:autoSpaceDE w:val="0"/>
        <w:autoSpaceDN w:val="0"/>
        <w:adjustRightInd w:val="0"/>
        <w:jc w:val="both"/>
        <w:rPr>
          <w:rFonts w:ascii="Calibri" w:eastAsiaTheme="minorHAnsi" w:hAnsi="Calibri" w:cs="Arial"/>
          <w:lang w:eastAsia="en-US"/>
        </w:rPr>
      </w:pPr>
      <w:r>
        <w:rPr>
          <w:rFonts w:ascii="Calibri" w:eastAsiaTheme="minorHAnsi" w:hAnsi="Calibri" w:cs="Arial"/>
          <w:lang w:eastAsia="en-US"/>
        </w:rPr>
        <w:t>b) ZIT dokonuje co najmniej oceny stopnia spełniania przez projekt kryteriów dotyczących jego zgodności ze Strategią ZIT – co oznacza, że pracownicy ZIT lub eksperci wskazani przez ZIT uczestniczą w pracach KOP, dokonując oceny co najmniej w zakresie ww. kryteriów;</w:t>
      </w:r>
    </w:p>
    <w:p w:rsidR="009A180E" w:rsidRDefault="009A180E" w:rsidP="009A180E">
      <w:pPr>
        <w:autoSpaceDE w:val="0"/>
        <w:autoSpaceDN w:val="0"/>
        <w:adjustRightInd w:val="0"/>
        <w:jc w:val="both"/>
        <w:rPr>
          <w:rFonts w:ascii="Calibri" w:eastAsiaTheme="minorHAnsi" w:hAnsi="Calibri" w:cs="Arial"/>
          <w:lang w:eastAsia="en-US"/>
        </w:rPr>
      </w:pPr>
      <w:r>
        <w:rPr>
          <w:rFonts w:ascii="Calibri" w:eastAsiaTheme="minorHAnsi" w:hAnsi="Calibri" w:cs="Arial"/>
          <w:lang w:eastAsia="en-US"/>
        </w:rPr>
        <w:t>c) ZIT wspólnie z IZ RPO dokonują wyboru projektów do dofinansowania – co jest równoznaczne z tym, że zarówno ZIT jak i IZ RPO zatwierdzają listę, o której mowa w art. 44 ust. 4 ustawy.</w:t>
      </w:r>
    </w:p>
    <w:p w:rsidR="009A180E" w:rsidRDefault="009A180E" w:rsidP="009A180E">
      <w:pPr>
        <w:autoSpaceDE w:val="0"/>
        <w:autoSpaceDN w:val="0"/>
        <w:adjustRightInd w:val="0"/>
        <w:spacing w:after="0"/>
        <w:jc w:val="both"/>
        <w:rPr>
          <w:rFonts w:asciiTheme="minorHAnsi" w:hAnsiTheme="minorHAnsi"/>
          <w:iCs/>
        </w:rPr>
      </w:pPr>
      <w:r>
        <w:rPr>
          <w:rFonts w:asciiTheme="minorHAnsi" w:eastAsiaTheme="minorHAnsi" w:hAnsiTheme="minorHAnsi" w:cs="Arial"/>
          <w:lang w:eastAsia="en-US"/>
        </w:rPr>
        <w:t>Ocena projektu służącego realizacji Strategii ZIT, zgłoszonego do objęcia współfinansowaniem w ramach RPO WD 2014-2020 w trybie pozakonkursowym jest przeprowadzana przez IZ RPO WD, z zastrzeżeniem oceny przez ZIT spełniania przez projekt kryteriów dotyczących jego zgodności ze Strategią ZIT.</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rsidR="00634765" w:rsidRDefault="00634765" w:rsidP="009A180E">
      <w:pPr>
        <w:spacing w:after="0"/>
        <w:jc w:val="both"/>
        <w:rPr>
          <w:rFonts w:asciiTheme="minorHAnsi" w:hAnsiTheme="minorHAnsi"/>
          <w:iCs/>
        </w:rPr>
      </w:pPr>
    </w:p>
    <w:p w:rsidR="009A180E" w:rsidRDefault="009A180E" w:rsidP="00D85187">
      <w:pPr>
        <w:pStyle w:val="Nagwek3"/>
        <w:rPr>
          <w:rFonts w:asciiTheme="minorHAnsi" w:hAnsiTheme="minorHAnsi"/>
          <w:b w:val="0"/>
          <w:i/>
          <w:iCs/>
        </w:rPr>
      </w:pPr>
      <w:bookmarkStart w:id="6" w:name="_Toc435091451"/>
      <w:r>
        <w:rPr>
          <w:rFonts w:asciiTheme="minorHAnsi" w:hAnsiTheme="minorHAnsi"/>
          <w:i/>
          <w:iCs/>
        </w:rPr>
        <w:t>Tryb konkursowy</w:t>
      </w:r>
      <w:bookmarkEnd w:id="6"/>
    </w:p>
    <w:p w:rsidR="009A180E" w:rsidRDefault="009A180E" w:rsidP="009A180E">
      <w:pPr>
        <w:spacing w:after="0"/>
        <w:jc w:val="both"/>
        <w:rPr>
          <w:rFonts w:asciiTheme="minorHAnsi" w:hAnsiTheme="minorHAnsi"/>
          <w:b/>
          <w:i/>
          <w:iCs/>
        </w:rPr>
      </w:pPr>
    </w:p>
    <w:p w:rsidR="009A180E" w:rsidRDefault="009A180E" w:rsidP="00D85187">
      <w:pPr>
        <w:rPr>
          <w:rFonts w:asciiTheme="minorHAnsi" w:hAnsiTheme="minorHAnsi"/>
          <w:b/>
          <w:i/>
          <w:iCs/>
        </w:rPr>
      </w:pPr>
      <w:r>
        <w:rPr>
          <w:rFonts w:asciiTheme="minorHAnsi" w:hAnsiTheme="minorHAnsi"/>
          <w:b/>
          <w:i/>
          <w:iCs/>
        </w:rPr>
        <w:t>Harmonogram naborów wniosków o dofinansowanie projektu w trybie konkursowym</w:t>
      </w:r>
    </w:p>
    <w:p w:rsidR="009A180E" w:rsidRDefault="009A180E" w:rsidP="009A180E">
      <w:pPr>
        <w:spacing w:after="0"/>
        <w:jc w:val="both"/>
        <w:rPr>
          <w:rFonts w:asciiTheme="minorHAnsi" w:hAnsiTheme="minorHAnsi"/>
          <w:iCs/>
        </w:rPr>
      </w:pPr>
      <w:r>
        <w:rPr>
          <w:rFonts w:asciiTheme="minorHAnsi" w:hAnsiTheme="minorHAnsi"/>
          <w:iCs/>
        </w:rPr>
        <w:t xml:space="preserve">IZ RPO WD do dnia 30 listopada każdego roku przygotowuje i zamieszcza na swojej stronie internetowej oraz na portalu Funduszy Europejskich </w:t>
      </w:r>
      <w:r>
        <w:rPr>
          <w:rFonts w:asciiTheme="minorHAnsi" w:hAnsiTheme="minorHAnsi"/>
          <w:i/>
          <w:iCs/>
        </w:rPr>
        <w:t>Harmonogram naborów wniosków o dofinansowanie projektu w trybie konkursowym RPO WD 2014-2020</w:t>
      </w:r>
      <w:r>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W przypadku aktualizacji </w:t>
      </w:r>
      <w:r>
        <w:rPr>
          <w:rFonts w:asciiTheme="minorHAnsi" w:hAnsiTheme="minorHAnsi"/>
          <w:i/>
          <w:iCs/>
        </w:rPr>
        <w:t>Harmonogramu</w:t>
      </w:r>
      <w:r>
        <w:rPr>
          <w:rFonts w:asciiTheme="minorHAnsi" w:hAnsiTheme="minorHAnsi"/>
          <w:iCs/>
        </w:rPr>
        <w:t xml:space="preserve"> IZ RPO WD niezwłocznie zamieszcza zaktualizowany </w:t>
      </w:r>
      <w:r>
        <w:rPr>
          <w:rFonts w:asciiTheme="minorHAnsi" w:hAnsiTheme="minorHAnsi"/>
          <w:i/>
          <w:iCs/>
        </w:rPr>
        <w:t>Harmonogram</w:t>
      </w:r>
      <w:r>
        <w:rPr>
          <w:rFonts w:asciiTheme="minorHAnsi" w:hAnsiTheme="minorHAnsi"/>
          <w:iCs/>
        </w:rPr>
        <w:t xml:space="preserve"> na swojej stronie internetowej oraz na portalu Funduszy Europejskich. </w:t>
      </w:r>
      <w:r>
        <w:rPr>
          <w:rFonts w:ascii="Calibri" w:eastAsiaTheme="minorHAnsi" w:hAnsi="Calibri" w:cs="Arial"/>
          <w:lang w:eastAsia="en-US"/>
        </w:rPr>
        <w:t xml:space="preserve">Zakaz aktualizacji harmonogramu, przewidziany w art. 47 ust. 3 ustawy, oznacza, że w przypadku aktualizacji harmonogramu polegającej na zmianie terminu naboru, zmiana ta nie może dotyczyć naboru, którego przeprowadzenie zaplanowano pierwotnie w terminie krótszym niż 3 miesiące, licząc od dnia aktualizacji. Jednocześnie oznacza on, że w przypadku aktualizacji polegającej na dodaniu nowego naboru wniosków o dofinansowanie, jego przeprowadzenie może zostać zaplanowane najwcześniej na 3 miesiące od dnia aktualizacji harmonogramu. </w:t>
      </w:r>
    </w:p>
    <w:p w:rsidR="009A180E" w:rsidRDefault="009A180E" w:rsidP="009A180E">
      <w:pPr>
        <w:spacing w:after="0"/>
        <w:jc w:val="both"/>
        <w:rPr>
          <w:rFonts w:asciiTheme="minorHAnsi" w:hAnsiTheme="minorHAnsi"/>
          <w:iCs/>
        </w:rPr>
      </w:pPr>
    </w:p>
    <w:p w:rsidR="009A180E" w:rsidRDefault="009A180E" w:rsidP="00D85187">
      <w:pPr>
        <w:rPr>
          <w:rFonts w:asciiTheme="minorHAnsi" w:hAnsiTheme="minorHAnsi"/>
          <w:b/>
          <w:i/>
          <w:iCs/>
        </w:rPr>
      </w:pPr>
      <w:r>
        <w:rPr>
          <w:rFonts w:asciiTheme="minorHAnsi" w:hAnsiTheme="minorHAnsi"/>
          <w:b/>
          <w:i/>
          <w:iCs/>
        </w:rPr>
        <w:t>Ogłoszenie o konkursie</w:t>
      </w:r>
    </w:p>
    <w:p w:rsidR="009A180E" w:rsidRDefault="009A180E" w:rsidP="009A180E">
      <w:pPr>
        <w:spacing w:after="0"/>
        <w:jc w:val="both"/>
        <w:rPr>
          <w:rFonts w:asciiTheme="minorHAnsi" w:hAnsiTheme="minorHAnsi"/>
          <w:iCs/>
        </w:rPr>
      </w:pPr>
      <w:r>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Ogłoszenie o konkursie zawiera co najmniej:</w:t>
      </w:r>
    </w:p>
    <w:p w:rsidR="009A180E" w:rsidRDefault="009A180E" w:rsidP="00643262">
      <w:pPr>
        <w:pStyle w:val="Akapitzlist"/>
        <w:numPr>
          <w:ilvl w:val="1"/>
          <w:numId w:val="240"/>
        </w:numPr>
        <w:spacing w:after="0"/>
        <w:ind w:left="567"/>
        <w:jc w:val="both"/>
        <w:rPr>
          <w:iCs/>
          <w:sz w:val="24"/>
          <w:szCs w:val="24"/>
        </w:rPr>
      </w:pPr>
      <w:r>
        <w:rPr>
          <w:iCs/>
          <w:sz w:val="24"/>
          <w:szCs w:val="24"/>
        </w:rPr>
        <w:t>nazwę i adres IOK (IZ RPO WD/ IP RPO WD);</w:t>
      </w:r>
    </w:p>
    <w:p w:rsidR="009A180E" w:rsidRDefault="009A180E" w:rsidP="00643262">
      <w:pPr>
        <w:pStyle w:val="Akapitzlist"/>
        <w:numPr>
          <w:ilvl w:val="1"/>
          <w:numId w:val="240"/>
        </w:numPr>
        <w:spacing w:after="0"/>
        <w:ind w:left="567"/>
        <w:jc w:val="both"/>
        <w:rPr>
          <w:iCs/>
          <w:sz w:val="24"/>
          <w:szCs w:val="24"/>
        </w:rPr>
      </w:pPr>
      <w:r>
        <w:rPr>
          <w:iCs/>
          <w:sz w:val="24"/>
          <w:szCs w:val="24"/>
        </w:rPr>
        <w:t>określenie przedmiotu konkursu, w tym typów projektów podlegających dofinansowaniu;</w:t>
      </w:r>
    </w:p>
    <w:p w:rsidR="009A180E" w:rsidRDefault="009A180E" w:rsidP="00643262">
      <w:pPr>
        <w:pStyle w:val="Akapitzlist"/>
        <w:numPr>
          <w:ilvl w:val="1"/>
          <w:numId w:val="240"/>
        </w:numPr>
        <w:spacing w:after="0"/>
        <w:ind w:left="567"/>
        <w:jc w:val="both"/>
        <w:rPr>
          <w:iCs/>
          <w:sz w:val="24"/>
          <w:szCs w:val="24"/>
        </w:rPr>
      </w:pPr>
      <w:r>
        <w:rPr>
          <w:iCs/>
          <w:sz w:val="24"/>
          <w:szCs w:val="24"/>
        </w:rPr>
        <w:t>określenie kwoty przeznaczonej na dofinansowanie projektów w konkursie;</w:t>
      </w:r>
    </w:p>
    <w:p w:rsidR="009A180E" w:rsidRDefault="009A180E" w:rsidP="00643262">
      <w:pPr>
        <w:pStyle w:val="Akapitzlist"/>
        <w:numPr>
          <w:ilvl w:val="1"/>
          <w:numId w:val="240"/>
        </w:numPr>
        <w:spacing w:after="0"/>
        <w:ind w:left="567"/>
        <w:jc w:val="both"/>
        <w:rPr>
          <w:iCs/>
          <w:sz w:val="24"/>
          <w:szCs w:val="24"/>
        </w:rPr>
      </w:pPr>
      <w:r>
        <w:rPr>
          <w:iCs/>
          <w:sz w:val="24"/>
          <w:szCs w:val="24"/>
        </w:rPr>
        <w:t>określenie maksymalnego dopuszczalnego poziomu dofinansowania projektu lub maksymalnej dopuszczalnej kwoty dofinansowania projektu;</w:t>
      </w:r>
    </w:p>
    <w:p w:rsidR="009A180E" w:rsidRDefault="009A180E" w:rsidP="00643262">
      <w:pPr>
        <w:pStyle w:val="Akapitzlist"/>
        <w:numPr>
          <w:ilvl w:val="1"/>
          <w:numId w:val="240"/>
        </w:numPr>
        <w:spacing w:after="0"/>
        <w:ind w:left="567"/>
        <w:jc w:val="both"/>
        <w:rPr>
          <w:iCs/>
          <w:sz w:val="24"/>
          <w:szCs w:val="24"/>
        </w:rPr>
      </w:pPr>
      <w:r>
        <w:rPr>
          <w:iCs/>
          <w:sz w:val="24"/>
          <w:szCs w:val="24"/>
        </w:rPr>
        <w:t>określenie terminu, miejsca i formy składania wniosków o dofinansowanie projektu;</w:t>
      </w:r>
    </w:p>
    <w:p w:rsidR="009A180E" w:rsidRDefault="009A180E" w:rsidP="00643262">
      <w:pPr>
        <w:pStyle w:val="Akapitzlist"/>
        <w:numPr>
          <w:ilvl w:val="1"/>
          <w:numId w:val="240"/>
        </w:numPr>
        <w:spacing w:after="0"/>
        <w:ind w:left="567"/>
        <w:jc w:val="both"/>
        <w:rPr>
          <w:iCs/>
          <w:sz w:val="24"/>
          <w:szCs w:val="24"/>
        </w:rPr>
      </w:pPr>
      <w:r>
        <w:rPr>
          <w:iCs/>
          <w:sz w:val="24"/>
          <w:szCs w:val="24"/>
        </w:rPr>
        <w:t>określenie sposobu i miejsca udostępnienia Regulaminu konkursu.</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Za przygotowanie ogłoszenia o konkursie odpowiada IZ RPO WD/ IP RPO WD.</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IZ RPO WD/ IP RPO WD przeprowadza konkurs na podstawie określonego przez siebie Regulaminu konkursu.</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Regulamin konkursu określa w szczególności:</w:t>
      </w:r>
    </w:p>
    <w:p w:rsidR="009A180E" w:rsidRDefault="009A180E" w:rsidP="00643262">
      <w:pPr>
        <w:pStyle w:val="Akapitzlist"/>
        <w:numPr>
          <w:ilvl w:val="0"/>
          <w:numId w:val="241"/>
        </w:numPr>
        <w:spacing w:after="0"/>
        <w:ind w:left="567"/>
        <w:jc w:val="both"/>
        <w:rPr>
          <w:iCs/>
          <w:sz w:val="24"/>
          <w:szCs w:val="24"/>
        </w:rPr>
      </w:pPr>
      <w:r>
        <w:rPr>
          <w:iCs/>
          <w:sz w:val="24"/>
          <w:szCs w:val="24"/>
        </w:rPr>
        <w:t>nazwę i adres IOK (IZ RPO WD/ IP RPO WD);</w:t>
      </w:r>
    </w:p>
    <w:p w:rsidR="009A180E" w:rsidRDefault="009A180E" w:rsidP="00643262">
      <w:pPr>
        <w:pStyle w:val="Akapitzlist"/>
        <w:numPr>
          <w:ilvl w:val="0"/>
          <w:numId w:val="241"/>
        </w:numPr>
        <w:spacing w:after="0"/>
        <w:ind w:left="567"/>
        <w:jc w:val="both"/>
        <w:rPr>
          <w:iCs/>
          <w:sz w:val="24"/>
          <w:szCs w:val="24"/>
        </w:rPr>
      </w:pPr>
      <w:r>
        <w:rPr>
          <w:iCs/>
          <w:sz w:val="24"/>
          <w:szCs w:val="24"/>
        </w:rPr>
        <w:t>przedmiot konkursu, w tym typy projektów podlegających dofinansowaniu;</w:t>
      </w:r>
    </w:p>
    <w:p w:rsidR="009A180E" w:rsidRDefault="009A180E" w:rsidP="00643262">
      <w:pPr>
        <w:pStyle w:val="Akapitzlist"/>
        <w:numPr>
          <w:ilvl w:val="0"/>
          <w:numId w:val="241"/>
        </w:numPr>
        <w:spacing w:after="0"/>
        <w:ind w:left="567"/>
        <w:jc w:val="both"/>
        <w:rPr>
          <w:iCs/>
          <w:sz w:val="24"/>
          <w:szCs w:val="24"/>
        </w:rPr>
      </w:pPr>
      <w:r>
        <w:rPr>
          <w:iCs/>
          <w:sz w:val="24"/>
          <w:szCs w:val="24"/>
        </w:rPr>
        <w:t>formę konkursu;</w:t>
      </w:r>
    </w:p>
    <w:p w:rsidR="009A180E" w:rsidRDefault="009A180E" w:rsidP="00643262">
      <w:pPr>
        <w:pStyle w:val="Akapitzlist"/>
        <w:numPr>
          <w:ilvl w:val="0"/>
          <w:numId w:val="241"/>
        </w:numPr>
        <w:spacing w:after="0"/>
        <w:ind w:left="567"/>
        <w:jc w:val="both"/>
        <w:rPr>
          <w:iCs/>
          <w:sz w:val="24"/>
          <w:szCs w:val="24"/>
        </w:rPr>
      </w:pPr>
      <w:r>
        <w:rPr>
          <w:iCs/>
          <w:sz w:val="24"/>
          <w:szCs w:val="24"/>
        </w:rPr>
        <w:t>termin, miejsce i formę składania wniosków o dofinansowanie projektu i sposób uzupełniania w nich braków formalnych oraz poprawiania w nich oczywistych omyłek;</w:t>
      </w:r>
    </w:p>
    <w:p w:rsidR="009A180E" w:rsidRDefault="009A180E" w:rsidP="00643262">
      <w:pPr>
        <w:pStyle w:val="Akapitzlist"/>
        <w:numPr>
          <w:ilvl w:val="0"/>
          <w:numId w:val="241"/>
        </w:numPr>
        <w:spacing w:after="0"/>
        <w:ind w:left="567"/>
        <w:jc w:val="both"/>
        <w:rPr>
          <w:iCs/>
          <w:sz w:val="24"/>
          <w:szCs w:val="24"/>
        </w:rPr>
      </w:pPr>
      <w:r>
        <w:rPr>
          <w:iCs/>
          <w:sz w:val="24"/>
          <w:szCs w:val="24"/>
        </w:rPr>
        <w:t>wzór wniosku o dofinansowanie projektu;</w:t>
      </w:r>
    </w:p>
    <w:p w:rsidR="009A180E" w:rsidRDefault="009A180E" w:rsidP="00643262">
      <w:pPr>
        <w:pStyle w:val="Akapitzlist"/>
        <w:numPr>
          <w:ilvl w:val="0"/>
          <w:numId w:val="241"/>
        </w:numPr>
        <w:spacing w:after="0"/>
        <w:ind w:left="567"/>
        <w:jc w:val="both"/>
        <w:rPr>
          <w:iCs/>
          <w:sz w:val="24"/>
          <w:szCs w:val="24"/>
        </w:rPr>
      </w:pPr>
      <w:r>
        <w:rPr>
          <w:iCs/>
          <w:sz w:val="24"/>
          <w:szCs w:val="24"/>
        </w:rPr>
        <w:t>wzór umowy o dofinansowanie projektu;</w:t>
      </w:r>
    </w:p>
    <w:p w:rsidR="009A180E" w:rsidRDefault="009A180E" w:rsidP="00643262">
      <w:pPr>
        <w:pStyle w:val="Akapitzlist"/>
        <w:numPr>
          <w:ilvl w:val="0"/>
          <w:numId w:val="241"/>
        </w:numPr>
        <w:spacing w:after="0"/>
        <w:ind w:left="567"/>
        <w:jc w:val="both"/>
        <w:rPr>
          <w:iCs/>
          <w:sz w:val="24"/>
          <w:szCs w:val="24"/>
        </w:rPr>
      </w:pPr>
      <w:r>
        <w:rPr>
          <w:iCs/>
          <w:sz w:val="24"/>
          <w:szCs w:val="24"/>
        </w:rPr>
        <w:t>kryteria wyboru projektów wraz z podaniem ich znaczenia;</w:t>
      </w:r>
    </w:p>
    <w:p w:rsidR="009A180E" w:rsidRDefault="009A180E" w:rsidP="00643262">
      <w:pPr>
        <w:pStyle w:val="Akapitzlist"/>
        <w:numPr>
          <w:ilvl w:val="0"/>
          <w:numId w:val="241"/>
        </w:numPr>
        <w:spacing w:after="0"/>
        <w:ind w:left="567"/>
        <w:jc w:val="both"/>
        <w:rPr>
          <w:iCs/>
          <w:sz w:val="24"/>
          <w:szCs w:val="24"/>
        </w:rPr>
      </w:pPr>
      <w:r>
        <w:rPr>
          <w:iCs/>
          <w:sz w:val="24"/>
          <w:szCs w:val="24"/>
        </w:rPr>
        <w:t>kwotę przeznaczoną na dofinansowanie projektów w konkursie;</w:t>
      </w:r>
    </w:p>
    <w:p w:rsidR="009A180E" w:rsidRDefault="009A180E" w:rsidP="00643262">
      <w:pPr>
        <w:pStyle w:val="Akapitzlist"/>
        <w:numPr>
          <w:ilvl w:val="0"/>
          <w:numId w:val="241"/>
        </w:numPr>
        <w:spacing w:after="0"/>
        <w:ind w:left="567"/>
        <w:jc w:val="both"/>
        <w:rPr>
          <w:iCs/>
          <w:sz w:val="24"/>
          <w:szCs w:val="24"/>
        </w:rPr>
      </w:pPr>
      <w:r>
        <w:rPr>
          <w:iCs/>
          <w:sz w:val="24"/>
          <w:szCs w:val="24"/>
        </w:rPr>
        <w:t>maksymalny dopuszczalny poziom dofinansowania projektu lub maksymalną dopuszczalną kwotę dofinansowania projektu;</w:t>
      </w:r>
    </w:p>
    <w:p w:rsidR="009A180E" w:rsidRDefault="009A180E" w:rsidP="00643262">
      <w:pPr>
        <w:pStyle w:val="Akapitzlist"/>
        <w:numPr>
          <w:ilvl w:val="0"/>
          <w:numId w:val="241"/>
        </w:numPr>
        <w:spacing w:after="0"/>
        <w:ind w:left="567"/>
        <w:jc w:val="both"/>
        <w:rPr>
          <w:iCs/>
          <w:sz w:val="24"/>
          <w:szCs w:val="24"/>
        </w:rPr>
      </w:pPr>
      <w:r>
        <w:rPr>
          <w:iCs/>
          <w:sz w:val="24"/>
          <w:szCs w:val="24"/>
        </w:rPr>
        <w:t>środki odwoławcze przysługujące wnioskodawcy;</w:t>
      </w:r>
    </w:p>
    <w:p w:rsidR="009A180E" w:rsidRDefault="009A180E" w:rsidP="00643262">
      <w:pPr>
        <w:pStyle w:val="Akapitzlist"/>
        <w:numPr>
          <w:ilvl w:val="0"/>
          <w:numId w:val="241"/>
        </w:numPr>
        <w:spacing w:after="0"/>
        <w:ind w:left="567"/>
        <w:jc w:val="both"/>
        <w:rPr>
          <w:iCs/>
          <w:sz w:val="24"/>
          <w:szCs w:val="24"/>
        </w:rPr>
      </w:pPr>
      <w:r>
        <w:rPr>
          <w:iCs/>
          <w:sz w:val="24"/>
          <w:szCs w:val="24"/>
        </w:rPr>
        <w:t>sposób podania do publicznej wiadomości wyników konkursu;</w:t>
      </w:r>
    </w:p>
    <w:p w:rsidR="009A180E" w:rsidRDefault="009A180E" w:rsidP="00643262">
      <w:pPr>
        <w:pStyle w:val="Akapitzlist"/>
        <w:numPr>
          <w:ilvl w:val="0"/>
          <w:numId w:val="241"/>
        </w:numPr>
        <w:spacing w:after="0"/>
        <w:ind w:left="567"/>
        <w:jc w:val="both"/>
        <w:rPr>
          <w:iCs/>
          <w:sz w:val="24"/>
          <w:szCs w:val="24"/>
        </w:rPr>
      </w:pPr>
      <w:r>
        <w:rPr>
          <w:iCs/>
          <w:sz w:val="24"/>
          <w:szCs w:val="24"/>
        </w:rPr>
        <w:t>formę i sposób udzielania wnioskodawcy wyjaśnień w kwestiach dotyczących konkursu.</w:t>
      </w:r>
    </w:p>
    <w:p w:rsidR="009A180E" w:rsidRDefault="009A180E" w:rsidP="009A180E">
      <w:pPr>
        <w:autoSpaceDE w:val="0"/>
        <w:autoSpaceDN w:val="0"/>
        <w:adjustRightInd w:val="0"/>
        <w:spacing w:after="0"/>
        <w:jc w:val="both"/>
        <w:rPr>
          <w:rFonts w:asciiTheme="minorHAnsi" w:hAnsiTheme="minorHAnsi" w:cs="Arial"/>
        </w:rPr>
      </w:pPr>
    </w:p>
    <w:p w:rsidR="009A180E" w:rsidRDefault="009A180E" w:rsidP="009A180E">
      <w:pPr>
        <w:autoSpaceDE w:val="0"/>
        <w:autoSpaceDN w:val="0"/>
        <w:adjustRightInd w:val="0"/>
        <w:spacing w:after="0"/>
        <w:jc w:val="both"/>
        <w:rPr>
          <w:rFonts w:asciiTheme="minorHAnsi" w:hAnsiTheme="minorHAnsi" w:cs="Arial"/>
        </w:rPr>
      </w:pPr>
      <w:r>
        <w:rPr>
          <w:rFonts w:asciiTheme="minorHAnsi" w:hAnsiTheme="minorHAnsi" w:cs="Arial"/>
        </w:rPr>
        <w:t>Dodatkowo Regulamin zawiera:</w:t>
      </w:r>
    </w:p>
    <w:p w:rsidR="009A180E" w:rsidRDefault="009A180E" w:rsidP="00643262">
      <w:pPr>
        <w:pStyle w:val="Akapitzlist"/>
        <w:numPr>
          <w:ilvl w:val="0"/>
          <w:numId w:val="242"/>
        </w:numPr>
        <w:autoSpaceDE w:val="0"/>
        <w:autoSpaceDN w:val="0"/>
        <w:adjustRightInd w:val="0"/>
        <w:spacing w:after="0"/>
        <w:ind w:left="567" w:hanging="283"/>
        <w:jc w:val="both"/>
        <w:rPr>
          <w:rFonts w:cs="Arial"/>
          <w:sz w:val="24"/>
          <w:szCs w:val="24"/>
        </w:rPr>
      </w:pPr>
      <w:r>
        <w:rPr>
          <w:rFonts w:cs="Arial"/>
          <w:sz w:val="24"/>
          <w:szCs w:val="24"/>
        </w:rPr>
        <w:t>orientacyjny termin rozstrzygnięcia konkursu, z dokładnością co najmniej do miesiąca, oraz czas trwania poszczególnych etapów konkursu, o ile zostały one wyodrębnione;</w:t>
      </w:r>
    </w:p>
    <w:p w:rsidR="009A180E" w:rsidRDefault="009A180E" w:rsidP="00643262">
      <w:pPr>
        <w:pStyle w:val="Akapitzlist"/>
        <w:numPr>
          <w:ilvl w:val="0"/>
          <w:numId w:val="242"/>
        </w:numPr>
        <w:autoSpaceDE w:val="0"/>
        <w:autoSpaceDN w:val="0"/>
        <w:adjustRightInd w:val="0"/>
        <w:spacing w:after="0"/>
        <w:ind w:left="567" w:hanging="283"/>
        <w:jc w:val="both"/>
        <w:rPr>
          <w:rFonts w:cs="Arial"/>
          <w:sz w:val="24"/>
          <w:szCs w:val="24"/>
        </w:rPr>
      </w:pPr>
      <w:r>
        <w:rPr>
          <w:rFonts w:cs="Arial"/>
          <w:sz w:val="24"/>
          <w:szCs w:val="24"/>
        </w:rPr>
        <w:t>informacje o sposobie postępowania z wnioskami o dofinansowanie po rozstrzygnięciu konkursu w zależności od tego, czy projekt został wybrany do dofinansowania, czy nie został wybrany do dofinansowania;</w:t>
      </w:r>
    </w:p>
    <w:p w:rsidR="009A180E" w:rsidRDefault="009A180E" w:rsidP="00643262">
      <w:pPr>
        <w:pStyle w:val="Akapitzlist"/>
        <w:numPr>
          <w:ilvl w:val="0"/>
          <w:numId w:val="242"/>
        </w:numPr>
        <w:spacing w:after="0"/>
        <w:ind w:left="567" w:hanging="283"/>
        <w:jc w:val="both"/>
        <w:rPr>
          <w:iCs/>
          <w:sz w:val="24"/>
          <w:szCs w:val="24"/>
        </w:rPr>
      </w:pPr>
      <w:r>
        <w:rPr>
          <w:rFonts w:cs="Arial"/>
          <w:sz w:val="24"/>
          <w:szCs w:val="24"/>
        </w:rPr>
        <w:t>postanowienie uprawniające IOK do anulowania konkursu wraz ze wskazaniem przykładowych sytuacji, w których może to nastąpić;</w:t>
      </w:r>
    </w:p>
    <w:p w:rsidR="009A180E" w:rsidRDefault="009A180E" w:rsidP="00643262">
      <w:pPr>
        <w:pStyle w:val="Akapitzlist"/>
        <w:numPr>
          <w:ilvl w:val="0"/>
          <w:numId w:val="242"/>
        </w:numPr>
        <w:spacing w:after="0"/>
        <w:ind w:left="567" w:hanging="283"/>
        <w:jc w:val="both"/>
        <w:rPr>
          <w:iCs/>
          <w:sz w:val="24"/>
          <w:szCs w:val="24"/>
        </w:rPr>
      </w:pPr>
      <w:r>
        <w:rPr>
          <w:rFonts w:cs="Arial"/>
          <w:sz w:val="24"/>
          <w:szCs w:val="24"/>
        </w:rPr>
        <w:t>postanowienie dotyczące możliwości zwiększenia kwoty przeznaczonej na dofinansowanie projektów w konkursie, na podstawie z art. 46 ust. 2 ustawy. Przy zwiększeniu kwoty musi zostać zachowana zasada równego traktowania,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Do czasu rozstrzygnięcia konkursu IZ RPO WD/ IP RPO WD nie może zmieniać Regulaminu konkursu w sposób skutkujący nierównym traktowaniem wnioskodawców. Powyższe nie dotyczy sytuacji, jeżeli konieczność dokonania zmiany wynika z  przepisów powszechnie obowiązującego prawa. IZ RPO WD/ IP RPO WD podaje do publicznej wiadomości, w szczególności na swojej stronie internetowej oraz na portalu Funduszy Europejskich, Regulamin konkursu oraz jego zmiany, wraz z ich uzasadnieniem, a także termin, od którego są stosowane. </w:t>
      </w:r>
      <w:r>
        <w:rPr>
          <w:rFonts w:ascii="Calibri" w:hAnsi="Calibri"/>
        </w:rPr>
        <w:t>W uzasadnionych przypadkach nabór wniosków może zostać unieważniony lub zawieszony.</w:t>
      </w:r>
    </w:p>
    <w:p w:rsidR="00777E9D" w:rsidRDefault="00777E9D" w:rsidP="009A180E">
      <w:pPr>
        <w:spacing w:after="0"/>
        <w:jc w:val="both"/>
        <w:rPr>
          <w:rFonts w:asciiTheme="minorHAnsi" w:hAnsiTheme="minorHAnsi"/>
          <w:iCs/>
        </w:rPr>
      </w:pPr>
    </w:p>
    <w:p w:rsidR="009A180E" w:rsidRDefault="009A180E" w:rsidP="00D85187">
      <w:pPr>
        <w:rPr>
          <w:rFonts w:asciiTheme="minorHAnsi" w:hAnsiTheme="minorHAnsi"/>
          <w:b/>
          <w:bCs/>
          <w:i/>
          <w:iCs/>
        </w:rPr>
      </w:pPr>
      <w:r>
        <w:rPr>
          <w:rFonts w:asciiTheme="minorHAnsi" w:hAnsiTheme="minorHAnsi"/>
          <w:b/>
          <w:bCs/>
          <w:i/>
          <w:iCs/>
        </w:rPr>
        <w:t>Składanie oraz rejestracja wniosku o dofinansowanie projektu</w:t>
      </w:r>
    </w:p>
    <w:p w:rsidR="009A180E" w:rsidRDefault="009A180E" w:rsidP="009A180E">
      <w:pPr>
        <w:spacing w:after="0"/>
        <w:jc w:val="both"/>
        <w:rPr>
          <w:rFonts w:asciiTheme="minorHAnsi" w:hAnsiTheme="minorHAnsi"/>
          <w:bCs/>
          <w:iCs/>
        </w:rPr>
      </w:pPr>
      <w:r>
        <w:rPr>
          <w:rFonts w:asciiTheme="minorHAnsi" w:hAnsiTheme="minorHAnsi"/>
          <w:iCs/>
        </w:rPr>
        <w:t>Termin, miejsce i formę składania wniosków o dofinansowanie projektu</w:t>
      </w:r>
      <w:r>
        <w:rPr>
          <w:rFonts w:asciiTheme="minorHAnsi" w:hAnsiTheme="minorHAnsi"/>
          <w:bCs/>
          <w:iCs/>
        </w:rPr>
        <w:t xml:space="preserve"> określa IZ RPO</w:t>
      </w:r>
      <w:r>
        <w:rPr>
          <w:rFonts w:asciiTheme="minorHAnsi" w:hAnsiTheme="minorHAnsi"/>
          <w:iCs/>
        </w:rPr>
        <w:t xml:space="preserve"> WD</w:t>
      </w:r>
      <w:r>
        <w:rPr>
          <w:rFonts w:asciiTheme="minorHAnsi" w:hAnsiTheme="minorHAnsi"/>
          <w:bCs/>
          <w:iCs/>
        </w:rPr>
        <w:t xml:space="preserve">/ </w:t>
      </w:r>
      <w:r>
        <w:rPr>
          <w:rFonts w:asciiTheme="minorHAnsi" w:hAnsiTheme="minorHAnsi"/>
          <w:iCs/>
        </w:rPr>
        <w:t>IP RPO WD</w:t>
      </w:r>
      <w:r>
        <w:rPr>
          <w:rFonts w:asciiTheme="minorHAnsi" w:hAnsiTheme="minorHAnsi"/>
          <w:bCs/>
          <w:iCs/>
        </w:rPr>
        <w:t xml:space="preserve"> w </w:t>
      </w:r>
      <w:r>
        <w:rPr>
          <w:rFonts w:asciiTheme="minorHAnsi" w:hAnsiTheme="minorHAnsi"/>
          <w:iCs/>
        </w:rPr>
        <w:t xml:space="preserve">ogłoszeniu konkursu oraz Regulaminie konkursu, przy czym </w:t>
      </w:r>
      <w:r>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Pr>
          <w:rFonts w:asciiTheme="minorHAnsi" w:hAnsiTheme="minorHAnsi"/>
          <w:iCs/>
        </w:rPr>
        <w:t xml:space="preserve"> WD</w:t>
      </w:r>
      <w:r>
        <w:rPr>
          <w:rFonts w:asciiTheme="minorHAnsi" w:hAnsiTheme="minorHAnsi"/>
          <w:bCs/>
          <w:iCs/>
        </w:rPr>
        <w:t xml:space="preserve">/ </w:t>
      </w:r>
      <w:r>
        <w:rPr>
          <w:rFonts w:asciiTheme="minorHAnsi" w:hAnsiTheme="minorHAnsi"/>
          <w:iCs/>
        </w:rPr>
        <w:t>IP RPO WD</w:t>
      </w:r>
      <w:r>
        <w:rPr>
          <w:rFonts w:asciiTheme="minorHAnsi" w:hAnsiTheme="minorHAnsi"/>
          <w:bCs/>
          <w:iCs/>
        </w:rPr>
        <w:t xml:space="preserve">. </w:t>
      </w:r>
    </w:p>
    <w:p w:rsidR="009A180E" w:rsidRDefault="009A180E" w:rsidP="009A180E">
      <w:pPr>
        <w:spacing w:after="0"/>
        <w:jc w:val="both"/>
        <w:rPr>
          <w:rFonts w:asciiTheme="minorHAnsi" w:hAnsiTheme="minorHAnsi"/>
          <w:bCs/>
          <w:iCs/>
        </w:rPr>
      </w:pPr>
    </w:p>
    <w:p w:rsidR="009A180E" w:rsidRDefault="009A180E" w:rsidP="009A180E">
      <w:pPr>
        <w:spacing w:after="0"/>
        <w:jc w:val="both"/>
        <w:rPr>
          <w:rFonts w:asciiTheme="minorHAnsi" w:hAnsiTheme="minorHAnsi"/>
          <w:iCs/>
        </w:rPr>
      </w:pPr>
      <w:r>
        <w:rPr>
          <w:rFonts w:asciiTheme="minorHAnsi" w:hAnsiTheme="minorHAnsi"/>
          <w:iCs/>
        </w:rPr>
        <w:t>Oświadczenia oraz dane zawarte we wniosku o dofinansowanie projektu są składane pod rygorem odpowiedzialności karnej za składanie fałszywych zeznań. Wniosek o dofinansowanie projektu zawiera klauzulę następującej treści: „Jestem świadomy odpowiedzialności karnej za podanie fałszywych danych lub złożenie fałszywych oświadczeń”. Klauzula ta zastępuje pouczenie właściwej instytucji o odpowiedzialności karnej za składanie fałszywych zeznań.</w:t>
      </w:r>
    </w:p>
    <w:p w:rsidR="009A180E" w:rsidRDefault="009A180E" w:rsidP="009A180E">
      <w:pPr>
        <w:spacing w:after="0"/>
        <w:jc w:val="both"/>
        <w:rPr>
          <w:rFonts w:asciiTheme="minorHAnsi" w:hAnsiTheme="minorHAnsi"/>
          <w:b/>
          <w:bCs/>
          <w:i/>
          <w:iCs/>
        </w:rPr>
      </w:pPr>
    </w:p>
    <w:p w:rsidR="009A180E" w:rsidRDefault="009A180E" w:rsidP="00D85187">
      <w:pPr>
        <w:rPr>
          <w:rFonts w:ascii="Calibri" w:hAnsi="Calibri"/>
          <w:b/>
          <w:bCs/>
          <w:i/>
          <w:iCs/>
        </w:rPr>
      </w:pPr>
      <w:r>
        <w:rPr>
          <w:rFonts w:ascii="Calibri" w:hAnsi="Calibri"/>
          <w:b/>
          <w:bCs/>
          <w:i/>
          <w:iCs/>
        </w:rPr>
        <w:t>Weryfikacja techniczna wniosków o dofinansowanie w ramach EFRR</w:t>
      </w:r>
    </w:p>
    <w:p w:rsidR="00C068DD" w:rsidRDefault="009A180E" w:rsidP="00C068DD">
      <w:pPr>
        <w:spacing w:after="0"/>
        <w:jc w:val="both"/>
        <w:rPr>
          <w:rFonts w:eastAsiaTheme="minorHAnsi"/>
        </w:rPr>
      </w:pPr>
      <w:r>
        <w:rPr>
          <w:rFonts w:ascii="Calibri" w:hAnsi="Calibri"/>
          <w:bCs/>
          <w:iCs/>
        </w:rPr>
        <w:t>IZ RPO</w:t>
      </w:r>
      <w:r>
        <w:rPr>
          <w:rFonts w:ascii="Calibri" w:hAnsi="Calibri"/>
          <w:iCs/>
        </w:rPr>
        <w:t xml:space="preserve"> WD/IP RPO WD dokonuje weryfikacji technicznej złożonych wniosków o dofinansowanie projektu wraz z załącznikami. </w:t>
      </w:r>
      <w:r w:rsidR="00C068DD">
        <w:rPr>
          <w:rFonts w:ascii="Calibri" w:hAnsi="Calibri"/>
          <w:iCs/>
        </w:rPr>
        <w:t xml:space="preserve">W jej ramach weryfikowane jest, czy wniosek o dofinansowanie projektu wraz z załącznikami nie zawiera braków formalnych i/lub oczywistych omyłek, których przykładowy katalog określono w Regulaminie konkursu. </w:t>
      </w:r>
    </w:p>
    <w:p w:rsidR="009A180E" w:rsidRDefault="009A180E" w:rsidP="009A180E">
      <w:pPr>
        <w:spacing w:after="0"/>
        <w:jc w:val="both"/>
        <w:rPr>
          <w:rFonts w:ascii="Calibri" w:hAnsi="Calibri"/>
          <w:iCs/>
        </w:rPr>
      </w:pPr>
      <w:r>
        <w:rPr>
          <w:rFonts w:ascii="Calibri" w:hAnsi="Calibri"/>
          <w:iCs/>
        </w:rPr>
        <w:t xml:space="preserve">W przypadku ich stwierdzenia wnioskodawca wzywany jest do jednokrotnego uzupełnienia danego braku formalnego we wniosku o dofinansowanie projektu lub poprawienia w nim oczywistych omyłek w wyznaczonym terminie nie krótszym niż 7 dni, pod rygorem pozostawienia wniosku bez rozpatrzenia i w konsekwencji niedopuszczenia projektu do oceny lub dalszej oceny. Uzupełnienie wniosku o dofinansowanie projektu lub poprawienie w nim oczywistej omyłki nie może prowadzić do jego istotnej modyfikacji. Przed przystąpieniem do weryfikacji pracownicy IZ RPO WD/IP RPO WD zobowiązani są podpisać deklaracje poufności i bezstronności. </w:t>
      </w:r>
    </w:p>
    <w:p w:rsidR="009A180E" w:rsidRDefault="009A180E" w:rsidP="009A180E">
      <w:pPr>
        <w:spacing w:after="0"/>
        <w:jc w:val="both"/>
        <w:rPr>
          <w:rFonts w:ascii="Calibri" w:hAnsi="Calibri"/>
          <w:b/>
          <w:bCs/>
          <w:i/>
          <w:iCs/>
        </w:rPr>
      </w:pPr>
      <w:r>
        <w:rPr>
          <w:rFonts w:ascii="Calibri" w:hAnsi="Calibri"/>
          <w:iCs/>
        </w:rPr>
        <w:t>W przypadku:</w:t>
      </w:r>
    </w:p>
    <w:p w:rsidR="009A180E" w:rsidRDefault="009A180E" w:rsidP="00643262">
      <w:pPr>
        <w:pStyle w:val="Akapitzlist"/>
        <w:numPr>
          <w:ilvl w:val="0"/>
          <w:numId w:val="243"/>
        </w:numPr>
        <w:spacing w:after="0" w:line="240" w:lineRule="auto"/>
        <w:jc w:val="both"/>
        <w:rPr>
          <w:rFonts w:ascii="Calibri" w:hAnsi="Calibri"/>
          <w:iCs/>
          <w:sz w:val="24"/>
          <w:szCs w:val="24"/>
        </w:rPr>
      </w:pPr>
      <w:r>
        <w:rPr>
          <w:rFonts w:ascii="Calibri" w:hAnsi="Calibri"/>
          <w:iCs/>
          <w:sz w:val="24"/>
          <w:szCs w:val="24"/>
        </w:rPr>
        <w:t>niepoprawienia/ nieuzupełnienia wniosku w wyznaczonym terminie;</w:t>
      </w:r>
    </w:p>
    <w:p w:rsidR="009A180E" w:rsidRDefault="009A180E" w:rsidP="00643262">
      <w:pPr>
        <w:pStyle w:val="Akapitzlist"/>
        <w:numPr>
          <w:ilvl w:val="0"/>
          <w:numId w:val="243"/>
        </w:numPr>
        <w:spacing w:after="0" w:line="240" w:lineRule="auto"/>
        <w:jc w:val="both"/>
        <w:rPr>
          <w:rFonts w:ascii="Calibri" w:hAnsi="Calibri"/>
          <w:iCs/>
          <w:sz w:val="24"/>
          <w:szCs w:val="24"/>
        </w:rPr>
      </w:pPr>
      <w:r>
        <w:rPr>
          <w:rFonts w:ascii="Calibri" w:hAnsi="Calibri"/>
          <w:iCs/>
          <w:sz w:val="24"/>
          <w:szCs w:val="24"/>
        </w:rPr>
        <w:t>niepoprawienia/ nieuzupełnienia wszystkich wskazanych braków formalnych i oczywistych omyłek;</w:t>
      </w:r>
    </w:p>
    <w:p w:rsidR="009A180E" w:rsidRDefault="009A180E" w:rsidP="00643262">
      <w:pPr>
        <w:pStyle w:val="Akapitzlist"/>
        <w:numPr>
          <w:ilvl w:val="0"/>
          <w:numId w:val="243"/>
        </w:numPr>
        <w:spacing w:after="0" w:line="240" w:lineRule="auto"/>
        <w:jc w:val="both"/>
        <w:rPr>
          <w:rFonts w:ascii="Calibri" w:hAnsi="Calibri"/>
          <w:iCs/>
          <w:sz w:val="24"/>
          <w:szCs w:val="24"/>
        </w:rPr>
      </w:pPr>
      <w:r>
        <w:rPr>
          <w:rFonts w:ascii="Calibri" w:hAnsi="Calibri"/>
          <w:iCs/>
          <w:sz w:val="24"/>
          <w:szCs w:val="24"/>
        </w:rPr>
        <w:t>wprowadzenia w ramach poprawy/ uzupełnienia zmian stanowiących istotną modyfikację wniosku;</w:t>
      </w:r>
    </w:p>
    <w:p w:rsidR="00F372AF" w:rsidRPr="002651E5" w:rsidRDefault="00F372AF" w:rsidP="00643262">
      <w:pPr>
        <w:pStyle w:val="Akapitzlist"/>
        <w:numPr>
          <w:ilvl w:val="0"/>
          <w:numId w:val="243"/>
        </w:numPr>
        <w:spacing w:after="0" w:line="240" w:lineRule="auto"/>
        <w:jc w:val="both"/>
        <w:rPr>
          <w:rFonts w:ascii="Calibri" w:hAnsi="Calibri"/>
          <w:iCs/>
          <w:sz w:val="24"/>
          <w:szCs w:val="24"/>
        </w:rPr>
      </w:pPr>
      <w:r w:rsidRPr="002651E5">
        <w:rPr>
          <w:rFonts w:ascii="Calibri" w:hAnsi="Calibri"/>
          <w:iCs/>
          <w:sz w:val="24"/>
          <w:szCs w:val="24"/>
        </w:rPr>
        <w:t>wprowadzenia w ramach poprawy/uzupełnienia innych zmian, o których Wnioskodawca nie poinformował w piśmie przewodnim;</w:t>
      </w:r>
    </w:p>
    <w:p w:rsidR="009A180E" w:rsidRDefault="009A180E" w:rsidP="009A180E">
      <w:pPr>
        <w:spacing w:after="0"/>
        <w:jc w:val="both"/>
        <w:rPr>
          <w:rFonts w:ascii="Calibri" w:hAnsi="Calibri"/>
          <w:iCs/>
        </w:rPr>
      </w:pPr>
      <w:r>
        <w:rPr>
          <w:rFonts w:ascii="Calibri" w:hAnsi="Calibri"/>
          <w:iCs/>
        </w:rPr>
        <w:t xml:space="preserve">wniosek o dofinansowanie projektu pozostaje bez rozpatrzenia i nie zostaje dopuszczony do oceny. </w:t>
      </w:r>
    </w:p>
    <w:p w:rsidR="009A180E" w:rsidRDefault="00C91D4A" w:rsidP="009A180E">
      <w:pPr>
        <w:tabs>
          <w:tab w:val="left" w:pos="0"/>
          <w:tab w:val="left" w:pos="709"/>
        </w:tabs>
        <w:spacing w:after="0"/>
        <w:jc w:val="both"/>
        <w:rPr>
          <w:rFonts w:ascii="Calibri" w:hAnsi="Calibri"/>
          <w:iCs/>
        </w:rPr>
      </w:pPr>
      <w:r>
        <w:rPr>
          <w:rFonts w:ascii="Calibri" w:hAnsi="Calibri"/>
        </w:rPr>
        <w:t>Wezwanie do poprawienia oczywistej omyłki lub uzupełnienia braku formalnego, o ile zostaną one stwierdzone, może następować również na każdym kolejnym etapie oceny.</w:t>
      </w:r>
    </w:p>
    <w:p w:rsidR="009A180E" w:rsidRDefault="009A180E" w:rsidP="009A180E">
      <w:pPr>
        <w:spacing w:after="0"/>
        <w:jc w:val="both"/>
        <w:rPr>
          <w:rFonts w:ascii="Calibri" w:hAnsi="Calibri"/>
          <w:iCs/>
        </w:rPr>
      </w:pPr>
    </w:p>
    <w:p w:rsidR="009A180E" w:rsidRDefault="009A180E" w:rsidP="009A180E">
      <w:pPr>
        <w:spacing w:after="0"/>
        <w:jc w:val="both"/>
        <w:rPr>
          <w:rFonts w:ascii="Calibri" w:hAnsi="Calibri"/>
          <w:iCs/>
        </w:rPr>
      </w:pPr>
      <w:r>
        <w:rPr>
          <w:rFonts w:ascii="Calibri" w:hAnsi="Calibri"/>
          <w:iCs/>
        </w:rPr>
        <w:t xml:space="preserve">Po zakończeniu weryfikacji technicznej wszystkich wniosków o dofinansowanie projektów złożonych w danym konkursie </w:t>
      </w:r>
      <w:r>
        <w:rPr>
          <w:rFonts w:ascii="Calibri" w:hAnsi="Calibri"/>
          <w:bCs/>
          <w:iCs/>
        </w:rPr>
        <w:t>IZ RPO</w:t>
      </w:r>
      <w:r>
        <w:rPr>
          <w:rFonts w:ascii="Calibri" w:hAnsi="Calibri"/>
          <w:iCs/>
        </w:rPr>
        <w:t xml:space="preserve"> WD</w:t>
      </w:r>
      <w:r>
        <w:rPr>
          <w:rFonts w:ascii="Calibri" w:hAnsi="Calibri"/>
          <w:bCs/>
          <w:iCs/>
        </w:rPr>
        <w:t>/IP RPO</w:t>
      </w:r>
      <w:r>
        <w:rPr>
          <w:rFonts w:ascii="Calibri" w:hAnsi="Calibri"/>
          <w:iCs/>
        </w:rPr>
        <w:t xml:space="preserve"> WD</w:t>
      </w:r>
      <w:r>
        <w:rPr>
          <w:rFonts w:ascii="Calibri" w:hAnsi="Calibri"/>
          <w:bCs/>
          <w:iCs/>
        </w:rPr>
        <w:t xml:space="preserve"> zatwierdza Listę wniosków </w:t>
      </w:r>
      <w:r w:rsidR="0037610B">
        <w:rPr>
          <w:rFonts w:ascii="Calibri" w:hAnsi="Calibri"/>
          <w:bCs/>
          <w:iCs/>
        </w:rPr>
        <w:t xml:space="preserve">o dofinansowanie </w:t>
      </w:r>
      <w:r>
        <w:rPr>
          <w:rFonts w:ascii="Calibri" w:hAnsi="Calibri"/>
          <w:bCs/>
          <w:iCs/>
        </w:rPr>
        <w:t xml:space="preserve">po weryfikacji technicznej (skierowanych do KOP, wycofanych, pozostawionych bez rozpatrzenia) </w:t>
      </w:r>
      <w:r>
        <w:rPr>
          <w:rFonts w:ascii="Calibri" w:hAnsi="Calibri"/>
          <w:iCs/>
        </w:rPr>
        <w:t xml:space="preserve">oraz </w:t>
      </w:r>
      <w:r w:rsidR="009A0998" w:rsidRPr="009A0998">
        <w:rPr>
          <w:rFonts w:ascii="Calibri" w:hAnsi="Calibri" w:cs="Arial"/>
        </w:rPr>
        <w:t>List</w:t>
      </w:r>
      <w:r w:rsidR="009A0998">
        <w:rPr>
          <w:rFonts w:ascii="Calibri" w:hAnsi="Calibri" w:cs="Arial"/>
        </w:rPr>
        <w:t>ę</w:t>
      </w:r>
      <w:r w:rsidR="009A0998" w:rsidRPr="009A0998">
        <w:rPr>
          <w:rFonts w:ascii="Calibri" w:hAnsi="Calibri" w:cs="Arial"/>
        </w:rPr>
        <w:t xml:space="preserve"> wniosków o dofinansowanie </w:t>
      </w:r>
      <w:r w:rsidR="009A0998" w:rsidRPr="009A0998">
        <w:rPr>
          <w:rFonts w:ascii="Calibri" w:hAnsi="Calibri"/>
          <w:bCs/>
          <w:iCs/>
        </w:rPr>
        <w:t>po weryfikacji technicznej skierowanych do KOP</w:t>
      </w:r>
      <w:r w:rsidR="009A0998">
        <w:rPr>
          <w:rFonts w:ascii="Calibri" w:hAnsi="Calibri"/>
          <w:bCs/>
          <w:iCs/>
        </w:rPr>
        <w:t xml:space="preserve">, która zostaje zamieszczona </w:t>
      </w:r>
      <w:r>
        <w:rPr>
          <w:rFonts w:ascii="Calibri" w:hAnsi="Calibri"/>
          <w:iCs/>
        </w:rPr>
        <w:t>na stronie internetowej</w:t>
      </w:r>
      <w:r w:rsidR="009A0998">
        <w:rPr>
          <w:rFonts w:ascii="Calibri" w:hAnsi="Calibri"/>
          <w:iCs/>
        </w:rPr>
        <w:t xml:space="preserve"> </w:t>
      </w:r>
      <w:r w:rsidR="009A0998">
        <w:rPr>
          <w:rFonts w:ascii="Calibri" w:hAnsi="Calibri"/>
          <w:bCs/>
          <w:iCs/>
        </w:rPr>
        <w:t>IZ RPO</w:t>
      </w:r>
      <w:r w:rsidR="009A0998">
        <w:rPr>
          <w:rFonts w:ascii="Calibri" w:hAnsi="Calibri"/>
          <w:iCs/>
        </w:rPr>
        <w:t xml:space="preserve"> WD</w:t>
      </w:r>
      <w:r w:rsidR="009A0998">
        <w:rPr>
          <w:rFonts w:ascii="Calibri" w:hAnsi="Calibri"/>
          <w:bCs/>
          <w:iCs/>
        </w:rPr>
        <w:t>/IP RPO</w:t>
      </w:r>
      <w:r w:rsidR="009A0998">
        <w:rPr>
          <w:rFonts w:ascii="Calibri" w:hAnsi="Calibri"/>
          <w:iCs/>
        </w:rPr>
        <w:t xml:space="preserve"> WD.</w:t>
      </w:r>
      <w:r>
        <w:rPr>
          <w:rFonts w:ascii="Calibri" w:hAnsi="Calibri"/>
          <w:iCs/>
        </w:rPr>
        <w:t xml:space="preserve"> </w:t>
      </w:r>
      <w:r w:rsidR="00D04A64">
        <w:rPr>
          <w:rFonts w:ascii="Calibri" w:hAnsi="Calibri"/>
          <w:bCs/>
          <w:iCs/>
        </w:rPr>
        <w:t xml:space="preserve"> W przypadku </w:t>
      </w:r>
      <w:r>
        <w:rPr>
          <w:rFonts w:ascii="Calibri" w:hAnsi="Calibri"/>
          <w:bCs/>
          <w:iCs/>
        </w:rPr>
        <w:t xml:space="preserve">wniosków pozostawionych bez rozpatrzenia </w:t>
      </w:r>
      <w:r w:rsidR="00D04A64">
        <w:rPr>
          <w:rFonts w:ascii="Calibri" w:hAnsi="Calibri"/>
          <w:bCs/>
          <w:iCs/>
        </w:rPr>
        <w:t xml:space="preserve">wnioskodawca informowany jest pisemnie </w:t>
      </w:r>
      <w:r>
        <w:rPr>
          <w:rFonts w:ascii="Calibri" w:hAnsi="Calibri"/>
          <w:bCs/>
          <w:iCs/>
        </w:rPr>
        <w:t xml:space="preserve">o zakończeniu weryfikacji technicznej jego wniosku </w:t>
      </w:r>
      <w:r w:rsidR="00D04A64">
        <w:rPr>
          <w:rFonts w:ascii="Calibri" w:hAnsi="Calibri"/>
          <w:bCs/>
          <w:iCs/>
        </w:rPr>
        <w:t xml:space="preserve">oraz o </w:t>
      </w:r>
      <w:r>
        <w:rPr>
          <w:rFonts w:ascii="Calibri" w:hAnsi="Calibri"/>
          <w:bCs/>
          <w:iCs/>
        </w:rPr>
        <w:t xml:space="preserve">wyniku </w:t>
      </w:r>
      <w:r w:rsidR="00D04A64">
        <w:rPr>
          <w:rFonts w:ascii="Calibri" w:hAnsi="Calibri"/>
          <w:bCs/>
          <w:iCs/>
        </w:rPr>
        <w:t xml:space="preserve">weryfikacji </w:t>
      </w:r>
      <w:r>
        <w:rPr>
          <w:rFonts w:ascii="Calibri" w:hAnsi="Calibri"/>
          <w:bCs/>
          <w:iCs/>
        </w:rPr>
        <w:t>wraz z uzasadnieniem</w:t>
      </w:r>
      <w:r>
        <w:rPr>
          <w:rFonts w:ascii="Calibri" w:hAnsi="Calibri"/>
          <w:iCs/>
        </w:rPr>
        <w:t xml:space="preserve">. </w:t>
      </w:r>
    </w:p>
    <w:p w:rsidR="009A180E" w:rsidRDefault="009A180E" w:rsidP="009A180E">
      <w:pPr>
        <w:spacing w:after="0"/>
        <w:jc w:val="both"/>
        <w:rPr>
          <w:rFonts w:ascii="Calibri" w:hAnsi="Calibri"/>
          <w:bCs/>
          <w:iCs/>
        </w:rPr>
      </w:pPr>
      <w:r>
        <w:rPr>
          <w:rFonts w:ascii="Calibri" w:hAnsi="Calibri"/>
          <w:bCs/>
          <w:iCs/>
        </w:rPr>
        <w:t>Wnioski o dofinansowanie projektu, które przeszły pozytywnie weryfikację techniczną</w:t>
      </w:r>
      <w:r w:rsidR="00DF626B">
        <w:rPr>
          <w:rFonts w:ascii="Calibri" w:hAnsi="Calibri"/>
          <w:bCs/>
          <w:iCs/>
        </w:rPr>
        <w:t>,</w:t>
      </w:r>
      <w:r>
        <w:rPr>
          <w:rFonts w:ascii="Calibri" w:hAnsi="Calibri"/>
          <w:bCs/>
          <w:iCs/>
        </w:rPr>
        <w:t xml:space="preserve"> przekazywane są do KOP, która dokonuje oceny spełnienia kryteriów wyboru projektów przez projekty uczestniczące w konkursie. </w:t>
      </w:r>
    </w:p>
    <w:p w:rsidR="009A180E" w:rsidRDefault="009A180E" w:rsidP="009A180E">
      <w:pPr>
        <w:spacing w:after="0"/>
        <w:jc w:val="both"/>
        <w:rPr>
          <w:rFonts w:asciiTheme="minorHAnsi" w:hAnsiTheme="minorHAnsi" w:cs="Arial"/>
        </w:rPr>
      </w:pPr>
      <w:r>
        <w:rPr>
          <w:rFonts w:asciiTheme="minorHAnsi" w:hAnsiTheme="minorHAnsi" w:cs="Arial"/>
        </w:rPr>
        <w:t>Wymogi formalne w odniesieniu do wniosku o dofinansowanie nie są kryteriami, w związku z tym wnioskodawcy, w przypadku pozostawienia jego wniosku o dofinansowanie bez rozpatrzenia, nie przysługuje protest w rozumieniu rozdziału 15 ustawy.</w:t>
      </w:r>
    </w:p>
    <w:p w:rsidR="009A180E" w:rsidRDefault="009A180E" w:rsidP="009A180E">
      <w:pPr>
        <w:spacing w:after="0"/>
        <w:jc w:val="both"/>
        <w:rPr>
          <w:rFonts w:asciiTheme="minorHAnsi" w:hAnsiTheme="minorHAnsi"/>
          <w:b/>
        </w:rPr>
      </w:pPr>
    </w:p>
    <w:p w:rsidR="009A180E" w:rsidRDefault="009A180E" w:rsidP="009A180E">
      <w:pPr>
        <w:spacing w:after="0"/>
        <w:jc w:val="both"/>
        <w:rPr>
          <w:rFonts w:asciiTheme="minorHAnsi" w:hAnsiTheme="minorHAnsi"/>
          <w:b/>
          <w:bCs/>
          <w:i/>
          <w:iCs/>
        </w:rPr>
      </w:pPr>
      <w:r>
        <w:rPr>
          <w:rFonts w:ascii="Calibri" w:hAnsi="Calibri"/>
          <w:b/>
          <w:i/>
          <w:iCs/>
        </w:rPr>
        <w:t>Ocena spełnienia kryteriów wyboru projektów przez projekty uczestniczące w konkursie</w:t>
      </w:r>
    </w:p>
    <w:p w:rsidR="009A180E" w:rsidRDefault="009A180E" w:rsidP="009A180E">
      <w:pPr>
        <w:spacing w:after="0"/>
        <w:jc w:val="both"/>
        <w:rPr>
          <w:rFonts w:asciiTheme="minorHAnsi" w:hAnsiTheme="minorHAnsi"/>
          <w:b/>
          <w:bCs/>
          <w:i/>
          <w:iCs/>
        </w:rPr>
      </w:pPr>
    </w:p>
    <w:p w:rsidR="009A180E" w:rsidRDefault="009A180E" w:rsidP="009A180E">
      <w:pPr>
        <w:rPr>
          <w:rFonts w:ascii="Calibri" w:hAnsi="Calibri"/>
          <w:b/>
          <w:bCs/>
          <w:i/>
          <w:iCs/>
        </w:rPr>
      </w:pPr>
      <w:r>
        <w:rPr>
          <w:rFonts w:ascii="Calibri" w:hAnsi="Calibri"/>
          <w:b/>
          <w:bCs/>
          <w:i/>
          <w:iCs/>
        </w:rPr>
        <w:t>Ocena zgodności projektu ze Strategią ZIT w ramach EFRR</w:t>
      </w:r>
    </w:p>
    <w:p w:rsidR="009A180E" w:rsidRDefault="009A180E" w:rsidP="009A180E">
      <w:pPr>
        <w:pStyle w:val="Akapitzlist"/>
        <w:tabs>
          <w:tab w:val="left" w:pos="284"/>
        </w:tabs>
        <w:spacing w:line="240" w:lineRule="auto"/>
        <w:ind w:left="0"/>
        <w:jc w:val="both"/>
        <w:rPr>
          <w:rFonts w:ascii="Calibri" w:eastAsia="Calibri" w:hAnsi="Calibri" w:cs="Helvetica"/>
          <w:sz w:val="24"/>
          <w:szCs w:val="24"/>
        </w:rPr>
      </w:pPr>
      <w:r>
        <w:rPr>
          <w:rFonts w:ascii="Calibri" w:hAnsi="Calibri"/>
          <w:sz w:val="24"/>
          <w:szCs w:val="24"/>
        </w:rPr>
        <w:t>Dotyczy wyłącznie naborów dedykowanych ZIT</w:t>
      </w:r>
      <w:r>
        <w:rPr>
          <w:rFonts w:ascii="Calibri" w:eastAsia="Calibri" w:hAnsi="Calibri" w:cs="Helvetica"/>
          <w:sz w:val="24"/>
          <w:szCs w:val="24"/>
        </w:rPr>
        <w:t>.</w:t>
      </w:r>
    </w:p>
    <w:p w:rsidR="009A180E" w:rsidRDefault="009A180E" w:rsidP="009A180E">
      <w:pPr>
        <w:pStyle w:val="Akapitzlist"/>
        <w:tabs>
          <w:tab w:val="left" w:pos="284"/>
        </w:tabs>
        <w:spacing w:line="240" w:lineRule="auto"/>
        <w:ind w:left="0"/>
        <w:jc w:val="both"/>
        <w:rPr>
          <w:rFonts w:ascii="Calibri" w:hAnsi="Calibri"/>
          <w:sz w:val="24"/>
          <w:szCs w:val="24"/>
        </w:rPr>
      </w:pPr>
    </w:p>
    <w:p w:rsidR="009A180E" w:rsidRDefault="009A180E" w:rsidP="009A180E">
      <w:pPr>
        <w:rPr>
          <w:rFonts w:ascii="Calibri" w:hAnsi="Calibri"/>
          <w:b/>
          <w:bCs/>
          <w:i/>
          <w:iCs/>
        </w:rPr>
      </w:pPr>
      <w:r>
        <w:rPr>
          <w:rFonts w:ascii="Calibri" w:hAnsi="Calibri"/>
          <w:b/>
          <w:bCs/>
          <w:i/>
          <w:iCs/>
        </w:rPr>
        <w:t>Ocena formalna wniosku o dofinansowanie projektu w ramach EFRR</w:t>
      </w:r>
    </w:p>
    <w:p w:rsidR="00337AF1" w:rsidRDefault="009A180E" w:rsidP="00337AF1">
      <w:pPr>
        <w:spacing w:after="0"/>
        <w:jc w:val="both"/>
        <w:rPr>
          <w:rFonts w:eastAsiaTheme="minorHAnsi"/>
        </w:rPr>
      </w:pPr>
      <w:r>
        <w:rPr>
          <w:rFonts w:asciiTheme="minorHAnsi" w:hAnsiTheme="minorHAnsi"/>
          <w:bCs/>
          <w:iCs/>
        </w:rPr>
        <w:t xml:space="preserve">KOP </w:t>
      </w:r>
      <w:r>
        <w:rPr>
          <w:rFonts w:asciiTheme="minorHAnsi" w:hAnsiTheme="minorHAnsi"/>
          <w:iCs/>
        </w:rPr>
        <w:t xml:space="preserve">dokonuje oceny formalnej projektów zgodnie z kryteriami formalnymi wyboru projektów zatwierdzonymi przez KM RPO WD 2014-2020. Ocenę formalną przeprowadzają pracownicy IZ RPO WD/ IP RPO WD, którzy przed przystąpieniem do oceny formalnej zobowiązani są podpisać deklaracje poufności i bezstronności. </w:t>
      </w:r>
      <w:r>
        <w:rPr>
          <w:rFonts w:ascii="Calibri" w:hAnsi="Calibri"/>
          <w:iCs/>
        </w:rPr>
        <w:t xml:space="preserve">W ocenie formalnej mogą brać udział eksperci w zależności od decyzji właściwej IZ RPO WD/IP RPO WD. </w:t>
      </w:r>
      <w:r>
        <w:rPr>
          <w:rFonts w:asciiTheme="minorHAnsi" w:hAnsiTheme="minorHAnsi" w:cs="Arial"/>
        </w:rPr>
        <w:t>Ocena spełniania każdego z kryteriów jest przeprowadzana przez co najmniej dwóch</w:t>
      </w:r>
      <w:r>
        <w:rPr>
          <w:rFonts w:ascii="Calibri" w:hAnsi="Calibri" w:cs="Arial"/>
        </w:rPr>
        <w:t xml:space="preserve"> pracowników </w:t>
      </w:r>
      <w:r>
        <w:rPr>
          <w:rFonts w:ascii="Calibri" w:hAnsi="Calibri"/>
          <w:iCs/>
        </w:rPr>
        <w:t>IZ RPO WD/IP RPO WD</w:t>
      </w:r>
      <w:r>
        <w:rPr>
          <w:rFonts w:asciiTheme="minorHAnsi" w:hAnsiTheme="minorHAnsi" w:cs="Arial"/>
        </w:rPr>
        <w:t>, z </w:t>
      </w:r>
      <w:r>
        <w:rPr>
          <w:rFonts w:asciiTheme="minorHAnsi" w:hAnsiTheme="minorHAnsi"/>
          <w:iCs/>
        </w:rPr>
        <w:t>zachowaniem zasady „dwóch par oczu”, poprzez wypełnienie Karty oceny formalnej. W celu zagwarantowania wysokiego standardu oceny, projekty mogą być również poddawane zaopiniowaniu przez ekspertów, o </w:t>
      </w:r>
      <w:r>
        <w:rPr>
          <w:rFonts w:asciiTheme="minorHAnsi" w:hAnsiTheme="minorHAnsi"/>
          <w:bCs/>
          <w:iCs/>
        </w:rPr>
        <w:t>których mowa w art. 49 ustawy</w:t>
      </w:r>
      <w:r>
        <w:rPr>
          <w:rFonts w:asciiTheme="minorHAnsi" w:hAnsiTheme="minorHAnsi"/>
          <w:iCs/>
        </w:rPr>
        <w:t xml:space="preserve">, którzy przed przystąpieniem do wydania opinii, zobowiązani są podpisać deklaracje poufności i bezstronności. </w:t>
      </w:r>
      <w:r w:rsidR="00337AF1">
        <w:rPr>
          <w:rFonts w:asciiTheme="minorHAnsi" w:hAnsiTheme="minorHAnsi"/>
          <w:iCs/>
        </w:rPr>
        <w:t xml:space="preserve">Zagadnienia związane z ocenianymi </w:t>
      </w:r>
      <w:r w:rsidR="00337AF1">
        <w:rPr>
          <w:rFonts w:ascii="Calibri" w:hAnsi="Calibri"/>
          <w:iCs/>
        </w:rPr>
        <w:t xml:space="preserve">projektami mogą być również poddawane zaopiniowaniu na wniosek IZ RPO WD przez </w:t>
      </w:r>
      <w:r w:rsidR="00337AF1">
        <w:rPr>
          <w:rFonts w:ascii="Calibri" w:hAnsi="Calibri"/>
        </w:rPr>
        <w:t xml:space="preserve">radców prawnych </w:t>
      </w:r>
      <w:r w:rsidR="00337AF1">
        <w:rPr>
          <w:rFonts w:ascii="Calibri" w:hAnsi="Calibri"/>
          <w:iCs/>
        </w:rPr>
        <w:t xml:space="preserve">zatrudnionych we właściwej instytucji </w:t>
      </w:r>
      <w:r w:rsidR="00337AF1">
        <w:rPr>
          <w:rFonts w:ascii="Calibri" w:hAnsi="Calibri"/>
        </w:rPr>
        <w:t xml:space="preserve">lub przez inne instytucje. </w:t>
      </w:r>
    </w:p>
    <w:p w:rsidR="009A180E" w:rsidRDefault="009A180E" w:rsidP="009A180E">
      <w:pPr>
        <w:spacing w:after="0"/>
        <w:jc w:val="both"/>
        <w:rPr>
          <w:rFonts w:asciiTheme="minorHAnsi" w:hAnsiTheme="minorHAnsi"/>
          <w:iCs/>
        </w:rPr>
      </w:pPr>
      <w:r>
        <w:rPr>
          <w:rFonts w:asciiTheme="minorHAnsi" w:hAnsiTheme="minorHAnsi"/>
          <w:iCs/>
        </w:rPr>
        <w:t>W trakcie oceny formalnej IZ RPO WD/ IP RPO WD może również wystąpić do wnioskodawcy o wyjaśnienia w sprawie projektu, które są niezbędne do przeprowadzenia oceny kryteriów formalnych wyboru projektu.</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W ramach w</w:t>
      </w:r>
      <w:r w:rsidR="00DD1522">
        <w:rPr>
          <w:rFonts w:asciiTheme="minorHAnsi" w:hAnsiTheme="minorHAnsi"/>
          <w:iCs/>
        </w:rPr>
        <w:t>w. kryteriów sprawdzane jest m.</w:t>
      </w:r>
      <w:r>
        <w:rPr>
          <w:rFonts w:asciiTheme="minorHAnsi" w:hAnsiTheme="minorHAnsi"/>
          <w:iCs/>
        </w:rPr>
        <w:t xml:space="preserve">in. </w:t>
      </w:r>
      <w:r w:rsidR="00DD1522">
        <w:rPr>
          <w:rFonts w:asciiTheme="minorHAnsi" w:hAnsiTheme="minorHAnsi"/>
          <w:iCs/>
        </w:rPr>
        <w:t xml:space="preserve">to, </w:t>
      </w:r>
      <w:r>
        <w:rPr>
          <w:rFonts w:asciiTheme="minorHAnsi" w:hAnsiTheme="minorHAnsi"/>
          <w:iCs/>
        </w:rPr>
        <w:t xml:space="preserve">czy przedstawiony we wniosku o dofinansowanie projekt nie został fizycznie ukończony lub w pełni wdrożony, zanim wnioskodawca złożył wniosek o dofinansowanie projektu (projekt zakończony zgodnie z art. 65 ust. 6 rozporządzenia </w:t>
      </w:r>
      <w:r>
        <w:rPr>
          <w:rFonts w:ascii="Calibri" w:hAnsi="Calibri"/>
          <w:iCs/>
        </w:rPr>
        <w:t>(UE) nr 1303/2013</w:t>
      </w:r>
      <w:r>
        <w:rPr>
          <w:rFonts w:asciiTheme="minorHAnsi" w:hAnsiTheme="minorHAnsi"/>
          <w:iCs/>
        </w:rPr>
        <w:t xml:space="preserve">), czy wnioskodawca/ 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zapisami art. 71 rozporządzenia </w:t>
      </w:r>
      <w:r>
        <w:rPr>
          <w:rFonts w:ascii="Calibri" w:hAnsi="Calibri"/>
          <w:iCs/>
        </w:rPr>
        <w:t>(UE) nr 1303/2013</w:t>
      </w:r>
      <w:r>
        <w:rPr>
          <w:rFonts w:asciiTheme="minorHAnsi" w:hAnsiTheme="minorHAnsi"/>
          <w:iCs/>
        </w:rPr>
        <w:t xml:space="preserve">, w następstwie przeniesienia działalności produkcyjnej poza obszar objęty programem oraz czy przy realizacji projektu, który rozpoczął się przed dniem złożenia wniosku o dofinansowanie do IZ RPO WD/ IP RPO WD, przestrzegano obowiązujących przepisów prawa dotyczących tego projektu. </w:t>
      </w:r>
      <w:r w:rsidR="006C2631">
        <w:rPr>
          <w:rFonts w:asciiTheme="minorHAnsi" w:hAnsiTheme="minorHAnsi"/>
          <w:iCs/>
        </w:rPr>
        <w:t>Ocena</w:t>
      </w:r>
      <w:r>
        <w:rPr>
          <w:rFonts w:asciiTheme="minorHAnsi" w:hAnsiTheme="minorHAnsi"/>
          <w:iCs/>
        </w:rPr>
        <w:t xml:space="preserve"> ww. kryteriów odbywa się na podstawie oświadczeń wnioskodawcy/ partnerów projektu lub zapisów wniosku o dofinansowanie wraz z załącznikami.</w:t>
      </w:r>
    </w:p>
    <w:p w:rsidR="009A180E" w:rsidRDefault="009A180E" w:rsidP="009A180E">
      <w:pPr>
        <w:spacing w:after="0"/>
        <w:jc w:val="both"/>
        <w:rPr>
          <w:rFonts w:asciiTheme="minorHAnsi" w:hAnsiTheme="minorHAnsi"/>
          <w:iCs/>
        </w:rPr>
      </w:pPr>
      <w:r>
        <w:rPr>
          <w:rFonts w:asciiTheme="minorHAnsi" w:hAnsiTheme="minorHAnsi"/>
          <w:iCs/>
        </w:rPr>
        <w:t xml:space="preserve">Projekty, które spełniły wszystkie kryteria formalne zostają ocenione pozytywnie oraz przekazane do oceny merytorycznej. </w:t>
      </w:r>
      <w:r w:rsidR="00E4731A">
        <w:rPr>
          <w:rFonts w:asciiTheme="minorHAnsi" w:hAnsiTheme="minorHAnsi"/>
          <w:iCs/>
        </w:rPr>
        <w:t>W przypadku niektórych kryteriów formalnych istnieje możliwość dokonania jednorazowej korekty kryterium</w:t>
      </w:r>
      <w:r w:rsidR="00F645EA">
        <w:rPr>
          <w:rFonts w:asciiTheme="minorHAnsi" w:hAnsiTheme="minorHAnsi"/>
          <w:iCs/>
        </w:rPr>
        <w:t xml:space="preserve">. Odbywa się to na wezwanie instytucji oceniającej projekt oraz w terminie przez nią podanym. </w:t>
      </w:r>
      <w:r>
        <w:rPr>
          <w:rFonts w:asciiTheme="minorHAnsi" w:hAnsiTheme="minorHAnsi"/>
          <w:iCs/>
        </w:rPr>
        <w:t>W przypadku niespełnienia któregokolwiek z kryteriów formalnych</w:t>
      </w:r>
      <w:r w:rsidR="00E4731A">
        <w:rPr>
          <w:rFonts w:asciiTheme="minorHAnsi" w:hAnsiTheme="minorHAnsi"/>
          <w:iCs/>
        </w:rPr>
        <w:t xml:space="preserve"> obligatoryjnych</w:t>
      </w:r>
      <w:r>
        <w:rPr>
          <w:rFonts w:asciiTheme="minorHAnsi" w:hAnsiTheme="minorHAnsi"/>
          <w:iCs/>
        </w:rPr>
        <w:t xml:space="preserve">, </w:t>
      </w:r>
      <w:r w:rsidR="001A69C5">
        <w:rPr>
          <w:rFonts w:asciiTheme="minorHAnsi" w:hAnsiTheme="minorHAnsi"/>
          <w:iCs/>
        </w:rPr>
        <w:t xml:space="preserve">w których nie przewidziano możliwości dokonania korekty </w:t>
      </w:r>
      <w:r w:rsidR="00F645EA">
        <w:rPr>
          <w:rFonts w:asciiTheme="minorHAnsi" w:hAnsiTheme="minorHAnsi"/>
          <w:iCs/>
        </w:rPr>
        <w:t xml:space="preserve">lub niespełnienia kryterium formalnego obligatoryjnego po dokonaniu jego poprawy przez wnioskodawcę </w:t>
      </w:r>
      <w:r w:rsidR="001A69C5">
        <w:rPr>
          <w:rFonts w:asciiTheme="minorHAnsi" w:hAnsiTheme="minorHAnsi"/>
          <w:iCs/>
        </w:rPr>
        <w:t>-</w:t>
      </w:r>
      <w:r>
        <w:rPr>
          <w:rFonts w:asciiTheme="minorHAnsi" w:hAnsiTheme="minorHAnsi"/>
          <w:iCs/>
        </w:rPr>
        <w:t xml:space="preserve"> Wnioskodawca nie ma możliwości poprawy wniosku, a projekt jest negatywnie oceniany. </w:t>
      </w:r>
      <w:r>
        <w:rPr>
          <w:rFonts w:asciiTheme="minorHAnsi" w:hAnsiTheme="minorHAnsi"/>
        </w:rPr>
        <w:t xml:space="preserve">Pismo informujące wnioskodawcę o negatywnej ocenie projektu wysyłane jest po zatwierdzeniu wyników oceny formalnej wszystkich </w:t>
      </w:r>
      <w:r w:rsidR="001A69C5">
        <w:rPr>
          <w:rFonts w:asciiTheme="minorHAnsi" w:hAnsiTheme="minorHAnsi"/>
        </w:rPr>
        <w:t xml:space="preserve">projektów </w:t>
      </w:r>
      <w:r>
        <w:rPr>
          <w:rFonts w:asciiTheme="minorHAnsi" w:hAnsiTheme="minorHAnsi"/>
        </w:rPr>
        <w:t>w danym konkursie.</w:t>
      </w:r>
      <w:r>
        <w:rPr>
          <w:rFonts w:asciiTheme="minorHAnsi" w:hAnsiTheme="minorHAnsi"/>
          <w:iCs/>
        </w:rPr>
        <w:t xml:space="preserve"> </w:t>
      </w:r>
      <w:r>
        <w:rPr>
          <w:rFonts w:asciiTheme="minorHAnsi" w:hAnsiTheme="minorHAnsi"/>
        </w:rPr>
        <w:t>W piśmie podaje się informację</w:t>
      </w:r>
      <w:r>
        <w:rPr>
          <w:sz w:val="16"/>
          <w:szCs w:val="16"/>
        </w:rPr>
        <w:t xml:space="preserve"> </w:t>
      </w:r>
      <w:r>
        <w:rPr>
          <w:rFonts w:ascii="Calibri" w:hAnsi="Calibri"/>
          <w:bCs/>
          <w:iCs/>
        </w:rPr>
        <w:t xml:space="preserve">o zakończeniu oceny formalnej projektu i jej wyniku wraz z uzasadnieniem oceny </w:t>
      </w:r>
      <w:r w:rsidR="001A69C5">
        <w:rPr>
          <w:rFonts w:ascii="Calibri" w:hAnsi="Calibri"/>
          <w:bCs/>
          <w:iCs/>
        </w:rPr>
        <w:t>oraz</w:t>
      </w:r>
      <w:r>
        <w:rPr>
          <w:rFonts w:ascii="Calibri" w:hAnsi="Calibri"/>
          <w:bCs/>
          <w:iCs/>
        </w:rPr>
        <w:t xml:space="preserve"> podaniem informacji o niespełnieniu kryteriów formalnych wyboru projektów. Ww. informacja zawiera dodatkowo pouczenie o możliwości wniesienia środka odwoławczego do właściwej instytucji.</w:t>
      </w:r>
    </w:p>
    <w:p w:rsidR="009A180E" w:rsidRDefault="009A180E" w:rsidP="009A180E">
      <w:pPr>
        <w:spacing w:after="0"/>
        <w:jc w:val="both"/>
        <w:rPr>
          <w:rFonts w:asciiTheme="minorHAnsi" w:hAnsiTheme="minorHAnsi"/>
          <w:iCs/>
        </w:rPr>
      </w:pPr>
      <w:r>
        <w:rPr>
          <w:rFonts w:asciiTheme="minorHAnsi" w:hAnsiTheme="minorHAnsi"/>
        </w:rPr>
        <w:t>Po zatwierdzeniu wyników oceny formalnej wszystkich projektów w danym konkursie</w:t>
      </w:r>
      <w:r w:rsidR="006C2631">
        <w:rPr>
          <w:rFonts w:asciiTheme="minorHAnsi" w:hAnsiTheme="minorHAnsi"/>
        </w:rPr>
        <w:t>, tj.</w:t>
      </w:r>
      <w:r>
        <w:rPr>
          <w:rFonts w:asciiTheme="minorHAnsi" w:hAnsiTheme="minorHAnsi"/>
        </w:rPr>
        <w:t xml:space="preserve"> zatwierdzeniu </w:t>
      </w:r>
      <w:r w:rsidR="003048A9">
        <w:rPr>
          <w:rFonts w:asciiTheme="minorHAnsi" w:hAnsiTheme="minorHAnsi"/>
        </w:rPr>
        <w:t>L</w:t>
      </w:r>
      <w:r>
        <w:rPr>
          <w:rFonts w:asciiTheme="minorHAnsi" w:hAnsiTheme="minorHAnsi"/>
        </w:rPr>
        <w:t>isty projektów</w:t>
      </w:r>
      <w:r w:rsidR="003048A9">
        <w:rPr>
          <w:rFonts w:asciiTheme="minorHAnsi" w:hAnsiTheme="minorHAnsi"/>
        </w:rPr>
        <w:t xml:space="preserve"> po ocenie formalnej</w:t>
      </w:r>
      <w:r>
        <w:rPr>
          <w:rFonts w:asciiTheme="minorHAnsi" w:hAnsiTheme="minorHAnsi"/>
        </w:rPr>
        <w:t xml:space="preserve"> (skierowanych do oceny merytorycznej, wycofanych, odrzuconych)</w:t>
      </w:r>
      <w:r>
        <w:rPr>
          <w:sz w:val="16"/>
          <w:szCs w:val="16"/>
        </w:rPr>
        <w:t xml:space="preserve"> </w:t>
      </w:r>
      <w:r w:rsidR="006C2631" w:rsidRPr="00115D02">
        <w:rPr>
          <w:rFonts w:asciiTheme="minorHAnsi" w:hAnsiTheme="minorHAnsi" w:cs="Calibri"/>
        </w:rPr>
        <w:t>oraz Listy projektów skierowanych do oceny merytorycznej</w:t>
      </w:r>
      <w:r w:rsidR="006C2631">
        <w:rPr>
          <w:rFonts w:asciiTheme="minorHAnsi" w:hAnsiTheme="minorHAnsi" w:cs="Calibri"/>
        </w:rPr>
        <w:t>,</w:t>
      </w:r>
      <w:r w:rsidR="006C2631" w:rsidRPr="00E75388">
        <w:rPr>
          <w:rFonts w:cs="Calibri"/>
        </w:rPr>
        <w:t xml:space="preserve"> </w:t>
      </w:r>
      <w:r w:rsidR="006C2631">
        <w:rPr>
          <w:rFonts w:cs="Calibri"/>
        </w:rPr>
        <w:t xml:space="preserve"> </w:t>
      </w:r>
      <w:r>
        <w:rPr>
          <w:rFonts w:asciiTheme="minorHAnsi" w:hAnsiTheme="minorHAnsi"/>
          <w:bCs/>
          <w:iCs/>
        </w:rPr>
        <w:t>IZ RPO</w:t>
      </w:r>
      <w:r>
        <w:rPr>
          <w:rFonts w:asciiTheme="minorHAnsi" w:hAnsiTheme="minorHAnsi"/>
          <w:iCs/>
        </w:rPr>
        <w:t> WD</w:t>
      </w:r>
      <w:r>
        <w:rPr>
          <w:rFonts w:asciiTheme="minorHAnsi" w:hAnsiTheme="minorHAnsi"/>
          <w:bCs/>
          <w:iCs/>
        </w:rPr>
        <w:t>/ IP RPO</w:t>
      </w:r>
      <w:r>
        <w:rPr>
          <w:rFonts w:asciiTheme="minorHAnsi" w:hAnsiTheme="minorHAnsi"/>
          <w:iCs/>
        </w:rPr>
        <w:t xml:space="preserve"> WD</w:t>
      </w:r>
      <w:r>
        <w:rPr>
          <w:rFonts w:asciiTheme="minorHAnsi" w:hAnsiTheme="minorHAnsi"/>
          <w:bCs/>
          <w:iCs/>
        </w:rPr>
        <w:t xml:space="preserve"> zamieszcza </w:t>
      </w:r>
      <w:r w:rsidR="006C2631">
        <w:rPr>
          <w:rFonts w:asciiTheme="minorHAnsi" w:hAnsiTheme="minorHAnsi" w:cs="Calibri"/>
        </w:rPr>
        <w:t>Listę</w:t>
      </w:r>
      <w:r w:rsidR="006C2631" w:rsidRPr="00115D02">
        <w:rPr>
          <w:rFonts w:asciiTheme="minorHAnsi" w:hAnsiTheme="minorHAnsi" w:cs="Calibri"/>
        </w:rPr>
        <w:t xml:space="preserve"> projektów skierowanych do oceny merytorycznej</w:t>
      </w:r>
      <w:r>
        <w:rPr>
          <w:rFonts w:asciiTheme="minorHAnsi" w:hAnsiTheme="minorHAnsi"/>
          <w:bCs/>
          <w:iCs/>
        </w:rPr>
        <w:t xml:space="preserve"> na stronie internetowej IZ RPO</w:t>
      </w:r>
      <w:r>
        <w:rPr>
          <w:rFonts w:asciiTheme="minorHAnsi" w:hAnsiTheme="minorHAnsi"/>
          <w:iCs/>
        </w:rPr>
        <w:t xml:space="preserve"> WD</w:t>
      </w:r>
      <w:r>
        <w:rPr>
          <w:rFonts w:asciiTheme="minorHAnsi" w:hAnsiTheme="minorHAnsi"/>
          <w:bCs/>
          <w:iCs/>
        </w:rPr>
        <w:t>/IP RPO</w:t>
      </w:r>
      <w:r>
        <w:rPr>
          <w:rFonts w:asciiTheme="minorHAnsi" w:hAnsiTheme="minorHAnsi"/>
          <w:iCs/>
        </w:rPr>
        <w:t xml:space="preserve"> WD.</w:t>
      </w:r>
      <w:r>
        <w:rPr>
          <w:rFonts w:ascii="Calibri" w:hAnsi="Calibri"/>
          <w:bCs/>
          <w:iCs/>
        </w:rPr>
        <w:t xml:space="preserve"> </w:t>
      </w:r>
      <w:r>
        <w:rPr>
          <w:rFonts w:asciiTheme="minorHAnsi" w:hAnsiTheme="minorHAnsi"/>
          <w:bCs/>
          <w:iCs/>
        </w:rPr>
        <w:t>Projekty, które przeszły pozytywnie ocenę formalną, rejestrowane są w Centralnym systemie teleinformatycznym (</w:t>
      </w:r>
      <w:r w:rsidR="0001127E">
        <w:rPr>
          <w:rFonts w:asciiTheme="minorHAnsi" w:hAnsiTheme="minorHAnsi"/>
          <w:bCs/>
          <w:iCs/>
        </w:rPr>
        <w:t xml:space="preserve">w aplikacji </w:t>
      </w:r>
      <w:r>
        <w:rPr>
          <w:rFonts w:asciiTheme="minorHAnsi" w:hAnsiTheme="minorHAnsi"/>
          <w:bCs/>
          <w:iCs/>
        </w:rPr>
        <w:t xml:space="preserve">SL2014). </w:t>
      </w:r>
    </w:p>
    <w:p w:rsidR="009A180E" w:rsidRDefault="009A180E" w:rsidP="009A180E">
      <w:pPr>
        <w:spacing w:after="0"/>
        <w:jc w:val="both"/>
        <w:rPr>
          <w:rFonts w:asciiTheme="minorHAnsi" w:hAnsiTheme="minorHAnsi"/>
          <w:iCs/>
        </w:rPr>
      </w:pPr>
    </w:p>
    <w:p w:rsidR="009A180E" w:rsidRDefault="009A180E" w:rsidP="009A180E">
      <w:pPr>
        <w:rPr>
          <w:rFonts w:ascii="Calibri" w:hAnsi="Calibri"/>
          <w:b/>
          <w:bCs/>
          <w:i/>
          <w:iCs/>
        </w:rPr>
      </w:pPr>
      <w:r>
        <w:rPr>
          <w:rFonts w:ascii="Calibri" w:hAnsi="Calibri"/>
          <w:b/>
          <w:bCs/>
          <w:i/>
          <w:iCs/>
        </w:rPr>
        <w:t>Ocena merytoryczna wniosku o dofinansowanie projektu w ramach EFRR</w:t>
      </w:r>
    </w:p>
    <w:p w:rsidR="009A180E" w:rsidRDefault="009A180E" w:rsidP="009A180E">
      <w:pPr>
        <w:spacing w:after="0"/>
        <w:jc w:val="both"/>
        <w:rPr>
          <w:rFonts w:ascii="Calibri" w:hAnsi="Calibri"/>
          <w:iCs/>
        </w:rPr>
      </w:pPr>
      <w:r>
        <w:rPr>
          <w:rFonts w:asciiTheme="minorHAnsi" w:hAnsiTheme="minorHAnsi"/>
          <w:bCs/>
          <w:iCs/>
        </w:rPr>
        <w:t xml:space="preserve">Oceny merytorycznej projektów dokonuje KOP </w:t>
      </w:r>
      <w:r>
        <w:rPr>
          <w:rFonts w:asciiTheme="minorHAnsi" w:hAnsiTheme="minorHAnsi"/>
          <w:iCs/>
        </w:rPr>
        <w:t xml:space="preserve">zgodnie z kryteriami merytorycznymi wyboru projektów zatwierdzonymi przez KM RPO WD 2014-2020. Ocenę merytoryczną przeprowadzają </w:t>
      </w:r>
      <w:r>
        <w:rPr>
          <w:rFonts w:ascii="Calibri" w:hAnsi="Calibri" w:cs="Arial"/>
        </w:rPr>
        <w:t>eksperci zewnętrzni, o których mowa w art. 49 ustawy</w:t>
      </w:r>
      <w:r>
        <w:rPr>
          <w:rFonts w:ascii="Calibri" w:hAnsi="Calibri" w:cs="TimesNewRomanPS-BoldMT"/>
          <w:bCs/>
        </w:rPr>
        <w:t xml:space="preserve">. Mogą ją także przeprowadzać </w:t>
      </w:r>
      <w:r>
        <w:rPr>
          <w:rFonts w:ascii="Calibri" w:hAnsi="Calibri" w:cs="Arial"/>
        </w:rPr>
        <w:t xml:space="preserve">pracownicy </w:t>
      </w:r>
      <w:r>
        <w:rPr>
          <w:rFonts w:ascii="Calibri" w:hAnsi="Calibri"/>
          <w:iCs/>
        </w:rPr>
        <w:t>IZ RPO WD/IP RPO WD w zależności od etapu oceny merytorycznej lub specyfiki naboru.</w:t>
      </w:r>
    </w:p>
    <w:p w:rsidR="009A180E" w:rsidRDefault="009A180E" w:rsidP="009A180E">
      <w:pPr>
        <w:spacing w:after="0"/>
        <w:jc w:val="both"/>
        <w:rPr>
          <w:rFonts w:asciiTheme="minorHAnsi" w:hAnsiTheme="minorHAnsi"/>
          <w:iCs/>
        </w:rPr>
      </w:pPr>
      <w:r>
        <w:rPr>
          <w:rFonts w:asciiTheme="minorHAnsi" w:hAnsiTheme="minorHAnsi"/>
          <w:iCs/>
        </w:rPr>
        <w:t xml:space="preserve">Pracownicy IZ RPO WD/ IP RPO WD </w:t>
      </w:r>
      <w:r>
        <w:rPr>
          <w:rFonts w:asciiTheme="minorHAnsi" w:hAnsiTheme="minorHAnsi"/>
          <w:bCs/>
          <w:iCs/>
        </w:rPr>
        <w:t>oraz eksperci</w:t>
      </w:r>
      <w:r>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k.p.a oraz że nie zachodzą żadne inne okoliczności mogące budzić uzasadnione wątpliwości co do jego bezstronności względem podmiotu ubiegającego się o dofinansowanie lub podmiotu, który złożył wniosek będący przedmiotem oceny. Jeżeli zostanie uprawdopodobnione istnienie innych okoliczności niż ustalone zgodnie z przepisami art. 24 § 1 i 2 k.p.a, które mogą wywołać wątpliwości co do bezstronności eksperta, IZ RPO WD/ IP RPO WD wyłącza eksperta z udziału w wyborze projektów albo je ujawnia. </w:t>
      </w:r>
    </w:p>
    <w:p w:rsidR="009A180E" w:rsidRDefault="009A180E" w:rsidP="009A180E">
      <w:pPr>
        <w:jc w:val="both"/>
        <w:rPr>
          <w:rFonts w:asciiTheme="minorHAnsi" w:hAnsiTheme="minorHAnsi"/>
          <w:iCs/>
        </w:rPr>
      </w:pPr>
      <w:r>
        <w:rPr>
          <w:rFonts w:asciiTheme="minorHAnsi" w:hAnsiTheme="minorHAnsi"/>
          <w:iCs/>
        </w:rPr>
        <w:t xml:space="preserve">Ocena merytoryczna dokonywana jest z zachowaniem zasady „dwóch par oczu” </w:t>
      </w:r>
      <w:r w:rsidR="00FD44A1">
        <w:rPr>
          <w:rFonts w:asciiTheme="minorHAnsi" w:hAnsiTheme="minorHAnsi"/>
          <w:iCs/>
        </w:rPr>
        <w:t>oraz dokumentowana jest w Karcie</w:t>
      </w:r>
      <w:r>
        <w:rPr>
          <w:rFonts w:asciiTheme="minorHAnsi" w:hAnsiTheme="minorHAnsi"/>
          <w:iCs/>
        </w:rPr>
        <w:t xml:space="preserve"> oceny merytorycznej projektu. W trakcie oceny merytorycznej IZ RPO WD/ IP RPO WD może wystąpić do wnioskodawcy o wyjaśnienia </w:t>
      </w:r>
      <w:r>
        <w:rPr>
          <w:rFonts w:asciiTheme="minorHAnsi" w:hAnsiTheme="minorHAnsi" w:cs="Arial"/>
        </w:rPr>
        <w:t>w </w:t>
      </w:r>
      <w:r>
        <w:rPr>
          <w:rFonts w:asciiTheme="minorHAnsi" w:hAnsiTheme="minorHAnsi"/>
          <w:iCs/>
        </w:rPr>
        <w:t>sprawie projektu, które są niezbędne do przeprowadzenia oceny kryteriów merytorycznych wyboru projekt</w:t>
      </w:r>
      <w:r w:rsidR="00FD44A1">
        <w:rPr>
          <w:rFonts w:asciiTheme="minorHAnsi" w:hAnsiTheme="minorHAnsi"/>
          <w:iCs/>
        </w:rPr>
        <w:t>ów</w:t>
      </w:r>
      <w:r>
        <w:rPr>
          <w:rFonts w:asciiTheme="minorHAnsi" w:hAnsiTheme="minorHAnsi"/>
          <w:iCs/>
        </w:rPr>
        <w:t xml:space="preserve">. </w:t>
      </w:r>
      <w:r>
        <w:rPr>
          <w:rFonts w:ascii="Calibri" w:hAnsi="Calibri" w:cs="Arial"/>
        </w:rPr>
        <w:t>W</w:t>
      </w:r>
      <w:r>
        <w:rPr>
          <w:rFonts w:ascii="Calibri" w:hAnsi="Calibri"/>
        </w:rPr>
        <w:t xml:space="preserve">nioskodawca nie może uzupełniać wniosku o dodatkowe informacje/ dane, a jedynie wyjaśniać zapisy zamieszczone we wniosku o dofinansowanie. </w:t>
      </w:r>
    </w:p>
    <w:p w:rsidR="009A180E" w:rsidRDefault="009A180E" w:rsidP="009A180E">
      <w:pPr>
        <w:jc w:val="both"/>
        <w:rPr>
          <w:rFonts w:asciiTheme="minorHAnsi" w:hAnsiTheme="minorHAnsi"/>
        </w:rPr>
      </w:pPr>
      <w:r>
        <w:rPr>
          <w:rFonts w:ascii="Calibri" w:hAnsi="Calibri"/>
          <w:iCs/>
        </w:rPr>
        <w:t xml:space="preserve">Ocena merytoryczna składa się z dwóch sekcji: I sekcja </w:t>
      </w:r>
      <w:r>
        <w:rPr>
          <w:rFonts w:asciiTheme="minorHAnsi" w:hAnsiTheme="minorHAnsi"/>
        </w:rPr>
        <w:t xml:space="preserve">obejmuje ocenę finansowo-ekonomiczną projektu oraz ocenę projektu pod kątem spełniania kryteriów merytorycznych </w:t>
      </w:r>
      <w:r w:rsidR="00C20F55">
        <w:rPr>
          <w:rFonts w:asciiTheme="minorHAnsi" w:hAnsiTheme="minorHAnsi"/>
        </w:rPr>
        <w:t xml:space="preserve">ogólnych </w:t>
      </w:r>
      <w:r>
        <w:rPr>
          <w:rFonts w:asciiTheme="minorHAnsi" w:hAnsiTheme="minorHAnsi"/>
        </w:rPr>
        <w:t xml:space="preserve">(w tym specyficznych dla danej osi priorytetowej). II sekcja obejmuje ocenę projektu pod kątem wpływu projektu na </w:t>
      </w:r>
      <w:r w:rsidR="00910A35">
        <w:rPr>
          <w:rFonts w:asciiTheme="minorHAnsi" w:hAnsiTheme="minorHAnsi"/>
        </w:rPr>
        <w:t xml:space="preserve">realizację </w:t>
      </w:r>
      <w:r>
        <w:rPr>
          <w:rFonts w:asciiTheme="minorHAnsi" w:hAnsiTheme="minorHAnsi"/>
        </w:rPr>
        <w:t>Strategi</w:t>
      </w:r>
      <w:r w:rsidR="00910A35">
        <w:rPr>
          <w:rFonts w:asciiTheme="minorHAnsi" w:hAnsiTheme="minorHAnsi"/>
        </w:rPr>
        <w:t>i</w:t>
      </w:r>
      <w:r>
        <w:rPr>
          <w:rFonts w:asciiTheme="minorHAnsi" w:hAnsiTheme="minorHAnsi"/>
        </w:rPr>
        <w:t xml:space="preserve"> Rozwoju</w:t>
      </w:r>
      <w:r w:rsidR="00910A35">
        <w:rPr>
          <w:rFonts w:asciiTheme="minorHAnsi" w:hAnsiTheme="minorHAnsi"/>
        </w:rPr>
        <w:t xml:space="preserve"> </w:t>
      </w:r>
      <w:r w:rsidR="00910A35" w:rsidRPr="00910A35">
        <w:rPr>
          <w:rFonts w:asciiTheme="minorHAnsi" w:hAnsiTheme="minorHAnsi" w:cs="Calibri"/>
        </w:rPr>
        <w:t>Województwa Dolnośląskiego 2020</w:t>
      </w:r>
      <w:r w:rsidR="00347654">
        <w:rPr>
          <w:rFonts w:asciiTheme="minorHAnsi" w:hAnsiTheme="minorHAnsi"/>
        </w:rPr>
        <w:t xml:space="preserve">, która </w:t>
      </w:r>
      <w:r>
        <w:rPr>
          <w:rFonts w:asciiTheme="minorHAnsi" w:hAnsiTheme="minorHAnsi"/>
        </w:rPr>
        <w:t xml:space="preserve"> nie będzie przeprowadzana w każdym przypadku. Nie będzie dotyczyć np. niektórych osi priorytetowych/ działań, instrumentów finansowych, projektów składanych w trybie pozakonkursowym oraz sytuacji, gdy alokacja przewidziana w ogłoszeniu na dany nabór zabezpieczy wszystkie projekty w danym naborze, które pozytywnie przeszły poprzednie etapy oceny merytorycznej.</w:t>
      </w:r>
    </w:p>
    <w:p w:rsidR="009A180E" w:rsidRDefault="004365CC" w:rsidP="009A180E">
      <w:pPr>
        <w:spacing w:after="0"/>
        <w:jc w:val="both"/>
        <w:rPr>
          <w:rFonts w:ascii="Calibri" w:hAnsi="Calibri"/>
        </w:rPr>
      </w:pPr>
      <w:r>
        <w:rPr>
          <w:rFonts w:asciiTheme="minorHAnsi" w:hAnsiTheme="minorHAnsi"/>
          <w:iCs/>
        </w:rPr>
        <w:t>Ocena</w:t>
      </w:r>
      <w:r w:rsidR="009A180E">
        <w:rPr>
          <w:rFonts w:asciiTheme="minorHAnsi" w:hAnsiTheme="minorHAnsi"/>
          <w:iCs/>
        </w:rPr>
        <w:t xml:space="preserve"> kryteriów merytorycznych punktowych odbywa się na podstawie oświadczeń wnioskodawcy/ partnerów projektu lub zapisów wniosku o dofinansowanie wraz z załącznikami. W </w:t>
      </w:r>
      <w:r w:rsidR="009A180E">
        <w:rPr>
          <w:rFonts w:ascii="Calibri" w:hAnsi="Calibri"/>
          <w:iCs/>
        </w:rPr>
        <w:t xml:space="preserve">przypadku niespełnienia któregokolwiek z kryteriów merytorycznych </w:t>
      </w:r>
      <w:r>
        <w:rPr>
          <w:rFonts w:ascii="Calibri" w:hAnsi="Calibri"/>
          <w:iCs/>
        </w:rPr>
        <w:t>obligatoryjnych</w:t>
      </w:r>
      <w:r w:rsidR="009A180E">
        <w:rPr>
          <w:rFonts w:ascii="Calibri" w:hAnsi="Calibri"/>
          <w:iCs/>
        </w:rPr>
        <w:t xml:space="preserve">, projekt jest negatywnie oceniany. W takiej sytuacji </w:t>
      </w:r>
      <w:r w:rsidR="009A180E">
        <w:rPr>
          <w:rFonts w:ascii="Calibri" w:hAnsi="Calibri"/>
          <w:bCs/>
          <w:iCs/>
        </w:rPr>
        <w:t>IZ RPO</w:t>
      </w:r>
      <w:r w:rsidR="009A180E">
        <w:rPr>
          <w:rFonts w:ascii="Calibri" w:hAnsi="Calibri"/>
          <w:iCs/>
        </w:rPr>
        <w:t xml:space="preserve"> WD</w:t>
      </w:r>
      <w:r w:rsidR="009A180E">
        <w:rPr>
          <w:rFonts w:ascii="Calibri" w:hAnsi="Calibri"/>
          <w:bCs/>
          <w:iCs/>
        </w:rPr>
        <w:t>/IP RPO</w:t>
      </w:r>
      <w:r w:rsidR="009A180E">
        <w:rPr>
          <w:rFonts w:ascii="Calibri" w:hAnsi="Calibri"/>
          <w:iCs/>
        </w:rPr>
        <w:t xml:space="preserve"> WD</w:t>
      </w:r>
      <w:r w:rsidR="009A180E">
        <w:rPr>
          <w:rFonts w:ascii="Calibri" w:hAnsi="Calibri"/>
          <w:bCs/>
          <w:iCs/>
        </w:rPr>
        <w:t xml:space="preserve">  przekazuje wnioskodawcy pisemną informację o zakończeniu oceny jego projektu i jej wyniku wraz z uzasadnieniem oceny i podaniem liczby punktów otrzymanych przez projekt </w:t>
      </w:r>
      <w:r w:rsidR="00FD44A1">
        <w:rPr>
          <w:rFonts w:ascii="Calibri" w:hAnsi="Calibri"/>
          <w:bCs/>
          <w:iCs/>
        </w:rPr>
        <w:t>i/</w:t>
      </w:r>
      <w:r>
        <w:rPr>
          <w:rFonts w:ascii="Calibri" w:hAnsi="Calibri"/>
          <w:bCs/>
          <w:iCs/>
        </w:rPr>
        <w:t xml:space="preserve">lub </w:t>
      </w:r>
      <w:r w:rsidR="009A180E">
        <w:rPr>
          <w:rFonts w:ascii="Calibri" w:hAnsi="Calibri"/>
          <w:bCs/>
          <w:iCs/>
        </w:rPr>
        <w:t>informacji o niespełnieniu kryteriów merytorycznych wyboru projektów. Ww. informacja zawiera dodatkowo pouczenie o możliwości wniesienia środka odwoławczego do właściwej instytucji.</w:t>
      </w:r>
    </w:p>
    <w:p w:rsidR="009A180E" w:rsidRDefault="009A180E" w:rsidP="009A180E">
      <w:pPr>
        <w:spacing w:after="0"/>
        <w:jc w:val="both"/>
        <w:rPr>
          <w:rFonts w:asciiTheme="minorHAnsi" w:hAnsiTheme="minorHAnsi"/>
          <w:bCs/>
          <w:iCs/>
        </w:rPr>
      </w:pPr>
    </w:p>
    <w:p w:rsidR="009A180E" w:rsidRDefault="009A180E" w:rsidP="009A180E">
      <w:pPr>
        <w:autoSpaceDE w:val="0"/>
        <w:autoSpaceDN w:val="0"/>
        <w:adjustRightInd w:val="0"/>
        <w:jc w:val="both"/>
        <w:rPr>
          <w:rFonts w:ascii="Calibri" w:hAnsi="Calibri"/>
          <w:b/>
          <w:iCs/>
        </w:rPr>
      </w:pPr>
      <w:r>
        <w:rPr>
          <w:rFonts w:ascii="Calibri" w:hAnsi="Calibri"/>
          <w:b/>
          <w:iCs/>
        </w:rPr>
        <w:t>Ocena projektów konkursowych w ramach EFS</w:t>
      </w:r>
    </w:p>
    <w:p w:rsidR="009A180E" w:rsidRDefault="009A180E" w:rsidP="009A180E">
      <w:pPr>
        <w:autoSpaceDE w:val="0"/>
        <w:autoSpaceDN w:val="0"/>
        <w:adjustRightInd w:val="0"/>
        <w:spacing w:after="0"/>
        <w:jc w:val="both"/>
        <w:rPr>
          <w:rFonts w:ascii="Calibri" w:hAnsi="Calibri"/>
          <w:bCs/>
          <w:iCs/>
        </w:rPr>
      </w:pPr>
      <w:r>
        <w:rPr>
          <w:rFonts w:ascii="Calibri" w:hAnsi="Calibri" w:cs="Helvetica"/>
        </w:rPr>
        <w:t xml:space="preserve">IZ RPO WD opracowuje i przedstawia do zatwierdzenia KM RPO WD 2014-2020 kryteria wyboru projektów współfinansowanych ze </w:t>
      </w:r>
      <w:r>
        <w:rPr>
          <w:rFonts w:ascii="Calibri" w:hAnsi="Calibri" w:cs="Arial"/>
        </w:rPr>
        <w:t>ś</w:t>
      </w:r>
      <w:r>
        <w:rPr>
          <w:rFonts w:ascii="Calibri" w:hAnsi="Calibri" w:cs="Helvetica"/>
        </w:rPr>
        <w:t xml:space="preserve">rodków EFS. </w:t>
      </w:r>
      <w:r>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rsidR="009A180E" w:rsidRDefault="009A180E" w:rsidP="009A180E">
      <w:pPr>
        <w:autoSpaceDE w:val="0"/>
        <w:autoSpaceDN w:val="0"/>
        <w:adjustRightInd w:val="0"/>
        <w:spacing w:after="0"/>
        <w:jc w:val="both"/>
        <w:rPr>
          <w:rFonts w:ascii="Calibri" w:hAnsi="Calibri"/>
          <w:bCs/>
          <w:iCs/>
        </w:rPr>
      </w:pPr>
    </w:p>
    <w:p w:rsidR="009A180E" w:rsidRDefault="009A180E" w:rsidP="009A180E">
      <w:pPr>
        <w:autoSpaceDE w:val="0"/>
        <w:autoSpaceDN w:val="0"/>
        <w:adjustRightInd w:val="0"/>
        <w:spacing w:after="0"/>
        <w:jc w:val="both"/>
        <w:rPr>
          <w:rFonts w:ascii="Calibri" w:eastAsia="Calibri" w:hAnsi="Calibri" w:cs="Helvetica"/>
          <w:lang w:eastAsia="en-US"/>
        </w:rPr>
      </w:pPr>
      <w:r>
        <w:rPr>
          <w:rFonts w:ascii="Calibri" w:hAnsi="Calibri"/>
          <w:bCs/>
          <w:iCs/>
        </w:rPr>
        <w:t>Właściwa instytucja zapewnia prowadzenie polityki szkoleniowej skierowanej do osób dokonujących wyboru projektów współfinansowanych ze środków EFS. Dostęp do szkoleń e-learningowych</w:t>
      </w:r>
      <w:r>
        <w:rPr>
          <w:rFonts w:ascii="Calibri" w:hAnsi="Calibri"/>
          <w:iCs/>
        </w:rPr>
        <w:t xml:space="preserve"> </w:t>
      </w:r>
      <w:r>
        <w:rPr>
          <w:rFonts w:ascii="Calibri" w:eastAsia="Calibri" w:hAnsi="Calibri" w:cs="Helvetica"/>
          <w:lang w:eastAsia="en-US"/>
        </w:rPr>
        <w:t>w szczególno</w:t>
      </w:r>
      <w:r>
        <w:rPr>
          <w:rFonts w:ascii="Calibri" w:eastAsia="Calibri" w:hAnsi="Calibri" w:cs="Arial"/>
          <w:lang w:eastAsia="en-US"/>
        </w:rPr>
        <w:t>ś</w:t>
      </w:r>
      <w:r>
        <w:rPr>
          <w:rFonts w:ascii="Calibri" w:eastAsia="Calibri" w:hAnsi="Calibri" w:cs="Helvetica"/>
          <w:lang w:eastAsia="en-US"/>
        </w:rPr>
        <w:t>ci z zakresu kwalifikowalno</w:t>
      </w:r>
      <w:r>
        <w:rPr>
          <w:rFonts w:ascii="Calibri" w:eastAsia="Calibri" w:hAnsi="Calibri" w:cs="Arial"/>
          <w:lang w:eastAsia="en-US"/>
        </w:rPr>
        <w:t>ś</w:t>
      </w:r>
      <w:r>
        <w:rPr>
          <w:rFonts w:ascii="Calibri" w:eastAsia="Calibri" w:hAnsi="Calibri" w:cs="Helvetica"/>
          <w:lang w:eastAsia="en-US"/>
        </w:rPr>
        <w:t xml:space="preserve">ci wydatków w ramach projektów współfinansowanych ze </w:t>
      </w:r>
      <w:r>
        <w:rPr>
          <w:rFonts w:ascii="Calibri" w:eastAsia="Calibri" w:hAnsi="Calibri" w:cs="Arial"/>
          <w:lang w:eastAsia="en-US"/>
        </w:rPr>
        <w:t>ś</w:t>
      </w:r>
      <w:r>
        <w:rPr>
          <w:rFonts w:ascii="Calibri" w:eastAsia="Calibri" w:hAnsi="Calibri" w:cs="Helvetica"/>
          <w:lang w:eastAsia="en-US"/>
        </w:rPr>
        <w:t>rodków EFS, polityki horyzontalnej równo</w:t>
      </w:r>
      <w:r>
        <w:rPr>
          <w:rFonts w:ascii="Calibri" w:eastAsia="Calibri" w:hAnsi="Calibri" w:cs="Arial"/>
          <w:lang w:eastAsia="en-US"/>
        </w:rPr>
        <w:t>ś</w:t>
      </w:r>
      <w:r>
        <w:rPr>
          <w:rFonts w:ascii="Calibri" w:eastAsia="Calibri" w:hAnsi="Calibri" w:cs="Helvetica"/>
          <w:lang w:eastAsia="en-US"/>
        </w:rPr>
        <w:t xml:space="preserve">ci szans płci kobiet i mężczyzn oraz krajowych polityk publicznych wspieranych ze </w:t>
      </w:r>
      <w:r>
        <w:rPr>
          <w:rFonts w:ascii="Calibri" w:eastAsia="Calibri" w:hAnsi="Calibri" w:cs="Arial"/>
          <w:lang w:eastAsia="en-US"/>
        </w:rPr>
        <w:t>ś</w:t>
      </w:r>
      <w:r>
        <w:rPr>
          <w:rFonts w:ascii="Calibri" w:eastAsia="Calibri" w:hAnsi="Calibri" w:cs="Helvetica"/>
          <w:lang w:eastAsia="en-US"/>
        </w:rPr>
        <w:t>rodków EFS w obszarze: zatrudnienia, adaptacyjno</w:t>
      </w:r>
      <w:r>
        <w:rPr>
          <w:rFonts w:ascii="Calibri" w:eastAsia="Calibri" w:hAnsi="Calibri" w:cs="Arial"/>
          <w:lang w:eastAsia="en-US"/>
        </w:rPr>
        <w:t>ś</w:t>
      </w:r>
      <w:r>
        <w:rPr>
          <w:rFonts w:ascii="Calibri" w:eastAsia="Calibri" w:hAnsi="Calibri" w:cs="Helvetica"/>
          <w:lang w:eastAsia="en-US"/>
        </w:rPr>
        <w:t>ci, wł</w:t>
      </w:r>
      <w:r>
        <w:rPr>
          <w:rFonts w:ascii="Calibri" w:eastAsia="Calibri" w:hAnsi="Calibri" w:cs="Arial"/>
          <w:lang w:eastAsia="en-US"/>
        </w:rPr>
        <w:t>ą</w:t>
      </w:r>
      <w:r>
        <w:rPr>
          <w:rFonts w:ascii="Calibri" w:eastAsia="Calibri" w:hAnsi="Calibri" w:cs="Helvetica"/>
          <w:lang w:eastAsia="en-US"/>
        </w:rPr>
        <w:t>czenia społecznego, edukacji i zdrowia zapewnia minister właściwy ds. rozwoju regionalnego.</w:t>
      </w:r>
    </w:p>
    <w:p w:rsidR="009A180E" w:rsidRDefault="009A180E" w:rsidP="009A180E">
      <w:pPr>
        <w:autoSpaceDE w:val="0"/>
        <w:autoSpaceDN w:val="0"/>
        <w:adjustRightInd w:val="0"/>
        <w:spacing w:after="0"/>
        <w:jc w:val="both"/>
        <w:rPr>
          <w:rFonts w:ascii="Calibri" w:hAnsi="Calibri"/>
          <w:bCs/>
          <w:iCs/>
        </w:rPr>
      </w:pPr>
    </w:p>
    <w:p w:rsidR="009A180E" w:rsidRDefault="009A180E" w:rsidP="009A180E">
      <w:pPr>
        <w:autoSpaceDE w:val="0"/>
        <w:autoSpaceDN w:val="0"/>
        <w:adjustRightInd w:val="0"/>
        <w:spacing w:after="0"/>
        <w:jc w:val="both"/>
        <w:rPr>
          <w:rFonts w:ascii="Calibri" w:eastAsia="Calibri" w:hAnsi="Calibri" w:cs="Helvetica"/>
          <w:lang w:eastAsia="en-US"/>
        </w:rPr>
      </w:pPr>
      <w:r>
        <w:rPr>
          <w:rFonts w:ascii="Calibri" w:eastAsia="Calibri" w:hAnsi="Calibri" w:cs="TimesNewRomanPSMT"/>
          <w:lang w:eastAsia="en-US"/>
        </w:rPr>
        <w:t xml:space="preserve">Konkurs może być prowadzony etapami. </w:t>
      </w:r>
      <w:r>
        <w:rPr>
          <w:rFonts w:ascii="Calibri" w:hAnsi="Calibri"/>
          <w:iCs/>
        </w:rPr>
        <w:t xml:space="preserve">Liczba etapów oceny </w:t>
      </w:r>
      <w:r>
        <w:rPr>
          <w:rFonts w:ascii="Calibri" w:eastAsia="Calibri" w:hAnsi="Calibri" w:cs="Helvetica"/>
          <w:lang w:eastAsia="en-US"/>
        </w:rPr>
        <w:t xml:space="preserve">przeprowadzanych w ramach procedury oceny projektów współfinansowanych ze </w:t>
      </w:r>
      <w:r>
        <w:rPr>
          <w:rFonts w:ascii="Calibri" w:eastAsia="Calibri" w:hAnsi="Calibri" w:cs="Arial"/>
          <w:lang w:eastAsia="en-US"/>
        </w:rPr>
        <w:t>ś</w:t>
      </w:r>
      <w:r>
        <w:rPr>
          <w:rFonts w:ascii="Calibri" w:eastAsia="Calibri" w:hAnsi="Calibri" w:cs="Helvetica"/>
          <w:lang w:eastAsia="en-US"/>
        </w:rPr>
        <w:t>rodków EFS okre</w:t>
      </w:r>
      <w:r>
        <w:rPr>
          <w:rFonts w:ascii="Calibri" w:eastAsia="Calibri" w:hAnsi="Calibri" w:cs="Arial"/>
          <w:lang w:eastAsia="en-US"/>
        </w:rPr>
        <w:t>ś</w:t>
      </w:r>
      <w:r>
        <w:rPr>
          <w:rFonts w:ascii="Calibri" w:eastAsia="Calibri" w:hAnsi="Calibri" w:cs="Helvetica"/>
          <w:lang w:eastAsia="en-US"/>
        </w:rPr>
        <w:t xml:space="preserve">lana jest przez właściwą instytucję w regulaminie konkursu. Ocena projektów współfinansowanych ze </w:t>
      </w:r>
      <w:r>
        <w:rPr>
          <w:rFonts w:ascii="Calibri" w:eastAsia="Calibri" w:hAnsi="Calibri" w:cs="Arial"/>
          <w:lang w:eastAsia="en-US"/>
        </w:rPr>
        <w:t>ś</w:t>
      </w:r>
      <w:r>
        <w:rPr>
          <w:rFonts w:ascii="Calibri" w:eastAsia="Calibri" w:hAnsi="Calibri" w:cs="Helvetica"/>
          <w:lang w:eastAsia="en-US"/>
        </w:rPr>
        <w:t>rodków EFS w trybie konkursowym mo</w:t>
      </w:r>
      <w:r>
        <w:rPr>
          <w:rFonts w:ascii="Calibri" w:eastAsia="Calibri" w:hAnsi="Calibri" w:cs="Arial"/>
          <w:lang w:eastAsia="en-US"/>
        </w:rPr>
        <w:t>ż</w:t>
      </w:r>
      <w:r>
        <w:rPr>
          <w:rFonts w:ascii="Calibri" w:eastAsia="Calibri" w:hAnsi="Calibri" w:cs="Helvetica"/>
          <w:lang w:eastAsia="en-US"/>
        </w:rPr>
        <w:t>e składa</w:t>
      </w:r>
      <w:r>
        <w:rPr>
          <w:rFonts w:ascii="Calibri" w:eastAsia="Calibri" w:hAnsi="Calibri" w:cs="Arial"/>
          <w:lang w:eastAsia="en-US"/>
        </w:rPr>
        <w:t xml:space="preserve">ć </w:t>
      </w:r>
      <w:r>
        <w:rPr>
          <w:rFonts w:ascii="Calibri" w:eastAsia="Calibri" w:hAnsi="Calibri" w:cs="Helvetica"/>
          <w:lang w:eastAsia="en-US"/>
        </w:rPr>
        <w:t>si</w:t>
      </w:r>
      <w:r>
        <w:rPr>
          <w:rFonts w:ascii="Calibri" w:eastAsia="Calibri" w:hAnsi="Calibri" w:cs="Arial"/>
          <w:lang w:eastAsia="en-US"/>
        </w:rPr>
        <w:t xml:space="preserve">ę </w:t>
      </w:r>
      <w:r>
        <w:rPr>
          <w:rFonts w:ascii="Calibri" w:eastAsia="Calibri" w:hAnsi="Calibri" w:cs="Helvetica"/>
          <w:lang w:eastAsia="en-US"/>
        </w:rPr>
        <w:t>z etapów:</w:t>
      </w:r>
    </w:p>
    <w:p w:rsidR="009A180E" w:rsidRDefault="009A180E" w:rsidP="00643262">
      <w:pPr>
        <w:pStyle w:val="Akapitzlist"/>
        <w:numPr>
          <w:ilvl w:val="0"/>
          <w:numId w:val="244"/>
        </w:numPr>
        <w:autoSpaceDE w:val="0"/>
        <w:autoSpaceDN w:val="0"/>
        <w:adjustRightInd w:val="0"/>
        <w:spacing w:after="0" w:line="240" w:lineRule="auto"/>
        <w:jc w:val="both"/>
        <w:rPr>
          <w:rFonts w:ascii="Calibri" w:eastAsia="Calibri" w:hAnsi="Calibri" w:cs="Helvetica"/>
          <w:szCs w:val="24"/>
        </w:rPr>
      </w:pPr>
      <w:r>
        <w:rPr>
          <w:rFonts w:ascii="Calibri" w:eastAsia="Calibri" w:hAnsi="Calibri" w:cs="Helvetica"/>
          <w:sz w:val="24"/>
          <w:szCs w:val="24"/>
        </w:rPr>
        <w:t>etapu weryfikacji technicznej – etap obligatoryjny, odbywający się poza KOP. Obejmuje sprawdzenie oraz wezwanie do uzupełnienia braków formalnych i oczywistych omyłek zgodnie z art. 43 ustawy. Wnioski złożone po terminie lub niepoprawione/nieuzupełnione pozostają bez rozpatrzenia i nie zostaną dopuszczone do oceny dokonywanej w ramach prac KOP</w:t>
      </w:r>
      <w:r w:rsidR="009578D1">
        <w:rPr>
          <w:rFonts w:ascii="Calibri" w:eastAsia="Calibri" w:hAnsi="Calibri" w:cs="Helvetica"/>
          <w:sz w:val="24"/>
          <w:szCs w:val="24"/>
        </w:rPr>
        <w:t xml:space="preserve">. </w:t>
      </w:r>
      <w:r w:rsidR="009578D1">
        <w:rPr>
          <w:rFonts w:ascii="Calibri" w:hAnsi="Calibri"/>
          <w:sz w:val="24"/>
          <w:szCs w:val="24"/>
        </w:rPr>
        <w:t>Wezwanie do poprawienia oczywistej omyłki lub uzupełnienia braku formalnego, o ile zostaną one stwierdzone, może następować również na każdym kolejnym etapie oceny</w:t>
      </w:r>
      <w:r>
        <w:rPr>
          <w:rFonts w:ascii="Calibri" w:hAnsi="Calibri"/>
          <w:sz w:val="24"/>
          <w:szCs w:val="24"/>
        </w:rPr>
        <w:t>;</w:t>
      </w:r>
    </w:p>
    <w:p w:rsidR="009A180E" w:rsidRDefault="009A180E" w:rsidP="00643262">
      <w:pPr>
        <w:pStyle w:val="Akapitzlist"/>
        <w:numPr>
          <w:ilvl w:val="0"/>
          <w:numId w:val="244"/>
        </w:numPr>
        <w:autoSpaceDE w:val="0"/>
        <w:autoSpaceDN w:val="0"/>
        <w:adjustRightInd w:val="0"/>
        <w:spacing w:after="0" w:line="240" w:lineRule="auto"/>
        <w:jc w:val="both"/>
        <w:rPr>
          <w:rFonts w:ascii="Calibri" w:eastAsia="Calibri" w:hAnsi="Calibri" w:cs="Helvetica"/>
          <w:szCs w:val="24"/>
        </w:rPr>
      </w:pPr>
      <w:r>
        <w:rPr>
          <w:rFonts w:ascii="Calibri" w:eastAsia="Calibri" w:hAnsi="Calibri" w:cs="Helvetica"/>
          <w:sz w:val="24"/>
          <w:szCs w:val="24"/>
        </w:rPr>
        <w:t>etapu preselekcji – etap nieobligatoryjny, przeprowadzany w ramach KOP. Obejmuje ocenę uproszczonego wniosku o dofinansowanie. Etap preselekcji ma na celu – na podstawie wła</w:t>
      </w:r>
      <w:r>
        <w:rPr>
          <w:rFonts w:ascii="Calibri" w:eastAsia="Calibri" w:hAnsi="Calibri" w:cs="Arial"/>
          <w:sz w:val="24"/>
          <w:szCs w:val="24"/>
        </w:rPr>
        <w:t>ś</w:t>
      </w:r>
      <w:r>
        <w:rPr>
          <w:rFonts w:ascii="Calibri" w:eastAsia="Calibri" w:hAnsi="Calibri" w:cs="Helvetica"/>
          <w:sz w:val="24"/>
          <w:szCs w:val="24"/>
        </w:rPr>
        <w:t>ciwych kryteriów obowi</w:t>
      </w:r>
      <w:r>
        <w:rPr>
          <w:rFonts w:ascii="Calibri" w:eastAsia="Calibri" w:hAnsi="Calibri" w:cs="Arial"/>
          <w:sz w:val="24"/>
          <w:szCs w:val="24"/>
        </w:rPr>
        <w:t>ą</w:t>
      </w:r>
      <w:r>
        <w:rPr>
          <w:rFonts w:ascii="Calibri" w:eastAsia="Calibri" w:hAnsi="Calibri" w:cs="Helvetica"/>
          <w:sz w:val="24"/>
          <w:szCs w:val="24"/>
        </w:rPr>
        <w:t>zuj</w:t>
      </w:r>
      <w:r>
        <w:rPr>
          <w:rFonts w:ascii="Calibri" w:eastAsia="Calibri" w:hAnsi="Calibri" w:cs="Arial"/>
          <w:sz w:val="24"/>
          <w:szCs w:val="24"/>
        </w:rPr>
        <w:t>ą</w:t>
      </w:r>
      <w:r>
        <w:rPr>
          <w:rFonts w:ascii="Calibri" w:eastAsia="Calibri" w:hAnsi="Calibri" w:cs="Helvetica"/>
          <w:sz w:val="24"/>
          <w:szCs w:val="24"/>
        </w:rPr>
        <w:t>cych w ramach danego konkursu – wyłonienie koncepcji projektów spełniających</w:t>
      </w:r>
      <w:r>
        <w:rPr>
          <w:rFonts w:ascii="Calibri" w:eastAsia="Calibri" w:hAnsi="Calibri" w:cs="Arial"/>
          <w:sz w:val="24"/>
          <w:szCs w:val="24"/>
        </w:rPr>
        <w:t xml:space="preserve"> </w:t>
      </w:r>
      <w:r>
        <w:rPr>
          <w:rFonts w:ascii="Calibri" w:eastAsia="Calibri" w:hAnsi="Calibri" w:cs="Helvetica"/>
          <w:sz w:val="24"/>
          <w:szCs w:val="24"/>
        </w:rPr>
        <w:t>przyj</w:t>
      </w:r>
      <w:r>
        <w:rPr>
          <w:rFonts w:ascii="Calibri" w:eastAsia="Calibri" w:hAnsi="Calibri" w:cs="Arial"/>
          <w:sz w:val="24"/>
          <w:szCs w:val="24"/>
        </w:rPr>
        <w:t>ę</w:t>
      </w:r>
      <w:r>
        <w:rPr>
          <w:rFonts w:ascii="Calibri" w:eastAsia="Calibri" w:hAnsi="Calibri" w:cs="Helvetica"/>
          <w:sz w:val="24"/>
          <w:szCs w:val="24"/>
        </w:rPr>
        <w:t>te w ramach tego konkursu zało</w:t>
      </w:r>
      <w:r>
        <w:rPr>
          <w:rFonts w:ascii="Calibri" w:eastAsia="Calibri" w:hAnsi="Calibri" w:cs="Arial"/>
          <w:sz w:val="24"/>
          <w:szCs w:val="24"/>
        </w:rPr>
        <w:t>ż</w:t>
      </w:r>
      <w:r>
        <w:rPr>
          <w:rFonts w:ascii="Calibri" w:eastAsia="Calibri" w:hAnsi="Calibri" w:cs="Helvetica"/>
          <w:sz w:val="24"/>
          <w:szCs w:val="24"/>
        </w:rPr>
        <w:t>enia merytoryczne oraz identyfikacj</w:t>
      </w:r>
      <w:r>
        <w:rPr>
          <w:rFonts w:ascii="Calibri" w:eastAsia="Calibri" w:hAnsi="Calibri" w:cs="Arial"/>
          <w:sz w:val="24"/>
          <w:szCs w:val="24"/>
        </w:rPr>
        <w:t xml:space="preserve">ę </w:t>
      </w:r>
      <w:r>
        <w:rPr>
          <w:rFonts w:ascii="Calibri" w:eastAsia="Calibri" w:hAnsi="Calibri" w:cs="Helvetica"/>
          <w:sz w:val="24"/>
          <w:szCs w:val="24"/>
        </w:rPr>
        <w:t>podmiotów posiadaj</w:t>
      </w:r>
      <w:r>
        <w:rPr>
          <w:rFonts w:ascii="Calibri" w:eastAsia="Calibri" w:hAnsi="Calibri" w:cs="Arial"/>
          <w:sz w:val="24"/>
          <w:szCs w:val="24"/>
        </w:rPr>
        <w:t>ą</w:t>
      </w:r>
      <w:r>
        <w:rPr>
          <w:rFonts w:ascii="Calibri" w:eastAsia="Calibri" w:hAnsi="Calibri" w:cs="Helvetica"/>
          <w:sz w:val="24"/>
          <w:szCs w:val="24"/>
        </w:rPr>
        <w:t xml:space="preserve">cych odpowiedni potencjał, w szczególności </w:t>
      </w:r>
      <w:r w:rsidR="002F64E6">
        <w:rPr>
          <w:rFonts w:ascii="Calibri" w:eastAsia="Calibri" w:hAnsi="Calibri" w:cs="Helvetica"/>
          <w:sz w:val="24"/>
          <w:szCs w:val="24"/>
        </w:rPr>
        <w:t>finansowy, kadrowy i techniczny</w:t>
      </w:r>
      <w:r>
        <w:rPr>
          <w:rFonts w:ascii="Calibri" w:eastAsia="Calibri" w:hAnsi="Calibri" w:cs="Helvetica"/>
          <w:sz w:val="24"/>
          <w:szCs w:val="24"/>
        </w:rPr>
        <w:t xml:space="preserve"> do realizacji okre</w:t>
      </w:r>
      <w:r>
        <w:rPr>
          <w:rFonts w:ascii="Calibri" w:eastAsia="Calibri" w:hAnsi="Calibri" w:cs="Arial"/>
          <w:sz w:val="24"/>
          <w:szCs w:val="24"/>
        </w:rPr>
        <w:t>ś</w:t>
      </w:r>
      <w:r>
        <w:rPr>
          <w:rFonts w:ascii="Calibri" w:eastAsia="Calibri" w:hAnsi="Calibri" w:cs="Helvetica"/>
          <w:sz w:val="24"/>
          <w:szCs w:val="24"/>
        </w:rPr>
        <w:t>lonych działa</w:t>
      </w:r>
      <w:r>
        <w:rPr>
          <w:rFonts w:ascii="Calibri" w:eastAsia="Calibri" w:hAnsi="Calibri" w:cs="Arial"/>
          <w:sz w:val="24"/>
          <w:szCs w:val="24"/>
        </w:rPr>
        <w:t xml:space="preserve">ń </w:t>
      </w:r>
      <w:r>
        <w:rPr>
          <w:rFonts w:ascii="Calibri" w:eastAsia="Calibri" w:hAnsi="Calibri" w:cs="Helvetica"/>
          <w:sz w:val="24"/>
          <w:szCs w:val="24"/>
        </w:rPr>
        <w:t>i do</w:t>
      </w:r>
      <w:r>
        <w:rPr>
          <w:rFonts w:ascii="Calibri" w:eastAsia="Calibri" w:hAnsi="Calibri" w:cs="Arial"/>
          <w:sz w:val="24"/>
          <w:szCs w:val="24"/>
        </w:rPr>
        <w:t>ś</w:t>
      </w:r>
      <w:r>
        <w:rPr>
          <w:rFonts w:ascii="Calibri" w:eastAsia="Calibri" w:hAnsi="Calibri" w:cs="Helvetica"/>
          <w:sz w:val="24"/>
          <w:szCs w:val="24"/>
        </w:rPr>
        <w:t>wiadczenie niezb</w:t>
      </w:r>
      <w:r>
        <w:rPr>
          <w:rFonts w:ascii="Calibri" w:eastAsia="Calibri" w:hAnsi="Calibri" w:cs="Arial"/>
          <w:sz w:val="24"/>
          <w:szCs w:val="24"/>
        </w:rPr>
        <w:t>ę</w:t>
      </w:r>
      <w:r>
        <w:rPr>
          <w:rFonts w:ascii="Calibri" w:eastAsia="Calibri" w:hAnsi="Calibri" w:cs="Helvetica"/>
          <w:sz w:val="24"/>
          <w:szCs w:val="24"/>
        </w:rPr>
        <w:t>dne dla realizacji projektu;</w:t>
      </w:r>
    </w:p>
    <w:p w:rsidR="009A180E" w:rsidRDefault="009A180E" w:rsidP="00643262">
      <w:pPr>
        <w:pStyle w:val="Akapitzlist"/>
        <w:numPr>
          <w:ilvl w:val="0"/>
          <w:numId w:val="244"/>
        </w:numPr>
        <w:autoSpaceDE w:val="0"/>
        <w:autoSpaceDN w:val="0"/>
        <w:adjustRightInd w:val="0"/>
        <w:spacing w:after="0" w:line="240" w:lineRule="auto"/>
        <w:jc w:val="both"/>
        <w:rPr>
          <w:rFonts w:ascii="Calibri" w:eastAsia="Calibri" w:hAnsi="Calibri" w:cs="Helvetica"/>
          <w:szCs w:val="24"/>
        </w:rPr>
      </w:pPr>
      <w:r>
        <w:rPr>
          <w:rFonts w:ascii="Calibri" w:eastAsia="Calibri" w:hAnsi="Calibri" w:cs="Helvetica"/>
          <w:sz w:val="24"/>
          <w:szCs w:val="24"/>
        </w:rPr>
        <w:t>etapu oceny zgodności ze strategią ZIT – etap dotyczy wyłącznie konkursów dedykowanych ZIT, przeprowadzany w ramach KOP;</w:t>
      </w:r>
    </w:p>
    <w:p w:rsidR="009A180E" w:rsidRDefault="009A180E" w:rsidP="00643262">
      <w:pPr>
        <w:pStyle w:val="Akapitzlist"/>
        <w:numPr>
          <w:ilvl w:val="0"/>
          <w:numId w:val="244"/>
        </w:numPr>
        <w:autoSpaceDE w:val="0"/>
        <w:autoSpaceDN w:val="0"/>
        <w:adjustRightInd w:val="0"/>
        <w:spacing w:after="0" w:line="240" w:lineRule="auto"/>
        <w:jc w:val="both"/>
        <w:rPr>
          <w:rFonts w:ascii="Calibri" w:eastAsia="Calibri" w:hAnsi="Calibri" w:cs="Helvetica"/>
          <w:szCs w:val="24"/>
        </w:rPr>
      </w:pPr>
      <w:r>
        <w:rPr>
          <w:rFonts w:ascii="Calibri" w:eastAsia="Calibri" w:hAnsi="Calibri" w:cs="Helvetica"/>
          <w:sz w:val="24"/>
          <w:szCs w:val="24"/>
        </w:rPr>
        <w:t>etapu oceny formalnej - etap obligatoryjny, przeprowadzany w ramach KOP. Obejmuje ocenę spełniania kryteriów formalnych, polegającą na przypisaniu im warto</w:t>
      </w:r>
      <w:r>
        <w:rPr>
          <w:rFonts w:ascii="Calibri" w:eastAsia="Calibri" w:hAnsi="Calibri" w:cs="Arial"/>
          <w:sz w:val="24"/>
          <w:szCs w:val="24"/>
        </w:rPr>
        <w:t>ś</w:t>
      </w:r>
      <w:r>
        <w:rPr>
          <w:rFonts w:ascii="Calibri" w:eastAsia="Calibri" w:hAnsi="Calibri" w:cs="Helvetica"/>
          <w:sz w:val="24"/>
          <w:szCs w:val="24"/>
        </w:rPr>
        <w:t>ci logicznych „tak”, „nie” albo stwierdzeniu, że kryterium nie dotyczy danego projektu. Oceny na tym etapie dokonuje 2 członków KOP;</w:t>
      </w:r>
    </w:p>
    <w:p w:rsidR="009A180E" w:rsidRDefault="009A180E" w:rsidP="00643262">
      <w:pPr>
        <w:pStyle w:val="Akapitzlist"/>
        <w:numPr>
          <w:ilvl w:val="0"/>
          <w:numId w:val="244"/>
        </w:numPr>
        <w:autoSpaceDE w:val="0"/>
        <w:autoSpaceDN w:val="0"/>
        <w:adjustRightInd w:val="0"/>
        <w:spacing w:after="0" w:line="240" w:lineRule="auto"/>
        <w:jc w:val="both"/>
        <w:rPr>
          <w:rFonts w:ascii="Calibri" w:eastAsia="Calibri" w:hAnsi="Calibri" w:cs="Helvetica"/>
          <w:szCs w:val="24"/>
        </w:rPr>
      </w:pPr>
      <w:r>
        <w:rPr>
          <w:rFonts w:ascii="Calibri" w:eastAsia="Calibri" w:hAnsi="Calibri" w:cs="Helvetica"/>
          <w:sz w:val="24"/>
          <w:szCs w:val="24"/>
        </w:rPr>
        <w:t>etapu oceny merytorycznej, obejmuj</w:t>
      </w:r>
      <w:r>
        <w:rPr>
          <w:rFonts w:ascii="Calibri" w:eastAsia="Calibri" w:hAnsi="Calibri" w:cs="Arial"/>
          <w:sz w:val="24"/>
          <w:szCs w:val="24"/>
        </w:rPr>
        <w:t>ą</w:t>
      </w:r>
      <w:r>
        <w:rPr>
          <w:rFonts w:ascii="Calibri" w:eastAsia="Calibri" w:hAnsi="Calibri" w:cs="Helvetica"/>
          <w:sz w:val="24"/>
          <w:szCs w:val="24"/>
        </w:rPr>
        <w:t>cego ewentualnie negocjacje - etap obligatoryjny, przeprowadzany w ramach KOP. Obejmuje sprawdzenie projektu pod k</w:t>
      </w:r>
      <w:r>
        <w:rPr>
          <w:rFonts w:ascii="Calibri" w:eastAsia="Calibri" w:hAnsi="Calibri" w:cs="Arial"/>
          <w:sz w:val="24"/>
          <w:szCs w:val="24"/>
        </w:rPr>
        <w:t>ą</w:t>
      </w:r>
      <w:r>
        <w:rPr>
          <w:rFonts w:ascii="Calibri" w:eastAsia="Calibri" w:hAnsi="Calibri" w:cs="Helvetica"/>
          <w:sz w:val="24"/>
          <w:szCs w:val="24"/>
        </w:rPr>
        <w:t>tem spełniania wła</w:t>
      </w:r>
      <w:r>
        <w:rPr>
          <w:rFonts w:ascii="Calibri" w:eastAsia="Calibri" w:hAnsi="Calibri" w:cs="Arial"/>
          <w:sz w:val="24"/>
          <w:szCs w:val="24"/>
        </w:rPr>
        <w:t>ś</w:t>
      </w:r>
      <w:r>
        <w:rPr>
          <w:rFonts w:ascii="Calibri" w:eastAsia="Calibri" w:hAnsi="Calibri" w:cs="Helvetica"/>
          <w:sz w:val="24"/>
          <w:szCs w:val="24"/>
        </w:rPr>
        <w:t>ciwych kryteriów, zgodnie z zasadami okre</w:t>
      </w:r>
      <w:r>
        <w:rPr>
          <w:rFonts w:ascii="Calibri" w:eastAsia="Calibri" w:hAnsi="Calibri" w:cs="Arial"/>
          <w:sz w:val="24"/>
          <w:szCs w:val="24"/>
        </w:rPr>
        <w:t>ś</w:t>
      </w:r>
      <w:r>
        <w:rPr>
          <w:rFonts w:ascii="Calibri" w:eastAsia="Calibri" w:hAnsi="Calibri" w:cs="Helvetica"/>
          <w:sz w:val="24"/>
          <w:szCs w:val="24"/>
        </w:rPr>
        <w:t>lonymi przez właściwą instytucję w regulaminie konkursu. Oceny na tym etapie dokonuje 2 członków KOP;</w:t>
      </w:r>
    </w:p>
    <w:p w:rsidR="009A180E" w:rsidRDefault="009A180E" w:rsidP="00643262">
      <w:pPr>
        <w:pStyle w:val="Akapitzlist"/>
        <w:numPr>
          <w:ilvl w:val="0"/>
          <w:numId w:val="244"/>
        </w:numPr>
        <w:autoSpaceDE w:val="0"/>
        <w:autoSpaceDN w:val="0"/>
        <w:adjustRightInd w:val="0"/>
        <w:spacing w:after="0" w:line="240" w:lineRule="auto"/>
        <w:jc w:val="both"/>
        <w:rPr>
          <w:rFonts w:ascii="Calibri" w:hAnsi="Calibri"/>
          <w:iCs/>
          <w:szCs w:val="24"/>
        </w:rPr>
      </w:pPr>
      <w:r>
        <w:rPr>
          <w:rFonts w:ascii="Calibri" w:eastAsia="Calibri" w:hAnsi="Calibri" w:cs="Helvetica"/>
          <w:sz w:val="24"/>
          <w:szCs w:val="24"/>
        </w:rPr>
        <w:t>etapu oceny strategicznej – etap nieobligatoryjny, przeprowadzany w ramach KOP. Obejmuje analizę elementów wskazanych we wła</w:t>
      </w:r>
      <w:r>
        <w:rPr>
          <w:rFonts w:ascii="Calibri" w:eastAsia="Calibri" w:hAnsi="Calibri" w:cs="Arial"/>
          <w:sz w:val="24"/>
          <w:szCs w:val="24"/>
        </w:rPr>
        <w:t>ś</w:t>
      </w:r>
      <w:r>
        <w:rPr>
          <w:rFonts w:ascii="Calibri" w:eastAsia="Calibri" w:hAnsi="Calibri" w:cs="Helvetica"/>
          <w:sz w:val="24"/>
          <w:szCs w:val="24"/>
        </w:rPr>
        <w:t>ciwym kryterium strategicznym w oparciu o zapisy wniosków o dofinansowanie i uszeregowanie projektów w kolejności wskazującej na zasadność ich dofinansowania w kontekście celu konkursu. Ocena dokonywana jest przez panel członków KOP złożony z co najmniej 3 osób (w tym obligatoryjnie ekspertów).</w:t>
      </w:r>
    </w:p>
    <w:p w:rsidR="009A180E" w:rsidRDefault="009A180E" w:rsidP="009A180E">
      <w:pPr>
        <w:pStyle w:val="Akapitzlist"/>
        <w:autoSpaceDE w:val="0"/>
        <w:autoSpaceDN w:val="0"/>
        <w:adjustRightInd w:val="0"/>
        <w:spacing w:after="0" w:line="240" w:lineRule="auto"/>
        <w:jc w:val="both"/>
        <w:rPr>
          <w:rFonts w:ascii="Calibri" w:hAnsi="Calibri"/>
          <w:iCs/>
          <w:szCs w:val="24"/>
        </w:rPr>
      </w:pPr>
    </w:p>
    <w:p w:rsidR="009A180E" w:rsidRDefault="009A180E" w:rsidP="009A180E">
      <w:pPr>
        <w:autoSpaceDE w:val="0"/>
        <w:autoSpaceDN w:val="0"/>
        <w:adjustRightInd w:val="0"/>
        <w:spacing w:after="0"/>
        <w:jc w:val="both"/>
        <w:rPr>
          <w:rFonts w:ascii="Calibri" w:eastAsia="Calibri" w:hAnsi="Calibri" w:cs="Helvetica"/>
          <w:lang w:eastAsia="en-US"/>
        </w:rPr>
      </w:pPr>
      <w:r>
        <w:rPr>
          <w:rFonts w:ascii="Calibri" w:eastAsia="Calibri" w:hAnsi="Calibri" w:cs="Helvetica"/>
          <w:lang w:eastAsia="en-US"/>
        </w:rPr>
        <w:t>Etapy oceny formalnej i merytorycznej mogą zostać połączone w jeden etap oceny formalno-merytorycznej, obejmujący ewentualne negocjacje.</w:t>
      </w:r>
    </w:p>
    <w:p w:rsidR="009A180E" w:rsidRDefault="009A180E" w:rsidP="009A180E">
      <w:pPr>
        <w:autoSpaceDE w:val="0"/>
        <w:autoSpaceDN w:val="0"/>
        <w:adjustRightInd w:val="0"/>
        <w:spacing w:after="0"/>
        <w:jc w:val="both"/>
        <w:rPr>
          <w:rFonts w:ascii="Calibri" w:eastAsia="Calibri" w:hAnsi="Calibri" w:cs="Helvetica"/>
          <w:lang w:eastAsia="en-US"/>
        </w:rPr>
      </w:pPr>
    </w:p>
    <w:p w:rsidR="009A180E" w:rsidRDefault="009A180E" w:rsidP="009A180E">
      <w:pPr>
        <w:autoSpaceDE w:val="0"/>
        <w:autoSpaceDN w:val="0"/>
        <w:adjustRightInd w:val="0"/>
        <w:spacing w:after="0"/>
        <w:jc w:val="both"/>
        <w:rPr>
          <w:rFonts w:ascii="Calibri" w:hAnsi="Calibri"/>
        </w:rPr>
      </w:pPr>
      <w:r>
        <w:rPr>
          <w:rFonts w:ascii="Calibri" w:eastAsia="Calibri" w:hAnsi="Calibri" w:cs="TimesNewRomanPSMT"/>
          <w:lang w:eastAsia="en-US"/>
        </w:rPr>
        <w:t xml:space="preserve">Po każdym etapie konkursu </w:t>
      </w:r>
      <w:r>
        <w:rPr>
          <w:rFonts w:ascii="Calibri" w:hAnsi="Calibri"/>
          <w:iCs/>
        </w:rPr>
        <w:t>właściwa instytucja</w:t>
      </w:r>
      <w:r>
        <w:rPr>
          <w:rFonts w:ascii="Calibri" w:eastAsia="Calibri" w:hAnsi="Calibri" w:cs="TimesNewRomanPSMT"/>
          <w:lang w:eastAsia="en-US"/>
        </w:rPr>
        <w:t xml:space="preserve"> zamieszcza na swojej stronie internetowej listę projektów zakwalifikowanych do kolejnego etapu albo listę, o której mowa w art. 46 ust. 4 ustawy</w:t>
      </w:r>
      <w:r>
        <w:rPr>
          <w:rFonts w:ascii="Calibri" w:hAnsi="Calibri"/>
        </w:rPr>
        <w:t>.</w:t>
      </w:r>
    </w:p>
    <w:p w:rsidR="009A180E" w:rsidRDefault="009A180E" w:rsidP="009A180E">
      <w:pPr>
        <w:autoSpaceDE w:val="0"/>
        <w:autoSpaceDN w:val="0"/>
        <w:adjustRightInd w:val="0"/>
        <w:spacing w:after="0"/>
        <w:jc w:val="both"/>
        <w:rPr>
          <w:rFonts w:ascii="Calibri" w:hAnsi="Calibri"/>
          <w:iCs/>
          <w:strike/>
        </w:rPr>
      </w:pPr>
    </w:p>
    <w:p w:rsidR="009A180E" w:rsidRDefault="009A180E" w:rsidP="009A180E">
      <w:pPr>
        <w:autoSpaceDE w:val="0"/>
        <w:autoSpaceDN w:val="0"/>
        <w:adjustRightInd w:val="0"/>
        <w:spacing w:after="0"/>
        <w:jc w:val="both"/>
        <w:rPr>
          <w:rFonts w:ascii="Calibri" w:eastAsia="Calibri" w:hAnsi="Calibri" w:cs="Helvetica"/>
          <w:lang w:eastAsia="en-US"/>
        </w:rPr>
      </w:pPr>
      <w:r>
        <w:rPr>
          <w:rFonts w:ascii="Calibri" w:eastAsia="Calibri" w:hAnsi="Calibri" w:cs="Helvetica"/>
          <w:lang w:eastAsia="en-US"/>
        </w:rPr>
        <w:t>Etap oceny projektów w rozumieniu ustawy może być poprzedzony etapem weryfikacji fiszek projektowych, który ma na celu umożliwienie potencjalnym wnioskodawcom przedstawienia pomysłów projektów zawierających rozwiązanie problemu z tematyki objętej konkursem. Złożenie fiszki projektowej nie jest obligatoryjne i nie jest warunkiem uczestnictwa w konkursie. Weryfikacja fiszki projektowej nie ma mocy wiążącej, tzn. nie ma wpływu na ocenę kryteriów i w rezultacie nie decyduje o negatywnej lub pozytywnej ocenie projektu. Jest to etap nieobligatoryjny, przeprowadzany poza KOP.</w:t>
      </w:r>
    </w:p>
    <w:p w:rsidR="009A180E" w:rsidRDefault="009A180E" w:rsidP="009A180E">
      <w:pPr>
        <w:autoSpaceDE w:val="0"/>
        <w:autoSpaceDN w:val="0"/>
        <w:adjustRightInd w:val="0"/>
        <w:spacing w:after="0"/>
        <w:jc w:val="both"/>
        <w:rPr>
          <w:rFonts w:ascii="Calibri" w:eastAsia="Calibri" w:hAnsi="Calibri" w:cs="Helvetica"/>
          <w:lang w:eastAsia="en-US"/>
        </w:rPr>
      </w:pPr>
    </w:p>
    <w:p w:rsidR="009A180E" w:rsidRDefault="009A180E" w:rsidP="009A180E">
      <w:pPr>
        <w:jc w:val="both"/>
        <w:rPr>
          <w:rFonts w:ascii="Calibri" w:eastAsia="Calibri" w:hAnsi="Calibri" w:cs="Helvetica"/>
          <w:lang w:eastAsia="en-US"/>
        </w:rPr>
      </w:pPr>
      <w:r>
        <w:rPr>
          <w:rFonts w:ascii="Calibri" w:eastAsia="Calibri" w:hAnsi="Calibri" w:cs="Helvetica"/>
          <w:lang w:eastAsia="en-US"/>
        </w:rPr>
        <w:t>Jeżeli właściwa instytucja przewidzi taką możliwość na etapie oceny merytorycznej albo oceny formalno-merytorycznej oceniający mogą uznać dane kryterium za spełnione warunkowo lub warunkowo przyznać określoną liczbę punktów za spełnianie danego kryterium (ocena warunkowa) i skierować projekt do negocjacji. Negocjacje stanowią część etapu oceny merytorycznej albo oceny formalno-merytorycznej. Szczegółową procedurę przeprowadzania negocjacji określa właściwa instytucja w regulaminie danego konkursu.</w:t>
      </w:r>
    </w:p>
    <w:p w:rsidR="00913B75" w:rsidRDefault="00913B75" w:rsidP="009A180E">
      <w:pPr>
        <w:spacing w:after="0"/>
        <w:jc w:val="both"/>
        <w:rPr>
          <w:rFonts w:asciiTheme="minorHAnsi" w:hAnsiTheme="minorHAnsi"/>
          <w:iCs/>
        </w:rPr>
      </w:pPr>
    </w:p>
    <w:p w:rsidR="009A180E" w:rsidRDefault="009A180E" w:rsidP="009A180E">
      <w:pPr>
        <w:spacing w:after="0"/>
        <w:jc w:val="both"/>
        <w:rPr>
          <w:rFonts w:asciiTheme="minorHAnsi" w:hAnsiTheme="minorHAnsi"/>
          <w:b/>
          <w:i/>
          <w:iCs/>
        </w:rPr>
      </w:pPr>
      <w:r>
        <w:rPr>
          <w:rFonts w:asciiTheme="minorHAnsi" w:hAnsiTheme="minorHAnsi"/>
          <w:b/>
          <w:i/>
          <w:iCs/>
        </w:rPr>
        <w:t xml:space="preserve">Rozstrzygnięcie konkursu </w:t>
      </w:r>
      <w:r>
        <w:rPr>
          <w:rFonts w:ascii="Calibri" w:hAnsi="Calibri"/>
          <w:b/>
          <w:i/>
          <w:iCs/>
        </w:rPr>
        <w:t>w ramach EFRR i EFS</w:t>
      </w:r>
    </w:p>
    <w:p w:rsidR="009A180E" w:rsidRDefault="009A180E" w:rsidP="009A180E">
      <w:pPr>
        <w:spacing w:after="0"/>
        <w:rPr>
          <w:rFonts w:ascii="Calibri" w:hAnsi="Calibri"/>
          <w:iCs/>
        </w:rPr>
      </w:pPr>
      <w:r>
        <w:rPr>
          <w:rFonts w:ascii="Calibri" w:hAnsi="Calibri"/>
          <w:iCs/>
        </w:rPr>
        <w:t>Po zakończeniu oceny merytorycznej wszystkich projektów w danym konkursie, sporządzany jest protokół zawierający informacje o przebiegu i wynikach oceny. Załącznikiem do protokołu jest lista ocenionych projektów zawierająca przyznane oceny, która wskazuje projekty, które spełniły kryteria wyboru projektów albo spełniły kryteria wyboru projektów i:</w:t>
      </w:r>
    </w:p>
    <w:p w:rsidR="009A180E" w:rsidRDefault="009A180E" w:rsidP="00643262">
      <w:pPr>
        <w:numPr>
          <w:ilvl w:val="0"/>
          <w:numId w:val="245"/>
        </w:numPr>
        <w:spacing w:after="0"/>
        <w:jc w:val="both"/>
        <w:rPr>
          <w:rFonts w:ascii="Calibri" w:hAnsi="Calibri"/>
          <w:iCs/>
        </w:rPr>
      </w:pPr>
      <w:r>
        <w:rPr>
          <w:rFonts w:ascii="Calibri" w:hAnsi="Calibri"/>
          <w:iCs/>
        </w:rPr>
        <w:t>uzyskały wymaganą liczbę punktów albo</w:t>
      </w:r>
    </w:p>
    <w:p w:rsidR="009A180E" w:rsidRDefault="009A180E" w:rsidP="00643262">
      <w:pPr>
        <w:numPr>
          <w:ilvl w:val="0"/>
          <w:numId w:val="245"/>
        </w:numPr>
        <w:spacing w:after="0"/>
        <w:jc w:val="both"/>
        <w:rPr>
          <w:rFonts w:ascii="Calibri" w:hAnsi="Calibri"/>
          <w:iCs/>
        </w:rPr>
      </w:pPr>
      <w:r>
        <w:rPr>
          <w:rFonts w:ascii="Calibri" w:hAnsi="Calibri"/>
          <w:iCs/>
        </w:rPr>
        <w:t>uzyskały kolejno największą liczbę punktów, w przypadku gdy kwota przeznaczona na dofinansowanie projektów w konkursie nie wystarcza na objęcie dofinansowaniem wszystkich projektów, złożonych w danym konkursie, które otrzymały wymaganą liczbę punktów.</w:t>
      </w:r>
    </w:p>
    <w:p w:rsidR="009A180E" w:rsidRDefault="009A180E" w:rsidP="009A180E">
      <w:pPr>
        <w:spacing w:after="0"/>
        <w:jc w:val="both"/>
        <w:rPr>
          <w:rFonts w:asciiTheme="minorHAnsi" w:hAnsiTheme="minorHAnsi"/>
          <w:b/>
          <w:i/>
          <w:iCs/>
        </w:rPr>
      </w:pPr>
    </w:p>
    <w:p w:rsidR="009A180E" w:rsidRDefault="009A180E" w:rsidP="009A180E">
      <w:pPr>
        <w:spacing w:after="0"/>
        <w:jc w:val="both"/>
        <w:rPr>
          <w:rFonts w:asciiTheme="minorHAnsi" w:hAnsiTheme="minorHAnsi"/>
          <w:i/>
          <w:iCs/>
        </w:rPr>
      </w:pPr>
      <w:r>
        <w:rPr>
          <w:rFonts w:asciiTheme="minorHAnsi" w:hAnsiTheme="minorHAnsi"/>
          <w:bCs/>
          <w:iCs/>
        </w:rPr>
        <w:t>IZ RPO</w:t>
      </w:r>
      <w:r>
        <w:rPr>
          <w:rFonts w:asciiTheme="minorHAnsi" w:hAnsiTheme="minorHAnsi"/>
          <w:iCs/>
        </w:rPr>
        <w:t xml:space="preserve"> WD/ </w:t>
      </w:r>
      <w:r>
        <w:rPr>
          <w:rFonts w:asciiTheme="minorHAnsi" w:hAnsiTheme="minorHAnsi"/>
          <w:bCs/>
          <w:iCs/>
        </w:rPr>
        <w:t>IP RPO</w:t>
      </w:r>
      <w:r>
        <w:rPr>
          <w:rFonts w:asciiTheme="minorHAnsi" w:hAnsiTheme="minorHAnsi"/>
          <w:iCs/>
        </w:rPr>
        <w:t xml:space="preserve"> WD rozstrzyga konkurs, zatwierdzając Listę ocenionych projektów, stanowiącą załącznik do protokołu sporządzonego przez KOP. </w:t>
      </w:r>
    </w:p>
    <w:p w:rsidR="009A180E" w:rsidRDefault="009A180E" w:rsidP="009A180E">
      <w:pPr>
        <w:spacing w:after="0"/>
        <w:jc w:val="both"/>
        <w:rPr>
          <w:rFonts w:asciiTheme="minorHAnsi" w:hAnsiTheme="minorHAnsi"/>
          <w:iCs/>
        </w:rPr>
      </w:pPr>
      <w:r>
        <w:rPr>
          <w:rFonts w:asciiTheme="minorHAnsi" w:hAnsiTheme="minorHAnsi"/>
          <w:iCs/>
        </w:rPr>
        <w:t xml:space="preserve">Po rozstrzygnięciu konkursu </w:t>
      </w:r>
      <w:r>
        <w:rPr>
          <w:rFonts w:asciiTheme="minorHAnsi" w:hAnsiTheme="minorHAnsi"/>
          <w:bCs/>
          <w:iCs/>
        </w:rPr>
        <w:t>IZ RPO</w:t>
      </w:r>
      <w:r>
        <w:rPr>
          <w:rFonts w:asciiTheme="minorHAnsi" w:hAnsiTheme="minorHAnsi"/>
          <w:iCs/>
        </w:rPr>
        <w:t xml:space="preserve"> WD/ </w:t>
      </w:r>
      <w:r>
        <w:rPr>
          <w:rFonts w:asciiTheme="minorHAnsi" w:hAnsiTheme="minorHAnsi"/>
          <w:bCs/>
          <w:iCs/>
        </w:rPr>
        <w:t>IP RPO</w:t>
      </w:r>
      <w:r>
        <w:rPr>
          <w:rFonts w:asciiTheme="minorHAnsi" w:hAnsiTheme="minorHAnsi"/>
          <w:iCs/>
        </w:rPr>
        <w:t xml:space="preserve"> WD zamieszcza na swojej stronie internetowej oraz na portalu Funduszy Europejskich co najmniej listę projektów wybranych do dofinansowania wyłącznie na podstawie spełnienia kryteriów wyboru projektów albo listę projektów, które uzyskały wymaganą liczbę punktów, z wyróżnieniem projektów wybranych do dofinansowania. Dodatkowo po rozstrzygnięciu konkursu </w:t>
      </w:r>
      <w:r>
        <w:rPr>
          <w:rFonts w:asciiTheme="minorHAnsi" w:hAnsiTheme="minorHAnsi"/>
          <w:bCs/>
          <w:iCs/>
        </w:rPr>
        <w:t>IZ RPO</w:t>
      </w:r>
      <w:r>
        <w:rPr>
          <w:rFonts w:asciiTheme="minorHAnsi" w:hAnsiTheme="minorHAnsi"/>
          <w:iCs/>
        </w:rPr>
        <w:t xml:space="preserve"> WD/ </w:t>
      </w:r>
      <w:r>
        <w:rPr>
          <w:rFonts w:asciiTheme="minorHAnsi" w:hAnsiTheme="minorHAnsi"/>
          <w:bCs/>
          <w:iCs/>
        </w:rPr>
        <w:t>IP RPO</w:t>
      </w:r>
      <w:r>
        <w:rPr>
          <w:rFonts w:asciiTheme="minorHAnsi" w:hAnsiTheme="minorHAnsi"/>
          <w:iCs/>
        </w:rPr>
        <w:t xml:space="preserve"> WD zamieszcza na swojej stronie internetowej oraz na portalu Funduszy Europejskich informację o składzie KOP. </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bCs/>
          <w:iCs/>
        </w:rPr>
      </w:pPr>
      <w:r>
        <w:rPr>
          <w:rFonts w:asciiTheme="minorHAnsi" w:hAnsiTheme="minorHAnsi"/>
          <w:bCs/>
          <w:iCs/>
        </w:rPr>
        <w:t>IZ RPO</w:t>
      </w:r>
      <w:r>
        <w:rPr>
          <w:rFonts w:asciiTheme="minorHAnsi" w:hAnsiTheme="minorHAnsi"/>
          <w:iCs/>
        </w:rPr>
        <w:t xml:space="preserve"> WD</w:t>
      </w:r>
      <w:r>
        <w:rPr>
          <w:rFonts w:asciiTheme="minorHAnsi" w:hAnsiTheme="minorHAnsi"/>
          <w:bCs/>
          <w:iCs/>
        </w:rPr>
        <w:t>/ IP RPO</w:t>
      </w:r>
      <w:r>
        <w:rPr>
          <w:rFonts w:asciiTheme="minorHAnsi" w:hAnsiTheme="minorHAnsi"/>
          <w:iCs/>
        </w:rPr>
        <w:t xml:space="preserve"> WD</w:t>
      </w:r>
      <w:r>
        <w:rPr>
          <w:rFonts w:asciiTheme="minorHAnsi" w:hAnsiTheme="minorHAnsi"/>
          <w:bCs/>
          <w:iCs/>
        </w:rPr>
        <w:t xml:space="preserve"> przekazuje niezwłocznie wnioskodawcy pisemną informację o wynikach przeprowadzonej oceny, tj. wyborze projektu do dofinansowania, negatywnej ocenie </w:t>
      </w:r>
      <w:r>
        <w:rPr>
          <w:rFonts w:ascii="Calibri" w:hAnsi="Calibri"/>
          <w:bCs/>
          <w:iCs/>
        </w:rPr>
        <w:t xml:space="preserve">(w wyniku nieuzyskania wymaganej liczby punktów, niespełnienia któregokolwiek z kryteriów oceny lub w przypadku gdy </w:t>
      </w:r>
      <w:r>
        <w:rPr>
          <w:rFonts w:ascii="Calibri" w:hAnsi="Calibri"/>
          <w:iCs/>
        </w:rPr>
        <w:t>kwota przeznaczona</w:t>
      </w:r>
      <w:r>
        <w:rPr>
          <w:rFonts w:ascii="Calibri" w:hAnsi="Calibri"/>
        </w:rPr>
        <w:t xml:space="preserve"> na dofinansowanie projektów w</w:t>
      </w:r>
      <w:r>
        <w:rPr>
          <w:rFonts w:ascii="Calibri" w:hAnsi="Calibri"/>
          <w:iCs/>
        </w:rPr>
        <w:t xml:space="preserve"> </w:t>
      </w:r>
      <w:r>
        <w:rPr>
          <w:rFonts w:ascii="Calibri" w:hAnsi="Calibri"/>
        </w:rPr>
        <w:t>konkursie</w:t>
      </w:r>
      <w:r>
        <w:rPr>
          <w:rFonts w:ascii="Calibri" w:hAnsi="Calibri"/>
          <w:iCs/>
        </w:rPr>
        <w:t xml:space="preserve"> nie wystarcza na wybranie go do dofinansowania)</w:t>
      </w:r>
      <w:r>
        <w:rPr>
          <w:rFonts w:asciiTheme="minorHAnsi" w:hAnsiTheme="minorHAnsi"/>
          <w:iCs/>
        </w:rPr>
        <w:t>.</w:t>
      </w:r>
      <w:r>
        <w:rPr>
          <w:rFonts w:asciiTheme="minorHAnsi" w:hAnsiTheme="minorHAnsi"/>
          <w:bCs/>
          <w:iCs/>
        </w:rPr>
        <w:t xml:space="preserve"> W przypadku negatywnej oceny ww. informacja zawiera dodatkowo pouczenie o możliwości wniesienia środka odwoławczego do właściwej instytucji. </w:t>
      </w:r>
    </w:p>
    <w:p w:rsidR="009A180E" w:rsidRDefault="009A180E" w:rsidP="009A180E">
      <w:pPr>
        <w:spacing w:after="0"/>
        <w:jc w:val="both"/>
        <w:rPr>
          <w:rFonts w:asciiTheme="minorHAnsi" w:hAnsiTheme="minorHAnsi"/>
          <w:i/>
          <w:iCs/>
        </w:rPr>
      </w:pPr>
    </w:p>
    <w:p w:rsidR="009A180E" w:rsidRDefault="009A180E" w:rsidP="00D85187">
      <w:pPr>
        <w:pStyle w:val="Nagwek3"/>
        <w:rPr>
          <w:rFonts w:asciiTheme="minorHAnsi" w:hAnsiTheme="minorHAnsi"/>
          <w:b w:val="0"/>
          <w:i/>
          <w:iCs/>
        </w:rPr>
      </w:pPr>
      <w:bookmarkStart w:id="7" w:name="_Toc435091452"/>
      <w:r>
        <w:rPr>
          <w:rFonts w:asciiTheme="minorHAnsi" w:hAnsiTheme="minorHAnsi"/>
          <w:i/>
          <w:iCs/>
        </w:rPr>
        <w:t>Tryb pozakonkursowy</w:t>
      </w:r>
      <w:bookmarkEnd w:id="7"/>
    </w:p>
    <w:p w:rsidR="009A180E" w:rsidRDefault="009A180E" w:rsidP="009A180E">
      <w:pPr>
        <w:spacing w:after="0"/>
        <w:jc w:val="both"/>
        <w:rPr>
          <w:rFonts w:asciiTheme="minorHAnsi" w:hAnsiTheme="minorHAnsi"/>
          <w:b/>
          <w:i/>
          <w:iCs/>
        </w:rPr>
      </w:pPr>
    </w:p>
    <w:p w:rsidR="00B26465" w:rsidRPr="00B97426" w:rsidRDefault="00B26465" w:rsidP="00B26465">
      <w:pPr>
        <w:jc w:val="both"/>
        <w:rPr>
          <w:rFonts w:asciiTheme="minorHAnsi" w:hAnsiTheme="minorHAnsi"/>
        </w:rPr>
      </w:pPr>
      <w:r w:rsidRPr="00B97426">
        <w:rPr>
          <w:rFonts w:asciiTheme="minorHAnsi" w:hAnsiTheme="minorHAnsi"/>
        </w:rPr>
        <w:t xml:space="preserve">Zgodnie z </w:t>
      </w:r>
      <w:r w:rsidRPr="00DF626B">
        <w:rPr>
          <w:rFonts w:asciiTheme="minorHAnsi" w:hAnsiTheme="minorHAnsi"/>
          <w:bCs/>
        </w:rPr>
        <w:t>Wytycznymi w zakresie trybów wyboru projektów na lata 2014-2020</w:t>
      </w:r>
      <w:r w:rsidRPr="00B97426">
        <w:rPr>
          <w:rFonts w:asciiTheme="minorHAnsi" w:hAnsiTheme="minorHAnsi"/>
        </w:rPr>
        <w:t xml:space="preserve"> właściwa instytucja może uznawać za zgłoszone projekty wskazane w dokumentach strategicznych lub implementacyjnych odpowiadających zakresowi danego programu operacyjnego, np.</w:t>
      </w:r>
      <w:r>
        <w:rPr>
          <w:rFonts w:asciiTheme="minorHAnsi" w:hAnsiTheme="minorHAnsi"/>
        </w:rPr>
        <w:t> </w:t>
      </w:r>
      <w:r w:rsidRPr="00B97426">
        <w:rPr>
          <w:rFonts w:asciiTheme="minorHAnsi" w:hAnsiTheme="minorHAnsi"/>
        </w:rPr>
        <w:t>w</w:t>
      </w:r>
      <w:r>
        <w:rPr>
          <w:rFonts w:asciiTheme="minorHAnsi" w:hAnsiTheme="minorHAnsi"/>
        </w:rPr>
        <w:t> </w:t>
      </w:r>
      <w:r w:rsidRPr="00B97426">
        <w:rPr>
          <w:rFonts w:asciiTheme="minorHAnsi" w:hAnsiTheme="minorHAnsi"/>
        </w:rPr>
        <w:t>strategiach rozwoju, strategiach ZIT, dokumentach o których mowa w art. 36  ust. 1 rozporządzenia ogólnego, programach wieloletnich w rozumieniu art. 136 ustawy o</w:t>
      </w:r>
      <w:r>
        <w:rPr>
          <w:rFonts w:asciiTheme="minorHAnsi" w:hAnsiTheme="minorHAnsi"/>
        </w:rPr>
        <w:t> </w:t>
      </w:r>
      <w:r w:rsidRPr="00B97426">
        <w:rPr>
          <w:rFonts w:asciiTheme="minorHAnsi" w:hAnsiTheme="minorHAnsi"/>
        </w:rPr>
        <w:t xml:space="preserve">finansach publicznych lub dokumentach wynikających z warunkowości ex-ante. Właściwa instytucja za zgłoszony projekt może uznać również przedsięwzięcia priorytetowe wskazane w projekcie kontraktu terytorialnego, o którym mowa w </w:t>
      </w:r>
      <w:r>
        <w:rPr>
          <w:rFonts w:asciiTheme="minorHAnsi" w:hAnsiTheme="minorHAnsi"/>
        </w:rPr>
        <w:t>art. 14o ust. 1 ustawy z dnia 6 </w:t>
      </w:r>
      <w:r w:rsidRPr="00B97426">
        <w:rPr>
          <w:rFonts w:asciiTheme="minorHAnsi" w:hAnsiTheme="minorHAnsi"/>
        </w:rPr>
        <w:t>grudnia 2006 roku o zasadach prowadzenia polityki rozwoju (Dz. U. z 2014 r. poz. 1649</w:t>
      </w:r>
      <w:r w:rsidR="0047253A">
        <w:rPr>
          <w:rFonts w:asciiTheme="minorHAnsi" w:hAnsiTheme="minorHAnsi"/>
        </w:rPr>
        <w:t xml:space="preserve">  późn. zm.</w:t>
      </w:r>
      <w:r w:rsidRPr="00B97426">
        <w:rPr>
          <w:rFonts w:asciiTheme="minorHAnsi" w:hAnsiTheme="minorHAnsi"/>
        </w:rPr>
        <w:t xml:space="preserve">). Pozostałe projekty pozakonkursowe, nie wymienione powyżej, podlegają procesowi zgłaszania oraz identyfikacji projektów – zgodnie z przyjętą w tym zakresie procedurą. </w:t>
      </w:r>
    </w:p>
    <w:p w:rsidR="00B26465" w:rsidRPr="00B97426" w:rsidRDefault="00B26465" w:rsidP="00B26465">
      <w:pPr>
        <w:jc w:val="both"/>
        <w:rPr>
          <w:rFonts w:asciiTheme="minorHAnsi" w:hAnsiTheme="minorHAnsi"/>
        </w:rPr>
      </w:pPr>
    </w:p>
    <w:p w:rsidR="00B26465" w:rsidRPr="00837DE3" w:rsidRDefault="00B26465" w:rsidP="00B26465">
      <w:pPr>
        <w:jc w:val="both"/>
        <w:rPr>
          <w:rFonts w:asciiTheme="minorHAnsi" w:hAnsiTheme="minorHAnsi"/>
        </w:rPr>
      </w:pPr>
      <w:r w:rsidRPr="00B97426">
        <w:rPr>
          <w:rFonts w:asciiTheme="minorHAnsi" w:hAnsiTheme="minorHAnsi"/>
        </w:rPr>
        <w:t xml:space="preserve">Po zgłoszeniu propozycji projektu w trybie pozakonkursowym właściwa instytucja przeprowadza proces identyfikacji projektu . Sposób identyfikacji projektu </w:t>
      </w:r>
      <w:r>
        <w:rPr>
          <w:rFonts w:asciiTheme="minorHAnsi" w:hAnsiTheme="minorHAnsi"/>
        </w:rPr>
        <w:t>został opisany w </w:t>
      </w:r>
      <w:r w:rsidRPr="00837DE3">
        <w:rPr>
          <w:rFonts w:asciiTheme="minorHAnsi" w:hAnsiTheme="minorHAnsi"/>
        </w:rPr>
        <w:t>procedurach wewnętrznych właściwej instytucji. Zidentyfikowanie projektu skutkuje:</w:t>
      </w:r>
    </w:p>
    <w:p w:rsidR="00B26465" w:rsidRPr="00837DE3" w:rsidRDefault="00B26465" w:rsidP="002E7D5E">
      <w:pPr>
        <w:pStyle w:val="Akapitzlist"/>
        <w:numPr>
          <w:ilvl w:val="0"/>
          <w:numId w:val="263"/>
        </w:numPr>
        <w:jc w:val="both"/>
        <w:rPr>
          <w:sz w:val="24"/>
          <w:szCs w:val="24"/>
        </w:rPr>
      </w:pPr>
      <w:r w:rsidRPr="00837DE3">
        <w:rPr>
          <w:sz w:val="24"/>
          <w:szCs w:val="24"/>
        </w:rPr>
        <w:t>ostatecznym uznaniem projektu za projekt wybierany do dofinansowania w trybie pozakonkursowym;</w:t>
      </w:r>
    </w:p>
    <w:p w:rsidR="00B26465" w:rsidRPr="00837DE3" w:rsidRDefault="00B26465" w:rsidP="002E7D5E">
      <w:pPr>
        <w:pStyle w:val="Akapitzlist"/>
        <w:numPr>
          <w:ilvl w:val="0"/>
          <w:numId w:val="263"/>
        </w:numPr>
        <w:jc w:val="both"/>
        <w:rPr>
          <w:sz w:val="24"/>
          <w:szCs w:val="24"/>
        </w:rPr>
      </w:pPr>
      <w:r w:rsidRPr="00837DE3">
        <w:rPr>
          <w:sz w:val="24"/>
          <w:szCs w:val="24"/>
        </w:rPr>
        <w:t>zobowiązaniem IZ do wpisania projektu w celach informacyjnych do wykazu projektów zidentyfikowanych, stanowiącego załącznik do SZOOP. Wpis ten następuje najpóźniej w okresie 3 miesięcy od dnia zidentyfikowania projektu;</w:t>
      </w:r>
    </w:p>
    <w:p w:rsidR="00B26465" w:rsidRPr="00837DE3" w:rsidRDefault="00B26465" w:rsidP="002E7D5E">
      <w:pPr>
        <w:pStyle w:val="Akapitzlist"/>
        <w:numPr>
          <w:ilvl w:val="0"/>
          <w:numId w:val="263"/>
        </w:numPr>
        <w:jc w:val="both"/>
        <w:rPr>
          <w:sz w:val="24"/>
          <w:szCs w:val="24"/>
        </w:rPr>
      </w:pPr>
      <w:r w:rsidRPr="00837DE3">
        <w:rPr>
          <w:sz w:val="24"/>
          <w:szCs w:val="24"/>
        </w:rPr>
        <w:t>zobowiązaniem potencjalnego wnioskodawcy do przystąpienia do opracowywania wniosku o dofinansowanie i złożenia go w określonym przez właściwą instytucję terminie;</w:t>
      </w:r>
    </w:p>
    <w:p w:rsidR="00B26465" w:rsidRPr="00837DE3" w:rsidRDefault="00B26465" w:rsidP="002E7D5E">
      <w:pPr>
        <w:pStyle w:val="Akapitzlist"/>
        <w:numPr>
          <w:ilvl w:val="0"/>
          <w:numId w:val="263"/>
        </w:numPr>
        <w:jc w:val="both"/>
        <w:rPr>
          <w:sz w:val="24"/>
          <w:szCs w:val="24"/>
        </w:rPr>
      </w:pPr>
      <w:r w:rsidRPr="00837DE3">
        <w:rPr>
          <w:sz w:val="24"/>
          <w:szCs w:val="24"/>
        </w:rPr>
        <w:t>uruchomieniem monitoringu i ewentualnego wsparcia przygotowania zidentyfikowanego projektu ze środków programu operacyjnego;</w:t>
      </w:r>
    </w:p>
    <w:p w:rsidR="00B26465" w:rsidRPr="00837DE3" w:rsidRDefault="00B26465" w:rsidP="002E7D5E">
      <w:pPr>
        <w:pStyle w:val="Akapitzlist"/>
        <w:numPr>
          <w:ilvl w:val="0"/>
          <w:numId w:val="263"/>
        </w:numPr>
        <w:jc w:val="both"/>
        <w:rPr>
          <w:sz w:val="24"/>
          <w:szCs w:val="24"/>
        </w:rPr>
      </w:pPr>
      <w:r w:rsidRPr="00837DE3">
        <w:rPr>
          <w:sz w:val="24"/>
          <w:szCs w:val="24"/>
        </w:rPr>
        <w:t>możliwością integrowania projektów, zgodnie z rozdziałem 12 wytycznych.</w:t>
      </w:r>
    </w:p>
    <w:p w:rsidR="00B26465" w:rsidRDefault="00B26465" w:rsidP="00B26465">
      <w:pPr>
        <w:spacing w:after="0"/>
        <w:jc w:val="both"/>
        <w:rPr>
          <w:rFonts w:asciiTheme="minorHAnsi" w:hAnsiTheme="minorHAnsi" w:cstheme="minorBidi"/>
        </w:rPr>
      </w:pPr>
      <w:r w:rsidRPr="00B97426">
        <w:rPr>
          <w:rFonts w:asciiTheme="minorHAnsi" w:hAnsiTheme="minorHAnsi" w:cstheme="minorBidi"/>
        </w:rPr>
        <w:t xml:space="preserve">Zgodnie z przyjętą </w:t>
      </w:r>
      <w:r>
        <w:rPr>
          <w:rFonts w:asciiTheme="minorHAnsi" w:hAnsiTheme="minorHAnsi" w:cstheme="minorBidi"/>
        </w:rPr>
        <w:t xml:space="preserve">przez IZ RPO WD </w:t>
      </w:r>
      <w:r w:rsidRPr="00B97426">
        <w:rPr>
          <w:rFonts w:asciiTheme="minorHAnsi" w:hAnsiTheme="minorHAnsi" w:cstheme="minorBidi"/>
        </w:rPr>
        <w:t>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rsidR="00B26465" w:rsidRPr="00B97426" w:rsidRDefault="00B26465" w:rsidP="00B26465">
      <w:pPr>
        <w:spacing w:after="0"/>
        <w:jc w:val="both"/>
        <w:rPr>
          <w:rFonts w:asciiTheme="minorHAnsi" w:hAnsiTheme="minorHAnsi"/>
          <w:b/>
          <w:i/>
          <w:iCs/>
        </w:rPr>
      </w:pPr>
    </w:p>
    <w:p w:rsidR="009A180E" w:rsidRDefault="009A180E" w:rsidP="00B26465">
      <w:pPr>
        <w:spacing w:after="0"/>
        <w:jc w:val="both"/>
        <w:rPr>
          <w:rFonts w:asciiTheme="minorHAnsi" w:hAnsiTheme="minorHAnsi"/>
          <w:iCs/>
        </w:rPr>
      </w:pPr>
      <w:r>
        <w:rPr>
          <w:rFonts w:asciiTheme="minorHAnsi" w:hAnsiTheme="minorHAnsi"/>
          <w:bCs/>
          <w:iCs/>
        </w:rPr>
        <w:t>IZ RPO</w:t>
      </w:r>
      <w:r>
        <w:rPr>
          <w:rFonts w:asciiTheme="minorHAnsi" w:hAnsiTheme="minorHAnsi"/>
          <w:iCs/>
        </w:rPr>
        <w:t xml:space="preserve"> WD zamieszcza w SZOOP RPO WD informację o projektach pozakonkursowych, o podmiotach, które będą ich wnioskodawcami oraz o planowanym terminie złożenia wniosków o dofinansowanie projektów pozakonkursowych.</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IZ RPO WD/ IP RPO WD prowadzi bieżący monitoring realizacji przygotowania każdego projektu. </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W trybie pozakonkursowym wniosek o dofinansowanie projektu jest składany na wezwanie IZ RPO WD/ IP RPO WD w terminie przez nią wyznaczonym, zgodnym z określonym w SZOOP RPO WD. Wezwanie do złożenia wniosku w trybie pozakonkursowym zawiera elementy adekwatne do wymienionych w ogłoszeniu o konkursie, z uwzględnieniem specyfiki trybu pozakonkursowego.</w:t>
      </w:r>
    </w:p>
    <w:p w:rsidR="009A180E" w:rsidRDefault="009A180E" w:rsidP="009A180E">
      <w:pPr>
        <w:spacing w:after="0"/>
        <w:jc w:val="both"/>
        <w:rPr>
          <w:rFonts w:asciiTheme="minorHAnsi" w:hAnsiTheme="minorHAnsi"/>
          <w:iCs/>
        </w:rPr>
      </w:pPr>
      <w:r>
        <w:rPr>
          <w:rFonts w:asciiTheme="minorHAnsi" w:hAnsiTheme="minorHAnsi"/>
          <w:iCs/>
        </w:rPr>
        <w:t>Składanie oraz rejestracja wniosków o dofinansowanie projektu pozakonkursowego</w:t>
      </w:r>
      <w:r>
        <w:rPr>
          <w:rFonts w:asciiTheme="minorHAnsi" w:hAnsiTheme="minorHAnsi"/>
          <w:bCs/>
          <w:iCs/>
        </w:rPr>
        <w:t xml:space="preserve">, </w:t>
      </w:r>
      <w:r>
        <w:rPr>
          <w:rFonts w:asciiTheme="minorHAnsi" w:hAnsiTheme="minorHAnsi"/>
          <w:iCs/>
        </w:rPr>
        <w:t xml:space="preserve">przeprowadzanie oceny wniosku/ projektu pozakonkursowego oraz dokonanie wyboru projektu pozakonkursowego </w:t>
      </w:r>
      <w:r>
        <w:rPr>
          <w:rFonts w:ascii="Calibri" w:hAnsi="Calibri"/>
          <w:iCs/>
        </w:rPr>
        <w:t xml:space="preserve">przebiega podobnie do trybu konkursowego. Różnice warunkuje ustawa oraz </w:t>
      </w:r>
      <w:r>
        <w:rPr>
          <w:rFonts w:ascii="Calibri" w:hAnsi="Calibri"/>
          <w:i/>
          <w:iCs/>
        </w:rPr>
        <w:t>Wytyczne w zakresie trybów wyboru projektów na lata 2014-2020</w:t>
      </w:r>
      <w:r>
        <w:rPr>
          <w:rFonts w:ascii="Calibri" w:hAnsi="Calibri"/>
          <w:i/>
        </w:rPr>
        <w:t>.</w:t>
      </w:r>
    </w:p>
    <w:p w:rsidR="009A180E" w:rsidRDefault="009A180E" w:rsidP="009A180E">
      <w:pPr>
        <w:autoSpaceDE w:val="0"/>
        <w:autoSpaceDN w:val="0"/>
        <w:adjustRightInd w:val="0"/>
        <w:jc w:val="both"/>
        <w:rPr>
          <w:rFonts w:asciiTheme="minorHAnsi" w:hAnsiTheme="minorHAnsi" w:cs="Arial"/>
        </w:rPr>
      </w:pPr>
      <w:r>
        <w:rPr>
          <w:rFonts w:asciiTheme="minorHAnsi" w:hAnsiTheme="minorHAnsi" w:cs="Arial"/>
        </w:rPr>
        <w:t>Wnioskodawca, który nie złożył wniosku o dofinansowanie w </w:t>
      </w:r>
      <w:r>
        <w:rPr>
          <w:rFonts w:asciiTheme="minorHAnsi" w:hAnsiTheme="minorHAnsi" w:cs="Calibri"/>
        </w:rPr>
        <w:t xml:space="preserve">określonym terminie, wyznaczonym </w:t>
      </w:r>
      <w:r>
        <w:rPr>
          <w:rFonts w:ascii="Calibri" w:hAnsi="Calibri" w:cs="Calibri"/>
        </w:rPr>
        <w:t xml:space="preserve">przez </w:t>
      </w:r>
      <w:r>
        <w:rPr>
          <w:rFonts w:ascii="Calibri" w:hAnsi="Calibri"/>
          <w:bCs/>
          <w:iCs/>
        </w:rPr>
        <w:t>IZ RPO</w:t>
      </w:r>
      <w:r>
        <w:rPr>
          <w:rFonts w:ascii="Calibri" w:hAnsi="Calibri"/>
          <w:iCs/>
        </w:rPr>
        <w:t xml:space="preserve"> WD/IP RPO WD</w:t>
      </w:r>
      <w:r>
        <w:rPr>
          <w:rFonts w:ascii="Calibri" w:hAnsi="Calibri" w:cs="Calibri"/>
        </w:rPr>
        <w:t xml:space="preserve"> </w:t>
      </w:r>
      <w:r>
        <w:rPr>
          <w:rFonts w:asciiTheme="minorHAnsi" w:hAnsiTheme="minorHAnsi" w:cs="Calibri"/>
        </w:rPr>
        <w:t xml:space="preserve">jest wzywany </w:t>
      </w:r>
      <w:r>
        <w:rPr>
          <w:rFonts w:asciiTheme="minorHAnsi" w:hAnsiTheme="minorHAnsi" w:cs="Arial"/>
        </w:rPr>
        <w:t xml:space="preserve">ponownie </w:t>
      </w:r>
      <w:r>
        <w:rPr>
          <w:rFonts w:asciiTheme="minorHAnsi" w:hAnsiTheme="minorHAnsi" w:cs="Calibri"/>
        </w:rPr>
        <w:t xml:space="preserve">przez </w:t>
      </w:r>
      <w:r>
        <w:rPr>
          <w:rFonts w:ascii="Calibri" w:hAnsi="Calibri"/>
          <w:bCs/>
          <w:iCs/>
        </w:rPr>
        <w:t>IZ RPO</w:t>
      </w:r>
      <w:r>
        <w:rPr>
          <w:rFonts w:ascii="Calibri" w:hAnsi="Calibri"/>
          <w:iCs/>
        </w:rPr>
        <w:t xml:space="preserve"> WD/IP RPO WD </w:t>
      </w:r>
      <w:r>
        <w:rPr>
          <w:rFonts w:asciiTheme="minorHAnsi" w:hAnsiTheme="minorHAnsi" w:cs="Arial"/>
        </w:rPr>
        <w:t xml:space="preserve">do złożenia wniosku o dofinansowanie. Wyznaczony w ponownym wezwaniu </w:t>
      </w:r>
      <w:r>
        <w:rPr>
          <w:rFonts w:asciiTheme="minorHAnsi" w:hAnsiTheme="minorHAnsi" w:cs="Calibri"/>
        </w:rPr>
        <w:t xml:space="preserve">przez </w:t>
      </w:r>
      <w:r>
        <w:rPr>
          <w:rFonts w:ascii="Calibri" w:hAnsi="Calibri"/>
          <w:bCs/>
          <w:iCs/>
        </w:rPr>
        <w:t>IZ RPO</w:t>
      </w:r>
      <w:r>
        <w:rPr>
          <w:rFonts w:ascii="Calibri" w:hAnsi="Calibri"/>
          <w:iCs/>
        </w:rPr>
        <w:t xml:space="preserve"> WD/IP RPO WD </w:t>
      </w:r>
      <w:r>
        <w:rPr>
          <w:rFonts w:asciiTheme="minorHAnsi" w:hAnsiTheme="minorHAnsi" w:cs="Arial"/>
        </w:rPr>
        <w:t xml:space="preserve">termin jest ostateczny. W przypadku upływu ostatecznego terminu </w:t>
      </w:r>
      <w:r>
        <w:rPr>
          <w:rFonts w:ascii="Calibri" w:hAnsi="Calibri"/>
          <w:bCs/>
          <w:iCs/>
        </w:rPr>
        <w:t>IZ RPO</w:t>
      </w:r>
      <w:r>
        <w:rPr>
          <w:rFonts w:ascii="Calibri" w:hAnsi="Calibri"/>
          <w:iCs/>
        </w:rPr>
        <w:t xml:space="preserve"> WD/IP RPO WD </w:t>
      </w:r>
      <w:r>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rsidR="00344BB0" w:rsidRPr="00344BB0" w:rsidRDefault="00344BB0" w:rsidP="009A180E">
      <w:pPr>
        <w:spacing w:after="0"/>
        <w:jc w:val="both"/>
        <w:rPr>
          <w:rFonts w:asciiTheme="minorHAnsi" w:hAnsiTheme="minorHAnsi"/>
          <w:b/>
          <w:i/>
        </w:rPr>
      </w:pPr>
      <w:r>
        <w:rPr>
          <w:rFonts w:asciiTheme="minorHAnsi" w:hAnsiTheme="minorHAnsi"/>
          <w:b/>
          <w:i/>
        </w:rPr>
        <w:t>Tryb pozakonkursowy dla EFRR</w:t>
      </w:r>
    </w:p>
    <w:p w:rsidR="009A180E" w:rsidRDefault="009A180E" w:rsidP="009A180E">
      <w:pPr>
        <w:spacing w:after="0"/>
        <w:jc w:val="both"/>
        <w:rPr>
          <w:rFonts w:asciiTheme="minorHAnsi" w:hAnsiTheme="minorHAnsi" w:cs="Arial"/>
        </w:rPr>
      </w:pPr>
      <w:r>
        <w:rPr>
          <w:rFonts w:asciiTheme="minorHAnsi" w:hAnsiTheme="minorHAnsi" w:cs="Arial"/>
        </w:rPr>
        <w:t xml:space="preserve">W ramach oceny projektu na etapie oceny formalnej </w:t>
      </w:r>
      <w:r w:rsidR="00344BB0">
        <w:rPr>
          <w:rFonts w:asciiTheme="minorHAnsi" w:hAnsiTheme="minorHAnsi" w:cs="Arial"/>
        </w:rPr>
        <w:t xml:space="preserve">i merytorycznej </w:t>
      </w:r>
      <w:r>
        <w:rPr>
          <w:rFonts w:asciiTheme="minorHAnsi" w:hAnsiTheme="minorHAnsi" w:cs="Arial"/>
        </w:rPr>
        <w:t>dopuszczalne są modyfikacje projektu. Modyfikacje rzutujące na spełnianie kryteriów mogą polegać jedynie na tym, że projekt będzie spełniał większą liczbę kryteriów lub będzie je</w:t>
      </w:r>
      <w:r>
        <w:rPr>
          <w:rFonts w:asciiTheme="minorHAnsi" w:hAnsiTheme="minorHAnsi"/>
        </w:rPr>
        <w:t xml:space="preserve"> </w:t>
      </w:r>
      <w:r>
        <w:rPr>
          <w:rFonts w:asciiTheme="minorHAnsi" w:hAnsiTheme="minorHAnsi" w:cs="Arial"/>
        </w:rPr>
        <w:t>spełniał w większym stopniu.</w:t>
      </w:r>
    </w:p>
    <w:p w:rsidR="009A180E" w:rsidRDefault="009A180E" w:rsidP="009A180E">
      <w:pPr>
        <w:spacing w:after="0"/>
        <w:jc w:val="both"/>
        <w:rPr>
          <w:rFonts w:asciiTheme="minorHAnsi" w:hAnsiTheme="minorHAnsi" w:cs="Arial"/>
        </w:rPr>
      </w:pPr>
    </w:p>
    <w:p w:rsidR="00FE3B6F" w:rsidRDefault="00EB5C33" w:rsidP="009A180E">
      <w:pPr>
        <w:spacing w:after="0"/>
        <w:jc w:val="both"/>
        <w:rPr>
          <w:rFonts w:asciiTheme="minorHAnsi" w:hAnsiTheme="minorHAnsi"/>
        </w:rPr>
      </w:pPr>
      <w:r>
        <w:rPr>
          <w:rFonts w:asciiTheme="minorHAnsi" w:hAnsiTheme="minorHAnsi"/>
        </w:rPr>
        <w:t xml:space="preserve">Wnioskodawca </w:t>
      </w:r>
      <w:r w:rsidR="00FE3B6F">
        <w:rPr>
          <w:rFonts w:asciiTheme="minorHAnsi" w:hAnsiTheme="minorHAnsi"/>
        </w:rPr>
        <w:t>ma prawo do 2-krotnej poprawy/uzupełnienia wniosku. Niespełnienie kryteriów po 2-giej poprawie wniosku powoduje negatywną ocenę projektu.</w:t>
      </w:r>
    </w:p>
    <w:p w:rsidR="009A180E" w:rsidRDefault="009A180E" w:rsidP="009A180E">
      <w:pPr>
        <w:spacing w:after="0"/>
        <w:jc w:val="both"/>
        <w:rPr>
          <w:rFonts w:asciiTheme="minorHAnsi" w:hAnsiTheme="minorHAnsi" w:cs="Arial"/>
        </w:rPr>
      </w:pPr>
    </w:p>
    <w:p w:rsidR="009A180E" w:rsidRDefault="009A180E" w:rsidP="009A180E">
      <w:pPr>
        <w:autoSpaceDE w:val="0"/>
        <w:autoSpaceDN w:val="0"/>
        <w:adjustRightInd w:val="0"/>
        <w:spacing w:after="0"/>
        <w:jc w:val="both"/>
        <w:rPr>
          <w:rFonts w:asciiTheme="minorHAnsi" w:hAnsiTheme="minorHAnsi" w:cs="Arial"/>
        </w:rPr>
      </w:pPr>
      <w:r>
        <w:rPr>
          <w:rFonts w:asciiTheme="minorHAnsi" w:hAnsiTheme="minorHAnsi" w:cs="Arial"/>
        </w:rPr>
        <w:t>Do dofinansowania w trybie pozakonkursowym nie może zostać wybrany projekt, który został usunięty z wykazu projektów zidentyfikowanych, stanowiącego załącznik do SZOOP RPO WD.</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rsidR="00495B71" w:rsidRDefault="00495B71" w:rsidP="00495B71">
      <w:pPr>
        <w:spacing w:after="0"/>
        <w:jc w:val="both"/>
        <w:rPr>
          <w:rFonts w:asciiTheme="minorHAnsi" w:hAnsiTheme="minorHAnsi" w:cs="Arial"/>
        </w:rPr>
      </w:pPr>
    </w:p>
    <w:p w:rsidR="00495B71" w:rsidRDefault="00495B71" w:rsidP="00495B71">
      <w:pPr>
        <w:spacing w:after="0"/>
        <w:jc w:val="both"/>
        <w:rPr>
          <w:rFonts w:asciiTheme="minorHAnsi" w:hAnsiTheme="minorHAnsi" w:cs="Arial"/>
        </w:rPr>
      </w:pPr>
    </w:p>
    <w:p w:rsidR="00495B71" w:rsidRPr="002448B1" w:rsidRDefault="00495B71" w:rsidP="00495B71">
      <w:pPr>
        <w:spacing w:after="0"/>
        <w:jc w:val="both"/>
        <w:rPr>
          <w:rFonts w:asciiTheme="minorHAnsi" w:hAnsiTheme="minorHAnsi"/>
          <w:b/>
          <w:i/>
        </w:rPr>
      </w:pPr>
      <w:r w:rsidRPr="002448B1">
        <w:rPr>
          <w:rFonts w:asciiTheme="minorHAnsi" w:hAnsiTheme="minorHAnsi"/>
          <w:b/>
          <w:i/>
        </w:rPr>
        <w:t>Tryb pozakonkursowy dla EFS</w:t>
      </w:r>
    </w:p>
    <w:p w:rsidR="00495B71" w:rsidRPr="003456CA" w:rsidRDefault="00495B71" w:rsidP="00495B71">
      <w:pPr>
        <w:spacing w:before="120"/>
        <w:jc w:val="both"/>
        <w:rPr>
          <w:rFonts w:asciiTheme="minorHAnsi" w:hAnsiTheme="minorHAnsi"/>
          <w:iCs/>
        </w:rPr>
      </w:pPr>
      <w:r w:rsidRPr="003456CA">
        <w:rPr>
          <w:rFonts w:asciiTheme="minorHAnsi" w:hAnsiTheme="minorHAnsi"/>
          <w:iCs/>
        </w:rPr>
        <w:t>W ramach oceny projektu na etapie oceny formalnej dopuszczalne są modyfikacje projektu. Modyfikacje rzutujące na spełnianie kryteriów mogą polegać jedynie na tym, że projekt będzie spełniał większą liczbę kryteriów lub będzie je spełniał w większym stopniu (dotyczy kryteriów uzupełniających).</w:t>
      </w:r>
    </w:p>
    <w:p w:rsidR="00495B71" w:rsidRDefault="00495B71" w:rsidP="00495B71">
      <w:pPr>
        <w:jc w:val="both"/>
        <w:rPr>
          <w:rFonts w:asciiTheme="minorHAnsi" w:hAnsiTheme="minorHAnsi"/>
        </w:rPr>
      </w:pPr>
      <w:r w:rsidRPr="003456CA">
        <w:rPr>
          <w:rFonts w:asciiTheme="minorHAnsi" w:hAnsiTheme="minorHAnsi"/>
          <w:iCs/>
        </w:rPr>
        <w:t>Podczas oceny merytorycznej dopuszczalne są modyfikacje projektu (poprawa i uzupełnienie). Modyfikacje rzutujące na spełnianie kryteriów mogą polegać jedynie na tym, że projekt będzie spełniał większą liczbę kryteriów lub będzie je spełniał w większym stopniu – dotyczy kryteriów 0-1, które musz</w:t>
      </w:r>
      <w:r w:rsidR="000731F0">
        <w:rPr>
          <w:rFonts w:asciiTheme="minorHAnsi" w:hAnsiTheme="minorHAnsi"/>
          <w:iCs/>
        </w:rPr>
        <w:t>ą</w:t>
      </w:r>
      <w:r w:rsidRPr="003456CA">
        <w:rPr>
          <w:rFonts w:asciiTheme="minorHAnsi" w:hAnsiTheme="minorHAnsi"/>
          <w:iCs/>
        </w:rPr>
        <w:t xml:space="preserve"> być ostatecznie spełnione (np. elementy oceny finansowo-ekonomicznej) i punktowych (tylko jeśli projekt nie uzyskuje wymaganego minimum punktowego).</w:t>
      </w:r>
    </w:p>
    <w:p w:rsidR="00097452" w:rsidRPr="000C50DB" w:rsidRDefault="00097452" w:rsidP="00097452">
      <w:pPr>
        <w:rPr>
          <w:rFonts w:asciiTheme="minorHAnsi" w:hAnsiTheme="minorHAnsi"/>
        </w:rPr>
      </w:pPr>
    </w:p>
    <w:p w:rsidR="00097452" w:rsidRPr="00DF626B" w:rsidRDefault="000D2479" w:rsidP="00097452">
      <w:pPr>
        <w:spacing w:after="0"/>
        <w:jc w:val="both"/>
        <w:rPr>
          <w:rFonts w:asciiTheme="minorHAnsi" w:eastAsiaTheme="majorEastAsia" w:hAnsiTheme="minorHAnsi" w:cstheme="majorBidi"/>
          <w:b/>
          <w:bCs/>
          <w:i/>
          <w:color w:val="4F81BD" w:themeColor="accent1"/>
        </w:rPr>
      </w:pPr>
      <w:r w:rsidRPr="00DF626B">
        <w:rPr>
          <w:rFonts w:asciiTheme="minorHAnsi" w:eastAsiaTheme="majorEastAsia" w:hAnsiTheme="minorHAnsi" w:cstheme="majorBidi"/>
          <w:b/>
          <w:bCs/>
          <w:i/>
          <w:color w:val="4F81BD" w:themeColor="accent1"/>
        </w:rPr>
        <w:t>T</w:t>
      </w:r>
      <w:r w:rsidR="00097452" w:rsidRPr="00DF626B">
        <w:rPr>
          <w:rFonts w:asciiTheme="minorHAnsi" w:eastAsiaTheme="majorEastAsia" w:hAnsiTheme="minorHAnsi" w:cstheme="majorBidi"/>
          <w:b/>
          <w:bCs/>
          <w:i/>
          <w:color w:val="4F81BD" w:themeColor="accent1"/>
        </w:rPr>
        <w:t>ryb pozakonkursowy</w:t>
      </w:r>
      <w:r w:rsidRPr="00DF626B">
        <w:rPr>
          <w:rFonts w:asciiTheme="minorHAnsi" w:eastAsiaTheme="majorEastAsia" w:hAnsiTheme="minorHAnsi" w:cstheme="majorBidi"/>
          <w:b/>
          <w:bCs/>
          <w:i/>
          <w:color w:val="4F81BD" w:themeColor="accent1"/>
        </w:rPr>
        <w:t xml:space="preserve"> </w:t>
      </w:r>
      <w:r w:rsidR="00097452" w:rsidRPr="00DF626B">
        <w:rPr>
          <w:rFonts w:asciiTheme="minorHAnsi" w:eastAsiaTheme="majorEastAsia" w:hAnsiTheme="minorHAnsi" w:cstheme="majorBidi"/>
          <w:b/>
          <w:bCs/>
          <w:i/>
          <w:color w:val="4F81BD" w:themeColor="accent1"/>
        </w:rPr>
        <w:t>w ramach osi priorytetowej Pomoc techniczna</w:t>
      </w:r>
    </w:p>
    <w:p w:rsidR="009A180E" w:rsidRDefault="009A180E" w:rsidP="009A180E">
      <w:pPr>
        <w:spacing w:after="0"/>
        <w:jc w:val="both"/>
        <w:rPr>
          <w:rFonts w:asciiTheme="minorHAnsi" w:hAnsiTheme="minorHAnsi"/>
        </w:rPr>
      </w:pPr>
      <w:r>
        <w:rPr>
          <w:rFonts w:asciiTheme="minorHAnsi" w:hAnsiTheme="minorHAnsi"/>
        </w:rPr>
        <w:t xml:space="preserve">Wybór projektów do dofinansowania w ramach osi priorytetowej XI Pomoc Techniczna RPO WD 2014-2020 prowadzony jest w trybie pozakonkursowym. </w:t>
      </w:r>
    </w:p>
    <w:p w:rsidR="009A180E" w:rsidRDefault="009A180E" w:rsidP="009A180E">
      <w:pPr>
        <w:spacing w:after="0"/>
        <w:jc w:val="both"/>
        <w:rPr>
          <w:rFonts w:asciiTheme="minorHAnsi" w:hAnsiTheme="minorHAnsi"/>
        </w:rPr>
      </w:pPr>
      <w:r>
        <w:rPr>
          <w:rFonts w:asciiTheme="minorHAnsi" w:hAnsiTheme="minorHAnsi"/>
        </w:rPr>
        <w:t xml:space="preserve">Zgodnie z art. 48 ustawy wdrożeniowej IZ RPO WD dokonuje identyfikacji, wskazując projekt, który jest zgodny z celami programu operacyjnego, dotyczący realizacji zadań publicznych, jest możliwy do realizacji w ramach kwoty przeznaczonej na dofinansowanie projektów, wykonalny. </w:t>
      </w:r>
    </w:p>
    <w:p w:rsidR="009A180E" w:rsidRDefault="009A180E" w:rsidP="009A180E">
      <w:pPr>
        <w:spacing w:after="0"/>
        <w:jc w:val="both"/>
        <w:rPr>
          <w:rFonts w:asciiTheme="minorHAnsi" w:hAnsiTheme="minorHAnsi"/>
        </w:rPr>
      </w:pPr>
      <w:r>
        <w:rPr>
          <w:rFonts w:asciiTheme="minorHAnsi" w:hAnsiTheme="minorHAnsi"/>
        </w:rPr>
        <w:t xml:space="preserve">Za zgłoszone IZ RPO WD może uznać projekty z zakresu PT RPO WD wskazane w SZOOP odpowiadających zakresowi RPO WD 2014-2020. </w:t>
      </w:r>
    </w:p>
    <w:p w:rsidR="009A180E" w:rsidRDefault="009A180E" w:rsidP="009A180E">
      <w:pPr>
        <w:spacing w:after="0"/>
        <w:jc w:val="both"/>
        <w:rPr>
          <w:rFonts w:asciiTheme="minorHAnsi" w:hAnsiTheme="minorHAnsi"/>
        </w:rPr>
      </w:pPr>
    </w:p>
    <w:p w:rsidR="009A180E" w:rsidRDefault="009A180E" w:rsidP="009A180E">
      <w:pPr>
        <w:spacing w:after="0"/>
        <w:jc w:val="both"/>
        <w:rPr>
          <w:rFonts w:asciiTheme="minorHAnsi" w:hAnsiTheme="minorHAnsi"/>
        </w:rPr>
      </w:pPr>
      <w:r>
        <w:rPr>
          <w:rFonts w:asciiTheme="minorHAnsi" w:hAnsiTheme="minorHAnsi"/>
        </w:rPr>
        <w:t xml:space="preserve">IZ RPO WD dopuszcza okresową aktualizację listy projektów zidentyfikowanych. Aktualizacja SZOOP w tym zakresie powinna następować nie rzadziej niż raz na 6 miesięcy, „o ile w tym okresie zostały zidentyfikowane nowe projekty”. </w:t>
      </w:r>
    </w:p>
    <w:p w:rsidR="009A180E" w:rsidRDefault="009A180E" w:rsidP="009A180E">
      <w:pPr>
        <w:spacing w:after="0"/>
        <w:jc w:val="both"/>
        <w:rPr>
          <w:rFonts w:asciiTheme="minorHAnsi" w:hAnsiTheme="minorHAnsi"/>
        </w:rPr>
      </w:pPr>
      <w:r>
        <w:rPr>
          <w:rFonts w:asciiTheme="minorHAnsi" w:hAnsiTheme="minorHAnsi"/>
        </w:rPr>
        <w:t xml:space="preserve">Wniosek o dofinansowanie składany jest przez następujące instytucje realizujące zadania, które mogą zostać dofinansowane ze środków PT: </w:t>
      </w:r>
    </w:p>
    <w:p w:rsidR="009A180E" w:rsidRDefault="009A180E" w:rsidP="00643262">
      <w:pPr>
        <w:pStyle w:val="Akapitzlist"/>
        <w:numPr>
          <w:ilvl w:val="0"/>
          <w:numId w:val="246"/>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Instytucja Zarządzająca RPO dla Województwa Dolnośląskiego,</w:t>
      </w:r>
    </w:p>
    <w:p w:rsidR="009A180E" w:rsidRDefault="009A180E" w:rsidP="00643262">
      <w:pPr>
        <w:pStyle w:val="Akapitzlist"/>
        <w:numPr>
          <w:ilvl w:val="0"/>
          <w:numId w:val="246"/>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Dolnośląski Wojewódzki Urząd Pracy,</w:t>
      </w:r>
    </w:p>
    <w:p w:rsidR="009A180E" w:rsidRDefault="009A180E" w:rsidP="00643262">
      <w:pPr>
        <w:pStyle w:val="Akapitzlist"/>
        <w:numPr>
          <w:ilvl w:val="0"/>
          <w:numId w:val="246"/>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Dolnośląska Instytucja Pośrednicząca,</w:t>
      </w:r>
    </w:p>
    <w:p w:rsidR="009A180E" w:rsidRDefault="009A180E" w:rsidP="00643262">
      <w:pPr>
        <w:pStyle w:val="Akapitzlist"/>
        <w:numPr>
          <w:ilvl w:val="0"/>
          <w:numId w:val="246"/>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Biuro Obsługi Urzędu Marszałkowskiego Województwa Dolnośląskiego,</w:t>
      </w:r>
    </w:p>
    <w:p w:rsidR="009A180E" w:rsidRDefault="009A180E" w:rsidP="00643262">
      <w:pPr>
        <w:pStyle w:val="Akapitzlist"/>
        <w:numPr>
          <w:ilvl w:val="0"/>
          <w:numId w:val="246"/>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Związek ZIT Aglomeracji Wałbrzyskiej</w:t>
      </w:r>
      <w:r w:rsidR="000D2479">
        <w:rPr>
          <w:rFonts w:eastAsia="Times New Roman" w:cs="Times New Roman"/>
          <w:iCs/>
          <w:sz w:val="24"/>
          <w:szCs w:val="24"/>
          <w:lang w:eastAsia="pl-PL"/>
        </w:rPr>
        <w:t>,</w:t>
      </w:r>
    </w:p>
    <w:p w:rsidR="009A180E" w:rsidRDefault="009A180E" w:rsidP="00643262">
      <w:pPr>
        <w:pStyle w:val="Akapitzlist"/>
        <w:numPr>
          <w:ilvl w:val="0"/>
          <w:numId w:val="246"/>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Związek ZIT Aglomeracji Jeleniogórskiej.</w:t>
      </w:r>
    </w:p>
    <w:p w:rsidR="009A180E" w:rsidRDefault="009A180E" w:rsidP="009A180E">
      <w:pPr>
        <w:spacing w:after="0"/>
        <w:jc w:val="both"/>
        <w:rPr>
          <w:iCs/>
        </w:rPr>
      </w:pPr>
    </w:p>
    <w:p w:rsidR="009A180E" w:rsidRDefault="009A180E" w:rsidP="009A180E">
      <w:pPr>
        <w:spacing w:after="0"/>
        <w:jc w:val="both"/>
        <w:rPr>
          <w:rFonts w:asciiTheme="minorHAnsi" w:hAnsiTheme="minorHAnsi"/>
        </w:rPr>
      </w:pPr>
      <w:r>
        <w:rPr>
          <w:rFonts w:asciiTheme="minorHAnsi" w:hAnsiTheme="minorHAnsi"/>
        </w:rPr>
        <w:t xml:space="preserve">Wniosek o dofinansowanie należy złożyć w wersji papierowej i elektronicznej po otrzymaniu wezwania od IZ RPO WD do złożenia wniosku w terminie wskazanym w wezwaniu. </w:t>
      </w:r>
    </w:p>
    <w:p w:rsidR="009A180E" w:rsidRDefault="009A180E" w:rsidP="009A180E">
      <w:pPr>
        <w:spacing w:after="0"/>
        <w:jc w:val="both"/>
        <w:rPr>
          <w:rFonts w:asciiTheme="minorHAnsi" w:hAnsiTheme="minorHAnsi"/>
        </w:rPr>
      </w:pPr>
      <w:r>
        <w:rPr>
          <w:rFonts w:asciiTheme="minorHAnsi" w:hAnsiTheme="minorHAnsi"/>
        </w:rPr>
        <w:t>Wniosek o dofinansowanie powinien opierać się na planie budżetowym/projekcie budżetu. Beneficjenci wraz z wnioskiem o dofinansowanie powinni złożyć oświadczenie o zabezpieczeniu w swoim planie budżetowym środków niezbędnych do realizacji projektu w ramach PT RPO WD.</w:t>
      </w:r>
    </w:p>
    <w:p w:rsidR="009A180E" w:rsidRDefault="009A180E" w:rsidP="009A180E">
      <w:pPr>
        <w:spacing w:after="0"/>
        <w:jc w:val="both"/>
        <w:rPr>
          <w:rFonts w:asciiTheme="minorHAnsi" w:hAnsiTheme="minorHAnsi"/>
        </w:rPr>
      </w:pPr>
      <w:r>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Wniosku o Dofinansowanie dla danej instytucji reguluje szczegółowe zasady i warunki wydatkowania środków z PT RPO WD w ramach EFS. </w:t>
      </w:r>
    </w:p>
    <w:p w:rsidR="009A180E" w:rsidRDefault="009A180E" w:rsidP="009A180E">
      <w:pPr>
        <w:spacing w:after="0"/>
        <w:jc w:val="both"/>
        <w:rPr>
          <w:rFonts w:asciiTheme="minorHAnsi" w:hAnsiTheme="minorHAnsi"/>
        </w:rPr>
      </w:pPr>
      <w:r>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rsidR="009A180E" w:rsidRDefault="009A180E" w:rsidP="009A180E">
      <w:pPr>
        <w:spacing w:after="0"/>
        <w:jc w:val="both"/>
        <w:rPr>
          <w:rFonts w:asciiTheme="minorHAnsi" w:hAnsiTheme="minorHAnsi"/>
        </w:rPr>
      </w:pPr>
      <w:r>
        <w:rPr>
          <w:rFonts w:asciiTheme="minorHAnsi" w:hAnsiTheme="minorHAnsi"/>
        </w:rPr>
        <w:t>Realizacja zapewnienia związana jest m.in. z prowadzeniem przez IZ RPO WD 2014-2020 okresowych kontroli systemu zarządzania i kontroli RPO WD 2014-2020.</w:t>
      </w:r>
    </w:p>
    <w:p w:rsidR="008375CD" w:rsidRPr="000C50DB" w:rsidRDefault="008375CD" w:rsidP="002435FF">
      <w:pPr>
        <w:rPr>
          <w:rFonts w:asciiTheme="minorHAnsi" w:hAnsiTheme="minorHAnsi"/>
        </w:rPr>
      </w:pPr>
    </w:p>
    <w:p w:rsidR="00BD2D7E" w:rsidRPr="007679AC" w:rsidRDefault="007679AC" w:rsidP="00D85187">
      <w:pPr>
        <w:pStyle w:val="Nagwek3"/>
        <w:rPr>
          <w:rFonts w:asciiTheme="minorHAnsi" w:hAnsiTheme="minorHAnsi"/>
          <w:b w:val="0"/>
          <w:bCs w:val="0"/>
          <w:i/>
          <w:iCs/>
        </w:rPr>
      </w:pPr>
      <w:bookmarkStart w:id="8" w:name="_Toc435091453"/>
      <w:r w:rsidRPr="007679AC">
        <w:rPr>
          <w:rFonts w:asciiTheme="minorHAnsi" w:hAnsiTheme="minorHAnsi"/>
          <w:i/>
          <w:iCs/>
        </w:rPr>
        <w:t>Procedura odwoławcza</w:t>
      </w:r>
      <w:r w:rsidR="00D97E7C">
        <w:rPr>
          <w:rFonts w:asciiTheme="minorHAnsi" w:hAnsiTheme="minorHAnsi"/>
          <w:i/>
          <w:iCs/>
        </w:rPr>
        <w:t xml:space="preserve"> </w:t>
      </w:r>
      <w:r w:rsidR="00D97E7C" w:rsidRPr="00615DAC">
        <w:rPr>
          <w:rFonts w:ascii="Calibri" w:hAnsi="Calibri"/>
          <w:i/>
        </w:rPr>
        <w:t>w ramach RPO WD 2014-2020 (w zakresie EFRR)</w:t>
      </w:r>
      <w:bookmarkEnd w:id="8"/>
    </w:p>
    <w:p w:rsidR="008375CD" w:rsidRDefault="008375CD" w:rsidP="006A265E">
      <w:pPr>
        <w:rPr>
          <w:rFonts w:asciiTheme="minorHAnsi" w:hAnsiTheme="minorHAnsi"/>
          <w:b/>
          <w:i/>
        </w:rPr>
      </w:pPr>
    </w:p>
    <w:p w:rsidR="006A265E" w:rsidRPr="00B94580" w:rsidRDefault="006A265E" w:rsidP="006A265E">
      <w:pPr>
        <w:rPr>
          <w:rFonts w:asciiTheme="minorHAnsi" w:hAnsiTheme="minorHAnsi"/>
          <w:b/>
          <w:i/>
        </w:rPr>
      </w:pPr>
      <w:r w:rsidRPr="00B94580">
        <w:rPr>
          <w:rFonts w:asciiTheme="minorHAnsi" w:hAnsiTheme="minorHAnsi"/>
          <w:b/>
          <w:i/>
        </w:rPr>
        <w:t>Tryb konkursowy w IZ RPO WD</w:t>
      </w:r>
    </w:p>
    <w:p w:rsidR="00D97E7C" w:rsidRPr="00D97E7C" w:rsidRDefault="00D97E7C" w:rsidP="00D97E7C">
      <w:pPr>
        <w:spacing w:after="0"/>
        <w:jc w:val="both"/>
        <w:rPr>
          <w:rFonts w:ascii="Calibri" w:hAnsi="Calibri"/>
          <w:b/>
        </w:rPr>
      </w:pPr>
    </w:p>
    <w:p w:rsidR="00D97E7C" w:rsidRPr="00D97E7C" w:rsidRDefault="008D1BFF" w:rsidP="00D97E7C">
      <w:pPr>
        <w:spacing w:after="0"/>
        <w:jc w:val="both"/>
        <w:rPr>
          <w:rFonts w:ascii="Calibri" w:hAnsi="Calibri"/>
        </w:rPr>
      </w:pPr>
      <w:r>
        <w:rPr>
          <w:rFonts w:ascii="Calibri" w:hAnsi="Calibri"/>
        </w:rPr>
        <w:t>W</w:t>
      </w:r>
      <w:r w:rsidR="00D97E7C" w:rsidRPr="00D97E7C">
        <w:rPr>
          <w:rFonts w:ascii="Calibri" w:hAnsi="Calibri"/>
        </w:rPr>
        <w:t xml:space="preserve"> przypadku negatywnej oceny projektu</w:t>
      </w:r>
      <w:r w:rsidR="00B912E8">
        <w:rPr>
          <w:rFonts w:ascii="Calibri" w:hAnsi="Calibri"/>
        </w:rPr>
        <w:t>/niewybrania projektu do dofinansowania</w:t>
      </w:r>
      <w:r w:rsidR="00D97E7C" w:rsidRPr="00D97E7C">
        <w:rPr>
          <w:rFonts w:ascii="Calibri" w:hAnsi="Calibri"/>
        </w:rPr>
        <w:t>,</w:t>
      </w:r>
      <w:r w:rsidR="005F0711">
        <w:rPr>
          <w:rFonts w:ascii="Calibri" w:hAnsi="Calibri"/>
        </w:rPr>
        <w:t xml:space="preserve"> Wnioskodawca</w:t>
      </w:r>
      <w:r w:rsidR="00D97E7C" w:rsidRPr="00D97E7C">
        <w:rPr>
          <w:rFonts w:ascii="Calibri" w:hAnsi="Calibri"/>
        </w:rPr>
        <w:t xml:space="preserve"> </w:t>
      </w:r>
      <w:r w:rsidR="00C81A78">
        <w:rPr>
          <w:rFonts w:ascii="Calibri" w:hAnsi="Calibri"/>
        </w:rPr>
        <w:t>(</w:t>
      </w:r>
      <w:r w:rsidR="00D97E7C" w:rsidRPr="00D97E7C">
        <w:rPr>
          <w:rFonts w:ascii="Calibri" w:hAnsi="Calibri"/>
        </w:rPr>
        <w:t>po otrzymaniu</w:t>
      </w:r>
      <w:r w:rsidR="005F0711">
        <w:rPr>
          <w:rFonts w:ascii="Calibri" w:hAnsi="Calibri"/>
        </w:rPr>
        <w:br/>
      </w:r>
      <w:r w:rsidR="00D97E7C" w:rsidRPr="00D97E7C">
        <w:rPr>
          <w:rFonts w:ascii="Calibri" w:hAnsi="Calibri"/>
        </w:rPr>
        <w:t>od IZ RPO WD pisemnej informacji w tym zakresie</w:t>
      </w:r>
      <w:r w:rsidR="00C81A78">
        <w:rPr>
          <w:rFonts w:ascii="Calibri" w:hAnsi="Calibri"/>
        </w:rPr>
        <w:t>)</w:t>
      </w:r>
      <w:r w:rsidR="00C81A78" w:rsidRPr="00D97E7C">
        <w:rPr>
          <w:rFonts w:ascii="Calibri" w:hAnsi="Calibri"/>
        </w:rPr>
        <w:t xml:space="preserve"> </w:t>
      </w:r>
      <w:r w:rsidR="00D97E7C" w:rsidRPr="00D97E7C">
        <w:rPr>
          <w:rFonts w:ascii="Calibri" w:hAnsi="Calibri"/>
        </w:rPr>
        <w:t>ma możliwość wniesienia protestu bezpośrednio do IZ RPO WD na zasadach i w trybie, o którym mowa w art. 53 oraz art. 54 ustawy. W pisemnej informacji dla Wnioskodawcy o</w:t>
      </w:r>
      <w:r w:rsidR="00240331">
        <w:rPr>
          <w:rFonts w:ascii="Calibri" w:hAnsi="Calibri"/>
        </w:rPr>
        <w:t> </w:t>
      </w:r>
      <w:r w:rsidR="00D97E7C" w:rsidRPr="00D97E7C">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D97E7C">
        <w:t xml:space="preserve"> </w:t>
      </w:r>
      <w:r w:rsidR="00D97E7C" w:rsidRPr="00D97E7C">
        <w:rPr>
          <w:rFonts w:ascii="Calibri" w:hAnsi="Calibri"/>
        </w:rPr>
        <w:t>ustawy.</w:t>
      </w:r>
    </w:p>
    <w:p w:rsidR="00D97E7C" w:rsidRPr="00D97E7C" w:rsidRDefault="00D97E7C" w:rsidP="00D97E7C">
      <w:pPr>
        <w:spacing w:after="0"/>
        <w:jc w:val="both"/>
        <w:rPr>
          <w:rFonts w:ascii="Calibri" w:hAnsi="Calibri"/>
        </w:rPr>
      </w:pPr>
      <w:r w:rsidRPr="00D97E7C">
        <w:rPr>
          <w:rFonts w:ascii="Calibri" w:hAnsi="Calibri"/>
        </w:rPr>
        <w:t xml:space="preserve">  </w:t>
      </w:r>
    </w:p>
    <w:p w:rsidR="00D97E7C" w:rsidRPr="00D97E7C" w:rsidRDefault="00D97E7C" w:rsidP="00D97E7C">
      <w:pPr>
        <w:spacing w:after="0"/>
        <w:jc w:val="both"/>
        <w:rPr>
          <w:rFonts w:ascii="Calibri" w:hAnsi="Calibri"/>
        </w:rPr>
      </w:pPr>
      <w:r w:rsidRPr="00D97E7C">
        <w:rPr>
          <w:rFonts w:ascii="Calibri" w:hAnsi="Calibri"/>
        </w:rPr>
        <w:t xml:space="preserve">Protest przysługuje Wnioskodawcy od </w:t>
      </w:r>
      <w:r w:rsidR="00FB74E0" w:rsidRPr="00D97E7C">
        <w:rPr>
          <w:rFonts w:ascii="Calibri" w:hAnsi="Calibri"/>
        </w:rPr>
        <w:t>negatywn</w:t>
      </w:r>
      <w:r w:rsidR="00FB74E0">
        <w:rPr>
          <w:rFonts w:ascii="Calibri" w:hAnsi="Calibri"/>
        </w:rPr>
        <w:t xml:space="preserve">ego wyniku </w:t>
      </w:r>
      <w:r w:rsidRPr="00D97E7C">
        <w:rPr>
          <w:rFonts w:ascii="Calibri" w:hAnsi="Calibri"/>
        </w:rPr>
        <w:t xml:space="preserve">oceny (formalnej/merytorycznej) projektu oraz </w:t>
      </w:r>
      <w:r w:rsidR="00FB74E0">
        <w:rPr>
          <w:rFonts w:ascii="Calibri" w:hAnsi="Calibri"/>
        </w:rPr>
        <w:t xml:space="preserve">od </w:t>
      </w:r>
      <w:r w:rsidRPr="00D97E7C">
        <w:rPr>
          <w:rFonts w:ascii="Calibri" w:hAnsi="Calibri"/>
        </w:rPr>
        <w:t>niewybrania projektu</w:t>
      </w:r>
      <w:r w:rsidR="00A2463D">
        <w:rPr>
          <w:rFonts w:ascii="Calibri" w:hAnsi="Calibri"/>
        </w:rPr>
        <w:t xml:space="preserve"> </w:t>
      </w:r>
      <w:r w:rsidRPr="00D97E7C">
        <w:rPr>
          <w:rFonts w:ascii="Calibri" w:hAnsi="Calibri"/>
        </w:rPr>
        <w:t>do dofinansowania. Termin na wniesienie przez Wnioskodawcę protestu (o którym mowa w art. 54 ust.1 ustawy) do IZ RPO WD liczy się od dnia następnego po dniu otrzymania przez niego pisemnej informacji od IZ RPO WD o negatywnej ocenie projektu. Publikacja wyników oceny projektów na stronie internetowej IZ RPO WD nie jest podstawą do wniesienia protestu.</w:t>
      </w:r>
    </w:p>
    <w:p w:rsidR="00055DFF" w:rsidRDefault="00055DFF" w:rsidP="00D97E7C">
      <w:pPr>
        <w:widowControl w:val="0"/>
        <w:autoSpaceDE w:val="0"/>
        <w:autoSpaceDN w:val="0"/>
        <w:adjustRightInd w:val="0"/>
        <w:spacing w:after="0"/>
        <w:jc w:val="both"/>
        <w:rPr>
          <w:rFonts w:ascii="Calibri" w:hAnsi="Calibri"/>
        </w:rPr>
      </w:pPr>
    </w:p>
    <w:p w:rsidR="00D97E7C" w:rsidRPr="00D97E7C" w:rsidRDefault="00D97E7C" w:rsidP="00D97E7C">
      <w:pPr>
        <w:widowControl w:val="0"/>
        <w:autoSpaceDE w:val="0"/>
        <w:autoSpaceDN w:val="0"/>
        <w:adjustRightInd w:val="0"/>
        <w:spacing w:after="0"/>
        <w:jc w:val="both"/>
        <w:rPr>
          <w:rFonts w:ascii="Calibri" w:hAnsi="Calibri"/>
        </w:rPr>
      </w:pPr>
      <w:r w:rsidRPr="00D97E7C">
        <w:rPr>
          <w:rFonts w:ascii="Calibri" w:hAnsi="Calibri"/>
        </w:rPr>
        <w:t xml:space="preserve">Protest jest wnoszony przez Wnioskodawcę w formie pisemnej, bezpośrednio do IZ RPO WD. Zgodnie z art. 54 ust. 2 ustawy, </w:t>
      </w:r>
      <w:r w:rsidRPr="00D97E7C">
        <w:rPr>
          <w:rFonts w:ascii="Calibri" w:hAnsi="Calibri" w:cs="Arial"/>
        </w:rPr>
        <w:t>protest zawiera: oznaczenie instytucji właściwej do rozpatrzenia protestu, oznaczenie Wnioskodawcy, numer wniosku o</w:t>
      </w:r>
      <w:r w:rsidR="00240331">
        <w:rPr>
          <w:rFonts w:ascii="Calibri" w:hAnsi="Calibri" w:cs="Arial"/>
        </w:rPr>
        <w:t> </w:t>
      </w:r>
      <w:r w:rsidRPr="00D97E7C">
        <w:rPr>
          <w:rFonts w:ascii="Calibri" w:hAnsi="Calibri" w:cs="Arial"/>
        </w:rPr>
        <w:t>dofinansowanie, wskazanie kryteriów wyboru projektu, z których oceną Wnioskodawca się nie zgadza, wraz z uzasadnieniem, wskazanie zarzutów o charakterze proceduralnym w</w:t>
      </w:r>
      <w:r w:rsidR="00240331">
        <w:rPr>
          <w:rFonts w:ascii="Calibri" w:hAnsi="Calibri" w:cs="Arial"/>
        </w:rPr>
        <w:t> </w:t>
      </w:r>
      <w:r w:rsidRPr="00D97E7C">
        <w:rPr>
          <w:rFonts w:ascii="Calibri" w:hAnsi="Calibri" w:cs="Arial"/>
        </w:rPr>
        <w:t xml:space="preserve">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D97E7C" w:rsidRPr="00D97E7C" w:rsidRDefault="00D97E7C" w:rsidP="00D97E7C">
      <w:pPr>
        <w:widowControl w:val="0"/>
        <w:autoSpaceDE w:val="0"/>
        <w:autoSpaceDN w:val="0"/>
        <w:adjustRightInd w:val="0"/>
        <w:spacing w:after="0"/>
        <w:jc w:val="both"/>
        <w:rPr>
          <w:rFonts w:ascii="Calibri" w:hAnsi="Calibri" w:cs="Arial"/>
        </w:rPr>
      </w:pPr>
      <w:r w:rsidRPr="00D97E7C">
        <w:rPr>
          <w:rFonts w:ascii="Calibri" w:hAnsi="Calibri"/>
        </w:rPr>
        <w:t xml:space="preserve"> </w:t>
      </w:r>
    </w:p>
    <w:p w:rsidR="00D97E7C" w:rsidRPr="00D97E7C" w:rsidRDefault="00D97E7C" w:rsidP="00D97E7C">
      <w:pPr>
        <w:spacing w:after="0"/>
        <w:jc w:val="both"/>
        <w:rPr>
          <w:rFonts w:ascii="Calibri" w:hAnsi="Calibri"/>
        </w:rPr>
      </w:pPr>
      <w:r w:rsidRPr="00D97E7C">
        <w:rPr>
          <w:rFonts w:ascii="Calibri" w:hAnsi="Calibri"/>
        </w:rPr>
        <w:t>Dopuszczalne jest wycofanie przez Wnioskodawcę protestu wniesionego do IZ RPO WD. Wycofanie protestu następuje w formie pisemnej. W przypadku wycofania protestu po dniu wydania rozstrzygnięcia protestu/pozostawienia protestu bez rozpatrzenia, wycofanie to uznaje się za bezskuteczne, o czym Wnioskodawca jest pisemnie informowany. Istnieje możliwość ponownego wniesienia protestu przez Wnioskodawcę w tej samej sprawie i w tym samym zakresie, w ramach której Wnioskodawca wycofał protest, jednak wyłącznie przy zachowaniu pierwotnego terminu na wniesienie protestu.</w:t>
      </w:r>
    </w:p>
    <w:p w:rsidR="00D97E7C" w:rsidRPr="00D97E7C" w:rsidRDefault="00D97E7C" w:rsidP="00D97E7C">
      <w:pPr>
        <w:tabs>
          <w:tab w:val="num" w:pos="0"/>
        </w:tabs>
        <w:spacing w:after="0"/>
        <w:jc w:val="both"/>
        <w:rPr>
          <w:rFonts w:ascii="Calibri" w:hAnsi="Calibri" w:cs="Arial"/>
        </w:rPr>
      </w:pPr>
    </w:p>
    <w:p w:rsidR="00D97E7C" w:rsidRPr="00D97E7C" w:rsidRDefault="00D97E7C" w:rsidP="00D97E7C">
      <w:pPr>
        <w:tabs>
          <w:tab w:val="num" w:pos="0"/>
        </w:tabs>
        <w:spacing w:after="0"/>
        <w:jc w:val="both"/>
        <w:rPr>
          <w:rFonts w:ascii="Calibri" w:hAnsi="Calibri" w:cs="Arial"/>
        </w:rPr>
      </w:pPr>
      <w:r w:rsidRPr="00D97E7C">
        <w:rPr>
          <w:rFonts w:ascii="Calibri" w:hAnsi="Calibri" w:cs="Arial"/>
        </w:rPr>
        <w:t>IZ RPO WD rozpatruje protest – weryfikując prawidłowość oceny projektu w zakresie kryteriów wyboru projektów oraz zarzutów podniesionych przez Wnioskodawcę – w</w:t>
      </w:r>
      <w:r w:rsidR="00240331">
        <w:rPr>
          <w:rFonts w:ascii="Calibri" w:hAnsi="Calibri" w:cs="Arial"/>
        </w:rPr>
        <w:t> </w:t>
      </w:r>
      <w:r w:rsidRPr="00D97E7C">
        <w:rPr>
          <w:rFonts w:ascii="Calibri" w:hAnsi="Calibri" w:cs="Arial"/>
        </w:rPr>
        <w:t>terminie nie dłuższym, niż 30 dni, licząc od dnia jego otrzymania. W uzasadnionych przypadkach, w szczególności gdy w trakcie rozpatrywania protestu konieczne jest skorzystanie z pomocy ekspertów, termin rozpatrzenia protestu może być przedłużony o</w:t>
      </w:r>
      <w:r w:rsidR="00240331">
        <w:rPr>
          <w:rFonts w:ascii="Calibri" w:hAnsi="Calibri" w:cs="Arial"/>
        </w:rPr>
        <w:t> </w:t>
      </w:r>
      <w:r w:rsidRPr="00D97E7C">
        <w:rPr>
          <w:rFonts w:ascii="Calibri" w:hAnsi="Calibri" w:cs="Arial"/>
        </w:rPr>
        <w:t>kolejne 30 dni (maksymalny termin rozpatrzenia protestu nie może przekroczyć łącznie 60</w:t>
      </w:r>
      <w:r w:rsidR="00240331">
        <w:rPr>
          <w:rFonts w:ascii="Calibri" w:hAnsi="Calibri" w:cs="Arial"/>
        </w:rPr>
        <w:t> </w:t>
      </w:r>
      <w:r w:rsidRPr="00D97E7C">
        <w:rPr>
          <w:rFonts w:ascii="Calibri" w:hAnsi="Calibri" w:cs="Arial"/>
        </w:rPr>
        <w:t>dni). IZ RPO WD informuje pisemnie Wnioskodawcę o przedłużeniu terminu.</w:t>
      </w:r>
    </w:p>
    <w:p w:rsidR="00D97E7C" w:rsidRPr="00D97E7C" w:rsidRDefault="00D97E7C" w:rsidP="00D97E7C">
      <w:pPr>
        <w:tabs>
          <w:tab w:val="num" w:pos="0"/>
        </w:tabs>
        <w:spacing w:after="0"/>
        <w:jc w:val="both"/>
        <w:rPr>
          <w:rFonts w:ascii="Calibri" w:hAnsi="Calibri" w:cs="Arial"/>
        </w:rPr>
      </w:pPr>
    </w:p>
    <w:p w:rsidR="00D97E7C" w:rsidRPr="00D97E7C" w:rsidRDefault="00675717" w:rsidP="00D97E7C">
      <w:pPr>
        <w:spacing w:after="0"/>
        <w:jc w:val="both"/>
        <w:rPr>
          <w:rFonts w:ascii="Calibri" w:hAnsi="Calibri"/>
        </w:rPr>
      </w:pPr>
      <w:r>
        <w:rPr>
          <w:rFonts w:ascii="Calibri" w:hAnsi="Calibri"/>
        </w:rPr>
        <w:t>IZ RPO WD</w:t>
      </w:r>
      <w:r w:rsidR="00D97E7C" w:rsidRPr="00D97E7C">
        <w:rPr>
          <w:rFonts w:ascii="Calibri" w:hAnsi="Calibri"/>
        </w:rPr>
        <w:t xml:space="preserve"> w wyniku analizy i rozpatrzenia środka odwoławczego, uwzględnia albo nie uwzględnia protestu, pisemnie informując o tym Wnioskodawcę. Pisemne rozstrzygnięcie protestu zawiera uzasadnienie podjętej decyzji.</w:t>
      </w:r>
    </w:p>
    <w:p w:rsidR="00D97E7C" w:rsidRPr="00D97E7C" w:rsidRDefault="00D97E7C" w:rsidP="00D97E7C">
      <w:pPr>
        <w:spacing w:after="0"/>
        <w:jc w:val="both"/>
        <w:rPr>
          <w:rFonts w:ascii="Calibri" w:hAnsi="Calibri"/>
        </w:rPr>
      </w:pPr>
      <w:r w:rsidRPr="00D97E7C">
        <w:rPr>
          <w:rFonts w:ascii="Calibri" w:hAnsi="Calibri"/>
        </w:rPr>
        <w:t>W przypadku uwzględnienia protestu IZ RPO WD przekazuje projekt do właściwego (następnego) etapu oceny lub umieszcza go na liście projektów wybranych do dofinansowania.</w:t>
      </w:r>
    </w:p>
    <w:p w:rsidR="00D97E7C" w:rsidRPr="00D97E7C" w:rsidRDefault="00D97E7C" w:rsidP="00D97E7C">
      <w:pPr>
        <w:tabs>
          <w:tab w:val="num" w:pos="0"/>
        </w:tabs>
        <w:spacing w:after="0"/>
        <w:jc w:val="both"/>
        <w:rPr>
          <w:rFonts w:ascii="Calibri" w:hAnsi="Calibri" w:cs="Arial"/>
          <w:iCs/>
        </w:rPr>
      </w:pPr>
    </w:p>
    <w:p w:rsidR="00D97E7C" w:rsidRPr="00D97E7C" w:rsidRDefault="00D97E7C" w:rsidP="00D97E7C">
      <w:pPr>
        <w:spacing w:after="0"/>
        <w:jc w:val="both"/>
        <w:rPr>
          <w:rFonts w:ascii="Calibri" w:hAnsi="Calibri"/>
        </w:rPr>
      </w:pPr>
      <w:r w:rsidRPr="00D97E7C">
        <w:rPr>
          <w:rFonts w:ascii="Calibri" w:hAnsi="Calibri"/>
        </w:rPr>
        <w:t>Nie podlega rozpatrzeniu przez IZ RPO WD protest, jeżeli mimo prawidłowego pouczenia ww. środek odwoławczy został wniesiony przez Wnioskodawcę do IZ RPO WD:</w:t>
      </w:r>
    </w:p>
    <w:p w:rsidR="00D97E7C" w:rsidRPr="00D97E7C" w:rsidRDefault="00D97E7C" w:rsidP="00D97E7C">
      <w:pPr>
        <w:spacing w:after="0"/>
        <w:jc w:val="both"/>
        <w:rPr>
          <w:rFonts w:ascii="Calibri" w:hAnsi="Calibri"/>
        </w:rPr>
      </w:pPr>
      <w:r w:rsidRPr="00D97E7C">
        <w:rPr>
          <w:rFonts w:ascii="Calibri" w:hAnsi="Calibri"/>
        </w:rPr>
        <w:t xml:space="preserve">- po terminie, </w:t>
      </w:r>
    </w:p>
    <w:p w:rsidR="00D97E7C" w:rsidRPr="00D97E7C" w:rsidRDefault="00D97E7C" w:rsidP="00D97E7C">
      <w:pPr>
        <w:spacing w:after="0"/>
        <w:jc w:val="both"/>
        <w:rPr>
          <w:rFonts w:ascii="Calibri" w:hAnsi="Calibri"/>
        </w:rPr>
      </w:pPr>
      <w:r w:rsidRPr="00D97E7C">
        <w:rPr>
          <w:rFonts w:ascii="Calibri" w:hAnsi="Calibri"/>
        </w:rPr>
        <w:t xml:space="preserve">- przez podmiot wykluczony z możliwości otrzymania dofinansowania, </w:t>
      </w:r>
    </w:p>
    <w:p w:rsidR="00D97E7C" w:rsidRPr="00D97E7C" w:rsidRDefault="00D97E7C" w:rsidP="00D97E7C">
      <w:pPr>
        <w:spacing w:after="0"/>
        <w:jc w:val="both"/>
        <w:rPr>
          <w:rFonts w:ascii="Calibri" w:hAnsi="Calibri"/>
        </w:rPr>
      </w:pPr>
      <w:r w:rsidRPr="00D97E7C">
        <w:rPr>
          <w:rFonts w:ascii="Calibri" w:hAnsi="Calibri"/>
        </w:rPr>
        <w:t>-bez wskazania kryteriów wyboru projektów, z których oceną Wnioskodawca się nie zgadza (wraz z uzasadnieniem).</w:t>
      </w:r>
    </w:p>
    <w:p w:rsidR="00D97E7C" w:rsidRPr="00D97E7C" w:rsidRDefault="00D97E7C" w:rsidP="00D97E7C">
      <w:pPr>
        <w:spacing w:after="0"/>
        <w:jc w:val="both"/>
        <w:rPr>
          <w:rFonts w:ascii="Calibri" w:hAnsi="Calibri"/>
        </w:rPr>
      </w:pPr>
      <w:r w:rsidRPr="00D97E7C">
        <w:rPr>
          <w:rFonts w:ascii="Calibri" w:hAnsi="Calibri"/>
        </w:rPr>
        <w:t xml:space="preserve"> </w:t>
      </w:r>
    </w:p>
    <w:p w:rsidR="00D97E7C" w:rsidRPr="00D97E7C" w:rsidRDefault="00D97E7C" w:rsidP="00D97E7C">
      <w:pPr>
        <w:spacing w:after="0"/>
        <w:jc w:val="both"/>
        <w:rPr>
          <w:rFonts w:ascii="Calibri" w:hAnsi="Calibri"/>
        </w:rPr>
      </w:pPr>
      <w:r w:rsidRPr="00D97E7C">
        <w:rPr>
          <w:rFonts w:ascii="Calibri" w:hAnsi="Calibri"/>
        </w:rPr>
        <w:t>W przypadku, gdy na jakimkolwiek etapie postępowania w zakresie procedury odwoławczej wyczerpana zostanie kwota przeznaczona na dofinansowanie projektów w ramach działania, właściwa instytucja, do której wpłynął protest, pozostawia go bez rozpatrzenia – zgodnie z</w:t>
      </w:r>
      <w:r w:rsidR="00240331">
        <w:rPr>
          <w:rFonts w:ascii="Calibri" w:hAnsi="Calibri"/>
        </w:rPr>
        <w:t> </w:t>
      </w:r>
      <w:r w:rsidRPr="00D97E7C">
        <w:rPr>
          <w:rFonts w:ascii="Calibri" w:hAnsi="Calibri"/>
        </w:rPr>
        <w:t>przepisem art. 66 ust. 2 ustawy.</w:t>
      </w:r>
    </w:p>
    <w:p w:rsidR="00D97E7C" w:rsidRPr="00D97E7C" w:rsidRDefault="00D97E7C" w:rsidP="00D97E7C">
      <w:pPr>
        <w:spacing w:after="0"/>
        <w:jc w:val="both"/>
        <w:rPr>
          <w:rFonts w:ascii="Calibri" w:hAnsi="Calibri"/>
        </w:rPr>
      </w:pP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D97E7C">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 xml:space="preserve">- protest zawiera w dalszym ciągu uchybienia formalne i/lub zawiera oczywiste omyłki </w:t>
      </w: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i/lub,</w:t>
      </w: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 xml:space="preserve">- protest został wniesiony z uchybieniem 7-dniowego terminu, </w:t>
      </w:r>
      <w:r w:rsidRPr="00D97E7C">
        <w:rPr>
          <w:rFonts w:ascii="Calibri" w:eastAsia="Calibri" w:hAnsi="Calibri"/>
        </w:rPr>
        <w:t xml:space="preserve">licząc od dnia </w:t>
      </w:r>
      <w:r w:rsidRPr="00D97E7C">
        <w:rPr>
          <w:rFonts w:ascii="Calibri" w:eastAsia="Calibri" w:hAnsi="Calibri" w:cs="Arial"/>
        </w:rPr>
        <w:t xml:space="preserve">następnego po dniu otrzymania wezwania- </w:t>
      </w: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IZ RPO WD pozostawia środek odwoławczy bez rozpatrzenia.</w:t>
      </w:r>
    </w:p>
    <w:p w:rsidR="00D97E7C" w:rsidRPr="00D97E7C" w:rsidRDefault="00D97E7C" w:rsidP="00D97E7C">
      <w:pPr>
        <w:tabs>
          <w:tab w:val="left" w:pos="0"/>
          <w:tab w:val="left" w:pos="1276"/>
        </w:tabs>
        <w:spacing w:after="0"/>
        <w:jc w:val="both"/>
        <w:rPr>
          <w:rFonts w:ascii="Calibri" w:eastAsia="Calibri" w:hAnsi="Calibri" w:cs="Arial"/>
        </w:rPr>
      </w:pP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IZ RPO WD pisemnie informuje Wnioskodawcę o pozostawieniu protestu bez rozpatrzenia, wskazując przesłankę/przesłanki będące przyczyną odmowy rozstrzygnięcia środka odwoławczego.</w:t>
      </w:r>
    </w:p>
    <w:p w:rsidR="00D97E7C" w:rsidRPr="00D97E7C" w:rsidRDefault="00D97E7C" w:rsidP="00D97E7C">
      <w:pPr>
        <w:tabs>
          <w:tab w:val="left" w:pos="0"/>
          <w:tab w:val="left" w:pos="1276"/>
        </w:tabs>
        <w:spacing w:after="0"/>
        <w:jc w:val="both"/>
        <w:rPr>
          <w:rFonts w:ascii="Calibri" w:eastAsia="Calibri" w:hAnsi="Calibri" w:cs="Arial"/>
        </w:rPr>
      </w:pPr>
    </w:p>
    <w:p w:rsidR="00D97E7C" w:rsidRPr="00D97E7C" w:rsidRDefault="00D97E7C" w:rsidP="00D97E7C">
      <w:pPr>
        <w:suppressAutoHyphens/>
        <w:spacing w:after="0"/>
        <w:jc w:val="both"/>
        <w:rPr>
          <w:rFonts w:ascii="Calibri" w:hAnsi="Calibri" w:cs="Arial"/>
        </w:rPr>
      </w:pPr>
      <w:r w:rsidRPr="00D97E7C">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Pr>
          <w:rFonts w:ascii="Calibri" w:hAnsi="Calibri" w:cs="Arial"/>
        </w:rPr>
        <w:t> </w:t>
      </w:r>
      <w:r w:rsidRPr="00D97E7C">
        <w:rPr>
          <w:rFonts w:ascii="Calibri" w:hAnsi="Calibri" w:cs="Arial"/>
        </w:rPr>
        <w:t>postępowaniu przed sądami administracyjnymi, na warunkach przewidzianych przepisami art. 61 ustawy.</w:t>
      </w:r>
    </w:p>
    <w:p w:rsidR="00D97E7C" w:rsidRPr="00D97E7C" w:rsidRDefault="00D97E7C" w:rsidP="00D97E7C">
      <w:pPr>
        <w:tabs>
          <w:tab w:val="left" w:pos="993"/>
          <w:tab w:val="left" w:pos="1276"/>
        </w:tabs>
        <w:spacing w:after="0"/>
        <w:jc w:val="both"/>
        <w:rPr>
          <w:rFonts w:ascii="Calibri" w:hAnsi="Calibri" w:cs="Arial"/>
        </w:rPr>
      </w:pPr>
      <w:r w:rsidRPr="00D97E7C">
        <w:rPr>
          <w:rFonts w:ascii="Calibri" w:hAnsi="Calibri" w:cs="Arial"/>
        </w:rPr>
        <w:t>Prawo do wniesienia skargi kasacyjnej do Naczelnego Sądu Administracyjnego od wyroku Wojewódzkiego Sądu Administracyjnego we Wrocławiu posiada Wnioskodawca, jak również IZ RPO WD.</w:t>
      </w:r>
    </w:p>
    <w:p w:rsidR="00D97E7C" w:rsidRPr="00D97E7C" w:rsidRDefault="00D97E7C" w:rsidP="00D97E7C">
      <w:pPr>
        <w:tabs>
          <w:tab w:val="left" w:pos="993"/>
          <w:tab w:val="left" w:pos="1276"/>
        </w:tabs>
        <w:spacing w:after="0"/>
        <w:jc w:val="both"/>
        <w:rPr>
          <w:rFonts w:ascii="Calibri" w:hAnsi="Calibri" w:cs="Arial"/>
        </w:rPr>
      </w:pPr>
    </w:p>
    <w:p w:rsidR="00D97E7C" w:rsidRDefault="00D97E7C" w:rsidP="00D97E7C">
      <w:pPr>
        <w:tabs>
          <w:tab w:val="left" w:pos="993"/>
          <w:tab w:val="left" w:pos="1276"/>
        </w:tabs>
        <w:spacing w:after="0"/>
        <w:jc w:val="both"/>
        <w:rPr>
          <w:rFonts w:ascii="Calibri" w:hAnsi="Calibri" w:cs="Arial"/>
        </w:rPr>
      </w:pPr>
      <w:r w:rsidRPr="00D97E7C">
        <w:rPr>
          <w:rFonts w:ascii="Calibri" w:hAnsi="Calibri" w:cs="Arial"/>
        </w:rPr>
        <w:t>Prawomocne rozstrzygnięcie sądu administracyjnego polegające na oddaleniu skargi, odrzuceniu skargi albo pozostawieniu skargi bez rozpatrzenia kończy procedurę odwoławczą oraz procedurę wyboru projektu.</w:t>
      </w:r>
    </w:p>
    <w:p w:rsidR="006A265E" w:rsidRPr="00C1329A" w:rsidRDefault="006A265E" w:rsidP="006A265E">
      <w:pPr>
        <w:jc w:val="both"/>
        <w:rPr>
          <w:rFonts w:asciiTheme="minorHAnsi" w:hAnsiTheme="minorHAnsi"/>
        </w:rPr>
      </w:pPr>
    </w:p>
    <w:p w:rsidR="006A265E" w:rsidRPr="00DF626B" w:rsidRDefault="006A265E" w:rsidP="00EA03B4">
      <w:pPr>
        <w:rPr>
          <w:rFonts w:asciiTheme="minorHAnsi" w:hAnsiTheme="minorHAnsi"/>
          <w:b/>
          <w:i/>
        </w:rPr>
      </w:pPr>
      <w:r w:rsidRPr="00DF626B">
        <w:rPr>
          <w:rFonts w:asciiTheme="minorHAnsi" w:hAnsiTheme="minorHAnsi"/>
          <w:b/>
          <w:i/>
        </w:rPr>
        <w:t>Tryb konkursowy w IP RPO WD</w:t>
      </w:r>
    </w:p>
    <w:p w:rsidR="006A265E" w:rsidRPr="009A180E" w:rsidRDefault="006A265E" w:rsidP="00643262">
      <w:pPr>
        <w:pStyle w:val="Akapitzlist"/>
        <w:numPr>
          <w:ilvl w:val="0"/>
          <w:numId w:val="216"/>
        </w:numPr>
        <w:jc w:val="both"/>
        <w:rPr>
          <w:i/>
        </w:rPr>
      </w:pPr>
      <w:r w:rsidRPr="009A180E">
        <w:rPr>
          <w:b/>
          <w:i/>
        </w:rPr>
        <w:t>Tryb konkursowy w DIP</w:t>
      </w:r>
      <w:r w:rsidR="00D97E7C" w:rsidRPr="009A180E">
        <w:rPr>
          <w:b/>
          <w:i/>
        </w:rPr>
        <w:t xml:space="preserve"> oraz ZIT AW</w:t>
      </w:r>
    </w:p>
    <w:p w:rsidR="00D97E7C" w:rsidRPr="00D97E7C" w:rsidRDefault="00D97E7C" w:rsidP="00055DFF">
      <w:pPr>
        <w:jc w:val="both"/>
        <w:rPr>
          <w:rFonts w:ascii="Calibri" w:hAnsi="Calibri" w:cs="Arial"/>
        </w:rPr>
      </w:pPr>
    </w:p>
    <w:p w:rsidR="00D97E7C" w:rsidRPr="00D97E7C" w:rsidRDefault="004F785B" w:rsidP="00055DFF">
      <w:pPr>
        <w:jc w:val="both"/>
        <w:rPr>
          <w:rFonts w:ascii="Calibri" w:hAnsi="Calibri"/>
        </w:rPr>
      </w:pPr>
      <w:r>
        <w:rPr>
          <w:rFonts w:ascii="Calibri" w:hAnsi="Calibri"/>
        </w:rPr>
        <w:t>W</w:t>
      </w:r>
      <w:r w:rsidR="00D97E7C" w:rsidRPr="00D97E7C">
        <w:rPr>
          <w:rFonts w:ascii="Calibri" w:hAnsi="Calibri"/>
        </w:rPr>
        <w:t xml:space="preserve"> przypadku negatywnej oceny projektu</w:t>
      </w:r>
      <w:r w:rsidR="00DA382D">
        <w:rPr>
          <w:rFonts w:ascii="Calibri" w:hAnsi="Calibri"/>
        </w:rPr>
        <w:t>/niewybrani</w:t>
      </w:r>
      <w:r>
        <w:rPr>
          <w:rFonts w:ascii="Calibri" w:hAnsi="Calibri"/>
        </w:rPr>
        <w:t>a</w:t>
      </w:r>
      <w:r w:rsidR="00DA382D">
        <w:rPr>
          <w:rFonts w:ascii="Calibri" w:hAnsi="Calibri"/>
        </w:rPr>
        <w:t xml:space="preserve"> projektu do dofinansowania</w:t>
      </w:r>
      <w:r w:rsidR="00D97E7C" w:rsidRPr="00D97E7C">
        <w:rPr>
          <w:rFonts w:ascii="Calibri" w:hAnsi="Calibri"/>
        </w:rPr>
        <w:t xml:space="preserve">, </w:t>
      </w:r>
      <w:r>
        <w:rPr>
          <w:rFonts w:ascii="Calibri" w:hAnsi="Calibri"/>
        </w:rPr>
        <w:t xml:space="preserve">Wnioskodawca </w:t>
      </w:r>
      <w:r w:rsidR="000142FE">
        <w:rPr>
          <w:rFonts w:ascii="Calibri" w:hAnsi="Calibri"/>
        </w:rPr>
        <w:t>(</w:t>
      </w:r>
      <w:r w:rsidR="00D97E7C" w:rsidRPr="00D97E7C">
        <w:rPr>
          <w:rFonts w:ascii="Calibri" w:hAnsi="Calibri"/>
        </w:rPr>
        <w:t>po otrzymaniu od IP RPO WD pisemnej informacji w tym zakresie</w:t>
      </w:r>
      <w:r w:rsidR="000142FE">
        <w:rPr>
          <w:rFonts w:ascii="Calibri" w:hAnsi="Calibri"/>
        </w:rPr>
        <w:t>)</w:t>
      </w:r>
      <w:r w:rsidR="00D97E7C" w:rsidRPr="00D97E7C">
        <w:rPr>
          <w:rFonts w:ascii="Calibri" w:hAnsi="Calibri"/>
        </w:rPr>
        <w:t xml:space="preserve"> ma możliwość wniesienia protestu do IZ RPO WD za pośrednictwem IP RPO WD na zasadach i w trybie, o</w:t>
      </w:r>
      <w:r w:rsidR="009A180E">
        <w:rPr>
          <w:rFonts w:ascii="Calibri" w:hAnsi="Calibri"/>
        </w:rPr>
        <w:t> </w:t>
      </w:r>
      <w:r w:rsidR="00D97E7C" w:rsidRPr="00D97E7C">
        <w:rPr>
          <w:rFonts w:ascii="Calibri" w:hAnsi="Calibri"/>
        </w:rPr>
        <w:t>którym mowa w art. 53, art. 54 oraz art. 56 ust. 1 ustawy. W</w:t>
      </w:r>
      <w:r w:rsidR="00240331">
        <w:rPr>
          <w:rFonts w:ascii="Calibri" w:hAnsi="Calibri"/>
        </w:rPr>
        <w:t> </w:t>
      </w:r>
      <w:r w:rsidR="00D97E7C" w:rsidRPr="00D97E7C">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Pr>
          <w:rFonts w:ascii="Calibri" w:hAnsi="Calibri"/>
        </w:rPr>
        <w:t xml:space="preserve">órej należy wnieść protest, </w:t>
      </w:r>
      <w:r w:rsidR="00D97E7C" w:rsidRPr="00D97E7C">
        <w:rPr>
          <w:rFonts w:ascii="Calibri" w:hAnsi="Calibri"/>
        </w:rPr>
        <w:t>a także wymogów formalnych protestu, o których mowa w art. 54 ust. 2 ustawy.</w:t>
      </w:r>
    </w:p>
    <w:p w:rsidR="00D97E7C" w:rsidRPr="00D97E7C" w:rsidRDefault="00D97E7C" w:rsidP="00055DFF">
      <w:pPr>
        <w:jc w:val="both"/>
        <w:rPr>
          <w:rFonts w:ascii="Calibri" w:hAnsi="Calibri"/>
        </w:rPr>
      </w:pPr>
      <w:r w:rsidRPr="00D97E7C">
        <w:rPr>
          <w:rFonts w:ascii="Calibri" w:hAnsi="Calibri"/>
        </w:rPr>
        <w:t>Protest przysługuje Wnioskodawcy od negatywnego wyniku oceny (</w:t>
      </w:r>
      <w:r w:rsidRPr="00D97E7C">
        <w:rPr>
          <w:rFonts w:ascii="Calibri" w:hAnsi="Calibri" w:cs="Arial"/>
        </w:rPr>
        <w:t xml:space="preserve">zgodności projektu ze </w:t>
      </w:r>
      <w:r w:rsidRPr="00D97E7C">
        <w:rPr>
          <w:rFonts w:ascii="Calibri" w:hAnsi="Calibri"/>
        </w:rPr>
        <w:t>Strategią ZIT/formalnej/merytorycznej) projektu oraz niewybrania projektu do dofinansowania. Termin na wniesienie przez Wnioskodawcę protestu do IZ RPO WD za pośrednictwem IP RPO WD (o którym mowa w art. 54 ust.1 ustawy) liczy się od dnia następnego po dniu otrzymania przez niego pisemnej informacji od IP RPO WD o negatywnej ocenie projektu. Publikacja wyników oceny projektów na stronie internetowej IP RPO WD nie jest podstawą do wniesienia protestu.</w:t>
      </w:r>
    </w:p>
    <w:p w:rsidR="00D97E7C" w:rsidRDefault="00D97E7C" w:rsidP="00055DFF">
      <w:pPr>
        <w:widowControl w:val="0"/>
        <w:autoSpaceDE w:val="0"/>
        <w:autoSpaceDN w:val="0"/>
        <w:adjustRightInd w:val="0"/>
        <w:jc w:val="both"/>
        <w:rPr>
          <w:rFonts w:ascii="Calibri" w:hAnsi="Calibri"/>
        </w:rPr>
      </w:pPr>
      <w:r w:rsidRPr="00D97E7C">
        <w:rPr>
          <w:rFonts w:ascii="Calibri" w:hAnsi="Calibri"/>
        </w:rPr>
        <w:t xml:space="preserve">Zgodnie z art. 54 ust. 2 ustawy </w:t>
      </w:r>
      <w:r w:rsidRPr="00D97E7C">
        <w:rPr>
          <w:rFonts w:ascii="Calibri" w:hAnsi="Calibri" w:cs="Arial"/>
        </w:rPr>
        <w:t>protest zawiera: oznaczenie instytucji właściwej do rozpatrzenia protestu, oznaczen</w:t>
      </w:r>
      <w:r w:rsidR="00615DAC">
        <w:rPr>
          <w:rFonts w:ascii="Calibri" w:hAnsi="Calibri" w:cs="Arial"/>
        </w:rPr>
        <w:t xml:space="preserve">ie Wnioskodawcy, numer wniosku </w:t>
      </w:r>
      <w:r w:rsidRPr="00D97E7C">
        <w:rPr>
          <w:rFonts w:ascii="Calibri" w:hAnsi="Calibri" w:cs="Arial"/>
        </w:rPr>
        <w:t>o dofinansowanie, wskazanie kryteriów wyboru projektu, z których oceną Wnioskodawca się nie zgadza, wraz z uzasadnieniem, wskazanie zarzutów 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D97E7C">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rsidR="003725E2" w:rsidRDefault="003725E2" w:rsidP="00055DFF">
      <w:pPr>
        <w:widowControl w:val="0"/>
        <w:autoSpaceDE w:val="0"/>
        <w:autoSpaceDN w:val="0"/>
        <w:adjustRightInd w:val="0"/>
        <w:jc w:val="both"/>
        <w:rPr>
          <w:rFonts w:ascii="Calibri" w:hAnsi="Calibri"/>
        </w:rPr>
      </w:pPr>
    </w:p>
    <w:p w:rsidR="003725E2" w:rsidRDefault="003725E2" w:rsidP="00055DFF">
      <w:pPr>
        <w:widowControl w:val="0"/>
        <w:autoSpaceDE w:val="0"/>
        <w:autoSpaceDN w:val="0"/>
        <w:adjustRightInd w:val="0"/>
        <w:jc w:val="both"/>
        <w:rPr>
          <w:rFonts w:ascii="Calibri" w:hAnsi="Calibri"/>
        </w:rPr>
      </w:pPr>
      <w:r w:rsidRPr="003725E2">
        <w:rPr>
          <w:rFonts w:ascii="Calibri" w:hAnsi="Calibri"/>
        </w:rPr>
        <w:t>Zgodnie z treścią art. 56 ust. 2 ustawy protest jest wnoszony do IZ RPO WD za pośrednictwem IP RPO WD.</w:t>
      </w:r>
    </w:p>
    <w:p w:rsidR="003725E2" w:rsidRPr="00D97E7C" w:rsidRDefault="003725E2" w:rsidP="00055DFF">
      <w:pPr>
        <w:widowControl w:val="0"/>
        <w:autoSpaceDE w:val="0"/>
        <w:autoSpaceDN w:val="0"/>
        <w:adjustRightInd w:val="0"/>
        <w:jc w:val="both"/>
        <w:rPr>
          <w:rFonts w:ascii="Calibri" w:hAnsi="Calibri"/>
        </w:rPr>
      </w:pPr>
    </w:p>
    <w:p w:rsidR="00D97E7C" w:rsidRPr="007A0DD7" w:rsidRDefault="00D97E7C" w:rsidP="00055DFF">
      <w:pPr>
        <w:pStyle w:val="wypunktowanie2"/>
        <w:tabs>
          <w:tab w:val="clear" w:pos="720"/>
        </w:tabs>
        <w:spacing w:line="240" w:lineRule="auto"/>
        <w:ind w:left="0" w:firstLine="0"/>
        <w:rPr>
          <w:rFonts w:ascii="Calibri" w:hAnsi="Calibri" w:cs="Arial"/>
          <w:szCs w:val="24"/>
        </w:rPr>
      </w:pPr>
      <w:r w:rsidRPr="007A0DD7">
        <w:rPr>
          <w:rFonts w:ascii="Calibri" w:hAnsi="Calibri" w:cs="Arial"/>
          <w:szCs w:val="24"/>
        </w:rPr>
        <w:t xml:space="preserve">IP RPO WD w terminie 21 dni od dnia otrzymania protestu weryfikuje wyniki dokonanej przez siebie oceny projektu w zakresie kryteriów i zarzutów podniesionych przez </w:t>
      </w:r>
      <w:r>
        <w:rPr>
          <w:rFonts w:ascii="Calibri" w:hAnsi="Calibri" w:cs="Arial"/>
          <w:szCs w:val="24"/>
        </w:rPr>
        <w:t>W</w:t>
      </w:r>
      <w:r w:rsidRPr="007A0DD7">
        <w:rPr>
          <w:rFonts w:ascii="Calibri" w:hAnsi="Calibri" w:cs="Arial"/>
          <w:szCs w:val="24"/>
        </w:rPr>
        <w:t>nioskodawcę. W wyniku dokonanej weryfikacji IP RPO WD:</w:t>
      </w:r>
    </w:p>
    <w:p w:rsidR="00D97E7C" w:rsidRPr="007A0DD7" w:rsidRDefault="00D97E7C" w:rsidP="00055DFF">
      <w:pPr>
        <w:pStyle w:val="wypunktowanie2"/>
        <w:tabs>
          <w:tab w:val="clear" w:pos="720"/>
        </w:tabs>
        <w:spacing w:line="240" w:lineRule="auto"/>
        <w:ind w:left="0" w:firstLine="0"/>
        <w:rPr>
          <w:rFonts w:ascii="Calibri" w:hAnsi="Calibri" w:cs="Arial"/>
          <w:szCs w:val="24"/>
        </w:rPr>
      </w:pPr>
      <w:r w:rsidRPr="007A0DD7">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w:t>
      </w:r>
      <w:r>
        <w:rPr>
          <w:rFonts w:ascii="Calibri" w:hAnsi="Calibri" w:cs="Arial"/>
          <w:szCs w:val="24"/>
        </w:rPr>
        <w:t xml:space="preserve"> albo</w:t>
      </w:r>
    </w:p>
    <w:p w:rsidR="00D97E7C" w:rsidRDefault="00D97E7C" w:rsidP="00055DFF">
      <w:pPr>
        <w:pStyle w:val="wypunktowanie2"/>
        <w:tabs>
          <w:tab w:val="clear" w:pos="720"/>
        </w:tabs>
        <w:spacing w:line="240" w:lineRule="auto"/>
        <w:ind w:left="0" w:firstLine="0"/>
        <w:rPr>
          <w:rFonts w:ascii="Calibri" w:hAnsi="Calibri" w:cs="Arial"/>
          <w:szCs w:val="24"/>
        </w:rPr>
      </w:pPr>
      <w:r w:rsidRPr="007A0DD7">
        <w:rPr>
          <w:rFonts w:ascii="Calibri" w:hAnsi="Calibri" w:cs="Arial"/>
          <w:szCs w:val="24"/>
        </w:rPr>
        <w:t xml:space="preserve">- kieruje protest wraz z otrzymaną od </w:t>
      </w:r>
      <w:r>
        <w:rPr>
          <w:rFonts w:ascii="Calibri" w:hAnsi="Calibri" w:cs="Arial"/>
          <w:szCs w:val="24"/>
        </w:rPr>
        <w:t>W</w:t>
      </w:r>
      <w:r w:rsidRPr="007A0DD7">
        <w:rPr>
          <w:rFonts w:ascii="Calibri" w:hAnsi="Calibri" w:cs="Arial"/>
          <w:szCs w:val="24"/>
        </w:rPr>
        <w:t>nioskodawcy dokumentacją oraz dokumentacją będąca w posiadaniu IP RPO WD do IZ RPO WD</w:t>
      </w:r>
      <w:r>
        <w:rPr>
          <w:rFonts w:ascii="Calibri" w:hAnsi="Calibri" w:cs="Arial"/>
          <w:szCs w:val="24"/>
        </w:rPr>
        <w:t>.</w:t>
      </w:r>
    </w:p>
    <w:p w:rsidR="00615DAC" w:rsidRPr="00D97E7C" w:rsidRDefault="00615DAC" w:rsidP="00615DAC">
      <w:pPr>
        <w:pStyle w:val="wypunktowanie2"/>
        <w:tabs>
          <w:tab w:val="clear" w:pos="720"/>
        </w:tabs>
        <w:spacing w:line="240" w:lineRule="auto"/>
        <w:ind w:left="426" w:firstLine="0"/>
        <w:rPr>
          <w:rFonts w:ascii="Calibri" w:hAnsi="Calibri" w:cs="Arial"/>
          <w:szCs w:val="24"/>
        </w:rPr>
      </w:pPr>
    </w:p>
    <w:p w:rsidR="00D97E7C" w:rsidRPr="00D8687C" w:rsidRDefault="00D97E7C" w:rsidP="00055DFF">
      <w:pPr>
        <w:pStyle w:val="Akapitzlist"/>
        <w:spacing w:line="240" w:lineRule="auto"/>
        <w:ind w:left="0"/>
        <w:jc w:val="both"/>
        <w:rPr>
          <w:rFonts w:ascii="Calibri" w:hAnsi="Calibri"/>
          <w:sz w:val="24"/>
          <w:szCs w:val="24"/>
        </w:rPr>
      </w:pPr>
      <w:r w:rsidRPr="00D8687C">
        <w:rPr>
          <w:rFonts w:ascii="Calibri" w:hAnsi="Calibri"/>
          <w:sz w:val="24"/>
          <w:szCs w:val="24"/>
        </w:rPr>
        <w:t>Dopuszczalne jest wycofanie przez Wnioskodawcę protestu wniesionego do IZ RPO WD  za pośrednictwem IP RPO WD. Wycofanie protestu następuje w formie pisemnej. W przypadku wycofania protestu po dniu wydania rozstrzygnięcia protestu/pozostawienia protestu bez rozpatrzenia, wycofanie to uznaje się za bezskuteczne, o czym Wniosko</w:t>
      </w:r>
      <w:r w:rsidR="00D60C88">
        <w:rPr>
          <w:rFonts w:ascii="Calibri" w:hAnsi="Calibri"/>
          <w:sz w:val="24"/>
          <w:szCs w:val="24"/>
        </w:rPr>
        <w:t>dawca jest pisemnie informowany</w:t>
      </w:r>
      <w:r w:rsidRPr="00D8687C">
        <w:rPr>
          <w:rFonts w:ascii="Calibri" w:hAnsi="Calibri"/>
          <w:sz w:val="24"/>
          <w:szCs w:val="24"/>
        </w:rPr>
        <w:t>. Istnieje możliwość ponownego wniesienia protestu przez Wnioskodawcę w tej samej sprawie (i w tym samym zakresie), w ramach której Wnioskodawca wycofał protest, jednak wyłącznie przy zachowaniu pierwotnego terminu na wniesienie protestu.</w:t>
      </w:r>
    </w:p>
    <w:p w:rsidR="00D97E7C" w:rsidRPr="007A0DD7" w:rsidRDefault="00D97E7C" w:rsidP="00055DFF">
      <w:pPr>
        <w:pStyle w:val="wypunktowanie2"/>
        <w:tabs>
          <w:tab w:val="clear" w:pos="720"/>
        </w:tabs>
        <w:spacing w:line="240" w:lineRule="auto"/>
        <w:ind w:left="0" w:firstLine="0"/>
        <w:rPr>
          <w:rFonts w:ascii="Calibri" w:hAnsi="Calibri" w:cs="Arial"/>
          <w:szCs w:val="24"/>
        </w:rPr>
      </w:pPr>
      <w:r w:rsidRPr="007A0DD7">
        <w:rPr>
          <w:rFonts w:ascii="Calibri" w:hAnsi="Calibri" w:cs="Arial"/>
          <w:szCs w:val="24"/>
        </w:rPr>
        <w:t xml:space="preserve">IZ RPO WD rozpatruje protest – weryfikując prawidłowość oceny projektu w zakresie kryteriów wyboru projektów oraz zarzutów podniesionych przez </w:t>
      </w:r>
      <w:r>
        <w:rPr>
          <w:rFonts w:ascii="Calibri" w:hAnsi="Calibri" w:cs="Arial"/>
          <w:szCs w:val="24"/>
        </w:rPr>
        <w:t>W</w:t>
      </w:r>
      <w:r w:rsidRPr="007A0DD7">
        <w:rPr>
          <w:rFonts w:ascii="Calibri" w:hAnsi="Calibri" w:cs="Arial"/>
          <w:szCs w:val="24"/>
        </w:rPr>
        <w:t>nioskodawcę – w</w:t>
      </w:r>
      <w:r w:rsidR="00240331">
        <w:rPr>
          <w:rFonts w:ascii="Calibri" w:hAnsi="Calibri" w:cs="Arial"/>
          <w:szCs w:val="24"/>
        </w:rPr>
        <w:t> </w:t>
      </w:r>
      <w:r w:rsidRPr="007A0DD7">
        <w:rPr>
          <w:rFonts w:ascii="Calibri" w:hAnsi="Calibri" w:cs="Arial"/>
          <w:szCs w:val="24"/>
        </w:rPr>
        <w:t>terminie niż dłuższym niż 30 dni, licząc od dnia jego otrzymania. W uzasadnionych przypadkach, w szczególności gdy w trakcie rozpatrywania protestu konieczne jest skorzystanie z pomocy ekspertów, termin rozpatrzenia protestu może być przedłużony o</w:t>
      </w:r>
      <w:r w:rsidR="00240331">
        <w:rPr>
          <w:rFonts w:ascii="Calibri" w:hAnsi="Calibri" w:cs="Arial"/>
          <w:szCs w:val="24"/>
        </w:rPr>
        <w:t> </w:t>
      </w:r>
      <w:r w:rsidRPr="007A0DD7">
        <w:rPr>
          <w:rFonts w:ascii="Calibri" w:hAnsi="Calibri" w:cs="Arial"/>
          <w:szCs w:val="24"/>
        </w:rPr>
        <w:t>kolejne 30 dni (maksymalny termin rozpatrzenia protestu nie może przekroczyć łącznie 60</w:t>
      </w:r>
      <w:r w:rsidR="00240331">
        <w:rPr>
          <w:rFonts w:ascii="Calibri" w:hAnsi="Calibri" w:cs="Arial"/>
          <w:szCs w:val="24"/>
        </w:rPr>
        <w:t> </w:t>
      </w:r>
      <w:r w:rsidRPr="007A0DD7">
        <w:rPr>
          <w:rFonts w:ascii="Calibri" w:hAnsi="Calibri" w:cs="Arial"/>
          <w:szCs w:val="24"/>
        </w:rPr>
        <w:t xml:space="preserve">dni). IZ RPO WD informuje pisemnie </w:t>
      </w:r>
      <w:r>
        <w:rPr>
          <w:rFonts w:ascii="Calibri" w:hAnsi="Calibri" w:cs="Arial"/>
          <w:szCs w:val="24"/>
        </w:rPr>
        <w:t>W</w:t>
      </w:r>
      <w:r w:rsidRPr="007A0DD7">
        <w:rPr>
          <w:rFonts w:ascii="Calibri" w:hAnsi="Calibri" w:cs="Arial"/>
          <w:szCs w:val="24"/>
        </w:rPr>
        <w:t>nioskodawcę o przedłużeniu terminu.</w:t>
      </w:r>
    </w:p>
    <w:p w:rsidR="00D97E7C" w:rsidRPr="007A0DD7" w:rsidRDefault="00D97E7C" w:rsidP="00D97E7C">
      <w:pPr>
        <w:pStyle w:val="wypunktowanie2"/>
        <w:tabs>
          <w:tab w:val="clear" w:pos="720"/>
        </w:tabs>
        <w:spacing w:line="240" w:lineRule="auto"/>
        <w:ind w:left="1080" w:firstLine="0"/>
        <w:rPr>
          <w:rFonts w:ascii="Calibri" w:hAnsi="Calibri" w:cs="Arial"/>
          <w:szCs w:val="24"/>
        </w:rPr>
      </w:pPr>
    </w:p>
    <w:p w:rsidR="00D97E7C" w:rsidRPr="00D8687C" w:rsidRDefault="00675717" w:rsidP="00055DFF">
      <w:pPr>
        <w:pStyle w:val="Akapitzlist"/>
        <w:spacing w:line="240" w:lineRule="auto"/>
        <w:ind w:left="0"/>
        <w:jc w:val="both"/>
        <w:rPr>
          <w:rFonts w:ascii="Calibri" w:hAnsi="Calibri"/>
          <w:sz w:val="24"/>
          <w:szCs w:val="24"/>
        </w:rPr>
      </w:pPr>
      <w:r>
        <w:rPr>
          <w:rFonts w:ascii="Calibri" w:hAnsi="Calibri"/>
          <w:sz w:val="24"/>
          <w:szCs w:val="24"/>
        </w:rPr>
        <w:t>IZ RPO WD</w:t>
      </w:r>
      <w:r w:rsidR="00D97E7C" w:rsidRPr="00D8687C">
        <w:rPr>
          <w:rFonts w:ascii="Calibri" w:hAnsi="Calibri"/>
          <w:sz w:val="24"/>
          <w:szCs w:val="24"/>
        </w:rPr>
        <w:t xml:space="preserve"> w wyniku analizy i rozpatrzenia środka odwoławczego, uwzględnia albo nie uwzględnia protest, pisemnie informując o tym Wnioskodawcę. Pisemne rozstrzygnięcie protestu zawiera uzasadnienie podjętej decyzji.</w:t>
      </w:r>
    </w:p>
    <w:p w:rsidR="00D97E7C" w:rsidRPr="00D97E7C" w:rsidRDefault="00D8687C" w:rsidP="00055DFF">
      <w:pPr>
        <w:pStyle w:val="Akapitzlist"/>
        <w:tabs>
          <w:tab w:val="left" w:pos="4447"/>
        </w:tabs>
        <w:spacing w:line="240" w:lineRule="auto"/>
        <w:ind w:left="1080"/>
        <w:jc w:val="both"/>
        <w:rPr>
          <w:rFonts w:ascii="Calibri" w:hAnsi="Calibri"/>
        </w:rPr>
      </w:pPr>
      <w:r>
        <w:rPr>
          <w:rFonts w:ascii="Calibri" w:hAnsi="Calibri"/>
        </w:rPr>
        <w:tab/>
      </w:r>
    </w:p>
    <w:p w:rsidR="00D97E7C" w:rsidRPr="00D8687C" w:rsidRDefault="00D97E7C" w:rsidP="00055DFF">
      <w:pPr>
        <w:pStyle w:val="Akapitzlist"/>
        <w:spacing w:line="240" w:lineRule="auto"/>
        <w:ind w:left="0"/>
        <w:jc w:val="both"/>
        <w:rPr>
          <w:rFonts w:ascii="Calibri" w:hAnsi="Calibri"/>
          <w:sz w:val="24"/>
        </w:rPr>
      </w:pPr>
      <w:r w:rsidRPr="00D8687C">
        <w:rPr>
          <w:rFonts w:ascii="Calibri" w:hAnsi="Calibri"/>
          <w:sz w:val="24"/>
        </w:rPr>
        <w:t>W przypadku uwzględnienia protestu IZ RPO WD:</w:t>
      </w:r>
    </w:p>
    <w:p w:rsidR="00D97E7C" w:rsidRPr="00D8687C" w:rsidRDefault="00D97E7C" w:rsidP="00055DFF">
      <w:pPr>
        <w:pStyle w:val="Akapitzlist"/>
        <w:spacing w:line="240" w:lineRule="auto"/>
        <w:ind w:left="0"/>
        <w:jc w:val="both"/>
        <w:rPr>
          <w:rFonts w:ascii="Calibri" w:hAnsi="Calibri"/>
          <w:sz w:val="24"/>
        </w:rPr>
      </w:pPr>
      <w:r w:rsidRPr="00D8687C">
        <w:rPr>
          <w:rFonts w:ascii="Calibri" w:hAnsi="Calibri"/>
          <w:sz w:val="24"/>
        </w:rPr>
        <w:t>- przekazuje projekt do właściwego (następnego) etapu oceny lub umieszcza go na liście projektów wybranych do dofinansowania, albo</w:t>
      </w:r>
    </w:p>
    <w:p w:rsidR="00D97E7C" w:rsidRDefault="00D97E7C" w:rsidP="00735D7D">
      <w:pPr>
        <w:pStyle w:val="Akapitzlist"/>
        <w:spacing w:line="240" w:lineRule="auto"/>
        <w:ind w:left="0"/>
        <w:jc w:val="both"/>
        <w:rPr>
          <w:rFonts w:ascii="Calibri" w:hAnsi="Calibri"/>
          <w:sz w:val="24"/>
        </w:rPr>
      </w:pPr>
      <w:r w:rsidRPr="00D8687C">
        <w:rPr>
          <w:rFonts w:ascii="Calibri" w:hAnsi="Calibri"/>
          <w:sz w:val="24"/>
        </w:rPr>
        <w:t>- przekazuje sprawę do IP RPO WD, celem przeprowadzenia ponownej oceny projektu, jeżeli w trakcie pierwotnie dokonanej oceny doszło do naru</w:t>
      </w:r>
      <w:r w:rsidR="00D8687C">
        <w:rPr>
          <w:rFonts w:ascii="Calibri" w:hAnsi="Calibri"/>
          <w:sz w:val="24"/>
        </w:rPr>
        <w:t xml:space="preserve">szenia obowiązujących procedur </w:t>
      </w:r>
      <w:r w:rsidRPr="00D8687C">
        <w:rPr>
          <w:rFonts w:ascii="Calibri" w:hAnsi="Calibri"/>
          <w:sz w:val="24"/>
        </w:rPr>
        <w:t>i konieczny do wyjaśnienia zakres spraw ma istotny wpływ na wynik oceny.</w:t>
      </w:r>
    </w:p>
    <w:p w:rsidR="00735D7D" w:rsidRPr="00735D7D" w:rsidRDefault="00735D7D" w:rsidP="00735D7D">
      <w:pPr>
        <w:pStyle w:val="Akapitzlist"/>
        <w:spacing w:line="240" w:lineRule="auto"/>
        <w:ind w:left="0"/>
        <w:jc w:val="both"/>
        <w:rPr>
          <w:rFonts w:ascii="Calibri" w:hAnsi="Calibri"/>
          <w:sz w:val="24"/>
        </w:rPr>
      </w:pP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 xml:space="preserve">- po terminie, </w:t>
      </w: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 xml:space="preserve">- przez podmiot wykluczony z możliwości otrzymania dofinansowania, </w:t>
      </w: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 bez wskazania kryteriów wyboru projektów, z których oceną Wnioskodawca się nie zgadza (wraz z uzasadnieniem).</w:t>
      </w: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W powyższych przypadkach IZ RPO WD/IP RPO WD pozostawia protest bez rozpatrzenia.</w:t>
      </w:r>
    </w:p>
    <w:p w:rsidR="00D97E7C" w:rsidRPr="00D8687C" w:rsidRDefault="00D97E7C" w:rsidP="00735D7D">
      <w:pPr>
        <w:pStyle w:val="Akapitzlist"/>
        <w:spacing w:line="240" w:lineRule="auto"/>
        <w:ind w:left="1080"/>
        <w:jc w:val="both"/>
        <w:rPr>
          <w:rFonts w:ascii="Calibri" w:hAnsi="Calibri"/>
          <w:sz w:val="24"/>
          <w:szCs w:val="24"/>
        </w:rPr>
      </w:pP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W przypadku, gdy na jakimkolwiek etapie postępowania w zakresie procedury odwoławczej wyczerpana zostanie kwota przeznaczona na dofinansowanie projektów w ramach działania, IZ RPO WD, do której wpłynął protest, pozostawia go bez rozpatrzenia– zgodnie z przepisem art. 66 ust. 2 ustawy.</w:t>
      </w:r>
    </w:p>
    <w:p w:rsidR="00D97E7C" w:rsidRPr="00D97E7C" w:rsidRDefault="00D97E7C" w:rsidP="00735D7D">
      <w:pPr>
        <w:pStyle w:val="Akapitzlist"/>
        <w:spacing w:line="240" w:lineRule="auto"/>
        <w:ind w:left="1080"/>
        <w:jc w:val="both"/>
        <w:rPr>
          <w:rFonts w:ascii="Calibri" w:hAnsi="Calibri"/>
        </w:rPr>
      </w:pPr>
    </w:p>
    <w:p w:rsidR="00D8687C"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7A0DD7">
        <w:rPr>
          <w:sz w:val="24"/>
          <w:szCs w:val="24"/>
        </w:rPr>
        <w:t xml:space="preserve">W przypadku, gdy wniesiony protest nie zawiera: oznaczenia instytucji właściwej do rozpatrzenia protestu, oznaczenia </w:t>
      </w:r>
      <w:r>
        <w:rPr>
          <w:sz w:val="24"/>
          <w:szCs w:val="24"/>
        </w:rPr>
        <w:t>W</w:t>
      </w:r>
      <w:r w:rsidRPr="007A0DD7">
        <w:rPr>
          <w:sz w:val="24"/>
          <w:szCs w:val="24"/>
        </w:rPr>
        <w:t xml:space="preserve">nioskodawcy, numeru wniosku o dofinansowanie lub podpisu </w:t>
      </w:r>
      <w:r>
        <w:rPr>
          <w:sz w:val="24"/>
          <w:szCs w:val="24"/>
        </w:rPr>
        <w:t>W</w:t>
      </w:r>
      <w:r w:rsidRPr="007A0DD7">
        <w:rPr>
          <w:sz w:val="24"/>
          <w:szCs w:val="24"/>
        </w:rPr>
        <w:t xml:space="preserve">nioskodawcy lub osoby upoważnionej do jego reprezentowania i/lub oryginału bądź kopii dokumentu poświadczającego umocowanie takiej osoby do reprezentowania </w:t>
      </w:r>
      <w:r>
        <w:rPr>
          <w:sz w:val="24"/>
          <w:szCs w:val="24"/>
        </w:rPr>
        <w:t>W</w:t>
      </w:r>
      <w:r w:rsidRPr="007A0DD7">
        <w:rPr>
          <w:sz w:val="24"/>
          <w:szCs w:val="24"/>
        </w:rPr>
        <w:t xml:space="preserve">nioskodawcy, bądź zawiera oczywiste omyłki, IZ RPO WD/IP RPO WD wzywa </w:t>
      </w:r>
      <w:r>
        <w:rPr>
          <w:sz w:val="24"/>
          <w:szCs w:val="24"/>
        </w:rPr>
        <w:t>W</w:t>
      </w:r>
      <w:r w:rsidRPr="007A0DD7">
        <w:rPr>
          <w:sz w:val="24"/>
          <w:szCs w:val="24"/>
        </w:rPr>
        <w:t xml:space="preserve">nioskodawcę do jego uzupełnienia bądź poprawy oczywistych omyłek, w terminie 7 dni, licząc od dnia </w:t>
      </w:r>
      <w:r w:rsidRPr="007A0DD7">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rsidR="00735D7D"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D97E7C" w:rsidRPr="007A0DD7"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7A0DD7">
        <w:rPr>
          <w:rFonts w:cs="Arial"/>
          <w:sz w:val="24"/>
          <w:szCs w:val="24"/>
        </w:rPr>
        <w:t xml:space="preserve">W przypadku, gdy w odpowiedzi na wezwanie: </w:t>
      </w:r>
    </w:p>
    <w:p w:rsidR="00D97E7C" w:rsidRPr="00D8687C"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7A0DD7">
        <w:rPr>
          <w:rFonts w:cs="Arial"/>
          <w:sz w:val="24"/>
          <w:szCs w:val="24"/>
        </w:rPr>
        <w:t>- wniesiony powtórnie protest zawiera w dalszym ciągu uchybienia formalne i/lub zawiera oczywiste omyłki</w:t>
      </w:r>
      <w:r w:rsidR="00D8687C">
        <w:rPr>
          <w:rFonts w:cs="Arial"/>
          <w:sz w:val="24"/>
          <w:szCs w:val="24"/>
        </w:rPr>
        <w:t xml:space="preserve"> </w:t>
      </w:r>
      <w:r w:rsidRPr="00D8687C">
        <w:rPr>
          <w:rFonts w:cs="Arial"/>
          <w:sz w:val="24"/>
          <w:szCs w:val="24"/>
        </w:rPr>
        <w:t>i/lub,</w:t>
      </w:r>
    </w:p>
    <w:p w:rsidR="00D97E7C" w:rsidRPr="00D8687C"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7A0DD7">
        <w:rPr>
          <w:rFonts w:cs="Arial"/>
          <w:sz w:val="24"/>
          <w:szCs w:val="24"/>
        </w:rPr>
        <w:t xml:space="preserve">- protest został wniesiony z uchybieniem 7-dniowego terminu, </w:t>
      </w:r>
      <w:r w:rsidRPr="007A0DD7">
        <w:rPr>
          <w:sz w:val="24"/>
          <w:szCs w:val="24"/>
        </w:rPr>
        <w:t xml:space="preserve">licząc od dnia </w:t>
      </w:r>
      <w:r w:rsidR="001B20EC">
        <w:rPr>
          <w:rFonts w:cs="Arial"/>
          <w:sz w:val="24"/>
          <w:szCs w:val="24"/>
        </w:rPr>
        <w:t>następującego</w:t>
      </w:r>
      <w:r w:rsidR="001B20EC" w:rsidRPr="007A0DD7">
        <w:rPr>
          <w:rFonts w:cs="Arial"/>
          <w:sz w:val="24"/>
          <w:szCs w:val="24"/>
        </w:rPr>
        <w:t xml:space="preserve"> </w:t>
      </w:r>
      <w:r w:rsidRPr="007A0DD7">
        <w:rPr>
          <w:rFonts w:cs="Arial"/>
          <w:sz w:val="24"/>
          <w:szCs w:val="24"/>
        </w:rPr>
        <w:t>po dniu otrzymania wezwania</w:t>
      </w:r>
      <w:r>
        <w:rPr>
          <w:rFonts w:cs="Arial"/>
          <w:sz w:val="24"/>
          <w:szCs w:val="24"/>
        </w:rPr>
        <w:t>,</w:t>
      </w:r>
      <w:r w:rsidR="00D8687C">
        <w:rPr>
          <w:rFonts w:cs="Arial"/>
          <w:sz w:val="24"/>
          <w:szCs w:val="24"/>
        </w:rPr>
        <w:t xml:space="preserve"> </w:t>
      </w:r>
      <w:r w:rsidRPr="00D8687C">
        <w:rPr>
          <w:rFonts w:cs="Arial"/>
          <w:sz w:val="24"/>
          <w:szCs w:val="24"/>
        </w:rPr>
        <w:t>IZ RPO WD/IP RPO WD pozostawia środek odwoławczy bez rozpatrzenia.</w:t>
      </w:r>
    </w:p>
    <w:p w:rsidR="00D97E7C" w:rsidRPr="007A0DD7" w:rsidRDefault="00D97E7C" w:rsidP="00735D7D">
      <w:pPr>
        <w:pStyle w:val="Akapitzlist"/>
        <w:tabs>
          <w:tab w:val="left" w:pos="0"/>
          <w:tab w:val="left" w:pos="1276"/>
        </w:tabs>
        <w:spacing w:after="0" w:line="240" w:lineRule="auto"/>
        <w:ind w:left="1080"/>
        <w:contextualSpacing w:val="0"/>
        <w:jc w:val="both"/>
        <w:rPr>
          <w:rFonts w:cs="Arial"/>
          <w:sz w:val="24"/>
          <w:szCs w:val="24"/>
        </w:rPr>
      </w:pPr>
    </w:p>
    <w:p w:rsidR="00D97E7C" w:rsidRPr="00D8687C" w:rsidRDefault="00D97E7C" w:rsidP="00735D7D">
      <w:pPr>
        <w:tabs>
          <w:tab w:val="left" w:pos="1276"/>
        </w:tabs>
        <w:spacing w:after="0"/>
        <w:jc w:val="both"/>
        <w:rPr>
          <w:rFonts w:asciiTheme="minorHAnsi" w:hAnsiTheme="minorHAnsi" w:cs="Arial"/>
        </w:rPr>
      </w:pPr>
      <w:r w:rsidRPr="00D8687C">
        <w:rPr>
          <w:rFonts w:asciiTheme="minorHAnsi" w:hAnsiTheme="minorHAnsi" w:cs="Arial"/>
        </w:rPr>
        <w:t>IZ RPO WD pisemnie informuje Wnioskodawcę o pozostawieniu protestu bez rozpatrzenia, wskazując przesłankę/przesłanki będące przyczyną odmowy rozstrzygnięcia środka odwoławczego.</w:t>
      </w:r>
    </w:p>
    <w:p w:rsidR="00D97E7C" w:rsidRPr="007A0DD7" w:rsidRDefault="00D97E7C" w:rsidP="00735D7D">
      <w:pPr>
        <w:pStyle w:val="Akapitzlist"/>
        <w:tabs>
          <w:tab w:val="left" w:pos="0"/>
          <w:tab w:val="left" w:pos="1276"/>
        </w:tabs>
        <w:spacing w:after="0" w:line="240" w:lineRule="auto"/>
        <w:ind w:left="1080"/>
        <w:contextualSpacing w:val="0"/>
        <w:jc w:val="both"/>
        <w:rPr>
          <w:rFonts w:cs="Arial"/>
          <w:sz w:val="24"/>
          <w:szCs w:val="24"/>
        </w:rPr>
      </w:pPr>
    </w:p>
    <w:p w:rsidR="00D97E7C" w:rsidRPr="00D8687C" w:rsidRDefault="00D97E7C" w:rsidP="00735D7D">
      <w:pPr>
        <w:pStyle w:val="Akapitzlist"/>
        <w:suppressAutoHyphens/>
        <w:spacing w:line="240" w:lineRule="auto"/>
        <w:ind w:left="0"/>
        <w:jc w:val="both"/>
        <w:rPr>
          <w:rFonts w:ascii="Calibri" w:hAnsi="Calibri" w:cs="Arial"/>
          <w:sz w:val="24"/>
          <w:szCs w:val="24"/>
        </w:rPr>
      </w:pPr>
      <w:r w:rsidRPr="00D8687C">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Pr>
          <w:rFonts w:ascii="Calibri" w:hAnsi="Calibri" w:cs="Arial"/>
          <w:sz w:val="24"/>
          <w:szCs w:val="24"/>
        </w:rPr>
        <w:t> </w:t>
      </w:r>
      <w:r w:rsidRPr="00D8687C">
        <w:rPr>
          <w:rFonts w:ascii="Calibri" w:hAnsi="Calibri" w:cs="Arial"/>
          <w:sz w:val="24"/>
          <w:szCs w:val="24"/>
        </w:rPr>
        <w:t>postępowaniu przed sądami administracyjnymi, na warunkach przewidzianych przepisami art. 61 ustawy.</w:t>
      </w:r>
    </w:p>
    <w:p w:rsidR="00D97E7C" w:rsidRPr="00D97E7C" w:rsidRDefault="00D97E7C" w:rsidP="00735D7D">
      <w:pPr>
        <w:pStyle w:val="Akapitzlist"/>
        <w:suppressAutoHyphens/>
        <w:spacing w:line="240" w:lineRule="auto"/>
        <w:ind w:left="1080"/>
        <w:jc w:val="both"/>
        <w:rPr>
          <w:rFonts w:ascii="Calibri" w:hAnsi="Calibri" w:cs="Arial"/>
        </w:rPr>
      </w:pPr>
    </w:p>
    <w:p w:rsidR="00D97E7C" w:rsidRPr="00D8687C" w:rsidRDefault="00D97E7C" w:rsidP="00735D7D">
      <w:pPr>
        <w:pStyle w:val="Akapitzlist"/>
        <w:tabs>
          <w:tab w:val="left" w:pos="0"/>
          <w:tab w:val="left" w:pos="1276"/>
        </w:tabs>
        <w:spacing w:line="240" w:lineRule="auto"/>
        <w:ind w:left="0"/>
        <w:jc w:val="both"/>
        <w:rPr>
          <w:rFonts w:ascii="Calibri" w:hAnsi="Calibri" w:cs="Arial"/>
          <w:sz w:val="24"/>
          <w:szCs w:val="24"/>
        </w:rPr>
      </w:pPr>
      <w:r w:rsidRPr="00D8687C">
        <w:rPr>
          <w:rFonts w:ascii="Calibri" w:hAnsi="Calibri" w:cs="Arial"/>
          <w:sz w:val="24"/>
          <w:szCs w:val="24"/>
        </w:rPr>
        <w:t xml:space="preserve">Prawo do wniesienia skargi kasacyjnej do Naczelnego Sądu Administracyjnego od wyroku Wojewódzkiego Sądu Administracyjnego we Wrocławiu </w:t>
      </w:r>
      <w:r w:rsidR="00CE0470">
        <w:rPr>
          <w:rFonts w:ascii="Calibri" w:hAnsi="Calibri" w:cs="Arial"/>
          <w:sz w:val="24"/>
          <w:szCs w:val="24"/>
        </w:rPr>
        <w:t>przysługuje</w:t>
      </w:r>
      <w:r w:rsidR="00CE0470" w:rsidRPr="00D8687C">
        <w:rPr>
          <w:rFonts w:ascii="Calibri" w:hAnsi="Calibri" w:cs="Arial"/>
          <w:sz w:val="24"/>
          <w:szCs w:val="24"/>
        </w:rPr>
        <w:t xml:space="preserve"> </w:t>
      </w:r>
      <w:r w:rsidRPr="00D8687C">
        <w:rPr>
          <w:rFonts w:ascii="Calibri" w:hAnsi="Calibri" w:cs="Arial"/>
          <w:sz w:val="24"/>
          <w:szCs w:val="24"/>
        </w:rPr>
        <w:t>Wnioskodawc</w:t>
      </w:r>
      <w:r w:rsidR="00CE0470">
        <w:rPr>
          <w:rFonts w:ascii="Calibri" w:hAnsi="Calibri" w:cs="Arial"/>
          <w:sz w:val="24"/>
          <w:szCs w:val="24"/>
        </w:rPr>
        <w:t>y</w:t>
      </w:r>
      <w:r w:rsidRPr="00D8687C">
        <w:rPr>
          <w:rFonts w:ascii="Calibri" w:hAnsi="Calibri" w:cs="Arial"/>
          <w:sz w:val="24"/>
          <w:szCs w:val="24"/>
        </w:rPr>
        <w:t>, IZ RPO WD/IP RPO WD.</w:t>
      </w:r>
    </w:p>
    <w:p w:rsidR="00735D7D" w:rsidRDefault="00735D7D" w:rsidP="00735D7D">
      <w:pPr>
        <w:pStyle w:val="Akapitzlist"/>
        <w:tabs>
          <w:tab w:val="left" w:pos="426"/>
          <w:tab w:val="left" w:pos="1276"/>
        </w:tabs>
        <w:spacing w:line="240" w:lineRule="auto"/>
        <w:ind w:left="426"/>
        <w:jc w:val="both"/>
        <w:rPr>
          <w:rFonts w:ascii="Calibri" w:hAnsi="Calibri" w:cs="Arial"/>
          <w:sz w:val="24"/>
          <w:szCs w:val="24"/>
        </w:rPr>
      </w:pPr>
    </w:p>
    <w:p w:rsidR="00D97E7C" w:rsidRDefault="00D97E7C" w:rsidP="00735D7D">
      <w:pPr>
        <w:pStyle w:val="Akapitzlist"/>
        <w:tabs>
          <w:tab w:val="left" w:pos="0"/>
          <w:tab w:val="left" w:pos="1276"/>
        </w:tabs>
        <w:spacing w:line="240" w:lineRule="auto"/>
        <w:ind w:left="0"/>
        <w:jc w:val="both"/>
        <w:rPr>
          <w:rFonts w:ascii="Calibri" w:hAnsi="Calibri" w:cs="Arial"/>
          <w:sz w:val="24"/>
          <w:szCs w:val="24"/>
        </w:rPr>
      </w:pPr>
      <w:r w:rsidRPr="00D8687C">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615DAC" w:rsidRPr="00D8687C" w:rsidRDefault="00615DAC" w:rsidP="00D8687C">
      <w:pPr>
        <w:pStyle w:val="Akapitzlist"/>
        <w:tabs>
          <w:tab w:val="left" w:pos="426"/>
          <w:tab w:val="left" w:pos="1276"/>
        </w:tabs>
        <w:ind w:left="426"/>
        <w:jc w:val="both"/>
        <w:rPr>
          <w:rFonts w:ascii="Calibri" w:hAnsi="Calibri" w:cs="Arial"/>
          <w:sz w:val="24"/>
          <w:szCs w:val="24"/>
        </w:rPr>
      </w:pPr>
    </w:p>
    <w:p w:rsidR="006A265E" w:rsidRPr="00712932" w:rsidRDefault="006A265E" w:rsidP="00643262">
      <w:pPr>
        <w:pStyle w:val="Akapitzlist"/>
        <w:numPr>
          <w:ilvl w:val="0"/>
          <w:numId w:val="216"/>
        </w:numPr>
        <w:jc w:val="both"/>
        <w:rPr>
          <w:i/>
        </w:rPr>
      </w:pPr>
      <w:r w:rsidRPr="00712932">
        <w:rPr>
          <w:b/>
          <w:i/>
        </w:rPr>
        <w:t>Tryb konkursowy w ZIT</w:t>
      </w:r>
      <w:r w:rsidR="00B05934" w:rsidRPr="00712932">
        <w:rPr>
          <w:b/>
          <w:i/>
        </w:rPr>
        <w:t xml:space="preserve"> </w:t>
      </w:r>
      <w:r w:rsidR="004408E0">
        <w:rPr>
          <w:rFonts w:ascii="Calibri" w:hAnsi="Calibri"/>
          <w:b/>
          <w:i/>
        </w:rPr>
        <w:t>WROF</w:t>
      </w:r>
      <w:r w:rsidR="00B05934" w:rsidRPr="00712932">
        <w:rPr>
          <w:rFonts w:ascii="Calibri" w:hAnsi="Calibri"/>
          <w:b/>
          <w:i/>
        </w:rPr>
        <w:t xml:space="preserve"> oraz ZIT AJ</w:t>
      </w:r>
    </w:p>
    <w:p w:rsidR="00615DAC" w:rsidRPr="00B05934" w:rsidRDefault="00615DAC" w:rsidP="00615DAC">
      <w:pPr>
        <w:pStyle w:val="Akapitzlist"/>
        <w:ind w:left="1080"/>
        <w:jc w:val="both"/>
        <w:rPr>
          <w:i/>
          <w:highlight w:val="yellow"/>
        </w:rPr>
      </w:pPr>
    </w:p>
    <w:p w:rsidR="00B05934" w:rsidRPr="00615DAC" w:rsidRDefault="00B05934" w:rsidP="00735D7D">
      <w:pPr>
        <w:pStyle w:val="Akapitzlist"/>
        <w:spacing w:line="240" w:lineRule="auto"/>
        <w:ind w:left="0"/>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Protest przysługuje Wnioskodawcy od negatywnego wyniku oceny (</w:t>
      </w:r>
      <w:r w:rsidRPr="00615DAC">
        <w:rPr>
          <w:rFonts w:ascii="Calibri" w:hAnsi="Calibri" w:cs="Arial"/>
          <w:sz w:val="24"/>
          <w:szCs w:val="24"/>
        </w:rPr>
        <w:t xml:space="preserve">zgodności projektu ze </w:t>
      </w:r>
      <w:r w:rsidRPr="00615DAC">
        <w:rPr>
          <w:rFonts w:ascii="Calibri" w:hAnsi="Calibri"/>
          <w:sz w:val="24"/>
          <w:szCs w:val="24"/>
        </w:rPr>
        <w:t xml:space="preserve">Strategią ZIT/formalnej/merytorycznej) oraz </w:t>
      </w:r>
      <w:r w:rsidR="000F1B96">
        <w:rPr>
          <w:rFonts w:ascii="Calibri" w:hAnsi="Calibri"/>
          <w:sz w:val="24"/>
          <w:szCs w:val="24"/>
        </w:rPr>
        <w:t>od niewybrania</w:t>
      </w:r>
      <w:r w:rsidR="00615DAC">
        <w:rPr>
          <w:rFonts w:ascii="Calibri" w:hAnsi="Calibri"/>
          <w:sz w:val="24"/>
          <w:szCs w:val="24"/>
        </w:rPr>
        <w:t xml:space="preserve"> projektu </w:t>
      </w:r>
      <w:r w:rsidR="000F1B96">
        <w:rPr>
          <w:rFonts w:ascii="Calibri" w:hAnsi="Calibri"/>
          <w:sz w:val="24"/>
          <w:szCs w:val="24"/>
        </w:rPr>
        <w:t xml:space="preserve">do dofinansowania </w:t>
      </w:r>
      <w:r w:rsidR="00615DAC">
        <w:rPr>
          <w:rFonts w:ascii="Calibri" w:hAnsi="Calibri"/>
          <w:sz w:val="24"/>
          <w:szCs w:val="24"/>
        </w:rPr>
        <w:t xml:space="preserve">w trybie konkursowym </w:t>
      </w:r>
      <w:r w:rsidRPr="00615DAC">
        <w:rPr>
          <w:rFonts w:ascii="Calibri" w:hAnsi="Calibri"/>
          <w:sz w:val="24"/>
          <w:szCs w:val="24"/>
        </w:rPr>
        <w:t>w</w:t>
      </w:r>
      <w:r w:rsidR="000A734C">
        <w:rPr>
          <w:rFonts w:ascii="Calibri" w:hAnsi="Calibri"/>
          <w:sz w:val="24"/>
          <w:szCs w:val="24"/>
        </w:rPr>
        <w:t> </w:t>
      </w:r>
      <w:r w:rsidRPr="00615DAC">
        <w:rPr>
          <w:rFonts w:ascii="Calibri" w:hAnsi="Calibri"/>
          <w:sz w:val="24"/>
          <w:szCs w:val="24"/>
        </w:rPr>
        <w:t>ramach RPO WD</w:t>
      </w:r>
      <w:r w:rsidR="000A734C">
        <w:rPr>
          <w:rFonts w:ascii="Calibri" w:hAnsi="Calibri"/>
          <w:sz w:val="24"/>
          <w:szCs w:val="24"/>
        </w:rPr>
        <w:t>.</w:t>
      </w:r>
      <w:r w:rsidRPr="00615DAC">
        <w:rPr>
          <w:rFonts w:ascii="Calibri" w:hAnsi="Calibri"/>
          <w:sz w:val="24"/>
          <w:szCs w:val="24"/>
        </w:rPr>
        <w:t xml:space="preserve"> Wnioskodawca</w:t>
      </w:r>
      <w:r w:rsidR="000A734C">
        <w:rPr>
          <w:rFonts w:ascii="Calibri" w:hAnsi="Calibri"/>
          <w:sz w:val="24"/>
          <w:szCs w:val="24"/>
        </w:rPr>
        <w:t>,</w:t>
      </w:r>
      <w:r w:rsidR="00B142B0">
        <w:rPr>
          <w:rFonts w:ascii="Calibri" w:hAnsi="Calibri"/>
          <w:sz w:val="24"/>
          <w:szCs w:val="24"/>
        </w:rPr>
        <w:t xml:space="preserve"> </w:t>
      </w:r>
      <w:r w:rsidR="000A734C">
        <w:rPr>
          <w:rFonts w:ascii="Calibri" w:hAnsi="Calibri"/>
          <w:sz w:val="24"/>
          <w:szCs w:val="24"/>
        </w:rPr>
        <w:t>w</w:t>
      </w:r>
      <w:r w:rsidRPr="00615DAC">
        <w:rPr>
          <w:rFonts w:ascii="Calibri" w:hAnsi="Calibri"/>
          <w:sz w:val="24"/>
          <w:szCs w:val="24"/>
        </w:rPr>
        <w:t xml:space="preserve"> przypadku negatywnej oceny projektu</w:t>
      </w:r>
      <w:r w:rsidR="00DA382D">
        <w:rPr>
          <w:rFonts w:ascii="Calibri" w:hAnsi="Calibri"/>
          <w:sz w:val="24"/>
          <w:szCs w:val="24"/>
        </w:rPr>
        <w:t>/niewybrani</w:t>
      </w:r>
      <w:r w:rsidR="000F1B96">
        <w:rPr>
          <w:rFonts w:ascii="Calibri" w:hAnsi="Calibri"/>
          <w:sz w:val="24"/>
          <w:szCs w:val="24"/>
        </w:rPr>
        <w:t>a</w:t>
      </w:r>
      <w:r w:rsidR="00DA382D">
        <w:rPr>
          <w:rFonts w:ascii="Calibri" w:hAnsi="Calibri"/>
          <w:sz w:val="24"/>
          <w:szCs w:val="24"/>
        </w:rPr>
        <w:t xml:space="preserve"> projektu do dofinansowania</w:t>
      </w:r>
      <w:r w:rsidRPr="00615DAC">
        <w:rPr>
          <w:rFonts w:ascii="Calibri" w:hAnsi="Calibri"/>
          <w:sz w:val="24"/>
          <w:szCs w:val="24"/>
        </w:rPr>
        <w:t xml:space="preserve"> </w:t>
      </w:r>
      <w:r w:rsidR="000F1B96">
        <w:rPr>
          <w:rFonts w:ascii="Calibri" w:hAnsi="Calibri"/>
          <w:sz w:val="24"/>
          <w:szCs w:val="24"/>
        </w:rPr>
        <w:t>(</w:t>
      </w:r>
      <w:r w:rsidRPr="00615DAC">
        <w:rPr>
          <w:rFonts w:ascii="Calibri" w:hAnsi="Calibri"/>
          <w:sz w:val="24"/>
          <w:szCs w:val="24"/>
        </w:rPr>
        <w:t>po otrzymaniu</w:t>
      </w:r>
      <w:r w:rsidR="000F1B96">
        <w:rPr>
          <w:rFonts w:ascii="Calibri" w:hAnsi="Calibri"/>
          <w:sz w:val="24"/>
          <w:szCs w:val="24"/>
        </w:rPr>
        <w:br/>
      </w:r>
      <w:r w:rsidRPr="00615DAC">
        <w:rPr>
          <w:rFonts w:ascii="Calibri" w:hAnsi="Calibri"/>
          <w:sz w:val="24"/>
          <w:szCs w:val="24"/>
        </w:rPr>
        <w:t>od IZ RPO WD/IP RPO WD pisemnej informacji w tym zakresie</w:t>
      </w:r>
      <w:r w:rsidR="000F1B96">
        <w:rPr>
          <w:rFonts w:ascii="Calibri" w:hAnsi="Calibri"/>
          <w:sz w:val="24"/>
          <w:szCs w:val="24"/>
        </w:rPr>
        <w:t>)</w:t>
      </w:r>
      <w:r w:rsidR="000F1B96" w:rsidRPr="00615DAC">
        <w:rPr>
          <w:rFonts w:ascii="Calibri" w:hAnsi="Calibri"/>
          <w:sz w:val="24"/>
          <w:szCs w:val="24"/>
        </w:rPr>
        <w:t xml:space="preserve"> </w:t>
      </w:r>
      <w:r w:rsidRPr="00615DAC">
        <w:rPr>
          <w:rFonts w:ascii="Calibri" w:hAnsi="Calibri"/>
          <w:sz w:val="24"/>
          <w:szCs w:val="24"/>
        </w:rPr>
        <w:t>ma możliwość wniesienia protestu bezpośrednio do IZ RPO WD/do IZ</w:t>
      </w:r>
      <w:r w:rsidR="00240331">
        <w:rPr>
          <w:rFonts w:ascii="Calibri" w:hAnsi="Calibri"/>
          <w:sz w:val="24"/>
          <w:szCs w:val="24"/>
        </w:rPr>
        <w:t> </w:t>
      </w:r>
      <w:r w:rsidRPr="00615DAC">
        <w:rPr>
          <w:rFonts w:ascii="Calibri" w:hAnsi="Calibri"/>
          <w:sz w:val="24"/>
          <w:szCs w:val="24"/>
        </w:rPr>
        <w:t>RPO</w:t>
      </w:r>
      <w:r w:rsidR="00240331">
        <w:rPr>
          <w:rFonts w:ascii="Calibri" w:hAnsi="Calibri"/>
          <w:sz w:val="24"/>
          <w:szCs w:val="24"/>
        </w:rPr>
        <w:t> </w:t>
      </w:r>
      <w:r w:rsidRPr="00615DAC">
        <w:rPr>
          <w:rFonts w:ascii="Calibri" w:hAnsi="Calibri"/>
          <w:sz w:val="24"/>
          <w:szCs w:val="24"/>
        </w:rPr>
        <w:t>WD za pośrednictwem IP RPO WD, na zasadach i w trybie, o którym mowa w art. 53, art. 54 oraz art. 56 ustawy. W pisemnej informacji dla Wnioskodawcy o negatywnej ocenie projektu, IZ RPO WD/IP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 ustawy.</w:t>
      </w:r>
    </w:p>
    <w:p w:rsidR="00735D7D" w:rsidRDefault="00735D7D" w:rsidP="00615DAC">
      <w:pPr>
        <w:pStyle w:val="Akapitzlist"/>
        <w:ind w:left="426"/>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xml:space="preserve">Termin na wniesienie przez Wnioskodawcę protestu (o którym mowa w art. 54 ust.1 ustawy) do IZ RPO WD/IZ RPO WD za pośrednictwem IP RPO WD, liczy się od dnia </w:t>
      </w:r>
      <w:r w:rsidR="00650F5E">
        <w:rPr>
          <w:rFonts w:ascii="Calibri" w:hAnsi="Calibri"/>
          <w:sz w:val="24"/>
          <w:szCs w:val="24"/>
        </w:rPr>
        <w:t>następującego</w:t>
      </w:r>
      <w:r w:rsidR="00650F5E" w:rsidRPr="00615DAC">
        <w:rPr>
          <w:rFonts w:ascii="Calibri" w:hAnsi="Calibri"/>
          <w:sz w:val="24"/>
          <w:szCs w:val="24"/>
        </w:rPr>
        <w:t xml:space="preserve"> </w:t>
      </w:r>
      <w:r w:rsidRPr="00615DAC">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rsidR="00005C91"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rsidR="00B05934" w:rsidRPr="00615DAC"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615DAC">
        <w:rPr>
          <w:rFonts w:ascii="Calibri" w:hAnsi="Calibri"/>
          <w:sz w:val="24"/>
          <w:szCs w:val="24"/>
        </w:rPr>
        <w:t xml:space="preserve">Protest jest wnoszony przez Wnioskodawcę w formie pisemnej, bezpośrednio do IZ RPO WD, a w przypadku etapu oceny badania wpływu projektu na Strategię ZIT do IZ RPO WD za pośrednictwem IP RPO WD. Zgodnie z art. 54 ust. 2 ustawy, </w:t>
      </w:r>
      <w:r w:rsidRPr="00615DAC">
        <w:rPr>
          <w:rFonts w:ascii="Calibri" w:hAnsi="Calibri" w:cs="Arial"/>
          <w:sz w:val="24"/>
          <w:szCs w:val="24"/>
        </w:rPr>
        <w:t>protest zawiera: oznaczenie instytucji właściwej do rozpatrzenia protestu, oznaczenie Wnioskodawcy, numer wniosku o dofinansowanie, wskaza</w:t>
      </w:r>
      <w:r w:rsidR="00005C91">
        <w:rPr>
          <w:rFonts w:ascii="Calibri" w:hAnsi="Calibri" w:cs="Arial"/>
          <w:sz w:val="24"/>
          <w:szCs w:val="24"/>
        </w:rPr>
        <w:t xml:space="preserve">nie kryteriów wyboru projektu, </w:t>
      </w:r>
      <w:r w:rsidRPr="00615DAC">
        <w:rPr>
          <w:rFonts w:ascii="Calibri" w:hAnsi="Calibri" w:cs="Arial"/>
          <w:sz w:val="24"/>
          <w:szCs w:val="24"/>
        </w:rPr>
        <w:t>z których oceną Wnioskodawca się nie zgadza, wraz z uza</w:t>
      </w:r>
      <w:r w:rsidR="00005C91">
        <w:rPr>
          <w:rFonts w:ascii="Calibri" w:hAnsi="Calibri" w:cs="Arial"/>
          <w:sz w:val="24"/>
          <w:szCs w:val="24"/>
        </w:rPr>
        <w:t xml:space="preserve">sadnieniem, wskazanie zarzutów </w:t>
      </w:r>
      <w:r w:rsidRPr="00615DAC">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005C91" w:rsidRDefault="00005C91" w:rsidP="00615DAC">
      <w:pPr>
        <w:pStyle w:val="Akapitzlist"/>
        <w:widowControl w:val="0"/>
        <w:autoSpaceDE w:val="0"/>
        <w:autoSpaceDN w:val="0"/>
        <w:adjustRightInd w:val="0"/>
        <w:ind w:left="426"/>
        <w:jc w:val="both"/>
        <w:rPr>
          <w:rFonts w:ascii="Calibri" w:hAnsi="Calibri"/>
          <w:sz w:val="24"/>
          <w:szCs w:val="24"/>
        </w:rPr>
      </w:pPr>
    </w:p>
    <w:p w:rsidR="00005C91"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615DAC">
        <w:rPr>
          <w:rFonts w:ascii="Calibri" w:hAnsi="Calibri"/>
          <w:sz w:val="24"/>
          <w:szCs w:val="24"/>
        </w:rPr>
        <w:t xml:space="preserve">Dopuszczalne jest wycofanie przez Wnioskodawcę protestu wniesionego do IZ RPO WD/IZ RPO WD za pośrednictwem IP RPO WD. Wycofanie protestu następuje w formie pisemnej. </w:t>
      </w:r>
    </w:p>
    <w:p w:rsidR="00B05934" w:rsidRPr="00615DAC" w:rsidRDefault="00B05934" w:rsidP="00735D7D">
      <w:pPr>
        <w:pStyle w:val="Akapitzlist"/>
        <w:widowControl w:val="0"/>
        <w:autoSpaceDE w:val="0"/>
        <w:autoSpaceDN w:val="0"/>
        <w:adjustRightInd w:val="0"/>
        <w:spacing w:line="240" w:lineRule="auto"/>
        <w:ind w:left="0"/>
        <w:jc w:val="both"/>
        <w:rPr>
          <w:rFonts w:ascii="Calibri" w:hAnsi="Calibri"/>
        </w:rPr>
      </w:pPr>
      <w:r w:rsidRPr="00615DAC">
        <w:rPr>
          <w:rFonts w:ascii="Calibri" w:hAnsi="Calibri"/>
          <w:sz w:val="24"/>
          <w:szCs w:val="24"/>
        </w:rPr>
        <w:t>W przypadku wycofania protestu po dniu wydania rozstrzygnięcia protestu/pozostawienia protestu bez rozpatrzenia, wycofanie to uznaje się za bezskuteczne, o czym Wnioskodawca jest pisemnie informowany. Istnieje możliwość ponownego wniesienia protestu przez Wnioskodawcę w tej samej sprawie i w tym samym zakresie, w ramach której Wnioskodawca wycofał protest, jednak wyłącznie przy zachowaniu pierwotnego terminu na wniesienie protestu.</w:t>
      </w:r>
    </w:p>
    <w:p w:rsidR="00B05934" w:rsidRPr="00EF45EA" w:rsidRDefault="00B05934" w:rsidP="00735D7D">
      <w:pPr>
        <w:pStyle w:val="wypunktowanie2"/>
        <w:tabs>
          <w:tab w:val="clear" w:pos="720"/>
        </w:tabs>
        <w:spacing w:line="240" w:lineRule="auto"/>
        <w:ind w:left="0" w:firstLine="0"/>
        <w:rPr>
          <w:rFonts w:ascii="Calibri" w:hAnsi="Calibri" w:cs="Arial"/>
          <w:szCs w:val="24"/>
        </w:rPr>
      </w:pPr>
      <w:r w:rsidRPr="00EF45EA">
        <w:rPr>
          <w:rFonts w:ascii="Calibri" w:hAnsi="Calibri"/>
          <w:szCs w:val="24"/>
        </w:rPr>
        <w:t xml:space="preserve">W zakresie oceny zgodności projektu ze Strategią ZIT, IP RPO WD </w:t>
      </w:r>
      <w:r w:rsidRPr="00EF45EA">
        <w:rPr>
          <w:rFonts w:ascii="Calibri" w:hAnsi="Calibri" w:cs="Arial"/>
          <w:szCs w:val="24"/>
        </w:rPr>
        <w:t>w terminie 21 dni od dnia otrzymania protestu weryfikuje wyniki dokonanej przez siebie oceny projektu w zakresie kryteriów i zarzutów podniesionych przez Wnioskodawcę. W wyniku dokonanej weryfikacji IP RPO WD:</w:t>
      </w:r>
    </w:p>
    <w:p w:rsidR="00B05934" w:rsidRPr="00EF45EA" w:rsidRDefault="00B05934" w:rsidP="00735D7D">
      <w:pPr>
        <w:pStyle w:val="wypunktowanie2"/>
        <w:tabs>
          <w:tab w:val="clear" w:pos="720"/>
        </w:tabs>
        <w:spacing w:line="240" w:lineRule="auto"/>
        <w:ind w:left="0" w:firstLine="0"/>
        <w:rPr>
          <w:rFonts w:ascii="Calibri" w:hAnsi="Calibri" w:cs="Arial"/>
          <w:szCs w:val="24"/>
        </w:rPr>
      </w:pPr>
      <w:r w:rsidRPr="00EF45EA">
        <w:rPr>
          <w:rFonts w:ascii="Calibri" w:hAnsi="Calibri" w:cs="Arial"/>
          <w:szCs w:val="24"/>
        </w:rPr>
        <w:t>- dokonuje zmiany wyniku negatywnej oceny projektu, co skutkuje odpowiednio skierowaniem projektu do właściwego etapu oceny</w:t>
      </w:r>
      <w:r>
        <w:rPr>
          <w:rFonts w:ascii="Calibri" w:hAnsi="Calibri" w:cs="Arial"/>
          <w:szCs w:val="24"/>
        </w:rPr>
        <w:t>, albo</w:t>
      </w:r>
    </w:p>
    <w:p w:rsidR="00B05934" w:rsidRPr="00EF45EA" w:rsidRDefault="00B05934" w:rsidP="00735D7D">
      <w:pPr>
        <w:pStyle w:val="wypunktowanie2"/>
        <w:tabs>
          <w:tab w:val="clear" w:pos="720"/>
        </w:tabs>
        <w:spacing w:line="240" w:lineRule="auto"/>
        <w:ind w:left="0" w:firstLine="0"/>
        <w:rPr>
          <w:rFonts w:ascii="Calibri" w:hAnsi="Calibri" w:cs="Arial"/>
          <w:szCs w:val="24"/>
        </w:rPr>
      </w:pPr>
      <w:r w:rsidRPr="00EF45EA">
        <w:rPr>
          <w:rFonts w:ascii="Calibri" w:hAnsi="Calibri" w:cs="Arial"/>
          <w:szCs w:val="24"/>
        </w:rPr>
        <w:t>- kieruje protest wraz z otrzymaną od Wnioskodawcy dokumentacją oraz dokumentacją będąca w posiadaniu IP RPO WD do IZ RPO WD.</w:t>
      </w:r>
    </w:p>
    <w:p w:rsidR="00005C91" w:rsidRDefault="00005C91" w:rsidP="00735D7D">
      <w:pPr>
        <w:pStyle w:val="wypunktowanie2"/>
        <w:tabs>
          <w:tab w:val="clear" w:pos="720"/>
        </w:tabs>
        <w:spacing w:line="240" w:lineRule="auto"/>
        <w:ind w:left="426" w:firstLine="0"/>
        <w:rPr>
          <w:rFonts w:ascii="Calibri" w:hAnsi="Calibri" w:cs="Arial"/>
          <w:szCs w:val="24"/>
        </w:rPr>
      </w:pPr>
    </w:p>
    <w:p w:rsidR="00B05934" w:rsidRDefault="00B05934" w:rsidP="00735D7D">
      <w:pPr>
        <w:pStyle w:val="wypunktowanie2"/>
        <w:tabs>
          <w:tab w:val="clear" w:pos="720"/>
        </w:tabs>
        <w:spacing w:line="240" w:lineRule="auto"/>
        <w:ind w:left="0" w:firstLine="0"/>
        <w:rPr>
          <w:rFonts w:ascii="Calibri" w:hAnsi="Calibri" w:cs="Arial"/>
          <w:szCs w:val="24"/>
        </w:rPr>
      </w:pPr>
      <w:r w:rsidRPr="00EF45EA">
        <w:rPr>
          <w:rFonts w:ascii="Calibri" w:hAnsi="Calibri" w:cs="Arial"/>
          <w:szCs w:val="24"/>
        </w:rPr>
        <w:t>IZ RPO WD rozpatruje protest – weryfikując prawidłowość oceny projektu w zakresie kryteriów wyboru projektów oraz zarzutów podniesionych przez Wnioskodawcę – w</w:t>
      </w:r>
      <w:r w:rsidR="00240331">
        <w:rPr>
          <w:rFonts w:ascii="Calibri" w:hAnsi="Calibri" w:cs="Arial"/>
          <w:szCs w:val="24"/>
        </w:rPr>
        <w:t> </w:t>
      </w:r>
      <w:r w:rsidRPr="00EF45EA">
        <w:rPr>
          <w:rFonts w:ascii="Calibri" w:hAnsi="Calibri" w:cs="Arial"/>
          <w:szCs w:val="24"/>
        </w:rPr>
        <w:t>terminie nie dłuższym, niż 30 dni, licząc od dnia jego otrzymania. W uzasadnionych przypadkach, w szczególności gdy w trakcie rozpatrywania protestu konieczne jest skorzystanie z pomocy ekspertów, termin rozpatrzenia protestu może być przedłużony o kolejne 30 dni (maksymalny termin rozpatrzenia protestu nie może przekroczyć łącznie 60</w:t>
      </w:r>
      <w:r w:rsidR="00240331">
        <w:rPr>
          <w:rFonts w:ascii="Calibri" w:hAnsi="Calibri" w:cs="Arial"/>
          <w:szCs w:val="24"/>
        </w:rPr>
        <w:t> </w:t>
      </w:r>
      <w:r w:rsidRPr="00EF45EA">
        <w:rPr>
          <w:rFonts w:ascii="Calibri" w:hAnsi="Calibri" w:cs="Arial"/>
          <w:szCs w:val="24"/>
        </w:rPr>
        <w:t>dni). IZ RPO WD informuje pisemnie Wnioskodawcę o przedłużeniu terminu.</w:t>
      </w:r>
    </w:p>
    <w:p w:rsidR="00735D7D" w:rsidRPr="00EF45EA" w:rsidRDefault="00735D7D" w:rsidP="00735D7D">
      <w:pPr>
        <w:pStyle w:val="wypunktowanie2"/>
        <w:tabs>
          <w:tab w:val="clear" w:pos="720"/>
        </w:tabs>
        <w:spacing w:line="240" w:lineRule="auto"/>
        <w:ind w:left="0" w:firstLine="0"/>
        <w:rPr>
          <w:rFonts w:ascii="Calibri" w:hAnsi="Calibri" w:cs="Arial"/>
          <w:szCs w:val="24"/>
        </w:rPr>
      </w:pPr>
    </w:p>
    <w:p w:rsidR="00B05934"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IZ RPO WD, w wyniku analizy i rozpatrzenia środka odwoławczego, uwzględnia albo nie uwzględnia protest, pisemnie informując o tym Wnioskodawcę. Pisemne rozstrzygnięcie protestu zawiera uzasadnienie podjętej decyzji.</w:t>
      </w:r>
    </w:p>
    <w:p w:rsidR="00735D7D" w:rsidRPr="00615DAC" w:rsidRDefault="00735D7D" w:rsidP="00735D7D">
      <w:pPr>
        <w:pStyle w:val="Akapitzlist"/>
        <w:spacing w:line="240" w:lineRule="auto"/>
        <w:ind w:left="0"/>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W przypadku uwzględnienia protestu IZ RPO WD:</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przekazuje projekt do właściwego (następnego) etapu oceny lub umieszcza go na liście projektów wybranych do dofinansowania, albo</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rsidR="00B05934" w:rsidRPr="00615DAC" w:rsidRDefault="00B05934" w:rsidP="00735D7D">
      <w:pPr>
        <w:pStyle w:val="Akapitzlist"/>
        <w:spacing w:line="240" w:lineRule="auto"/>
        <w:ind w:left="1080"/>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xml:space="preserve">- po terminie, </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xml:space="preserve">- przez podmiot wykluczony z możliwości otrzymania dofinansowania, </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bez wskazania kryteriów wyboru projektów, z których oceną Wnioskodawca się nie zgadza (wraz z uzasadnieniem).</w:t>
      </w:r>
    </w:p>
    <w:p w:rsidR="00005C91" w:rsidRDefault="00005C91" w:rsidP="00735D7D">
      <w:pPr>
        <w:pStyle w:val="Akapitzlist"/>
        <w:spacing w:line="240" w:lineRule="auto"/>
        <w:ind w:left="426"/>
        <w:jc w:val="both"/>
        <w:rPr>
          <w:rFonts w:ascii="Calibri" w:hAnsi="Calibri"/>
          <w:sz w:val="24"/>
          <w:szCs w:val="24"/>
        </w:rPr>
      </w:pPr>
    </w:p>
    <w:p w:rsidR="00B05934"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W powyższych przypadkach IZ RPO WD/IP RPO WD pozostawia protest bez rozpatrzenia.</w:t>
      </w:r>
    </w:p>
    <w:p w:rsidR="00735D7D" w:rsidRPr="00615DAC" w:rsidRDefault="00735D7D" w:rsidP="00735D7D">
      <w:pPr>
        <w:pStyle w:val="Akapitzlist"/>
        <w:spacing w:line="240" w:lineRule="auto"/>
        <w:ind w:left="0"/>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W przypadku, gdy na  jakimkolwiek etapie postępowania w zakresie procedury odwoławczej wyczerpana zostanie kwota przeznaczona na dofinansowanie projektów w ramach działania, IZ RPO WD, do której wpłynął protest, pozostawia go bez rozpatrzenia – zgodnie z przepisem art. 66 ust. 2 ustawy.</w:t>
      </w:r>
    </w:p>
    <w:p w:rsidR="00005C91" w:rsidRDefault="00005C91" w:rsidP="00735D7D">
      <w:pPr>
        <w:pStyle w:val="Akapitzlist"/>
        <w:spacing w:line="240" w:lineRule="auto"/>
        <w:ind w:left="426"/>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cs="Arial"/>
          <w:sz w:val="24"/>
          <w:szCs w:val="24"/>
        </w:rPr>
      </w:pPr>
      <w:r w:rsidRPr="00615DAC">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zgodności projektu ze Strategią ZIT) wzywa Wnioskodawcę do jego uzupełnienia bądź poprawy oczywistych omyłek, w terminie 7 dni, licząc od dnia </w:t>
      </w:r>
      <w:r w:rsidRPr="00615DAC">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B05934" w:rsidRPr="00615DAC"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615DAC">
        <w:rPr>
          <w:rFonts w:cs="Arial"/>
          <w:sz w:val="24"/>
          <w:szCs w:val="24"/>
        </w:rPr>
        <w:t>- protest zawiera w dalszym ciągu uchybienia formalne i/lub zawiera oczywiste omyłki i/lub,</w:t>
      </w:r>
    </w:p>
    <w:p w:rsidR="00B05934" w:rsidRPr="00735D7D"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615DAC">
        <w:rPr>
          <w:rFonts w:cs="Arial"/>
          <w:sz w:val="24"/>
          <w:szCs w:val="24"/>
        </w:rPr>
        <w:t xml:space="preserve">- protest został wniesiony z uchybieniem 7-dniowego terminu, </w:t>
      </w:r>
      <w:r w:rsidRPr="00615DAC">
        <w:rPr>
          <w:sz w:val="24"/>
          <w:szCs w:val="24"/>
        </w:rPr>
        <w:t xml:space="preserve">licząc od dnia </w:t>
      </w:r>
      <w:r w:rsidRPr="00615DAC">
        <w:rPr>
          <w:rFonts w:cs="Arial"/>
          <w:sz w:val="24"/>
          <w:szCs w:val="24"/>
        </w:rPr>
        <w:t>następnego po dniu otrzymania wezwania</w:t>
      </w:r>
      <w:r w:rsidR="00A131F0">
        <w:rPr>
          <w:rFonts w:cs="Arial"/>
          <w:sz w:val="24"/>
          <w:szCs w:val="24"/>
        </w:rPr>
        <w:t xml:space="preserve"> –</w:t>
      </w:r>
      <w:r w:rsidRPr="00615DAC">
        <w:rPr>
          <w:rFonts w:cs="Arial"/>
          <w:sz w:val="24"/>
          <w:szCs w:val="24"/>
        </w:rPr>
        <w:t xml:space="preserve"> </w:t>
      </w:r>
      <w:r w:rsidRPr="00735D7D">
        <w:rPr>
          <w:rFonts w:cs="Arial"/>
          <w:sz w:val="24"/>
          <w:szCs w:val="24"/>
        </w:rPr>
        <w:t xml:space="preserve">IZ RPO WD/IP RPO WD (w zakresie oceny zgodności projektu ze </w:t>
      </w:r>
      <w:r w:rsidRPr="00735D7D">
        <w:rPr>
          <w:sz w:val="24"/>
          <w:szCs w:val="24"/>
        </w:rPr>
        <w:t>Strategią ZIT</w:t>
      </w:r>
      <w:r w:rsidRPr="00735D7D">
        <w:rPr>
          <w:rFonts w:cs="Arial"/>
          <w:sz w:val="24"/>
          <w:szCs w:val="24"/>
        </w:rPr>
        <w:t>) pozostawia środek odwoławczy bez rozpatrzenia.</w:t>
      </w:r>
    </w:p>
    <w:p w:rsidR="00735D7D"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B05934" w:rsidRPr="00615DAC"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EF45EA">
        <w:rPr>
          <w:rFonts w:cs="Arial"/>
          <w:sz w:val="24"/>
          <w:szCs w:val="24"/>
        </w:rPr>
        <w:t xml:space="preserve">IZ RPO WD/ IP RPO WD (w zakresie oceny zgodności projektu ze </w:t>
      </w:r>
      <w:r w:rsidRPr="00EF45EA">
        <w:rPr>
          <w:sz w:val="24"/>
          <w:szCs w:val="24"/>
        </w:rPr>
        <w:t>Strategią ZIT</w:t>
      </w:r>
      <w:r w:rsidRPr="00EF45EA">
        <w:rPr>
          <w:rFonts w:cs="Arial"/>
          <w:sz w:val="24"/>
          <w:szCs w:val="24"/>
        </w:rPr>
        <w:t>), pisemnie informuje Wnioskodawcę o pozostawieniu protestu bez rozpatrzenia, wskazując przesłankę/przesłanki będące przyczyną odmowy rozstrzygnięcia środka odwoławczego.</w:t>
      </w:r>
    </w:p>
    <w:p w:rsidR="00735D7D" w:rsidRDefault="00735D7D" w:rsidP="00735D7D">
      <w:pPr>
        <w:pStyle w:val="Akapitzlist"/>
        <w:suppressAutoHyphens/>
        <w:spacing w:line="240" w:lineRule="auto"/>
        <w:ind w:left="426"/>
        <w:jc w:val="both"/>
        <w:rPr>
          <w:rFonts w:ascii="Calibri" w:hAnsi="Calibri" w:cs="Arial"/>
          <w:sz w:val="24"/>
          <w:szCs w:val="24"/>
        </w:rPr>
      </w:pPr>
    </w:p>
    <w:p w:rsidR="00B05934" w:rsidRPr="00615DAC" w:rsidRDefault="00B05934" w:rsidP="00735D7D">
      <w:pPr>
        <w:pStyle w:val="Akapitzlist"/>
        <w:suppressAutoHyphens/>
        <w:spacing w:line="240" w:lineRule="auto"/>
        <w:ind w:left="0"/>
        <w:jc w:val="both"/>
        <w:rPr>
          <w:rFonts w:ascii="Calibri" w:hAnsi="Calibri" w:cs="Arial"/>
          <w:sz w:val="24"/>
          <w:szCs w:val="24"/>
        </w:rPr>
      </w:pPr>
      <w:r w:rsidRPr="00615DAC">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Pr>
          <w:rFonts w:ascii="Calibri" w:hAnsi="Calibri" w:cs="Arial"/>
          <w:sz w:val="24"/>
          <w:szCs w:val="24"/>
        </w:rPr>
        <w:t> </w:t>
      </w:r>
      <w:r w:rsidRPr="00615DAC">
        <w:rPr>
          <w:rFonts w:ascii="Calibri" w:hAnsi="Calibri" w:cs="Arial"/>
          <w:sz w:val="24"/>
          <w:szCs w:val="24"/>
        </w:rPr>
        <w:t>postępowaniu przed sądami administracyjnymi, na warunkach przewidzianych przepisami art. 61 ustawy.</w:t>
      </w:r>
    </w:p>
    <w:p w:rsidR="00005C91" w:rsidRDefault="00005C91" w:rsidP="00735D7D">
      <w:pPr>
        <w:pStyle w:val="Akapitzlist"/>
        <w:tabs>
          <w:tab w:val="left" w:pos="1276"/>
        </w:tabs>
        <w:spacing w:line="240" w:lineRule="auto"/>
        <w:ind w:left="426"/>
        <w:jc w:val="both"/>
        <w:rPr>
          <w:rFonts w:ascii="Calibri" w:hAnsi="Calibri" w:cs="Arial"/>
          <w:sz w:val="24"/>
          <w:szCs w:val="24"/>
        </w:rPr>
      </w:pPr>
    </w:p>
    <w:p w:rsidR="00B05934" w:rsidRPr="00615DAC" w:rsidRDefault="00B05934" w:rsidP="00735D7D">
      <w:pPr>
        <w:pStyle w:val="Akapitzlist"/>
        <w:tabs>
          <w:tab w:val="left" w:pos="1276"/>
        </w:tabs>
        <w:spacing w:line="240" w:lineRule="auto"/>
        <w:ind w:left="0"/>
        <w:jc w:val="both"/>
        <w:rPr>
          <w:rFonts w:ascii="Calibri" w:hAnsi="Calibri" w:cs="Arial"/>
          <w:strike/>
          <w:sz w:val="24"/>
          <w:szCs w:val="24"/>
        </w:rPr>
      </w:pPr>
      <w:r w:rsidRPr="00615DAC">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zgodności projektu ze </w:t>
      </w:r>
      <w:r w:rsidRPr="00615DAC">
        <w:rPr>
          <w:rFonts w:ascii="Calibri" w:hAnsi="Calibri"/>
          <w:sz w:val="24"/>
          <w:szCs w:val="24"/>
        </w:rPr>
        <w:t>Strategią ZIT</w:t>
      </w:r>
      <w:r w:rsidRPr="00615DAC">
        <w:rPr>
          <w:rFonts w:ascii="Calibri" w:hAnsi="Calibri" w:cs="Arial"/>
          <w:sz w:val="24"/>
          <w:szCs w:val="24"/>
        </w:rPr>
        <w:t>).</w:t>
      </w:r>
    </w:p>
    <w:p w:rsidR="00B05934" w:rsidRPr="00B05934" w:rsidRDefault="00B05934" w:rsidP="00735D7D">
      <w:pPr>
        <w:pStyle w:val="Akapitzlist"/>
        <w:tabs>
          <w:tab w:val="left" w:pos="993"/>
          <w:tab w:val="left" w:pos="1276"/>
        </w:tabs>
        <w:spacing w:line="240" w:lineRule="auto"/>
        <w:ind w:left="1080"/>
        <w:jc w:val="both"/>
        <w:rPr>
          <w:rFonts w:ascii="Calibri" w:hAnsi="Calibri" w:cs="Arial"/>
        </w:rPr>
      </w:pPr>
    </w:p>
    <w:p w:rsidR="00B05934" w:rsidRPr="00615DAC" w:rsidRDefault="00B05934" w:rsidP="00735D7D">
      <w:pPr>
        <w:pStyle w:val="Akapitzlist"/>
        <w:tabs>
          <w:tab w:val="left" w:pos="0"/>
          <w:tab w:val="left" w:pos="1276"/>
        </w:tabs>
        <w:spacing w:line="240" w:lineRule="auto"/>
        <w:ind w:left="0"/>
        <w:jc w:val="both"/>
        <w:rPr>
          <w:rFonts w:ascii="Calibri" w:hAnsi="Calibri" w:cs="Arial"/>
          <w:sz w:val="24"/>
          <w:szCs w:val="24"/>
        </w:rPr>
      </w:pPr>
      <w:r w:rsidRPr="00615DAC">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B05934" w:rsidRPr="00EA03B4" w:rsidRDefault="00055DFF" w:rsidP="00EA03B4">
      <w:pPr>
        <w:pStyle w:val="Nagwek3"/>
        <w:rPr>
          <w:rFonts w:asciiTheme="minorHAnsi" w:hAnsiTheme="minorHAnsi"/>
        </w:rPr>
      </w:pPr>
      <w:bookmarkStart w:id="9" w:name="_Toc435091454"/>
      <w:r w:rsidRPr="00EA03B4">
        <w:rPr>
          <w:rFonts w:asciiTheme="minorHAnsi" w:hAnsiTheme="minorHAnsi"/>
        </w:rPr>
        <w:t>Procedura odwoławcza w ramach RPO WD 2014-2020</w:t>
      </w:r>
      <w:r w:rsidR="00B05934" w:rsidRPr="00EA03B4">
        <w:rPr>
          <w:rFonts w:asciiTheme="minorHAnsi" w:hAnsiTheme="minorHAnsi"/>
          <w:i/>
        </w:rPr>
        <w:t xml:space="preserve"> (</w:t>
      </w:r>
      <w:r w:rsidR="00E326F1" w:rsidRPr="00EA03B4">
        <w:rPr>
          <w:rFonts w:asciiTheme="minorHAnsi" w:hAnsiTheme="minorHAnsi"/>
          <w:i/>
        </w:rPr>
        <w:t>w zakresie</w:t>
      </w:r>
      <w:r w:rsidR="00B05934" w:rsidRPr="00EA03B4">
        <w:rPr>
          <w:rFonts w:asciiTheme="minorHAnsi" w:hAnsiTheme="minorHAnsi"/>
          <w:i/>
        </w:rPr>
        <w:t xml:space="preserve"> EFS)</w:t>
      </w:r>
      <w:bookmarkEnd w:id="9"/>
    </w:p>
    <w:p w:rsidR="00B05934" w:rsidRPr="00FF5DCC" w:rsidRDefault="00B05934" w:rsidP="00B05934">
      <w:pPr>
        <w:rPr>
          <w:rFonts w:asciiTheme="minorHAnsi" w:hAnsiTheme="minorHAnsi"/>
          <w:b/>
          <w:i/>
        </w:rPr>
      </w:pPr>
    </w:p>
    <w:p w:rsidR="00B05934" w:rsidRPr="00735D7D" w:rsidRDefault="00B05934" w:rsidP="00735D7D">
      <w:pPr>
        <w:pStyle w:val="Akapitzlist"/>
        <w:spacing w:after="0" w:line="240" w:lineRule="auto"/>
        <w:ind w:left="0"/>
        <w:jc w:val="both"/>
        <w:rPr>
          <w:b/>
          <w:i/>
          <w:sz w:val="24"/>
          <w:szCs w:val="24"/>
        </w:rPr>
      </w:pPr>
      <w:r w:rsidRPr="00735D7D">
        <w:rPr>
          <w:sz w:val="24"/>
          <w:szCs w:val="24"/>
        </w:rPr>
        <w:t>Protest przysługuje Wnioskodawcy od negatywnej oceny w zakresie spełniania przez projekt kryteriów wyboru projektów tj. oceny w ramach której, z</w:t>
      </w:r>
      <w:r w:rsidR="00005C91" w:rsidRPr="00735D7D">
        <w:rPr>
          <w:sz w:val="24"/>
          <w:szCs w:val="24"/>
        </w:rPr>
        <w:t>godnie z art. 53 ust. 2 ustawy</w:t>
      </w:r>
      <w:r w:rsidRPr="00735D7D">
        <w:rPr>
          <w:sz w:val="24"/>
          <w:szCs w:val="24"/>
        </w:rPr>
        <w:t>:</w:t>
      </w:r>
    </w:p>
    <w:p w:rsidR="00B05934" w:rsidRPr="00735D7D" w:rsidRDefault="00735D7D" w:rsidP="00735D7D">
      <w:pPr>
        <w:spacing w:after="0"/>
        <w:jc w:val="both"/>
        <w:rPr>
          <w:rFonts w:asciiTheme="minorHAnsi" w:hAnsiTheme="minorHAnsi"/>
        </w:rPr>
      </w:pPr>
      <w:r w:rsidRPr="00735D7D">
        <w:rPr>
          <w:rFonts w:asciiTheme="minorHAnsi" w:hAnsiTheme="minorHAnsi"/>
        </w:rPr>
        <w:t xml:space="preserve">- </w:t>
      </w:r>
      <w:r w:rsidR="00B05934" w:rsidRPr="00735D7D">
        <w:rPr>
          <w:rFonts w:asciiTheme="minorHAnsi" w:hAnsiTheme="minorHAnsi"/>
        </w:rPr>
        <w:t>projekt nie uzyskał wymaganej liczby punktów lub nie spełnił kryteriów wyboru projektów, na skutek czego nie może być wybrany do dofinansowania albo skierowany do kolejnego etapu oceny,</w:t>
      </w:r>
    </w:p>
    <w:p w:rsidR="00B05934" w:rsidRPr="00735D7D" w:rsidRDefault="00735D7D" w:rsidP="00735D7D">
      <w:pPr>
        <w:pStyle w:val="Akapitzlist"/>
        <w:spacing w:after="0" w:line="240" w:lineRule="auto"/>
        <w:ind w:left="0"/>
        <w:jc w:val="both"/>
        <w:rPr>
          <w:sz w:val="24"/>
          <w:szCs w:val="24"/>
        </w:rPr>
      </w:pPr>
      <w:r w:rsidRPr="00735D7D">
        <w:rPr>
          <w:sz w:val="24"/>
          <w:szCs w:val="24"/>
        </w:rPr>
        <w:t xml:space="preserve">- </w:t>
      </w:r>
      <w:r w:rsidR="00B05934" w:rsidRPr="00735D7D">
        <w:rPr>
          <w:sz w:val="24"/>
          <w:szCs w:val="24"/>
        </w:rPr>
        <w:t>projekt uzyskał wymaganą liczbę punktów lub spełnił kryteria wyboru projektów, jednak kwota przeznaczona na dofinansowanie projektów w trybie konkursowym nie wystarcza na wybranie go do dofinansowania.</w:t>
      </w:r>
    </w:p>
    <w:p w:rsidR="00B05934" w:rsidRPr="00FF5DCC" w:rsidRDefault="00B05934" w:rsidP="00B05934">
      <w:pPr>
        <w:jc w:val="both"/>
        <w:rPr>
          <w:rFonts w:asciiTheme="minorHAnsi" w:hAnsiTheme="minorHAnsi"/>
        </w:rPr>
      </w:pPr>
    </w:p>
    <w:p w:rsidR="00B05934" w:rsidRPr="00FF5DCC" w:rsidRDefault="00B05934" w:rsidP="00735D7D">
      <w:pPr>
        <w:pStyle w:val="Akapitzlist"/>
        <w:spacing w:after="0" w:line="240" w:lineRule="auto"/>
        <w:ind w:left="0"/>
        <w:jc w:val="both"/>
        <w:rPr>
          <w:rFonts w:cs="Arial"/>
          <w:sz w:val="24"/>
          <w:szCs w:val="24"/>
        </w:rPr>
      </w:pPr>
      <w:r>
        <w:rPr>
          <w:sz w:val="24"/>
          <w:szCs w:val="24"/>
        </w:rPr>
        <w:t xml:space="preserve">W </w:t>
      </w:r>
      <w:r w:rsidR="00782203">
        <w:rPr>
          <w:sz w:val="24"/>
          <w:szCs w:val="24"/>
        </w:rPr>
        <w:t xml:space="preserve">pisemnej </w:t>
      </w:r>
      <w:r>
        <w:rPr>
          <w:sz w:val="24"/>
          <w:szCs w:val="24"/>
        </w:rPr>
        <w:t>informacji dla W</w:t>
      </w:r>
      <w:r w:rsidRPr="00FF5DCC">
        <w:rPr>
          <w:sz w:val="24"/>
          <w:szCs w:val="24"/>
        </w:rPr>
        <w:t xml:space="preserve">nioskodawcy o negatywnej ocenie projektu IZ RPO WD/IP RPO WD zamieszcza szczegółowe uzasadnienie wyników </w:t>
      </w:r>
      <w:r w:rsidR="00634765">
        <w:rPr>
          <w:sz w:val="24"/>
          <w:szCs w:val="24"/>
        </w:rPr>
        <w:t>oceny projektu oraz pouczenie o </w:t>
      </w:r>
      <w:r w:rsidRPr="00FF5DCC">
        <w:rPr>
          <w:sz w:val="24"/>
          <w:szCs w:val="24"/>
        </w:rPr>
        <w:t>możliwości wniesienia protestu na zasadach i w trybie, o których mowa w art. 53 i art. 54 ustawy, określające termin przysługujący na jego wniesienie, instytucję do której należy wnieść protest oraz wymogi formalne protestu, o których mowa w art. 54 ust. 2 ustawy.</w:t>
      </w:r>
    </w:p>
    <w:p w:rsidR="00B05934" w:rsidRPr="00FF5DCC" w:rsidRDefault="00B05934" w:rsidP="00735D7D">
      <w:pPr>
        <w:pStyle w:val="Akapitzlist"/>
        <w:spacing w:line="240" w:lineRule="auto"/>
        <w:jc w:val="both"/>
        <w:rPr>
          <w:rFonts w:cs="Arial"/>
          <w:sz w:val="24"/>
          <w:szCs w:val="24"/>
        </w:rPr>
      </w:pPr>
    </w:p>
    <w:p w:rsidR="00B05934" w:rsidRPr="00FF5DCC" w:rsidRDefault="00B05934" w:rsidP="00735D7D">
      <w:pPr>
        <w:pStyle w:val="Akapitzlist"/>
        <w:spacing w:after="0" w:line="240" w:lineRule="auto"/>
        <w:ind w:left="0"/>
        <w:jc w:val="both"/>
        <w:rPr>
          <w:rFonts w:cs="Arial"/>
          <w:sz w:val="24"/>
          <w:szCs w:val="24"/>
        </w:rPr>
      </w:pPr>
      <w:r w:rsidRPr="00FF5DCC">
        <w:rPr>
          <w:sz w:val="24"/>
          <w:szCs w:val="24"/>
        </w:rPr>
        <w:t xml:space="preserve">Dopuszcza się możliwość wniesienia protestu po otrzymaniu przez </w:t>
      </w:r>
      <w:r>
        <w:rPr>
          <w:sz w:val="24"/>
          <w:szCs w:val="24"/>
        </w:rPr>
        <w:t>W</w:t>
      </w:r>
      <w:r w:rsidRPr="00FF5DCC">
        <w:rPr>
          <w:sz w:val="24"/>
          <w:szCs w:val="24"/>
        </w:rPr>
        <w:t>nioskodawcę pisemnej informacji o negatywnej ocenie projektu po zakończeniu:</w:t>
      </w:r>
    </w:p>
    <w:p w:rsidR="00B05934" w:rsidRPr="00FF5DCC" w:rsidRDefault="00B05934" w:rsidP="00735D7D">
      <w:pPr>
        <w:pStyle w:val="Akapitzlist"/>
        <w:spacing w:after="0" w:line="240" w:lineRule="auto"/>
        <w:ind w:left="0"/>
        <w:jc w:val="both"/>
        <w:rPr>
          <w:sz w:val="24"/>
          <w:szCs w:val="24"/>
        </w:rPr>
      </w:pPr>
      <w:r>
        <w:rPr>
          <w:sz w:val="24"/>
          <w:szCs w:val="24"/>
        </w:rPr>
        <w:t xml:space="preserve">- </w:t>
      </w:r>
      <w:r w:rsidRPr="00FF5DCC">
        <w:rPr>
          <w:sz w:val="24"/>
          <w:szCs w:val="24"/>
        </w:rPr>
        <w:t>etapu preselekcji (jeśli jest przewidziany w regulaminie konkursu)</w:t>
      </w:r>
    </w:p>
    <w:p w:rsidR="00B05934" w:rsidRPr="00FF5DCC" w:rsidRDefault="00B05934" w:rsidP="00735D7D">
      <w:pPr>
        <w:pStyle w:val="Akapitzlist"/>
        <w:spacing w:after="0" w:line="240" w:lineRule="auto"/>
        <w:ind w:left="0"/>
        <w:jc w:val="both"/>
        <w:rPr>
          <w:sz w:val="24"/>
          <w:szCs w:val="24"/>
        </w:rPr>
      </w:pPr>
      <w:r>
        <w:rPr>
          <w:sz w:val="24"/>
          <w:szCs w:val="24"/>
        </w:rPr>
        <w:t xml:space="preserve">- </w:t>
      </w:r>
      <w:r w:rsidRPr="00FF5DCC">
        <w:rPr>
          <w:sz w:val="24"/>
          <w:szCs w:val="24"/>
        </w:rPr>
        <w:t>etapu oceny zgodności ze strategią ZIT – etap dotyczy wyłącznie konkursów dedykowanych ZIT Wrocławskiego Obszaru Funkcjonalnego, ZIT Aglomeracji Wałbrzyskiej, ZIT Aglomeracji Jeleniogórskiej</w:t>
      </w:r>
    </w:p>
    <w:p w:rsidR="00B05934" w:rsidRPr="00FF5DCC" w:rsidRDefault="00B05934" w:rsidP="00735D7D">
      <w:pPr>
        <w:pStyle w:val="Akapitzlist"/>
        <w:spacing w:after="0" w:line="240" w:lineRule="auto"/>
        <w:ind w:left="0"/>
        <w:jc w:val="both"/>
        <w:rPr>
          <w:sz w:val="24"/>
          <w:szCs w:val="24"/>
        </w:rPr>
      </w:pPr>
      <w:r>
        <w:rPr>
          <w:sz w:val="24"/>
          <w:szCs w:val="24"/>
        </w:rPr>
        <w:t xml:space="preserve">- </w:t>
      </w:r>
      <w:r w:rsidRPr="00FF5DCC">
        <w:rPr>
          <w:sz w:val="24"/>
          <w:szCs w:val="24"/>
        </w:rPr>
        <w:t>oceny formalnej</w:t>
      </w:r>
      <w:r w:rsidRPr="00FF5DCC">
        <w:rPr>
          <w:rStyle w:val="Odwoanieprzypisudolnego"/>
          <w:sz w:val="24"/>
          <w:szCs w:val="24"/>
        </w:rPr>
        <w:footnoteReference w:id="2"/>
      </w:r>
    </w:p>
    <w:p w:rsidR="00B05934" w:rsidRPr="00FF5DCC" w:rsidRDefault="00B05934" w:rsidP="00735D7D">
      <w:pPr>
        <w:pStyle w:val="Akapitzlist"/>
        <w:spacing w:after="0" w:line="240" w:lineRule="auto"/>
        <w:ind w:left="0"/>
        <w:jc w:val="both"/>
        <w:rPr>
          <w:sz w:val="24"/>
          <w:szCs w:val="24"/>
        </w:rPr>
      </w:pPr>
      <w:r>
        <w:rPr>
          <w:sz w:val="24"/>
          <w:szCs w:val="24"/>
        </w:rPr>
        <w:t xml:space="preserve">- </w:t>
      </w:r>
      <w:r w:rsidRPr="00FF5DCC">
        <w:rPr>
          <w:sz w:val="24"/>
          <w:szCs w:val="24"/>
        </w:rPr>
        <w:t>oceny merytorycznej</w:t>
      </w:r>
      <w:r w:rsidR="00EB6B25">
        <w:rPr>
          <w:sz w:val="24"/>
          <w:szCs w:val="24"/>
          <w:vertAlign w:val="superscript"/>
        </w:rPr>
        <w:t>2</w:t>
      </w:r>
    </w:p>
    <w:p w:rsidR="00B05934" w:rsidRPr="00FF5DCC" w:rsidRDefault="00B05934" w:rsidP="00735D7D">
      <w:pPr>
        <w:pStyle w:val="Akapitzlist"/>
        <w:spacing w:after="0" w:line="240" w:lineRule="auto"/>
        <w:ind w:left="0"/>
        <w:jc w:val="both"/>
        <w:rPr>
          <w:sz w:val="24"/>
          <w:szCs w:val="24"/>
        </w:rPr>
      </w:pPr>
      <w:r>
        <w:rPr>
          <w:sz w:val="24"/>
          <w:szCs w:val="24"/>
        </w:rPr>
        <w:t xml:space="preserve">- </w:t>
      </w:r>
      <w:r w:rsidRPr="00FF5DCC">
        <w:rPr>
          <w:sz w:val="24"/>
          <w:szCs w:val="24"/>
        </w:rPr>
        <w:t>oceny strategicznej (jeśli jest przewidziana w regulaminie konkursu)</w:t>
      </w:r>
      <w:r w:rsidR="00005C91">
        <w:rPr>
          <w:sz w:val="24"/>
          <w:szCs w:val="24"/>
        </w:rPr>
        <w:t>.</w:t>
      </w:r>
    </w:p>
    <w:p w:rsidR="00B05934" w:rsidRPr="00FF5DCC" w:rsidRDefault="00B05934" w:rsidP="00B05934">
      <w:pPr>
        <w:pStyle w:val="Akapitzlist"/>
        <w:jc w:val="both"/>
        <w:rPr>
          <w:sz w:val="24"/>
          <w:szCs w:val="24"/>
        </w:rPr>
      </w:pPr>
    </w:p>
    <w:p w:rsidR="00B05934" w:rsidRDefault="00B05934" w:rsidP="00735D7D">
      <w:pPr>
        <w:pStyle w:val="Akapitzlist"/>
        <w:spacing w:after="0" w:line="240" w:lineRule="auto"/>
        <w:ind w:left="0"/>
        <w:jc w:val="both"/>
        <w:rPr>
          <w:sz w:val="24"/>
          <w:szCs w:val="24"/>
        </w:rPr>
      </w:pPr>
      <w:r w:rsidRPr="00FF5DCC">
        <w:rPr>
          <w:sz w:val="24"/>
          <w:szCs w:val="24"/>
        </w:rPr>
        <w:t>Zgodnie z art. 55 i art. 56 ust.1 ustawy</w:t>
      </w:r>
      <w:r w:rsidRPr="00FF5DCC">
        <w:rPr>
          <w:rFonts w:cs="Arial"/>
          <w:sz w:val="24"/>
          <w:szCs w:val="24"/>
        </w:rPr>
        <w:t xml:space="preserve"> p</w:t>
      </w:r>
      <w:r w:rsidRPr="00FF5DCC">
        <w:rPr>
          <w:sz w:val="24"/>
          <w:szCs w:val="24"/>
        </w:rPr>
        <w:t xml:space="preserve">rotest rozpatrywany jest przez IZ RPO WD i jest wnoszony przez </w:t>
      </w:r>
      <w:r>
        <w:rPr>
          <w:sz w:val="24"/>
          <w:szCs w:val="24"/>
        </w:rPr>
        <w:t>W</w:t>
      </w:r>
      <w:r w:rsidRPr="00FF5DCC">
        <w:rPr>
          <w:sz w:val="24"/>
          <w:szCs w:val="24"/>
        </w:rPr>
        <w:t>nioskodawcę w formie pisemnej, w terminie 14 dni od dnia doręczenia informacji o negatywnej ocenie projektu za pośrednictwem właściwej instytucji, która organizuje konkurs</w:t>
      </w:r>
      <w:r>
        <w:rPr>
          <w:sz w:val="24"/>
          <w:szCs w:val="24"/>
        </w:rPr>
        <w:t>.</w:t>
      </w:r>
    </w:p>
    <w:p w:rsidR="00B05934" w:rsidRDefault="00B05934" w:rsidP="00B05934">
      <w:pPr>
        <w:pStyle w:val="Akapitzlist"/>
        <w:spacing w:after="0" w:line="240" w:lineRule="auto"/>
        <w:ind w:left="284"/>
        <w:jc w:val="both"/>
        <w:rPr>
          <w:sz w:val="24"/>
          <w:szCs w:val="24"/>
        </w:rPr>
      </w:pPr>
    </w:p>
    <w:p w:rsidR="00B05934" w:rsidRPr="00DF626B" w:rsidRDefault="00B05934" w:rsidP="00DF626B">
      <w:pPr>
        <w:rPr>
          <w:rFonts w:asciiTheme="minorHAnsi" w:hAnsiTheme="minorHAnsi"/>
          <w:b/>
          <w:i/>
        </w:rPr>
      </w:pPr>
      <w:r w:rsidRPr="00DF626B">
        <w:rPr>
          <w:rFonts w:asciiTheme="minorHAnsi" w:hAnsiTheme="minorHAnsi"/>
          <w:b/>
          <w:i/>
        </w:rPr>
        <w:t xml:space="preserve">Tryb konkursowy </w:t>
      </w:r>
      <w:r w:rsidR="00055DFF" w:rsidRPr="00DF626B">
        <w:rPr>
          <w:rFonts w:asciiTheme="minorHAnsi" w:hAnsiTheme="minorHAnsi"/>
          <w:b/>
          <w:i/>
        </w:rPr>
        <w:t xml:space="preserve">w </w:t>
      </w:r>
      <w:r w:rsidRPr="00DF626B">
        <w:rPr>
          <w:rFonts w:asciiTheme="minorHAnsi" w:hAnsiTheme="minorHAnsi"/>
          <w:b/>
          <w:i/>
        </w:rPr>
        <w:t xml:space="preserve">IZ RPO WD </w:t>
      </w:r>
    </w:p>
    <w:p w:rsidR="00B05934" w:rsidRDefault="00B05934" w:rsidP="00735D7D">
      <w:pPr>
        <w:pStyle w:val="Akapitzlist"/>
        <w:spacing w:line="240" w:lineRule="auto"/>
        <w:ind w:left="0"/>
        <w:jc w:val="both"/>
        <w:rPr>
          <w:sz w:val="24"/>
          <w:szCs w:val="24"/>
        </w:rPr>
      </w:pPr>
      <w:r w:rsidRPr="00B05934">
        <w:rPr>
          <w:sz w:val="24"/>
          <w:szCs w:val="24"/>
        </w:rPr>
        <w:t xml:space="preserve">Protest wnoszony jest bezpośrednio do IZ RPO WD. Wyjątek stanowi protest od wyników oceny zgodności ze strategią ZIT (w przypadku konkursów dedykowanych ZIT), opisany </w:t>
      </w:r>
      <w:r w:rsidR="00834D68">
        <w:rPr>
          <w:sz w:val="24"/>
          <w:szCs w:val="24"/>
        </w:rPr>
        <w:t xml:space="preserve">poniżej </w:t>
      </w:r>
      <w:r w:rsidRPr="00B05934">
        <w:rPr>
          <w:sz w:val="24"/>
          <w:szCs w:val="24"/>
        </w:rPr>
        <w:t>w</w:t>
      </w:r>
      <w:r w:rsidR="00A131F0">
        <w:rPr>
          <w:sz w:val="24"/>
          <w:szCs w:val="24"/>
        </w:rPr>
        <w:t> </w:t>
      </w:r>
      <w:r w:rsidR="00834D68">
        <w:rPr>
          <w:sz w:val="24"/>
          <w:szCs w:val="24"/>
        </w:rPr>
        <w:t>części II</w:t>
      </w:r>
      <w:r w:rsidRPr="00B05934">
        <w:rPr>
          <w:sz w:val="24"/>
          <w:szCs w:val="24"/>
        </w:rPr>
        <w:t>. IZ RPO WD rozpatruje protest, weryfikując prawidłowość oceny projektu w zakresie kryteriów wyboru projektów oraz zarzutów podniesionych przez Wnioskodawcę – w</w:t>
      </w:r>
      <w:r w:rsidR="00A131F0">
        <w:rPr>
          <w:sz w:val="24"/>
          <w:szCs w:val="24"/>
        </w:rPr>
        <w:t> </w:t>
      </w:r>
      <w:r w:rsidRPr="00B05934">
        <w:rPr>
          <w:sz w:val="24"/>
          <w:szCs w:val="24"/>
        </w:rPr>
        <w:t>terminie nie dłuższym niż 30 dni, licząc od dnia jego otrzymania. W uzasadnionych przypadkach, w szczególności gdy w trakcie rozpatrywania protestu konieczne jest skorzystanie z pomocy ekspertów, termin rozpatrzenia protestu może być przedłużony o</w:t>
      </w:r>
      <w:r w:rsidR="00A131F0">
        <w:rPr>
          <w:sz w:val="24"/>
          <w:szCs w:val="24"/>
        </w:rPr>
        <w:t> </w:t>
      </w:r>
      <w:r w:rsidRPr="00B05934">
        <w:rPr>
          <w:sz w:val="24"/>
          <w:szCs w:val="24"/>
        </w:rPr>
        <w:t>kolejne 30 dni (maksymalny termin rozpatrzenia protestu nie może przekroczyć łącznie 60</w:t>
      </w:r>
      <w:r w:rsidR="00A131F0">
        <w:rPr>
          <w:sz w:val="24"/>
          <w:szCs w:val="24"/>
        </w:rPr>
        <w:t> </w:t>
      </w:r>
      <w:r w:rsidRPr="00B05934">
        <w:rPr>
          <w:sz w:val="24"/>
          <w:szCs w:val="24"/>
        </w:rPr>
        <w:t>dni). O konieczności wydłużenia terminu oraz o wynikach rozpatrzenia protestu, IZ</w:t>
      </w:r>
      <w:r w:rsidR="00A131F0">
        <w:rPr>
          <w:sz w:val="24"/>
          <w:szCs w:val="24"/>
        </w:rPr>
        <w:t> </w:t>
      </w:r>
      <w:r w:rsidRPr="00B05934">
        <w:rPr>
          <w:sz w:val="24"/>
          <w:szCs w:val="24"/>
        </w:rPr>
        <w:t>RPO</w:t>
      </w:r>
      <w:r w:rsidR="00A131F0">
        <w:rPr>
          <w:sz w:val="24"/>
          <w:szCs w:val="24"/>
        </w:rPr>
        <w:t> </w:t>
      </w:r>
      <w:r w:rsidRPr="00B05934">
        <w:rPr>
          <w:sz w:val="24"/>
          <w:szCs w:val="24"/>
        </w:rPr>
        <w:t>WD informuje Wnioskodawcę w formie pisemnej.</w:t>
      </w:r>
    </w:p>
    <w:p w:rsidR="00055DFF" w:rsidRDefault="00055DFF" w:rsidP="00055DFF">
      <w:pPr>
        <w:pStyle w:val="Akapitzlist"/>
        <w:ind w:left="1004"/>
        <w:rPr>
          <w:b/>
          <w:i/>
        </w:rPr>
      </w:pPr>
    </w:p>
    <w:p w:rsidR="00055DFF" w:rsidRPr="00DF626B" w:rsidRDefault="00055DFF" w:rsidP="00DF626B">
      <w:pPr>
        <w:rPr>
          <w:rFonts w:asciiTheme="minorHAnsi" w:hAnsiTheme="minorHAnsi"/>
          <w:b/>
          <w:i/>
        </w:rPr>
      </w:pPr>
      <w:r w:rsidRPr="00DF626B">
        <w:rPr>
          <w:rFonts w:asciiTheme="minorHAnsi" w:hAnsiTheme="minorHAnsi"/>
          <w:b/>
          <w:i/>
        </w:rPr>
        <w:t>Tryb konkursowy w IP RPO WD</w:t>
      </w:r>
    </w:p>
    <w:p w:rsidR="00D8687C" w:rsidRPr="00DF626B" w:rsidRDefault="00D8687C" w:rsidP="00643262">
      <w:pPr>
        <w:pStyle w:val="Akapitzlist"/>
        <w:numPr>
          <w:ilvl w:val="0"/>
          <w:numId w:val="229"/>
        </w:numPr>
        <w:rPr>
          <w:b/>
          <w:i/>
        </w:rPr>
      </w:pPr>
      <w:r w:rsidRPr="00DF626B">
        <w:rPr>
          <w:b/>
          <w:i/>
        </w:rPr>
        <w:t>Tryb konkursowy w DWUP</w:t>
      </w:r>
    </w:p>
    <w:p w:rsidR="00D8687C" w:rsidRPr="00FF5DCC" w:rsidRDefault="00D8687C" w:rsidP="00735D7D">
      <w:pPr>
        <w:pStyle w:val="wypunktowanie2"/>
        <w:tabs>
          <w:tab w:val="clear" w:pos="720"/>
        </w:tabs>
        <w:spacing w:line="240" w:lineRule="auto"/>
        <w:ind w:left="0" w:firstLine="0"/>
        <w:rPr>
          <w:rFonts w:asciiTheme="minorHAnsi" w:hAnsiTheme="minorHAnsi"/>
          <w:szCs w:val="24"/>
        </w:rPr>
      </w:pPr>
      <w:r w:rsidRPr="00FF5DCC">
        <w:rPr>
          <w:rFonts w:asciiTheme="minorHAnsi" w:hAnsiTheme="minorHAnsi"/>
          <w:szCs w:val="24"/>
        </w:rPr>
        <w:t xml:space="preserve">Protest wnoszony jest do IZ RPO WD za pośrednictwem IP RPO WD (DWUP). Wyjątek stanowi protest od wyników oceny zgodności ze strategią ZIT (w przypadku konkursów organizowanych przez DWUP i dedykowanych ZIT), opisany </w:t>
      </w:r>
      <w:r w:rsidR="00834D68">
        <w:rPr>
          <w:rFonts w:asciiTheme="minorHAnsi" w:hAnsiTheme="minorHAnsi"/>
          <w:szCs w:val="24"/>
        </w:rPr>
        <w:t xml:space="preserve">poniżej </w:t>
      </w:r>
      <w:r w:rsidRPr="00FF5DCC">
        <w:rPr>
          <w:rFonts w:asciiTheme="minorHAnsi" w:hAnsiTheme="minorHAnsi"/>
          <w:szCs w:val="24"/>
        </w:rPr>
        <w:t xml:space="preserve">w </w:t>
      </w:r>
      <w:r w:rsidR="00834D68">
        <w:rPr>
          <w:rFonts w:asciiTheme="minorHAnsi" w:hAnsiTheme="minorHAnsi"/>
          <w:szCs w:val="24"/>
        </w:rPr>
        <w:t>części II.</w:t>
      </w:r>
      <w:r w:rsidRPr="00FF5DCC">
        <w:rPr>
          <w:rFonts w:asciiTheme="minorHAnsi" w:hAnsiTheme="minorHAnsi"/>
          <w:szCs w:val="24"/>
        </w:rPr>
        <w:t xml:space="preserve"> </w:t>
      </w: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u w:val="single"/>
        </w:rPr>
      </w:pPr>
      <w:r w:rsidRPr="00FF5DCC">
        <w:rPr>
          <w:rFonts w:asciiTheme="minorHAnsi" w:hAnsiTheme="minorHAnsi"/>
          <w:szCs w:val="24"/>
        </w:rPr>
        <w:t xml:space="preserve">IP RPO WD (DWUP) </w:t>
      </w:r>
      <w:r w:rsidRPr="00FF5DCC">
        <w:rPr>
          <w:rFonts w:asciiTheme="minorHAnsi" w:hAnsiTheme="minorHAnsi" w:cs="Arial"/>
          <w:szCs w:val="24"/>
        </w:rPr>
        <w:t>w terminie 21 dni od dnia otrzymania protestu weryfikuje wyniki dokonanej przez siebie oceny projektu w zakresie kryteriów i zarzutów podniesionych przez Wnioskodawcę. W wyniku dokonanej weryfikacji, IP RPO WD:</w:t>
      </w: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rPr>
      </w:pPr>
      <w:r>
        <w:rPr>
          <w:rFonts w:asciiTheme="minorHAnsi" w:hAnsiTheme="minorHAnsi" w:cs="Arial"/>
          <w:szCs w:val="24"/>
        </w:rPr>
        <w:t xml:space="preserve">- </w:t>
      </w:r>
      <w:r w:rsidRPr="00FF5DCC">
        <w:rPr>
          <w:rFonts w:asciiTheme="minorHAnsi" w:hAnsiTheme="minorHAnsi" w:cs="Arial"/>
          <w:szCs w:val="24"/>
        </w:rPr>
        <w:t>dokonuje zmiany podjętego rozstrzygnięcia, co skutkuje odpowiednio skierowaniem projektu do właściwego etapu oceny albo umieszczeniem go na liście projektów wybranych do dofinansowania w wyniku przeprowadzenia procedury odwoławczej, informując o tym Wnioskodawcę</w:t>
      </w:r>
    </w:p>
    <w:p w:rsidR="00D8687C" w:rsidRPr="00FF5DCC" w:rsidRDefault="00D8687C" w:rsidP="00735D7D">
      <w:pPr>
        <w:pStyle w:val="wypunktowanie2"/>
        <w:tabs>
          <w:tab w:val="clear" w:pos="720"/>
        </w:tabs>
        <w:spacing w:line="240" w:lineRule="auto"/>
        <w:ind w:left="284" w:firstLine="0"/>
        <w:rPr>
          <w:rFonts w:asciiTheme="minorHAnsi" w:hAnsiTheme="minorHAnsi" w:cs="Arial"/>
          <w:szCs w:val="24"/>
        </w:rPr>
      </w:pPr>
      <w:r w:rsidRPr="00FF5DCC">
        <w:rPr>
          <w:rFonts w:asciiTheme="minorHAnsi" w:hAnsiTheme="minorHAnsi" w:cs="Arial"/>
          <w:szCs w:val="24"/>
        </w:rPr>
        <w:t xml:space="preserve">     </w:t>
      </w:r>
      <w:r>
        <w:rPr>
          <w:rFonts w:asciiTheme="minorHAnsi" w:hAnsiTheme="minorHAnsi" w:cs="Arial"/>
          <w:szCs w:val="24"/>
        </w:rPr>
        <w:t xml:space="preserve">  </w:t>
      </w:r>
      <w:r w:rsidRPr="00FF5DCC">
        <w:rPr>
          <w:rFonts w:asciiTheme="minorHAnsi" w:hAnsiTheme="minorHAnsi" w:cs="Arial"/>
          <w:szCs w:val="24"/>
        </w:rPr>
        <w:t>albo</w:t>
      </w:r>
    </w:p>
    <w:p w:rsidR="00D8687C" w:rsidRPr="00FF5DCC" w:rsidRDefault="00D8687C" w:rsidP="00735D7D">
      <w:pPr>
        <w:pStyle w:val="wypunktowanie2"/>
        <w:tabs>
          <w:tab w:val="clear" w:pos="720"/>
        </w:tabs>
        <w:spacing w:line="240" w:lineRule="auto"/>
        <w:ind w:left="142" w:firstLine="0"/>
        <w:rPr>
          <w:rFonts w:asciiTheme="minorHAnsi" w:hAnsiTheme="minorHAnsi" w:cs="Arial"/>
          <w:szCs w:val="24"/>
          <w:u w:val="single"/>
        </w:rPr>
      </w:pPr>
      <w:r>
        <w:rPr>
          <w:rFonts w:asciiTheme="minorHAnsi" w:hAnsiTheme="minorHAnsi" w:cs="Arial"/>
          <w:szCs w:val="24"/>
        </w:rPr>
        <w:t xml:space="preserve">- </w:t>
      </w:r>
      <w:r w:rsidRPr="00FF5DCC">
        <w:rPr>
          <w:rFonts w:asciiTheme="minorHAnsi" w:hAnsiTheme="minorHAnsi" w:cs="Arial"/>
          <w:szCs w:val="24"/>
        </w:rPr>
        <w:t xml:space="preserve">kieruje protest wraz z otrzymaną od Wnioskodawcy dokumentacją do IZ RPO WD, załączając do niego stanowisko dotyczące braku podstaw do zmiany podjętego rozstrzygnięcia, informując pisemnie </w:t>
      </w:r>
      <w:r>
        <w:rPr>
          <w:rFonts w:asciiTheme="minorHAnsi" w:hAnsiTheme="minorHAnsi" w:cs="Arial"/>
          <w:szCs w:val="24"/>
        </w:rPr>
        <w:t>W</w:t>
      </w:r>
      <w:r w:rsidRPr="00FF5DCC">
        <w:rPr>
          <w:rFonts w:asciiTheme="minorHAnsi" w:hAnsiTheme="minorHAnsi" w:cs="Arial"/>
          <w:szCs w:val="24"/>
        </w:rPr>
        <w:t xml:space="preserve">nioskodawcę o przekazaniu protestu. IZ RPO WD rozpatruje protest, weryfikując prawidłowość oceny projektu w zakresie kryteriów wyboru projektów oraz zarzutów podniesionych przez </w:t>
      </w:r>
      <w:r>
        <w:rPr>
          <w:rFonts w:asciiTheme="minorHAnsi" w:hAnsiTheme="minorHAnsi" w:cs="Arial"/>
          <w:szCs w:val="24"/>
        </w:rPr>
        <w:t>W</w:t>
      </w:r>
      <w:r w:rsidRPr="00FF5DCC">
        <w:rPr>
          <w:rFonts w:asciiTheme="minorHAnsi" w:hAnsiTheme="minorHAnsi" w:cs="Arial"/>
          <w:szCs w:val="24"/>
        </w:rPr>
        <w:t>nioskodawcę – w terminie nie dłuższym niż 30 dni, licząc od dnia jego otrzymania od IP RPO WD (DWUP). W uzasadnionych przypadkach, w szczególności gdy w trakcie rozpatrywania protestu konieczne jest skorzystanie z pomocy ekspertów, termin rozpatrzenia protestu może być przedłużony o kolejne 30 dni (maksymalny termin rozpatrzenia protestu nie może przekroczyć łącznie 60 dni). O konieczności wydłużenia terminu oraz o wynikach rozpatrzenia protestu IZ RPO WD informuje Wnioskodawcę w formie pisemnej.</w:t>
      </w:r>
    </w:p>
    <w:p w:rsidR="00D8687C" w:rsidRPr="00D8687C" w:rsidRDefault="00D8687C" w:rsidP="00D8687C"/>
    <w:p w:rsidR="00B05934" w:rsidRPr="00005C91" w:rsidRDefault="00D8687C" w:rsidP="00643262">
      <w:pPr>
        <w:pStyle w:val="Akapitzlist"/>
        <w:numPr>
          <w:ilvl w:val="0"/>
          <w:numId w:val="229"/>
        </w:numPr>
        <w:spacing w:after="0" w:line="240" w:lineRule="auto"/>
        <w:jc w:val="both"/>
        <w:rPr>
          <w:b/>
          <w:i/>
          <w:sz w:val="24"/>
          <w:szCs w:val="24"/>
        </w:rPr>
      </w:pPr>
      <w:r w:rsidRPr="00005C91">
        <w:rPr>
          <w:b/>
          <w:i/>
          <w:sz w:val="24"/>
          <w:szCs w:val="24"/>
        </w:rPr>
        <w:t>Tryb konkursowy w ZIT, w których IP RPO WD/IZ RPO WD jest instytucją organizującą konkurs</w:t>
      </w:r>
    </w:p>
    <w:p w:rsidR="00D8687C" w:rsidRDefault="00D8687C" w:rsidP="00D8687C">
      <w:pPr>
        <w:pStyle w:val="wypunktowanie2"/>
        <w:tabs>
          <w:tab w:val="clear" w:pos="720"/>
        </w:tabs>
        <w:spacing w:line="240" w:lineRule="auto"/>
        <w:ind w:left="284" w:firstLine="0"/>
        <w:rPr>
          <w:rFonts w:asciiTheme="minorHAnsi" w:hAnsiTheme="minorHAnsi"/>
          <w:szCs w:val="24"/>
        </w:rPr>
      </w:pP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u w:val="single"/>
        </w:rPr>
      </w:pPr>
      <w:r w:rsidRPr="00FF5DCC">
        <w:rPr>
          <w:rFonts w:asciiTheme="minorHAnsi" w:hAnsiTheme="minorHAnsi"/>
          <w:szCs w:val="24"/>
        </w:rPr>
        <w:t xml:space="preserve">W przypadku protestu od oceny zgodności ze strategią ZIT – </w:t>
      </w:r>
      <w:r w:rsidR="00634765">
        <w:rPr>
          <w:rFonts w:asciiTheme="minorHAnsi" w:hAnsiTheme="minorHAnsi"/>
          <w:szCs w:val="24"/>
        </w:rPr>
        <w:t>protest wnoszony jest do IZ RPO </w:t>
      </w:r>
      <w:r w:rsidRPr="00FF5DCC">
        <w:rPr>
          <w:rFonts w:asciiTheme="minorHAnsi" w:hAnsiTheme="minorHAnsi"/>
          <w:szCs w:val="24"/>
        </w:rPr>
        <w:t>WD za pośrednictwem ZIT. W</w:t>
      </w:r>
      <w:r w:rsidRPr="00FF5DCC">
        <w:rPr>
          <w:rFonts w:asciiTheme="minorHAnsi" w:hAnsiTheme="minorHAnsi" w:cs="Arial"/>
          <w:szCs w:val="24"/>
        </w:rPr>
        <w:t xml:space="preserve"> terminie 21 dni od dnia otrzymania protestu ZIT weryfikuje wyniki dokonanej przez siebie oceny projektu w zakresie kryteriów i zarzutów podniesionych przez Wnioskodawcę. W wyniku dokonanej weryfikacji ZIT:</w:t>
      </w: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rPr>
      </w:pPr>
      <w:r>
        <w:rPr>
          <w:rFonts w:asciiTheme="minorHAnsi" w:hAnsiTheme="minorHAnsi" w:cs="Arial"/>
          <w:szCs w:val="24"/>
        </w:rPr>
        <w:t xml:space="preserve">- </w:t>
      </w:r>
      <w:r w:rsidRPr="00FF5DCC">
        <w:rPr>
          <w:rFonts w:asciiTheme="minorHAnsi" w:hAnsiTheme="minorHAnsi" w:cs="Arial"/>
          <w:szCs w:val="24"/>
        </w:rPr>
        <w:t>dokonuje zmiany podjętego rozstrzygnięcia, co skutkuje odpowiednio skierowaniem projektu do właściwego etapu oceny albo umieszczeniem go na liście projektów wybranych do dofinansowania w wyniku przeprowadzenia procedury odwoławczej,</w:t>
      </w:r>
    </w:p>
    <w:p w:rsidR="00D8687C" w:rsidRPr="00FF5DCC" w:rsidRDefault="00D8687C" w:rsidP="00735D7D">
      <w:pPr>
        <w:pStyle w:val="wypunktowanie2"/>
        <w:tabs>
          <w:tab w:val="clear" w:pos="720"/>
        </w:tabs>
        <w:spacing w:line="240" w:lineRule="auto"/>
        <w:ind w:left="284" w:firstLine="76"/>
        <w:rPr>
          <w:rFonts w:asciiTheme="minorHAnsi" w:hAnsiTheme="minorHAnsi" w:cs="Arial"/>
          <w:szCs w:val="24"/>
        </w:rPr>
      </w:pPr>
      <w:r>
        <w:rPr>
          <w:rFonts w:asciiTheme="minorHAnsi" w:hAnsiTheme="minorHAnsi" w:cs="Arial"/>
          <w:szCs w:val="24"/>
        </w:rPr>
        <w:t xml:space="preserve">      </w:t>
      </w:r>
      <w:r w:rsidRPr="00FF5DCC">
        <w:rPr>
          <w:rFonts w:asciiTheme="minorHAnsi" w:hAnsiTheme="minorHAnsi" w:cs="Arial"/>
          <w:szCs w:val="24"/>
        </w:rPr>
        <w:t>albo</w:t>
      </w:r>
    </w:p>
    <w:p w:rsidR="00240331" w:rsidRDefault="00D8687C" w:rsidP="00735D7D">
      <w:pPr>
        <w:pStyle w:val="wypunktowanie2"/>
        <w:tabs>
          <w:tab w:val="clear" w:pos="720"/>
        </w:tabs>
        <w:spacing w:line="240" w:lineRule="auto"/>
        <w:ind w:left="0" w:firstLine="0"/>
        <w:rPr>
          <w:rFonts w:asciiTheme="minorHAnsi" w:hAnsiTheme="minorHAnsi" w:cs="Arial"/>
          <w:szCs w:val="24"/>
        </w:rPr>
      </w:pPr>
      <w:r>
        <w:rPr>
          <w:rFonts w:asciiTheme="minorHAnsi" w:hAnsiTheme="minorHAnsi" w:cs="Arial"/>
          <w:szCs w:val="24"/>
        </w:rPr>
        <w:t xml:space="preserve">- </w:t>
      </w:r>
      <w:r w:rsidRPr="00FF5DCC">
        <w:rPr>
          <w:rFonts w:asciiTheme="minorHAnsi" w:hAnsiTheme="minorHAnsi" w:cs="Arial"/>
          <w:szCs w:val="24"/>
        </w:rPr>
        <w:t xml:space="preserve">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t>
      </w:r>
      <w:r>
        <w:rPr>
          <w:rFonts w:asciiTheme="minorHAnsi" w:hAnsiTheme="minorHAnsi" w:cs="Arial"/>
          <w:szCs w:val="24"/>
        </w:rPr>
        <w:t>W</w:t>
      </w:r>
      <w:r w:rsidRPr="00FF5DCC">
        <w:rPr>
          <w:rFonts w:asciiTheme="minorHAnsi" w:hAnsiTheme="minorHAnsi" w:cs="Arial"/>
          <w:szCs w:val="24"/>
        </w:rPr>
        <w:t xml:space="preserve">nioskodawcę – w terminie nie dłuższym niż 30 dni, licząc od dnia jego otrzymania od ZIT. </w:t>
      </w: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u w:val="single"/>
        </w:rPr>
      </w:pPr>
      <w:r w:rsidRPr="00FF5DCC">
        <w:rPr>
          <w:rFonts w:asciiTheme="minorHAnsi" w:hAnsiTheme="minorHAnsi" w:cs="Arial"/>
          <w:szCs w:val="24"/>
        </w:rPr>
        <w:t>W uzasadnionych przypadkach, w szczególności gdy w trakcie rozpatrywania protestu konieczne jest skorzystanie z pomocy ekspertów, termin rozpatrzenia protestu może być przedłużony o kolejne 30 dni (maksymalny termin rozpatrzenia protestu nie może przekroczyć łącznie 60 dni). O konieczności wydłużenia terminu oraz o wynikach rozpatrzenia protestu</w:t>
      </w:r>
      <w:r>
        <w:rPr>
          <w:rFonts w:asciiTheme="minorHAnsi" w:hAnsiTheme="minorHAnsi" w:cs="Arial"/>
          <w:szCs w:val="24"/>
        </w:rPr>
        <w:t xml:space="preserve"> IZ RPO WD informuje W</w:t>
      </w:r>
      <w:r w:rsidRPr="00FF5DCC">
        <w:rPr>
          <w:rFonts w:asciiTheme="minorHAnsi" w:hAnsiTheme="minorHAnsi" w:cs="Arial"/>
          <w:szCs w:val="24"/>
        </w:rPr>
        <w:t>nioskodawcę w formie pisemnej.</w:t>
      </w:r>
    </w:p>
    <w:p w:rsidR="00B05934" w:rsidRPr="00B05934" w:rsidRDefault="00B05934" w:rsidP="00B05934">
      <w:pPr>
        <w:pStyle w:val="Akapitzlist"/>
        <w:tabs>
          <w:tab w:val="left" w:pos="0"/>
          <w:tab w:val="left" w:pos="1276"/>
        </w:tabs>
        <w:autoSpaceDE w:val="0"/>
        <w:autoSpaceDN w:val="0"/>
        <w:adjustRightInd w:val="0"/>
        <w:ind w:left="1080"/>
        <w:jc w:val="both"/>
        <w:rPr>
          <w:rFonts w:ascii="Calibri" w:hAnsi="Calibri"/>
          <w:b/>
        </w:rPr>
      </w:pPr>
    </w:p>
    <w:p w:rsidR="00D8687C" w:rsidRPr="00005C91" w:rsidRDefault="00D8687C" w:rsidP="00735D7D">
      <w:pPr>
        <w:pStyle w:val="Akapitzlist"/>
        <w:spacing w:line="240" w:lineRule="auto"/>
        <w:ind w:left="0"/>
        <w:jc w:val="both"/>
        <w:rPr>
          <w:sz w:val="24"/>
          <w:szCs w:val="24"/>
        </w:rPr>
      </w:pPr>
      <w:r w:rsidRPr="00005C91">
        <w:rPr>
          <w:sz w:val="24"/>
          <w:szCs w:val="24"/>
        </w:rPr>
        <w:t>Protest zawiera: oznaczenie instytucji właściwej do rozpatrzenia protestu, oznaczenie Wnioskodawcy, numer wniosku o dofinansowanie, wskazan</w:t>
      </w:r>
      <w:r w:rsidR="00634765">
        <w:rPr>
          <w:sz w:val="24"/>
          <w:szCs w:val="24"/>
        </w:rPr>
        <w:t>ie kryteriów wyboru projektu, z </w:t>
      </w:r>
      <w:r w:rsidRPr="00005C91">
        <w:rPr>
          <w:sz w:val="24"/>
          <w:szCs w:val="24"/>
        </w:rPr>
        <w:t>których oceną Wnioskodawca się nie zgadza, wraz z uzas</w:t>
      </w:r>
      <w:r w:rsidR="00634765">
        <w:rPr>
          <w:sz w:val="24"/>
          <w:szCs w:val="24"/>
        </w:rPr>
        <w:t>adnieniem, wskazanie zarzutów o </w:t>
      </w:r>
      <w:r w:rsidRPr="00005C91">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Pr>
          <w:sz w:val="24"/>
          <w:szCs w:val="24"/>
        </w:rPr>
        <w:t>a na dofinansowanie projektów w </w:t>
      </w:r>
      <w:r w:rsidRPr="00005C91">
        <w:rPr>
          <w:sz w:val="24"/>
          <w:szCs w:val="24"/>
        </w:rPr>
        <w:t>konkursie nie wystarcza na wybranie projektu do dofinansowania, okoliczność ta nie może stanowić wyłącznej przesłanki wniesienia protestu.</w:t>
      </w:r>
    </w:p>
    <w:p w:rsidR="00D8687C" w:rsidRPr="00D8687C" w:rsidRDefault="00D8687C" w:rsidP="00D8687C">
      <w:pPr>
        <w:pStyle w:val="Akapitzlist"/>
        <w:ind w:left="567"/>
      </w:pPr>
    </w:p>
    <w:p w:rsidR="00D8687C" w:rsidRPr="00005C91" w:rsidRDefault="00D8687C" w:rsidP="00735D7D">
      <w:pPr>
        <w:pStyle w:val="Akapitzlist"/>
        <w:spacing w:line="240" w:lineRule="auto"/>
        <w:ind w:left="0"/>
        <w:jc w:val="both"/>
        <w:rPr>
          <w:sz w:val="24"/>
          <w:szCs w:val="24"/>
        </w:rPr>
      </w:pPr>
      <w:r w:rsidRPr="00005C91">
        <w:rPr>
          <w:sz w:val="24"/>
          <w:szCs w:val="24"/>
        </w:rPr>
        <w:t>W przypadku uwzględnienia protestu IZ RPO WD:</w:t>
      </w:r>
    </w:p>
    <w:p w:rsidR="00D8687C" w:rsidRPr="00005C91" w:rsidRDefault="00005C91" w:rsidP="00735D7D">
      <w:pPr>
        <w:pStyle w:val="Akapitzlist"/>
        <w:spacing w:line="240" w:lineRule="auto"/>
        <w:ind w:left="0"/>
        <w:jc w:val="both"/>
        <w:rPr>
          <w:sz w:val="24"/>
          <w:szCs w:val="24"/>
        </w:rPr>
      </w:pPr>
      <w:r w:rsidRPr="00005C91">
        <w:rPr>
          <w:sz w:val="24"/>
          <w:szCs w:val="24"/>
        </w:rPr>
        <w:t xml:space="preserve">- </w:t>
      </w:r>
      <w:r w:rsidR="00D8687C" w:rsidRPr="00005C91">
        <w:rPr>
          <w:sz w:val="24"/>
          <w:szCs w:val="24"/>
        </w:rPr>
        <w:t>kieruje projekt do właściwego etapu oceny lub umieszcza go na liście projektów wybranych do dofinansowania w wyniku przeprowadzenia procedury odwoławczej</w:t>
      </w:r>
    </w:p>
    <w:p w:rsidR="00D8687C" w:rsidRPr="00005C91" w:rsidRDefault="00D8687C" w:rsidP="00735D7D">
      <w:pPr>
        <w:pStyle w:val="Akapitzlist"/>
        <w:spacing w:line="240" w:lineRule="auto"/>
        <w:ind w:left="0"/>
        <w:jc w:val="both"/>
        <w:rPr>
          <w:sz w:val="24"/>
          <w:szCs w:val="24"/>
        </w:rPr>
      </w:pPr>
      <w:r w:rsidRPr="00005C91">
        <w:rPr>
          <w:sz w:val="24"/>
          <w:szCs w:val="24"/>
        </w:rPr>
        <w:t xml:space="preserve">       albo </w:t>
      </w:r>
    </w:p>
    <w:p w:rsidR="00D8687C" w:rsidRPr="00005C91" w:rsidRDefault="00005C91" w:rsidP="00735D7D">
      <w:pPr>
        <w:pStyle w:val="Akapitzlist"/>
        <w:spacing w:line="240" w:lineRule="auto"/>
        <w:ind w:left="0"/>
        <w:jc w:val="both"/>
        <w:rPr>
          <w:sz w:val="24"/>
          <w:szCs w:val="24"/>
        </w:rPr>
      </w:pPr>
      <w:r w:rsidRPr="00005C91">
        <w:rPr>
          <w:sz w:val="24"/>
          <w:szCs w:val="24"/>
        </w:rPr>
        <w:t xml:space="preserve">- </w:t>
      </w:r>
      <w:r w:rsidR="00D8687C" w:rsidRPr="00005C91">
        <w:rPr>
          <w:sz w:val="24"/>
          <w:szCs w:val="24"/>
        </w:rPr>
        <w:t>przekazuje sprawę do IP RPO WD, celem przeprowadzenia ponownej oceny projektu, jeżeli w trakcie pierwotnie dokonanej oceny doszło do narus</w:t>
      </w:r>
      <w:r w:rsidR="00634765">
        <w:rPr>
          <w:sz w:val="24"/>
          <w:szCs w:val="24"/>
        </w:rPr>
        <w:t>zenia obowiązujących procedur i </w:t>
      </w:r>
      <w:r w:rsidR="00D8687C" w:rsidRPr="00005C91">
        <w:rPr>
          <w:sz w:val="24"/>
          <w:szCs w:val="24"/>
        </w:rPr>
        <w:t xml:space="preserve">konieczny do wyjaśnienia zakres spraw ma istotny wpływ na wynik oceny, pisemnie informując Wnioskodawcę o przekazaniu sprawy. </w:t>
      </w:r>
    </w:p>
    <w:p w:rsidR="00D8687C" w:rsidRPr="00005C91" w:rsidRDefault="00D8687C" w:rsidP="00735D7D">
      <w:pPr>
        <w:pStyle w:val="Akapitzlist"/>
        <w:spacing w:line="240" w:lineRule="auto"/>
        <w:ind w:left="0"/>
        <w:jc w:val="both"/>
        <w:rPr>
          <w:sz w:val="24"/>
          <w:szCs w:val="24"/>
        </w:rPr>
      </w:pPr>
    </w:p>
    <w:p w:rsidR="00D8687C" w:rsidRPr="00005C91" w:rsidRDefault="00D8687C" w:rsidP="00735D7D">
      <w:pPr>
        <w:pStyle w:val="Akapitzlist"/>
        <w:spacing w:line="240" w:lineRule="auto"/>
        <w:ind w:left="0"/>
        <w:jc w:val="both"/>
        <w:rPr>
          <w:sz w:val="24"/>
          <w:szCs w:val="24"/>
        </w:rPr>
      </w:pPr>
      <w:r w:rsidRPr="00005C91">
        <w:rPr>
          <w:sz w:val="24"/>
          <w:szCs w:val="24"/>
        </w:rPr>
        <w:t>IZ RPO WD nie może przekazać sprawy do ponownej oceny projektu, jeżeli jest jednocześnie instytucją organizującą konkurs i w związku z tym dokonywała jego pierwotnej oceny.</w:t>
      </w:r>
    </w:p>
    <w:p w:rsidR="00D8687C" w:rsidRPr="00005C91" w:rsidRDefault="00D8687C" w:rsidP="00735D7D">
      <w:pPr>
        <w:pStyle w:val="Akapitzlist"/>
        <w:spacing w:line="240" w:lineRule="auto"/>
        <w:ind w:left="0"/>
        <w:jc w:val="both"/>
        <w:rPr>
          <w:sz w:val="24"/>
          <w:szCs w:val="24"/>
        </w:rPr>
      </w:pPr>
    </w:p>
    <w:p w:rsidR="00D8687C" w:rsidRPr="00005C91" w:rsidRDefault="00D8687C" w:rsidP="00735D7D">
      <w:pPr>
        <w:pStyle w:val="Akapitzlist"/>
        <w:spacing w:line="240" w:lineRule="auto"/>
        <w:ind w:left="0"/>
        <w:jc w:val="both"/>
        <w:rPr>
          <w:sz w:val="24"/>
          <w:szCs w:val="24"/>
          <w:u w:val="single"/>
        </w:rPr>
      </w:pPr>
      <w:r w:rsidRPr="00005C91">
        <w:rPr>
          <w:sz w:val="24"/>
          <w:szCs w:val="24"/>
        </w:rPr>
        <w:t>Nie podlega rozpatrzeniu protest/ IP RPO WD nie dokonuje weryfikacji wyników dokonanej przez siebie oceny, jeżeli mimo prawidłowego pouczenia ww. środek odwoławczy został wniesiony przez Wnioskodawcę:</w:t>
      </w:r>
    </w:p>
    <w:p w:rsidR="00D8687C" w:rsidRPr="00005C91" w:rsidRDefault="00005C91" w:rsidP="00735D7D">
      <w:pPr>
        <w:pStyle w:val="Akapitzlist"/>
        <w:spacing w:line="240" w:lineRule="auto"/>
        <w:ind w:left="0"/>
        <w:jc w:val="both"/>
        <w:rPr>
          <w:sz w:val="24"/>
          <w:szCs w:val="24"/>
        </w:rPr>
      </w:pPr>
      <w:r>
        <w:rPr>
          <w:sz w:val="24"/>
          <w:szCs w:val="24"/>
        </w:rPr>
        <w:t xml:space="preserve">- </w:t>
      </w:r>
      <w:r w:rsidR="00D8687C" w:rsidRPr="00005C91">
        <w:rPr>
          <w:sz w:val="24"/>
          <w:szCs w:val="24"/>
        </w:rPr>
        <w:t xml:space="preserve">po terminie, </w:t>
      </w:r>
    </w:p>
    <w:p w:rsidR="00D8687C" w:rsidRPr="00005C91" w:rsidRDefault="00005C91" w:rsidP="00735D7D">
      <w:pPr>
        <w:pStyle w:val="Akapitzlist"/>
        <w:spacing w:line="240" w:lineRule="auto"/>
        <w:ind w:left="0"/>
        <w:jc w:val="both"/>
        <w:rPr>
          <w:sz w:val="24"/>
          <w:szCs w:val="24"/>
        </w:rPr>
      </w:pPr>
      <w:r>
        <w:rPr>
          <w:sz w:val="24"/>
          <w:szCs w:val="24"/>
        </w:rPr>
        <w:t xml:space="preserve">- </w:t>
      </w:r>
      <w:r w:rsidR="00D8687C" w:rsidRPr="00005C91">
        <w:rPr>
          <w:sz w:val="24"/>
          <w:szCs w:val="24"/>
        </w:rPr>
        <w:t xml:space="preserve">przez podmiot wykluczony z możliwości otrzymania dofinansowania, </w:t>
      </w:r>
    </w:p>
    <w:p w:rsidR="00D8687C" w:rsidRPr="00005C91" w:rsidRDefault="00005C91" w:rsidP="00735D7D">
      <w:pPr>
        <w:pStyle w:val="Akapitzlist"/>
        <w:spacing w:line="240" w:lineRule="auto"/>
        <w:ind w:left="0"/>
        <w:jc w:val="both"/>
        <w:rPr>
          <w:sz w:val="24"/>
          <w:szCs w:val="24"/>
        </w:rPr>
      </w:pPr>
      <w:r>
        <w:rPr>
          <w:sz w:val="24"/>
          <w:szCs w:val="24"/>
        </w:rPr>
        <w:t xml:space="preserve">- </w:t>
      </w:r>
      <w:r w:rsidR="00D8687C" w:rsidRPr="00005C91">
        <w:rPr>
          <w:sz w:val="24"/>
          <w:szCs w:val="24"/>
        </w:rPr>
        <w:t>bez wskazania kryteriów wyboru projektów, z których oceną Wnioskodawca się nie zgadza (wraz z uzasadnieniem).</w:t>
      </w:r>
    </w:p>
    <w:p w:rsidR="00D8687C" w:rsidRPr="00005C91" w:rsidRDefault="00D8687C" w:rsidP="00735D7D">
      <w:pPr>
        <w:pStyle w:val="Akapitzlist"/>
        <w:spacing w:line="240" w:lineRule="auto"/>
        <w:ind w:left="0"/>
        <w:jc w:val="both"/>
        <w:rPr>
          <w:sz w:val="24"/>
          <w:szCs w:val="24"/>
        </w:rPr>
      </w:pPr>
      <w:r w:rsidRPr="00005C91">
        <w:rPr>
          <w:sz w:val="24"/>
          <w:szCs w:val="24"/>
        </w:rPr>
        <w:t>Protest pozostawia się bez rozpatrzenia również w przypadku, gdy na  jakimkolwiek etapie postępowania w zakresie procedury odwoławczej wyczerpana zostanie kwota przeznaczona na dofinansowanie projektów w ramach działania.</w:t>
      </w:r>
    </w:p>
    <w:p w:rsidR="00D8687C" w:rsidRPr="00005C91" w:rsidRDefault="00D8687C" w:rsidP="00735D7D">
      <w:pPr>
        <w:pStyle w:val="Akapitzlist"/>
        <w:spacing w:line="240" w:lineRule="auto"/>
        <w:ind w:left="0"/>
        <w:jc w:val="both"/>
        <w:rPr>
          <w:sz w:val="24"/>
          <w:szCs w:val="24"/>
        </w:rPr>
      </w:pPr>
    </w:p>
    <w:p w:rsidR="00D8687C" w:rsidRPr="00005C91" w:rsidRDefault="00D8687C" w:rsidP="00735D7D">
      <w:pPr>
        <w:pStyle w:val="Akapitzlist"/>
        <w:spacing w:line="240" w:lineRule="auto"/>
        <w:ind w:left="0"/>
        <w:jc w:val="both"/>
        <w:rPr>
          <w:sz w:val="24"/>
          <w:szCs w:val="24"/>
        </w:rPr>
      </w:pPr>
      <w:r w:rsidRPr="00005C91">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 proteście wstrzymuje bieg terminu rozpatrzenia protestu. IZ RPO WD pozostawia środek odwoławczy bez rozpatrzenia w przypadku, gdy w odpowiedzi na wezwanie: </w:t>
      </w:r>
    </w:p>
    <w:p w:rsidR="00D8687C" w:rsidRPr="00005C91" w:rsidRDefault="00005C91" w:rsidP="00735D7D">
      <w:pPr>
        <w:pStyle w:val="Akapitzlist"/>
        <w:spacing w:line="240" w:lineRule="auto"/>
        <w:ind w:left="0"/>
        <w:jc w:val="both"/>
        <w:rPr>
          <w:sz w:val="24"/>
          <w:szCs w:val="24"/>
        </w:rPr>
      </w:pPr>
      <w:r>
        <w:rPr>
          <w:sz w:val="24"/>
          <w:szCs w:val="24"/>
        </w:rPr>
        <w:t xml:space="preserve">- </w:t>
      </w:r>
      <w:r w:rsidR="00D8687C" w:rsidRPr="00005C91">
        <w:rPr>
          <w:sz w:val="24"/>
          <w:szCs w:val="24"/>
        </w:rPr>
        <w:t xml:space="preserve">wniesiony powtórnie protest zawiera w dalszym ciągu uchybienia formalne i/lub zawiera oczywiste omyłki </w:t>
      </w:r>
    </w:p>
    <w:p w:rsidR="00D8687C" w:rsidRPr="00005C91" w:rsidRDefault="00D8687C" w:rsidP="00735D7D">
      <w:pPr>
        <w:pStyle w:val="Akapitzlist"/>
        <w:spacing w:line="240" w:lineRule="auto"/>
        <w:ind w:left="0"/>
        <w:jc w:val="both"/>
        <w:rPr>
          <w:sz w:val="24"/>
          <w:szCs w:val="24"/>
        </w:rPr>
      </w:pPr>
      <w:r w:rsidRPr="00005C91">
        <w:rPr>
          <w:sz w:val="24"/>
          <w:szCs w:val="24"/>
        </w:rPr>
        <w:t xml:space="preserve">     i/lub,</w:t>
      </w:r>
    </w:p>
    <w:p w:rsidR="00D8687C" w:rsidRPr="00005C91" w:rsidRDefault="00005C91" w:rsidP="00735D7D">
      <w:pPr>
        <w:pStyle w:val="Akapitzlist"/>
        <w:spacing w:line="240" w:lineRule="auto"/>
        <w:ind w:left="0"/>
        <w:jc w:val="both"/>
        <w:rPr>
          <w:sz w:val="24"/>
          <w:szCs w:val="24"/>
        </w:rPr>
      </w:pPr>
      <w:r>
        <w:rPr>
          <w:sz w:val="24"/>
          <w:szCs w:val="24"/>
        </w:rPr>
        <w:t xml:space="preserve">- </w:t>
      </w:r>
      <w:r w:rsidR="00D8687C" w:rsidRPr="00005C91">
        <w:rPr>
          <w:sz w:val="24"/>
          <w:szCs w:val="24"/>
        </w:rPr>
        <w:t>protest został wniesiony z uchybieniem 7-dniowego terminu, licząc od dnia następnego po dniu otrzymania wezwania.</w:t>
      </w:r>
    </w:p>
    <w:p w:rsidR="00D8687C" w:rsidRPr="00005C91" w:rsidRDefault="00D8687C" w:rsidP="00735D7D">
      <w:pPr>
        <w:pStyle w:val="Akapitzlist"/>
        <w:spacing w:line="240" w:lineRule="auto"/>
        <w:ind w:left="0"/>
        <w:jc w:val="both"/>
        <w:rPr>
          <w:sz w:val="24"/>
          <w:szCs w:val="24"/>
        </w:rPr>
      </w:pPr>
      <w:r w:rsidRPr="00005C91">
        <w:rPr>
          <w:sz w:val="24"/>
          <w:szCs w:val="24"/>
        </w:rPr>
        <w:t>IZ RPO WD/IP RPO WD pisemnie informuje Wnioskodawcę o pozostawieniu protestu bez rozpatrzenia, wskazując przesłankę/przesłanki będące przyczyną odmowy rozstrzygnięcia środka odwoławczego.</w:t>
      </w:r>
    </w:p>
    <w:p w:rsidR="00D8687C" w:rsidRPr="00005C91" w:rsidRDefault="00D8687C" w:rsidP="00735D7D">
      <w:pPr>
        <w:pStyle w:val="Akapitzlist"/>
        <w:spacing w:line="240" w:lineRule="auto"/>
        <w:ind w:left="0"/>
        <w:jc w:val="both"/>
        <w:rPr>
          <w:sz w:val="24"/>
          <w:szCs w:val="24"/>
        </w:rPr>
      </w:pPr>
    </w:p>
    <w:p w:rsidR="00D8687C" w:rsidRPr="00005C91" w:rsidRDefault="00D8687C" w:rsidP="00735D7D">
      <w:pPr>
        <w:pStyle w:val="Akapitzlist"/>
        <w:spacing w:line="240" w:lineRule="auto"/>
        <w:ind w:left="0"/>
        <w:jc w:val="both"/>
        <w:rPr>
          <w:sz w:val="24"/>
          <w:szCs w:val="24"/>
        </w:rPr>
      </w:pPr>
      <w:r w:rsidRPr="00005C91">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Pr>
          <w:sz w:val="24"/>
          <w:szCs w:val="24"/>
        </w:rPr>
        <w:t>, zgodnie z art. 3 § 3 ustawy z </w:t>
      </w:r>
      <w:r w:rsidRPr="00005C91">
        <w:rPr>
          <w:sz w:val="24"/>
          <w:szCs w:val="24"/>
        </w:rPr>
        <w:t xml:space="preserve">dnia 30 sierpnia 2002 r. Prawo o postępowaniu przed sądami administracyjnymi, na warunkach przewidzianych przepisami art. 61 ustawy. </w:t>
      </w:r>
    </w:p>
    <w:p w:rsidR="00D8687C" w:rsidRPr="00005C91" w:rsidRDefault="00D8687C" w:rsidP="00735D7D">
      <w:pPr>
        <w:pStyle w:val="Akapitzlist"/>
        <w:spacing w:line="240" w:lineRule="auto"/>
        <w:ind w:left="0"/>
        <w:jc w:val="both"/>
        <w:rPr>
          <w:sz w:val="24"/>
          <w:szCs w:val="24"/>
        </w:rPr>
      </w:pPr>
      <w:r w:rsidRPr="00005C91">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rsidR="00D8687C" w:rsidRPr="00D8687C" w:rsidRDefault="00D8687C" w:rsidP="00D8687C">
      <w:pPr>
        <w:pStyle w:val="Akapitzlist"/>
        <w:ind w:left="567"/>
      </w:pPr>
    </w:p>
    <w:p w:rsidR="00D8687C" w:rsidRPr="00005C91" w:rsidRDefault="00D8687C" w:rsidP="00735D7D">
      <w:pPr>
        <w:pStyle w:val="Akapitzlist"/>
        <w:spacing w:line="240" w:lineRule="auto"/>
        <w:ind w:left="0"/>
        <w:jc w:val="both"/>
        <w:rPr>
          <w:sz w:val="24"/>
          <w:szCs w:val="24"/>
          <w:u w:val="single"/>
        </w:rPr>
      </w:pPr>
      <w:r w:rsidRPr="00005C91">
        <w:rPr>
          <w:sz w:val="24"/>
          <w:szCs w:val="24"/>
        </w:rPr>
        <w:t>Dopuszczalne jest wycofanie protestu przez Wnioskodawcę. Wycofanie protestu następuje w formie pisemnej</w:t>
      </w:r>
      <w:r w:rsidR="00403781">
        <w:rPr>
          <w:sz w:val="24"/>
          <w:szCs w:val="24"/>
        </w:rPr>
        <w:t>, za pośrednictwem instytucji do której złożono protest</w:t>
      </w:r>
      <w:r w:rsidRPr="00005C91">
        <w:rPr>
          <w:sz w:val="24"/>
          <w:szCs w:val="24"/>
        </w:rPr>
        <w:t>. W przypadku wycofania protestu po dniu wydania rozstrzygnięcia protestu/pozostawienia protestu bez rozpatrzenia, wycofanie to uznaje się za bezskuteczne, o czym Wnioskod</w:t>
      </w:r>
      <w:r w:rsidR="006F1A68">
        <w:rPr>
          <w:sz w:val="24"/>
          <w:szCs w:val="24"/>
        </w:rPr>
        <w:t xml:space="preserve">awca jest pisemnie informowany. </w:t>
      </w:r>
      <w:r w:rsidRPr="00005C91">
        <w:rPr>
          <w:sz w:val="24"/>
          <w:szCs w:val="24"/>
        </w:rPr>
        <w:t>Istnieje możliwość ponownego wniesienia protestu przez Wnioskodawcę w tej samej sprawie i w tym samym zakresie w ramach której Wnioskodawca wycofał protest, jednak wyłącznie przy zachowaniu pierwotnego terminu na wniesienie protestu.</w:t>
      </w:r>
    </w:p>
    <w:p w:rsidR="00D8687C" w:rsidRPr="00005C91" w:rsidRDefault="00D8687C" w:rsidP="00005C91">
      <w:pPr>
        <w:pStyle w:val="Akapitzlist"/>
        <w:ind w:left="567"/>
        <w:jc w:val="both"/>
        <w:rPr>
          <w:sz w:val="24"/>
          <w:szCs w:val="24"/>
          <w:u w:val="single"/>
        </w:rPr>
      </w:pPr>
    </w:p>
    <w:p w:rsidR="00D8687C" w:rsidRPr="00005C91" w:rsidRDefault="00D8687C" w:rsidP="00735D7D">
      <w:pPr>
        <w:pStyle w:val="Akapitzlist"/>
        <w:spacing w:line="240" w:lineRule="auto"/>
        <w:ind w:left="0"/>
        <w:jc w:val="both"/>
        <w:rPr>
          <w:sz w:val="24"/>
          <w:szCs w:val="24"/>
        </w:rPr>
      </w:pPr>
    </w:p>
    <w:p w:rsidR="007679AC" w:rsidRDefault="007679AC" w:rsidP="00870FEE">
      <w:pPr>
        <w:jc w:val="both"/>
        <w:rPr>
          <w:rFonts w:asciiTheme="minorHAnsi" w:hAnsiTheme="minorHAnsi"/>
        </w:rPr>
      </w:pPr>
    </w:p>
    <w:p w:rsidR="002435FF" w:rsidRDefault="002435FF" w:rsidP="00870FEE">
      <w:pPr>
        <w:jc w:val="both"/>
        <w:rPr>
          <w:rFonts w:asciiTheme="minorHAnsi" w:hAnsiTheme="minorHAnsi"/>
        </w:rPr>
      </w:pPr>
    </w:p>
    <w:p w:rsidR="00637D5D" w:rsidRDefault="00637D5D">
      <w:pPr>
        <w:spacing w:after="200" w:line="276" w:lineRule="auto"/>
        <w:rPr>
          <w:rFonts w:asciiTheme="minorHAnsi" w:hAnsiTheme="minorHAnsi"/>
          <w:b/>
        </w:rPr>
      </w:pPr>
      <w:r>
        <w:rPr>
          <w:rFonts w:asciiTheme="minorHAnsi" w:hAnsiTheme="minorHAnsi"/>
          <w:b/>
        </w:rPr>
        <w:br w:type="page"/>
      </w:r>
    </w:p>
    <w:p w:rsidR="00E50CF8" w:rsidRPr="00E50CF8" w:rsidRDefault="00C01D17" w:rsidP="00C01D17">
      <w:pPr>
        <w:pStyle w:val="Nagwek1"/>
        <w:rPr>
          <w:rFonts w:asciiTheme="minorHAnsi" w:hAnsiTheme="minorHAnsi"/>
          <w:b w:val="0"/>
        </w:rPr>
      </w:pPr>
      <w:bookmarkStart w:id="10" w:name="_Toc435091455"/>
      <w:r>
        <w:rPr>
          <w:rFonts w:asciiTheme="minorHAnsi" w:hAnsiTheme="minorHAnsi"/>
        </w:rPr>
        <w:t xml:space="preserve">II. </w:t>
      </w:r>
      <w:r w:rsidR="00E50CF8" w:rsidRPr="00E50CF8">
        <w:rPr>
          <w:rFonts w:asciiTheme="minorHAnsi" w:hAnsiTheme="minorHAnsi"/>
        </w:rPr>
        <w:t>Szczegółowy opis poszczególnych osi priorytetowych oraz p</w:t>
      </w:r>
      <w:r w:rsidR="005E4089">
        <w:rPr>
          <w:rFonts w:asciiTheme="minorHAnsi" w:hAnsiTheme="minorHAnsi"/>
        </w:rPr>
        <w:t>oszczególnych działań</w:t>
      </w:r>
      <w:bookmarkEnd w:id="10"/>
    </w:p>
    <w:p w:rsidR="003A4B6B" w:rsidRDefault="003A4B6B" w:rsidP="00870FEE">
      <w:pPr>
        <w:jc w:val="both"/>
        <w:rPr>
          <w:rFonts w:asciiTheme="minorHAnsi" w:hAnsiTheme="minorHAnsi"/>
          <w:b/>
        </w:rPr>
      </w:pPr>
    </w:p>
    <w:p w:rsidR="00C55437" w:rsidRPr="00E24B6B" w:rsidRDefault="00C55437" w:rsidP="00945319">
      <w:pPr>
        <w:pStyle w:val="Nagwek2"/>
        <w:rPr>
          <w:rFonts w:asciiTheme="minorHAnsi" w:hAnsiTheme="minorHAnsi"/>
        </w:rPr>
      </w:pPr>
      <w:bookmarkStart w:id="11" w:name="_Toc435091456"/>
      <w:r w:rsidRPr="00E24B6B">
        <w:rPr>
          <w:rFonts w:asciiTheme="minorHAnsi" w:hAnsiTheme="minorHAnsi"/>
        </w:rPr>
        <w:t>Oś priorytetowa 1 Przedsiębiorstwa</w:t>
      </w:r>
      <w:r w:rsidR="00466857">
        <w:rPr>
          <w:rFonts w:asciiTheme="minorHAnsi" w:hAnsiTheme="minorHAnsi"/>
        </w:rPr>
        <w:t xml:space="preserve"> i </w:t>
      </w:r>
      <w:r w:rsidRPr="00E24B6B">
        <w:rPr>
          <w:rFonts w:asciiTheme="minorHAnsi" w:hAnsiTheme="minorHAnsi"/>
        </w:rPr>
        <w:t>innowacje</w:t>
      </w:r>
      <w:bookmarkEnd w:id="11"/>
    </w:p>
    <w:p w:rsidR="00871F63" w:rsidRPr="009B239C" w:rsidRDefault="00871F63" w:rsidP="00A167A1">
      <w:pPr>
        <w:numPr>
          <w:ilvl w:val="0"/>
          <w:numId w:val="6"/>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Oś priorytetowa 1 Przedsiębiorstwa</w:t>
      </w:r>
      <w:r w:rsidR="00466857" w:rsidRPr="00C904D5">
        <w:rPr>
          <w:rFonts w:asciiTheme="minorHAnsi" w:hAnsiTheme="minorHAnsi" w:cs="Arial"/>
          <w:b/>
          <w:sz w:val="22"/>
          <w:szCs w:val="22"/>
        </w:rPr>
        <w:t xml:space="preserve"> i </w:t>
      </w:r>
      <w:r w:rsidRPr="00C904D5">
        <w:rPr>
          <w:rFonts w:asciiTheme="minorHAnsi" w:hAnsiTheme="minorHAnsi" w:cs="Arial"/>
          <w:b/>
          <w:sz w:val="22"/>
          <w:szCs w:val="22"/>
        </w:rPr>
        <w:t>innowacje</w:t>
      </w:r>
    </w:p>
    <w:p w:rsidR="00871F63" w:rsidRPr="009B239C" w:rsidRDefault="00871F63" w:rsidP="00A167A1">
      <w:pPr>
        <w:numPr>
          <w:ilvl w:val="0"/>
          <w:numId w:val="6"/>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Zwiększone urynkowienie działalności badawczo-rozwojowej</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Zwiększona aktywność badawczo-rozwojowa przedsiębiorstw</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Lepsze warunki dla rozwoju MSP</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Zwiększony poziom handlu zagranicznego sektora MSP</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Zwiększone zastosowanie innowacji</w:t>
      </w:r>
      <w:r w:rsidR="00466857" w:rsidRPr="00C904D5">
        <w:rPr>
          <w:rFonts w:asciiTheme="minorHAnsi" w:hAnsiTheme="minorHAnsi" w:cs="Arial"/>
          <w:b/>
          <w:sz w:val="22"/>
          <w:szCs w:val="22"/>
        </w:rPr>
        <w:t xml:space="preserve"> w </w:t>
      </w:r>
      <w:r w:rsidRPr="00C904D5">
        <w:rPr>
          <w:rFonts w:asciiTheme="minorHAnsi" w:hAnsiTheme="minorHAnsi" w:cs="Arial"/>
          <w:b/>
          <w:sz w:val="22"/>
          <w:szCs w:val="22"/>
        </w:rPr>
        <w:t>przedsiębiorstwach sektora MSP</w:t>
      </w:r>
    </w:p>
    <w:p w:rsidR="00871F63" w:rsidRPr="009B239C"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871F63" w:rsidRPr="00C904D5" w:rsidTr="001A677C">
        <w:trPr>
          <w:trHeight w:val="20"/>
        </w:trPr>
        <w:tc>
          <w:tcPr>
            <w:tcW w:w="1429" w:type="pct"/>
            <w:vMerge w:val="restart"/>
            <w:shd w:val="clear" w:color="auto" w:fill="auto"/>
          </w:tcPr>
          <w:p w:rsidR="00871F63" w:rsidRPr="00C904D5" w:rsidRDefault="00871F63" w:rsidP="00A167A1">
            <w:pPr>
              <w:numPr>
                <w:ilvl w:val="0"/>
                <w:numId w:val="6"/>
              </w:numPr>
              <w:tabs>
                <w:tab w:val="num" w:pos="360"/>
              </w:tabs>
              <w:suppressAutoHyphens/>
              <w:spacing w:before="40" w:after="40"/>
              <w:ind w:left="357" w:hanging="357"/>
              <w:rPr>
                <w:rFonts w:asciiTheme="minorHAnsi" w:hAnsiTheme="minorHAnsi" w:cs="Arial"/>
              </w:rPr>
            </w:pPr>
            <w:r w:rsidRPr="00C904D5">
              <w:rPr>
                <w:rFonts w:asciiTheme="minorHAnsi" w:hAnsiTheme="minorHAnsi" w:cs="Arial"/>
                <w:sz w:val="22"/>
                <w:szCs w:val="22"/>
              </w:rPr>
              <w:t>Fundusz</w:t>
            </w:r>
            <w:r w:rsidRPr="00C904D5">
              <w:rPr>
                <w:rFonts w:asciiTheme="minorHAnsi" w:hAnsiTheme="minorHAnsi" w:cs="Arial"/>
                <w:sz w:val="22"/>
                <w:szCs w:val="22"/>
              </w:rPr>
              <w:br/>
              <w:t>(nazwa</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kwota</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871F63" w:rsidRPr="00C904D5" w:rsidRDefault="00871F63" w:rsidP="001A677C">
            <w:pPr>
              <w:spacing w:before="40" w:after="40"/>
              <w:rPr>
                <w:rFonts w:asciiTheme="minorHAnsi" w:hAnsiTheme="minorHAnsi" w:cs="Arial"/>
                <w:color w:val="808080" w:themeColor="background1" w:themeShade="80"/>
              </w:rPr>
            </w:pPr>
            <w:r w:rsidRPr="00C904D5">
              <w:rPr>
                <w:rFonts w:asciiTheme="minorHAnsi" w:hAnsiTheme="minorHAnsi" w:cs="Arial"/>
                <w:sz w:val="22"/>
                <w:szCs w:val="22"/>
              </w:rPr>
              <w:t>Ogółem</w:t>
            </w:r>
          </w:p>
        </w:tc>
      </w:tr>
      <w:tr w:rsidR="00871F63" w:rsidRPr="00C904D5" w:rsidTr="001A677C">
        <w:trPr>
          <w:trHeight w:val="20"/>
        </w:trPr>
        <w:tc>
          <w:tcPr>
            <w:tcW w:w="1429" w:type="pct"/>
            <w:vMerge/>
            <w:shd w:val="clear" w:color="auto" w:fill="auto"/>
          </w:tcPr>
          <w:p w:rsidR="00871F63" w:rsidRPr="00C904D5" w:rsidRDefault="00871F63" w:rsidP="00A167A1">
            <w:pPr>
              <w:numPr>
                <w:ilvl w:val="0"/>
                <w:numId w:val="6"/>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871F63" w:rsidRPr="00C904D5" w:rsidRDefault="00871F63" w:rsidP="001A677C">
            <w:pPr>
              <w:spacing w:before="40" w:after="40"/>
              <w:rPr>
                <w:rFonts w:asciiTheme="minorHAnsi" w:hAnsiTheme="minorHAnsi" w:cs="Arial"/>
                <w:color w:val="808080" w:themeColor="background1" w:themeShade="80"/>
              </w:rPr>
            </w:pPr>
            <w:r w:rsidRPr="00C904D5">
              <w:rPr>
                <w:rFonts w:asciiTheme="minorHAnsi" w:hAnsiTheme="minorHAnsi" w:cs="Arial"/>
                <w:b/>
                <w:sz w:val="22"/>
                <w:szCs w:val="22"/>
              </w:rPr>
              <w:t>415 546 718</w:t>
            </w:r>
            <w:r w:rsidRPr="00C904D5">
              <w:rPr>
                <w:rFonts w:asciiTheme="minorHAnsi" w:hAnsiTheme="minorHAnsi" w:cs="Arial"/>
                <w:sz w:val="22"/>
                <w:szCs w:val="22"/>
              </w:rPr>
              <w:t xml:space="preserve"> </w:t>
            </w:r>
            <w:r w:rsidRPr="00C904D5">
              <w:rPr>
                <w:rFonts w:asciiTheme="minorHAnsi" w:hAnsiTheme="minorHAnsi" w:cs="Arial"/>
                <w:b/>
                <w:sz w:val="22"/>
                <w:szCs w:val="22"/>
              </w:rPr>
              <w:t>EUR</w:t>
            </w:r>
          </w:p>
        </w:tc>
      </w:tr>
      <w:tr w:rsidR="00871F63" w:rsidRPr="00C904D5" w:rsidTr="001A677C">
        <w:trPr>
          <w:trHeight w:val="20"/>
        </w:trPr>
        <w:tc>
          <w:tcPr>
            <w:tcW w:w="1429" w:type="pct"/>
            <w:shd w:val="clear" w:color="auto" w:fill="auto"/>
          </w:tcPr>
          <w:p w:rsidR="00871F63" w:rsidRPr="00C904D5" w:rsidRDefault="00871F63" w:rsidP="00A167A1">
            <w:pPr>
              <w:numPr>
                <w:ilvl w:val="0"/>
                <w:numId w:val="6"/>
              </w:numPr>
              <w:tabs>
                <w:tab w:val="num" w:pos="360"/>
              </w:tabs>
              <w:suppressAutoHyphens/>
              <w:spacing w:before="40" w:after="40"/>
              <w:ind w:left="360"/>
              <w:rPr>
                <w:rFonts w:asciiTheme="minorHAnsi" w:hAnsiTheme="minorHAnsi" w:cs="Arial"/>
              </w:rPr>
            </w:pPr>
            <w:r w:rsidRPr="00C904D5">
              <w:rPr>
                <w:rFonts w:asciiTheme="minorHAnsi" w:hAnsiTheme="minorHAnsi" w:cs="Arial"/>
                <w:sz w:val="22"/>
                <w:szCs w:val="22"/>
              </w:rPr>
              <w:t>Instytucja zarządzająca</w:t>
            </w:r>
          </w:p>
        </w:tc>
        <w:tc>
          <w:tcPr>
            <w:tcW w:w="3571" w:type="pct"/>
            <w:gridSpan w:val="2"/>
            <w:shd w:val="clear" w:color="auto" w:fill="auto"/>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Zarząd Województwa Dolnośląskiego</w:t>
            </w:r>
          </w:p>
        </w:tc>
      </w:tr>
    </w:tbl>
    <w:p w:rsidR="00871F63" w:rsidRDefault="00871F63" w:rsidP="00871F63">
      <w:pPr>
        <w:spacing w:before="240"/>
        <w:rPr>
          <w:rFonts w:asciiTheme="minorHAnsi" w:hAnsiTheme="minorHAnsi"/>
          <w:b/>
          <w:sz w:val="4"/>
          <w:u w:val="single"/>
        </w:rPr>
      </w:pPr>
    </w:p>
    <w:p w:rsidR="00C55437" w:rsidRPr="00C44BBA" w:rsidRDefault="001D311F" w:rsidP="005F7BEB">
      <w:pPr>
        <w:pStyle w:val="Nagwek3"/>
        <w:rPr>
          <w:rFonts w:asciiTheme="minorHAnsi" w:hAnsiTheme="minorHAnsi"/>
        </w:rPr>
      </w:pPr>
      <w:bookmarkStart w:id="12" w:name="_Toc435091457"/>
      <w:r w:rsidRPr="00C44BBA">
        <w:rPr>
          <w:rFonts w:asciiTheme="minorHAnsi" w:hAnsiTheme="minorHAnsi"/>
        </w:rPr>
        <w:t>Działanie 1.1</w:t>
      </w:r>
      <w:r w:rsidR="00C44BBA" w:rsidRPr="00C44BBA">
        <w:rPr>
          <w:rFonts w:asciiTheme="minorHAnsi" w:hAnsiTheme="minorHAnsi"/>
        </w:rPr>
        <w:t>.</w:t>
      </w:r>
      <w:r w:rsidRPr="00C44BBA">
        <w:rPr>
          <w:rFonts w:asciiTheme="minorHAnsi" w:hAnsiTheme="minorHAnsi"/>
        </w:rPr>
        <w:t xml:space="preserve"> </w:t>
      </w:r>
      <w:r w:rsidR="00C44BBA" w:rsidRPr="00C44BBA">
        <w:rPr>
          <w:rFonts w:asciiTheme="minorHAnsi" w:hAnsiTheme="minorHAnsi"/>
        </w:rPr>
        <w:t>Wzmacnianie potencjału B+R</w:t>
      </w:r>
      <w:r w:rsidR="00466857">
        <w:rPr>
          <w:rFonts w:asciiTheme="minorHAnsi" w:hAnsiTheme="minorHAnsi"/>
        </w:rPr>
        <w:t xml:space="preserve"> i </w:t>
      </w:r>
      <w:r w:rsidR="00C44BBA" w:rsidRPr="00C44BBA">
        <w:rPr>
          <w:rFonts w:asciiTheme="minorHAnsi" w:hAnsiTheme="minorHAnsi"/>
        </w:rPr>
        <w:t>wdrożeniowego uczelni</w:t>
      </w:r>
      <w:r w:rsidR="00466857">
        <w:rPr>
          <w:rFonts w:asciiTheme="minorHAnsi" w:hAnsiTheme="minorHAnsi"/>
        </w:rPr>
        <w:t xml:space="preserve"> i </w:t>
      </w:r>
      <w:r w:rsidR="00C44BBA" w:rsidRPr="00C44BBA">
        <w:rPr>
          <w:rFonts w:asciiTheme="minorHAnsi" w:hAnsiTheme="minorHAnsi"/>
        </w:rPr>
        <w:t>jednostek naukowych</w:t>
      </w:r>
      <w:bookmarkEnd w:id="12"/>
      <w:r w:rsidR="00871F6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871F63" w:rsidRPr="00C904D5" w:rsidTr="001A677C">
        <w:trPr>
          <w:cantSplit/>
          <w:trHeight w:val="20"/>
        </w:trPr>
        <w:tc>
          <w:tcPr>
            <w:tcW w:w="5000" w:type="pct"/>
            <w:gridSpan w:val="3"/>
            <w:tcBorders>
              <w:top w:val="single" w:sz="4" w:space="0" w:color="auto"/>
            </w:tcBorders>
            <w:shd w:val="clear" w:color="auto" w:fill="E6E6E6"/>
            <w:vAlign w:val="center"/>
          </w:tcPr>
          <w:p w:rsidR="00871F63" w:rsidRPr="00C904D5" w:rsidRDefault="00871F63" w:rsidP="001A677C">
            <w:pPr>
              <w:spacing w:before="40" w:after="40"/>
              <w:jc w:val="center"/>
              <w:rPr>
                <w:rFonts w:asciiTheme="minorHAnsi" w:hAnsiTheme="minorHAnsi" w:cs="Arial"/>
                <w:b/>
              </w:rPr>
            </w:pPr>
            <w:r w:rsidRPr="00C904D5">
              <w:rPr>
                <w:rFonts w:asciiTheme="minorHAnsi" w:hAnsiTheme="minorHAnsi" w:cs="Arial"/>
                <w:b/>
                <w:sz w:val="22"/>
                <w:szCs w:val="22"/>
              </w:rPr>
              <w:t>OPIS DZIAŁANIA</w:t>
            </w:r>
            <w:r w:rsidR="00466857" w:rsidRPr="00C904D5">
              <w:rPr>
                <w:rFonts w:asciiTheme="minorHAnsi" w:hAnsiTheme="minorHAnsi" w:cs="Arial"/>
                <w:b/>
                <w:sz w:val="22"/>
                <w:szCs w:val="22"/>
              </w:rPr>
              <w:t xml:space="preserve"> i </w:t>
            </w:r>
            <w:r w:rsidRPr="00C904D5">
              <w:rPr>
                <w:rFonts w:asciiTheme="minorHAnsi" w:hAnsiTheme="minorHAnsi" w:cs="Arial"/>
                <w:b/>
                <w:sz w:val="22"/>
                <w:szCs w:val="22"/>
              </w:rPr>
              <w:t>PODDZIAŁAŃ</w:t>
            </w:r>
          </w:p>
        </w:tc>
      </w:tr>
      <w:tr w:rsidR="00871F63" w:rsidRPr="00C904D5" w:rsidTr="001A677C">
        <w:trPr>
          <w:cantSplit/>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A47AEA">
            <w:pPr>
              <w:spacing w:before="40" w:after="40"/>
              <w:jc w:val="both"/>
              <w:rPr>
                <w:rFonts w:asciiTheme="minorHAnsi" w:hAnsiTheme="minorHAnsi" w:cs="Arial"/>
              </w:rPr>
            </w:pPr>
            <w:r w:rsidRPr="00C904D5">
              <w:rPr>
                <w:rFonts w:asciiTheme="minorHAnsi" w:hAnsiTheme="minorHAnsi" w:cs="Arial"/>
                <w:sz w:val="22"/>
                <w:szCs w:val="22"/>
              </w:rPr>
              <w:t>Wzmacnianie potencjału B+R</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wdrożeniowego uczelni</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jednostek naukowych</w:t>
            </w:r>
          </w:p>
        </w:tc>
      </w:tr>
      <w:tr w:rsidR="00871F63" w:rsidRPr="00C904D5" w:rsidTr="001A677C">
        <w:trPr>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A47AEA">
            <w:pPr>
              <w:spacing w:before="40" w:after="40"/>
              <w:jc w:val="both"/>
              <w:rPr>
                <w:rFonts w:asciiTheme="minorHAnsi" w:hAnsiTheme="minorHAnsi" w:cs="Arial"/>
              </w:rPr>
            </w:pPr>
            <w:r w:rsidRPr="00C904D5">
              <w:rPr>
                <w:rFonts w:asciiTheme="minorHAnsi" w:hAnsiTheme="minorHAnsi" w:cs="Arial"/>
                <w:b/>
                <w:sz w:val="22"/>
                <w:szCs w:val="22"/>
              </w:rPr>
              <w:t>Zwiększone urynkowienie działalności badawczo-rozwojowej</w:t>
            </w:r>
          </w:p>
        </w:tc>
      </w:tr>
      <w:tr w:rsidR="00871F63" w:rsidRPr="00C904D5" w:rsidTr="001A677C">
        <w:trPr>
          <w:cantSplit/>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72415" w:rsidRPr="00C904D5" w:rsidRDefault="009F7EF0" w:rsidP="00A47AEA">
            <w:pPr>
              <w:spacing w:before="40" w:after="40"/>
              <w:jc w:val="both"/>
              <w:rPr>
                <w:rFonts w:asciiTheme="minorHAnsi" w:hAnsiTheme="minorHAnsi" w:cs="Arial"/>
              </w:rPr>
            </w:pPr>
            <w:r w:rsidRPr="00C904D5">
              <w:rPr>
                <w:rFonts w:asciiTheme="minorHAnsi" w:hAnsiTheme="minorHAnsi" w:cs="Arial"/>
                <w:sz w:val="22"/>
                <w:szCs w:val="22"/>
              </w:rPr>
              <w:t>1</w:t>
            </w:r>
            <w:r w:rsidR="00172415" w:rsidRPr="00C904D5">
              <w:rPr>
                <w:rFonts w:asciiTheme="minorHAnsi" w:hAnsiTheme="minorHAnsi" w:cs="Arial"/>
                <w:sz w:val="22"/>
                <w:szCs w:val="22"/>
              </w:rPr>
              <w:t>. Liczba przedsiębiorstw korzystających ze wspartej infrastruktury badawczej [szt.]</w:t>
            </w:r>
          </w:p>
          <w:p w:rsidR="008E5B29" w:rsidRPr="00C904D5" w:rsidRDefault="009F7EF0" w:rsidP="00A47AEA">
            <w:pPr>
              <w:spacing w:before="40" w:after="40"/>
              <w:jc w:val="both"/>
              <w:rPr>
                <w:rFonts w:asciiTheme="minorHAnsi" w:hAnsiTheme="minorHAnsi" w:cs="Arial"/>
              </w:rPr>
            </w:pPr>
            <w:r w:rsidRPr="00C904D5">
              <w:rPr>
                <w:rFonts w:asciiTheme="minorHAnsi" w:hAnsiTheme="minorHAnsi" w:cs="Arial"/>
                <w:sz w:val="22"/>
                <w:szCs w:val="22"/>
              </w:rPr>
              <w:t>2</w:t>
            </w:r>
            <w:r w:rsidR="00172415" w:rsidRPr="00C904D5">
              <w:rPr>
                <w:rFonts w:asciiTheme="minorHAnsi" w:hAnsiTheme="minorHAnsi" w:cs="Arial"/>
                <w:sz w:val="22"/>
                <w:szCs w:val="22"/>
              </w:rPr>
              <w:t xml:space="preserve">. </w:t>
            </w:r>
            <w:r w:rsidR="00080F2F" w:rsidRPr="00C904D5">
              <w:rPr>
                <w:rFonts w:asciiTheme="minorHAnsi" w:hAnsiTheme="minorHAnsi" w:cs="Arial"/>
                <w:sz w:val="22"/>
                <w:szCs w:val="22"/>
              </w:rPr>
              <w:t>Liczba projektów B+R realizowanych przy wykorzystaniu wspartej infrastruktury badawczej [szt.]</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Lista wskaźników produktu</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A47AEA">
            <w:pPr>
              <w:spacing w:before="40" w:after="40"/>
              <w:jc w:val="both"/>
              <w:rPr>
                <w:rFonts w:asciiTheme="minorHAnsi" w:hAnsiTheme="minorHAnsi" w:cs="Arial"/>
              </w:rPr>
            </w:pPr>
            <w:r w:rsidRPr="00C904D5">
              <w:rPr>
                <w:rFonts w:asciiTheme="minorHAnsi" w:hAnsiTheme="minorHAnsi" w:cs="Arial"/>
                <w:sz w:val="22"/>
                <w:szCs w:val="22"/>
              </w:rPr>
              <w:t>1. Liczba naukowców pracujących</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ulepszonych obiektach infrastruktury badawczej (CI 25)</w:t>
            </w:r>
            <w:r w:rsidR="00C904D5" w:rsidRPr="00C904D5">
              <w:rPr>
                <w:rFonts w:asciiTheme="minorHAnsi" w:hAnsiTheme="minorHAnsi" w:cs="Arial"/>
                <w:sz w:val="22"/>
                <w:szCs w:val="22"/>
              </w:rPr>
              <w:t xml:space="preserve"> </w:t>
            </w:r>
            <w:r w:rsidR="0001625D">
              <w:rPr>
                <w:rFonts w:asciiTheme="minorHAnsi" w:hAnsiTheme="minorHAnsi" w:cs="Arial"/>
                <w:sz w:val="22"/>
                <w:szCs w:val="22"/>
              </w:rPr>
              <w:t xml:space="preserve">[EPC] </w:t>
            </w:r>
            <w:r w:rsidR="00C904D5" w:rsidRPr="00C904D5">
              <w:rPr>
                <w:rFonts w:asciiTheme="minorHAnsi" w:hAnsiTheme="minorHAnsi" w:cs="Arial"/>
                <w:sz w:val="22"/>
                <w:szCs w:val="22"/>
              </w:rPr>
              <w:t>– programowy</w:t>
            </w:r>
          </w:p>
          <w:p w:rsidR="00871F63" w:rsidRPr="00C904D5" w:rsidRDefault="00871F63" w:rsidP="00A47AEA">
            <w:pPr>
              <w:spacing w:before="40" w:after="40"/>
              <w:jc w:val="both"/>
              <w:rPr>
                <w:rFonts w:asciiTheme="minorHAnsi" w:hAnsiTheme="minorHAnsi" w:cs="Arial"/>
              </w:rPr>
            </w:pPr>
            <w:r w:rsidRPr="00C904D5">
              <w:rPr>
                <w:rFonts w:asciiTheme="minorHAnsi" w:hAnsiTheme="minorHAnsi" w:cs="Arial"/>
                <w:sz w:val="22"/>
                <w:szCs w:val="22"/>
              </w:rPr>
              <w:t>2. Liczba jednostek naukowych ponoszących nakłady inwestycyjne na działalność B+R</w:t>
            </w:r>
            <w:r w:rsidR="00C904D5" w:rsidRPr="00C904D5">
              <w:rPr>
                <w:rFonts w:asciiTheme="minorHAnsi" w:hAnsiTheme="minorHAnsi" w:cs="Arial"/>
                <w:sz w:val="22"/>
                <w:szCs w:val="22"/>
              </w:rPr>
              <w:t xml:space="preserve"> </w:t>
            </w:r>
            <w:r w:rsidR="0001625D">
              <w:rPr>
                <w:rFonts w:asciiTheme="minorHAnsi" w:hAnsiTheme="minorHAnsi" w:cs="Arial"/>
                <w:sz w:val="22"/>
                <w:szCs w:val="22"/>
              </w:rPr>
              <w:t xml:space="preserve">[szt.] </w:t>
            </w:r>
            <w:r w:rsidR="00C904D5" w:rsidRPr="00C904D5">
              <w:rPr>
                <w:rFonts w:asciiTheme="minorHAnsi" w:hAnsiTheme="minorHAnsi" w:cs="Arial"/>
                <w:sz w:val="22"/>
                <w:szCs w:val="22"/>
              </w:rPr>
              <w:t>– programowy</w:t>
            </w:r>
          </w:p>
          <w:p w:rsidR="00871F63" w:rsidRDefault="00871F63" w:rsidP="00A47AEA">
            <w:pPr>
              <w:spacing w:before="40" w:after="40"/>
              <w:jc w:val="both"/>
              <w:rPr>
                <w:rFonts w:asciiTheme="minorHAnsi" w:hAnsiTheme="minorHAnsi" w:cs="Arial"/>
              </w:rPr>
            </w:pPr>
            <w:r w:rsidRPr="00C904D5">
              <w:rPr>
                <w:rFonts w:asciiTheme="minorHAnsi" w:hAnsiTheme="minorHAnsi" w:cs="Arial"/>
                <w:sz w:val="22"/>
                <w:szCs w:val="22"/>
              </w:rPr>
              <w:t>3. Inwestycje prywatne uzupełniające wsparcie publiczne</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projekty</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zakresie innowacji lub badań</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rozwoju (CI 27)</w:t>
            </w:r>
            <w:r w:rsidR="0001625D">
              <w:rPr>
                <w:rFonts w:asciiTheme="minorHAnsi" w:hAnsiTheme="minorHAnsi" w:cs="Arial"/>
                <w:sz w:val="22"/>
                <w:szCs w:val="22"/>
              </w:rPr>
              <w:t xml:space="preserve"> [</w:t>
            </w:r>
            <w:r w:rsidR="006164AC">
              <w:rPr>
                <w:rFonts w:asciiTheme="minorHAnsi" w:hAnsiTheme="minorHAnsi" w:cs="Arial"/>
                <w:sz w:val="22"/>
                <w:szCs w:val="22"/>
              </w:rPr>
              <w:t>euro</w:t>
            </w:r>
            <w:r w:rsidR="0001625D">
              <w:rPr>
                <w:rFonts w:asciiTheme="minorHAnsi" w:hAnsiTheme="minorHAnsi" w:cs="Arial"/>
                <w:sz w:val="22"/>
                <w:szCs w:val="22"/>
              </w:rPr>
              <w:t>]</w:t>
            </w:r>
            <w:r w:rsidR="00C904D5" w:rsidRPr="00C904D5">
              <w:rPr>
                <w:rFonts w:asciiTheme="minorHAnsi" w:hAnsiTheme="minorHAnsi" w:cs="Arial"/>
                <w:sz w:val="22"/>
                <w:szCs w:val="22"/>
              </w:rPr>
              <w:t xml:space="preserve"> – programowy</w:t>
            </w:r>
          </w:p>
          <w:p w:rsidR="006164AC" w:rsidRPr="00C904D5" w:rsidRDefault="006164AC" w:rsidP="00A47AEA">
            <w:pPr>
              <w:spacing w:before="40" w:after="40"/>
              <w:jc w:val="both"/>
              <w:rPr>
                <w:rFonts w:asciiTheme="minorHAnsi" w:hAnsiTheme="minorHAnsi" w:cs="Arial"/>
              </w:rPr>
            </w:pPr>
            <w:r>
              <w:rPr>
                <w:rFonts w:asciiTheme="minorHAnsi" w:hAnsiTheme="minorHAnsi" w:cs="Arial"/>
                <w:sz w:val="22"/>
                <w:szCs w:val="22"/>
              </w:rPr>
              <w:t>4</w:t>
            </w:r>
            <w:r w:rsidRPr="00C904D5">
              <w:rPr>
                <w:rFonts w:asciiTheme="minorHAnsi" w:hAnsiTheme="minorHAnsi" w:cs="Arial"/>
                <w:sz w:val="22"/>
                <w:szCs w:val="22"/>
              </w:rPr>
              <w:t>. Inwestycje prywatne uzupełniające wsparcie publiczne w projekty w zakresie innowacji lub badań i rozwoju (CI 27)</w:t>
            </w:r>
            <w:r>
              <w:rPr>
                <w:rFonts w:asciiTheme="minorHAnsi" w:hAnsiTheme="minorHAnsi" w:cs="Arial"/>
                <w:sz w:val="22"/>
                <w:szCs w:val="22"/>
              </w:rPr>
              <w:t xml:space="preserve"> [zł]</w:t>
            </w:r>
          </w:p>
          <w:p w:rsidR="00C5787E" w:rsidRPr="00C904D5" w:rsidRDefault="006164AC" w:rsidP="00A47AEA">
            <w:pPr>
              <w:spacing w:before="40" w:after="40"/>
              <w:jc w:val="both"/>
              <w:rPr>
                <w:rFonts w:asciiTheme="minorHAnsi" w:hAnsiTheme="minorHAnsi" w:cs="Arial"/>
              </w:rPr>
            </w:pPr>
            <w:r>
              <w:rPr>
                <w:rFonts w:asciiTheme="minorHAnsi" w:hAnsiTheme="minorHAnsi" w:cs="Arial"/>
                <w:sz w:val="22"/>
                <w:szCs w:val="22"/>
              </w:rPr>
              <w:t>5</w:t>
            </w:r>
            <w:r w:rsidR="00C5787E" w:rsidRPr="00C904D5">
              <w:rPr>
                <w:rFonts w:asciiTheme="minorHAnsi" w:hAnsiTheme="minorHAnsi" w:cs="Arial"/>
                <w:sz w:val="22"/>
                <w:szCs w:val="22"/>
              </w:rPr>
              <w:t>. Liczba nowych naukowców we wspieranych jednostkach (CI 24) (O/K/M)</w:t>
            </w:r>
            <w:r w:rsidR="0001625D">
              <w:rPr>
                <w:rFonts w:asciiTheme="minorHAnsi" w:hAnsiTheme="minorHAnsi" w:cs="Arial"/>
                <w:sz w:val="22"/>
                <w:szCs w:val="22"/>
              </w:rPr>
              <w:t xml:space="preserve"> [EPC]</w:t>
            </w:r>
          </w:p>
          <w:p w:rsidR="00C5787E" w:rsidRPr="00C904D5" w:rsidRDefault="006164AC" w:rsidP="00A47AEA">
            <w:pPr>
              <w:spacing w:before="40" w:after="40"/>
              <w:jc w:val="both"/>
              <w:rPr>
                <w:rFonts w:asciiTheme="minorHAnsi" w:hAnsiTheme="minorHAnsi" w:cs="Arial"/>
              </w:rPr>
            </w:pPr>
            <w:r>
              <w:rPr>
                <w:rFonts w:asciiTheme="minorHAnsi" w:hAnsiTheme="minorHAnsi" w:cs="Arial"/>
                <w:sz w:val="22"/>
                <w:szCs w:val="22"/>
              </w:rPr>
              <w:t>6</w:t>
            </w:r>
            <w:r w:rsidR="00C5787E" w:rsidRPr="00C904D5">
              <w:rPr>
                <w:rFonts w:asciiTheme="minorHAnsi" w:hAnsiTheme="minorHAnsi" w:cs="Arial"/>
                <w:sz w:val="22"/>
                <w:szCs w:val="22"/>
              </w:rPr>
              <w:t>. Liczba przedsiębiorstw współpracujących z</w:t>
            </w:r>
            <w:r w:rsidR="00A47AEA" w:rsidRPr="00C904D5">
              <w:rPr>
                <w:rFonts w:asciiTheme="minorHAnsi" w:hAnsiTheme="minorHAnsi" w:cs="Arial"/>
                <w:sz w:val="22"/>
                <w:szCs w:val="22"/>
              </w:rPr>
              <w:t> </w:t>
            </w:r>
            <w:r w:rsidR="00C5787E" w:rsidRPr="00C904D5">
              <w:rPr>
                <w:rFonts w:asciiTheme="minorHAnsi" w:hAnsiTheme="minorHAnsi" w:cs="Arial"/>
                <w:sz w:val="22"/>
                <w:szCs w:val="22"/>
              </w:rPr>
              <w:t>ośrodkami badawczymi (CI 26)</w:t>
            </w:r>
            <w:r w:rsidR="0001625D">
              <w:rPr>
                <w:rFonts w:asciiTheme="minorHAnsi" w:hAnsiTheme="minorHAnsi" w:cs="Arial"/>
                <w:sz w:val="22"/>
                <w:szCs w:val="22"/>
              </w:rPr>
              <w:t xml:space="preserve"> [szt.]</w:t>
            </w:r>
            <w:r>
              <w:rPr>
                <w:rFonts w:asciiTheme="minorHAnsi" w:hAnsiTheme="minorHAnsi" w:cs="Arial"/>
                <w:sz w:val="22"/>
                <w:szCs w:val="22"/>
              </w:rPr>
              <w:t>7</w:t>
            </w:r>
            <w:r w:rsidR="00C5787E" w:rsidRPr="00C904D5">
              <w:rPr>
                <w:rFonts w:asciiTheme="minorHAnsi" w:hAnsiTheme="minorHAnsi" w:cs="Arial"/>
                <w:sz w:val="22"/>
                <w:szCs w:val="22"/>
              </w:rPr>
              <w:t>. Inwestycje prywatne uzupełniające wsparcie publiczne w projekty w zakresie badań i rozwoju</w:t>
            </w:r>
            <w:r w:rsidR="00D7669A">
              <w:rPr>
                <w:rFonts w:asciiTheme="minorHAnsi" w:hAnsiTheme="minorHAnsi" w:cs="Arial"/>
                <w:sz w:val="22"/>
                <w:szCs w:val="22"/>
              </w:rPr>
              <w:t xml:space="preserve"> </w:t>
            </w:r>
            <w:r w:rsidR="00C5787E" w:rsidRPr="00C904D5">
              <w:rPr>
                <w:rFonts w:asciiTheme="minorHAnsi" w:hAnsiTheme="minorHAnsi" w:cs="Arial"/>
                <w:sz w:val="22"/>
                <w:szCs w:val="22"/>
              </w:rPr>
              <w:t>[zł]</w:t>
            </w:r>
          </w:p>
          <w:p w:rsidR="00172415" w:rsidRPr="00C904D5" w:rsidRDefault="006164AC" w:rsidP="00A47AEA">
            <w:pPr>
              <w:spacing w:before="40" w:after="40"/>
              <w:jc w:val="both"/>
              <w:rPr>
                <w:rFonts w:asciiTheme="minorHAnsi" w:hAnsiTheme="minorHAnsi" w:cs="Arial"/>
              </w:rPr>
            </w:pPr>
            <w:r>
              <w:rPr>
                <w:rFonts w:asciiTheme="minorHAnsi" w:hAnsiTheme="minorHAnsi" w:cs="Arial"/>
                <w:sz w:val="22"/>
                <w:szCs w:val="22"/>
              </w:rPr>
              <w:t>8</w:t>
            </w:r>
            <w:r w:rsidR="00172415" w:rsidRPr="00C904D5">
              <w:rPr>
                <w:rFonts w:asciiTheme="minorHAnsi" w:hAnsiTheme="minorHAnsi" w:cs="Arial"/>
                <w:sz w:val="22"/>
                <w:szCs w:val="22"/>
              </w:rPr>
              <w:t>. Nakłady inwestycyjne na zakup aparatury naukowo-badawczej [zł]</w:t>
            </w:r>
          </w:p>
          <w:p w:rsidR="00491940" w:rsidRPr="00C904D5" w:rsidRDefault="006164AC" w:rsidP="00A47AEA">
            <w:pPr>
              <w:spacing w:before="40" w:after="40"/>
              <w:jc w:val="both"/>
              <w:rPr>
                <w:rFonts w:asciiTheme="minorHAnsi" w:hAnsiTheme="minorHAnsi" w:cs="Arial"/>
              </w:rPr>
            </w:pPr>
            <w:r>
              <w:rPr>
                <w:rFonts w:asciiTheme="minorHAnsi" w:hAnsiTheme="minorHAnsi" w:cs="Arial"/>
                <w:sz w:val="22"/>
                <w:szCs w:val="22"/>
              </w:rPr>
              <w:t>9</w:t>
            </w:r>
            <w:r w:rsidR="00172415" w:rsidRPr="00C904D5">
              <w:rPr>
                <w:rFonts w:asciiTheme="minorHAnsi" w:hAnsiTheme="minorHAnsi" w:cs="Arial"/>
                <w:sz w:val="22"/>
                <w:szCs w:val="22"/>
              </w:rPr>
              <w:t>. Liczba wspartych laboratoriów badawczych [szt.]</w:t>
            </w:r>
          </w:p>
        </w:tc>
      </w:tr>
      <w:tr w:rsidR="00871F63" w:rsidRPr="00C904D5" w:rsidTr="001A677C">
        <w:trPr>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AE6679" w:rsidRPr="00C904D5" w:rsidRDefault="00871F63" w:rsidP="00A47AEA">
            <w:pPr>
              <w:spacing w:line="276" w:lineRule="auto"/>
              <w:jc w:val="both"/>
              <w:rPr>
                <w:rFonts w:asciiTheme="minorHAnsi" w:eastAsiaTheme="minorHAnsi" w:hAnsiTheme="minorHAnsi" w:cstheme="minorHAnsi"/>
                <w:lang w:eastAsia="en-US"/>
              </w:rPr>
            </w:pPr>
            <w:r w:rsidRPr="00C904D5">
              <w:rPr>
                <w:rFonts w:asciiTheme="minorHAnsi" w:eastAsiaTheme="minorHAnsi" w:hAnsiTheme="minorHAnsi" w:cstheme="minorHAnsi"/>
                <w:sz w:val="22"/>
                <w:szCs w:val="22"/>
                <w:lang w:eastAsia="en-US"/>
              </w:rPr>
              <w:t>W ramach działania realizowane będzie wsparcie rozwoju infrastruktury badawczo-rozwojowej</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publicznych jednostkach naukowych (oraz</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 xml:space="preserve">ich konsorcjach) </w:t>
            </w:r>
            <w:r w:rsidR="008C23E3" w:rsidRPr="00C904D5">
              <w:rPr>
                <w:rFonts w:asciiTheme="minorHAnsi" w:eastAsiaTheme="minorHAnsi" w:hAnsiTheme="minorHAnsi" w:cstheme="minorHAnsi"/>
                <w:sz w:val="22"/>
                <w:szCs w:val="22"/>
                <w:lang w:eastAsia="en-US"/>
              </w:rPr>
              <w:t>i</w:t>
            </w:r>
            <w:r w:rsidR="00C904D5">
              <w:rPr>
                <w:rFonts w:asciiTheme="minorHAnsi" w:eastAsiaTheme="minorHAnsi" w:hAnsiTheme="minorHAnsi" w:cstheme="minorHAnsi"/>
                <w:sz w:val="22"/>
                <w:szCs w:val="22"/>
                <w:lang w:eastAsia="en-US"/>
              </w:rPr>
              <w:t> </w:t>
            </w:r>
            <w:r w:rsidR="00466857" w:rsidRPr="00C904D5">
              <w:rPr>
                <w:rFonts w:asciiTheme="minorHAnsi" w:eastAsiaTheme="minorHAnsi" w:hAnsiTheme="minorHAnsi" w:cstheme="minorHAnsi"/>
                <w:sz w:val="22"/>
                <w:szCs w:val="22"/>
                <w:lang w:eastAsia="en-US"/>
              </w:rPr>
              <w:t>w </w:t>
            </w:r>
            <w:r w:rsidRPr="00C904D5">
              <w:rPr>
                <w:rFonts w:asciiTheme="minorHAnsi" w:eastAsiaTheme="minorHAnsi" w:hAnsiTheme="minorHAnsi" w:cstheme="minorHAnsi"/>
                <w:sz w:val="22"/>
                <w:szCs w:val="22"/>
                <w:lang w:eastAsia="en-US"/>
              </w:rPr>
              <w:t>uczelniach / szkołach wyższych (</w:t>
            </w:r>
            <w:r w:rsidR="008C23E3" w:rsidRPr="00C904D5">
              <w:rPr>
                <w:rFonts w:asciiTheme="minorHAnsi" w:eastAsiaTheme="minorHAnsi" w:hAnsiTheme="minorHAnsi" w:cstheme="minorHAnsi"/>
                <w:sz w:val="22"/>
                <w:szCs w:val="22"/>
                <w:lang w:eastAsia="en-US"/>
              </w:rPr>
              <w:t xml:space="preserve">jak również </w:t>
            </w:r>
            <w:r w:rsidR="00466857" w:rsidRPr="00C904D5">
              <w:rPr>
                <w:rFonts w:asciiTheme="minorHAnsi" w:eastAsiaTheme="minorHAnsi" w:hAnsiTheme="minorHAnsi" w:cstheme="minorHAnsi"/>
                <w:sz w:val="22"/>
                <w:szCs w:val="22"/>
                <w:lang w:eastAsia="en-US"/>
              </w:rPr>
              <w:t>w </w:t>
            </w:r>
            <w:r w:rsidRPr="00C904D5">
              <w:rPr>
                <w:rFonts w:asciiTheme="minorHAnsi" w:eastAsiaTheme="minorHAnsi" w:hAnsiTheme="minorHAnsi" w:cstheme="minorHAnsi"/>
                <w:sz w:val="22"/>
                <w:szCs w:val="22"/>
                <w:lang w:eastAsia="en-US"/>
              </w:rPr>
              <w:t>ich konsorcjach).</w:t>
            </w:r>
          </w:p>
          <w:p w:rsidR="00871F63" w:rsidRPr="00C904D5" w:rsidRDefault="00871F63" w:rsidP="00871F63">
            <w:pPr>
              <w:spacing w:line="276" w:lineRule="auto"/>
              <w:rPr>
                <w:rFonts w:asciiTheme="minorHAnsi" w:eastAsiaTheme="minorHAnsi" w:hAnsiTheme="minorHAnsi" w:cstheme="minorHAnsi"/>
                <w:b/>
                <w:lang w:eastAsia="en-US"/>
              </w:rPr>
            </w:pPr>
            <w:r w:rsidRPr="00C904D5">
              <w:rPr>
                <w:rFonts w:asciiTheme="minorHAnsi" w:eastAsiaTheme="minorHAnsi" w:hAnsiTheme="minorHAnsi" w:cstheme="minorHAnsi"/>
                <w:b/>
                <w:sz w:val="22"/>
                <w:szCs w:val="22"/>
                <w:lang w:eastAsia="en-US"/>
              </w:rPr>
              <w:t xml:space="preserve">Wsparciem objęte zostaną projekty dotyczące: </w:t>
            </w:r>
          </w:p>
          <w:p w:rsidR="00871F63" w:rsidRPr="00C904D5" w:rsidRDefault="00871F63" w:rsidP="00A167A1">
            <w:pPr>
              <w:pStyle w:val="Akapitzlist"/>
              <w:numPr>
                <w:ilvl w:val="0"/>
                <w:numId w:val="8"/>
              </w:numPr>
              <w:spacing w:after="120"/>
              <w:ind w:left="458"/>
              <w:rPr>
                <w:rFonts w:cstheme="minorHAnsi"/>
              </w:rPr>
            </w:pPr>
            <w:r w:rsidRPr="00C904D5">
              <w:rPr>
                <w:rFonts w:cstheme="minorHAnsi"/>
              </w:rPr>
              <w:t>zakupu środków trwałych (w tym aparatury naukowo-badawczej</w:t>
            </w:r>
            <w:r w:rsidR="00466857" w:rsidRPr="00C904D5">
              <w:rPr>
                <w:rFonts w:cstheme="minorHAnsi"/>
              </w:rPr>
              <w:t xml:space="preserve"> i </w:t>
            </w:r>
            <w:r w:rsidRPr="00C904D5">
              <w:rPr>
                <w:rFonts w:cstheme="minorHAnsi"/>
              </w:rPr>
              <w:t>wyposażenia specjalistycznych laboratoriów badawczych) niezbędnych do prowadzenia działalności badawczo-rozwojowej na rzecz przedsiębiorstw;</w:t>
            </w:r>
          </w:p>
          <w:p w:rsidR="00871F63" w:rsidRPr="00C904D5" w:rsidRDefault="00871F63" w:rsidP="00A167A1">
            <w:pPr>
              <w:pStyle w:val="Akapitzlist"/>
              <w:numPr>
                <w:ilvl w:val="0"/>
                <w:numId w:val="8"/>
              </w:numPr>
              <w:spacing w:after="120"/>
              <w:ind w:left="458"/>
              <w:rPr>
                <w:rFonts w:cstheme="minorHAnsi"/>
              </w:rPr>
            </w:pPr>
            <w:r w:rsidRPr="00C904D5">
              <w:rPr>
                <w:rFonts w:cstheme="minorHAnsi"/>
              </w:rPr>
              <w:t>zakupu wartości niematerialnych</w:t>
            </w:r>
            <w:r w:rsidR="00466857" w:rsidRPr="00C904D5">
              <w:rPr>
                <w:rFonts w:cstheme="minorHAnsi"/>
              </w:rPr>
              <w:t xml:space="preserve"> i </w:t>
            </w:r>
            <w:r w:rsidRPr="00C904D5">
              <w:rPr>
                <w:rFonts w:cstheme="minorHAnsi"/>
              </w:rPr>
              <w:t>prawnych niezbędnych do prowadzenia działalności badawczo-rozwojowej na rzecz przedsiębiorstw.</w:t>
            </w:r>
          </w:p>
          <w:p w:rsidR="00871F63" w:rsidRPr="00C904D5" w:rsidRDefault="00871F63" w:rsidP="00871F63">
            <w:pPr>
              <w:spacing w:line="276" w:lineRule="auto"/>
              <w:rPr>
                <w:rFonts w:asciiTheme="minorHAnsi" w:eastAsiaTheme="minorHAnsi" w:hAnsiTheme="minorHAnsi" w:cstheme="minorHAnsi"/>
              </w:rPr>
            </w:pPr>
            <w:r w:rsidRPr="00C904D5">
              <w:rPr>
                <w:rFonts w:asciiTheme="minorHAnsi" w:eastAsiaTheme="minorHAnsi" w:hAnsiTheme="minorHAnsi" w:cstheme="minorHAnsi"/>
                <w:sz w:val="22"/>
                <w:szCs w:val="22"/>
              </w:rPr>
              <w:t>Elementem wsparcia mogą być także inwestycje budowlane</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zakresie budowy, przebudowy bądź rozbudowy infrastruktury B+R.</w:t>
            </w:r>
          </w:p>
          <w:p w:rsidR="00871F63" w:rsidRPr="00C904D5" w:rsidRDefault="00871F63" w:rsidP="00AE6679">
            <w:pPr>
              <w:rPr>
                <w:rFonts w:asciiTheme="minorHAnsi" w:eastAsiaTheme="minorHAnsi" w:hAnsiTheme="minorHAnsi" w:cstheme="minorHAnsi"/>
              </w:rPr>
            </w:pPr>
          </w:p>
          <w:p w:rsidR="00871F63" w:rsidRPr="00C904D5" w:rsidRDefault="00871F63" w:rsidP="00871F63">
            <w:pPr>
              <w:spacing w:line="276" w:lineRule="auto"/>
              <w:rPr>
                <w:rFonts w:asciiTheme="minorHAnsi" w:eastAsiaTheme="minorHAnsi" w:hAnsiTheme="minorHAnsi" w:cstheme="minorHAnsi"/>
              </w:rPr>
            </w:pPr>
            <w:r w:rsidRPr="00C904D5">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punktu widzenia rozwoju regionu</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 xml:space="preserve">realizowane </w:t>
            </w:r>
            <w:r w:rsidRPr="00C904D5">
              <w:rPr>
                <w:rFonts w:asciiTheme="minorHAnsi" w:eastAsiaTheme="minorHAnsi" w:hAnsiTheme="minorHAnsi" w:cstheme="minorHAnsi"/>
                <w:b/>
                <w:sz w:val="22"/>
                <w:szCs w:val="22"/>
                <w:lang w:eastAsia="en-US"/>
              </w:rPr>
              <w:t>wyłącznie</w:t>
            </w:r>
            <w:r w:rsidR="00466857" w:rsidRPr="00C904D5">
              <w:rPr>
                <w:rFonts w:asciiTheme="minorHAnsi" w:eastAsiaTheme="minorHAnsi" w:hAnsiTheme="minorHAnsi" w:cstheme="minorHAnsi"/>
                <w:b/>
                <w:sz w:val="22"/>
                <w:szCs w:val="22"/>
                <w:lang w:eastAsia="en-US"/>
              </w:rPr>
              <w:t xml:space="preserve"> w </w:t>
            </w:r>
            <w:r w:rsidRPr="00C904D5">
              <w:rPr>
                <w:rFonts w:asciiTheme="minorHAnsi" w:eastAsiaTheme="minorHAnsi" w:hAnsiTheme="minorHAnsi" w:cstheme="minorHAnsi"/>
                <w:b/>
                <w:sz w:val="22"/>
                <w:szCs w:val="22"/>
                <w:lang w:eastAsia="en-US"/>
              </w:rPr>
              <w:t>zakresie określonym</w:t>
            </w:r>
            <w:r w:rsidR="00466857" w:rsidRPr="00C904D5">
              <w:rPr>
                <w:rFonts w:asciiTheme="minorHAnsi" w:eastAsiaTheme="minorHAnsi" w:hAnsiTheme="minorHAnsi" w:cstheme="minorHAnsi"/>
                <w:b/>
                <w:sz w:val="22"/>
                <w:szCs w:val="22"/>
                <w:lang w:eastAsia="en-US"/>
              </w:rPr>
              <w:t xml:space="preserve"> </w:t>
            </w:r>
            <w:r w:rsidR="00303BC9" w:rsidRPr="00C904D5">
              <w:rPr>
                <w:rFonts w:asciiTheme="minorHAnsi" w:eastAsiaTheme="minorHAnsi" w:hAnsiTheme="minorHAnsi" w:cstheme="minorHAnsi"/>
                <w:b/>
                <w:sz w:val="22"/>
                <w:szCs w:val="22"/>
                <w:lang w:eastAsia="en-US"/>
              </w:rPr>
              <w:t>przez inteligentne specjalizacje regionu</w:t>
            </w:r>
            <w:r w:rsidRPr="00C904D5">
              <w:rPr>
                <w:rFonts w:asciiTheme="minorHAnsi" w:eastAsiaTheme="minorHAnsi" w:hAnsiTheme="minorHAnsi" w:cstheme="minorHAnsi"/>
                <w:sz w:val="22"/>
                <w:szCs w:val="22"/>
                <w:lang w:eastAsia="en-US"/>
              </w:rPr>
              <w:t>.</w:t>
            </w:r>
          </w:p>
          <w:p w:rsidR="00871F63" w:rsidRPr="00C904D5" w:rsidRDefault="00871F63" w:rsidP="00871F63">
            <w:pPr>
              <w:spacing w:line="276" w:lineRule="auto"/>
              <w:rPr>
                <w:rFonts w:asciiTheme="minorHAnsi" w:eastAsiaTheme="minorHAnsi" w:hAnsiTheme="minorHAnsi" w:cstheme="minorHAnsi"/>
              </w:rPr>
            </w:pPr>
          </w:p>
          <w:p w:rsidR="00871F63" w:rsidRPr="00C904D5" w:rsidRDefault="00871F63" w:rsidP="00871F63">
            <w:pPr>
              <w:spacing w:line="276" w:lineRule="auto"/>
              <w:rPr>
                <w:rFonts w:asciiTheme="minorHAnsi" w:eastAsiaTheme="minorHAnsi" w:hAnsiTheme="minorHAnsi" w:cstheme="minorHAnsi"/>
              </w:rPr>
            </w:pPr>
            <w:r w:rsidRPr="00C904D5">
              <w:rPr>
                <w:rFonts w:asciiTheme="minorHAnsi" w:eastAsiaTheme="minorHAnsi" w:hAnsiTheme="minorHAnsi" w:cstheme="minorHAnsi"/>
                <w:sz w:val="22"/>
                <w:szCs w:val="22"/>
              </w:rPr>
              <w:t xml:space="preserve">Do wsparcia mogą być zgłaszane </w:t>
            </w:r>
            <w:r w:rsidRPr="00C904D5">
              <w:rPr>
                <w:rFonts w:asciiTheme="minorHAnsi" w:eastAsiaTheme="minorHAnsi" w:hAnsiTheme="minorHAnsi" w:cstheme="minorHAnsi"/>
                <w:b/>
                <w:sz w:val="22"/>
                <w:szCs w:val="22"/>
              </w:rPr>
              <w:t>tylko przedsięwzięcia uzgodnione</w:t>
            </w:r>
            <w:r w:rsidR="00466857" w:rsidRPr="00C904D5">
              <w:rPr>
                <w:rFonts w:asciiTheme="minorHAnsi" w:eastAsiaTheme="minorHAnsi" w:hAnsiTheme="minorHAnsi" w:cstheme="minorHAnsi"/>
                <w:b/>
                <w:sz w:val="22"/>
                <w:szCs w:val="22"/>
              </w:rPr>
              <w:t xml:space="preserve"> z </w:t>
            </w:r>
            <w:r w:rsidR="008769D7">
              <w:rPr>
                <w:rFonts w:asciiTheme="minorHAnsi" w:eastAsiaTheme="minorHAnsi" w:hAnsiTheme="minorHAnsi" w:cstheme="minorHAnsi"/>
                <w:b/>
                <w:sz w:val="22"/>
                <w:szCs w:val="22"/>
              </w:rPr>
              <w:t>Ministerstwem</w:t>
            </w:r>
            <w:r w:rsidR="008769D7" w:rsidRPr="008769D7">
              <w:rPr>
                <w:rFonts w:asciiTheme="minorHAnsi" w:eastAsiaTheme="minorHAnsi" w:hAnsiTheme="minorHAnsi" w:cstheme="minorHAnsi"/>
                <w:b/>
                <w:sz w:val="22"/>
                <w:szCs w:val="22"/>
              </w:rPr>
              <w:t xml:space="preserve"> </w:t>
            </w:r>
            <w:r w:rsidR="008769D7">
              <w:rPr>
                <w:rFonts w:asciiTheme="minorHAnsi" w:eastAsiaTheme="minorHAnsi" w:hAnsiTheme="minorHAnsi" w:cstheme="minorHAnsi"/>
                <w:b/>
                <w:sz w:val="22"/>
                <w:szCs w:val="22"/>
              </w:rPr>
              <w:t>R</w:t>
            </w:r>
            <w:r w:rsidR="008769D7" w:rsidRPr="008769D7">
              <w:rPr>
                <w:rFonts w:asciiTheme="minorHAnsi" w:eastAsiaTheme="minorHAnsi" w:hAnsiTheme="minorHAnsi" w:cstheme="minorHAnsi"/>
                <w:b/>
                <w:sz w:val="22"/>
                <w:szCs w:val="22"/>
              </w:rPr>
              <w:t>ozwoju</w:t>
            </w:r>
            <w:r w:rsidRPr="00C904D5">
              <w:rPr>
                <w:rFonts w:asciiTheme="minorHAnsi" w:eastAsiaTheme="minorHAnsi" w:hAnsiTheme="minorHAnsi" w:cstheme="minorHAnsi"/>
                <w:b/>
                <w:sz w:val="22"/>
                <w:szCs w:val="22"/>
              </w:rPr>
              <w:t xml:space="preserve"> oraz Ministerstwem Nauki</w:t>
            </w:r>
            <w:r w:rsidR="00466857" w:rsidRPr="00C904D5">
              <w:rPr>
                <w:rFonts w:asciiTheme="minorHAnsi" w:eastAsiaTheme="minorHAnsi" w:hAnsiTheme="minorHAnsi" w:cstheme="minorHAnsi"/>
                <w:b/>
                <w:sz w:val="22"/>
                <w:szCs w:val="22"/>
              </w:rPr>
              <w:t xml:space="preserve"> i </w:t>
            </w:r>
            <w:r w:rsidRPr="00C904D5">
              <w:rPr>
                <w:rFonts w:asciiTheme="minorHAnsi" w:eastAsiaTheme="minorHAnsi" w:hAnsiTheme="minorHAnsi" w:cstheme="minorHAnsi"/>
                <w:b/>
                <w:sz w:val="22"/>
                <w:szCs w:val="22"/>
              </w:rPr>
              <w:t>Szkolnictwa Wyższego</w:t>
            </w:r>
            <w:r w:rsidRPr="00C904D5">
              <w:rPr>
                <w:rFonts w:asciiTheme="minorHAnsi" w:eastAsiaTheme="minorHAnsi" w:hAnsiTheme="minorHAnsi" w:cstheme="minorHAnsi"/>
                <w:sz w:val="22"/>
                <w:szCs w:val="22"/>
              </w:rPr>
              <w:t xml:space="preserve"> (w celu uniknięcia powielania inwestycji)</w:t>
            </w:r>
            <w:r w:rsidR="00466857" w:rsidRPr="00C904D5">
              <w:rPr>
                <w:rFonts w:asciiTheme="minorHAnsi" w:eastAsiaTheme="minorHAnsi" w:hAnsiTheme="minorHAnsi" w:cstheme="minorHAnsi"/>
                <w:sz w:val="22"/>
                <w:szCs w:val="22"/>
              </w:rPr>
              <w:t xml:space="preserve"> i </w:t>
            </w:r>
            <w:r w:rsidRPr="00C904D5">
              <w:rPr>
                <w:rFonts w:asciiTheme="minorHAnsi" w:eastAsiaTheme="minorHAnsi" w:hAnsiTheme="minorHAnsi" w:cstheme="minorHAnsi"/>
                <w:b/>
                <w:sz w:val="22"/>
                <w:szCs w:val="22"/>
              </w:rPr>
              <w:t>uwzględnione</w:t>
            </w:r>
            <w:r w:rsidR="00466857" w:rsidRPr="00C904D5">
              <w:rPr>
                <w:rFonts w:asciiTheme="minorHAnsi" w:eastAsiaTheme="minorHAnsi" w:hAnsiTheme="minorHAnsi" w:cstheme="minorHAnsi"/>
                <w:b/>
                <w:sz w:val="22"/>
                <w:szCs w:val="22"/>
              </w:rPr>
              <w:t xml:space="preserve"> w </w:t>
            </w:r>
            <w:r w:rsidRPr="00C904D5">
              <w:rPr>
                <w:rFonts w:asciiTheme="minorHAnsi" w:eastAsiaTheme="minorHAnsi" w:hAnsiTheme="minorHAnsi" w:cstheme="minorHAnsi"/>
                <w:b/>
                <w:sz w:val="22"/>
                <w:szCs w:val="22"/>
              </w:rPr>
              <w:t>Kontrakcie Terytorialnym</w:t>
            </w:r>
            <w:r w:rsidRPr="00C904D5">
              <w:rPr>
                <w:rFonts w:asciiTheme="minorHAnsi" w:eastAsiaTheme="minorHAnsi" w:hAnsiTheme="minorHAnsi" w:cstheme="minorHAnsi"/>
                <w:sz w:val="22"/>
                <w:szCs w:val="22"/>
              </w:rPr>
              <w:t xml:space="preserve">. </w:t>
            </w:r>
          </w:p>
          <w:p w:rsidR="00871F63" w:rsidRPr="00C904D5" w:rsidRDefault="00871F63" w:rsidP="00871F63">
            <w:pPr>
              <w:rPr>
                <w:rFonts w:asciiTheme="minorHAnsi" w:eastAsiaTheme="minorHAnsi" w:hAnsiTheme="minorHAnsi" w:cstheme="minorHAnsi"/>
              </w:rPr>
            </w:pPr>
          </w:p>
          <w:p w:rsidR="00871F63" w:rsidRPr="00C904D5" w:rsidRDefault="00871F63" w:rsidP="00871F63">
            <w:pPr>
              <w:spacing w:line="276" w:lineRule="auto"/>
              <w:rPr>
                <w:rFonts w:asciiTheme="minorHAnsi" w:eastAsiaTheme="minorHAnsi" w:hAnsiTheme="minorHAnsi" w:cstheme="minorHAnsi"/>
                <w:lang w:eastAsia="en-US"/>
              </w:rPr>
            </w:pPr>
            <w:r w:rsidRPr="00C904D5">
              <w:rPr>
                <w:rFonts w:asciiTheme="minorHAnsi" w:eastAsiaTheme="minorHAnsi" w:hAnsiTheme="minorHAnsi" w:cstheme="minorHAnsi"/>
                <w:sz w:val="22"/>
                <w:szCs w:val="22"/>
                <w:lang w:eastAsia="en-US"/>
              </w:rPr>
              <w:t>Wsparcie</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Polskiej Mapie Drogowej Infrastruktury Badawczej (PMDIB), która nie otrzymała finansowania</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poziomu krajowego, pod warunkiem ujęcia tych projektów</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Kontrakcie Terytorialnym.</w:t>
            </w:r>
          </w:p>
          <w:p w:rsidR="00871F63" w:rsidRPr="00C904D5" w:rsidRDefault="00871F63" w:rsidP="00871F63">
            <w:pPr>
              <w:spacing w:line="276" w:lineRule="auto"/>
              <w:rPr>
                <w:rFonts w:asciiTheme="minorHAnsi" w:eastAsiaTheme="minorHAnsi" w:hAnsiTheme="minorHAnsi" w:cstheme="minorHAnsi"/>
              </w:rPr>
            </w:pPr>
          </w:p>
          <w:p w:rsidR="00871F63" w:rsidRPr="00C904D5" w:rsidRDefault="00AE6679" w:rsidP="00871F63">
            <w:pPr>
              <w:spacing w:line="276" w:lineRule="auto"/>
              <w:rPr>
                <w:rFonts w:asciiTheme="minorHAnsi" w:eastAsiaTheme="minorHAnsi" w:hAnsiTheme="minorHAnsi" w:cstheme="minorHAnsi"/>
                <w:lang w:eastAsia="en-US"/>
              </w:rPr>
            </w:pPr>
            <w:r w:rsidRPr="00C904D5">
              <w:rPr>
                <w:rFonts w:asciiTheme="minorHAnsi" w:eastAsiaTheme="minorHAnsi" w:hAnsiTheme="minorHAnsi" w:cstheme="minorHAnsi"/>
                <w:b/>
                <w:sz w:val="22"/>
                <w:szCs w:val="22"/>
                <w:lang w:eastAsia="en-US"/>
              </w:rPr>
              <w:t>Finansowanie i</w:t>
            </w:r>
            <w:r w:rsidR="00871F63" w:rsidRPr="00C904D5">
              <w:rPr>
                <w:rFonts w:asciiTheme="minorHAnsi" w:eastAsiaTheme="minorHAnsi" w:hAnsiTheme="minorHAnsi" w:cstheme="minorHAnsi"/>
                <w:b/>
                <w:sz w:val="22"/>
                <w:szCs w:val="22"/>
                <w:lang w:eastAsia="en-US"/>
              </w:rPr>
              <w:t>nfrastruktur</w:t>
            </w:r>
            <w:r w:rsidRPr="00C904D5">
              <w:rPr>
                <w:rFonts w:asciiTheme="minorHAnsi" w:eastAsiaTheme="minorHAnsi" w:hAnsiTheme="minorHAnsi" w:cstheme="minorHAnsi"/>
                <w:b/>
                <w:sz w:val="22"/>
                <w:szCs w:val="22"/>
                <w:lang w:eastAsia="en-US"/>
              </w:rPr>
              <w:t>y</w:t>
            </w:r>
            <w:r w:rsidR="00871F63" w:rsidRPr="00C904D5">
              <w:rPr>
                <w:rFonts w:asciiTheme="minorHAnsi" w:eastAsiaTheme="minorHAnsi" w:hAnsiTheme="minorHAnsi" w:cstheme="minorHAnsi"/>
                <w:b/>
                <w:sz w:val="22"/>
                <w:szCs w:val="22"/>
                <w:lang w:eastAsia="en-US"/>
              </w:rPr>
              <w:t xml:space="preserve"> B+R do badań podstawowych</w:t>
            </w:r>
            <w:r w:rsidR="00871F63" w:rsidRPr="00C904D5">
              <w:rPr>
                <w:rFonts w:asciiTheme="minorHAnsi" w:eastAsiaTheme="minorHAnsi" w:hAnsiTheme="minorHAnsi" w:cstheme="minorHAnsi"/>
                <w:sz w:val="22"/>
                <w:szCs w:val="22"/>
                <w:lang w:eastAsia="en-US"/>
              </w:rPr>
              <w:t xml:space="preserve"> będzie możliw</w:t>
            </w:r>
            <w:r w:rsidRPr="00C904D5">
              <w:rPr>
                <w:rFonts w:asciiTheme="minorHAnsi" w:eastAsiaTheme="minorHAnsi" w:hAnsiTheme="minorHAnsi" w:cstheme="minorHAnsi"/>
                <w:sz w:val="22"/>
                <w:szCs w:val="22"/>
                <w:lang w:eastAsia="en-US"/>
              </w:rPr>
              <w:t>e</w:t>
            </w:r>
            <w:r w:rsidR="00871F63" w:rsidRPr="00C904D5">
              <w:rPr>
                <w:rFonts w:asciiTheme="minorHAnsi" w:eastAsiaTheme="minorHAnsi" w:hAnsiTheme="minorHAnsi" w:cstheme="minorHAnsi"/>
                <w:sz w:val="22"/>
                <w:szCs w:val="22"/>
                <w:lang w:eastAsia="en-US"/>
              </w:rPr>
              <w:t xml:space="preserve">, jeśli jest </w:t>
            </w:r>
            <w:r w:rsidRPr="00C904D5">
              <w:rPr>
                <w:rFonts w:asciiTheme="minorHAnsi" w:eastAsiaTheme="minorHAnsi" w:hAnsiTheme="minorHAnsi" w:cstheme="minorHAnsi"/>
                <w:sz w:val="22"/>
                <w:szCs w:val="22"/>
                <w:lang w:eastAsia="en-US"/>
              </w:rPr>
              <w:t xml:space="preserve">ona </w:t>
            </w:r>
            <w:r w:rsidR="00871F63" w:rsidRPr="00C904D5">
              <w:rPr>
                <w:rFonts w:asciiTheme="minorHAnsi" w:eastAsiaTheme="minorHAnsi" w:hAnsiTheme="minorHAnsi" w:cstheme="minorHAnsi"/>
                <w:sz w:val="22"/>
                <w:szCs w:val="22"/>
                <w:lang w:eastAsia="en-US"/>
              </w:rPr>
              <w:t>zgodna</w:t>
            </w:r>
            <w:r w:rsidR="00466857" w:rsidRPr="00C904D5">
              <w:rPr>
                <w:rFonts w:asciiTheme="minorHAnsi" w:eastAsiaTheme="minorHAnsi" w:hAnsiTheme="minorHAnsi" w:cstheme="minorHAnsi"/>
                <w:sz w:val="22"/>
                <w:szCs w:val="22"/>
                <w:lang w:eastAsia="en-US"/>
              </w:rPr>
              <w:t xml:space="preserve"> z </w:t>
            </w:r>
            <w:r w:rsidR="0026291A" w:rsidRPr="00C904D5">
              <w:rPr>
                <w:rFonts w:asciiTheme="minorHAnsi" w:eastAsiaTheme="minorHAnsi" w:hAnsiTheme="minorHAnsi" w:cstheme="minorHAnsi"/>
                <w:sz w:val="22"/>
                <w:szCs w:val="22"/>
                <w:lang w:eastAsia="en-US"/>
              </w:rPr>
              <w:t>inteligentnymi specjalizacjami regionu</w:t>
            </w:r>
            <w:r w:rsidR="00466857" w:rsidRPr="00C904D5">
              <w:rPr>
                <w:rFonts w:asciiTheme="minorHAnsi" w:eastAsiaTheme="minorHAnsi" w:hAnsiTheme="minorHAnsi" w:cstheme="minorHAnsi"/>
                <w:sz w:val="22"/>
                <w:szCs w:val="22"/>
                <w:lang w:eastAsia="en-US"/>
              </w:rPr>
              <w:t xml:space="preserve"> i </w:t>
            </w:r>
            <w:r w:rsidR="00240331" w:rsidRPr="00C904D5">
              <w:rPr>
                <w:rFonts w:asciiTheme="minorHAnsi" w:eastAsiaTheme="minorHAnsi" w:hAnsiTheme="minorHAnsi" w:cstheme="minorHAnsi"/>
                <w:sz w:val="22"/>
                <w:szCs w:val="22"/>
                <w:lang w:eastAsia="en-US"/>
              </w:rPr>
              <w:t xml:space="preserve">jeśli </w:t>
            </w:r>
            <w:r w:rsidR="00871F63" w:rsidRPr="00C904D5">
              <w:rPr>
                <w:rFonts w:asciiTheme="minorHAnsi" w:eastAsiaTheme="minorHAnsi" w:hAnsiTheme="minorHAnsi" w:cstheme="minorHAnsi"/>
                <w:sz w:val="22"/>
                <w:szCs w:val="22"/>
                <w:lang w:eastAsia="en-US"/>
              </w:rPr>
              <w:t xml:space="preserve">zostanie </w:t>
            </w:r>
            <w:r w:rsidR="00566AB6" w:rsidRPr="00C904D5">
              <w:rPr>
                <w:rFonts w:asciiTheme="minorHAnsi" w:eastAsiaTheme="minorHAnsi" w:hAnsiTheme="minorHAnsi" w:cstheme="minorHAnsi"/>
                <w:sz w:val="22"/>
                <w:szCs w:val="22"/>
                <w:lang w:eastAsia="en-US"/>
              </w:rPr>
              <w:t xml:space="preserve">przedstawione </w:t>
            </w:r>
            <w:r w:rsidR="00871F63" w:rsidRPr="00C904D5">
              <w:rPr>
                <w:rFonts w:asciiTheme="minorHAnsi" w:eastAsiaTheme="minorHAnsi" w:hAnsiTheme="minorHAnsi" w:cstheme="minorHAnsi"/>
                <w:sz w:val="22"/>
                <w:szCs w:val="22"/>
                <w:lang w:eastAsia="en-US"/>
              </w:rPr>
              <w:t>uzasadni</w:t>
            </w:r>
            <w:r w:rsidR="00566AB6" w:rsidRPr="00C904D5">
              <w:rPr>
                <w:rFonts w:asciiTheme="minorHAnsi" w:eastAsiaTheme="minorHAnsi" w:hAnsiTheme="minorHAnsi" w:cstheme="minorHAnsi"/>
                <w:sz w:val="22"/>
                <w:szCs w:val="22"/>
                <w:lang w:eastAsia="en-US"/>
              </w:rPr>
              <w:t>enie</w:t>
            </w:r>
            <w:r w:rsidR="00871F63" w:rsidRPr="00C904D5">
              <w:rPr>
                <w:rFonts w:asciiTheme="minorHAnsi" w:eastAsiaTheme="minorHAnsi" w:hAnsiTheme="minorHAnsi" w:cstheme="minorHAnsi"/>
                <w:sz w:val="22"/>
                <w:szCs w:val="22"/>
                <w:lang w:eastAsia="en-US"/>
              </w:rPr>
              <w:t>,</w:t>
            </w:r>
            <w:r w:rsidR="00466857" w:rsidRPr="00C904D5">
              <w:rPr>
                <w:rFonts w:asciiTheme="minorHAnsi" w:eastAsiaTheme="minorHAnsi" w:hAnsiTheme="minorHAnsi" w:cstheme="minorHAnsi"/>
                <w:sz w:val="22"/>
                <w:szCs w:val="22"/>
                <w:lang w:eastAsia="en-US"/>
              </w:rPr>
              <w:t xml:space="preserve"> w </w:t>
            </w:r>
            <w:r w:rsidR="00871F63" w:rsidRPr="00C904D5">
              <w:rPr>
                <w:rFonts w:asciiTheme="minorHAnsi" w:eastAsiaTheme="minorHAnsi" w:hAnsiTheme="minorHAnsi" w:cstheme="minorHAnsi"/>
                <w:sz w:val="22"/>
                <w:szCs w:val="22"/>
                <w:lang w:eastAsia="en-US"/>
              </w:rPr>
              <w:t>jaki sposób rezultaty projektu mogą przełożyć się na rozwój regionu.</w:t>
            </w:r>
          </w:p>
          <w:p w:rsidR="00871F63" w:rsidRPr="00C904D5" w:rsidRDefault="00871F63" w:rsidP="00871F63">
            <w:pPr>
              <w:spacing w:line="276" w:lineRule="auto"/>
              <w:rPr>
                <w:rFonts w:asciiTheme="minorHAnsi" w:eastAsiaTheme="minorHAnsi" w:hAnsiTheme="minorHAnsi" w:cstheme="minorHAnsi"/>
              </w:rPr>
            </w:pPr>
          </w:p>
          <w:p w:rsidR="00871F63" w:rsidRPr="00C904D5" w:rsidRDefault="00871F63" w:rsidP="00871F63">
            <w:pPr>
              <w:spacing w:line="276" w:lineRule="auto"/>
              <w:rPr>
                <w:rFonts w:asciiTheme="minorHAnsi" w:eastAsiaTheme="minorHAnsi" w:hAnsiTheme="minorHAnsi" w:cstheme="minorHAnsi"/>
              </w:rPr>
            </w:pPr>
            <w:r w:rsidRPr="00C904D5">
              <w:rPr>
                <w:rFonts w:asciiTheme="minorHAnsi" w:eastAsiaTheme="minorHAnsi" w:hAnsiTheme="minorHAnsi" w:cstheme="minorHAnsi"/>
                <w:sz w:val="22"/>
                <w:szCs w:val="22"/>
              </w:rPr>
              <w:t xml:space="preserve">Udzielenie wsparcia uwarunkowane będzie m.in. </w:t>
            </w:r>
            <w:r w:rsidRPr="00C904D5">
              <w:rPr>
                <w:rFonts w:asciiTheme="minorHAnsi" w:eastAsiaTheme="minorHAnsi" w:hAnsiTheme="minorHAnsi" w:cstheme="minorHAnsi"/>
                <w:b/>
                <w:sz w:val="22"/>
                <w:szCs w:val="22"/>
              </w:rPr>
              <w:t>oceną przedstawionego przez wnioskodawcę dokumentu</w:t>
            </w:r>
            <w:r w:rsidRPr="00C904D5">
              <w:rPr>
                <w:rFonts w:asciiTheme="minorHAnsi" w:eastAsiaTheme="minorHAnsi" w:hAnsiTheme="minorHAnsi" w:cstheme="minorHAnsi"/>
                <w:sz w:val="22"/>
                <w:szCs w:val="22"/>
              </w:rPr>
              <w:t xml:space="preserve"> (który będzie stanowił załącznik do </w:t>
            </w:r>
            <w:r w:rsidR="008B0DC3">
              <w:rPr>
                <w:rFonts w:asciiTheme="minorHAnsi" w:eastAsiaTheme="minorHAnsi" w:hAnsiTheme="minorHAnsi" w:cstheme="minorHAnsi"/>
                <w:sz w:val="22"/>
                <w:szCs w:val="22"/>
              </w:rPr>
              <w:t xml:space="preserve">wniosku o dofinansowanie oraz do </w:t>
            </w:r>
            <w:r w:rsidRPr="00C904D5">
              <w:rPr>
                <w:rFonts w:asciiTheme="minorHAnsi" w:eastAsiaTheme="minorHAnsi" w:hAnsiTheme="minorHAnsi" w:cstheme="minorHAnsi"/>
                <w:sz w:val="22"/>
                <w:szCs w:val="22"/>
              </w:rPr>
              <w:t>umowy</w:t>
            </w:r>
            <w:r w:rsidR="00466857" w:rsidRPr="00C904D5">
              <w:rPr>
                <w:rFonts w:asciiTheme="minorHAnsi" w:eastAsiaTheme="minorHAnsi" w:hAnsiTheme="minorHAnsi" w:cstheme="minorHAnsi"/>
                <w:sz w:val="22"/>
                <w:szCs w:val="22"/>
              </w:rPr>
              <w:t xml:space="preserve"> o </w:t>
            </w:r>
            <w:r w:rsidRPr="00C904D5">
              <w:rPr>
                <w:rFonts w:asciiTheme="minorHAnsi" w:eastAsiaTheme="minorHAnsi" w:hAnsiTheme="minorHAnsi" w:cstheme="minorHAnsi"/>
                <w:sz w:val="22"/>
                <w:szCs w:val="22"/>
              </w:rPr>
              <w:t>dofinansowanie projektu), opisującego:</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planowany program badawczy oraz analizę popytu</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sektorze biznesu na usługi badawcze powiązane</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tym programem,</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planowane działania</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zakresie pozyskania nowych klientów</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sektora gospodarczego,</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plan finansowy przedstawiający wzrost przychodów</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sektora przedsiębiorstw</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przychodach ogólnych jednostki bezpośrednio realizującej projekt (</w:t>
            </w:r>
            <w:r w:rsidRPr="00C904D5">
              <w:rPr>
                <w:rFonts w:asciiTheme="minorHAnsi" w:eastAsiaTheme="minorHAnsi" w:hAnsiTheme="minorHAnsi" w:cstheme="minorHAnsi"/>
                <w:b/>
                <w:sz w:val="22"/>
                <w:szCs w:val="22"/>
              </w:rPr>
              <w:t>za jednostkę bezpośrednio realizującą projekt uznaje się jednostkę wskazaną przez wnioskodawcę we wniosku</w:t>
            </w:r>
            <w:r w:rsidR="00466857" w:rsidRPr="00C904D5">
              <w:rPr>
                <w:rFonts w:asciiTheme="minorHAnsi" w:eastAsiaTheme="minorHAnsi" w:hAnsiTheme="minorHAnsi" w:cstheme="minorHAnsi"/>
                <w:b/>
                <w:sz w:val="22"/>
                <w:szCs w:val="22"/>
              </w:rPr>
              <w:t xml:space="preserve"> o </w:t>
            </w:r>
            <w:r w:rsidRPr="00C904D5">
              <w:rPr>
                <w:rFonts w:asciiTheme="minorHAnsi" w:eastAsiaTheme="minorHAnsi" w:hAnsiTheme="minorHAnsi" w:cstheme="minorHAnsi"/>
                <w:b/>
                <w:sz w:val="22"/>
                <w:szCs w:val="22"/>
              </w:rPr>
              <w:t>dofinansowanie</w:t>
            </w:r>
            <w:r w:rsidRPr="00C904D5">
              <w:rPr>
                <w:rFonts w:asciiTheme="minorHAnsi" w:eastAsiaTheme="minorHAnsi" w:hAnsiTheme="minorHAnsi" w:cstheme="minorHAnsi"/>
                <w:sz w:val="22"/>
                <w:szCs w:val="22"/>
              </w:rPr>
              <w:t>),</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analizę ryzyka szczególnie</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zakresie braku popytu wraz</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przedstawieniem środków zaradczych,</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planowane wykorzystanie infrastruktury przez przedsiębiorstwa</w:t>
            </w:r>
            <w:r w:rsidR="00466857" w:rsidRPr="00C904D5">
              <w:rPr>
                <w:rFonts w:asciiTheme="minorHAnsi" w:eastAsiaTheme="minorHAnsi" w:hAnsiTheme="minorHAnsi" w:cstheme="minorHAnsi"/>
                <w:sz w:val="22"/>
                <w:szCs w:val="22"/>
              </w:rPr>
              <w:t xml:space="preserve"> i </w:t>
            </w:r>
            <w:r w:rsidRPr="00C904D5">
              <w:rPr>
                <w:rFonts w:asciiTheme="minorHAnsi" w:eastAsiaTheme="minorHAnsi" w:hAnsiTheme="minorHAnsi" w:cstheme="minorHAnsi"/>
                <w:sz w:val="22"/>
                <w:szCs w:val="22"/>
              </w:rPr>
              <w:t>na rzecz przedsiębiorstw wraz</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odpowiednimi wskaźnikami obrazującymi wzrost poziomu współpracy</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sektorem biznesu na przykład dotyczącymi ilości umów /przychodów generowanych</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 xml:space="preserve">sektora biznesu, </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przedstawienie wyników osiąganych</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przeszłości przez jednostkę</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zakresie:</w:t>
            </w:r>
          </w:p>
          <w:p w:rsidR="00871F63" w:rsidRPr="00C904D5" w:rsidRDefault="00871F63" w:rsidP="00A167A1">
            <w:pPr>
              <w:numPr>
                <w:ilvl w:val="0"/>
                <w:numId w:val="7"/>
              </w:numPr>
              <w:spacing w:after="0" w:line="276" w:lineRule="auto"/>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udziału przychodów</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sektora biznesu</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ogólnych przychodach jednostki bezpośrednio realizującej projekt,</w:t>
            </w:r>
          </w:p>
          <w:p w:rsidR="00871F63" w:rsidRPr="00C904D5" w:rsidRDefault="00871F63" w:rsidP="00A167A1">
            <w:pPr>
              <w:numPr>
                <w:ilvl w:val="0"/>
                <w:numId w:val="7"/>
              </w:numPr>
              <w:spacing w:after="0" w:line="276" w:lineRule="auto"/>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liczb</w:t>
            </w:r>
            <w:r w:rsidR="00DE7C86" w:rsidRPr="00C904D5">
              <w:rPr>
                <w:rFonts w:asciiTheme="minorHAnsi" w:eastAsiaTheme="minorHAnsi" w:hAnsiTheme="minorHAnsi" w:cstheme="minorHAnsi"/>
                <w:sz w:val="22"/>
                <w:szCs w:val="22"/>
              </w:rPr>
              <w:t>y</w:t>
            </w:r>
            <w:r w:rsidRPr="00C904D5">
              <w:rPr>
                <w:rFonts w:asciiTheme="minorHAnsi" w:eastAsiaTheme="minorHAnsi" w:hAnsiTheme="minorHAnsi" w:cstheme="minorHAnsi"/>
                <w:sz w:val="22"/>
                <w:szCs w:val="22"/>
              </w:rPr>
              <w:t xml:space="preserve"> wspólnych projektów naukowo-badawczych realizowanych</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przedsiębiorcami,</w:t>
            </w:r>
          </w:p>
          <w:p w:rsidR="00871F63" w:rsidRPr="00C904D5" w:rsidRDefault="00871F63" w:rsidP="00A167A1">
            <w:pPr>
              <w:numPr>
                <w:ilvl w:val="0"/>
                <w:numId w:val="7"/>
              </w:numPr>
              <w:spacing w:after="0" w:line="276" w:lineRule="auto"/>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liczb</w:t>
            </w:r>
            <w:r w:rsidR="00DE7C86" w:rsidRPr="00C904D5">
              <w:rPr>
                <w:rFonts w:asciiTheme="minorHAnsi" w:eastAsiaTheme="minorHAnsi" w:hAnsiTheme="minorHAnsi" w:cstheme="minorHAnsi"/>
                <w:sz w:val="22"/>
                <w:szCs w:val="22"/>
              </w:rPr>
              <w:t>y</w:t>
            </w:r>
            <w:r w:rsidRPr="00C904D5">
              <w:rPr>
                <w:rFonts w:asciiTheme="minorHAnsi" w:eastAsiaTheme="minorHAnsi" w:hAnsiTheme="minorHAnsi" w:cstheme="minorHAnsi"/>
                <w:sz w:val="22"/>
                <w:szCs w:val="22"/>
              </w:rPr>
              <w:t xml:space="preserve"> umów lub porozumień</w:t>
            </w:r>
            <w:r w:rsidR="00466857" w:rsidRPr="00C904D5">
              <w:rPr>
                <w:rFonts w:asciiTheme="minorHAnsi" w:eastAsiaTheme="minorHAnsi" w:hAnsiTheme="minorHAnsi" w:cstheme="minorHAnsi"/>
                <w:sz w:val="22"/>
                <w:szCs w:val="22"/>
              </w:rPr>
              <w:t xml:space="preserve"> o </w:t>
            </w:r>
            <w:r w:rsidRPr="00C904D5">
              <w:rPr>
                <w:rFonts w:asciiTheme="minorHAnsi" w:eastAsiaTheme="minorHAnsi" w:hAnsiTheme="minorHAnsi" w:cstheme="minorHAnsi"/>
                <w:sz w:val="22"/>
                <w:szCs w:val="22"/>
              </w:rPr>
              <w:t>współpracy</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sektorem gospodarczym;</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wykazanie dodatkowego charakteru infrastruktury badawczej</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porównaniu do infrastruktury wspartej</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latach 2007-2014.</w:t>
            </w:r>
          </w:p>
          <w:p w:rsidR="00871F63" w:rsidRPr="00C904D5" w:rsidRDefault="00871F63" w:rsidP="00871F63">
            <w:pPr>
              <w:spacing w:line="276" w:lineRule="auto"/>
              <w:rPr>
                <w:rFonts w:asciiTheme="minorHAnsi" w:eastAsiaTheme="minorHAnsi" w:hAnsiTheme="minorHAnsi" w:cstheme="minorHAnsi"/>
                <w:lang w:eastAsia="en-US"/>
              </w:rPr>
            </w:pPr>
          </w:p>
          <w:p w:rsidR="00871F63" w:rsidRPr="00C904D5" w:rsidRDefault="00871F63" w:rsidP="00871F63">
            <w:pPr>
              <w:spacing w:line="276" w:lineRule="auto"/>
              <w:rPr>
                <w:rFonts w:asciiTheme="minorHAnsi" w:eastAsiaTheme="minorHAnsi" w:hAnsiTheme="minorHAnsi" w:cstheme="minorHAnsi"/>
                <w:lang w:eastAsia="en-US"/>
              </w:rPr>
            </w:pPr>
            <w:r w:rsidRPr="00C904D5">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sektora przedsiębiorstw</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przychodach ogólnych jednostki bezpośrednio realizującej projekt. Rezultat bezpośredni będzie wskazany</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umowie</w:t>
            </w:r>
            <w:r w:rsidR="00466857" w:rsidRPr="00C904D5">
              <w:rPr>
                <w:rFonts w:asciiTheme="minorHAnsi" w:eastAsiaTheme="minorHAnsi" w:hAnsiTheme="minorHAnsi" w:cstheme="minorHAnsi"/>
                <w:sz w:val="22"/>
                <w:szCs w:val="22"/>
                <w:lang w:eastAsia="en-US"/>
              </w:rPr>
              <w:t xml:space="preserve"> o </w:t>
            </w:r>
            <w:r w:rsidRPr="00C904D5">
              <w:rPr>
                <w:rFonts w:asciiTheme="minorHAnsi" w:eastAsiaTheme="minorHAnsi" w:hAnsiTheme="minorHAnsi" w:cstheme="minorHAnsi"/>
                <w:sz w:val="22"/>
                <w:szCs w:val="22"/>
                <w:lang w:eastAsia="en-US"/>
              </w:rPr>
              <w:t>dofinansowanie projektu,</w:t>
            </w:r>
            <w:r w:rsidR="00466857" w:rsidRPr="00C904D5">
              <w:rPr>
                <w:rFonts w:asciiTheme="minorHAnsi" w:eastAsiaTheme="minorHAnsi" w:hAnsiTheme="minorHAnsi" w:cstheme="minorHAnsi"/>
                <w:sz w:val="22"/>
                <w:szCs w:val="22"/>
                <w:lang w:eastAsia="en-US"/>
              </w:rPr>
              <w:t xml:space="preserve"> a </w:t>
            </w:r>
            <w:r w:rsidRPr="00C904D5">
              <w:rPr>
                <w:rFonts w:asciiTheme="minorHAnsi" w:eastAsiaTheme="minorHAnsi" w:hAnsiTheme="minorHAnsi" w:cstheme="minorHAnsi"/>
                <w:sz w:val="22"/>
                <w:szCs w:val="22"/>
                <w:lang w:eastAsia="en-US"/>
              </w:rPr>
              <w:t>brak jego osiągnięcia na koniec okresu trwałości projektu będzie skutkowało zgodnie</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zasadą proporcjonalności odpowiednim zwrotem środków pomocowych. Coroczne monitorowanie</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sprawozdanie obejmuje także</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szczególności wskaźniki rezultatu wskazane</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 xml:space="preserve">ramach </w:t>
            </w:r>
            <w:r w:rsidR="003C44A7">
              <w:rPr>
                <w:rFonts w:asciiTheme="minorHAnsi" w:eastAsiaTheme="minorHAnsi" w:hAnsiTheme="minorHAnsi" w:cstheme="minorHAnsi"/>
                <w:sz w:val="22"/>
                <w:szCs w:val="22"/>
                <w:lang w:eastAsia="en-US"/>
              </w:rPr>
              <w:t xml:space="preserve">działania </w:t>
            </w:r>
            <w:r w:rsidRPr="00C904D5">
              <w:rPr>
                <w:rFonts w:asciiTheme="minorHAnsi" w:eastAsiaTheme="minorHAnsi" w:hAnsiTheme="minorHAnsi" w:cstheme="minorHAnsi"/>
                <w:sz w:val="22"/>
                <w:szCs w:val="22"/>
                <w:lang w:eastAsia="en-US"/>
              </w:rPr>
              <w:t>1.1</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ujęte</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umowach</w:t>
            </w:r>
            <w:r w:rsidR="00466857" w:rsidRPr="00C904D5">
              <w:rPr>
                <w:rFonts w:asciiTheme="minorHAnsi" w:eastAsiaTheme="minorHAnsi" w:hAnsiTheme="minorHAnsi" w:cstheme="minorHAnsi"/>
                <w:sz w:val="22"/>
                <w:szCs w:val="22"/>
                <w:lang w:eastAsia="en-US"/>
              </w:rPr>
              <w:t xml:space="preserve"> o </w:t>
            </w:r>
            <w:r w:rsidRPr="00C904D5">
              <w:rPr>
                <w:rFonts w:asciiTheme="minorHAnsi" w:eastAsiaTheme="minorHAnsi" w:hAnsiTheme="minorHAnsi" w:cstheme="minorHAnsi"/>
                <w:sz w:val="22"/>
                <w:szCs w:val="22"/>
                <w:lang w:eastAsia="en-US"/>
              </w:rPr>
              <w:t>dofinansowanie projektów.</w:t>
            </w:r>
          </w:p>
          <w:p w:rsidR="00871F63" w:rsidRPr="00C904D5" w:rsidRDefault="00871F63" w:rsidP="00871F63">
            <w:pPr>
              <w:spacing w:line="276" w:lineRule="auto"/>
              <w:rPr>
                <w:rFonts w:asciiTheme="minorHAnsi" w:eastAsiaTheme="minorHAnsi" w:hAnsiTheme="minorHAnsi" w:cstheme="minorHAnsi"/>
                <w:lang w:eastAsia="en-US"/>
              </w:rPr>
            </w:pPr>
          </w:p>
          <w:p w:rsidR="00871F63" w:rsidRPr="00C904D5" w:rsidRDefault="00871F63" w:rsidP="00871F63">
            <w:pPr>
              <w:spacing w:line="276" w:lineRule="auto"/>
              <w:rPr>
                <w:rFonts w:asciiTheme="minorHAnsi" w:eastAsiaTheme="minorHAnsi" w:hAnsiTheme="minorHAnsi" w:cstheme="minorHAnsi"/>
                <w:b/>
                <w:lang w:eastAsia="en-US"/>
              </w:rPr>
            </w:pPr>
            <w:r w:rsidRPr="00C904D5">
              <w:rPr>
                <w:rFonts w:asciiTheme="minorHAnsi" w:eastAsiaTheme="minorHAnsi" w:hAnsiTheme="minorHAnsi" w:cstheme="minorHAnsi"/>
                <w:b/>
                <w:sz w:val="22"/>
                <w:szCs w:val="22"/>
                <w:lang w:eastAsia="en-US"/>
              </w:rPr>
              <w:t>Preferencje wyboru projektów:</w:t>
            </w:r>
          </w:p>
          <w:p w:rsidR="00871F63" w:rsidRPr="00C904D5" w:rsidRDefault="00871F63" w:rsidP="00A167A1">
            <w:pPr>
              <w:numPr>
                <w:ilvl w:val="0"/>
                <w:numId w:val="10"/>
              </w:numPr>
              <w:spacing w:after="0" w:line="276" w:lineRule="auto"/>
              <w:ind w:left="317"/>
              <w:contextualSpacing/>
              <w:rPr>
                <w:rFonts w:asciiTheme="minorHAnsi" w:hAnsiTheme="minorHAnsi" w:cstheme="minorHAnsi"/>
              </w:rPr>
            </w:pPr>
            <w:r w:rsidRPr="00C904D5">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C904D5">
              <w:rPr>
                <w:rFonts w:asciiTheme="minorHAnsi" w:hAnsiTheme="minorHAnsi" w:cstheme="minorHAnsi"/>
                <w:sz w:val="22"/>
                <w:szCs w:val="22"/>
              </w:rPr>
              <w:t xml:space="preserve"> </w:t>
            </w:r>
            <w:r w:rsidRPr="00C904D5">
              <w:rPr>
                <w:rFonts w:asciiTheme="minorHAnsi" w:hAnsiTheme="minorHAnsi" w:cstheme="minorHAnsi"/>
                <w:i/>
                <w:sz w:val="22"/>
                <w:szCs w:val="22"/>
              </w:rPr>
              <w:t>współfinansowanie ze źródeł prywatnych</w:t>
            </w:r>
            <w:r w:rsidRPr="00C904D5">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C904D5">
              <w:rPr>
                <w:rFonts w:ascii="Calibri" w:hAnsi="Calibr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rsidR="00871F63" w:rsidRPr="00C904D5" w:rsidRDefault="00871F63" w:rsidP="00575A3F">
            <w:pPr>
              <w:numPr>
                <w:ilvl w:val="0"/>
                <w:numId w:val="10"/>
              </w:numPr>
              <w:spacing w:after="0" w:line="276" w:lineRule="auto"/>
              <w:ind w:left="317"/>
              <w:contextualSpacing/>
              <w:rPr>
                <w:rFonts w:asciiTheme="minorHAnsi" w:hAnsiTheme="minorHAnsi" w:cs="Arial"/>
              </w:rPr>
            </w:pPr>
            <w:r w:rsidRPr="00C904D5">
              <w:rPr>
                <w:rFonts w:asciiTheme="minorHAnsi" w:eastAsiaTheme="minorHAnsi" w:hAnsiTheme="minorHAnsi" w:cstheme="minorHAnsi"/>
                <w:sz w:val="22"/>
                <w:szCs w:val="22"/>
                <w:lang w:eastAsia="en-US"/>
              </w:rPr>
              <w:t>Preferowane będą projekty wnoszące większy niż wymagany minimalny wkład własny.</w:t>
            </w:r>
          </w:p>
        </w:tc>
      </w:tr>
      <w:tr w:rsidR="00871F63" w:rsidRPr="00C904D5" w:rsidTr="001A677C">
        <w:trPr>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Typ beneficjenta</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A167A1">
            <w:pPr>
              <w:numPr>
                <w:ilvl w:val="0"/>
                <w:numId w:val="11"/>
              </w:numPr>
              <w:spacing w:after="0" w:line="276" w:lineRule="auto"/>
              <w:ind w:left="372" w:hanging="283"/>
              <w:contextualSpacing/>
              <w:jc w:val="both"/>
              <w:rPr>
                <w:rFonts w:asciiTheme="minorHAnsi" w:eastAsia="Calibri" w:hAnsiTheme="minorHAnsi" w:cstheme="minorHAnsi"/>
                <w:lang w:eastAsia="en-US"/>
              </w:rPr>
            </w:pPr>
            <w:r w:rsidRPr="00C904D5">
              <w:rPr>
                <w:rFonts w:asciiTheme="minorHAnsi" w:eastAsia="Calibri" w:hAnsiTheme="minorHAnsi" w:cstheme="minorHAnsi"/>
                <w:sz w:val="22"/>
                <w:szCs w:val="22"/>
                <w:lang w:eastAsia="en-US"/>
              </w:rPr>
              <w:t>publiczne jednostki naukowe</w:t>
            </w:r>
            <w:r w:rsidR="00466857" w:rsidRPr="00C904D5">
              <w:rPr>
                <w:rFonts w:asciiTheme="minorHAnsi" w:eastAsia="Calibri" w:hAnsiTheme="minorHAnsi" w:cstheme="minorHAnsi"/>
                <w:sz w:val="22"/>
                <w:szCs w:val="22"/>
                <w:lang w:eastAsia="en-US"/>
              </w:rPr>
              <w:t xml:space="preserve"> i </w:t>
            </w:r>
            <w:r w:rsidRPr="00C904D5">
              <w:rPr>
                <w:rFonts w:asciiTheme="minorHAnsi" w:eastAsia="Calibri" w:hAnsiTheme="minorHAnsi" w:cstheme="minorHAnsi"/>
                <w:sz w:val="22"/>
                <w:szCs w:val="22"/>
                <w:lang w:eastAsia="en-US"/>
              </w:rPr>
              <w:t>ich konsorcja;</w:t>
            </w:r>
          </w:p>
          <w:p w:rsidR="00871F63" w:rsidRPr="008242E1" w:rsidRDefault="00871F63" w:rsidP="00A167A1">
            <w:pPr>
              <w:numPr>
                <w:ilvl w:val="0"/>
                <w:numId w:val="11"/>
              </w:numPr>
              <w:spacing w:after="0" w:line="276" w:lineRule="auto"/>
              <w:ind w:left="372" w:hanging="283"/>
              <w:contextualSpacing/>
              <w:jc w:val="both"/>
              <w:rPr>
                <w:rFonts w:asciiTheme="minorHAnsi" w:eastAsia="Calibri" w:hAnsiTheme="minorHAnsi" w:cstheme="minorHAnsi"/>
                <w:lang w:eastAsia="en-US"/>
              </w:rPr>
            </w:pPr>
            <w:r w:rsidRPr="00C904D5">
              <w:rPr>
                <w:rFonts w:asciiTheme="minorHAnsi" w:eastAsia="Calibri" w:hAnsiTheme="minorHAnsi" w:cstheme="minorHAnsi"/>
                <w:sz w:val="22"/>
                <w:szCs w:val="22"/>
                <w:lang w:eastAsia="en-US"/>
              </w:rPr>
              <w:t>publiczne uczelnie/szkoły wyższe</w:t>
            </w:r>
            <w:r w:rsidR="00466857" w:rsidRPr="00C904D5">
              <w:rPr>
                <w:rFonts w:asciiTheme="minorHAnsi" w:eastAsia="Calibri" w:hAnsiTheme="minorHAnsi" w:cstheme="minorHAnsi"/>
                <w:sz w:val="22"/>
                <w:szCs w:val="22"/>
                <w:lang w:eastAsia="en-US"/>
              </w:rPr>
              <w:t xml:space="preserve"> i </w:t>
            </w:r>
            <w:r w:rsidRPr="00C904D5">
              <w:rPr>
                <w:rFonts w:asciiTheme="minorHAnsi" w:eastAsia="Calibri" w:hAnsiTheme="minorHAnsi" w:cstheme="minorHAnsi"/>
                <w:sz w:val="22"/>
                <w:szCs w:val="22"/>
                <w:lang w:eastAsia="en-US"/>
              </w:rPr>
              <w:t>ich konsorcja</w:t>
            </w:r>
          </w:p>
          <w:p w:rsidR="008242E1" w:rsidRPr="00A41646" w:rsidRDefault="008242E1" w:rsidP="00A41646">
            <w:pPr>
              <w:numPr>
                <w:ilvl w:val="0"/>
                <w:numId w:val="11"/>
              </w:numPr>
              <w:spacing w:after="0" w:line="276" w:lineRule="auto"/>
              <w:ind w:left="372" w:hanging="283"/>
              <w:contextualSpacing/>
              <w:jc w:val="both"/>
              <w:rPr>
                <w:rFonts w:asciiTheme="minorHAnsi" w:eastAsia="Calibri" w:hAnsiTheme="minorHAnsi" w:cstheme="minorHAnsi"/>
                <w:lang w:eastAsia="en-US"/>
              </w:rPr>
            </w:pPr>
            <w:r>
              <w:rPr>
                <w:rFonts w:asciiTheme="minorHAnsi" w:eastAsia="Calibri" w:hAnsiTheme="minorHAnsi" w:cstheme="minorHAnsi"/>
                <w:sz w:val="22"/>
                <w:szCs w:val="22"/>
                <w:lang w:eastAsia="en-US"/>
              </w:rPr>
              <w:t>k</w:t>
            </w:r>
            <w:r w:rsidRPr="008242E1">
              <w:rPr>
                <w:rFonts w:asciiTheme="minorHAnsi" w:eastAsia="Calibri" w:hAnsiTheme="minorHAnsi" w:cstheme="minorHAnsi"/>
                <w:sz w:val="22"/>
                <w:szCs w:val="22"/>
                <w:lang w:eastAsia="en-US"/>
              </w:rPr>
              <w:t>onsorcja publicznych jednostek naukowych/</w:t>
            </w:r>
            <w:r w:rsidR="00A41646">
              <w:rPr>
                <w:rFonts w:asciiTheme="minorHAnsi" w:eastAsia="Calibri" w:hAnsiTheme="minorHAnsi" w:cstheme="minorHAnsi"/>
                <w:sz w:val="22"/>
                <w:szCs w:val="22"/>
                <w:lang w:eastAsia="en-US"/>
              </w:rPr>
              <w:t xml:space="preserve"> </w:t>
            </w:r>
            <w:r w:rsidRPr="008242E1">
              <w:rPr>
                <w:rFonts w:asciiTheme="minorHAnsi" w:eastAsia="Calibri" w:hAnsiTheme="minorHAnsi" w:cstheme="minorHAnsi"/>
                <w:sz w:val="22"/>
                <w:szCs w:val="22"/>
                <w:lang w:eastAsia="en-US"/>
              </w:rPr>
              <w:t>uczelni/</w:t>
            </w:r>
            <w:r w:rsidR="00A41646">
              <w:rPr>
                <w:rFonts w:asciiTheme="minorHAnsi" w:eastAsia="Calibri" w:hAnsiTheme="minorHAnsi" w:cstheme="minorHAnsi"/>
                <w:sz w:val="22"/>
                <w:szCs w:val="22"/>
                <w:lang w:eastAsia="en-US"/>
              </w:rPr>
              <w:t xml:space="preserve"> </w:t>
            </w:r>
            <w:r w:rsidRPr="008242E1">
              <w:rPr>
                <w:rFonts w:asciiTheme="minorHAnsi" w:eastAsia="Calibri" w:hAnsiTheme="minorHAnsi" w:cstheme="minorHAnsi"/>
                <w:sz w:val="22"/>
                <w:szCs w:val="22"/>
                <w:lang w:eastAsia="en-US"/>
              </w:rPr>
              <w:t xml:space="preserve">szkół wyższych </w:t>
            </w:r>
            <w:r w:rsidR="00A41646">
              <w:rPr>
                <w:rFonts w:asciiTheme="minorHAnsi" w:eastAsia="Calibri" w:hAnsiTheme="minorHAnsi" w:cstheme="minorHAnsi"/>
                <w:sz w:val="22"/>
                <w:szCs w:val="22"/>
                <w:lang w:eastAsia="en-US"/>
              </w:rPr>
              <w:t>(</w:t>
            </w:r>
            <w:r w:rsidR="00A41646" w:rsidRPr="00A41646">
              <w:rPr>
                <w:rFonts w:asciiTheme="minorHAnsi" w:eastAsia="Calibri" w:hAnsiTheme="minorHAnsi" w:cstheme="minorHAnsi"/>
                <w:sz w:val="22"/>
                <w:szCs w:val="22"/>
                <w:lang w:eastAsia="en-US"/>
              </w:rPr>
              <w:t>występ</w:t>
            </w:r>
            <w:r w:rsidR="00A41646">
              <w:rPr>
                <w:rFonts w:asciiTheme="minorHAnsi" w:eastAsia="Calibri" w:hAnsiTheme="minorHAnsi" w:cstheme="minorHAnsi"/>
                <w:sz w:val="22"/>
                <w:szCs w:val="22"/>
                <w:lang w:eastAsia="en-US"/>
              </w:rPr>
              <w:t xml:space="preserve">ujących jako liderzy konsorcjum) </w:t>
            </w:r>
            <w:r w:rsidRPr="008242E1">
              <w:rPr>
                <w:rFonts w:asciiTheme="minorHAnsi" w:eastAsia="Calibri" w:hAnsiTheme="minorHAnsi" w:cstheme="minorHAnsi"/>
                <w:sz w:val="22"/>
                <w:szCs w:val="22"/>
                <w:lang w:eastAsia="en-US"/>
              </w:rPr>
              <w:t>z przedsiębiorcami</w:t>
            </w:r>
          </w:p>
          <w:p w:rsidR="008242E1" w:rsidRPr="00C904D5" w:rsidRDefault="008242E1" w:rsidP="008242E1">
            <w:pPr>
              <w:spacing w:after="0" w:line="276" w:lineRule="auto"/>
              <w:ind w:left="372"/>
              <w:contextualSpacing/>
              <w:jc w:val="both"/>
              <w:rPr>
                <w:rFonts w:cs="Arial"/>
                <w:strike/>
              </w:rPr>
            </w:pP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Grupa docelowa/ ostateczni odbiorcy wsparcia</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Instytucja pośrednicząca</w:t>
            </w:r>
            <w:r w:rsidRPr="00C904D5">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Instytucja wdrażająca</w:t>
            </w:r>
            <w:r w:rsidRPr="00C904D5">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1154"/>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 xml:space="preserve">Kategoria(e) regionu(ów) </w:t>
            </w:r>
            <w:r w:rsidRPr="00C904D5">
              <w:rPr>
                <w:rFonts w:asciiTheme="minorHAnsi" w:hAnsiTheme="minorHAnsi" w:cs="Arial"/>
                <w:sz w:val="22"/>
                <w:szCs w:val="22"/>
              </w:rPr>
              <w:br/>
              <w:t>wraz</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 xml:space="preserve">przypisaniem </w:t>
            </w:r>
            <w:r w:rsidRPr="00C904D5">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32</w:t>
            </w:r>
            <w:r w:rsidRPr="00C904D5">
              <w:rPr>
                <w:sz w:val="22"/>
                <w:szCs w:val="22"/>
              </w:rPr>
              <w:t> </w:t>
            </w:r>
            <w:r w:rsidRPr="00C904D5">
              <w:rPr>
                <w:rFonts w:asciiTheme="minorHAnsi" w:hAnsiTheme="minorHAnsi" w:cs="Arial"/>
                <w:sz w:val="22"/>
                <w:szCs w:val="22"/>
              </w:rPr>
              <w:t>800 000 EUR – region słabiej rozwinięty</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Mechanizmy powiązania interwencji</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innymi działaniami/ poddziałaniami</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ramach PO lub</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Instrumenty terytorialne</w:t>
            </w:r>
            <w:r w:rsidRPr="00C904D5">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402"/>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 xml:space="preserve">Tryb wyboru projektów </w:t>
            </w:r>
            <w:r w:rsidRPr="00C904D5">
              <w:rPr>
                <w:rFonts w:asciiTheme="minorHAnsi" w:hAnsiTheme="minorHAnsi" w:cs="Arial"/>
                <w:sz w:val="22"/>
                <w:szCs w:val="22"/>
              </w:rPr>
              <w:br/>
              <w:t>oraz wskazanie podmiotu odpowiedzialnego za nabór</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Konkursowy – IZ RPO WD</w:t>
            </w:r>
          </w:p>
        </w:tc>
      </w:tr>
      <w:tr w:rsidR="00871F63" w:rsidRPr="00C904D5" w:rsidDel="00FE3C38" w:rsidTr="001A677C">
        <w:trPr>
          <w:cantSplit/>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Limity</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ograniczenia</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realizacji projektów</w:t>
            </w:r>
            <w:r w:rsidRPr="00C904D5">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Del="00FE3C38"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Del="00FE3C38" w:rsidRDefault="008C258F" w:rsidP="001A677C">
            <w:pPr>
              <w:spacing w:before="40" w:after="40"/>
              <w:rPr>
                <w:rFonts w:asciiTheme="minorHAnsi" w:hAnsiTheme="minorHAnsi" w:cs="Arial"/>
                <w:strike/>
              </w:rPr>
            </w:pPr>
            <w:r w:rsidRPr="00C904D5">
              <w:rPr>
                <w:rFonts w:asciiTheme="minorHAnsi" w:hAnsiTheme="minorHAnsi" w:cs="Arial"/>
                <w:sz w:val="22"/>
                <w:szCs w:val="22"/>
              </w:rPr>
              <w:t>Zgodnie z załącznikiem nr 6</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Warunki</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planowany zakres stosowania </w:t>
            </w:r>
            <w:r w:rsidRPr="00C904D5">
              <w:rPr>
                <w:rFonts w:asciiTheme="minorHAnsi" w:hAnsiTheme="minorHAnsi" w:cs="Arial"/>
                <w:sz w:val="22"/>
                <w:szCs w:val="22"/>
              </w:rPr>
              <w:br/>
              <w:t>cross-financingu (%)</w:t>
            </w:r>
            <w:r w:rsidRPr="00C904D5">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Warunki uwzględniania dochodu</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 xml:space="preserve">projekcie </w:t>
            </w:r>
            <w:r w:rsidRPr="00C904D5">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B7F59" w:rsidRPr="001B7F59" w:rsidRDefault="00233C34" w:rsidP="00992574">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871F63" w:rsidRPr="00C904D5" w:rsidTr="001A677C">
        <w:trPr>
          <w:cantSplit/>
          <w:trHeight w:val="20"/>
        </w:trPr>
        <w:tc>
          <w:tcPr>
            <w:tcW w:w="1387" w:type="pct"/>
            <w:tcBorders>
              <w:top w:val="single" w:sz="4" w:space="0" w:color="auto"/>
              <w:right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Warunki stosowania uproszczonych form rozliczania wydatków</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C904D5" w:rsidRDefault="00345EE5" w:rsidP="00345EE5">
            <w:pPr>
              <w:spacing w:before="40" w:after="40"/>
              <w:rPr>
                <w:rFonts w:asciiTheme="minorHAnsi" w:hAnsiTheme="minorHAnsi" w:cs="Arial"/>
              </w:rPr>
            </w:pPr>
            <w:r w:rsidRPr="00C904D5">
              <w:rPr>
                <w:rFonts w:asciiTheme="minorHAnsi" w:hAnsiTheme="minorHAnsi" w:cs="Arial"/>
                <w:sz w:val="22"/>
                <w:szCs w:val="22"/>
              </w:rPr>
              <w:t xml:space="preserve">Nie przewiduje się stosowania uproszczonych form rozliczania wydatków. </w:t>
            </w:r>
            <w:r w:rsidRPr="00C904D5">
              <w:rPr>
                <w:rFonts w:asciiTheme="minorHAnsi" w:hAnsiTheme="minorHAnsi" w:cs="Arial"/>
                <w:sz w:val="22"/>
                <w:szCs w:val="22"/>
              </w:rPr>
              <w:br/>
              <w:t>Wysokość zaliczek:</w:t>
            </w:r>
          </w:p>
          <w:p w:rsidR="00345EE5" w:rsidRPr="00C904D5" w:rsidRDefault="00345EE5" w:rsidP="00643262">
            <w:pPr>
              <w:numPr>
                <w:ilvl w:val="0"/>
                <w:numId w:val="237"/>
              </w:numPr>
              <w:spacing w:before="40" w:after="40"/>
              <w:ind w:left="459" w:hanging="425"/>
              <w:rPr>
                <w:rFonts w:asciiTheme="minorHAnsi" w:hAnsiTheme="minorHAnsi" w:cs="Arial"/>
              </w:rPr>
            </w:pPr>
            <w:r w:rsidRPr="00C904D5">
              <w:rPr>
                <w:rFonts w:asciiTheme="minorHAnsi" w:hAnsiTheme="minorHAnsi" w:cs="Arial"/>
                <w:sz w:val="22"/>
                <w:szCs w:val="22"/>
              </w:rPr>
              <w:t>do 40% przyznanej kwoty dofinansowania, wszyscy beneficjenci RPO WD otrzymujący dofinansowanie z EFRR, z zastrzeżeniem pkt. 2)</w:t>
            </w:r>
            <w:r w:rsidR="00A83AC5" w:rsidRPr="00C904D5">
              <w:rPr>
                <w:rFonts w:asciiTheme="minorHAnsi" w:hAnsiTheme="minorHAnsi" w:cs="Arial"/>
                <w:sz w:val="22"/>
                <w:szCs w:val="22"/>
              </w:rPr>
              <w:t>;</w:t>
            </w:r>
          </w:p>
          <w:p w:rsidR="00345EE5" w:rsidRPr="00C904D5" w:rsidRDefault="00345EE5" w:rsidP="00643262">
            <w:pPr>
              <w:numPr>
                <w:ilvl w:val="0"/>
                <w:numId w:val="237"/>
              </w:numPr>
              <w:spacing w:before="40" w:after="40"/>
              <w:ind w:left="459" w:hanging="425"/>
              <w:rPr>
                <w:rFonts w:asciiTheme="minorHAnsi" w:hAnsiTheme="minorHAnsi" w:cs="Arial"/>
              </w:rPr>
            </w:pPr>
            <w:r w:rsidRPr="00C904D5">
              <w:rPr>
                <w:rFonts w:asciiTheme="minorHAnsi" w:hAnsiTheme="minorHAnsi" w:cs="Arial"/>
                <w:sz w:val="22"/>
                <w:szCs w:val="22"/>
              </w:rPr>
              <w:t xml:space="preserve">do 100% przyznanej kwoty dofinansowania w przypadku realizacji projektu przez: </w:t>
            </w:r>
          </w:p>
          <w:p w:rsidR="00345EE5" w:rsidRPr="00C904D5" w:rsidRDefault="00345EE5" w:rsidP="00643262">
            <w:pPr>
              <w:numPr>
                <w:ilvl w:val="0"/>
                <w:numId w:val="238"/>
              </w:numPr>
              <w:spacing w:before="40" w:after="40"/>
              <w:ind w:left="459"/>
              <w:rPr>
                <w:rFonts w:asciiTheme="minorHAnsi" w:hAnsiTheme="minorHAnsi" w:cs="Arial"/>
              </w:rPr>
            </w:pPr>
            <w:r w:rsidRPr="00C904D5">
              <w:rPr>
                <w:rFonts w:asciiTheme="minorHAnsi" w:hAnsiTheme="minorHAnsi" w:cs="Arial"/>
                <w:sz w:val="22"/>
                <w:szCs w:val="22"/>
              </w:rPr>
              <w:t>Województwo Dolnośląskie (dotyczy projektu własnego i realizacji zadania z zakresu administracji rządowej, określonego przepisami prawa),</w:t>
            </w:r>
          </w:p>
          <w:p w:rsidR="00345EE5" w:rsidRPr="00C904D5" w:rsidRDefault="00A83AC5" w:rsidP="00643262">
            <w:pPr>
              <w:numPr>
                <w:ilvl w:val="0"/>
                <w:numId w:val="238"/>
              </w:numPr>
              <w:spacing w:before="40" w:after="40"/>
              <w:ind w:left="459"/>
              <w:rPr>
                <w:rFonts w:asciiTheme="minorHAnsi" w:hAnsiTheme="minorHAnsi" w:cs="Arial"/>
              </w:rPr>
            </w:pPr>
            <w:r w:rsidRPr="00C904D5">
              <w:rPr>
                <w:rFonts w:asciiTheme="minorHAnsi" w:hAnsiTheme="minorHAnsi" w:cs="Arial"/>
                <w:sz w:val="22"/>
                <w:szCs w:val="22"/>
              </w:rPr>
              <w:t>p</w:t>
            </w:r>
            <w:r w:rsidR="00345EE5" w:rsidRPr="00C904D5">
              <w:rPr>
                <w:rFonts w:asciiTheme="minorHAnsi" w:hAnsiTheme="minorHAnsi" w:cs="Arial"/>
                <w:sz w:val="22"/>
                <w:szCs w:val="22"/>
              </w:rPr>
              <w:t>odmiot, dla którego Województwo Dolnośląskie jest organem założycielskim</w:t>
            </w:r>
            <w:r w:rsidR="00AA1954" w:rsidRPr="00C904D5">
              <w:rPr>
                <w:rFonts w:asciiTheme="minorHAnsi" w:hAnsiTheme="minorHAnsi" w:cs="Arial"/>
                <w:sz w:val="22"/>
                <w:szCs w:val="22"/>
              </w:rPr>
              <w:t>, organizatorem lub współorganizatorem,</w:t>
            </w:r>
            <w:r w:rsidR="00345EE5" w:rsidRPr="00C904D5">
              <w:rPr>
                <w:rFonts w:asciiTheme="minorHAnsi" w:hAnsiTheme="minorHAnsi" w:cs="Arial"/>
                <w:sz w:val="22"/>
                <w:szCs w:val="22"/>
              </w:rPr>
              <w:t xml:space="preserve"> lub w którym posiada udziały bądź akcje, pod warunkiem że projekt nie jest objęty pomocą publiczną.</w:t>
            </w:r>
          </w:p>
        </w:tc>
      </w:tr>
      <w:tr w:rsidR="00871F63" w:rsidRPr="00C904D5" w:rsidTr="001A677C">
        <w:trPr>
          <w:cantSplit/>
          <w:trHeight w:val="335"/>
        </w:trPr>
        <w:tc>
          <w:tcPr>
            <w:tcW w:w="1387" w:type="pct"/>
            <w:tcBorders>
              <w:top w:val="single" w:sz="4" w:space="0" w:color="auto"/>
              <w:right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 xml:space="preserve">Pomoc publiczna </w:t>
            </w:r>
            <w:r w:rsidRPr="00C904D5">
              <w:rPr>
                <w:rFonts w:asciiTheme="minorHAnsi" w:hAnsiTheme="minorHAnsi" w:cs="Arial"/>
                <w:sz w:val="22"/>
                <w:szCs w:val="22"/>
              </w:rPr>
              <w:br/>
              <w:t>i pomoc de minimis</w:t>
            </w:r>
            <w:r w:rsidRPr="00C904D5">
              <w:rPr>
                <w:rFonts w:asciiTheme="minorHAnsi" w:hAnsiTheme="minorHAnsi" w:cs="Arial"/>
                <w:sz w:val="22"/>
                <w:szCs w:val="22"/>
              </w:rPr>
              <w:br/>
              <w:t>(rodzaj</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871F63" w:rsidRPr="00C904D5" w:rsidRDefault="00871F63" w:rsidP="00C904D5">
            <w:pPr>
              <w:spacing w:before="40" w:after="40"/>
              <w:rPr>
                <w:rFonts w:asciiTheme="minorHAnsi" w:hAnsiTheme="minorHAnsi" w:cs="Arial"/>
              </w:rPr>
            </w:pPr>
            <w:r w:rsidRPr="00C904D5">
              <w:rPr>
                <w:rFonts w:asciiTheme="minorHAnsi" w:hAnsiTheme="minorHAnsi" w:cs="Arial"/>
                <w:sz w:val="22"/>
                <w:szCs w:val="22"/>
              </w:rPr>
              <w:t>W przypadku wsparcia stanowiącego pomoc publiczną, udzielaną</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 xml:space="preserve">ramach realizacji programu, znajdą zastosowanie właściwe przepisy prawa </w:t>
            </w:r>
            <w:r w:rsidR="00A74C6A">
              <w:rPr>
                <w:rFonts w:asciiTheme="minorHAnsi" w:hAnsiTheme="minorHAnsi" w:cs="Arial"/>
                <w:sz w:val="22"/>
                <w:szCs w:val="22"/>
              </w:rPr>
              <w:t xml:space="preserve">unijnego </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krajowego dotyczące zasad udzielania tej pomocy, obowiązujące</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momencie udzielania wsparcia:</w:t>
            </w:r>
          </w:p>
          <w:p w:rsidR="00871F63" w:rsidRPr="00C904D5" w:rsidRDefault="00871F63" w:rsidP="00C904D5">
            <w:pPr>
              <w:spacing w:before="40" w:after="40"/>
              <w:rPr>
                <w:rFonts w:asciiTheme="minorHAnsi" w:hAnsiTheme="minorHAnsi" w:cs="Arial"/>
              </w:rPr>
            </w:pPr>
            <w:r w:rsidRPr="00C904D5">
              <w:rPr>
                <w:rFonts w:asciiTheme="minorHAnsi" w:hAnsiTheme="minorHAnsi" w:cs="Arial"/>
                <w:sz w:val="22"/>
                <w:szCs w:val="22"/>
              </w:rPr>
              <w:t xml:space="preserve">- </w:t>
            </w:r>
            <w:r w:rsidR="006019F5" w:rsidRPr="00C904D5">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C904D5">
              <w:rPr>
                <w:rFonts w:asciiTheme="minorHAnsi" w:hAnsiTheme="minorHAnsi" w:cs="Arial"/>
                <w:sz w:val="22"/>
                <w:szCs w:val="22"/>
              </w:rPr>
              <w:t xml:space="preserve"> art. 26: Pomoc inwestycyjna na infrastrukturę badawczą</w:t>
            </w:r>
            <w:r w:rsidR="00D8309A" w:rsidRPr="00C904D5">
              <w:rPr>
                <w:rFonts w:asciiTheme="minorHAnsi" w:hAnsiTheme="minorHAnsi" w:cs="Arial"/>
                <w:sz w:val="22"/>
                <w:szCs w:val="22"/>
              </w:rPr>
              <w:t>,</w:t>
            </w:r>
          </w:p>
          <w:p w:rsidR="004E5205" w:rsidRPr="00C904D5" w:rsidRDefault="00431F49" w:rsidP="00C904D5">
            <w:pPr>
              <w:spacing w:before="40" w:after="40"/>
              <w:rPr>
                <w:rFonts w:asciiTheme="minorHAnsi" w:hAnsiTheme="minorHAnsi"/>
                <w:i/>
              </w:rPr>
            </w:pPr>
            <w:r w:rsidRPr="00C904D5">
              <w:rPr>
                <w:rFonts w:asciiTheme="minorHAnsi" w:hAnsiTheme="minorHAnsi" w:cs="Arial"/>
                <w:sz w:val="22"/>
                <w:szCs w:val="22"/>
              </w:rPr>
              <w:t xml:space="preserve">- </w:t>
            </w:r>
            <w:r w:rsidRPr="00C904D5">
              <w:rPr>
                <w:rFonts w:asciiTheme="minorHAnsi" w:hAnsiTheme="minorHAnsi"/>
                <w:sz w:val="22"/>
                <w:szCs w:val="22"/>
              </w:rPr>
              <w:t xml:space="preserve">rozporządzenie Komisji (UE) nr 1407/2013 z dnia 18 grudnia 2013 r. w sprawie stosowania art. 107 i 108 Traktatu o funkcjonowaniu Unii Europejskiej do pomocy </w:t>
            </w:r>
            <w:r w:rsidRPr="00C904D5">
              <w:rPr>
                <w:rFonts w:asciiTheme="minorHAnsi" w:hAnsiTheme="minorHAnsi"/>
                <w:i/>
                <w:sz w:val="22"/>
                <w:szCs w:val="22"/>
              </w:rPr>
              <w:t>de minimis</w:t>
            </w:r>
          </w:p>
          <w:p w:rsidR="00575A3F" w:rsidRPr="00C904D5" w:rsidRDefault="00575A3F" w:rsidP="00C904D5">
            <w:pPr>
              <w:spacing w:before="40" w:after="40"/>
              <w:rPr>
                <w:rFonts w:asciiTheme="minorHAnsi" w:hAnsiTheme="minorHAnsi"/>
                <w:i/>
              </w:rPr>
            </w:pPr>
          </w:p>
          <w:p w:rsidR="004E5205" w:rsidRPr="00C904D5" w:rsidRDefault="004E5205" w:rsidP="00C904D5">
            <w:pPr>
              <w:spacing w:before="40" w:after="40"/>
              <w:rPr>
                <w:rFonts w:asciiTheme="minorHAnsi" w:hAnsiTheme="minorHAnsi" w:cs="Arial"/>
              </w:rPr>
            </w:pPr>
            <w:r w:rsidRPr="00C904D5">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C904D5">
              <w:rPr>
                <w:rFonts w:asciiTheme="minorHAnsi" w:hAnsiTheme="minorHAnsi" w:cs="Arial"/>
                <w:sz w:val="22"/>
                <w:szCs w:val="22"/>
              </w:rPr>
              <w:t xml:space="preserve">zostaną </w:t>
            </w:r>
            <w:r w:rsidR="00E457B6" w:rsidRPr="00C904D5">
              <w:rPr>
                <w:rFonts w:asciiTheme="minorHAnsi" w:hAnsiTheme="minorHAnsi" w:cs="Arial"/>
                <w:sz w:val="22"/>
                <w:szCs w:val="22"/>
              </w:rPr>
              <w:t>wskazane</w:t>
            </w:r>
            <w:r w:rsidRPr="00C904D5">
              <w:rPr>
                <w:rFonts w:asciiTheme="minorHAnsi" w:hAnsiTheme="minorHAnsi" w:cs="Arial"/>
                <w:sz w:val="22"/>
                <w:szCs w:val="22"/>
              </w:rPr>
              <w:t xml:space="preserve"> na etapie ogłoszenia o konkursie.</w:t>
            </w:r>
          </w:p>
        </w:tc>
      </w:tr>
      <w:tr w:rsidR="00871F63" w:rsidRPr="00C904D5" w:rsidTr="001A677C">
        <w:trPr>
          <w:cantSplit/>
          <w:trHeight w:val="205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 xml:space="preserve">Maksymalny </w:t>
            </w:r>
            <w:r w:rsidRPr="00C904D5">
              <w:rPr>
                <w:rFonts w:asciiTheme="minorHAnsi" w:hAnsiTheme="minorHAnsi" w:cs="Arial"/>
                <w:sz w:val="22"/>
                <w:szCs w:val="22"/>
              </w:rPr>
              <w:br/>
              <w:t xml:space="preserve">% poziom dofinansowania UE wydatków kwalifikowalnych </w:t>
            </w:r>
            <w:r w:rsidRPr="00C904D5">
              <w:rPr>
                <w:rFonts w:asciiTheme="minorHAnsi" w:hAnsiTheme="minorHAnsi" w:cs="Arial"/>
                <w:sz w:val="22"/>
                <w:szCs w:val="22"/>
              </w:rPr>
              <w:br/>
              <w:t>na poziomie projektu</w:t>
            </w:r>
            <w:r w:rsidRPr="00C904D5">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730A0B" w:rsidRDefault="00871F63" w:rsidP="00730A0B">
            <w:pPr>
              <w:spacing w:before="40" w:after="40"/>
              <w:rPr>
                <w:rFonts w:asciiTheme="minorHAnsi" w:eastAsiaTheme="minorHAnsi" w:hAnsiTheme="minorHAnsi" w:cstheme="minorHAnsi"/>
                <w:bCs/>
                <w:lang w:eastAsia="en-US"/>
              </w:rPr>
            </w:pPr>
            <w:r w:rsidRPr="00C904D5">
              <w:rPr>
                <w:rFonts w:asciiTheme="minorHAnsi" w:eastAsiaTheme="minorHAnsi" w:hAnsiTheme="minorHAnsi" w:cstheme="minorHAnsi"/>
                <w:bCs/>
                <w:sz w:val="22"/>
                <w:szCs w:val="22"/>
                <w:lang w:eastAsia="en-US"/>
              </w:rPr>
              <w:t xml:space="preserve">W przypadku </w:t>
            </w:r>
            <w:r w:rsidR="000F20F6">
              <w:rPr>
                <w:rFonts w:asciiTheme="minorHAnsi" w:eastAsiaTheme="minorHAnsi" w:hAnsiTheme="minorHAnsi" w:cstheme="minorHAnsi"/>
                <w:bCs/>
                <w:sz w:val="22"/>
                <w:szCs w:val="22"/>
                <w:lang w:eastAsia="en-US"/>
              </w:rPr>
              <w:t xml:space="preserve">części </w:t>
            </w:r>
            <w:r w:rsidRPr="00C904D5">
              <w:rPr>
                <w:rFonts w:asciiTheme="minorHAnsi" w:eastAsiaTheme="minorHAnsi" w:hAnsiTheme="minorHAnsi" w:cstheme="minorHAnsi"/>
                <w:bCs/>
                <w:sz w:val="22"/>
                <w:szCs w:val="22"/>
                <w:lang w:eastAsia="en-US"/>
              </w:rPr>
              <w:t>projekt</w:t>
            </w:r>
            <w:r w:rsidR="000F20F6">
              <w:rPr>
                <w:rFonts w:asciiTheme="minorHAnsi" w:eastAsiaTheme="minorHAnsi" w:hAnsiTheme="minorHAnsi" w:cstheme="minorHAnsi"/>
                <w:bCs/>
                <w:sz w:val="22"/>
                <w:szCs w:val="22"/>
                <w:lang w:eastAsia="en-US"/>
              </w:rPr>
              <w:t>u</w:t>
            </w:r>
            <w:r w:rsidRPr="00C904D5">
              <w:rPr>
                <w:rFonts w:asciiTheme="minorHAnsi" w:eastAsiaTheme="minorHAnsi" w:hAnsiTheme="minorHAnsi" w:cstheme="minorHAnsi"/>
                <w:bCs/>
                <w:sz w:val="22"/>
                <w:szCs w:val="22"/>
                <w:lang w:eastAsia="en-US"/>
              </w:rPr>
              <w:t xml:space="preserve"> nieobjęt</w:t>
            </w:r>
            <w:r w:rsidR="000F20F6">
              <w:rPr>
                <w:rFonts w:asciiTheme="minorHAnsi" w:eastAsiaTheme="minorHAnsi" w:hAnsiTheme="minorHAnsi" w:cstheme="minorHAnsi"/>
                <w:bCs/>
                <w:sz w:val="22"/>
                <w:szCs w:val="22"/>
                <w:lang w:eastAsia="en-US"/>
              </w:rPr>
              <w:t>ej</w:t>
            </w:r>
            <w:r w:rsidRPr="00C904D5">
              <w:rPr>
                <w:rFonts w:asciiTheme="minorHAnsi" w:eastAsiaTheme="minorHAnsi" w:hAnsiTheme="minorHAnsi" w:cstheme="minorHAnsi"/>
                <w:bCs/>
                <w:sz w:val="22"/>
                <w:szCs w:val="22"/>
                <w:lang w:eastAsia="en-US"/>
              </w:rPr>
              <w:t xml:space="preserve"> pomocą publiczną: </w:t>
            </w:r>
            <w:r w:rsidRPr="00C904D5">
              <w:rPr>
                <w:rFonts w:asciiTheme="minorHAnsi" w:eastAsiaTheme="minorHAnsi" w:hAnsiTheme="minorHAnsi" w:cstheme="minorHAnsi"/>
                <w:sz w:val="22"/>
                <w:szCs w:val="22"/>
                <w:lang w:eastAsia="en-US"/>
              </w:rPr>
              <w:t xml:space="preserve">85% </w:t>
            </w:r>
            <w:r w:rsidR="00730A0B" w:rsidRPr="00C904D5">
              <w:rPr>
                <w:rFonts w:asciiTheme="minorHAnsi" w:hAnsiTheme="minorHAnsi" w:cs="Arial"/>
                <w:sz w:val="22"/>
                <w:szCs w:val="22"/>
              </w:rPr>
              <w:t>lub poziom wynikający z luki w finansowaniu</w:t>
            </w:r>
          </w:p>
          <w:p w:rsidR="00871F63" w:rsidRPr="00C904D5" w:rsidRDefault="00871F63" w:rsidP="00B142B0">
            <w:pPr>
              <w:spacing w:before="40" w:after="40"/>
              <w:rPr>
                <w:rFonts w:asciiTheme="minorHAnsi" w:hAnsiTheme="minorHAnsi" w:cs="Arial"/>
              </w:rPr>
            </w:pPr>
            <w:r w:rsidRPr="00C904D5">
              <w:rPr>
                <w:rFonts w:asciiTheme="minorHAnsi" w:eastAsiaTheme="minorHAnsi" w:hAnsiTheme="minorHAnsi" w:cstheme="minorHAnsi"/>
                <w:bCs/>
                <w:sz w:val="22"/>
                <w:szCs w:val="22"/>
                <w:lang w:eastAsia="en-US"/>
              </w:rPr>
              <w:t xml:space="preserve">W przypadku projektów </w:t>
            </w:r>
            <w:r w:rsidR="007918DC">
              <w:rPr>
                <w:rFonts w:asciiTheme="minorHAnsi" w:eastAsiaTheme="minorHAnsi" w:hAnsiTheme="minorHAnsi" w:cstheme="minorHAnsi"/>
                <w:bCs/>
                <w:sz w:val="22"/>
                <w:szCs w:val="22"/>
                <w:lang w:eastAsia="en-US"/>
              </w:rPr>
              <w:t>lub części projektów</w:t>
            </w:r>
            <w:r w:rsidR="000F20F6">
              <w:rPr>
                <w:rFonts w:asciiTheme="minorHAnsi" w:eastAsiaTheme="minorHAnsi" w:hAnsiTheme="minorHAnsi" w:cstheme="minorHAnsi"/>
                <w:bCs/>
                <w:sz w:val="22"/>
                <w:szCs w:val="22"/>
                <w:lang w:eastAsia="en-US"/>
              </w:rPr>
              <w:t xml:space="preserve"> </w:t>
            </w:r>
            <w:r w:rsidRPr="00C904D5">
              <w:rPr>
                <w:rFonts w:asciiTheme="minorHAnsi" w:eastAsiaTheme="minorHAnsi" w:hAnsiTheme="minorHAnsi" w:cstheme="minorHAnsi"/>
                <w:bCs/>
                <w:sz w:val="22"/>
                <w:szCs w:val="22"/>
                <w:lang w:eastAsia="en-US"/>
              </w:rPr>
              <w:t>objętych pomocą publiczną</w:t>
            </w:r>
            <w:r w:rsidR="000F20F6">
              <w:rPr>
                <w:rFonts w:asciiTheme="minorHAnsi" w:eastAsiaTheme="minorHAnsi" w:hAnsiTheme="minorHAnsi" w:cstheme="minorHAnsi"/>
                <w:bCs/>
                <w:sz w:val="22"/>
                <w:szCs w:val="22"/>
                <w:lang w:eastAsia="en-US"/>
              </w:rPr>
              <w:t xml:space="preserve"> i pomocą de minimis</w:t>
            </w:r>
            <w:r w:rsidRPr="00C904D5">
              <w:rPr>
                <w:rFonts w:asciiTheme="minorHAnsi" w:eastAsiaTheme="minorHAnsi" w:hAnsiTheme="minorHAnsi" w:cstheme="minorHAnsi"/>
                <w:bCs/>
                <w:sz w:val="22"/>
                <w:szCs w:val="22"/>
                <w:lang w:eastAsia="en-US"/>
              </w:rPr>
              <w:t xml:space="preserve">: </w:t>
            </w:r>
            <w:r w:rsidRPr="00C904D5">
              <w:rPr>
                <w:rFonts w:asciiTheme="minorHAnsi" w:eastAsiaTheme="minorHAnsi" w:hAnsiTheme="minorHAnsi" w:cstheme="minorHAnsi"/>
                <w:sz w:val="22"/>
                <w:szCs w:val="22"/>
                <w:lang w:eastAsia="en-US"/>
              </w:rPr>
              <w:t>zgodnie</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 xml:space="preserve">właściwymi przepisami </w:t>
            </w:r>
            <w:r w:rsidR="009A1743">
              <w:rPr>
                <w:rFonts w:asciiTheme="minorHAnsi" w:eastAsiaTheme="minorHAnsi" w:hAnsiTheme="minorHAnsi" w:cstheme="minorHAnsi"/>
                <w:sz w:val="22"/>
                <w:szCs w:val="22"/>
                <w:lang w:eastAsia="en-US"/>
              </w:rPr>
              <w:t>prawa unijnego</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krajowego dotyczącego zasad udzielania tej pomocy, obowiązującymi</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momencie udzielania wsparcia.</w:t>
            </w:r>
          </w:p>
        </w:tc>
      </w:tr>
      <w:tr w:rsidR="00871F63" w:rsidRPr="00C904D5" w:rsidTr="00871F63">
        <w:trPr>
          <w:trHeight w:val="526"/>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 xml:space="preserve">Maksymalny </w:t>
            </w:r>
            <w:r w:rsidRPr="00C904D5">
              <w:rPr>
                <w:rFonts w:asciiTheme="minorHAnsi" w:hAnsiTheme="minorHAnsi" w:cs="Arial"/>
                <w:sz w:val="22"/>
                <w:szCs w:val="22"/>
              </w:rPr>
              <w:br/>
              <w:t xml:space="preserve">% poziom dofinansowania całkowitego wydatków kwalifikowalnych </w:t>
            </w:r>
            <w:r w:rsidRPr="00C904D5">
              <w:rPr>
                <w:rFonts w:asciiTheme="minorHAnsi" w:hAnsiTheme="minorHAnsi" w:cs="Arial"/>
                <w:sz w:val="22"/>
                <w:szCs w:val="22"/>
              </w:rPr>
              <w:br/>
              <w:t xml:space="preserve">na poziomie projektu </w:t>
            </w:r>
            <w:r w:rsidRPr="00C904D5">
              <w:rPr>
                <w:rFonts w:asciiTheme="minorHAnsi" w:hAnsiTheme="minorHAnsi" w:cs="Arial"/>
                <w:sz w:val="22"/>
                <w:szCs w:val="22"/>
              </w:rPr>
              <w:br/>
              <w:t>(środki UE + ewentualne współfinansowanie</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budżetu państwa lub innych źródeł przyznawane beneficjentowi przez właściwą instytucję)</w:t>
            </w:r>
            <w:r w:rsidRPr="00C904D5">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nr 1.1</w:t>
            </w:r>
          </w:p>
        </w:tc>
        <w:tc>
          <w:tcPr>
            <w:tcW w:w="2817" w:type="pct"/>
            <w:tcBorders>
              <w:top w:val="single" w:sz="4" w:space="0" w:color="auto"/>
              <w:left w:val="dotted" w:sz="4" w:space="0" w:color="auto"/>
            </w:tcBorders>
            <w:shd w:val="clear" w:color="auto" w:fill="auto"/>
            <w:vAlign w:val="center"/>
          </w:tcPr>
          <w:p w:rsidR="000F20F6" w:rsidRDefault="000F20F6" w:rsidP="006C679A">
            <w:pPr>
              <w:spacing w:before="40" w:after="40"/>
              <w:rPr>
                <w:rFonts w:asciiTheme="minorHAnsi" w:hAnsiTheme="minorHAnsi" w:cs="Arial"/>
              </w:rPr>
            </w:pPr>
            <w:r w:rsidRPr="00C904D5">
              <w:rPr>
                <w:rFonts w:asciiTheme="minorHAnsi" w:eastAsiaTheme="minorHAnsi" w:hAnsiTheme="minorHAnsi" w:cstheme="minorHAnsi"/>
                <w:bCs/>
                <w:sz w:val="22"/>
                <w:szCs w:val="22"/>
                <w:lang w:eastAsia="en-US"/>
              </w:rPr>
              <w:t xml:space="preserve">W przypadku </w:t>
            </w:r>
            <w:r>
              <w:rPr>
                <w:rFonts w:asciiTheme="minorHAnsi" w:eastAsiaTheme="minorHAnsi" w:hAnsiTheme="minorHAnsi" w:cstheme="minorHAnsi"/>
                <w:bCs/>
                <w:sz w:val="22"/>
                <w:szCs w:val="22"/>
                <w:lang w:eastAsia="en-US"/>
              </w:rPr>
              <w:t xml:space="preserve">części </w:t>
            </w:r>
            <w:r w:rsidRPr="00C904D5">
              <w:rPr>
                <w:rFonts w:asciiTheme="minorHAnsi" w:eastAsiaTheme="minorHAnsi" w:hAnsiTheme="minorHAnsi" w:cstheme="minorHAnsi"/>
                <w:bCs/>
                <w:sz w:val="22"/>
                <w:szCs w:val="22"/>
                <w:lang w:eastAsia="en-US"/>
              </w:rPr>
              <w:t>projekt</w:t>
            </w:r>
            <w:r>
              <w:rPr>
                <w:rFonts w:asciiTheme="minorHAnsi" w:eastAsiaTheme="minorHAnsi" w:hAnsiTheme="minorHAnsi" w:cstheme="minorHAnsi"/>
                <w:bCs/>
                <w:sz w:val="22"/>
                <w:szCs w:val="22"/>
                <w:lang w:eastAsia="en-US"/>
              </w:rPr>
              <w:t>u</w:t>
            </w:r>
            <w:r w:rsidRPr="00C904D5">
              <w:rPr>
                <w:rFonts w:asciiTheme="minorHAnsi" w:eastAsiaTheme="minorHAnsi" w:hAnsiTheme="minorHAnsi" w:cstheme="minorHAnsi"/>
                <w:bCs/>
                <w:sz w:val="22"/>
                <w:szCs w:val="22"/>
                <w:lang w:eastAsia="en-US"/>
              </w:rPr>
              <w:t xml:space="preserve"> nieobjęt</w:t>
            </w:r>
            <w:r>
              <w:rPr>
                <w:rFonts w:asciiTheme="minorHAnsi" w:eastAsiaTheme="minorHAnsi" w:hAnsiTheme="minorHAnsi" w:cstheme="minorHAnsi"/>
                <w:bCs/>
                <w:sz w:val="22"/>
                <w:szCs w:val="22"/>
                <w:lang w:eastAsia="en-US"/>
              </w:rPr>
              <w:t>ej</w:t>
            </w:r>
            <w:r w:rsidRPr="00C904D5">
              <w:rPr>
                <w:rFonts w:asciiTheme="minorHAnsi" w:eastAsiaTheme="minorHAnsi" w:hAnsiTheme="minorHAnsi" w:cstheme="minorHAnsi"/>
                <w:bCs/>
                <w:sz w:val="22"/>
                <w:szCs w:val="22"/>
                <w:lang w:eastAsia="en-US"/>
              </w:rPr>
              <w:t xml:space="preserve"> pomocą publiczną: </w:t>
            </w:r>
            <w:r w:rsidR="00C91229" w:rsidRPr="00C904D5">
              <w:rPr>
                <w:rFonts w:asciiTheme="minorHAnsi" w:hAnsiTheme="minorHAnsi" w:cs="Arial"/>
                <w:sz w:val="22"/>
                <w:szCs w:val="22"/>
              </w:rPr>
              <w:t xml:space="preserve">85% </w:t>
            </w:r>
          </w:p>
          <w:p w:rsidR="000F20F6" w:rsidRDefault="00C91229" w:rsidP="006C679A">
            <w:pPr>
              <w:spacing w:before="40" w:after="40"/>
              <w:rPr>
                <w:rFonts w:asciiTheme="minorHAnsi" w:hAnsiTheme="minorHAnsi" w:cs="Arial"/>
              </w:rPr>
            </w:pPr>
            <w:r w:rsidRPr="00C904D5">
              <w:rPr>
                <w:rFonts w:asciiTheme="minorHAnsi" w:hAnsiTheme="minorHAnsi" w:cs="Arial"/>
                <w:sz w:val="22"/>
                <w:szCs w:val="22"/>
              </w:rPr>
              <w:t>lub poziom wynikający z luki w finansowaniu</w:t>
            </w:r>
          </w:p>
          <w:p w:rsidR="00871F63" w:rsidRPr="00C904D5" w:rsidRDefault="007918DC" w:rsidP="007918DC">
            <w:pPr>
              <w:spacing w:before="40" w:after="40"/>
              <w:rPr>
                <w:rFonts w:asciiTheme="minorHAnsi" w:hAnsiTheme="minorHAnsi" w:cs="Arial"/>
              </w:rPr>
            </w:pPr>
            <w:r w:rsidRPr="00C904D5">
              <w:rPr>
                <w:rFonts w:asciiTheme="minorHAnsi" w:eastAsiaTheme="minorHAnsi" w:hAnsiTheme="minorHAnsi" w:cstheme="minorHAnsi"/>
                <w:bCs/>
                <w:sz w:val="22"/>
                <w:szCs w:val="22"/>
                <w:lang w:eastAsia="en-US"/>
              </w:rPr>
              <w:t>W przypadku projekt</w:t>
            </w:r>
            <w:r>
              <w:rPr>
                <w:rFonts w:asciiTheme="minorHAnsi" w:eastAsiaTheme="minorHAnsi" w:hAnsiTheme="minorHAnsi" w:cstheme="minorHAnsi"/>
                <w:bCs/>
                <w:sz w:val="22"/>
                <w:szCs w:val="22"/>
                <w:lang w:eastAsia="en-US"/>
              </w:rPr>
              <w:t>ów</w:t>
            </w:r>
            <w:r w:rsidRPr="00C904D5">
              <w:rPr>
                <w:rFonts w:asciiTheme="minorHAnsi" w:eastAsiaTheme="minorHAnsi" w:hAnsiTheme="minorHAnsi" w:cstheme="minorHAnsi"/>
                <w:bCs/>
                <w:sz w:val="22"/>
                <w:szCs w:val="22"/>
                <w:lang w:eastAsia="en-US"/>
              </w:rPr>
              <w:t xml:space="preserve"> </w:t>
            </w:r>
            <w:r>
              <w:rPr>
                <w:rFonts w:asciiTheme="minorHAnsi" w:eastAsiaTheme="minorHAnsi" w:hAnsiTheme="minorHAnsi" w:cstheme="minorHAnsi"/>
                <w:bCs/>
                <w:sz w:val="22"/>
                <w:szCs w:val="22"/>
                <w:lang w:eastAsia="en-US"/>
              </w:rPr>
              <w:t xml:space="preserve">lub części projektów </w:t>
            </w:r>
            <w:r w:rsidRPr="00C904D5">
              <w:rPr>
                <w:rFonts w:asciiTheme="minorHAnsi" w:eastAsiaTheme="minorHAnsi" w:hAnsiTheme="minorHAnsi" w:cstheme="minorHAnsi"/>
                <w:bCs/>
                <w:sz w:val="22"/>
                <w:szCs w:val="22"/>
                <w:lang w:eastAsia="en-US"/>
              </w:rPr>
              <w:t>objęt</w:t>
            </w:r>
            <w:r>
              <w:rPr>
                <w:rFonts w:asciiTheme="minorHAnsi" w:eastAsiaTheme="minorHAnsi" w:hAnsiTheme="minorHAnsi" w:cstheme="minorHAnsi"/>
                <w:bCs/>
                <w:sz w:val="22"/>
                <w:szCs w:val="22"/>
                <w:lang w:eastAsia="en-US"/>
              </w:rPr>
              <w:t>ych</w:t>
            </w:r>
            <w:r w:rsidRPr="00C904D5">
              <w:rPr>
                <w:rFonts w:asciiTheme="minorHAnsi" w:eastAsiaTheme="minorHAnsi" w:hAnsiTheme="minorHAnsi" w:cstheme="minorHAnsi"/>
                <w:bCs/>
                <w:sz w:val="22"/>
                <w:szCs w:val="22"/>
                <w:lang w:eastAsia="en-US"/>
              </w:rPr>
              <w:t xml:space="preserve"> pomocą publiczną</w:t>
            </w:r>
            <w:r w:rsidR="00C91229" w:rsidRPr="00C904D5">
              <w:rPr>
                <w:rFonts w:asciiTheme="minorHAnsi" w:hAnsiTheme="minorHAnsi" w:cs="Arial"/>
                <w:sz w:val="22"/>
                <w:szCs w:val="22"/>
              </w:rPr>
              <w:t xml:space="preserve"> </w:t>
            </w:r>
            <w:r>
              <w:rPr>
                <w:rFonts w:asciiTheme="minorHAnsi" w:hAnsiTheme="minorHAnsi" w:cs="Arial"/>
                <w:sz w:val="22"/>
                <w:szCs w:val="22"/>
              </w:rPr>
              <w:t xml:space="preserve">– </w:t>
            </w:r>
            <w:r w:rsidR="00C91229" w:rsidRPr="00C904D5">
              <w:rPr>
                <w:rFonts w:asciiTheme="minorHAnsi" w:hAnsiTheme="minorHAnsi" w:cs="Arial"/>
                <w:sz w:val="22"/>
                <w:szCs w:val="22"/>
              </w:rPr>
              <w:t xml:space="preserve">zgodnie z </w:t>
            </w:r>
            <w:r w:rsidR="000F20F6" w:rsidRPr="00C904D5">
              <w:rPr>
                <w:rFonts w:asciiTheme="minorHAnsi" w:eastAsiaTheme="minorHAnsi" w:hAnsiTheme="minorHAnsi" w:cstheme="minorHAnsi"/>
                <w:sz w:val="22"/>
                <w:szCs w:val="22"/>
                <w:lang w:eastAsia="en-US"/>
              </w:rPr>
              <w:t xml:space="preserve">zgodnie z właściwymi przepisami </w:t>
            </w:r>
            <w:r w:rsidR="009A1743">
              <w:rPr>
                <w:rFonts w:asciiTheme="minorHAnsi" w:eastAsiaTheme="minorHAnsi" w:hAnsiTheme="minorHAnsi" w:cstheme="minorHAnsi"/>
                <w:sz w:val="22"/>
                <w:szCs w:val="22"/>
                <w:lang w:eastAsia="en-US"/>
              </w:rPr>
              <w:t>prawa unijnego</w:t>
            </w:r>
            <w:r w:rsidR="000F20F6" w:rsidRPr="00C904D5">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871F63" w:rsidRPr="00C904D5" w:rsidTr="001A677C">
        <w:trPr>
          <w:cantSplit/>
          <w:trHeight w:val="3164"/>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C904D5" w:rsidRDefault="000F20F6" w:rsidP="001A677C">
            <w:pPr>
              <w:spacing w:before="40" w:after="40"/>
              <w:rPr>
                <w:rFonts w:asciiTheme="minorHAnsi" w:hAnsiTheme="minorHAnsi" w:cstheme="minorHAnsi"/>
              </w:rPr>
            </w:pPr>
            <w:r w:rsidRPr="00C904D5">
              <w:rPr>
                <w:rFonts w:asciiTheme="minorHAnsi" w:eastAsiaTheme="minorHAnsi" w:hAnsiTheme="minorHAnsi" w:cstheme="minorHAnsi"/>
                <w:bCs/>
                <w:sz w:val="22"/>
                <w:szCs w:val="22"/>
                <w:lang w:eastAsia="en-US"/>
              </w:rPr>
              <w:t xml:space="preserve">W przypadku </w:t>
            </w:r>
            <w:r>
              <w:rPr>
                <w:rFonts w:asciiTheme="minorHAnsi" w:eastAsiaTheme="minorHAnsi" w:hAnsiTheme="minorHAnsi" w:cstheme="minorHAnsi"/>
                <w:bCs/>
                <w:sz w:val="22"/>
                <w:szCs w:val="22"/>
                <w:lang w:eastAsia="en-US"/>
              </w:rPr>
              <w:t xml:space="preserve">części </w:t>
            </w:r>
            <w:r w:rsidRPr="00C904D5">
              <w:rPr>
                <w:rFonts w:asciiTheme="minorHAnsi" w:eastAsiaTheme="minorHAnsi" w:hAnsiTheme="minorHAnsi" w:cstheme="minorHAnsi"/>
                <w:bCs/>
                <w:sz w:val="22"/>
                <w:szCs w:val="22"/>
                <w:lang w:eastAsia="en-US"/>
              </w:rPr>
              <w:t>projekt</w:t>
            </w:r>
            <w:r>
              <w:rPr>
                <w:rFonts w:asciiTheme="minorHAnsi" w:eastAsiaTheme="minorHAnsi" w:hAnsiTheme="minorHAnsi" w:cstheme="minorHAnsi"/>
                <w:bCs/>
                <w:sz w:val="22"/>
                <w:szCs w:val="22"/>
                <w:lang w:eastAsia="en-US"/>
              </w:rPr>
              <w:t>u</w:t>
            </w:r>
            <w:r w:rsidRPr="00C904D5">
              <w:rPr>
                <w:rFonts w:asciiTheme="minorHAnsi" w:eastAsiaTheme="minorHAnsi" w:hAnsiTheme="minorHAnsi" w:cstheme="minorHAnsi"/>
                <w:bCs/>
                <w:sz w:val="22"/>
                <w:szCs w:val="22"/>
                <w:lang w:eastAsia="en-US"/>
              </w:rPr>
              <w:t xml:space="preserve"> nieobjęt</w:t>
            </w:r>
            <w:r>
              <w:rPr>
                <w:rFonts w:asciiTheme="minorHAnsi" w:eastAsiaTheme="minorHAnsi" w:hAnsiTheme="minorHAnsi" w:cstheme="minorHAnsi"/>
                <w:bCs/>
                <w:sz w:val="22"/>
                <w:szCs w:val="22"/>
                <w:lang w:eastAsia="en-US"/>
              </w:rPr>
              <w:t>ej</w:t>
            </w:r>
            <w:r w:rsidRPr="00C904D5">
              <w:rPr>
                <w:rFonts w:asciiTheme="minorHAnsi" w:eastAsiaTheme="minorHAnsi" w:hAnsiTheme="minorHAnsi" w:cstheme="minorHAnsi"/>
                <w:bCs/>
                <w:sz w:val="22"/>
                <w:szCs w:val="22"/>
                <w:lang w:eastAsia="en-US"/>
              </w:rPr>
              <w:t xml:space="preserve"> pomocą publiczną:</w:t>
            </w:r>
            <w:r w:rsidR="00871F63" w:rsidRPr="00C904D5">
              <w:rPr>
                <w:rFonts w:asciiTheme="minorHAnsi" w:eastAsiaTheme="minorHAnsi" w:hAnsiTheme="minorHAnsi" w:cstheme="minorHAnsi"/>
                <w:bCs/>
                <w:sz w:val="22"/>
                <w:szCs w:val="22"/>
                <w:lang w:eastAsia="en-US"/>
              </w:rPr>
              <w:t xml:space="preserve"> 1</w:t>
            </w:r>
            <w:r w:rsidR="00871F63" w:rsidRPr="00C904D5">
              <w:rPr>
                <w:rFonts w:asciiTheme="minorHAnsi" w:eastAsiaTheme="minorHAnsi" w:hAnsiTheme="minorHAnsi" w:cstheme="minorHAnsi"/>
                <w:sz w:val="22"/>
                <w:szCs w:val="22"/>
                <w:lang w:eastAsia="en-US"/>
              </w:rPr>
              <w:t xml:space="preserve">5%. </w:t>
            </w:r>
            <w:r w:rsidR="00871F63" w:rsidRPr="00C904D5">
              <w:rPr>
                <w:rFonts w:asciiTheme="minorHAnsi" w:hAnsiTheme="minorHAnsi" w:cstheme="minorHAnsi"/>
                <w:sz w:val="22"/>
                <w:szCs w:val="22"/>
              </w:rPr>
              <w:t>Za wkład własny beneficjenta uznaje się zarówno środki własne beneficjenta, jak</w:t>
            </w:r>
            <w:r w:rsidR="00466857" w:rsidRPr="00C904D5">
              <w:rPr>
                <w:rFonts w:asciiTheme="minorHAnsi" w:hAnsiTheme="minorHAnsi" w:cstheme="minorHAnsi"/>
                <w:sz w:val="22"/>
                <w:szCs w:val="22"/>
              </w:rPr>
              <w:t xml:space="preserve"> i </w:t>
            </w:r>
            <w:r w:rsidR="00871F63" w:rsidRPr="00C904D5">
              <w:rPr>
                <w:rFonts w:asciiTheme="minorHAnsi" w:hAnsiTheme="minorHAnsi" w:cstheme="minorHAnsi"/>
                <w:sz w:val="22"/>
                <w:szCs w:val="22"/>
              </w:rPr>
              <w:t>współfinansowanie</w:t>
            </w:r>
            <w:r w:rsidR="00466857" w:rsidRPr="00C904D5">
              <w:rPr>
                <w:rFonts w:asciiTheme="minorHAnsi" w:hAnsiTheme="minorHAnsi" w:cstheme="minorHAnsi"/>
                <w:sz w:val="22"/>
                <w:szCs w:val="22"/>
              </w:rPr>
              <w:t xml:space="preserve"> z </w:t>
            </w:r>
            <w:r w:rsidR="00871F63" w:rsidRPr="00C904D5">
              <w:rPr>
                <w:rFonts w:asciiTheme="minorHAnsi" w:hAnsiTheme="minorHAnsi" w:cstheme="minorHAnsi"/>
                <w:sz w:val="22"/>
                <w:szCs w:val="22"/>
              </w:rPr>
              <w:t>jakichkolwiek zewnętrznych prywatnych źródeł finansowania</w:t>
            </w:r>
          </w:p>
          <w:p w:rsidR="00871F63" w:rsidRPr="00C904D5" w:rsidRDefault="00871F63" w:rsidP="007918DC">
            <w:pPr>
              <w:spacing w:before="40" w:after="40"/>
              <w:rPr>
                <w:rFonts w:asciiTheme="minorHAnsi" w:hAnsiTheme="minorHAnsi" w:cs="Arial"/>
              </w:rPr>
            </w:pPr>
            <w:r w:rsidRPr="00C904D5">
              <w:rPr>
                <w:rFonts w:asciiTheme="minorHAnsi" w:eastAsiaTheme="minorHAnsi" w:hAnsiTheme="minorHAnsi" w:cstheme="minorHAnsi"/>
                <w:sz w:val="22"/>
                <w:szCs w:val="22"/>
                <w:lang w:eastAsia="en-US"/>
              </w:rPr>
              <w:br/>
            </w:r>
            <w:r w:rsidRPr="00C904D5">
              <w:rPr>
                <w:rFonts w:asciiTheme="minorHAnsi" w:eastAsiaTheme="minorHAnsi" w:hAnsiTheme="minorHAnsi" w:cstheme="minorHAnsi"/>
                <w:bCs/>
                <w:sz w:val="22"/>
                <w:szCs w:val="22"/>
                <w:lang w:eastAsia="en-US"/>
              </w:rPr>
              <w:t xml:space="preserve">W przypadku projektów </w:t>
            </w:r>
            <w:r w:rsidR="007918DC">
              <w:rPr>
                <w:rFonts w:asciiTheme="minorHAnsi" w:eastAsiaTheme="minorHAnsi" w:hAnsiTheme="minorHAnsi" w:cstheme="minorHAnsi"/>
                <w:bCs/>
                <w:sz w:val="22"/>
                <w:szCs w:val="22"/>
                <w:lang w:eastAsia="en-US"/>
              </w:rPr>
              <w:t xml:space="preserve">lub części projektów </w:t>
            </w:r>
            <w:r w:rsidRPr="00C904D5">
              <w:rPr>
                <w:rFonts w:asciiTheme="minorHAnsi" w:eastAsiaTheme="minorHAnsi" w:hAnsiTheme="minorHAnsi" w:cstheme="minorHAnsi"/>
                <w:bCs/>
                <w:sz w:val="22"/>
                <w:szCs w:val="22"/>
                <w:lang w:eastAsia="en-US"/>
              </w:rPr>
              <w:t>objętych pomocą publiczną</w:t>
            </w:r>
            <w:r w:rsidR="00BD1C66">
              <w:rPr>
                <w:rFonts w:asciiTheme="minorHAnsi" w:eastAsiaTheme="minorHAnsi" w:hAnsiTheme="minorHAnsi" w:cstheme="minorHAnsi"/>
                <w:bCs/>
                <w:sz w:val="22"/>
                <w:szCs w:val="22"/>
                <w:lang w:eastAsia="en-US"/>
              </w:rPr>
              <w:t xml:space="preserve"> i pomocą de minimis</w:t>
            </w:r>
            <w:r w:rsidRPr="00C904D5">
              <w:rPr>
                <w:rFonts w:asciiTheme="minorHAnsi" w:eastAsiaTheme="minorHAnsi" w:hAnsiTheme="minorHAnsi" w:cstheme="minorHAnsi"/>
                <w:bCs/>
                <w:sz w:val="22"/>
                <w:szCs w:val="22"/>
                <w:lang w:eastAsia="en-US"/>
              </w:rPr>
              <w:t xml:space="preserve">: </w:t>
            </w:r>
            <w:r w:rsidRPr="00C904D5">
              <w:rPr>
                <w:rFonts w:asciiTheme="minorHAnsi" w:eastAsiaTheme="minorHAnsi" w:hAnsiTheme="minorHAnsi" w:cstheme="minorHAnsi"/>
                <w:sz w:val="22"/>
                <w:szCs w:val="22"/>
                <w:lang w:eastAsia="en-US"/>
              </w:rPr>
              <w:t>zgodnie</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 xml:space="preserve">właściwymi przepisami </w:t>
            </w:r>
            <w:r w:rsidR="009A1743">
              <w:rPr>
                <w:rFonts w:asciiTheme="minorHAnsi" w:eastAsiaTheme="minorHAnsi" w:hAnsiTheme="minorHAnsi" w:cstheme="minorHAnsi"/>
                <w:sz w:val="22"/>
                <w:szCs w:val="22"/>
                <w:lang w:eastAsia="en-US"/>
              </w:rPr>
              <w:t>prawa unijnego</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krajowego dotyczącego zasad udzielania tej pomocy, obowiązującymi</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momencie udzielania wsparcia.</w:t>
            </w:r>
          </w:p>
        </w:tc>
      </w:tr>
      <w:tr w:rsidR="00871F63" w:rsidRPr="00C904D5" w:rsidTr="001A677C">
        <w:trPr>
          <w:cantSplit/>
          <w:trHeight w:val="1194"/>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Minimalna</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maksymalna wartość projektu (PLN) </w:t>
            </w:r>
            <w:r w:rsidRPr="00C904D5">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1691"/>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Minimalna</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maksymalna wartość wydatków kwalifikowalnych projektu (PLN) </w:t>
            </w:r>
            <w:r w:rsidRPr="00C904D5">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C904D5" w:rsidRDefault="00871F63" w:rsidP="007B48D9">
            <w:pPr>
              <w:spacing w:before="40" w:after="40"/>
              <w:rPr>
                <w:rFonts w:asciiTheme="minorHAnsi" w:hAnsiTheme="minorHAnsi" w:cs="Arial"/>
              </w:rPr>
            </w:pPr>
            <w:r w:rsidRPr="00C904D5">
              <w:rPr>
                <w:rFonts w:asciiTheme="minorHAnsi" w:hAnsiTheme="minorHAnsi" w:cs="Arial"/>
                <w:sz w:val="22"/>
                <w:szCs w:val="22"/>
              </w:rPr>
              <w:t xml:space="preserve">Maksymalna wartość </w:t>
            </w:r>
            <w:r w:rsidR="007B48D9">
              <w:rPr>
                <w:rFonts w:asciiTheme="minorHAnsi" w:hAnsiTheme="minorHAnsi" w:cs="Arial"/>
                <w:sz w:val="22"/>
                <w:szCs w:val="22"/>
              </w:rPr>
              <w:t>wnioskowanego dofinansowania</w:t>
            </w:r>
            <w:r w:rsidRPr="00C904D5">
              <w:rPr>
                <w:rFonts w:asciiTheme="minorHAnsi" w:hAnsiTheme="minorHAnsi" w:cs="Arial"/>
                <w:sz w:val="22"/>
                <w:szCs w:val="22"/>
              </w:rPr>
              <w:t xml:space="preserve">: </w:t>
            </w:r>
            <w:r w:rsidRPr="00C904D5">
              <w:rPr>
                <w:rFonts w:asciiTheme="minorHAnsi" w:hAnsiTheme="minorHAnsi" w:cs="Arial"/>
                <w:sz w:val="22"/>
                <w:szCs w:val="22"/>
              </w:rPr>
              <w:br/>
              <w:t>70 mln PLN</w:t>
            </w:r>
          </w:p>
        </w:tc>
      </w:tr>
      <w:tr w:rsidR="00871F63" w:rsidRPr="00C904D5" w:rsidTr="001A677C">
        <w:trPr>
          <w:cantSplit/>
          <w:trHeight w:val="1423"/>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Kwota alokacji UE na instrumenty finansowe</w:t>
            </w:r>
            <w:r w:rsidRPr="00C904D5">
              <w:rPr>
                <w:rFonts w:asciiTheme="minorHAnsi" w:hAnsiTheme="minorHAnsi" w:cs="Arial"/>
                <w:sz w:val="22"/>
                <w:szCs w:val="22"/>
              </w:rPr>
              <w:br/>
              <w:t xml:space="preserve">(EUR) </w:t>
            </w:r>
            <w:r w:rsidRPr="00C904D5">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w:t>
            </w:r>
            <w:r w:rsidR="00D47412" w:rsidRPr="00C904D5">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bl>
    <w:p w:rsidR="001F0674" w:rsidRDefault="001F0674" w:rsidP="00870FEE">
      <w:pPr>
        <w:jc w:val="both"/>
        <w:rPr>
          <w:rFonts w:asciiTheme="minorHAnsi" w:hAnsiTheme="minorHAnsi"/>
          <w:b/>
        </w:rPr>
      </w:pPr>
    </w:p>
    <w:p w:rsidR="001D311F" w:rsidRPr="00C44BBA" w:rsidRDefault="001D311F" w:rsidP="005F7BEB">
      <w:pPr>
        <w:pStyle w:val="Nagwek3"/>
        <w:rPr>
          <w:rFonts w:asciiTheme="minorHAnsi" w:hAnsiTheme="minorHAnsi"/>
        </w:rPr>
      </w:pPr>
      <w:bookmarkStart w:id="13" w:name="_Toc435091458"/>
      <w:r w:rsidRPr="00C44BBA">
        <w:rPr>
          <w:rFonts w:asciiTheme="minorHAnsi" w:hAnsiTheme="minorHAnsi"/>
        </w:rPr>
        <w:t>Działanie 1.2</w:t>
      </w:r>
      <w:r w:rsidR="00C44BBA">
        <w:rPr>
          <w:rFonts w:asciiTheme="minorHAnsi" w:hAnsiTheme="minorHAnsi"/>
        </w:rPr>
        <w:t xml:space="preserve">. </w:t>
      </w:r>
      <w:r w:rsidR="00C44BBA" w:rsidRPr="00C44BBA">
        <w:rPr>
          <w:rFonts w:asciiTheme="minorHAnsi" w:hAnsiTheme="minorHAnsi"/>
        </w:rPr>
        <w:t>Innowacyjne przedsiębiorstwa</w:t>
      </w:r>
      <w:bookmarkEnd w:id="13"/>
    </w:p>
    <w:p w:rsidR="001D311F"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D349D7" w:rsidRPr="00C904D5" w:rsidTr="00D349D7">
        <w:trPr>
          <w:cantSplit/>
          <w:trHeight w:val="20"/>
        </w:trPr>
        <w:tc>
          <w:tcPr>
            <w:tcW w:w="5000" w:type="pct"/>
            <w:gridSpan w:val="3"/>
            <w:tcBorders>
              <w:top w:val="single" w:sz="4" w:space="0" w:color="auto"/>
            </w:tcBorders>
            <w:shd w:val="clear" w:color="auto" w:fill="E6E6E6"/>
            <w:vAlign w:val="center"/>
          </w:tcPr>
          <w:p w:rsidR="00D349D7" w:rsidRPr="00C904D5" w:rsidRDefault="00D349D7" w:rsidP="00D349D7">
            <w:pPr>
              <w:spacing w:before="40" w:after="40"/>
              <w:jc w:val="center"/>
              <w:rPr>
                <w:rFonts w:asciiTheme="minorHAnsi" w:hAnsiTheme="minorHAnsi" w:cs="Arial"/>
                <w:b/>
              </w:rPr>
            </w:pPr>
            <w:r w:rsidRPr="00C904D5">
              <w:rPr>
                <w:rFonts w:asciiTheme="minorHAnsi" w:hAnsiTheme="minorHAnsi" w:cs="Arial"/>
                <w:b/>
                <w:sz w:val="22"/>
                <w:szCs w:val="22"/>
              </w:rPr>
              <w:t>OPIS DZIAŁANIA</w:t>
            </w:r>
            <w:r w:rsidR="00466857" w:rsidRPr="00C904D5">
              <w:rPr>
                <w:rFonts w:asciiTheme="minorHAnsi" w:hAnsiTheme="minorHAnsi" w:cs="Arial"/>
                <w:b/>
                <w:sz w:val="22"/>
                <w:szCs w:val="22"/>
              </w:rPr>
              <w:t xml:space="preserve"> i </w:t>
            </w:r>
            <w:r w:rsidRPr="00C904D5">
              <w:rPr>
                <w:rFonts w:asciiTheme="minorHAnsi" w:hAnsiTheme="minorHAnsi" w:cs="Arial"/>
                <w:b/>
                <w:sz w:val="22"/>
                <w:szCs w:val="22"/>
              </w:rPr>
              <w:t>PODDZIAŁAŃ</w:t>
            </w:r>
          </w:p>
        </w:tc>
      </w:tr>
      <w:tr w:rsidR="00D349D7" w:rsidRPr="00C904D5" w:rsidTr="00D349D7">
        <w:trPr>
          <w:cantSplit/>
          <w:trHeight w:val="20"/>
        </w:trPr>
        <w:tc>
          <w:tcPr>
            <w:tcW w:w="1387" w:type="pct"/>
            <w:vMerge w:val="restart"/>
            <w:tcBorders>
              <w:top w:val="single" w:sz="4" w:space="0" w:color="auto"/>
            </w:tcBorders>
            <w:shd w:val="clear" w:color="auto" w:fill="auto"/>
            <w:vAlign w:val="center"/>
          </w:tcPr>
          <w:p w:rsidR="00D349D7" w:rsidRPr="00C904D5" w:rsidRDefault="00D349D7" w:rsidP="00643262">
            <w:pPr>
              <w:numPr>
                <w:ilvl w:val="0"/>
                <w:numId w:val="196"/>
              </w:numPr>
              <w:tabs>
                <w:tab w:val="clear" w:pos="900"/>
                <w:tab w:val="num" w:pos="426"/>
              </w:tabs>
              <w:suppressAutoHyphens/>
              <w:spacing w:before="40" w:after="40"/>
              <w:ind w:hanging="900"/>
              <w:rPr>
                <w:rFonts w:asciiTheme="minorHAnsi" w:hAnsiTheme="minorHAnsi" w:cs="Arial"/>
              </w:rPr>
            </w:pPr>
            <w:r w:rsidRPr="00C904D5">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D349D7">
            <w:pPr>
              <w:spacing w:before="30" w:after="30"/>
              <w:rPr>
                <w:rFonts w:ascii="Calibri" w:hAnsi="Calibri" w:cs="Arial"/>
              </w:rPr>
            </w:pPr>
            <w:r w:rsidRPr="00C904D5">
              <w:rPr>
                <w:rFonts w:ascii="Calibri" w:hAnsi="Calibri" w:cs="Arial"/>
                <w:sz w:val="22"/>
                <w:szCs w:val="22"/>
              </w:rPr>
              <w:t>Innowacyjne przedsiębiorstwa</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Calibri" w:hAnsi="Calibri" w:cs="Arial"/>
                <w:sz w:val="22"/>
                <w:szCs w:val="22"/>
              </w:rPr>
              <w:t>Innowacyjne przedsiębiorstwa</w:t>
            </w:r>
            <w:r w:rsidRPr="00C904D5">
              <w:rPr>
                <w:rFonts w:asciiTheme="minorHAnsi" w:hAnsiTheme="minorHAnsi" w:cs="Arial"/>
                <w:sz w:val="22"/>
                <w:szCs w:val="22"/>
              </w:rPr>
              <w:t xml:space="preserve"> – konkursy horyzontalne</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rPr>
            </w:pPr>
            <w:r w:rsidRPr="00C904D5">
              <w:rPr>
                <w:rFonts w:asciiTheme="minorHAnsi" w:hAnsiTheme="minorHAnsi" w:cs="Arial"/>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56797A">
            <w:pPr>
              <w:spacing w:before="40" w:after="40"/>
              <w:rPr>
                <w:rFonts w:asciiTheme="minorHAnsi" w:hAnsiTheme="minorHAnsi" w:cs="Arial"/>
              </w:rPr>
            </w:pPr>
            <w:r w:rsidRPr="00C904D5">
              <w:rPr>
                <w:rFonts w:ascii="Calibri" w:hAnsi="Calibri" w:cs="Arial"/>
                <w:sz w:val="22"/>
                <w:szCs w:val="22"/>
              </w:rPr>
              <w:t>Innowacyjne przedsiębiorstwa</w:t>
            </w:r>
            <w:r w:rsidRPr="00C904D5">
              <w:rPr>
                <w:rFonts w:asciiTheme="minorHAnsi" w:hAnsiTheme="minorHAnsi" w:cs="Arial"/>
                <w:sz w:val="22"/>
                <w:szCs w:val="22"/>
              </w:rPr>
              <w:t xml:space="preserve"> – ZIT </w:t>
            </w:r>
            <w:r w:rsidR="0056797A" w:rsidRPr="00C904D5">
              <w:rPr>
                <w:rFonts w:asciiTheme="minorHAnsi" w:hAnsiTheme="minorHAnsi" w:cs="Arial"/>
                <w:sz w:val="22"/>
                <w:szCs w:val="22"/>
              </w:rPr>
              <w:t>WROF</w:t>
            </w:r>
          </w:p>
        </w:tc>
      </w:tr>
      <w:tr w:rsidR="00D349D7" w:rsidRPr="00C904D5" w:rsidTr="00D349D7">
        <w:trPr>
          <w:trHeight w:val="20"/>
        </w:trPr>
        <w:tc>
          <w:tcPr>
            <w:tcW w:w="1387" w:type="pct"/>
            <w:vMerge w:val="restart"/>
            <w:tcBorders>
              <w:top w:val="single" w:sz="4" w:space="0" w:color="auto"/>
            </w:tcBorders>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Zwiększona aktywność badawczo-rozwojowa przedsiębiorstw</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rPr>
                <w:rFonts w:asciiTheme="minorHAnsi" w:hAnsiTheme="minorHAnsi"/>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2C4777">
        <w:trPr>
          <w:cantSplit/>
          <w:trHeight w:val="6866"/>
        </w:trPr>
        <w:tc>
          <w:tcPr>
            <w:tcW w:w="1387" w:type="pct"/>
            <w:vMerge w:val="restart"/>
            <w:tcBorders>
              <w:top w:val="single" w:sz="4" w:space="0" w:color="auto"/>
            </w:tcBorders>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rPr>
            </w:pPr>
            <w:r w:rsidRPr="00C904D5">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1</w:t>
            </w:r>
            <w:r w:rsidR="00B967D7" w:rsidRPr="00C904D5">
              <w:rPr>
                <w:rFonts w:ascii="Calibri" w:hAnsi="Calibri" w:cs="Arial"/>
                <w:color w:val="FF0000"/>
                <w:sz w:val="22"/>
                <w:szCs w:val="22"/>
              </w:rPr>
              <w:t>.</w:t>
            </w:r>
            <w:r w:rsidR="00B967D7" w:rsidRPr="00C904D5">
              <w:rPr>
                <w:rFonts w:ascii="Calibri" w:hAnsi="Calibri" w:cs="Arial"/>
                <w:color w:val="FF0000"/>
                <w:sz w:val="22"/>
                <w:szCs w:val="22"/>
              </w:rPr>
              <w:tab/>
            </w:r>
            <w:r w:rsidR="00B967D7" w:rsidRPr="00C904D5">
              <w:rPr>
                <w:rFonts w:ascii="Calibri" w:hAnsi="Calibri" w:cs="Arial"/>
                <w:sz w:val="22"/>
                <w:szCs w:val="22"/>
              </w:rPr>
              <w:t>Liczba przedsiębiorstw korzystających ze wspartej infrastruktury badawczej</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2</w:t>
            </w:r>
            <w:r w:rsidR="00B967D7" w:rsidRPr="00C904D5">
              <w:rPr>
                <w:rFonts w:ascii="Calibri" w:hAnsi="Calibri" w:cs="Arial"/>
                <w:sz w:val="22"/>
                <w:szCs w:val="22"/>
              </w:rPr>
              <w:t>.</w:t>
            </w:r>
            <w:r w:rsidR="00B967D7" w:rsidRPr="00C904D5">
              <w:rPr>
                <w:rFonts w:ascii="Calibri" w:hAnsi="Calibri" w:cs="Arial"/>
                <w:sz w:val="22"/>
                <w:szCs w:val="22"/>
              </w:rPr>
              <w:tab/>
              <w:t>Liczba projektów B+R realizowanych przy wykorzystaniu wspartej infrastruktury badawczej</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3</w:t>
            </w:r>
            <w:r w:rsidR="00B967D7" w:rsidRPr="00C904D5">
              <w:rPr>
                <w:rFonts w:ascii="Calibri" w:hAnsi="Calibri" w:cs="Arial"/>
                <w:sz w:val="22"/>
                <w:szCs w:val="22"/>
              </w:rPr>
              <w:t>.</w:t>
            </w:r>
            <w:r w:rsidR="00B967D7" w:rsidRPr="00C904D5">
              <w:rPr>
                <w:rFonts w:ascii="Calibri" w:hAnsi="Calibri" w:cs="Arial"/>
                <w:sz w:val="22"/>
                <w:szCs w:val="22"/>
              </w:rPr>
              <w:tab/>
              <w:t>Liczba dokonanych zgłoszeń patentowych</w:t>
            </w:r>
            <w:r w:rsidR="001C518B">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4</w:t>
            </w:r>
            <w:r w:rsidR="00B967D7" w:rsidRPr="00C904D5">
              <w:rPr>
                <w:rFonts w:ascii="Calibri" w:hAnsi="Calibri" w:cs="Arial"/>
                <w:sz w:val="22"/>
                <w:szCs w:val="22"/>
              </w:rPr>
              <w:t>.</w:t>
            </w:r>
            <w:r w:rsidR="00B967D7" w:rsidRPr="00C904D5">
              <w:rPr>
                <w:rFonts w:ascii="Calibri" w:hAnsi="Calibri" w:cs="Arial"/>
                <w:sz w:val="22"/>
                <w:szCs w:val="22"/>
              </w:rPr>
              <w:tab/>
              <w:t>Liczba zgłoszeń wzorów użytkowych</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5</w:t>
            </w:r>
            <w:r w:rsidR="00B967D7" w:rsidRPr="00C904D5">
              <w:rPr>
                <w:rFonts w:ascii="Calibri" w:hAnsi="Calibri" w:cs="Arial"/>
                <w:sz w:val="22"/>
                <w:szCs w:val="22"/>
              </w:rPr>
              <w:t>.</w:t>
            </w:r>
            <w:r w:rsidR="00B967D7" w:rsidRPr="00C904D5">
              <w:rPr>
                <w:rFonts w:ascii="Calibri" w:hAnsi="Calibri" w:cs="Arial"/>
                <w:sz w:val="22"/>
                <w:szCs w:val="22"/>
              </w:rPr>
              <w:tab/>
              <w:t>Liczba zgłoszeń wzorów przemysłowych</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6</w:t>
            </w:r>
            <w:r w:rsidR="00B967D7" w:rsidRPr="00C904D5">
              <w:rPr>
                <w:rFonts w:ascii="Calibri" w:hAnsi="Calibri" w:cs="Arial"/>
                <w:sz w:val="22"/>
                <w:szCs w:val="22"/>
              </w:rPr>
              <w:t>.</w:t>
            </w:r>
            <w:r w:rsidR="00B967D7" w:rsidRPr="00C904D5">
              <w:rPr>
                <w:rFonts w:ascii="Calibri" w:hAnsi="Calibri" w:cs="Arial"/>
                <w:sz w:val="22"/>
                <w:szCs w:val="22"/>
              </w:rPr>
              <w:tab/>
              <w:t>Liczba uzyskanych praw ochronnych na wzór użytkowy</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7</w:t>
            </w:r>
            <w:r w:rsidR="00B967D7" w:rsidRPr="00C904D5">
              <w:rPr>
                <w:rFonts w:ascii="Calibri" w:hAnsi="Calibri" w:cs="Arial"/>
                <w:sz w:val="22"/>
                <w:szCs w:val="22"/>
              </w:rPr>
              <w:t>.</w:t>
            </w:r>
            <w:r w:rsidR="00B967D7" w:rsidRPr="00C904D5">
              <w:rPr>
                <w:rFonts w:ascii="Calibri" w:hAnsi="Calibri" w:cs="Arial"/>
                <w:sz w:val="22"/>
                <w:szCs w:val="22"/>
              </w:rPr>
              <w:tab/>
              <w:t>Liczba uzyskanych praw z rejestracji na wzór przemysłowy</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03337E" w:rsidRDefault="005479F6" w:rsidP="0003337E">
            <w:pPr>
              <w:spacing w:before="40" w:after="40"/>
              <w:ind w:left="458" w:hanging="458"/>
              <w:rPr>
                <w:rFonts w:ascii="Calibri" w:hAnsi="Calibri" w:cs="Arial"/>
              </w:rPr>
            </w:pPr>
            <w:r w:rsidRPr="00C904D5">
              <w:rPr>
                <w:rFonts w:ascii="Calibri" w:hAnsi="Calibri" w:cs="Arial"/>
                <w:sz w:val="22"/>
                <w:szCs w:val="22"/>
              </w:rPr>
              <w:t>8</w:t>
            </w:r>
            <w:r w:rsidR="00B967D7" w:rsidRPr="00C904D5">
              <w:rPr>
                <w:rFonts w:ascii="Calibri" w:hAnsi="Calibri" w:cs="Arial"/>
                <w:sz w:val="22"/>
                <w:szCs w:val="22"/>
              </w:rPr>
              <w:t>.</w:t>
            </w:r>
            <w:r w:rsidR="00B967D7" w:rsidRPr="00C904D5">
              <w:rPr>
                <w:rFonts w:ascii="Calibri" w:hAnsi="Calibri" w:cs="Arial"/>
                <w:sz w:val="22"/>
                <w:szCs w:val="22"/>
              </w:rPr>
              <w:tab/>
              <w:t>Liczba przedsiębiorstw korzystających z zaawansowanych usług (nowych i/lub</w:t>
            </w:r>
            <w:r w:rsidR="009B64C2" w:rsidRPr="00C904D5">
              <w:rPr>
                <w:rFonts w:ascii="Calibri" w:hAnsi="Calibri" w:cs="Arial"/>
                <w:sz w:val="22"/>
                <w:szCs w:val="22"/>
              </w:rPr>
              <w:t xml:space="preserve"> </w:t>
            </w:r>
            <w:r w:rsidR="00B967D7" w:rsidRPr="00C904D5">
              <w:rPr>
                <w:rFonts w:ascii="Calibri" w:hAnsi="Calibri" w:cs="Arial"/>
                <w:sz w:val="22"/>
                <w:szCs w:val="22"/>
              </w:rPr>
              <w:t>ulepszonych) świadczonych przez instytucje otoczenia biznesu</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03337E" w:rsidRDefault="0003337E" w:rsidP="0003337E">
            <w:pPr>
              <w:spacing w:before="40" w:after="40"/>
              <w:ind w:left="458" w:hanging="458"/>
              <w:rPr>
                <w:rFonts w:ascii="Calibri" w:hAnsi="Calibri" w:cs="Arial"/>
              </w:rPr>
            </w:pPr>
            <w:r>
              <w:rPr>
                <w:rFonts w:ascii="Calibri" w:hAnsi="Calibri" w:cs="Arial"/>
                <w:sz w:val="22"/>
                <w:szCs w:val="22"/>
              </w:rPr>
              <w:t xml:space="preserve">9.      </w:t>
            </w:r>
            <w:r w:rsidRPr="0003337E">
              <w:rPr>
                <w:rFonts w:ascii="Calibri" w:hAnsi="Calibri" w:cs="Arial"/>
                <w:sz w:val="22"/>
                <w:szCs w:val="22"/>
              </w:rPr>
              <w:t>Wzrost zatrudnienia we wspieranych przedsiębiorstwach O/K/M (CI 8) [EPC]</w:t>
            </w:r>
          </w:p>
          <w:p w:rsidR="00AB248D" w:rsidRPr="00C904D5" w:rsidRDefault="00AB248D" w:rsidP="002C4777">
            <w:pPr>
              <w:spacing w:before="40" w:after="40"/>
              <w:rPr>
                <w:rFonts w:ascii="Calibri" w:hAnsi="Calibri" w:cs="Arial"/>
              </w:rPr>
            </w:pPr>
            <w:r>
              <w:rPr>
                <w:rFonts w:ascii="Calibri" w:hAnsi="Calibri" w:cs="Arial"/>
                <w:sz w:val="22"/>
                <w:szCs w:val="22"/>
              </w:rPr>
              <w:t xml:space="preserve">10.    </w:t>
            </w:r>
            <w:r w:rsidRPr="00AB248D">
              <w:rPr>
                <w:rFonts w:ascii="Calibri" w:hAnsi="Calibri" w:cs="Arial"/>
                <w:sz w:val="22"/>
                <w:szCs w:val="22"/>
              </w:rPr>
              <w:t>Liczba naukowców pracujących w ulepszonych obiektach infrastruktury badawczej (CI 25) [EPC]</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pStyle w:val="Akapitzlist"/>
              <w:spacing w:before="40" w:after="40" w:line="240" w:lineRule="auto"/>
              <w:ind w:left="32"/>
              <w:rPr>
                <w:rFonts w:cs="Arial"/>
              </w:rPr>
            </w:pPr>
            <w:r w:rsidRPr="00C904D5">
              <w:rPr>
                <w:rFonts w:cs="Arial"/>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rPr>
                <w:rFonts w:asciiTheme="minorHAnsi" w:hAnsiTheme="minorHAnsi"/>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pStyle w:val="Akapitzlist"/>
              <w:spacing w:before="40" w:after="40" w:line="240" w:lineRule="auto"/>
              <w:ind w:left="32"/>
              <w:rPr>
                <w:rFonts w:cs="Arial"/>
              </w:rPr>
            </w:pPr>
            <w:r w:rsidRPr="00C904D5">
              <w:rPr>
                <w:rFonts w:cs="Arial"/>
              </w:rPr>
              <w:t>jw.</w:t>
            </w:r>
          </w:p>
        </w:tc>
      </w:tr>
      <w:tr w:rsidR="00D349D7" w:rsidRPr="00C904D5" w:rsidTr="00912409">
        <w:trPr>
          <w:trHeight w:val="20"/>
        </w:trPr>
        <w:tc>
          <w:tcPr>
            <w:tcW w:w="1387" w:type="pct"/>
            <w:vMerge w:val="restart"/>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643262">
            <w:pPr>
              <w:pStyle w:val="Akapitzlist"/>
              <w:numPr>
                <w:ilvl w:val="0"/>
                <w:numId w:val="166"/>
              </w:numPr>
              <w:spacing w:before="40" w:after="40" w:line="240" w:lineRule="auto"/>
              <w:ind w:left="174" w:hanging="142"/>
              <w:rPr>
                <w:rFonts w:cs="Arial"/>
              </w:rPr>
            </w:pPr>
            <w:r w:rsidRPr="00C904D5">
              <w:rPr>
                <w:rFonts w:cs="Arial"/>
              </w:rPr>
              <w:t xml:space="preserve"> Liczba przedsiębiorstw otrzymujących wsparcie niefinansowe (CI 4)</w:t>
            </w:r>
            <w:r w:rsidR="00F93FD0" w:rsidRPr="00C904D5">
              <w:rPr>
                <w:rFonts w:cs="Arial"/>
              </w:rPr>
              <w:t xml:space="preserve"> </w:t>
            </w:r>
            <w:r w:rsidR="00F93FD0" w:rsidRPr="00C904D5">
              <w:rPr>
                <w:rFonts w:eastAsia="Times New Roman" w:cs="Arial"/>
                <w:lang w:eastAsia="pl-PL"/>
              </w:rPr>
              <w:t>[</w:t>
            </w:r>
            <w:r w:rsidR="00D7285D">
              <w:rPr>
                <w:rFonts w:eastAsia="Times New Roman" w:cs="Arial"/>
                <w:lang w:eastAsia="pl-PL"/>
              </w:rPr>
              <w:t>p</w:t>
            </w:r>
            <w:r w:rsidR="00F93FD0" w:rsidRPr="00C904D5">
              <w:rPr>
                <w:rFonts w:eastAsia="Times New Roman" w:cs="Arial"/>
                <w:lang w:eastAsia="pl-PL"/>
              </w:rPr>
              <w:t>rzedsiębiorstwa]</w:t>
            </w:r>
            <w:r w:rsidR="009F238B" w:rsidRPr="00C904D5">
              <w:rPr>
                <w:rFonts w:eastAsia="Times New Roman" w:cs="Arial"/>
                <w:lang w:eastAsia="pl-PL"/>
              </w:rPr>
              <w:t xml:space="preserve"> </w:t>
            </w:r>
            <w:r w:rsidR="009F238B" w:rsidRPr="00C904D5">
              <w:rPr>
                <w:rFonts w:cs="Arial"/>
              </w:rPr>
              <w:t>–</w:t>
            </w:r>
            <w:r w:rsidR="00F93FD0" w:rsidRPr="00C904D5">
              <w:rPr>
                <w:rFonts w:cs="Arial"/>
              </w:rPr>
              <w:t xml:space="preserve"> programowy</w:t>
            </w:r>
          </w:p>
          <w:p w:rsidR="00D349D7" w:rsidRPr="00C904D5" w:rsidRDefault="00D349D7" w:rsidP="00643262">
            <w:pPr>
              <w:pStyle w:val="Akapitzlist"/>
              <w:numPr>
                <w:ilvl w:val="0"/>
                <w:numId w:val="166"/>
              </w:numPr>
              <w:spacing w:before="40" w:after="40" w:line="240" w:lineRule="auto"/>
              <w:ind w:left="174" w:hanging="142"/>
              <w:rPr>
                <w:rFonts w:cs="Arial"/>
              </w:rPr>
            </w:pPr>
            <w:r w:rsidRPr="00C904D5">
              <w:rPr>
                <w:rFonts w:cs="Arial"/>
              </w:rPr>
              <w:t>Liczba przedsiębiorstw otrzymujących wsparcie (CI 1)</w:t>
            </w:r>
            <w:r w:rsidR="00F93FD0" w:rsidRPr="00C904D5">
              <w:rPr>
                <w:rFonts w:ascii="Times New Roman" w:eastAsia="Times New Roman" w:hAnsi="Times New Roman" w:cs="Arial"/>
                <w:lang w:eastAsia="pl-PL"/>
              </w:rPr>
              <w:t xml:space="preserve"> </w:t>
            </w:r>
            <w:r w:rsidR="00F93FD0" w:rsidRPr="00C904D5">
              <w:rPr>
                <w:rFonts w:eastAsia="Times New Roman" w:cs="Arial"/>
                <w:lang w:eastAsia="pl-PL"/>
              </w:rPr>
              <w:t>[</w:t>
            </w:r>
            <w:r w:rsidR="00D7285D">
              <w:rPr>
                <w:rFonts w:eastAsia="Times New Roman" w:cs="Arial"/>
                <w:lang w:eastAsia="pl-PL"/>
              </w:rPr>
              <w:t>p</w:t>
            </w:r>
            <w:r w:rsidR="00F93FD0" w:rsidRPr="00C904D5">
              <w:rPr>
                <w:rFonts w:eastAsia="Times New Roman" w:cs="Arial"/>
                <w:lang w:eastAsia="pl-PL"/>
              </w:rPr>
              <w:t>rzedsiębiorstwa]</w:t>
            </w:r>
            <w:r w:rsidR="00240331" w:rsidRPr="00C904D5">
              <w:rPr>
                <w:rFonts w:eastAsia="Times New Roman" w:cs="Arial"/>
                <w:lang w:eastAsia="pl-PL"/>
              </w:rPr>
              <w:t xml:space="preserve"> </w:t>
            </w:r>
            <w:r w:rsidR="00240331" w:rsidRPr="00C904D5">
              <w:rPr>
                <w:rFonts w:cs="Arial"/>
              </w:rPr>
              <w:t>–</w:t>
            </w:r>
            <w:r w:rsidR="00F93FD0" w:rsidRPr="00C904D5">
              <w:rPr>
                <w:rFonts w:cs="Arial"/>
              </w:rPr>
              <w:t xml:space="preserve"> programowy</w:t>
            </w:r>
          </w:p>
          <w:p w:rsidR="00D349D7" w:rsidRPr="00C904D5" w:rsidRDefault="00D349D7" w:rsidP="00643262">
            <w:pPr>
              <w:pStyle w:val="Akapitzlist"/>
              <w:numPr>
                <w:ilvl w:val="0"/>
                <w:numId w:val="166"/>
              </w:numPr>
              <w:spacing w:before="40" w:after="40" w:line="240" w:lineRule="auto"/>
              <w:ind w:left="174" w:hanging="142"/>
              <w:rPr>
                <w:rFonts w:cs="Arial"/>
              </w:rPr>
            </w:pPr>
            <w:r w:rsidRPr="00C904D5">
              <w:rPr>
                <w:rFonts w:cs="Arial"/>
              </w:rPr>
              <w:t>Liczba przedsiębiorstw otrzymujących dotacje (CI 2)</w:t>
            </w:r>
            <w:r w:rsidR="00F93FD0" w:rsidRPr="00C904D5">
              <w:rPr>
                <w:rFonts w:ascii="Times New Roman" w:eastAsia="Times New Roman" w:hAnsi="Times New Roman" w:cs="Arial"/>
                <w:lang w:eastAsia="pl-PL"/>
              </w:rPr>
              <w:t xml:space="preserve"> </w:t>
            </w:r>
            <w:r w:rsidR="00F93FD0" w:rsidRPr="00C904D5">
              <w:rPr>
                <w:rFonts w:eastAsia="Times New Roman" w:cs="Arial"/>
                <w:lang w:eastAsia="pl-PL"/>
              </w:rPr>
              <w:t>[</w:t>
            </w:r>
            <w:r w:rsidR="00D7285D">
              <w:rPr>
                <w:rFonts w:eastAsia="Times New Roman" w:cs="Arial"/>
                <w:lang w:eastAsia="pl-PL"/>
              </w:rPr>
              <w:t>p</w:t>
            </w:r>
            <w:r w:rsidR="00F93FD0" w:rsidRPr="00C904D5">
              <w:rPr>
                <w:rFonts w:eastAsia="Times New Roman" w:cs="Arial"/>
                <w:lang w:eastAsia="pl-PL"/>
              </w:rPr>
              <w:t>rzedsiębiorstwa]</w:t>
            </w:r>
            <w:r w:rsidR="00240331" w:rsidRPr="00C904D5">
              <w:rPr>
                <w:rFonts w:eastAsia="Times New Roman" w:cs="Arial"/>
                <w:lang w:eastAsia="pl-PL"/>
              </w:rPr>
              <w:t xml:space="preserve"> </w:t>
            </w:r>
            <w:r w:rsidR="00240331" w:rsidRPr="00C904D5">
              <w:rPr>
                <w:rFonts w:cs="Arial"/>
              </w:rPr>
              <w:t>–</w:t>
            </w:r>
            <w:r w:rsidR="00F93FD0" w:rsidRPr="00C904D5">
              <w:rPr>
                <w:rFonts w:cs="Arial"/>
              </w:rPr>
              <w:t xml:space="preserve"> programowy</w:t>
            </w:r>
          </w:p>
          <w:p w:rsidR="00D349D7" w:rsidRPr="00C904D5" w:rsidRDefault="00D349D7" w:rsidP="00643262">
            <w:pPr>
              <w:pStyle w:val="Akapitzlist"/>
              <w:numPr>
                <w:ilvl w:val="0"/>
                <w:numId w:val="166"/>
              </w:numPr>
              <w:spacing w:before="40" w:after="40" w:line="240" w:lineRule="auto"/>
              <w:ind w:left="174" w:hanging="142"/>
              <w:rPr>
                <w:rFonts w:cs="Arial"/>
              </w:rPr>
            </w:pPr>
            <w:r w:rsidRPr="00C904D5">
              <w:rPr>
                <w:rFonts w:cs="Arial"/>
              </w:rPr>
              <w:t>Liczba przedsiębiorstw współpracujących</w:t>
            </w:r>
            <w:r w:rsidR="00466857" w:rsidRPr="00C904D5">
              <w:rPr>
                <w:rFonts w:cs="Arial"/>
              </w:rPr>
              <w:t xml:space="preserve"> z </w:t>
            </w:r>
            <w:r w:rsidRPr="00C904D5">
              <w:rPr>
                <w:rFonts w:cs="Arial"/>
              </w:rPr>
              <w:t>ośrodkami badawczymi (CI 26)</w:t>
            </w:r>
            <w:r w:rsidR="00F93FD0" w:rsidRPr="00C904D5">
              <w:rPr>
                <w:rFonts w:ascii="Times New Roman" w:eastAsia="Times New Roman" w:hAnsi="Times New Roman" w:cs="Arial"/>
                <w:lang w:eastAsia="pl-PL"/>
              </w:rPr>
              <w:t xml:space="preserve"> </w:t>
            </w:r>
            <w:r w:rsidR="00D7669A">
              <w:rPr>
                <w:rFonts w:eastAsia="Times New Roman" w:cs="Arial"/>
                <w:lang w:eastAsia="pl-PL"/>
              </w:rPr>
              <w:t xml:space="preserve"> [szt.] </w:t>
            </w:r>
            <w:r w:rsidR="00240331" w:rsidRPr="00C904D5">
              <w:rPr>
                <w:rFonts w:cs="Arial"/>
              </w:rPr>
              <w:t>–</w:t>
            </w:r>
            <w:r w:rsidR="00F93FD0" w:rsidRPr="00C904D5">
              <w:rPr>
                <w:rFonts w:cs="Arial"/>
              </w:rPr>
              <w:t xml:space="preserve"> programowy</w:t>
            </w:r>
          </w:p>
          <w:p w:rsidR="00D349D7" w:rsidRDefault="00D349D7" w:rsidP="00643262">
            <w:pPr>
              <w:pStyle w:val="Akapitzlist"/>
              <w:numPr>
                <w:ilvl w:val="0"/>
                <w:numId w:val="166"/>
              </w:numPr>
              <w:spacing w:before="40" w:after="40" w:line="240" w:lineRule="auto"/>
              <w:ind w:left="174" w:hanging="142"/>
              <w:rPr>
                <w:rFonts w:cs="Arial"/>
              </w:rPr>
            </w:pPr>
            <w:r w:rsidRPr="00C904D5">
              <w:rPr>
                <w:rFonts w:cs="Arial"/>
              </w:rPr>
              <w:t>Inwestycje prywatne uzupełniające wsparcie publiczne dla przedsiębiorstw (dotacje) (CI 6)</w:t>
            </w:r>
            <w:r w:rsidR="00906571">
              <w:rPr>
                <w:rFonts w:cs="Arial"/>
              </w:rPr>
              <w:t xml:space="preserve"> </w:t>
            </w:r>
            <w:r w:rsidR="003D4B0C">
              <w:rPr>
                <w:rFonts w:ascii="Times New Roman" w:eastAsia="Times New Roman" w:hAnsi="Times New Roman" w:cs="Arial"/>
                <w:lang w:eastAsia="pl-PL"/>
              </w:rPr>
              <w:t>[</w:t>
            </w:r>
            <w:r w:rsidR="00906571">
              <w:rPr>
                <w:rFonts w:ascii="Times New Roman" w:eastAsia="Times New Roman" w:hAnsi="Times New Roman" w:cs="Arial"/>
                <w:lang w:eastAsia="pl-PL"/>
              </w:rPr>
              <w:t>euro</w:t>
            </w:r>
            <w:r w:rsidR="003D4B0C">
              <w:rPr>
                <w:rFonts w:ascii="Times New Roman" w:eastAsia="Times New Roman" w:hAnsi="Times New Roman" w:cs="Arial"/>
                <w:lang w:eastAsia="pl-PL"/>
              </w:rPr>
              <w:t xml:space="preserve">] </w:t>
            </w:r>
            <w:r w:rsidR="009F238B" w:rsidRPr="00C904D5">
              <w:rPr>
                <w:rFonts w:cs="Arial"/>
              </w:rPr>
              <w:t>–</w:t>
            </w:r>
            <w:r w:rsidR="00F93FD0" w:rsidRPr="00C904D5">
              <w:rPr>
                <w:rFonts w:cs="Arial"/>
              </w:rPr>
              <w:t xml:space="preserve"> programowy</w:t>
            </w:r>
          </w:p>
          <w:p w:rsidR="00906571" w:rsidRPr="00906571" w:rsidRDefault="00906571" w:rsidP="00906571">
            <w:pPr>
              <w:pStyle w:val="Akapitzlist"/>
              <w:numPr>
                <w:ilvl w:val="0"/>
                <w:numId w:val="166"/>
              </w:numPr>
              <w:spacing w:before="40" w:after="40" w:line="240" w:lineRule="auto"/>
              <w:ind w:left="174" w:hanging="142"/>
              <w:rPr>
                <w:rFonts w:cs="Arial"/>
              </w:rPr>
            </w:pPr>
            <w:r w:rsidRPr="00C904D5">
              <w:rPr>
                <w:rFonts w:cs="Arial"/>
              </w:rPr>
              <w:t>Inwestycje prywatne uzupełniające wsparcie publiczne dla przedsiębiorstw (dotacje) (CI 6)</w:t>
            </w:r>
            <w:r>
              <w:rPr>
                <w:rFonts w:cs="Arial"/>
              </w:rPr>
              <w:t xml:space="preserve"> </w:t>
            </w:r>
            <w:r>
              <w:rPr>
                <w:rFonts w:ascii="Times New Roman" w:eastAsia="Times New Roman" w:hAnsi="Times New Roman" w:cs="Arial"/>
                <w:lang w:eastAsia="pl-PL"/>
              </w:rPr>
              <w:t>[zł]</w:t>
            </w:r>
          </w:p>
          <w:p w:rsidR="0085290F" w:rsidRPr="00C904D5" w:rsidRDefault="0085290F" w:rsidP="00643262">
            <w:pPr>
              <w:pStyle w:val="Akapitzlist"/>
              <w:numPr>
                <w:ilvl w:val="0"/>
                <w:numId w:val="166"/>
              </w:numPr>
              <w:spacing w:before="40" w:after="40"/>
              <w:ind w:left="174" w:hanging="174"/>
              <w:rPr>
                <w:rFonts w:cs="Arial"/>
              </w:rPr>
            </w:pPr>
            <w:r w:rsidRPr="00C904D5">
              <w:rPr>
                <w:rFonts w:cs="Arial"/>
              </w:rPr>
              <w:t>Inwestycje prywatne uzupełniające wsparcie publiczne w projekty w zakresie badań i rozwoju [zł]</w:t>
            </w:r>
          </w:p>
          <w:p w:rsidR="0085290F" w:rsidRPr="00C904D5" w:rsidRDefault="0085290F" w:rsidP="00643262">
            <w:pPr>
              <w:pStyle w:val="Akapitzlist"/>
              <w:numPr>
                <w:ilvl w:val="0"/>
                <w:numId w:val="166"/>
              </w:numPr>
              <w:spacing w:before="40" w:after="40"/>
              <w:ind w:left="174" w:hanging="174"/>
              <w:rPr>
                <w:rFonts w:cs="Arial"/>
              </w:rPr>
            </w:pPr>
            <w:r w:rsidRPr="00C904D5">
              <w:rPr>
                <w:rFonts w:cs="Arial"/>
              </w:rPr>
              <w:t>Liczba realizowanych projektów B+R [szt.]</w:t>
            </w:r>
          </w:p>
          <w:p w:rsidR="0085290F" w:rsidRPr="00C904D5" w:rsidRDefault="0085290F" w:rsidP="00643262">
            <w:pPr>
              <w:pStyle w:val="Akapitzlist"/>
              <w:numPr>
                <w:ilvl w:val="0"/>
                <w:numId w:val="166"/>
              </w:numPr>
              <w:spacing w:before="40" w:after="40"/>
              <w:ind w:left="174" w:hanging="174"/>
              <w:rPr>
                <w:rFonts w:cs="Arial"/>
              </w:rPr>
            </w:pPr>
            <w:r w:rsidRPr="00C904D5">
              <w:rPr>
                <w:rFonts w:cs="Arial"/>
              </w:rPr>
              <w:t>Liczba realizowanych prac B+R [szt.]</w:t>
            </w:r>
          </w:p>
          <w:p w:rsidR="00245BB9" w:rsidRPr="00C904D5" w:rsidRDefault="00245BB9" w:rsidP="00643262">
            <w:pPr>
              <w:pStyle w:val="Akapitzlist"/>
              <w:numPr>
                <w:ilvl w:val="0"/>
                <w:numId w:val="166"/>
              </w:numPr>
              <w:spacing w:before="40" w:after="40"/>
              <w:ind w:left="174" w:hanging="174"/>
              <w:rPr>
                <w:rFonts w:cs="Arial"/>
              </w:rPr>
            </w:pPr>
            <w:r w:rsidRPr="00C904D5">
              <w:rPr>
                <w:rFonts w:cs="Arial"/>
              </w:rPr>
              <w:t xml:space="preserve">Liczba przedsiębiorstw wspartych w zakresie prowadzenia prac B+R [szt.] </w:t>
            </w:r>
          </w:p>
          <w:p w:rsidR="00245BB9" w:rsidRPr="00C904D5" w:rsidRDefault="00245BB9" w:rsidP="00643262">
            <w:pPr>
              <w:pStyle w:val="Akapitzlist"/>
              <w:numPr>
                <w:ilvl w:val="0"/>
                <w:numId w:val="166"/>
              </w:numPr>
              <w:spacing w:before="40" w:after="40"/>
              <w:ind w:left="174" w:hanging="174"/>
              <w:rPr>
                <w:rFonts w:cs="Arial"/>
              </w:rPr>
            </w:pPr>
            <w:r w:rsidRPr="00C904D5">
              <w:rPr>
                <w:rFonts w:cs="Arial"/>
              </w:rPr>
              <w:t xml:space="preserve">Liczba przedsiębiorstw ponoszących nakłady inwestycyjne na działalność B+R [szt.] </w:t>
            </w:r>
          </w:p>
          <w:p w:rsidR="00245BB9" w:rsidRPr="00C904D5" w:rsidRDefault="00245BB9" w:rsidP="00643262">
            <w:pPr>
              <w:pStyle w:val="Akapitzlist"/>
              <w:numPr>
                <w:ilvl w:val="0"/>
                <w:numId w:val="166"/>
              </w:numPr>
              <w:spacing w:before="40" w:after="40"/>
              <w:ind w:left="316" w:hanging="284"/>
              <w:rPr>
                <w:rFonts w:cs="Arial"/>
              </w:rPr>
            </w:pPr>
            <w:r w:rsidRPr="00C904D5">
              <w:rPr>
                <w:rFonts w:cs="Arial"/>
              </w:rPr>
              <w:t>Nakłady inwestycyjne na zakup aparatury naukowo-badawczej [zł]</w:t>
            </w:r>
          </w:p>
          <w:p w:rsidR="00245BB9" w:rsidRPr="00C904D5" w:rsidRDefault="00245BB9" w:rsidP="00643262">
            <w:pPr>
              <w:pStyle w:val="Akapitzlist"/>
              <w:numPr>
                <w:ilvl w:val="0"/>
                <w:numId w:val="166"/>
              </w:numPr>
              <w:spacing w:before="40" w:after="40"/>
              <w:ind w:left="174" w:hanging="174"/>
              <w:rPr>
                <w:rFonts w:cs="Arial"/>
              </w:rPr>
            </w:pPr>
            <w:r w:rsidRPr="00C904D5">
              <w:rPr>
                <w:rFonts w:cs="Arial"/>
              </w:rPr>
              <w:t>Liczba wspartych laboratoriów badawczych [szt.]</w:t>
            </w:r>
          </w:p>
          <w:p w:rsidR="0085290F" w:rsidRPr="00C904D5" w:rsidRDefault="0085290F" w:rsidP="00643262">
            <w:pPr>
              <w:pStyle w:val="Akapitzlist"/>
              <w:numPr>
                <w:ilvl w:val="0"/>
                <w:numId w:val="166"/>
              </w:numPr>
              <w:spacing w:before="40" w:after="40"/>
              <w:ind w:left="174" w:hanging="174"/>
              <w:rPr>
                <w:rFonts w:cs="Arial"/>
              </w:rPr>
            </w:pPr>
            <w:r w:rsidRPr="00C904D5">
              <w:rPr>
                <w:rFonts w:cs="Arial"/>
              </w:rPr>
              <w:t>Liczba przedsiębiorstw wspartych w zakresie doradztwa specjalistycznego [szt.]</w:t>
            </w:r>
          </w:p>
          <w:p w:rsidR="0085290F" w:rsidRDefault="0085290F" w:rsidP="008E382D">
            <w:pPr>
              <w:pStyle w:val="Akapitzlist"/>
              <w:numPr>
                <w:ilvl w:val="0"/>
                <w:numId w:val="166"/>
              </w:numPr>
              <w:spacing w:before="40" w:after="40"/>
              <w:ind w:left="174" w:hanging="174"/>
              <w:rPr>
                <w:rFonts w:cs="Arial"/>
              </w:rPr>
            </w:pPr>
            <w:r w:rsidRPr="00C904D5">
              <w:rPr>
                <w:rFonts w:cs="Arial"/>
              </w:rPr>
              <w:t>Lic</w:t>
            </w:r>
            <w:r w:rsidR="00C904D5">
              <w:rPr>
                <w:rFonts w:cs="Arial"/>
              </w:rPr>
              <w:t>zba przedsiębiorstw wspartych w </w:t>
            </w:r>
            <w:r w:rsidRPr="00C904D5">
              <w:rPr>
                <w:rFonts w:cs="Arial"/>
              </w:rPr>
              <w:t>zakresie ekoinnowacji [szt.]</w:t>
            </w:r>
          </w:p>
          <w:p w:rsidR="00454CD6" w:rsidRPr="00C904D5" w:rsidRDefault="00454CD6" w:rsidP="004444C0">
            <w:pPr>
              <w:pStyle w:val="Akapitzlist"/>
              <w:spacing w:before="40" w:after="40"/>
              <w:ind w:left="174"/>
              <w:rPr>
                <w:rFonts w:cs="Arial"/>
              </w:rPr>
            </w:pP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trHeight w:val="20"/>
        </w:trPr>
        <w:tc>
          <w:tcPr>
            <w:tcW w:w="1387" w:type="pct"/>
            <w:vMerge w:val="restart"/>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EB51AF" w:rsidRPr="00C904D5" w:rsidRDefault="00D349D7" w:rsidP="004A1D6A">
            <w:pPr>
              <w:jc w:val="both"/>
              <w:rPr>
                <w:rFonts w:ascii="Calibri" w:hAnsi="Calibri"/>
              </w:rPr>
            </w:pPr>
            <w:r w:rsidRPr="00C904D5">
              <w:rPr>
                <w:rFonts w:ascii="Calibri" w:hAnsi="Calibri"/>
                <w:sz w:val="22"/>
                <w:szCs w:val="22"/>
              </w:rPr>
              <w:t xml:space="preserve">Wsparcie jest skoncentrowane na MŚP. </w:t>
            </w:r>
            <w:r w:rsidR="00176987" w:rsidRPr="00C904D5">
              <w:rPr>
                <w:rFonts w:ascii="Calibri" w:hAnsi="Calibri"/>
                <w:sz w:val="22"/>
                <w:szCs w:val="22"/>
              </w:rPr>
              <w:t xml:space="preserve"> W</w:t>
            </w:r>
            <w:r w:rsidR="00240331" w:rsidRPr="00C904D5">
              <w:rPr>
                <w:rFonts w:ascii="Calibri" w:hAnsi="Calibri"/>
                <w:sz w:val="22"/>
                <w:szCs w:val="22"/>
              </w:rPr>
              <w:t> </w:t>
            </w:r>
            <w:r w:rsidR="00176987" w:rsidRPr="00C904D5">
              <w:rPr>
                <w:rFonts w:ascii="Calibri" w:hAnsi="Calibri"/>
                <w:sz w:val="22"/>
                <w:szCs w:val="22"/>
              </w:rPr>
              <w:t xml:space="preserve">ramach schematów 1.2 A i 1.2 B wsparcie </w:t>
            </w:r>
            <w:r w:rsidRPr="00C904D5">
              <w:rPr>
                <w:rFonts w:ascii="Calibri" w:hAnsi="Calibri"/>
                <w:sz w:val="22"/>
                <w:szCs w:val="22"/>
              </w:rPr>
              <w:t>dla dużych firm będzie skupiać się na obszarach wysokiego ryzyka/niskiej rentowności lub projektach</w:t>
            </w:r>
            <w:r w:rsidR="00466857" w:rsidRPr="00C904D5">
              <w:rPr>
                <w:rFonts w:ascii="Calibri" w:hAnsi="Calibri"/>
                <w:sz w:val="22"/>
                <w:szCs w:val="22"/>
              </w:rPr>
              <w:t xml:space="preserve"> o </w:t>
            </w:r>
            <w:r w:rsidRPr="00C904D5">
              <w:rPr>
                <w:rFonts w:ascii="Calibri" w:hAnsi="Calibri"/>
                <w:sz w:val="22"/>
                <w:szCs w:val="22"/>
              </w:rPr>
              <w:t>wyjątkowym charakterze, które nie mogą być zrealizowane przez MŚP.</w:t>
            </w:r>
          </w:p>
          <w:p w:rsidR="00D349D7" w:rsidRPr="00C904D5" w:rsidRDefault="00D349D7" w:rsidP="004A1D6A">
            <w:pPr>
              <w:jc w:val="both"/>
              <w:rPr>
                <w:rFonts w:ascii="Calibri" w:hAnsi="Calibri"/>
              </w:rPr>
            </w:pPr>
            <w:r w:rsidRPr="00C904D5">
              <w:rPr>
                <w:rFonts w:ascii="Calibri" w:hAnsi="Calibri"/>
                <w:sz w:val="22"/>
                <w:szCs w:val="22"/>
              </w:rPr>
              <w:t>Wsparciem objęte będą przedsięwzięcia zgodne</w:t>
            </w:r>
            <w:r w:rsidR="00466857" w:rsidRPr="00C904D5">
              <w:rPr>
                <w:rFonts w:ascii="Calibri" w:hAnsi="Calibri"/>
                <w:sz w:val="22"/>
                <w:szCs w:val="22"/>
              </w:rPr>
              <w:t xml:space="preserve"> z </w:t>
            </w:r>
            <w:r w:rsidRPr="00C904D5">
              <w:rPr>
                <w:rFonts w:ascii="Calibri" w:hAnsi="Calibri"/>
                <w:sz w:val="22"/>
                <w:szCs w:val="22"/>
              </w:rPr>
              <w:t xml:space="preserve">obszarami </w:t>
            </w:r>
            <w:r w:rsidR="003736E6" w:rsidRPr="00C904D5">
              <w:rPr>
                <w:rFonts w:ascii="Calibri" w:hAnsi="Calibri"/>
                <w:sz w:val="22"/>
                <w:szCs w:val="22"/>
              </w:rPr>
              <w:t xml:space="preserve">inteligentnych specjalizacji regionu </w:t>
            </w:r>
            <w:r w:rsidR="00466857" w:rsidRPr="00C904D5">
              <w:rPr>
                <w:rFonts w:ascii="Calibri" w:hAnsi="Calibri"/>
                <w:sz w:val="22"/>
                <w:szCs w:val="22"/>
              </w:rPr>
              <w:t>w </w:t>
            </w:r>
            <w:r w:rsidRPr="00C904D5">
              <w:rPr>
                <w:rFonts w:ascii="Calibri" w:hAnsi="Calibri"/>
                <w:sz w:val="22"/>
                <w:szCs w:val="22"/>
              </w:rPr>
              <w:t xml:space="preserve">tym także oparte na kluczowych technologiach wspomagających (ang. KET). </w:t>
            </w:r>
          </w:p>
          <w:p w:rsidR="00BC17E2" w:rsidRPr="00C904D5" w:rsidRDefault="00BC17E2" w:rsidP="00D349D7">
            <w:pPr>
              <w:rPr>
                <w:rFonts w:ascii="Calibri" w:hAnsi="Calibri"/>
              </w:rPr>
            </w:pPr>
          </w:p>
          <w:p w:rsidR="00BC17E2" w:rsidRPr="00C904D5" w:rsidRDefault="00BC17E2" w:rsidP="009F238B">
            <w:pPr>
              <w:spacing w:after="0" w:line="276" w:lineRule="auto"/>
              <w:jc w:val="both"/>
              <w:rPr>
                <w:rFonts w:asciiTheme="minorHAnsi" w:eastAsiaTheme="minorHAnsi" w:hAnsiTheme="minorHAnsi" w:cstheme="minorBidi"/>
                <w:lang w:eastAsia="en-US"/>
              </w:rPr>
            </w:pPr>
            <w:r w:rsidRPr="00C904D5">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rsidR="00996B10" w:rsidRPr="00C904D5" w:rsidRDefault="00996B10" w:rsidP="00D349D7">
            <w:pPr>
              <w:spacing w:before="30" w:after="30"/>
              <w:rPr>
                <w:rFonts w:ascii="Calibri" w:hAnsi="Calibri"/>
              </w:rPr>
            </w:pPr>
          </w:p>
          <w:p w:rsidR="00D349D7" w:rsidRPr="00C904D5" w:rsidRDefault="00D349D7" w:rsidP="00D349D7">
            <w:pPr>
              <w:spacing w:before="30" w:after="30"/>
              <w:rPr>
                <w:rFonts w:ascii="Calibri" w:hAnsi="Calibri"/>
                <w:b/>
              </w:rPr>
            </w:pPr>
            <w:r w:rsidRPr="00C904D5">
              <w:rPr>
                <w:rFonts w:ascii="Calibri" w:hAnsi="Calibri"/>
                <w:b/>
                <w:sz w:val="22"/>
                <w:szCs w:val="22"/>
              </w:rPr>
              <w:t>1.2</w:t>
            </w:r>
            <w:r w:rsidR="00466857" w:rsidRPr="00C904D5">
              <w:rPr>
                <w:rFonts w:ascii="Calibri" w:hAnsi="Calibri"/>
                <w:b/>
                <w:sz w:val="22"/>
                <w:szCs w:val="22"/>
              </w:rPr>
              <w:t xml:space="preserve"> </w:t>
            </w:r>
            <w:r w:rsidR="008F6197" w:rsidRPr="00C904D5">
              <w:rPr>
                <w:rFonts w:ascii="Calibri" w:hAnsi="Calibri"/>
                <w:b/>
                <w:sz w:val="22"/>
                <w:szCs w:val="22"/>
              </w:rPr>
              <w:t>A</w:t>
            </w:r>
            <w:r w:rsidR="00466857" w:rsidRPr="00C904D5">
              <w:rPr>
                <w:rFonts w:ascii="Calibri" w:hAnsi="Calibri"/>
                <w:b/>
                <w:sz w:val="22"/>
                <w:szCs w:val="22"/>
              </w:rPr>
              <w:t> </w:t>
            </w:r>
            <w:r w:rsidRPr="00C904D5">
              <w:rPr>
                <w:rFonts w:ascii="Calibri" w:hAnsi="Calibri"/>
                <w:b/>
                <w:sz w:val="22"/>
                <w:szCs w:val="22"/>
              </w:rPr>
              <w:t>Wsparcie dla przedsiębiorstw chcących rozpocząć lub rozwinąć działalność B+R:</w:t>
            </w:r>
          </w:p>
          <w:p w:rsidR="00D349D7" w:rsidRPr="00C904D5" w:rsidRDefault="00D349D7" w:rsidP="00D349D7">
            <w:pPr>
              <w:spacing w:before="30" w:after="30"/>
              <w:rPr>
                <w:rFonts w:ascii="Calibri" w:hAnsi="Calibri"/>
              </w:rPr>
            </w:pPr>
          </w:p>
          <w:p w:rsidR="00D349D7" w:rsidRPr="00C904D5" w:rsidRDefault="00D349D7" w:rsidP="00D349D7">
            <w:pPr>
              <w:spacing w:before="30" w:after="30"/>
              <w:rPr>
                <w:rFonts w:ascii="Calibri" w:hAnsi="Calibri"/>
              </w:rPr>
            </w:pPr>
            <w:r w:rsidRPr="00C904D5">
              <w:rPr>
                <w:rFonts w:ascii="Calibri" w:hAnsi="Calibri"/>
                <w:b/>
                <w:sz w:val="22"/>
                <w:szCs w:val="22"/>
              </w:rPr>
              <w:t>a)</w:t>
            </w:r>
            <w:r w:rsidRPr="00C904D5">
              <w:rPr>
                <w:rFonts w:ascii="Calibri" w:hAnsi="Calibri"/>
                <w:sz w:val="22"/>
                <w:szCs w:val="22"/>
              </w:rPr>
              <w:t xml:space="preserve">  </w:t>
            </w:r>
            <w:r w:rsidR="000B669C" w:rsidRPr="00C904D5">
              <w:rPr>
                <w:rFonts w:ascii="Calibri" w:hAnsi="Calibri"/>
                <w:sz w:val="22"/>
                <w:szCs w:val="22"/>
              </w:rPr>
              <w:t xml:space="preserve">wydatki </w:t>
            </w:r>
            <w:r w:rsidRPr="00C904D5">
              <w:rPr>
                <w:rFonts w:ascii="Calibri" w:hAnsi="Calibri"/>
                <w:sz w:val="22"/>
                <w:szCs w:val="22"/>
              </w:rPr>
              <w:t>przedsiębiorstw</w:t>
            </w:r>
            <w:r w:rsidR="00466857" w:rsidRPr="00C904D5">
              <w:rPr>
                <w:rFonts w:ascii="Calibri" w:hAnsi="Calibri"/>
                <w:sz w:val="22"/>
                <w:szCs w:val="22"/>
              </w:rPr>
              <w:t xml:space="preserve"> w </w:t>
            </w:r>
            <w:r w:rsidRPr="00C904D5">
              <w:rPr>
                <w:rFonts w:ascii="Calibri" w:hAnsi="Calibri"/>
                <w:sz w:val="22"/>
                <w:szCs w:val="22"/>
              </w:rPr>
              <w:t xml:space="preserve">obszarze </w:t>
            </w:r>
            <w:r w:rsidR="00C9693B" w:rsidRPr="00C904D5">
              <w:rPr>
                <w:rFonts w:ascii="Calibri" w:hAnsi="Calibri"/>
                <w:sz w:val="22"/>
                <w:szCs w:val="22"/>
              </w:rPr>
              <w:t xml:space="preserve">prac rozwojowych (w tym eksperymentalnych prac rozwojowych) i </w:t>
            </w:r>
            <w:r w:rsidR="00CC11C8" w:rsidRPr="00C904D5">
              <w:rPr>
                <w:rFonts w:ascii="Calibri" w:hAnsi="Calibri"/>
                <w:sz w:val="22"/>
                <w:szCs w:val="22"/>
              </w:rPr>
              <w:t>badań przemysłowych</w:t>
            </w:r>
            <w:r w:rsidR="00C9693B" w:rsidRPr="00C904D5">
              <w:rPr>
                <w:rFonts w:ascii="Calibri" w:hAnsi="Calibri"/>
                <w:sz w:val="22"/>
                <w:szCs w:val="22"/>
              </w:rPr>
              <w:t>.</w:t>
            </w:r>
            <w:r w:rsidR="00466857" w:rsidRPr="00C904D5">
              <w:rPr>
                <w:rFonts w:ascii="Calibri" w:hAnsi="Calibri"/>
                <w:sz w:val="22"/>
                <w:szCs w:val="22"/>
              </w:rPr>
              <w:t> </w:t>
            </w:r>
          </w:p>
          <w:p w:rsidR="00D349D7" w:rsidRPr="00C904D5" w:rsidRDefault="00D349D7" w:rsidP="00D349D7">
            <w:pPr>
              <w:spacing w:before="30" w:after="30"/>
              <w:ind w:left="25"/>
              <w:contextualSpacing/>
              <w:rPr>
                <w:rFonts w:ascii="Calibri" w:hAnsi="Calibri"/>
              </w:rPr>
            </w:pPr>
          </w:p>
          <w:p w:rsidR="00D349D7" w:rsidRPr="00C904D5" w:rsidRDefault="00D349D7" w:rsidP="004A1D6A">
            <w:pPr>
              <w:spacing w:before="30" w:after="30"/>
              <w:ind w:left="25"/>
              <w:contextualSpacing/>
              <w:jc w:val="both"/>
              <w:rPr>
                <w:rFonts w:ascii="Calibri" w:hAnsi="Calibri"/>
              </w:rPr>
            </w:pPr>
            <w:r w:rsidRPr="00C904D5">
              <w:rPr>
                <w:rFonts w:ascii="Calibri" w:hAnsi="Calibri"/>
                <w:sz w:val="22"/>
                <w:szCs w:val="22"/>
              </w:rPr>
              <w:t>Projekty badawcze przedsiębiorstw mają służyć opracowaniu nowych lub istotnie ulepszonych produktów</w:t>
            </w:r>
            <w:r w:rsidR="00466857" w:rsidRPr="00C904D5">
              <w:rPr>
                <w:rFonts w:ascii="Calibri" w:hAnsi="Calibri"/>
                <w:sz w:val="22"/>
                <w:szCs w:val="22"/>
              </w:rPr>
              <w:t xml:space="preserve"> i </w:t>
            </w:r>
            <w:r w:rsidRPr="00C904D5">
              <w:rPr>
                <w:rFonts w:ascii="Calibri" w:hAnsi="Calibri"/>
                <w:sz w:val="22"/>
                <w:szCs w:val="22"/>
              </w:rPr>
              <w:t xml:space="preserve">procesów produkcyjnych (innowacje produktowe, procesowe). </w:t>
            </w:r>
          </w:p>
          <w:p w:rsidR="00102357" w:rsidRPr="00C904D5" w:rsidRDefault="00102357" w:rsidP="004A1D6A">
            <w:pPr>
              <w:spacing w:before="30" w:after="30"/>
              <w:ind w:left="25"/>
              <w:contextualSpacing/>
              <w:jc w:val="both"/>
              <w:rPr>
                <w:rFonts w:ascii="Calibri" w:hAnsi="Calibri"/>
              </w:rPr>
            </w:pPr>
          </w:p>
          <w:p w:rsidR="00D349D7" w:rsidRPr="00C904D5" w:rsidRDefault="00D349D7" w:rsidP="004A1D6A">
            <w:pPr>
              <w:spacing w:before="30" w:after="30"/>
              <w:ind w:left="25"/>
              <w:contextualSpacing/>
              <w:jc w:val="both"/>
              <w:rPr>
                <w:rFonts w:ascii="Calibri" w:hAnsi="Calibri"/>
              </w:rPr>
            </w:pPr>
            <w:r w:rsidRPr="00C904D5">
              <w:rPr>
                <w:rFonts w:ascii="Calibri" w:hAnsi="Calibri"/>
                <w:sz w:val="22"/>
                <w:szCs w:val="22"/>
              </w:rPr>
              <w:t>W ramach wsparcia przewiduje się finansowanie całego procesu powstania innowacji, projekt może obejmować różne etapy prowadzenia prac B+R, do etapu pierwszej produkcji włącznie.</w:t>
            </w:r>
          </w:p>
          <w:p w:rsidR="00D349D7" w:rsidRPr="00C904D5" w:rsidRDefault="00D349D7" w:rsidP="00D349D7">
            <w:pPr>
              <w:spacing w:before="30" w:after="30"/>
              <w:ind w:left="33"/>
              <w:contextualSpacing/>
              <w:rPr>
                <w:rFonts w:ascii="Calibri" w:hAnsi="Calibri"/>
              </w:rPr>
            </w:pPr>
          </w:p>
          <w:p w:rsidR="00D349D7" w:rsidRPr="00C904D5" w:rsidRDefault="00D349D7" w:rsidP="00D349D7">
            <w:pPr>
              <w:spacing w:before="30" w:after="30"/>
              <w:ind w:left="33"/>
              <w:contextualSpacing/>
              <w:rPr>
                <w:rFonts w:ascii="Calibri" w:hAnsi="Calibri"/>
              </w:rPr>
            </w:pPr>
            <w:r w:rsidRPr="00C904D5">
              <w:rPr>
                <w:rFonts w:ascii="Calibri" w:hAnsi="Calibri"/>
                <w:sz w:val="22"/>
                <w:szCs w:val="22"/>
              </w:rPr>
              <w:t>Wsparcie mogą otrzymać projekty polegające m.in. na:</w:t>
            </w:r>
          </w:p>
          <w:p w:rsidR="00D349D7" w:rsidRPr="00C904D5" w:rsidRDefault="00D349D7" w:rsidP="00D349D7">
            <w:pPr>
              <w:spacing w:before="30" w:after="30"/>
              <w:ind w:left="33"/>
              <w:contextualSpacing/>
              <w:rPr>
                <w:rFonts w:ascii="Calibri" w:hAnsi="Calibri"/>
              </w:rPr>
            </w:pPr>
          </w:p>
          <w:p w:rsidR="00D349D7" w:rsidRPr="00C904D5" w:rsidRDefault="00D349D7" w:rsidP="00643262">
            <w:pPr>
              <w:numPr>
                <w:ilvl w:val="0"/>
                <w:numId w:val="167"/>
              </w:numPr>
              <w:spacing w:before="30" w:after="30"/>
              <w:ind w:left="458"/>
              <w:contextualSpacing/>
              <w:rPr>
                <w:rFonts w:ascii="Calibri" w:hAnsi="Calibri"/>
              </w:rPr>
            </w:pPr>
            <w:r w:rsidRPr="00C904D5">
              <w:rPr>
                <w:rFonts w:ascii="Calibri" w:hAnsi="Calibri"/>
                <w:sz w:val="22"/>
                <w:szCs w:val="22"/>
              </w:rPr>
              <w:t>prowadzeniu badań przemysłowych</w:t>
            </w:r>
            <w:r w:rsidR="00466857" w:rsidRPr="00C904D5">
              <w:rPr>
                <w:rFonts w:ascii="Calibri" w:hAnsi="Calibri"/>
                <w:sz w:val="22"/>
                <w:szCs w:val="22"/>
              </w:rPr>
              <w:t xml:space="preserve"> i </w:t>
            </w:r>
            <w:r w:rsidRPr="00C904D5">
              <w:rPr>
                <w:rFonts w:ascii="Calibri" w:hAnsi="Calibri"/>
                <w:sz w:val="22"/>
                <w:szCs w:val="22"/>
              </w:rPr>
              <w:t>eksperymentalnych prac rozwojowych,</w:t>
            </w:r>
          </w:p>
          <w:p w:rsidR="00D349D7" w:rsidRPr="00C904D5" w:rsidRDefault="00D349D7" w:rsidP="00643262">
            <w:pPr>
              <w:numPr>
                <w:ilvl w:val="0"/>
                <w:numId w:val="167"/>
              </w:numPr>
              <w:spacing w:before="30" w:after="30"/>
              <w:ind w:left="458"/>
              <w:contextualSpacing/>
              <w:rPr>
                <w:rFonts w:ascii="Calibri" w:hAnsi="Calibri"/>
              </w:rPr>
            </w:pPr>
            <w:r w:rsidRPr="00C904D5">
              <w:rPr>
                <w:rFonts w:ascii="Calibri" w:hAnsi="Calibri"/>
                <w:sz w:val="22"/>
                <w:szCs w:val="22"/>
              </w:rPr>
              <w:t xml:space="preserve"> innowacjach technologicznych (w tym pierwsze wdrożenie technologii), </w:t>
            </w:r>
          </w:p>
          <w:p w:rsidR="00D349D7" w:rsidRPr="00C904D5" w:rsidRDefault="00D349D7" w:rsidP="00643262">
            <w:pPr>
              <w:numPr>
                <w:ilvl w:val="0"/>
                <w:numId w:val="167"/>
              </w:numPr>
              <w:spacing w:before="30" w:after="30"/>
              <w:ind w:left="458"/>
              <w:contextualSpacing/>
              <w:rPr>
                <w:rFonts w:ascii="Calibri" w:hAnsi="Calibri"/>
              </w:rPr>
            </w:pPr>
            <w:r w:rsidRPr="00C904D5">
              <w:rPr>
                <w:rFonts w:ascii="Calibri" w:hAnsi="Calibri"/>
                <w:sz w:val="22"/>
                <w:szCs w:val="22"/>
              </w:rPr>
              <w:t xml:space="preserve">opracowaniu linii pilotażowych, </w:t>
            </w:r>
          </w:p>
          <w:p w:rsidR="00D349D7" w:rsidRPr="00C904D5" w:rsidRDefault="00D349D7" w:rsidP="00643262">
            <w:pPr>
              <w:numPr>
                <w:ilvl w:val="0"/>
                <w:numId w:val="167"/>
              </w:numPr>
              <w:spacing w:before="30" w:after="30"/>
              <w:ind w:left="458"/>
              <w:contextualSpacing/>
              <w:rPr>
                <w:rFonts w:ascii="Calibri" w:hAnsi="Calibri"/>
              </w:rPr>
            </w:pPr>
            <w:r w:rsidRPr="00C904D5">
              <w:rPr>
                <w:rFonts w:ascii="Calibri" w:hAnsi="Calibri"/>
                <w:sz w:val="22"/>
                <w:szCs w:val="22"/>
              </w:rPr>
              <w:t>opracowaniu demonstracyjnych prototypów (w ramach tego etapu prac B+R dokonana zostanie weryfikacja nowego rozwiązania</w:t>
            </w:r>
            <w:r w:rsidR="00466857" w:rsidRPr="00C904D5">
              <w:rPr>
                <w:rFonts w:ascii="Calibri" w:hAnsi="Calibri"/>
                <w:sz w:val="22"/>
                <w:szCs w:val="22"/>
              </w:rPr>
              <w:t xml:space="preserve"> w </w:t>
            </w:r>
            <w:r w:rsidRPr="00C904D5">
              <w:rPr>
                <w:rFonts w:ascii="Calibri" w:hAnsi="Calibri"/>
                <w:sz w:val="22"/>
                <w:szCs w:val="22"/>
              </w:rPr>
              <w:t>warunkach zbliżonych do rzeczywistych</w:t>
            </w:r>
            <w:r w:rsidR="00466857" w:rsidRPr="00C904D5">
              <w:rPr>
                <w:rFonts w:ascii="Calibri" w:hAnsi="Calibri"/>
                <w:sz w:val="22"/>
                <w:szCs w:val="22"/>
              </w:rPr>
              <w:t xml:space="preserve"> i </w:t>
            </w:r>
            <w:r w:rsidRPr="00C904D5">
              <w:rPr>
                <w:rFonts w:ascii="Calibri" w:hAnsi="Calibri"/>
                <w:sz w:val="22"/>
                <w:szCs w:val="22"/>
              </w:rPr>
              <w:t xml:space="preserve">operacyjnych), </w:t>
            </w:r>
          </w:p>
          <w:p w:rsidR="00D349D7" w:rsidRPr="00C904D5" w:rsidRDefault="00D349D7" w:rsidP="00643262">
            <w:pPr>
              <w:numPr>
                <w:ilvl w:val="0"/>
                <w:numId w:val="167"/>
              </w:numPr>
              <w:spacing w:before="30" w:after="30"/>
              <w:ind w:left="458"/>
              <w:contextualSpacing/>
              <w:rPr>
                <w:rFonts w:ascii="Calibri" w:hAnsi="Calibri"/>
              </w:rPr>
            </w:pPr>
            <w:r w:rsidRPr="00C904D5">
              <w:rPr>
                <w:rFonts w:ascii="Calibri" w:hAnsi="Calibri"/>
                <w:sz w:val="22"/>
                <w:szCs w:val="22"/>
              </w:rPr>
              <w:t xml:space="preserve">ocenie potencjału komercyjnego projektu itp.  </w:t>
            </w:r>
          </w:p>
          <w:p w:rsidR="00D349D7" w:rsidRPr="00C904D5" w:rsidRDefault="00D349D7" w:rsidP="00D349D7">
            <w:pPr>
              <w:spacing w:before="30" w:after="30"/>
              <w:ind w:left="33"/>
              <w:contextualSpacing/>
              <w:rPr>
                <w:rFonts w:ascii="Calibri" w:hAnsi="Calibri"/>
              </w:rPr>
            </w:pPr>
          </w:p>
          <w:p w:rsidR="00D349D7" w:rsidRPr="00C904D5" w:rsidRDefault="00D349D7" w:rsidP="004A1D6A">
            <w:pPr>
              <w:spacing w:before="30" w:after="30"/>
              <w:ind w:left="33"/>
              <w:contextualSpacing/>
              <w:jc w:val="both"/>
              <w:rPr>
                <w:rFonts w:ascii="Calibri" w:hAnsi="Calibri"/>
              </w:rPr>
            </w:pPr>
            <w:r w:rsidRPr="00C904D5">
              <w:rPr>
                <w:rFonts w:ascii="Calibri" w:hAnsi="Calibri"/>
                <w:sz w:val="22"/>
                <w:szCs w:val="22"/>
              </w:rPr>
              <w:t>Projekty mogą być</w:t>
            </w:r>
            <w:r w:rsidR="00C9693B" w:rsidRPr="00C904D5">
              <w:rPr>
                <w:rFonts w:ascii="Calibri" w:hAnsi="Calibri"/>
                <w:sz w:val="22"/>
                <w:szCs w:val="22"/>
              </w:rPr>
              <w:t xml:space="preserve"> realizowane</w:t>
            </w:r>
            <w:r w:rsidRPr="00C904D5">
              <w:rPr>
                <w:rFonts w:ascii="Calibri" w:hAnsi="Calibri"/>
                <w:sz w:val="22"/>
                <w:szCs w:val="22"/>
              </w:rPr>
              <w:t xml:space="preserve"> przez przedsiębiorstwa samodzielnie bądź jako lidera konsorcjum we współpracy</w:t>
            </w:r>
            <w:r w:rsidR="00466857" w:rsidRPr="00C904D5">
              <w:rPr>
                <w:rFonts w:ascii="Calibri" w:hAnsi="Calibri"/>
                <w:sz w:val="22"/>
                <w:szCs w:val="22"/>
              </w:rPr>
              <w:t xml:space="preserve"> z </w:t>
            </w:r>
            <w:r w:rsidRPr="00C904D5">
              <w:rPr>
                <w:rFonts w:ascii="Calibri" w:hAnsi="Calibri"/>
                <w:sz w:val="22"/>
                <w:szCs w:val="22"/>
              </w:rPr>
              <w:t>zewnętrznymi podmiotami, m.in.: jednostkami naukowymi, szkołami wyższymi, IOB lub podmiotami leczniczymi.</w:t>
            </w:r>
          </w:p>
          <w:p w:rsidR="00D349D7" w:rsidRPr="00C904D5" w:rsidRDefault="00D349D7" w:rsidP="00D349D7">
            <w:pPr>
              <w:spacing w:before="30" w:after="30"/>
              <w:ind w:left="33"/>
              <w:contextualSpacing/>
              <w:rPr>
                <w:rFonts w:ascii="Calibri" w:hAnsi="Calibri"/>
              </w:rPr>
            </w:pPr>
          </w:p>
          <w:p w:rsidR="00D349D7" w:rsidRPr="00C904D5" w:rsidRDefault="00D349D7" w:rsidP="00D349D7">
            <w:pPr>
              <w:rPr>
                <w:rFonts w:ascii="Calibri" w:hAnsi="Calibri"/>
              </w:rPr>
            </w:pPr>
            <w:r w:rsidRPr="00C904D5">
              <w:rPr>
                <w:rFonts w:ascii="Calibri" w:hAnsi="Calibri"/>
                <w:b/>
                <w:sz w:val="22"/>
                <w:szCs w:val="22"/>
              </w:rPr>
              <w:t>b)</w:t>
            </w:r>
            <w:r w:rsidRPr="00C904D5">
              <w:rPr>
                <w:rFonts w:ascii="Calibri" w:hAnsi="Calibri"/>
                <w:sz w:val="22"/>
                <w:szCs w:val="22"/>
              </w:rPr>
              <w:t xml:space="preserve"> zakup</w:t>
            </w:r>
            <w:r w:rsidR="00466857" w:rsidRPr="00C904D5">
              <w:rPr>
                <w:rFonts w:ascii="Calibri" w:hAnsi="Calibri"/>
                <w:sz w:val="22"/>
                <w:szCs w:val="22"/>
              </w:rPr>
              <w:t xml:space="preserve"> i </w:t>
            </w:r>
            <w:r w:rsidR="006F06A2" w:rsidRPr="00C904D5">
              <w:rPr>
                <w:rFonts w:ascii="Calibri" w:hAnsi="Calibri"/>
                <w:sz w:val="22"/>
                <w:szCs w:val="22"/>
              </w:rPr>
              <w:t xml:space="preserve">dostosowanie do wdrożenia </w:t>
            </w:r>
            <w:r w:rsidRPr="00C904D5">
              <w:rPr>
                <w:rFonts w:ascii="Calibri" w:hAnsi="Calibri"/>
                <w:sz w:val="22"/>
                <w:szCs w:val="22"/>
              </w:rPr>
              <w:t>wyników prac B+R oraz praw własności intelektualnej (m.in. patentów, licencji, know-how lub innej nieopatentowanej wiedzy technicznej).</w:t>
            </w:r>
          </w:p>
          <w:p w:rsidR="00D349D7" w:rsidRPr="00C904D5" w:rsidRDefault="00D349D7" w:rsidP="00D349D7">
            <w:pPr>
              <w:rPr>
                <w:rFonts w:ascii="Calibri" w:hAnsi="Calibri"/>
              </w:rPr>
            </w:pPr>
            <w:r w:rsidRPr="00C904D5">
              <w:rPr>
                <w:rFonts w:ascii="Calibri" w:hAnsi="Calibri"/>
                <w:sz w:val="22"/>
                <w:szCs w:val="22"/>
              </w:rPr>
              <w:t xml:space="preserve">Wdrożenie </w:t>
            </w:r>
            <w:r w:rsidR="00C9693B" w:rsidRPr="00C904D5">
              <w:rPr>
                <w:rFonts w:ascii="Calibri" w:hAnsi="Calibri"/>
                <w:sz w:val="22"/>
                <w:szCs w:val="22"/>
              </w:rPr>
              <w:t>(d</w:t>
            </w:r>
            <w:r w:rsidR="006F06A2" w:rsidRPr="00C904D5">
              <w:rPr>
                <w:rFonts w:ascii="Calibri" w:hAnsi="Calibri"/>
                <w:sz w:val="22"/>
                <w:szCs w:val="22"/>
              </w:rPr>
              <w:t>ostosowanie</w:t>
            </w:r>
            <w:r w:rsidR="00C9693B" w:rsidRPr="00C904D5">
              <w:rPr>
                <w:rFonts w:ascii="Calibri" w:hAnsi="Calibri"/>
                <w:sz w:val="22"/>
                <w:szCs w:val="22"/>
              </w:rPr>
              <w:t>)</w:t>
            </w:r>
            <w:r w:rsidR="006F06A2" w:rsidRPr="00C904D5">
              <w:rPr>
                <w:rFonts w:ascii="Calibri" w:hAnsi="Calibri"/>
                <w:sz w:val="22"/>
                <w:szCs w:val="22"/>
              </w:rPr>
              <w:t xml:space="preserve"> </w:t>
            </w:r>
            <w:r w:rsidRPr="00C904D5">
              <w:rPr>
                <w:rFonts w:ascii="Calibri" w:hAnsi="Calibri"/>
                <w:sz w:val="22"/>
                <w:szCs w:val="22"/>
              </w:rPr>
              <w:t>zakupionych wyników prac B+R jest możliwe tylko</w:t>
            </w:r>
            <w:r w:rsidR="00466857" w:rsidRPr="00C904D5">
              <w:rPr>
                <w:rFonts w:ascii="Calibri" w:hAnsi="Calibri"/>
                <w:sz w:val="22"/>
                <w:szCs w:val="22"/>
              </w:rPr>
              <w:t xml:space="preserve"> w </w:t>
            </w:r>
            <w:r w:rsidRPr="00C904D5">
              <w:rPr>
                <w:rFonts w:ascii="Calibri" w:hAnsi="Calibri"/>
                <w:sz w:val="22"/>
                <w:szCs w:val="22"/>
              </w:rPr>
              <w:t xml:space="preserve">przypadku konieczności przeprowadzenia, uzupełniających/ dostosowujących technologie do specyfiki przedsiębiorstwa, </w:t>
            </w:r>
            <w:r w:rsidR="006F06A2" w:rsidRPr="00C904D5">
              <w:rPr>
                <w:rFonts w:ascii="Calibri" w:hAnsi="Calibri"/>
                <w:sz w:val="22"/>
                <w:szCs w:val="22"/>
              </w:rPr>
              <w:t xml:space="preserve">eksperymentalnych </w:t>
            </w:r>
            <w:r w:rsidRPr="00C904D5">
              <w:rPr>
                <w:rFonts w:ascii="Calibri" w:hAnsi="Calibri"/>
                <w:sz w:val="22"/>
                <w:szCs w:val="22"/>
              </w:rPr>
              <w:t>prac rozwojowych. Prace te będą mogły być prowadzone zarówno samodzielnie przez przedsiębiorstwa, jak</w:t>
            </w:r>
            <w:r w:rsidR="00466857" w:rsidRPr="00C904D5">
              <w:rPr>
                <w:rFonts w:ascii="Calibri" w:hAnsi="Calibri"/>
                <w:sz w:val="22"/>
                <w:szCs w:val="22"/>
              </w:rPr>
              <w:t xml:space="preserve"> i w </w:t>
            </w:r>
            <w:r w:rsidRPr="00C904D5">
              <w:rPr>
                <w:rFonts w:ascii="Calibri" w:hAnsi="Calibri"/>
                <w:sz w:val="22"/>
                <w:szCs w:val="22"/>
              </w:rPr>
              <w:t xml:space="preserve">formie zlecenia. </w:t>
            </w:r>
          </w:p>
          <w:p w:rsidR="00D349D7" w:rsidRPr="00C904D5" w:rsidRDefault="00D349D7" w:rsidP="00D349D7">
            <w:pPr>
              <w:rPr>
                <w:rFonts w:ascii="Calibri" w:hAnsi="Calibri"/>
              </w:rPr>
            </w:pPr>
          </w:p>
          <w:p w:rsidR="00D349D7" w:rsidRPr="00C904D5" w:rsidRDefault="00D349D7" w:rsidP="00D349D7">
            <w:pPr>
              <w:rPr>
                <w:rFonts w:ascii="Calibri" w:hAnsi="Calibri"/>
              </w:rPr>
            </w:pPr>
            <w:r w:rsidRPr="00C904D5">
              <w:rPr>
                <w:rFonts w:ascii="Calibri" w:hAnsi="Calibri"/>
                <w:sz w:val="22"/>
                <w:szCs w:val="22"/>
              </w:rPr>
              <w:t>Beneficjenci mogą ponosić wydatki, które wykraczają poza zakres prac B+R</w:t>
            </w:r>
            <w:r w:rsidR="00466857" w:rsidRPr="00C904D5">
              <w:rPr>
                <w:rFonts w:ascii="Calibri" w:hAnsi="Calibri"/>
                <w:sz w:val="22"/>
                <w:szCs w:val="22"/>
              </w:rPr>
              <w:t xml:space="preserve"> i </w:t>
            </w:r>
            <w:r w:rsidRPr="00C904D5">
              <w:rPr>
                <w:rFonts w:ascii="Calibri" w:hAnsi="Calibri"/>
                <w:sz w:val="22"/>
                <w:szCs w:val="22"/>
              </w:rPr>
              <w:t>które stanowią ich niezbędne uzupełnienie związane</w:t>
            </w:r>
            <w:r w:rsidR="00466857" w:rsidRPr="00C904D5">
              <w:rPr>
                <w:rFonts w:ascii="Calibri" w:hAnsi="Calibri"/>
                <w:sz w:val="22"/>
                <w:szCs w:val="22"/>
              </w:rPr>
              <w:t xml:space="preserve"> z </w:t>
            </w:r>
            <w:r w:rsidRPr="00C904D5">
              <w:rPr>
                <w:rFonts w:ascii="Calibri" w:hAnsi="Calibri"/>
                <w:sz w:val="22"/>
                <w:szCs w:val="22"/>
              </w:rPr>
              <w:t>realizowanym projektem,</w:t>
            </w:r>
            <w:r w:rsidR="00466857" w:rsidRPr="00C904D5">
              <w:rPr>
                <w:rFonts w:ascii="Calibri" w:hAnsi="Calibri"/>
                <w:sz w:val="22"/>
                <w:szCs w:val="22"/>
              </w:rPr>
              <w:t xml:space="preserve"> w </w:t>
            </w:r>
            <w:r w:rsidRPr="00C904D5">
              <w:rPr>
                <w:rFonts w:ascii="Calibri" w:hAnsi="Calibri"/>
                <w:sz w:val="22"/>
                <w:szCs w:val="22"/>
              </w:rPr>
              <w:t>zakresie:</w:t>
            </w:r>
          </w:p>
          <w:p w:rsidR="00D349D7" w:rsidRPr="00C904D5" w:rsidRDefault="00D349D7" w:rsidP="00D349D7">
            <w:pPr>
              <w:rPr>
                <w:rFonts w:ascii="Calibri" w:hAnsi="Calibri"/>
              </w:rPr>
            </w:pPr>
            <w:r w:rsidRPr="00C904D5">
              <w:rPr>
                <w:rFonts w:ascii="Calibri" w:hAnsi="Calibri"/>
                <w:sz w:val="22"/>
                <w:szCs w:val="22"/>
              </w:rPr>
              <w:t>• tworzenia lub rozwoju infrastruktury badawczo-rozwojowej</w:t>
            </w:r>
            <w:r w:rsidRPr="00C904D5">
              <w:rPr>
                <w:rFonts w:ascii="Calibri" w:hAnsi="Calibri"/>
                <w:sz w:val="22"/>
                <w:szCs w:val="22"/>
                <w:vertAlign w:val="superscript"/>
              </w:rPr>
              <w:footnoteReference w:id="3"/>
            </w:r>
            <w:r w:rsidRPr="00C904D5">
              <w:rPr>
                <w:rFonts w:ascii="Calibri" w:hAnsi="Calibri"/>
                <w:sz w:val="22"/>
                <w:szCs w:val="22"/>
              </w:rPr>
              <w:t>,</w:t>
            </w:r>
          </w:p>
          <w:p w:rsidR="00D349D7" w:rsidRPr="00C904D5" w:rsidRDefault="00D349D7" w:rsidP="00D349D7">
            <w:pPr>
              <w:rPr>
                <w:rFonts w:ascii="Calibri" w:hAnsi="Calibri"/>
              </w:rPr>
            </w:pPr>
            <w:r w:rsidRPr="00C904D5">
              <w:rPr>
                <w:rFonts w:ascii="Calibri" w:hAnsi="Calibri"/>
                <w:sz w:val="22"/>
                <w:szCs w:val="22"/>
              </w:rPr>
              <w:t>• ochrony własności intelektualnej, powstałej</w:t>
            </w:r>
            <w:r w:rsidR="00466857" w:rsidRPr="00C904D5">
              <w:rPr>
                <w:rFonts w:ascii="Calibri" w:hAnsi="Calibri"/>
                <w:sz w:val="22"/>
                <w:szCs w:val="22"/>
              </w:rPr>
              <w:t xml:space="preserve"> w </w:t>
            </w:r>
            <w:r w:rsidRPr="00C904D5">
              <w:rPr>
                <w:rFonts w:ascii="Calibri" w:hAnsi="Calibri"/>
                <w:sz w:val="22"/>
                <w:szCs w:val="22"/>
              </w:rPr>
              <w:t>wyniku realizacji projektu,</w:t>
            </w:r>
            <w:r w:rsidR="00466857" w:rsidRPr="00C904D5">
              <w:rPr>
                <w:rFonts w:ascii="Calibri" w:hAnsi="Calibri"/>
                <w:sz w:val="22"/>
                <w:szCs w:val="22"/>
              </w:rPr>
              <w:t xml:space="preserve"> a </w:t>
            </w:r>
            <w:r w:rsidRPr="00C904D5">
              <w:rPr>
                <w:rFonts w:ascii="Calibri" w:hAnsi="Calibri"/>
                <w:sz w:val="22"/>
                <w:szCs w:val="22"/>
              </w:rPr>
              <w:t>więc finansowanie kosztów zgłoszenia wynalazku, wzoru użytkowego</w:t>
            </w:r>
            <w:r w:rsidR="00466857" w:rsidRPr="00C904D5">
              <w:rPr>
                <w:rFonts w:ascii="Calibri" w:hAnsi="Calibri"/>
                <w:sz w:val="22"/>
                <w:szCs w:val="22"/>
              </w:rPr>
              <w:t xml:space="preserve"> i </w:t>
            </w:r>
            <w:r w:rsidRPr="00C904D5">
              <w:rPr>
                <w:rFonts w:ascii="Calibri" w:hAnsi="Calibri"/>
                <w:sz w:val="22"/>
                <w:szCs w:val="22"/>
              </w:rPr>
              <w:t>wzoru przemysłowego do urzędów patentowych (z wyłączeniem kosztów związanych</w:t>
            </w:r>
            <w:r w:rsidR="00466857" w:rsidRPr="00C904D5">
              <w:rPr>
                <w:rFonts w:ascii="Calibri" w:hAnsi="Calibri"/>
                <w:sz w:val="22"/>
                <w:szCs w:val="22"/>
              </w:rPr>
              <w:t xml:space="preserve"> z </w:t>
            </w:r>
            <w:r w:rsidRPr="00C904D5">
              <w:rPr>
                <w:rFonts w:ascii="Calibri" w:hAnsi="Calibri"/>
                <w:sz w:val="22"/>
                <w:szCs w:val="22"/>
              </w:rPr>
              <w:t>postępowaniami sądowymi),</w:t>
            </w:r>
          </w:p>
          <w:p w:rsidR="00D349D7" w:rsidRPr="00C904D5" w:rsidRDefault="00D349D7" w:rsidP="00D349D7">
            <w:pPr>
              <w:rPr>
                <w:rFonts w:ascii="Calibri" w:hAnsi="Calibri"/>
              </w:rPr>
            </w:pPr>
            <w:r w:rsidRPr="00C904D5">
              <w:rPr>
                <w:rFonts w:ascii="Calibri" w:hAnsi="Calibri"/>
                <w:sz w:val="22"/>
                <w:szCs w:val="22"/>
              </w:rPr>
              <w:t>• wzornictwa przemysłowego,</w:t>
            </w:r>
          </w:p>
          <w:p w:rsidR="00D349D7" w:rsidRPr="00C904D5" w:rsidRDefault="00D349D7" w:rsidP="00D349D7">
            <w:pPr>
              <w:rPr>
                <w:rFonts w:ascii="Calibri" w:hAnsi="Calibri"/>
              </w:rPr>
            </w:pPr>
            <w:r w:rsidRPr="00C904D5">
              <w:rPr>
                <w:rFonts w:ascii="Calibri" w:hAnsi="Calibri"/>
                <w:sz w:val="22"/>
                <w:szCs w:val="22"/>
              </w:rPr>
              <w:t>• rozwoju umiejętności kadr (w ramach cross financingu).</w:t>
            </w:r>
          </w:p>
          <w:p w:rsidR="00D349D7" w:rsidRPr="00C904D5" w:rsidRDefault="00D349D7" w:rsidP="00D349D7">
            <w:pPr>
              <w:rPr>
                <w:rFonts w:ascii="Calibri" w:hAnsi="Calibri"/>
              </w:rPr>
            </w:pPr>
          </w:p>
          <w:p w:rsidR="00D349D7" w:rsidRPr="00C904D5" w:rsidRDefault="00D349D7" w:rsidP="00D349D7">
            <w:pPr>
              <w:rPr>
                <w:rFonts w:ascii="Calibri" w:hAnsi="Calibri"/>
                <w:b/>
              </w:rPr>
            </w:pPr>
            <w:r w:rsidRPr="00C904D5">
              <w:rPr>
                <w:rFonts w:ascii="Calibri" w:hAnsi="Calibri"/>
                <w:sz w:val="22"/>
                <w:szCs w:val="22"/>
              </w:rPr>
              <w:t>W wyniku ww. typów projektów może zostać osiągnięty etap zaawansowania innowacyjnego rozwiązania (produktu, usługi, procesu) mogący pozwolić na jego pierwszą produkcję</w:t>
            </w:r>
            <w:r w:rsidRPr="00C904D5">
              <w:rPr>
                <w:rFonts w:ascii="Calibri" w:hAnsi="Calibri"/>
                <w:sz w:val="22"/>
                <w:szCs w:val="22"/>
                <w:vertAlign w:val="superscript"/>
              </w:rPr>
              <w:footnoteReference w:id="4"/>
            </w:r>
            <w:r w:rsidRPr="00C904D5">
              <w:rPr>
                <w:rFonts w:ascii="Calibri" w:hAnsi="Calibri"/>
                <w:sz w:val="22"/>
                <w:szCs w:val="22"/>
              </w:rPr>
              <w:t>. Każdy projekt pierwszej produkcji musi obejmować również etapy poprzedzające (prace rozwojowe/fazę demonstracji</w:t>
            </w:r>
            <w:r w:rsidR="00466857" w:rsidRPr="00C904D5">
              <w:rPr>
                <w:rFonts w:ascii="Calibri" w:hAnsi="Calibri"/>
                <w:sz w:val="22"/>
                <w:szCs w:val="22"/>
              </w:rPr>
              <w:t xml:space="preserve"> i </w:t>
            </w:r>
            <w:r w:rsidRPr="00C904D5">
              <w:rPr>
                <w:rFonts w:ascii="Calibri" w:hAnsi="Calibri"/>
                <w:sz w:val="22"/>
                <w:szCs w:val="22"/>
              </w:rPr>
              <w:t>walidacji).</w:t>
            </w:r>
            <w:r w:rsidR="00BC17E2" w:rsidRPr="00C904D5">
              <w:rPr>
                <w:rFonts w:ascii="Calibri" w:hAnsi="Calibri"/>
                <w:sz w:val="22"/>
                <w:szCs w:val="22"/>
              </w:rPr>
              <w:br/>
            </w:r>
            <w:r w:rsidR="00BC17E2" w:rsidRPr="00C904D5">
              <w:rPr>
                <w:rFonts w:ascii="Calibri" w:hAnsi="Calibri"/>
                <w:sz w:val="22"/>
                <w:szCs w:val="22"/>
              </w:rPr>
              <w:br/>
            </w:r>
            <w:r w:rsidRPr="00C904D5">
              <w:rPr>
                <w:rFonts w:ascii="Calibri" w:hAnsi="Calibri"/>
                <w:b/>
                <w:sz w:val="22"/>
                <w:szCs w:val="22"/>
              </w:rPr>
              <w:t>1.2 B Tworzenie</w:t>
            </w:r>
            <w:r w:rsidR="00466857" w:rsidRPr="00C904D5">
              <w:rPr>
                <w:rFonts w:ascii="Calibri" w:hAnsi="Calibri"/>
                <w:b/>
                <w:sz w:val="22"/>
                <w:szCs w:val="22"/>
              </w:rPr>
              <w:t xml:space="preserve"> i </w:t>
            </w:r>
            <w:r w:rsidRPr="00C904D5">
              <w:rPr>
                <w:rFonts w:ascii="Calibri" w:hAnsi="Calibri"/>
                <w:b/>
                <w:sz w:val="22"/>
                <w:szCs w:val="22"/>
              </w:rPr>
              <w:t xml:space="preserve">rozwój infrastruktury B+R przedsiębiorstw: </w:t>
            </w:r>
          </w:p>
          <w:p w:rsidR="00D349D7" w:rsidRPr="00C904D5" w:rsidRDefault="00D349D7" w:rsidP="00D349D7">
            <w:pPr>
              <w:rPr>
                <w:rFonts w:ascii="Calibri" w:hAnsi="Calibri"/>
              </w:rPr>
            </w:pPr>
            <w:r w:rsidRPr="00C904D5">
              <w:rPr>
                <w:rFonts w:ascii="Calibri" w:hAnsi="Calibri"/>
                <w:sz w:val="22"/>
                <w:szCs w:val="22"/>
              </w:rPr>
              <w:t>Projekty obejmujące tworzenie</w:t>
            </w:r>
            <w:r w:rsidR="00466857" w:rsidRPr="00C904D5">
              <w:rPr>
                <w:rFonts w:ascii="Calibri" w:hAnsi="Calibri"/>
                <w:sz w:val="22"/>
                <w:szCs w:val="22"/>
              </w:rPr>
              <w:t xml:space="preserve"> i </w:t>
            </w:r>
            <w:r w:rsidRPr="00C904D5">
              <w:rPr>
                <w:rFonts w:ascii="Calibri" w:hAnsi="Calibri"/>
                <w:sz w:val="22"/>
                <w:szCs w:val="22"/>
              </w:rPr>
              <w:t>rozwój zaplecza badawczo-rozwojowego przedsiębiorstw</w:t>
            </w:r>
            <w:r w:rsidR="00466857" w:rsidRPr="00C904D5">
              <w:rPr>
                <w:rFonts w:ascii="Calibri" w:hAnsi="Calibri"/>
                <w:sz w:val="22"/>
                <w:szCs w:val="22"/>
              </w:rPr>
              <w:t xml:space="preserve"> w </w:t>
            </w:r>
            <w:r w:rsidRPr="00C904D5">
              <w:rPr>
                <w:rFonts w:ascii="Calibri" w:hAnsi="Calibri"/>
                <w:sz w:val="22"/>
                <w:szCs w:val="22"/>
              </w:rPr>
              <w:t>zakresie dotyczącym:</w:t>
            </w:r>
          </w:p>
          <w:p w:rsidR="00D349D7" w:rsidRPr="00C904D5" w:rsidRDefault="00D349D7" w:rsidP="00643262">
            <w:pPr>
              <w:numPr>
                <w:ilvl w:val="0"/>
                <w:numId w:val="167"/>
              </w:numPr>
              <w:spacing w:before="30" w:after="30"/>
              <w:ind w:left="316"/>
              <w:contextualSpacing/>
              <w:rPr>
                <w:rFonts w:ascii="Calibri" w:hAnsi="Calibri"/>
              </w:rPr>
            </w:pPr>
            <w:r w:rsidRPr="00C904D5">
              <w:rPr>
                <w:rFonts w:ascii="Calibri" w:hAnsi="Calibri"/>
                <w:sz w:val="22"/>
                <w:szCs w:val="22"/>
              </w:rPr>
              <w:t>laboratoriów specjalistycznych oraz działów badawczo-rozwojowych</w:t>
            </w:r>
            <w:r w:rsidR="00466857" w:rsidRPr="00C904D5">
              <w:rPr>
                <w:rFonts w:ascii="Calibri" w:hAnsi="Calibri"/>
                <w:sz w:val="22"/>
                <w:szCs w:val="22"/>
              </w:rPr>
              <w:t xml:space="preserve"> w </w:t>
            </w:r>
            <w:r w:rsidRPr="00C904D5">
              <w:rPr>
                <w:rFonts w:ascii="Calibri" w:hAnsi="Calibri"/>
                <w:sz w:val="22"/>
                <w:szCs w:val="22"/>
              </w:rPr>
              <w:t>przedsiębiorstwach,</w:t>
            </w:r>
          </w:p>
          <w:p w:rsidR="00D349D7" w:rsidRPr="00C904D5" w:rsidRDefault="00D349D7" w:rsidP="00643262">
            <w:pPr>
              <w:numPr>
                <w:ilvl w:val="0"/>
                <w:numId w:val="167"/>
              </w:numPr>
              <w:spacing w:before="30" w:after="30"/>
              <w:ind w:left="316"/>
              <w:contextualSpacing/>
              <w:rPr>
                <w:rFonts w:ascii="Calibri" w:hAnsi="Calibri"/>
              </w:rPr>
            </w:pPr>
            <w:r w:rsidRPr="00C904D5">
              <w:rPr>
                <w:rFonts w:ascii="Calibri" w:hAnsi="Calibri"/>
                <w:sz w:val="22"/>
                <w:szCs w:val="22"/>
              </w:rPr>
              <w:t>centrów badawczo-rozwojowych</w:t>
            </w:r>
            <w:r w:rsidR="00466857" w:rsidRPr="00C904D5">
              <w:rPr>
                <w:rFonts w:ascii="Calibri" w:hAnsi="Calibri"/>
                <w:sz w:val="22"/>
                <w:szCs w:val="22"/>
              </w:rPr>
              <w:t xml:space="preserve"> w </w:t>
            </w:r>
            <w:r w:rsidRPr="00C904D5">
              <w:rPr>
                <w:rFonts w:ascii="Calibri" w:hAnsi="Calibr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C904D5">
              <w:rPr>
                <w:rFonts w:ascii="Calibri" w:hAnsi="Calibri"/>
                <w:sz w:val="22"/>
                <w:szCs w:val="22"/>
              </w:rPr>
              <w:t xml:space="preserve"> i </w:t>
            </w:r>
            <w:r w:rsidRPr="00C904D5">
              <w:rPr>
                <w:rFonts w:ascii="Calibri" w:hAnsi="Calibri"/>
                <w:sz w:val="22"/>
                <w:szCs w:val="22"/>
              </w:rPr>
              <w:t>prac rozwojowych</w:t>
            </w:r>
            <w:r w:rsidR="00466857" w:rsidRPr="00C904D5">
              <w:rPr>
                <w:rFonts w:ascii="Calibri" w:hAnsi="Calibri"/>
                <w:sz w:val="22"/>
                <w:szCs w:val="22"/>
              </w:rPr>
              <w:t xml:space="preserve"> w </w:t>
            </w:r>
            <w:r w:rsidRPr="00C904D5">
              <w:rPr>
                <w:rFonts w:ascii="Calibri" w:hAnsi="Calibri"/>
                <w:sz w:val="22"/>
                <w:szCs w:val="22"/>
              </w:rPr>
              <w:t>wydzielonych</w:t>
            </w:r>
            <w:r w:rsidR="00466857" w:rsidRPr="00C904D5">
              <w:rPr>
                <w:rFonts w:ascii="Calibri" w:hAnsi="Calibri"/>
                <w:sz w:val="22"/>
                <w:szCs w:val="22"/>
              </w:rPr>
              <w:t xml:space="preserve"> i </w:t>
            </w:r>
            <w:r w:rsidRPr="00C904D5">
              <w:rPr>
                <w:rFonts w:ascii="Calibri" w:hAnsi="Calibri"/>
                <w:sz w:val="22"/>
                <w:szCs w:val="22"/>
              </w:rPr>
              <w:t xml:space="preserve">przystosowanych do tego typu działalności pomieszczeniach przy wykorzystaniu infrastruktury technicznej oraz wykwalifikowanej kadry. </w:t>
            </w:r>
          </w:p>
          <w:p w:rsidR="00D349D7" w:rsidRPr="00C904D5" w:rsidRDefault="00D349D7" w:rsidP="00D349D7">
            <w:pPr>
              <w:autoSpaceDE w:val="0"/>
              <w:autoSpaceDN w:val="0"/>
              <w:adjustRightInd w:val="0"/>
              <w:rPr>
                <w:rFonts w:ascii="Calibri" w:hAnsi="Calibri"/>
              </w:rPr>
            </w:pPr>
          </w:p>
          <w:p w:rsidR="00D349D7" w:rsidRPr="00C904D5" w:rsidRDefault="00D349D7" w:rsidP="000731F0">
            <w:pPr>
              <w:rPr>
                <w:rFonts w:ascii="Calibri" w:hAnsi="Calibri"/>
              </w:rPr>
            </w:pPr>
            <w:r w:rsidRPr="00C904D5">
              <w:rPr>
                <w:rFonts w:ascii="Calibri" w:hAnsi="Calibri"/>
                <w:sz w:val="22"/>
                <w:szCs w:val="22"/>
              </w:rPr>
              <w:t>Wnioskodawca zobowiązany jest przedstawić plan prac B+R, które będą wykonywane dzięki infrastrukturze B+R będącej przedmiotem projektu.</w:t>
            </w:r>
          </w:p>
          <w:p w:rsidR="00D349D7" w:rsidRPr="00C904D5" w:rsidRDefault="00D349D7" w:rsidP="000731F0">
            <w:pPr>
              <w:rPr>
                <w:rFonts w:ascii="Calibri" w:hAnsi="Calibri"/>
              </w:rPr>
            </w:pPr>
          </w:p>
          <w:p w:rsidR="00D349D7" w:rsidRPr="00C904D5" w:rsidRDefault="00D349D7" w:rsidP="00D349D7">
            <w:pPr>
              <w:spacing w:line="276" w:lineRule="auto"/>
              <w:rPr>
                <w:rFonts w:ascii="Calibri" w:hAnsi="Calibri"/>
              </w:rPr>
            </w:pPr>
            <w:r w:rsidRPr="00C904D5">
              <w:rPr>
                <w:rFonts w:ascii="Calibri" w:hAnsi="Calibri"/>
                <w:sz w:val="22"/>
                <w:szCs w:val="22"/>
              </w:rPr>
              <w:t>Inwestycje</w:t>
            </w:r>
            <w:r w:rsidR="00466857" w:rsidRPr="00C904D5">
              <w:rPr>
                <w:rFonts w:ascii="Calibri" w:hAnsi="Calibri"/>
                <w:sz w:val="22"/>
                <w:szCs w:val="22"/>
              </w:rPr>
              <w:t xml:space="preserve"> w </w:t>
            </w:r>
            <w:r w:rsidRPr="00C904D5">
              <w:rPr>
                <w:rFonts w:ascii="Calibri" w:hAnsi="Calibri"/>
                <w:sz w:val="22"/>
                <w:szCs w:val="22"/>
              </w:rPr>
              <w:t>aparaturę, sprzęt, technologie</w:t>
            </w:r>
            <w:r w:rsidR="00466857" w:rsidRPr="00C904D5">
              <w:rPr>
                <w:rFonts w:ascii="Calibri" w:hAnsi="Calibri"/>
                <w:sz w:val="22"/>
                <w:szCs w:val="22"/>
              </w:rPr>
              <w:t xml:space="preserve"> i </w:t>
            </w:r>
            <w:r w:rsidRPr="00C904D5">
              <w:rPr>
                <w:rFonts w:ascii="Calibri" w:hAnsi="Calibri"/>
                <w:sz w:val="22"/>
                <w:szCs w:val="22"/>
              </w:rPr>
              <w:t>inną niezbędną infrastrukturę powinny prowadzić do tworzenia innowacyjnych produktów, procesów</w:t>
            </w:r>
            <w:r w:rsidR="00466857" w:rsidRPr="00C904D5">
              <w:rPr>
                <w:rFonts w:ascii="Calibri" w:hAnsi="Calibri"/>
                <w:sz w:val="22"/>
                <w:szCs w:val="22"/>
              </w:rPr>
              <w:t xml:space="preserve"> i </w:t>
            </w:r>
            <w:r w:rsidRPr="00C904D5">
              <w:rPr>
                <w:rFonts w:ascii="Calibri" w:hAnsi="Calibri"/>
                <w:sz w:val="22"/>
                <w:szCs w:val="22"/>
              </w:rPr>
              <w:t>usług.</w:t>
            </w:r>
            <w:r w:rsidR="000731F0" w:rsidRPr="00C904D5">
              <w:rPr>
                <w:rFonts w:ascii="Calibri" w:hAnsi="Calibri"/>
                <w:sz w:val="22"/>
                <w:szCs w:val="22"/>
              </w:rPr>
              <w:br/>
            </w:r>
          </w:p>
          <w:p w:rsidR="00D349D7" w:rsidRPr="00C904D5" w:rsidRDefault="00D349D7" w:rsidP="00D349D7">
            <w:pPr>
              <w:spacing w:line="276" w:lineRule="auto"/>
              <w:rPr>
                <w:rFonts w:ascii="Calibri" w:hAnsi="Calibri"/>
              </w:rPr>
            </w:pPr>
            <w:r w:rsidRPr="00C904D5">
              <w:rPr>
                <w:rFonts w:ascii="Calibri" w:hAnsi="Calibri"/>
                <w:sz w:val="22"/>
                <w:szCs w:val="22"/>
              </w:rPr>
              <w:t>Inwestycje infrastrukturalne mogą być uzupełnione</w:t>
            </w:r>
            <w:r w:rsidR="00466857" w:rsidRPr="00C904D5">
              <w:rPr>
                <w:rFonts w:ascii="Calibri" w:hAnsi="Calibri"/>
                <w:sz w:val="22"/>
                <w:szCs w:val="22"/>
              </w:rPr>
              <w:t xml:space="preserve"> o </w:t>
            </w:r>
            <w:r w:rsidRPr="00C904D5">
              <w:rPr>
                <w:rFonts w:ascii="Calibri" w:hAnsi="Calibri"/>
                <w:sz w:val="22"/>
                <w:szCs w:val="22"/>
              </w:rPr>
              <w:t>działania związane</w:t>
            </w:r>
            <w:r w:rsidR="00466857" w:rsidRPr="00C904D5">
              <w:rPr>
                <w:rFonts w:ascii="Calibri" w:hAnsi="Calibri"/>
                <w:sz w:val="22"/>
                <w:szCs w:val="22"/>
              </w:rPr>
              <w:t xml:space="preserve"> z </w:t>
            </w:r>
            <w:r w:rsidRPr="00C904D5">
              <w:rPr>
                <w:rFonts w:ascii="Calibri" w:hAnsi="Calibri"/>
                <w:sz w:val="22"/>
                <w:szCs w:val="22"/>
              </w:rPr>
              <w:t>rozwojem umiejętności kadr przedsiębiorstwa</w:t>
            </w:r>
            <w:r w:rsidR="00466857" w:rsidRPr="00C904D5">
              <w:rPr>
                <w:rFonts w:ascii="Calibri" w:hAnsi="Calibri"/>
                <w:sz w:val="22"/>
                <w:szCs w:val="22"/>
              </w:rPr>
              <w:t xml:space="preserve"> z </w:t>
            </w:r>
            <w:r w:rsidRPr="00C904D5">
              <w:rPr>
                <w:rFonts w:ascii="Calibri" w:hAnsi="Calibri"/>
                <w:sz w:val="22"/>
                <w:szCs w:val="22"/>
              </w:rPr>
              <w:t>zakresu wykorzystania nowej infrastruktury/aparatury badawczej (w ramach cross financingu).</w:t>
            </w:r>
          </w:p>
          <w:p w:rsidR="00D349D7" w:rsidRPr="00C904D5" w:rsidRDefault="00D349D7" w:rsidP="00D349D7">
            <w:pPr>
              <w:spacing w:line="276" w:lineRule="auto"/>
              <w:rPr>
                <w:rFonts w:ascii="Calibri" w:hAnsi="Calibri"/>
              </w:rPr>
            </w:pPr>
          </w:p>
          <w:p w:rsidR="00D349D7" w:rsidRPr="00C904D5" w:rsidRDefault="004946B9" w:rsidP="00D349D7">
            <w:pPr>
              <w:spacing w:before="30" w:after="30"/>
              <w:rPr>
                <w:rFonts w:ascii="Calibri" w:hAnsi="Calibri"/>
                <w:b/>
              </w:rPr>
            </w:pPr>
            <w:r w:rsidRPr="00C904D5">
              <w:rPr>
                <w:rFonts w:ascii="Calibri" w:hAnsi="Calibri"/>
                <w:b/>
                <w:sz w:val="22"/>
                <w:szCs w:val="22"/>
              </w:rPr>
              <w:t xml:space="preserve">W </w:t>
            </w:r>
            <w:r w:rsidR="00D349D7" w:rsidRPr="00C904D5">
              <w:rPr>
                <w:rFonts w:ascii="Calibri" w:hAnsi="Calibri"/>
                <w:b/>
                <w:sz w:val="22"/>
                <w:szCs w:val="22"/>
              </w:rPr>
              <w:t>schematach 1.2</w:t>
            </w:r>
            <w:r w:rsidR="00466857" w:rsidRPr="00C904D5">
              <w:rPr>
                <w:rFonts w:ascii="Calibri" w:hAnsi="Calibri"/>
                <w:b/>
                <w:sz w:val="22"/>
                <w:szCs w:val="22"/>
              </w:rPr>
              <w:t xml:space="preserve"> </w:t>
            </w:r>
            <w:r w:rsidR="008F6197" w:rsidRPr="00C904D5">
              <w:rPr>
                <w:rFonts w:ascii="Calibri" w:hAnsi="Calibri"/>
                <w:b/>
                <w:sz w:val="22"/>
                <w:szCs w:val="22"/>
              </w:rPr>
              <w:t>A</w:t>
            </w:r>
            <w:r w:rsidR="00466857" w:rsidRPr="00C904D5">
              <w:rPr>
                <w:rFonts w:ascii="Calibri" w:hAnsi="Calibri"/>
                <w:b/>
                <w:sz w:val="22"/>
                <w:szCs w:val="22"/>
              </w:rPr>
              <w:t> i </w:t>
            </w:r>
            <w:r w:rsidR="00D349D7" w:rsidRPr="00C904D5">
              <w:rPr>
                <w:rFonts w:ascii="Calibri" w:hAnsi="Calibri"/>
                <w:b/>
                <w:sz w:val="22"/>
                <w:szCs w:val="22"/>
              </w:rPr>
              <w:t>1.2 B preferencję uzyskają projekty:</w:t>
            </w:r>
          </w:p>
          <w:p w:rsidR="00D349D7" w:rsidRPr="00C904D5" w:rsidRDefault="00D349D7" w:rsidP="00643262">
            <w:pPr>
              <w:numPr>
                <w:ilvl w:val="0"/>
                <w:numId w:val="160"/>
              </w:numPr>
              <w:spacing w:after="200"/>
              <w:ind w:left="458" w:hanging="284"/>
              <w:contextualSpacing/>
              <w:jc w:val="both"/>
              <w:rPr>
                <w:rFonts w:ascii="Calibri" w:hAnsi="Calibri"/>
              </w:rPr>
            </w:pPr>
            <w:r w:rsidRPr="00C904D5">
              <w:rPr>
                <w:rFonts w:ascii="Calibri" w:hAnsi="Calibri"/>
                <w:sz w:val="22"/>
                <w:szCs w:val="22"/>
              </w:rPr>
              <w:t>których elementem będzie stworzenie etatów badawczych;</w:t>
            </w:r>
          </w:p>
          <w:p w:rsidR="00D349D7" w:rsidRPr="00C904D5" w:rsidRDefault="00D349D7" w:rsidP="00D349D7">
            <w:pPr>
              <w:ind w:left="458" w:hanging="284"/>
              <w:rPr>
                <w:rFonts w:ascii="Calibri" w:hAnsi="Calibri"/>
              </w:rPr>
            </w:pPr>
            <w:r w:rsidRPr="00C904D5">
              <w:rPr>
                <w:rFonts w:ascii="Calibri" w:hAnsi="Calibri"/>
                <w:sz w:val="22"/>
                <w:szCs w:val="22"/>
              </w:rPr>
              <w:t>•</w:t>
            </w:r>
            <w:r w:rsidRPr="00C904D5">
              <w:rPr>
                <w:rFonts w:ascii="Calibri" w:hAnsi="Calibri"/>
                <w:sz w:val="22"/>
                <w:szCs w:val="22"/>
              </w:rPr>
              <w:tab/>
              <w:t>realizowane</w:t>
            </w:r>
            <w:r w:rsidR="00466857" w:rsidRPr="00C904D5">
              <w:rPr>
                <w:rFonts w:ascii="Calibri" w:hAnsi="Calibri"/>
                <w:sz w:val="22"/>
                <w:szCs w:val="22"/>
              </w:rPr>
              <w:t xml:space="preserve"> w </w:t>
            </w:r>
            <w:r w:rsidRPr="00C904D5">
              <w:rPr>
                <w:rFonts w:ascii="Calibri" w:hAnsi="Calibri"/>
                <w:sz w:val="22"/>
                <w:szCs w:val="22"/>
              </w:rPr>
              <w:t>ramach konsorcjum przedsiębiorstwa oraz jednostki naukowej;</w:t>
            </w:r>
          </w:p>
          <w:p w:rsidR="00D349D7" w:rsidRPr="00C904D5" w:rsidRDefault="00D349D7" w:rsidP="00643262">
            <w:pPr>
              <w:numPr>
                <w:ilvl w:val="0"/>
                <w:numId w:val="160"/>
              </w:numPr>
              <w:spacing w:after="200"/>
              <w:ind w:left="458" w:hanging="284"/>
              <w:contextualSpacing/>
              <w:jc w:val="both"/>
              <w:rPr>
                <w:rFonts w:ascii="Calibri" w:hAnsi="Calibri"/>
              </w:rPr>
            </w:pPr>
            <w:r w:rsidRPr="00C904D5">
              <w:rPr>
                <w:rFonts w:ascii="Calibri" w:hAnsi="Calibri"/>
                <w:sz w:val="22"/>
                <w:szCs w:val="22"/>
              </w:rPr>
              <w:t>realizowane</w:t>
            </w:r>
            <w:r w:rsidR="00466857" w:rsidRPr="00C904D5">
              <w:rPr>
                <w:rFonts w:ascii="Calibri" w:hAnsi="Calibri"/>
                <w:sz w:val="22"/>
                <w:szCs w:val="22"/>
              </w:rPr>
              <w:t xml:space="preserve"> w </w:t>
            </w:r>
            <w:r w:rsidRPr="00C904D5">
              <w:rPr>
                <w:rFonts w:ascii="Calibri" w:hAnsi="Calibri"/>
                <w:sz w:val="22"/>
                <w:szCs w:val="22"/>
              </w:rPr>
              <w:t>ramach partnerstw przedsiębiorstw;</w:t>
            </w:r>
          </w:p>
          <w:p w:rsidR="00D349D7" w:rsidRPr="00C904D5" w:rsidRDefault="00D349D7" w:rsidP="00643262">
            <w:pPr>
              <w:numPr>
                <w:ilvl w:val="0"/>
                <w:numId w:val="160"/>
              </w:numPr>
              <w:spacing w:after="200"/>
              <w:ind w:left="458" w:hanging="284"/>
              <w:contextualSpacing/>
              <w:jc w:val="both"/>
              <w:rPr>
                <w:rFonts w:ascii="Calibri" w:hAnsi="Calibri"/>
              </w:rPr>
            </w:pPr>
            <w:r w:rsidRPr="00C904D5">
              <w:rPr>
                <w:rFonts w:ascii="Calibri" w:hAnsi="Calibri"/>
                <w:sz w:val="22"/>
                <w:szCs w:val="22"/>
              </w:rPr>
              <w:t>projekty podejmowane wspólnie</w:t>
            </w:r>
            <w:r w:rsidR="00466857" w:rsidRPr="00C904D5">
              <w:rPr>
                <w:rFonts w:ascii="Calibri" w:hAnsi="Calibri"/>
                <w:sz w:val="22"/>
                <w:szCs w:val="22"/>
              </w:rPr>
              <w:t xml:space="preserve"> z </w:t>
            </w:r>
            <w:r w:rsidRPr="00C904D5">
              <w:rPr>
                <w:rFonts w:ascii="Calibri" w:hAnsi="Calibri"/>
                <w:sz w:val="22"/>
                <w:szCs w:val="22"/>
              </w:rPr>
              <w:t>MŚP lub przewidujące współpracę</w:t>
            </w:r>
            <w:r w:rsidR="00466857" w:rsidRPr="00C904D5">
              <w:rPr>
                <w:rFonts w:ascii="Calibri" w:hAnsi="Calibri"/>
                <w:sz w:val="22"/>
                <w:szCs w:val="22"/>
              </w:rPr>
              <w:t xml:space="preserve"> z </w:t>
            </w:r>
            <w:r w:rsidRPr="00C904D5">
              <w:rPr>
                <w:rFonts w:ascii="Calibri" w:hAnsi="Calibri"/>
                <w:sz w:val="22"/>
                <w:szCs w:val="22"/>
              </w:rPr>
              <w:t>MŚP, NGO</w:t>
            </w:r>
            <w:r w:rsidR="00466857" w:rsidRPr="00C904D5">
              <w:rPr>
                <w:rFonts w:ascii="Calibri" w:hAnsi="Calibri"/>
                <w:sz w:val="22"/>
                <w:szCs w:val="22"/>
              </w:rPr>
              <w:t xml:space="preserve"> i </w:t>
            </w:r>
            <w:r w:rsidRPr="00C904D5">
              <w:rPr>
                <w:rFonts w:ascii="Calibri" w:hAnsi="Calibri"/>
                <w:sz w:val="22"/>
                <w:szCs w:val="22"/>
              </w:rPr>
              <w:t>instytucjami badawczymi –</w:t>
            </w:r>
            <w:r w:rsidR="00466857" w:rsidRPr="00C904D5">
              <w:rPr>
                <w:rFonts w:ascii="Calibri" w:hAnsi="Calibri"/>
                <w:sz w:val="22"/>
                <w:szCs w:val="22"/>
              </w:rPr>
              <w:t xml:space="preserve"> w </w:t>
            </w:r>
            <w:r w:rsidRPr="00C904D5">
              <w:rPr>
                <w:rFonts w:ascii="Calibri" w:hAnsi="Calibri"/>
                <w:sz w:val="22"/>
                <w:szCs w:val="22"/>
              </w:rPr>
              <w:t>przypadku dużych firm;</w:t>
            </w:r>
          </w:p>
          <w:p w:rsidR="000731F0" w:rsidRPr="00C904D5" w:rsidRDefault="000731F0" w:rsidP="00D349D7">
            <w:pPr>
              <w:rPr>
                <w:rFonts w:ascii="Calibri" w:hAnsi="Calibri"/>
              </w:rPr>
            </w:pPr>
          </w:p>
          <w:p w:rsidR="00D349D7" w:rsidRPr="00C904D5" w:rsidRDefault="00D349D7" w:rsidP="00643262">
            <w:pPr>
              <w:numPr>
                <w:ilvl w:val="1"/>
                <w:numId w:val="162"/>
              </w:numPr>
              <w:spacing w:after="200" w:line="276" w:lineRule="auto"/>
              <w:contextualSpacing/>
              <w:rPr>
                <w:rFonts w:ascii="Calibri" w:hAnsi="Calibri"/>
                <w:b/>
              </w:rPr>
            </w:pPr>
            <w:r w:rsidRPr="00C904D5">
              <w:rPr>
                <w:rFonts w:ascii="Calibri" w:hAnsi="Calibri"/>
                <w:b/>
                <w:sz w:val="22"/>
                <w:szCs w:val="22"/>
              </w:rPr>
              <w:t>C Usługi dla przedsiębiorstw:</w:t>
            </w:r>
          </w:p>
          <w:p w:rsidR="00D349D7" w:rsidRPr="00C904D5" w:rsidRDefault="00D349D7" w:rsidP="00D349D7">
            <w:pPr>
              <w:spacing w:after="200" w:line="276" w:lineRule="auto"/>
              <w:contextualSpacing/>
              <w:rPr>
                <w:rFonts w:ascii="Calibri" w:hAnsi="Calibri"/>
                <w:b/>
              </w:rPr>
            </w:pPr>
          </w:p>
          <w:p w:rsidR="00D349D7" w:rsidRPr="00C904D5" w:rsidRDefault="00D349D7" w:rsidP="00D349D7">
            <w:pPr>
              <w:contextualSpacing/>
              <w:rPr>
                <w:rFonts w:ascii="Calibri" w:hAnsi="Calibri"/>
              </w:rPr>
            </w:pPr>
            <w:r w:rsidRPr="00C904D5">
              <w:rPr>
                <w:rFonts w:ascii="Calibri" w:hAnsi="Calibri"/>
                <w:b/>
                <w:sz w:val="22"/>
                <w:szCs w:val="22"/>
              </w:rPr>
              <w:t>a)</w:t>
            </w:r>
            <w:r w:rsidRPr="00C904D5">
              <w:rPr>
                <w:rFonts w:ascii="Calibri" w:hAnsi="Calibri"/>
                <w:sz w:val="22"/>
                <w:szCs w:val="22"/>
              </w:rPr>
              <w:t xml:space="preserve"> profesjonalne usługi proinnowacyjne świadczone przez instytucje otoczenia biznesu m.in. parki technologiczne, centra transferu technologii, akademickie inkubatory przedsiębiorczości oraz inne organizacje wspierające procesy innowacji</w:t>
            </w:r>
            <w:r w:rsidR="00466857" w:rsidRPr="00C904D5">
              <w:rPr>
                <w:rFonts w:ascii="Calibri" w:hAnsi="Calibri"/>
                <w:sz w:val="22"/>
                <w:szCs w:val="22"/>
              </w:rPr>
              <w:t xml:space="preserve"> w </w:t>
            </w:r>
            <w:r w:rsidRPr="00C904D5">
              <w:rPr>
                <w:rFonts w:ascii="Calibri" w:hAnsi="Calibri"/>
                <w:sz w:val="22"/>
                <w:szCs w:val="22"/>
              </w:rPr>
              <w:t xml:space="preserve">przedsiębiorstwach. </w:t>
            </w:r>
          </w:p>
          <w:p w:rsidR="00D349D7" w:rsidRPr="00C904D5" w:rsidRDefault="00D349D7" w:rsidP="00D349D7">
            <w:pPr>
              <w:spacing w:line="276" w:lineRule="auto"/>
              <w:ind w:left="720"/>
              <w:contextualSpacing/>
              <w:rPr>
                <w:rFonts w:ascii="Calibri" w:hAnsi="Calibri"/>
              </w:rPr>
            </w:pPr>
          </w:p>
          <w:p w:rsidR="00D349D7" w:rsidRPr="00C904D5" w:rsidRDefault="00D349D7" w:rsidP="00D349D7">
            <w:pPr>
              <w:spacing w:line="276" w:lineRule="auto"/>
              <w:contextualSpacing/>
              <w:rPr>
                <w:rFonts w:ascii="Calibri" w:hAnsi="Calibri"/>
              </w:rPr>
            </w:pPr>
            <w:r w:rsidRPr="00C904D5">
              <w:rPr>
                <w:rFonts w:ascii="Calibri" w:hAnsi="Calibri"/>
                <w:sz w:val="22"/>
                <w:szCs w:val="22"/>
              </w:rPr>
              <w:t>Specjalistyczne usługi dla przedsiębiorstw</w:t>
            </w:r>
            <w:r w:rsidR="00466857" w:rsidRPr="00C904D5">
              <w:rPr>
                <w:rFonts w:ascii="Calibri" w:hAnsi="Calibri"/>
                <w:sz w:val="22"/>
                <w:szCs w:val="22"/>
              </w:rPr>
              <w:t xml:space="preserve"> w </w:t>
            </w:r>
            <w:r w:rsidRPr="00C904D5">
              <w:rPr>
                <w:rFonts w:ascii="Calibri" w:hAnsi="Calibri"/>
                <w:sz w:val="22"/>
                <w:szCs w:val="22"/>
              </w:rPr>
              <w:t xml:space="preserve">zakresie: </w:t>
            </w:r>
          </w:p>
          <w:p w:rsidR="00D349D7" w:rsidRPr="00C904D5" w:rsidRDefault="00D349D7" w:rsidP="00643262">
            <w:pPr>
              <w:numPr>
                <w:ilvl w:val="0"/>
                <w:numId w:val="165"/>
              </w:numPr>
              <w:spacing w:after="200" w:line="276" w:lineRule="auto"/>
              <w:ind w:left="458"/>
              <w:contextualSpacing/>
              <w:rPr>
                <w:rFonts w:ascii="Calibri" w:hAnsi="Calibri"/>
              </w:rPr>
            </w:pPr>
            <w:r w:rsidRPr="00C904D5">
              <w:rPr>
                <w:rFonts w:ascii="Calibri" w:hAnsi="Calibri"/>
                <w:sz w:val="22"/>
                <w:szCs w:val="22"/>
              </w:rPr>
              <w:t xml:space="preserve">specjalistycznych usług laboratoryjnych, pomiarowych, diagnostycznych, certyfikacyjnych, </w:t>
            </w:r>
          </w:p>
          <w:p w:rsidR="00D349D7" w:rsidRPr="00C904D5" w:rsidRDefault="00D349D7" w:rsidP="00643262">
            <w:pPr>
              <w:numPr>
                <w:ilvl w:val="0"/>
                <w:numId w:val="165"/>
              </w:numPr>
              <w:spacing w:after="200" w:line="276" w:lineRule="auto"/>
              <w:ind w:left="458"/>
              <w:contextualSpacing/>
              <w:rPr>
                <w:rFonts w:ascii="Calibri" w:hAnsi="Calibri"/>
              </w:rPr>
            </w:pPr>
            <w:r w:rsidRPr="00C904D5">
              <w:rPr>
                <w:rFonts w:ascii="Calibri" w:hAnsi="Calibri"/>
                <w:sz w:val="22"/>
                <w:szCs w:val="22"/>
              </w:rPr>
              <w:t>usług asystentów innowacji</w:t>
            </w:r>
            <w:r w:rsidR="00466857" w:rsidRPr="00C904D5">
              <w:rPr>
                <w:rFonts w:ascii="Calibri" w:hAnsi="Calibri"/>
                <w:sz w:val="22"/>
                <w:szCs w:val="22"/>
              </w:rPr>
              <w:t xml:space="preserve"> i </w:t>
            </w:r>
            <w:r w:rsidRPr="00C904D5">
              <w:rPr>
                <w:rFonts w:ascii="Calibri" w:hAnsi="Calibri"/>
                <w:sz w:val="22"/>
                <w:szCs w:val="22"/>
              </w:rPr>
              <w:t>brokerów innowacji,</w:t>
            </w:r>
          </w:p>
          <w:p w:rsidR="00D349D7" w:rsidRPr="00C904D5" w:rsidRDefault="00D349D7" w:rsidP="00643262">
            <w:pPr>
              <w:numPr>
                <w:ilvl w:val="0"/>
                <w:numId w:val="165"/>
              </w:numPr>
              <w:spacing w:after="200" w:line="276" w:lineRule="auto"/>
              <w:ind w:left="458"/>
              <w:contextualSpacing/>
              <w:rPr>
                <w:rFonts w:ascii="Calibri" w:hAnsi="Calibri"/>
              </w:rPr>
            </w:pPr>
            <w:r w:rsidRPr="00C904D5">
              <w:rPr>
                <w:rFonts w:ascii="Calibri" w:hAnsi="Calibri"/>
                <w:sz w:val="22"/>
                <w:szCs w:val="22"/>
              </w:rPr>
              <w:t>stymulowania współpracy przedsiębiorstw</w:t>
            </w:r>
            <w:r w:rsidR="00466857" w:rsidRPr="00C904D5">
              <w:rPr>
                <w:rFonts w:ascii="Calibri" w:hAnsi="Calibri"/>
                <w:sz w:val="22"/>
                <w:szCs w:val="22"/>
              </w:rPr>
              <w:t xml:space="preserve"> z </w:t>
            </w:r>
            <w:r w:rsidRPr="00C904D5">
              <w:rPr>
                <w:rFonts w:ascii="Calibri" w:hAnsi="Calibri"/>
                <w:sz w:val="22"/>
                <w:szCs w:val="22"/>
              </w:rPr>
              <w:t xml:space="preserve">jednostkami naukowymi,  </w:t>
            </w:r>
          </w:p>
          <w:p w:rsidR="00D349D7" w:rsidRPr="00C904D5" w:rsidRDefault="00D349D7" w:rsidP="00643262">
            <w:pPr>
              <w:numPr>
                <w:ilvl w:val="0"/>
                <w:numId w:val="165"/>
              </w:numPr>
              <w:spacing w:after="200" w:line="276" w:lineRule="auto"/>
              <w:ind w:left="458"/>
              <w:contextualSpacing/>
              <w:rPr>
                <w:rFonts w:ascii="Calibri" w:hAnsi="Calibri"/>
              </w:rPr>
            </w:pPr>
            <w:r w:rsidRPr="00C904D5">
              <w:rPr>
                <w:rFonts w:ascii="Calibri" w:hAnsi="Calibri"/>
                <w:sz w:val="22"/>
                <w:szCs w:val="22"/>
              </w:rPr>
              <w:t>doradztwa</w:t>
            </w:r>
            <w:r w:rsidR="00466857" w:rsidRPr="00C904D5">
              <w:rPr>
                <w:rFonts w:ascii="Calibri" w:hAnsi="Calibri"/>
                <w:sz w:val="22"/>
                <w:szCs w:val="22"/>
              </w:rPr>
              <w:t xml:space="preserve"> i </w:t>
            </w:r>
            <w:r w:rsidRPr="00C904D5">
              <w:rPr>
                <w:rFonts w:ascii="Calibri" w:hAnsi="Calibri"/>
                <w:sz w:val="22"/>
                <w:szCs w:val="22"/>
              </w:rPr>
              <w:t>pośrednictwa technologicznego, transferu technologii oraz informacji</w:t>
            </w:r>
            <w:r w:rsidR="00466857" w:rsidRPr="00C904D5">
              <w:rPr>
                <w:rFonts w:ascii="Calibri" w:hAnsi="Calibri"/>
                <w:sz w:val="22"/>
                <w:szCs w:val="22"/>
              </w:rPr>
              <w:t xml:space="preserve"> o </w:t>
            </w:r>
            <w:r w:rsidRPr="00C904D5">
              <w:rPr>
                <w:rFonts w:ascii="Calibri" w:hAnsi="Calibri"/>
                <w:sz w:val="22"/>
                <w:szCs w:val="22"/>
              </w:rPr>
              <w:t xml:space="preserve">nowych technologiach, </w:t>
            </w:r>
          </w:p>
          <w:p w:rsidR="00D349D7" w:rsidRPr="00C904D5" w:rsidRDefault="00D349D7" w:rsidP="00643262">
            <w:pPr>
              <w:numPr>
                <w:ilvl w:val="0"/>
                <w:numId w:val="165"/>
              </w:numPr>
              <w:spacing w:after="200" w:line="276" w:lineRule="auto"/>
              <w:ind w:left="458"/>
              <w:contextualSpacing/>
              <w:rPr>
                <w:rFonts w:ascii="Calibri" w:hAnsi="Calibri"/>
              </w:rPr>
            </w:pPr>
            <w:r w:rsidRPr="00C904D5">
              <w:rPr>
                <w:rFonts w:ascii="Calibri" w:hAnsi="Calibri"/>
                <w:sz w:val="22"/>
                <w:szCs w:val="22"/>
              </w:rPr>
              <w:t>ochrony</w:t>
            </w:r>
            <w:r w:rsidR="00466857" w:rsidRPr="00C904D5">
              <w:rPr>
                <w:rFonts w:ascii="Calibri" w:hAnsi="Calibri"/>
                <w:sz w:val="22"/>
                <w:szCs w:val="22"/>
              </w:rPr>
              <w:t xml:space="preserve"> i </w:t>
            </w:r>
            <w:r w:rsidRPr="00C904D5">
              <w:rPr>
                <w:rFonts w:ascii="Calibri" w:hAnsi="Calibri"/>
                <w:sz w:val="22"/>
                <w:szCs w:val="22"/>
              </w:rPr>
              <w:t xml:space="preserve">wyceny własności intelektualnej, </w:t>
            </w:r>
          </w:p>
          <w:p w:rsidR="00D349D7" w:rsidRPr="00C904D5" w:rsidRDefault="00D349D7" w:rsidP="00643262">
            <w:pPr>
              <w:numPr>
                <w:ilvl w:val="0"/>
                <w:numId w:val="165"/>
              </w:numPr>
              <w:spacing w:after="200" w:line="276" w:lineRule="auto"/>
              <w:ind w:left="458"/>
              <w:contextualSpacing/>
              <w:rPr>
                <w:rFonts w:ascii="Calibri" w:hAnsi="Calibri"/>
              </w:rPr>
            </w:pPr>
            <w:r w:rsidRPr="00C904D5">
              <w:rPr>
                <w:rFonts w:ascii="Calibri" w:hAnsi="Calibri"/>
                <w:sz w:val="22"/>
                <w:szCs w:val="22"/>
              </w:rPr>
              <w:t xml:space="preserve">audytu technologicznego, </w:t>
            </w:r>
          </w:p>
          <w:p w:rsidR="00D349D7" w:rsidRPr="00C904D5" w:rsidRDefault="00D349D7" w:rsidP="00643262">
            <w:pPr>
              <w:numPr>
                <w:ilvl w:val="0"/>
                <w:numId w:val="165"/>
              </w:numPr>
              <w:spacing w:after="200" w:line="276" w:lineRule="auto"/>
              <w:ind w:left="458"/>
              <w:contextualSpacing/>
              <w:rPr>
                <w:rFonts w:ascii="Calibri" w:hAnsi="Calibri"/>
              </w:rPr>
            </w:pPr>
            <w:r w:rsidRPr="00C904D5">
              <w:rPr>
                <w:rFonts w:ascii="Calibri" w:hAnsi="Calibri"/>
                <w:sz w:val="22"/>
                <w:szCs w:val="22"/>
              </w:rPr>
              <w:t>wdrażania innowacyjnych produktów</w:t>
            </w:r>
            <w:r w:rsidR="00466857" w:rsidRPr="00C904D5">
              <w:rPr>
                <w:rFonts w:ascii="Calibri" w:hAnsi="Calibri"/>
                <w:sz w:val="22"/>
                <w:szCs w:val="22"/>
              </w:rPr>
              <w:t xml:space="preserve"> i </w:t>
            </w:r>
            <w:r w:rsidRPr="00C904D5">
              <w:rPr>
                <w:rFonts w:ascii="Calibri" w:hAnsi="Calibri"/>
                <w:sz w:val="22"/>
                <w:szCs w:val="22"/>
              </w:rPr>
              <w:t xml:space="preserve">usług, </w:t>
            </w:r>
          </w:p>
          <w:p w:rsidR="00D349D7" w:rsidRPr="00C904D5" w:rsidRDefault="00D349D7" w:rsidP="00643262">
            <w:pPr>
              <w:numPr>
                <w:ilvl w:val="0"/>
                <w:numId w:val="165"/>
              </w:numPr>
              <w:spacing w:after="200" w:line="276" w:lineRule="auto"/>
              <w:ind w:left="458"/>
              <w:contextualSpacing/>
              <w:rPr>
                <w:rFonts w:ascii="Calibri" w:hAnsi="Calibri"/>
              </w:rPr>
            </w:pPr>
            <w:r w:rsidRPr="00C904D5">
              <w:rPr>
                <w:rFonts w:ascii="Calibri" w:hAnsi="Calibri"/>
                <w:sz w:val="22"/>
                <w:szCs w:val="22"/>
              </w:rPr>
              <w:t xml:space="preserve">pośrednictwa kooperacyjnego, </w:t>
            </w:r>
          </w:p>
          <w:p w:rsidR="00D349D7" w:rsidRPr="00C904D5" w:rsidRDefault="00D349D7" w:rsidP="00643262">
            <w:pPr>
              <w:numPr>
                <w:ilvl w:val="0"/>
                <w:numId w:val="165"/>
              </w:numPr>
              <w:spacing w:after="200" w:line="276" w:lineRule="auto"/>
              <w:ind w:left="458"/>
              <w:contextualSpacing/>
              <w:rPr>
                <w:rFonts w:ascii="Calibri" w:hAnsi="Calibri"/>
              </w:rPr>
            </w:pPr>
            <w:r w:rsidRPr="00C904D5">
              <w:rPr>
                <w:rFonts w:ascii="Calibri" w:hAnsi="Calibri"/>
                <w:sz w:val="22"/>
                <w:szCs w:val="22"/>
              </w:rPr>
              <w:t xml:space="preserve">rozwoju firm technologicznych, </w:t>
            </w:r>
          </w:p>
          <w:p w:rsidR="00D349D7" w:rsidRPr="00C904D5" w:rsidRDefault="00D349D7" w:rsidP="00643262">
            <w:pPr>
              <w:numPr>
                <w:ilvl w:val="0"/>
                <w:numId w:val="165"/>
              </w:numPr>
              <w:spacing w:after="200" w:line="276" w:lineRule="auto"/>
              <w:ind w:left="458"/>
              <w:contextualSpacing/>
              <w:rPr>
                <w:rFonts w:ascii="Calibri" w:hAnsi="Calibri"/>
              </w:rPr>
            </w:pPr>
            <w:r w:rsidRPr="00C904D5">
              <w:rPr>
                <w:rFonts w:ascii="Calibri" w:hAnsi="Calibri"/>
                <w:sz w:val="22"/>
                <w:szCs w:val="22"/>
              </w:rPr>
              <w:t>indywidualnego wsparcia</w:t>
            </w:r>
            <w:r w:rsidR="00466857" w:rsidRPr="00C904D5">
              <w:rPr>
                <w:rFonts w:ascii="Calibri" w:hAnsi="Calibri"/>
                <w:sz w:val="22"/>
                <w:szCs w:val="22"/>
              </w:rPr>
              <w:t xml:space="preserve"> i </w:t>
            </w:r>
            <w:r w:rsidRPr="00C904D5">
              <w:rPr>
                <w:rFonts w:ascii="Calibri" w:hAnsi="Calibri"/>
                <w:sz w:val="22"/>
                <w:szCs w:val="22"/>
              </w:rPr>
              <w:t>strategicznego doradztwa dla wsparcia procesów innowacyjnych przedsiębiorstw,</w:t>
            </w:r>
            <w:r w:rsidR="00466857" w:rsidRPr="00C904D5">
              <w:rPr>
                <w:rFonts w:ascii="Calibri" w:hAnsi="Calibri"/>
                <w:sz w:val="22"/>
                <w:szCs w:val="22"/>
              </w:rPr>
              <w:t xml:space="preserve"> w </w:t>
            </w:r>
            <w:r w:rsidRPr="00C904D5">
              <w:rPr>
                <w:rFonts w:ascii="Calibri" w:hAnsi="Calibri"/>
                <w:sz w:val="22"/>
                <w:szCs w:val="22"/>
              </w:rPr>
              <w:t>tym przygotowania do uczestniczenia we wspólnotowych programach badawczych</w:t>
            </w:r>
            <w:r w:rsidR="00466857" w:rsidRPr="00C904D5">
              <w:rPr>
                <w:rFonts w:ascii="Calibri" w:hAnsi="Calibri"/>
                <w:sz w:val="22"/>
                <w:szCs w:val="22"/>
              </w:rPr>
              <w:t xml:space="preserve"> i </w:t>
            </w:r>
            <w:r w:rsidRPr="00C904D5">
              <w:rPr>
                <w:rFonts w:ascii="Calibri" w:hAnsi="Calibri"/>
                <w:sz w:val="22"/>
                <w:szCs w:val="22"/>
              </w:rPr>
              <w:t xml:space="preserve">innowacyjnych UE.  </w:t>
            </w:r>
          </w:p>
          <w:p w:rsidR="00D349D7" w:rsidRPr="00C904D5" w:rsidRDefault="00D349D7" w:rsidP="00D349D7">
            <w:pPr>
              <w:spacing w:line="276" w:lineRule="auto"/>
              <w:ind w:left="167"/>
              <w:contextualSpacing/>
              <w:rPr>
                <w:rFonts w:ascii="Calibri" w:hAnsi="Calibri"/>
              </w:rPr>
            </w:pPr>
          </w:p>
          <w:p w:rsidR="00D349D7" w:rsidRPr="00C904D5" w:rsidRDefault="00D349D7" w:rsidP="00E54815">
            <w:pPr>
              <w:jc w:val="both"/>
              <w:rPr>
                <w:rFonts w:ascii="Calibri" w:hAnsi="Calibri"/>
              </w:rPr>
            </w:pPr>
            <w:r w:rsidRPr="00C904D5">
              <w:rPr>
                <w:rFonts w:ascii="Calibri" w:hAnsi="Calibri"/>
                <w:sz w:val="22"/>
                <w:szCs w:val="22"/>
              </w:rPr>
              <w:t>Bezpośrednim beneficjentem pomocy będą przedsiębiorstwa, które wybierają wsparcie oferowane</w:t>
            </w:r>
            <w:r w:rsidR="00466857" w:rsidRPr="00C904D5">
              <w:rPr>
                <w:rFonts w:ascii="Calibri" w:hAnsi="Calibri"/>
                <w:sz w:val="22"/>
                <w:szCs w:val="22"/>
              </w:rPr>
              <w:t xml:space="preserve"> w </w:t>
            </w:r>
            <w:r w:rsidRPr="00C904D5">
              <w:rPr>
                <w:rFonts w:ascii="Calibri" w:hAnsi="Calibri"/>
                <w:sz w:val="22"/>
                <w:szCs w:val="22"/>
              </w:rPr>
              <w:t>danych instytucjach (popytowy ch</w:t>
            </w:r>
            <w:r w:rsidR="002231F4" w:rsidRPr="00C904D5">
              <w:rPr>
                <w:rFonts w:ascii="Calibri" w:hAnsi="Calibri"/>
                <w:sz w:val="22"/>
                <w:szCs w:val="22"/>
              </w:rPr>
              <w:t xml:space="preserve">arakter wsparcia), wsparcie to </w:t>
            </w:r>
            <w:r w:rsidRPr="00C904D5">
              <w:rPr>
                <w:rFonts w:ascii="Calibri" w:hAnsi="Calibri"/>
                <w:sz w:val="22"/>
                <w:szCs w:val="22"/>
              </w:rPr>
              <w:t>powinno przyczyniać się do wspierania procesów innowacji</w:t>
            </w:r>
            <w:r w:rsidR="00E54815">
              <w:rPr>
                <w:rFonts w:ascii="Calibri" w:hAnsi="Calibri"/>
                <w:sz w:val="22"/>
                <w:szCs w:val="22"/>
              </w:rPr>
              <w:t xml:space="preserve"> (</w:t>
            </w:r>
            <w:r w:rsidR="00E54815" w:rsidRPr="00E54815">
              <w:rPr>
                <w:rFonts w:ascii="Calibri" w:hAnsi="Calibri"/>
                <w:sz w:val="22"/>
                <w:szCs w:val="22"/>
              </w:rPr>
              <w:t>procesow</w:t>
            </w:r>
            <w:r w:rsidR="00E54815">
              <w:rPr>
                <w:rFonts w:ascii="Calibri" w:hAnsi="Calibri"/>
                <w:sz w:val="22"/>
                <w:szCs w:val="22"/>
              </w:rPr>
              <w:t>ych</w:t>
            </w:r>
            <w:r w:rsidR="00E54815" w:rsidRPr="00E54815">
              <w:rPr>
                <w:rFonts w:ascii="Calibri" w:hAnsi="Calibri"/>
                <w:sz w:val="22"/>
                <w:szCs w:val="22"/>
              </w:rPr>
              <w:t xml:space="preserve"> lub produktow</w:t>
            </w:r>
            <w:r w:rsidR="00E54815">
              <w:rPr>
                <w:rFonts w:ascii="Calibri" w:hAnsi="Calibri"/>
                <w:sz w:val="22"/>
                <w:szCs w:val="22"/>
              </w:rPr>
              <w:t>ych)</w:t>
            </w:r>
            <w:r w:rsidR="00466857" w:rsidRPr="00C904D5">
              <w:rPr>
                <w:rFonts w:ascii="Calibri" w:hAnsi="Calibri"/>
                <w:sz w:val="22"/>
                <w:szCs w:val="22"/>
              </w:rPr>
              <w:t xml:space="preserve"> w </w:t>
            </w:r>
            <w:r w:rsidRPr="00C904D5">
              <w:rPr>
                <w:rFonts w:ascii="Calibri" w:hAnsi="Calibri"/>
                <w:sz w:val="22"/>
                <w:szCs w:val="22"/>
              </w:rPr>
              <w:t>przedsiębiorstwach</w:t>
            </w:r>
            <w:r w:rsidR="00466857" w:rsidRPr="00C904D5">
              <w:rPr>
                <w:rFonts w:ascii="Calibri" w:hAnsi="Calibri"/>
                <w:sz w:val="22"/>
                <w:szCs w:val="22"/>
              </w:rPr>
              <w:t xml:space="preserve"> i </w:t>
            </w:r>
            <w:r w:rsidRPr="00C904D5">
              <w:rPr>
                <w:rFonts w:ascii="Calibri" w:hAnsi="Calibri"/>
                <w:sz w:val="22"/>
                <w:szCs w:val="22"/>
              </w:rPr>
              <w:t xml:space="preserve">efektywniejszego wykorzystania potencjału rozwojowego firm. </w:t>
            </w:r>
          </w:p>
          <w:p w:rsidR="00D349D7" w:rsidRPr="00C904D5" w:rsidRDefault="00D349D7" w:rsidP="00D349D7">
            <w:pPr>
              <w:spacing w:line="276" w:lineRule="auto"/>
              <w:contextualSpacing/>
              <w:rPr>
                <w:rFonts w:ascii="Calibri" w:hAnsi="Calibri"/>
              </w:rPr>
            </w:pPr>
          </w:p>
          <w:p w:rsidR="00D349D7" w:rsidRPr="00C904D5" w:rsidRDefault="00D349D7" w:rsidP="00E54815">
            <w:pPr>
              <w:contextualSpacing/>
              <w:jc w:val="both"/>
              <w:rPr>
                <w:rFonts w:ascii="Calibri" w:hAnsi="Calibri"/>
              </w:rPr>
            </w:pPr>
            <w:r w:rsidRPr="00C904D5">
              <w:rPr>
                <w:rFonts w:ascii="Calibri" w:hAnsi="Calibri"/>
                <w:b/>
                <w:sz w:val="22"/>
                <w:szCs w:val="22"/>
              </w:rPr>
              <w:t>b)</w:t>
            </w:r>
            <w:r w:rsidRPr="00C904D5">
              <w:rPr>
                <w:rFonts w:ascii="Calibri" w:hAnsi="Calibri"/>
                <w:sz w:val="22"/>
                <w:szCs w:val="22"/>
              </w:rPr>
              <w:t xml:space="preserve"> działania prowadzące do zwiększenia aktywności innowacyjnej mikro</w:t>
            </w:r>
            <w:r w:rsidR="009A296C" w:rsidRPr="00C904D5">
              <w:rPr>
                <w:rFonts w:ascii="Calibri" w:hAnsi="Calibri"/>
                <w:sz w:val="22"/>
                <w:szCs w:val="22"/>
              </w:rPr>
              <w:t>-</w:t>
            </w:r>
            <w:r w:rsidRPr="00C904D5">
              <w:rPr>
                <w:rFonts w:ascii="Calibri" w:hAnsi="Calibri"/>
                <w:sz w:val="22"/>
                <w:szCs w:val="22"/>
              </w:rPr>
              <w:t>, małych</w:t>
            </w:r>
            <w:r w:rsidR="00466857" w:rsidRPr="00C904D5">
              <w:rPr>
                <w:rFonts w:ascii="Calibri" w:hAnsi="Calibri"/>
                <w:sz w:val="22"/>
                <w:szCs w:val="22"/>
              </w:rPr>
              <w:t xml:space="preserve"> i </w:t>
            </w:r>
            <w:r w:rsidRPr="00C904D5">
              <w:rPr>
                <w:rFonts w:ascii="Calibri" w:hAnsi="Calibri"/>
                <w:sz w:val="22"/>
                <w:szCs w:val="22"/>
              </w:rPr>
              <w:t>średnich przedsiębiorstw oraz stymulacja ich współpracy</w:t>
            </w:r>
            <w:r w:rsidR="00466857" w:rsidRPr="00C904D5">
              <w:rPr>
                <w:rFonts w:ascii="Calibri" w:hAnsi="Calibri"/>
                <w:sz w:val="22"/>
                <w:szCs w:val="22"/>
              </w:rPr>
              <w:t xml:space="preserve"> z </w:t>
            </w:r>
            <w:r w:rsidRPr="00C904D5">
              <w:rPr>
                <w:rFonts w:ascii="Calibri" w:hAnsi="Calibri"/>
                <w:sz w:val="22"/>
                <w:szCs w:val="22"/>
              </w:rPr>
              <w:t>uczelniami wyższymi</w:t>
            </w:r>
            <w:r w:rsidR="00466857" w:rsidRPr="00C904D5">
              <w:rPr>
                <w:rFonts w:ascii="Calibri" w:hAnsi="Calibri"/>
                <w:sz w:val="22"/>
                <w:szCs w:val="22"/>
              </w:rPr>
              <w:t xml:space="preserve"> i </w:t>
            </w:r>
            <w:r w:rsidRPr="00C904D5">
              <w:rPr>
                <w:rFonts w:ascii="Calibri" w:hAnsi="Calibri"/>
                <w:sz w:val="22"/>
                <w:szCs w:val="22"/>
              </w:rPr>
              <w:t>innymi jednostkami naukowymi (dla projektów</w:t>
            </w:r>
            <w:r w:rsidR="00466857" w:rsidRPr="00C904D5">
              <w:rPr>
                <w:rFonts w:ascii="Calibri" w:hAnsi="Calibri"/>
                <w:sz w:val="22"/>
                <w:szCs w:val="22"/>
              </w:rPr>
              <w:t xml:space="preserve"> o </w:t>
            </w:r>
            <w:r w:rsidRPr="00C904D5">
              <w:rPr>
                <w:rFonts w:ascii="Calibri" w:hAnsi="Calibri"/>
                <w:sz w:val="22"/>
                <w:szCs w:val="22"/>
              </w:rPr>
              <w:t xml:space="preserve">małej skali). Wsparcie </w:t>
            </w:r>
            <w:r w:rsidR="00E53A84">
              <w:rPr>
                <w:rFonts w:ascii="Calibri" w:hAnsi="Calibri"/>
                <w:sz w:val="22"/>
                <w:szCs w:val="22"/>
              </w:rPr>
              <w:t xml:space="preserve">dla </w:t>
            </w:r>
            <w:r w:rsidRPr="00C904D5">
              <w:rPr>
                <w:rFonts w:ascii="Calibri" w:hAnsi="Calibri"/>
                <w:sz w:val="22"/>
                <w:szCs w:val="22"/>
              </w:rPr>
              <w:t>MSP poprzez instrument typu „bon na innowacje”</w:t>
            </w:r>
            <w:r w:rsidR="00E53A84">
              <w:rPr>
                <w:rFonts w:ascii="Calibri" w:hAnsi="Calibri"/>
                <w:sz w:val="22"/>
                <w:szCs w:val="22"/>
              </w:rPr>
              <w:t xml:space="preserve"> – wdrażane w formule grantowej</w:t>
            </w:r>
            <w:r w:rsidRPr="00C904D5">
              <w:rPr>
                <w:rFonts w:ascii="Calibri" w:hAnsi="Calibri"/>
                <w:sz w:val="22"/>
                <w:szCs w:val="22"/>
              </w:rPr>
              <w:t xml:space="preserve"> (bezzwrotne wsparcie</w:t>
            </w:r>
            <w:r w:rsidR="00466857" w:rsidRPr="00C904D5">
              <w:rPr>
                <w:rFonts w:ascii="Calibri" w:hAnsi="Calibri"/>
                <w:sz w:val="22"/>
                <w:szCs w:val="22"/>
              </w:rPr>
              <w:t xml:space="preserve"> w </w:t>
            </w:r>
            <w:r w:rsidRPr="00C904D5">
              <w:rPr>
                <w:rFonts w:ascii="Calibri" w:hAnsi="Calibri"/>
                <w:sz w:val="22"/>
                <w:szCs w:val="22"/>
              </w:rPr>
              <w:t>formule bonu</w:t>
            </w:r>
            <w:r w:rsidR="00E53A84">
              <w:rPr>
                <w:rFonts w:ascii="Calibri" w:hAnsi="Calibri"/>
                <w:sz w:val="22"/>
                <w:szCs w:val="22"/>
              </w:rPr>
              <w:t xml:space="preserve"> </w:t>
            </w:r>
            <w:r w:rsidRPr="00C904D5">
              <w:rPr>
                <w:rFonts w:ascii="Calibri" w:hAnsi="Calibri"/>
                <w:sz w:val="22"/>
                <w:szCs w:val="22"/>
              </w:rPr>
              <w:t>– dofinansowania usługi na rzecz MŚP).</w:t>
            </w:r>
          </w:p>
          <w:p w:rsidR="00D349D7" w:rsidRPr="00C904D5" w:rsidRDefault="00D349D7" w:rsidP="00D349D7">
            <w:pPr>
              <w:spacing w:before="30" w:after="30"/>
              <w:rPr>
                <w:rFonts w:ascii="Calibri" w:hAnsi="Calibri"/>
              </w:rPr>
            </w:pPr>
          </w:p>
          <w:p w:rsidR="00D349D7" w:rsidRPr="00C904D5" w:rsidRDefault="00D349D7" w:rsidP="00D349D7">
            <w:pPr>
              <w:spacing w:before="30" w:after="30"/>
              <w:rPr>
                <w:rFonts w:ascii="Calibri" w:hAnsi="Calibri"/>
              </w:rPr>
            </w:pPr>
            <w:r w:rsidRPr="00C904D5">
              <w:rPr>
                <w:rFonts w:ascii="Calibri" w:hAnsi="Calibri"/>
                <w:sz w:val="22"/>
                <w:szCs w:val="22"/>
              </w:rPr>
              <w:t>Wsparcie może być udzielone na:</w:t>
            </w:r>
          </w:p>
          <w:p w:rsidR="00D349D7" w:rsidRPr="00C904D5" w:rsidRDefault="00D349D7" w:rsidP="00643262">
            <w:pPr>
              <w:pStyle w:val="Akapitzlist"/>
              <w:numPr>
                <w:ilvl w:val="0"/>
                <w:numId w:val="163"/>
              </w:numPr>
              <w:spacing w:before="30" w:after="30" w:line="240" w:lineRule="auto"/>
              <w:ind w:left="458"/>
              <w:rPr>
                <w:rFonts w:ascii="Calibri" w:eastAsia="Times New Roman" w:hAnsi="Calibri" w:cs="Times New Roman"/>
                <w:lang w:eastAsia="pl-PL"/>
              </w:rPr>
            </w:pPr>
            <w:r w:rsidRPr="00C904D5">
              <w:rPr>
                <w:rFonts w:ascii="Calibri" w:eastAsia="Times New Roman" w:hAnsi="Calibri" w:cs="Times New Roman"/>
                <w:lang w:eastAsia="pl-PL"/>
              </w:rPr>
              <w:t>usługi badawczo</w:t>
            </w:r>
            <w:r w:rsidR="009A296C" w:rsidRPr="00C904D5">
              <w:rPr>
                <w:rFonts w:ascii="Calibri" w:eastAsia="Times New Roman" w:hAnsi="Calibri" w:cs="Times New Roman"/>
                <w:lang w:eastAsia="pl-PL"/>
              </w:rPr>
              <w:t>-</w:t>
            </w:r>
            <w:r w:rsidRPr="00C904D5">
              <w:rPr>
                <w:rFonts w:ascii="Calibri" w:eastAsia="Times New Roman" w:hAnsi="Calibri" w:cs="Times New Roman"/>
                <w:lang w:eastAsia="pl-PL"/>
              </w:rPr>
              <w:t>rozwojowe</w:t>
            </w:r>
            <w:r w:rsidRPr="00C904D5">
              <w:t xml:space="preserve"> </w:t>
            </w:r>
            <w:r w:rsidRPr="00C904D5">
              <w:rPr>
                <w:rFonts w:ascii="Calibri" w:eastAsia="Times New Roman" w:hAnsi="Calibri" w:cs="Times New Roman"/>
                <w:lang w:eastAsia="pl-PL"/>
              </w:rPr>
              <w:t>dotyczące wdrożenia lub rozwoju produktu lub technologii m.in.:</w:t>
            </w:r>
            <w:r w:rsidRPr="00C904D5">
              <w:t xml:space="preserve"> </w:t>
            </w:r>
          </w:p>
          <w:p w:rsidR="00D349D7" w:rsidRPr="00C904D5" w:rsidRDefault="00D349D7" w:rsidP="00643262">
            <w:pPr>
              <w:numPr>
                <w:ilvl w:val="0"/>
                <w:numId w:val="161"/>
              </w:numPr>
              <w:spacing w:before="30" w:after="30"/>
              <w:contextualSpacing/>
              <w:rPr>
                <w:rFonts w:ascii="Calibri" w:hAnsi="Calibri"/>
              </w:rPr>
            </w:pPr>
            <w:r w:rsidRPr="00C904D5">
              <w:rPr>
                <w:rFonts w:ascii="Calibri" w:hAnsi="Calibri"/>
                <w:sz w:val="22"/>
                <w:szCs w:val="22"/>
              </w:rPr>
              <w:t xml:space="preserve">opracowanie nowej lub udoskonalonej usługi lub wyrobu, </w:t>
            </w:r>
          </w:p>
          <w:p w:rsidR="00D349D7" w:rsidRPr="00C904D5" w:rsidRDefault="00D349D7" w:rsidP="00643262">
            <w:pPr>
              <w:numPr>
                <w:ilvl w:val="0"/>
                <w:numId w:val="161"/>
              </w:numPr>
              <w:spacing w:before="30" w:after="30"/>
              <w:contextualSpacing/>
              <w:rPr>
                <w:rFonts w:ascii="Calibri" w:hAnsi="Calibri"/>
              </w:rPr>
            </w:pPr>
            <w:r w:rsidRPr="00C904D5">
              <w:rPr>
                <w:rFonts w:ascii="Calibri" w:hAnsi="Calibri"/>
                <w:sz w:val="22"/>
                <w:szCs w:val="22"/>
              </w:rPr>
              <w:t>wykonanie testów wdrożeniowych,</w:t>
            </w:r>
          </w:p>
          <w:p w:rsidR="00D349D7" w:rsidRPr="00C904D5" w:rsidRDefault="00D349D7" w:rsidP="00643262">
            <w:pPr>
              <w:numPr>
                <w:ilvl w:val="0"/>
                <w:numId w:val="161"/>
              </w:numPr>
              <w:spacing w:before="30" w:after="30"/>
              <w:contextualSpacing/>
              <w:rPr>
                <w:rFonts w:ascii="Calibri" w:hAnsi="Calibri"/>
              </w:rPr>
            </w:pPr>
            <w:r w:rsidRPr="00C904D5">
              <w:rPr>
                <w:rFonts w:ascii="Calibri" w:hAnsi="Calibri"/>
                <w:sz w:val="22"/>
                <w:szCs w:val="22"/>
              </w:rPr>
              <w:t>wykonanie analiz przedw</w:t>
            </w:r>
            <w:r w:rsidR="00B142B0">
              <w:rPr>
                <w:rFonts w:ascii="Calibri" w:hAnsi="Calibri"/>
                <w:sz w:val="22"/>
                <w:szCs w:val="22"/>
              </w:rPr>
              <w:t>d</w:t>
            </w:r>
            <w:r w:rsidRPr="00C904D5">
              <w:rPr>
                <w:rFonts w:ascii="Calibri" w:hAnsi="Calibri"/>
                <w:sz w:val="22"/>
                <w:szCs w:val="22"/>
              </w:rPr>
              <w:t>rożeniowych,</w:t>
            </w:r>
          </w:p>
          <w:p w:rsidR="00D349D7" w:rsidRPr="00C904D5" w:rsidRDefault="00D349D7" w:rsidP="00643262">
            <w:pPr>
              <w:numPr>
                <w:ilvl w:val="0"/>
                <w:numId w:val="161"/>
              </w:numPr>
              <w:spacing w:before="30" w:after="30"/>
              <w:contextualSpacing/>
              <w:rPr>
                <w:rFonts w:ascii="Calibri" w:hAnsi="Calibri"/>
              </w:rPr>
            </w:pPr>
            <w:r w:rsidRPr="00C904D5">
              <w:rPr>
                <w:rFonts w:ascii="Calibri" w:hAnsi="Calibri"/>
                <w:sz w:val="22"/>
                <w:szCs w:val="22"/>
              </w:rPr>
              <w:t>prowadzenie badań</w:t>
            </w:r>
            <w:r w:rsidR="00466857" w:rsidRPr="00C904D5">
              <w:rPr>
                <w:rFonts w:ascii="Calibri" w:hAnsi="Calibri"/>
                <w:sz w:val="22"/>
                <w:szCs w:val="22"/>
              </w:rPr>
              <w:t xml:space="preserve"> i </w:t>
            </w:r>
            <w:r w:rsidRPr="00C904D5">
              <w:rPr>
                <w:rFonts w:ascii="Calibri" w:hAnsi="Calibri"/>
                <w:sz w:val="22"/>
                <w:szCs w:val="22"/>
              </w:rPr>
              <w:t>analiz</w:t>
            </w:r>
            <w:r w:rsidR="00466857" w:rsidRPr="00C904D5">
              <w:rPr>
                <w:rFonts w:ascii="Calibri" w:hAnsi="Calibri"/>
                <w:sz w:val="22"/>
                <w:szCs w:val="22"/>
              </w:rPr>
              <w:t xml:space="preserve"> w </w:t>
            </w:r>
            <w:r w:rsidRPr="00C904D5">
              <w:rPr>
                <w:rFonts w:ascii="Calibri" w:hAnsi="Calibri"/>
                <w:sz w:val="22"/>
                <w:szCs w:val="22"/>
              </w:rPr>
              <w:t>zakresie optymalizacji produktu.</w:t>
            </w:r>
          </w:p>
          <w:p w:rsidR="00D349D7" w:rsidRPr="00C904D5" w:rsidRDefault="00D349D7" w:rsidP="00643262">
            <w:pPr>
              <w:pStyle w:val="Akapitzlist"/>
              <w:numPr>
                <w:ilvl w:val="0"/>
                <w:numId w:val="163"/>
              </w:numPr>
              <w:spacing w:before="30" w:after="30" w:line="240" w:lineRule="auto"/>
              <w:ind w:left="458"/>
              <w:rPr>
                <w:rFonts w:ascii="Calibri" w:eastAsia="Times New Roman" w:hAnsi="Calibri" w:cs="Times New Roman"/>
                <w:lang w:eastAsia="pl-PL"/>
              </w:rPr>
            </w:pPr>
            <w:r w:rsidRPr="00C904D5">
              <w:rPr>
                <w:rFonts w:ascii="Calibri" w:eastAsia="Times New Roman" w:hAnsi="Calibri" w:cs="Times New Roman"/>
                <w:lang w:eastAsia="pl-PL"/>
              </w:rPr>
              <w:t>konsultacje</w:t>
            </w:r>
            <w:r w:rsidR="00466857" w:rsidRPr="00C904D5">
              <w:rPr>
                <w:rFonts w:ascii="Calibri" w:eastAsia="Times New Roman" w:hAnsi="Calibri" w:cs="Times New Roman"/>
                <w:lang w:eastAsia="pl-PL"/>
              </w:rPr>
              <w:t xml:space="preserve"> i </w:t>
            </w:r>
            <w:r w:rsidRPr="00C904D5">
              <w:rPr>
                <w:rFonts w:ascii="Calibri" w:eastAsia="Times New Roman" w:hAnsi="Calibri" w:cs="Times New Roman"/>
                <w:lang w:eastAsia="pl-PL"/>
              </w:rPr>
              <w:t>doradztwo</w:t>
            </w:r>
            <w:r w:rsidR="003A7D52">
              <w:rPr>
                <w:rFonts w:ascii="Calibri" w:eastAsia="Times New Roman" w:hAnsi="Calibri" w:cs="Times New Roman"/>
                <w:lang w:eastAsia="pl-PL"/>
              </w:rPr>
              <w:t xml:space="preserve">, np. </w:t>
            </w:r>
            <w:r w:rsidR="00466857" w:rsidRPr="00C904D5">
              <w:rPr>
                <w:rFonts w:ascii="Calibri" w:eastAsia="Times New Roman" w:hAnsi="Calibri" w:cs="Times New Roman"/>
                <w:lang w:eastAsia="pl-PL"/>
              </w:rPr>
              <w:t xml:space="preserve"> w </w:t>
            </w:r>
            <w:r w:rsidRPr="00C904D5">
              <w:rPr>
                <w:rFonts w:ascii="Calibri" w:eastAsia="Times New Roman" w:hAnsi="Calibri" w:cs="Times New Roman"/>
                <w:lang w:eastAsia="pl-PL"/>
              </w:rPr>
              <w:t>zakresie poszukiwania kompetentnych zespołów naukowych do współpracy</w:t>
            </w:r>
            <w:r w:rsidR="00466857" w:rsidRPr="00C904D5">
              <w:rPr>
                <w:rFonts w:ascii="Calibri" w:eastAsia="Times New Roman" w:hAnsi="Calibri" w:cs="Times New Roman"/>
                <w:lang w:eastAsia="pl-PL"/>
              </w:rPr>
              <w:t xml:space="preserve"> w </w:t>
            </w:r>
            <w:r w:rsidRPr="00C904D5">
              <w:rPr>
                <w:rFonts w:ascii="Calibri" w:eastAsia="Times New Roman" w:hAnsi="Calibri" w:cs="Times New Roman"/>
                <w:lang w:eastAsia="pl-PL"/>
              </w:rPr>
              <w:t>ramach bonu,</w:t>
            </w:r>
          </w:p>
          <w:p w:rsidR="00D349D7" w:rsidRPr="00C904D5" w:rsidRDefault="00D349D7" w:rsidP="00643262">
            <w:pPr>
              <w:pStyle w:val="Akapitzlist"/>
              <w:numPr>
                <w:ilvl w:val="0"/>
                <w:numId w:val="163"/>
              </w:numPr>
              <w:spacing w:before="30" w:after="30" w:line="240" w:lineRule="auto"/>
              <w:ind w:left="458"/>
              <w:rPr>
                <w:rFonts w:ascii="Calibri" w:eastAsia="Times New Roman" w:hAnsi="Calibri" w:cs="Times New Roman"/>
                <w:lang w:eastAsia="pl-PL"/>
              </w:rPr>
            </w:pPr>
            <w:r w:rsidRPr="00C904D5">
              <w:rPr>
                <w:rFonts w:ascii="Calibri" w:eastAsia="Times New Roman" w:hAnsi="Calibri" w:cs="Times New Roman"/>
                <w:lang w:eastAsia="pl-PL"/>
              </w:rPr>
              <w:t xml:space="preserve">audyt technologiczny </w:t>
            </w:r>
            <w:r w:rsidR="006A4C44" w:rsidRPr="00C904D5">
              <w:rPr>
                <w:rFonts w:ascii="Calibri" w:eastAsia="Times New Roman" w:hAnsi="Calibri" w:cs="Times New Roman"/>
                <w:lang w:eastAsia="pl-PL"/>
              </w:rPr>
              <w:t>–</w:t>
            </w:r>
            <w:r w:rsidRPr="00C904D5">
              <w:rPr>
                <w:rFonts w:ascii="Calibri" w:eastAsia="Times New Roman" w:hAnsi="Calibri" w:cs="Times New Roman"/>
                <w:lang w:eastAsia="pl-PL"/>
              </w:rPr>
              <w:t xml:space="preserve"> zdiagnozowanie potrzeb badawczych</w:t>
            </w:r>
            <w:r w:rsidR="00466857" w:rsidRPr="00C904D5">
              <w:rPr>
                <w:rFonts w:ascii="Calibri" w:eastAsia="Times New Roman" w:hAnsi="Calibri" w:cs="Times New Roman"/>
                <w:lang w:eastAsia="pl-PL"/>
              </w:rPr>
              <w:t xml:space="preserve"> i </w:t>
            </w:r>
            <w:r w:rsidRPr="00C904D5">
              <w:rPr>
                <w:rFonts w:ascii="Calibri" w:eastAsia="Times New Roman" w:hAnsi="Calibri" w:cs="Times New Roman"/>
                <w:lang w:eastAsia="pl-PL"/>
              </w:rPr>
              <w:t>technologicznych oraz pomoc</w:t>
            </w:r>
            <w:r w:rsidR="00466857" w:rsidRPr="00C904D5">
              <w:rPr>
                <w:rFonts w:ascii="Calibri" w:eastAsia="Times New Roman" w:hAnsi="Calibri" w:cs="Times New Roman"/>
                <w:lang w:eastAsia="pl-PL"/>
              </w:rPr>
              <w:t xml:space="preserve"> w </w:t>
            </w:r>
            <w:r w:rsidRPr="00C904D5">
              <w:rPr>
                <w:rFonts w:ascii="Calibri" w:eastAsia="Times New Roman" w:hAnsi="Calibri" w:cs="Times New Roman"/>
                <w:lang w:eastAsia="pl-PL"/>
              </w:rPr>
              <w:t>identyfikacji potrzeb wdrożeniowych, których realizacja nastąpi</w:t>
            </w:r>
            <w:r w:rsidR="00466857" w:rsidRPr="00C904D5">
              <w:rPr>
                <w:rFonts w:ascii="Calibri" w:eastAsia="Times New Roman" w:hAnsi="Calibri" w:cs="Times New Roman"/>
                <w:lang w:eastAsia="pl-PL"/>
              </w:rPr>
              <w:t xml:space="preserve"> w </w:t>
            </w:r>
            <w:r w:rsidRPr="00C904D5">
              <w:rPr>
                <w:rFonts w:ascii="Calibri" w:eastAsia="Times New Roman" w:hAnsi="Calibri" w:cs="Times New Roman"/>
                <w:lang w:eastAsia="pl-PL"/>
              </w:rPr>
              <w:t>ramach usługi bonu.</w:t>
            </w:r>
          </w:p>
          <w:p w:rsidR="00D349D7" w:rsidRPr="00C904D5" w:rsidRDefault="00D349D7" w:rsidP="00D349D7">
            <w:pPr>
              <w:spacing w:before="30" w:after="30"/>
              <w:rPr>
                <w:rFonts w:ascii="Calibri" w:hAnsi="Calibri"/>
              </w:rPr>
            </w:pPr>
          </w:p>
          <w:p w:rsidR="00D349D7" w:rsidRPr="00C904D5" w:rsidRDefault="00D349D7" w:rsidP="009A79A9">
            <w:pPr>
              <w:spacing w:after="30"/>
              <w:jc w:val="both"/>
              <w:rPr>
                <w:rFonts w:ascii="Calibri" w:hAnsi="Calibri"/>
              </w:rPr>
            </w:pPr>
            <w:r w:rsidRPr="00C904D5">
              <w:rPr>
                <w:rFonts w:ascii="Calibri" w:hAnsi="Calibri"/>
                <w:sz w:val="22"/>
                <w:szCs w:val="22"/>
              </w:rPr>
              <w:t>Wykonawcą usługi może być wyłącznie jednostka naukowa określona</w:t>
            </w:r>
            <w:r w:rsidR="00466857" w:rsidRPr="00C904D5">
              <w:rPr>
                <w:rFonts w:ascii="Calibri" w:hAnsi="Calibri"/>
                <w:sz w:val="22"/>
                <w:szCs w:val="22"/>
              </w:rPr>
              <w:t xml:space="preserve"> w </w:t>
            </w:r>
            <w:r w:rsidRPr="00C904D5">
              <w:rPr>
                <w:rFonts w:ascii="Calibri" w:hAnsi="Calibri"/>
                <w:sz w:val="22"/>
                <w:szCs w:val="22"/>
              </w:rPr>
              <w:t>art. 2 pkt. 9a-f ustawy</w:t>
            </w:r>
            <w:r w:rsidR="00466857" w:rsidRPr="00C904D5">
              <w:rPr>
                <w:rFonts w:ascii="Calibri" w:hAnsi="Calibri"/>
                <w:sz w:val="22"/>
                <w:szCs w:val="22"/>
              </w:rPr>
              <w:t xml:space="preserve"> z </w:t>
            </w:r>
            <w:r w:rsidRPr="00C904D5">
              <w:rPr>
                <w:rFonts w:ascii="Calibri" w:hAnsi="Calibri"/>
                <w:sz w:val="22"/>
                <w:szCs w:val="22"/>
              </w:rPr>
              <w:t>dnia 30 kwietnia 2010 r.</w:t>
            </w:r>
            <w:r w:rsidR="00466857" w:rsidRPr="00C904D5">
              <w:rPr>
                <w:rFonts w:ascii="Calibri" w:hAnsi="Calibri"/>
                <w:sz w:val="22"/>
                <w:szCs w:val="22"/>
              </w:rPr>
              <w:t xml:space="preserve"> o </w:t>
            </w:r>
            <w:r w:rsidRPr="00C904D5">
              <w:rPr>
                <w:rFonts w:ascii="Calibri" w:hAnsi="Calibri"/>
                <w:sz w:val="22"/>
                <w:szCs w:val="22"/>
              </w:rPr>
              <w:t>zasadach finansowania nauki (Dz. U. Nr 96 poz. 615) prowadząca</w:t>
            </w:r>
            <w:r w:rsidR="00466857" w:rsidRPr="00C904D5">
              <w:rPr>
                <w:rFonts w:ascii="Calibri" w:hAnsi="Calibri"/>
                <w:sz w:val="22"/>
                <w:szCs w:val="22"/>
              </w:rPr>
              <w:t xml:space="preserve"> w </w:t>
            </w:r>
            <w:r w:rsidRPr="00C904D5">
              <w:rPr>
                <w:rFonts w:ascii="Calibri" w:hAnsi="Calibri"/>
                <w:sz w:val="22"/>
                <w:szCs w:val="22"/>
              </w:rPr>
              <w:t xml:space="preserve">sposób ciągły badania naukowe lub prace rozwojowe.  </w:t>
            </w:r>
          </w:p>
          <w:p w:rsidR="00D349D7" w:rsidRPr="00C904D5" w:rsidRDefault="00D349D7" w:rsidP="00D349D7">
            <w:pPr>
              <w:spacing w:after="30"/>
              <w:rPr>
                <w:rFonts w:ascii="Calibri" w:hAnsi="Calibri"/>
              </w:rPr>
            </w:pPr>
          </w:p>
          <w:p w:rsidR="00D349D7" w:rsidRDefault="009A79A9" w:rsidP="002925DA">
            <w:pPr>
              <w:spacing w:after="30"/>
              <w:jc w:val="both"/>
              <w:rPr>
                <w:rFonts w:ascii="Calibri" w:hAnsi="Calibri"/>
              </w:rPr>
            </w:pPr>
            <w:r w:rsidRPr="009A79A9">
              <w:rPr>
                <w:rFonts w:ascii="Calibri" w:hAnsi="Calibri"/>
                <w:sz w:val="22"/>
                <w:szCs w:val="22"/>
              </w:rPr>
              <w:t xml:space="preserve">Usługa badawcza </w:t>
            </w:r>
            <w:r w:rsidR="00454CD6">
              <w:rPr>
                <w:rFonts w:ascii="Calibri" w:hAnsi="Calibri"/>
                <w:sz w:val="22"/>
                <w:szCs w:val="22"/>
              </w:rPr>
              <w:t xml:space="preserve">musi </w:t>
            </w:r>
            <w:r>
              <w:rPr>
                <w:rFonts w:ascii="Calibri" w:hAnsi="Calibri"/>
                <w:sz w:val="22"/>
                <w:szCs w:val="22"/>
              </w:rPr>
              <w:t>być obligat</w:t>
            </w:r>
            <w:r w:rsidR="002925DA">
              <w:rPr>
                <w:rFonts w:ascii="Calibri" w:hAnsi="Calibri"/>
                <w:sz w:val="22"/>
                <w:szCs w:val="22"/>
              </w:rPr>
              <w:t>oryjnym przedmiotem przekazanego bonu.</w:t>
            </w:r>
          </w:p>
          <w:p w:rsidR="002925DA" w:rsidRPr="009A79A9" w:rsidRDefault="002925DA" w:rsidP="00D349D7">
            <w:pPr>
              <w:spacing w:after="30"/>
              <w:rPr>
                <w:rFonts w:ascii="Calibri" w:hAnsi="Calibri"/>
              </w:rPr>
            </w:pPr>
          </w:p>
          <w:p w:rsidR="00D349D7" w:rsidRPr="00C904D5" w:rsidRDefault="00D349D7" w:rsidP="00E54815">
            <w:pPr>
              <w:spacing w:after="30"/>
              <w:jc w:val="both"/>
              <w:rPr>
                <w:rFonts w:ascii="Calibri" w:hAnsi="Calibri"/>
              </w:rPr>
            </w:pPr>
            <w:r w:rsidRPr="00C904D5">
              <w:rPr>
                <w:rFonts w:ascii="Calibri" w:hAnsi="Calibri"/>
                <w:sz w:val="22"/>
                <w:szCs w:val="22"/>
              </w:rPr>
              <w:t>Rezultatem skorzystania</w:t>
            </w:r>
            <w:r w:rsidR="00466857" w:rsidRPr="00C904D5">
              <w:rPr>
                <w:rFonts w:ascii="Calibri" w:hAnsi="Calibri"/>
                <w:sz w:val="22"/>
                <w:szCs w:val="22"/>
              </w:rPr>
              <w:t xml:space="preserve"> z </w:t>
            </w:r>
            <w:r w:rsidRPr="00C904D5">
              <w:rPr>
                <w:rFonts w:ascii="Calibri" w:hAnsi="Calibri"/>
                <w:sz w:val="22"/>
                <w:szCs w:val="22"/>
              </w:rPr>
              <w:t>„Bonu na innowacje” ma być między innymi:</w:t>
            </w:r>
          </w:p>
          <w:p w:rsidR="00D349D7" w:rsidRPr="00C904D5" w:rsidRDefault="00D349D7" w:rsidP="00E54815">
            <w:pPr>
              <w:spacing w:before="30" w:after="30"/>
              <w:jc w:val="both"/>
              <w:rPr>
                <w:rFonts w:ascii="Calibri" w:hAnsi="Calibri"/>
              </w:rPr>
            </w:pPr>
            <w:r w:rsidRPr="00C904D5">
              <w:rPr>
                <w:rFonts w:ascii="Calibri" w:hAnsi="Calibri"/>
                <w:sz w:val="22"/>
                <w:szCs w:val="22"/>
              </w:rPr>
              <w:t>- ulepszenie produktu, posiadanej technologii,</w:t>
            </w:r>
          </w:p>
          <w:p w:rsidR="00D349D7" w:rsidRPr="00C904D5" w:rsidRDefault="00D349D7" w:rsidP="00E54815">
            <w:pPr>
              <w:spacing w:before="30" w:after="30"/>
              <w:jc w:val="both"/>
              <w:rPr>
                <w:rFonts w:ascii="Calibri" w:hAnsi="Calibri"/>
              </w:rPr>
            </w:pPr>
            <w:r w:rsidRPr="00C904D5">
              <w:rPr>
                <w:rFonts w:ascii="Calibri" w:hAnsi="Calibri"/>
                <w:sz w:val="22"/>
                <w:szCs w:val="22"/>
              </w:rPr>
              <w:t>- zainicjowanie kontaktów mikro-, małych oraz średnich przedsiębiorców</w:t>
            </w:r>
            <w:r w:rsidR="00466857" w:rsidRPr="00C904D5">
              <w:rPr>
                <w:rFonts w:ascii="Calibri" w:hAnsi="Calibri"/>
                <w:sz w:val="22"/>
                <w:szCs w:val="22"/>
              </w:rPr>
              <w:t xml:space="preserve"> z </w:t>
            </w:r>
            <w:r w:rsidRPr="00C904D5">
              <w:rPr>
                <w:rFonts w:ascii="Calibri" w:hAnsi="Calibri"/>
                <w:sz w:val="22"/>
                <w:szCs w:val="22"/>
              </w:rPr>
              <w:t>jednostkami naukowymi czego efektem będzie poprawa działalności przedsiębiorstwa,</w:t>
            </w:r>
            <w:r w:rsidR="00466857" w:rsidRPr="00C904D5">
              <w:rPr>
                <w:rFonts w:ascii="Calibri" w:hAnsi="Calibri"/>
                <w:sz w:val="22"/>
                <w:szCs w:val="22"/>
              </w:rPr>
              <w:t xml:space="preserve"> w </w:t>
            </w:r>
            <w:r w:rsidRPr="00C904D5">
              <w:rPr>
                <w:rFonts w:ascii="Calibri" w:hAnsi="Calibri"/>
                <w:sz w:val="22"/>
                <w:szCs w:val="22"/>
              </w:rPr>
              <w:t>oparciu</w:t>
            </w:r>
            <w:r w:rsidR="00466857" w:rsidRPr="00C904D5">
              <w:rPr>
                <w:rFonts w:ascii="Calibri" w:hAnsi="Calibri"/>
                <w:sz w:val="22"/>
                <w:szCs w:val="22"/>
              </w:rPr>
              <w:t xml:space="preserve"> o </w:t>
            </w:r>
            <w:r w:rsidRPr="00C904D5">
              <w:rPr>
                <w:rFonts w:ascii="Calibri" w:hAnsi="Calibri"/>
                <w:sz w:val="22"/>
                <w:szCs w:val="22"/>
              </w:rPr>
              <w:t>wiedzę wywodzącą się ze środowisk naukowych.</w:t>
            </w:r>
          </w:p>
          <w:p w:rsidR="00D349D7" w:rsidRPr="00C904D5" w:rsidRDefault="00D349D7" w:rsidP="00D349D7">
            <w:pPr>
              <w:spacing w:line="276" w:lineRule="auto"/>
              <w:contextualSpacing/>
              <w:rPr>
                <w:rFonts w:ascii="Calibri" w:hAnsi="Calibri"/>
              </w:rPr>
            </w:pPr>
          </w:p>
          <w:p w:rsidR="00D349D7" w:rsidRPr="00C904D5" w:rsidRDefault="00D349D7" w:rsidP="00D349D7">
            <w:pPr>
              <w:rPr>
                <w:rFonts w:ascii="Calibri" w:hAnsi="Calibri"/>
                <w:b/>
              </w:rPr>
            </w:pPr>
            <w:r w:rsidRPr="00C904D5">
              <w:rPr>
                <w:rFonts w:ascii="Calibri" w:hAnsi="Calibri"/>
                <w:b/>
                <w:sz w:val="22"/>
                <w:szCs w:val="22"/>
              </w:rPr>
              <w:t>1.2 D Rozwój</w:t>
            </w:r>
            <w:r w:rsidR="00466857" w:rsidRPr="00C904D5">
              <w:rPr>
                <w:rFonts w:ascii="Calibri" w:hAnsi="Calibri"/>
                <w:b/>
                <w:sz w:val="22"/>
                <w:szCs w:val="22"/>
              </w:rPr>
              <w:t xml:space="preserve"> i </w:t>
            </w:r>
            <w:r w:rsidRPr="00C904D5">
              <w:rPr>
                <w:rFonts w:ascii="Calibri" w:hAnsi="Calibri"/>
                <w:b/>
                <w:sz w:val="22"/>
                <w:szCs w:val="22"/>
              </w:rPr>
              <w:t>profesjonalizacja oferty wsparcia proinnowacyjnego otoczenia biznesu. Projekty</w:t>
            </w:r>
            <w:r w:rsidR="00466857" w:rsidRPr="00C904D5">
              <w:rPr>
                <w:rFonts w:ascii="Calibri" w:hAnsi="Calibri"/>
                <w:b/>
                <w:sz w:val="22"/>
                <w:szCs w:val="22"/>
              </w:rPr>
              <w:t xml:space="preserve"> w </w:t>
            </w:r>
            <w:r w:rsidRPr="00C904D5">
              <w:rPr>
                <w:rFonts w:ascii="Calibri" w:hAnsi="Calibri"/>
                <w:b/>
                <w:sz w:val="22"/>
                <w:szCs w:val="22"/>
              </w:rPr>
              <w:t xml:space="preserve">zakresie uzupełnienia infrastruktury B+R </w:t>
            </w:r>
            <w:r w:rsidR="009A296C" w:rsidRPr="00C904D5">
              <w:rPr>
                <w:rFonts w:ascii="Calibri" w:hAnsi="Calibri"/>
                <w:b/>
                <w:sz w:val="22"/>
                <w:szCs w:val="22"/>
              </w:rPr>
              <w:t>–</w:t>
            </w:r>
            <w:r w:rsidRPr="00C904D5">
              <w:rPr>
                <w:rFonts w:ascii="Calibri" w:hAnsi="Calibri"/>
                <w:b/>
                <w:sz w:val="22"/>
                <w:szCs w:val="22"/>
              </w:rPr>
              <w:t xml:space="preserve"> IOB. </w:t>
            </w:r>
          </w:p>
          <w:p w:rsidR="00D349D7" w:rsidRPr="00C904D5" w:rsidRDefault="00D349D7" w:rsidP="00D349D7">
            <w:pPr>
              <w:rPr>
                <w:rFonts w:ascii="Calibri" w:hAnsi="Calibri"/>
              </w:rPr>
            </w:pPr>
          </w:p>
          <w:p w:rsidR="00D349D7" w:rsidRPr="00C904D5" w:rsidRDefault="00D349D7" w:rsidP="00D349D7">
            <w:pPr>
              <w:rPr>
                <w:rFonts w:ascii="Calibri" w:hAnsi="Calibri"/>
              </w:rPr>
            </w:pPr>
            <w:r w:rsidRPr="00C904D5">
              <w:rPr>
                <w:rFonts w:ascii="Calibri" w:hAnsi="Calibri"/>
                <w:sz w:val="22"/>
                <w:szCs w:val="22"/>
              </w:rPr>
              <w:t>Projekty dotyczące infrastruktury niezbędnej dla świadczenia specjalistycznych usług laboratoryjnych,</w:t>
            </w:r>
            <w:r w:rsidR="00466857" w:rsidRPr="00C904D5">
              <w:rPr>
                <w:rFonts w:ascii="Calibri" w:hAnsi="Calibri"/>
                <w:sz w:val="22"/>
                <w:szCs w:val="22"/>
              </w:rPr>
              <w:t xml:space="preserve"> w </w:t>
            </w:r>
            <w:r w:rsidRPr="00C904D5">
              <w:rPr>
                <w:rFonts w:ascii="Calibri" w:hAnsi="Calibri"/>
                <w:sz w:val="22"/>
                <w:szCs w:val="22"/>
              </w:rPr>
              <w:t>tym uruchomienie specjalistycznych laboratoriów</w:t>
            </w:r>
            <w:r w:rsidR="00466857" w:rsidRPr="00C904D5">
              <w:rPr>
                <w:rFonts w:ascii="Calibri" w:hAnsi="Calibri"/>
                <w:sz w:val="22"/>
                <w:szCs w:val="22"/>
              </w:rPr>
              <w:t xml:space="preserve"> i </w:t>
            </w:r>
            <w:r w:rsidRPr="00C904D5">
              <w:rPr>
                <w:rFonts w:ascii="Calibri" w:hAnsi="Calibri"/>
                <w:sz w:val="22"/>
                <w:szCs w:val="22"/>
              </w:rPr>
              <w:t>powierzchni badawczych dla przedsiębiorstw – wraz z</w:t>
            </w:r>
            <w:r w:rsidR="009A296C" w:rsidRPr="00C904D5">
              <w:rPr>
                <w:rFonts w:ascii="Calibri" w:hAnsi="Calibri"/>
                <w:sz w:val="22"/>
                <w:szCs w:val="22"/>
              </w:rPr>
              <w:t> </w:t>
            </w:r>
            <w:r w:rsidRPr="00C904D5">
              <w:rPr>
                <w:rFonts w:ascii="Calibri" w:hAnsi="Calibri"/>
                <w:sz w:val="22"/>
                <w:szCs w:val="22"/>
              </w:rPr>
              <w:t>wyposażeniem.</w:t>
            </w:r>
          </w:p>
          <w:p w:rsidR="00D349D7" w:rsidRPr="00C904D5" w:rsidRDefault="00D349D7" w:rsidP="00D349D7">
            <w:pPr>
              <w:rPr>
                <w:rFonts w:ascii="Calibri" w:hAnsi="Calibri"/>
              </w:rPr>
            </w:pPr>
          </w:p>
          <w:p w:rsidR="00D349D7" w:rsidRPr="00C904D5" w:rsidRDefault="00D349D7" w:rsidP="00D349D7">
            <w:pPr>
              <w:rPr>
                <w:rFonts w:ascii="Calibri" w:hAnsi="Calibri"/>
              </w:rPr>
            </w:pPr>
            <w:r w:rsidRPr="00C904D5">
              <w:rPr>
                <w:rFonts w:ascii="Calibri" w:hAnsi="Calibri"/>
                <w:sz w:val="22"/>
                <w:szCs w:val="22"/>
              </w:rPr>
              <w:t xml:space="preserve">Wsparcie infrastruktury IOB możliwe będzie pod warunkiem, że inwestycje infrastrukturalne: </w:t>
            </w:r>
          </w:p>
          <w:p w:rsidR="00D349D7" w:rsidRPr="00C904D5" w:rsidRDefault="00D349D7" w:rsidP="00643262">
            <w:pPr>
              <w:numPr>
                <w:ilvl w:val="0"/>
                <w:numId w:val="164"/>
              </w:numPr>
              <w:spacing w:after="0"/>
              <w:ind w:left="458" w:hanging="284"/>
              <w:contextualSpacing/>
              <w:jc w:val="both"/>
              <w:rPr>
                <w:rFonts w:ascii="Calibri" w:hAnsi="Calibri"/>
              </w:rPr>
            </w:pPr>
            <w:r w:rsidRPr="00C904D5">
              <w:rPr>
                <w:rFonts w:ascii="Calibri" w:hAnsi="Calibri"/>
                <w:sz w:val="22"/>
                <w:szCs w:val="22"/>
              </w:rPr>
              <w:t xml:space="preserve">stanowią uzupełnienie istniejących zasobów, </w:t>
            </w:r>
          </w:p>
          <w:p w:rsidR="00D349D7" w:rsidRPr="00C904D5" w:rsidRDefault="00D349D7" w:rsidP="00643262">
            <w:pPr>
              <w:numPr>
                <w:ilvl w:val="0"/>
                <w:numId w:val="164"/>
              </w:numPr>
              <w:spacing w:after="0"/>
              <w:ind w:left="458" w:hanging="284"/>
              <w:contextualSpacing/>
              <w:jc w:val="both"/>
              <w:rPr>
                <w:rFonts w:ascii="Calibri" w:hAnsi="Calibri"/>
              </w:rPr>
            </w:pPr>
            <w:r w:rsidRPr="00C904D5">
              <w:rPr>
                <w:rFonts w:ascii="Calibri" w:hAnsi="Calibri"/>
                <w:sz w:val="22"/>
                <w:szCs w:val="22"/>
              </w:rPr>
              <w:t xml:space="preserve">są niezbędne do realizacji wysokiej jakości usług proinnowacyjnych (specjalistycznych), </w:t>
            </w:r>
          </w:p>
          <w:p w:rsidR="00965892" w:rsidRPr="00C904D5" w:rsidRDefault="00D349D7" w:rsidP="00643262">
            <w:pPr>
              <w:numPr>
                <w:ilvl w:val="0"/>
                <w:numId w:val="164"/>
              </w:numPr>
              <w:spacing w:after="0"/>
              <w:ind w:left="458" w:hanging="284"/>
              <w:contextualSpacing/>
              <w:jc w:val="both"/>
              <w:rPr>
                <w:rFonts w:ascii="Calibri" w:hAnsi="Calibri"/>
              </w:rPr>
            </w:pPr>
            <w:r w:rsidRPr="00C904D5">
              <w:rPr>
                <w:rFonts w:ascii="Calibri" w:hAnsi="Calibri"/>
                <w:sz w:val="22"/>
                <w:szCs w:val="22"/>
              </w:rPr>
              <w:t>są uwarunkowane zapotrzebowaniem firm na stworzenie tej infrastruktury</w:t>
            </w:r>
            <w:r w:rsidRPr="00C904D5">
              <w:rPr>
                <w:rFonts w:ascii="Calibri" w:hAnsi="Calibri"/>
                <w:sz w:val="22"/>
                <w:szCs w:val="22"/>
                <w:vertAlign w:val="superscript"/>
              </w:rPr>
              <w:footnoteReference w:id="5"/>
            </w:r>
            <w:r w:rsidR="00965892" w:rsidRPr="00C904D5">
              <w:rPr>
                <w:rFonts w:ascii="Calibri" w:hAnsi="Calibri"/>
                <w:sz w:val="22"/>
                <w:szCs w:val="22"/>
              </w:rPr>
              <w:t>,</w:t>
            </w:r>
          </w:p>
          <w:p w:rsidR="00965892" w:rsidRPr="00C904D5" w:rsidRDefault="00965892" w:rsidP="00643262">
            <w:pPr>
              <w:numPr>
                <w:ilvl w:val="0"/>
                <w:numId w:val="164"/>
              </w:numPr>
              <w:spacing w:after="0"/>
              <w:ind w:left="458" w:hanging="284"/>
              <w:contextualSpacing/>
              <w:jc w:val="both"/>
              <w:rPr>
                <w:rFonts w:ascii="Calibri" w:hAnsi="Calibri"/>
              </w:rPr>
            </w:pPr>
            <w:r w:rsidRPr="00C904D5">
              <w:rPr>
                <w:rFonts w:ascii="Calibri" w:hAnsi="Calibri"/>
                <w:sz w:val="22"/>
                <w:szCs w:val="22"/>
              </w:rPr>
              <w:t xml:space="preserve">umożliwią redukcję kosztów poszczególnych przedsiębiorstw związanych z zakupem/utworzeniem podobnej infrastruktury, inkubacji przedsiębiorstw i dalszego prowadzenia prac B+R. </w:t>
            </w:r>
          </w:p>
          <w:p w:rsidR="00965892" w:rsidRPr="00C904D5" w:rsidRDefault="00965892" w:rsidP="00965892">
            <w:pPr>
              <w:spacing w:after="0"/>
              <w:ind w:left="174"/>
              <w:contextualSpacing/>
              <w:jc w:val="both"/>
              <w:rPr>
                <w:rFonts w:ascii="Calibri" w:hAnsi="Calibri"/>
              </w:rPr>
            </w:pPr>
          </w:p>
          <w:p w:rsidR="00F17058" w:rsidRPr="00C904D5" w:rsidRDefault="00965892" w:rsidP="000523DB">
            <w:pPr>
              <w:spacing w:after="0"/>
              <w:ind w:left="174"/>
              <w:contextualSpacing/>
              <w:jc w:val="both"/>
              <w:rPr>
                <w:rFonts w:ascii="Calibri" w:hAnsi="Calibri"/>
              </w:rPr>
            </w:pPr>
            <w:r w:rsidRPr="00C904D5">
              <w:rPr>
                <w:rFonts w:ascii="Calibri" w:hAnsi="Calibri"/>
                <w:sz w:val="22"/>
                <w:szCs w:val="22"/>
              </w:rPr>
              <w:t>Ze wsparcia wyłączon</w:t>
            </w:r>
            <w:r w:rsidR="00F17058" w:rsidRPr="00C904D5">
              <w:rPr>
                <w:rFonts w:ascii="Calibri" w:hAnsi="Calibri"/>
                <w:sz w:val="22"/>
                <w:szCs w:val="22"/>
              </w:rPr>
              <w:t>e są wydatki na infrastrukturę administracyjną (np. o</w:t>
            </w:r>
            <w:r w:rsidR="009A296C" w:rsidRPr="00C904D5">
              <w:rPr>
                <w:rFonts w:ascii="Calibri" w:hAnsi="Calibri"/>
                <w:sz w:val="22"/>
                <w:szCs w:val="22"/>
              </w:rPr>
              <w:t> </w:t>
            </w:r>
            <w:r w:rsidR="00F17058" w:rsidRPr="00C904D5">
              <w:rPr>
                <w:rFonts w:ascii="Calibri" w:hAnsi="Calibri"/>
                <w:sz w:val="22"/>
                <w:szCs w:val="22"/>
              </w:rPr>
              <w:t>charakterze biurowym).</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trHeight w:val="20"/>
        </w:trPr>
        <w:tc>
          <w:tcPr>
            <w:tcW w:w="1387" w:type="pct"/>
            <w:vMerge w:val="restart"/>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D349D7">
            <w:pPr>
              <w:spacing w:line="276" w:lineRule="auto"/>
              <w:contextualSpacing/>
              <w:rPr>
                <w:rFonts w:ascii="Calibri" w:eastAsia="Calibri" w:hAnsi="Calibri"/>
                <w:b/>
                <w:lang w:eastAsia="en-US"/>
              </w:rPr>
            </w:pPr>
            <w:r w:rsidRPr="00C904D5">
              <w:rPr>
                <w:rFonts w:ascii="Calibri" w:eastAsia="Calibri" w:hAnsi="Calibri"/>
                <w:b/>
                <w:sz w:val="22"/>
                <w:szCs w:val="22"/>
                <w:lang w:eastAsia="en-US"/>
              </w:rPr>
              <w:t>W zakresie projektów typu 1.2.A.:</w:t>
            </w:r>
          </w:p>
          <w:p w:rsidR="00D349D7" w:rsidRPr="00C904D5" w:rsidRDefault="00D349D7" w:rsidP="00A167A1">
            <w:pPr>
              <w:numPr>
                <w:ilvl w:val="0"/>
                <w:numId w:val="25"/>
              </w:numPr>
              <w:spacing w:after="200" w:line="276" w:lineRule="auto"/>
              <w:contextualSpacing/>
              <w:jc w:val="both"/>
              <w:rPr>
                <w:rFonts w:asciiTheme="minorHAnsi" w:eastAsia="Calibri" w:hAnsiTheme="minorHAnsi"/>
                <w:lang w:eastAsia="en-US"/>
              </w:rPr>
            </w:pPr>
            <w:r w:rsidRPr="00C904D5">
              <w:rPr>
                <w:rFonts w:asciiTheme="minorHAnsi" w:eastAsia="Calibri" w:hAnsiTheme="minorHAnsi"/>
                <w:sz w:val="22"/>
                <w:szCs w:val="22"/>
                <w:lang w:eastAsia="en-US"/>
              </w:rPr>
              <w:t>przedsiębiorcy</w:t>
            </w:r>
            <w:r w:rsidR="007714CD" w:rsidRPr="00C904D5">
              <w:rPr>
                <w:rStyle w:val="Odwoanieprzypisudolnego"/>
                <w:rFonts w:asciiTheme="minorHAnsi" w:eastAsia="Calibri" w:hAnsiTheme="minorHAnsi"/>
                <w:sz w:val="22"/>
                <w:szCs w:val="22"/>
                <w:lang w:eastAsia="en-US"/>
              </w:rPr>
              <w:footnoteReference w:id="6"/>
            </w:r>
            <w:r w:rsidR="00D44DFA" w:rsidRPr="00C904D5">
              <w:rPr>
                <w:rFonts w:asciiTheme="minorHAnsi" w:eastAsia="Calibri" w:hAnsiTheme="minorHAnsi"/>
                <w:sz w:val="22"/>
                <w:szCs w:val="22"/>
                <w:lang w:eastAsia="en-US"/>
              </w:rPr>
              <w:t xml:space="preserve"> (w tym przedsiębiorcy typu spin-off)</w:t>
            </w:r>
            <w:r w:rsidRPr="00C904D5">
              <w:rPr>
                <w:rFonts w:asciiTheme="minorHAnsi" w:eastAsia="Calibri" w:hAnsiTheme="minorHAnsi"/>
                <w:sz w:val="22"/>
                <w:szCs w:val="22"/>
                <w:lang w:eastAsia="en-US"/>
              </w:rPr>
              <w:t>;</w:t>
            </w:r>
          </w:p>
          <w:p w:rsidR="00D349D7" w:rsidRPr="00C904D5" w:rsidRDefault="00D44DFA" w:rsidP="00A167A1">
            <w:pPr>
              <w:numPr>
                <w:ilvl w:val="0"/>
                <w:numId w:val="25"/>
              </w:numPr>
              <w:spacing w:after="200" w:line="276" w:lineRule="auto"/>
              <w:contextualSpacing/>
              <w:jc w:val="both"/>
              <w:rPr>
                <w:rFonts w:asciiTheme="minorHAnsi" w:eastAsia="Calibri" w:hAnsiTheme="minorHAnsi"/>
                <w:lang w:eastAsia="en-US"/>
              </w:rPr>
            </w:pPr>
            <w:r w:rsidRPr="00C904D5">
              <w:rPr>
                <w:rFonts w:ascii="Calibri" w:eastAsia="Calibri" w:hAnsi="Calibri" w:cs="Arial"/>
                <w:sz w:val="22"/>
                <w:szCs w:val="22"/>
              </w:rPr>
              <w:t>konsorcja przedsiębiorstw z IOB, w tym z organizacjami  pozarządowymi</w:t>
            </w:r>
            <w:r w:rsidR="00D349D7" w:rsidRPr="00C904D5">
              <w:rPr>
                <w:rFonts w:asciiTheme="minorHAnsi" w:eastAsia="Calibri" w:hAnsiTheme="minorHAnsi"/>
                <w:sz w:val="22"/>
                <w:szCs w:val="22"/>
                <w:lang w:eastAsia="en-US"/>
              </w:rPr>
              <w:t>;</w:t>
            </w:r>
          </w:p>
          <w:p w:rsidR="00D44DFA" w:rsidRPr="00C904D5" w:rsidRDefault="00D349D7" w:rsidP="00D44DFA">
            <w:pPr>
              <w:numPr>
                <w:ilvl w:val="0"/>
                <w:numId w:val="25"/>
              </w:numPr>
              <w:spacing w:after="200"/>
              <w:contextualSpacing/>
              <w:jc w:val="both"/>
              <w:rPr>
                <w:rFonts w:ascii="Calibri" w:eastAsia="Calibri" w:hAnsi="Calibri" w:cs="Arial"/>
              </w:rPr>
            </w:pPr>
            <w:r w:rsidRPr="00C904D5">
              <w:rPr>
                <w:rFonts w:asciiTheme="minorHAnsi" w:eastAsiaTheme="minorHAnsi" w:hAnsiTheme="minorHAnsi" w:cstheme="minorBidi"/>
                <w:sz w:val="22"/>
                <w:szCs w:val="22"/>
                <w:lang w:eastAsia="en-US"/>
              </w:rPr>
              <w:t>konsorcja przedsiębiorstw</w:t>
            </w:r>
            <w:r w:rsidR="00466857" w:rsidRPr="00C904D5">
              <w:rPr>
                <w:rFonts w:asciiTheme="minorHAnsi" w:eastAsiaTheme="minorHAnsi" w:hAnsiTheme="minorHAnsi" w:cstheme="minorBidi"/>
                <w:sz w:val="22"/>
                <w:szCs w:val="22"/>
                <w:lang w:eastAsia="en-US"/>
              </w:rPr>
              <w:t xml:space="preserve"> z </w:t>
            </w:r>
            <w:r w:rsidRPr="00C904D5">
              <w:rPr>
                <w:rFonts w:asciiTheme="minorHAnsi" w:eastAsiaTheme="minorHAnsi" w:hAnsiTheme="minorHAnsi" w:cstheme="minorBidi"/>
                <w:sz w:val="22"/>
                <w:szCs w:val="22"/>
                <w:lang w:eastAsia="en-US"/>
              </w:rPr>
              <w:t>jednostkami naukowymi, uczelniami/</w:t>
            </w:r>
            <w:r w:rsidR="006A4C44" w:rsidRPr="00C904D5">
              <w:rPr>
                <w:rFonts w:asciiTheme="minorHAnsi" w:eastAsiaTheme="minorHAnsi" w:hAnsiTheme="minorHAnsi" w:cstheme="minorBidi"/>
                <w:sz w:val="22"/>
                <w:szCs w:val="22"/>
                <w:lang w:eastAsia="en-US"/>
              </w:rPr>
              <w:t xml:space="preserve"> </w:t>
            </w:r>
            <w:r w:rsidRPr="00C904D5">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C904D5" w:rsidRDefault="00D349D7" w:rsidP="00D349D7">
            <w:pPr>
              <w:spacing w:line="276" w:lineRule="auto"/>
              <w:contextualSpacing/>
              <w:rPr>
                <w:rFonts w:asciiTheme="minorHAnsi" w:eastAsia="Calibri" w:hAnsiTheme="minorHAnsi"/>
                <w:lang w:eastAsia="en-US"/>
              </w:rPr>
            </w:pPr>
          </w:p>
          <w:p w:rsidR="00D349D7" w:rsidRPr="00C904D5" w:rsidRDefault="00D349D7" w:rsidP="00D349D7">
            <w:pPr>
              <w:spacing w:line="276" w:lineRule="auto"/>
              <w:contextualSpacing/>
              <w:rPr>
                <w:rFonts w:asciiTheme="minorHAnsi" w:eastAsia="Calibri" w:hAnsiTheme="minorHAnsi"/>
                <w:lang w:eastAsia="en-US"/>
              </w:rPr>
            </w:pPr>
            <w:r w:rsidRPr="00C904D5">
              <w:rPr>
                <w:rFonts w:ascii="Calibri" w:eastAsia="Calibri" w:hAnsi="Calibri"/>
                <w:b/>
                <w:sz w:val="22"/>
                <w:szCs w:val="22"/>
                <w:lang w:eastAsia="en-US"/>
              </w:rPr>
              <w:t>W zakresie projektów typu 1.2.B.:</w:t>
            </w:r>
          </w:p>
          <w:p w:rsidR="00D349D7" w:rsidRPr="00C904D5" w:rsidRDefault="00D349D7" w:rsidP="00A167A1">
            <w:pPr>
              <w:numPr>
                <w:ilvl w:val="0"/>
                <w:numId w:val="25"/>
              </w:numPr>
              <w:spacing w:after="200" w:line="276" w:lineRule="auto"/>
              <w:contextualSpacing/>
              <w:jc w:val="both"/>
              <w:rPr>
                <w:rFonts w:asciiTheme="minorHAnsi" w:eastAsia="Calibri" w:hAnsiTheme="minorHAnsi"/>
                <w:lang w:eastAsia="en-US"/>
              </w:rPr>
            </w:pPr>
            <w:r w:rsidRPr="00C904D5">
              <w:rPr>
                <w:rFonts w:asciiTheme="minorHAnsi" w:eastAsia="Calibri" w:hAnsiTheme="minorHAnsi"/>
                <w:sz w:val="22"/>
                <w:szCs w:val="22"/>
                <w:lang w:eastAsia="en-US"/>
              </w:rPr>
              <w:t>przedsiębiorcy</w:t>
            </w:r>
            <w:r w:rsidR="007714CD" w:rsidRPr="00C904D5">
              <w:rPr>
                <w:rStyle w:val="Odwoanieprzypisudolnego"/>
                <w:rFonts w:asciiTheme="minorHAnsi" w:eastAsia="Calibri" w:hAnsiTheme="minorHAnsi"/>
                <w:sz w:val="22"/>
                <w:szCs w:val="22"/>
                <w:lang w:eastAsia="en-US"/>
              </w:rPr>
              <w:footnoteReference w:id="7"/>
            </w:r>
            <w:r w:rsidR="002F371B" w:rsidRPr="00C904D5">
              <w:rPr>
                <w:rFonts w:asciiTheme="minorHAnsi" w:eastAsia="Calibri" w:hAnsiTheme="minorHAnsi"/>
                <w:sz w:val="22"/>
                <w:szCs w:val="22"/>
                <w:lang w:eastAsia="en-US"/>
              </w:rPr>
              <w:t xml:space="preserve"> (w tym przedsiębiorcy typu spin-off)</w:t>
            </w:r>
            <w:r w:rsidRPr="00C904D5">
              <w:rPr>
                <w:rFonts w:asciiTheme="minorHAnsi" w:eastAsia="Calibri" w:hAnsiTheme="minorHAnsi"/>
                <w:sz w:val="22"/>
                <w:szCs w:val="22"/>
                <w:lang w:eastAsia="en-US"/>
              </w:rPr>
              <w:t>;</w:t>
            </w:r>
          </w:p>
          <w:p w:rsidR="00F60297" w:rsidRPr="00F60297" w:rsidRDefault="002F371B" w:rsidP="00A167A1">
            <w:pPr>
              <w:numPr>
                <w:ilvl w:val="0"/>
                <w:numId w:val="25"/>
              </w:numPr>
              <w:spacing w:after="200"/>
              <w:contextualSpacing/>
              <w:jc w:val="both"/>
              <w:rPr>
                <w:rFonts w:ascii="Calibri" w:eastAsia="Calibri" w:hAnsi="Calibri" w:cs="Arial"/>
              </w:rPr>
            </w:pPr>
            <w:r w:rsidRPr="00C904D5">
              <w:rPr>
                <w:rFonts w:asciiTheme="minorHAnsi" w:eastAsia="Calibri" w:hAnsiTheme="minorHAnsi"/>
                <w:sz w:val="22"/>
                <w:szCs w:val="22"/>
                <w:lang w:eastAsia="en-US"/>
              </w:rPr>
              <w:t>konsorcja przedsiębiorstw z IOB, w tym z organizacjami pozarządowymi;</w:t>
            </w:r>
          </w:p>
          <w:p w:rsidR="00D349D7" w:rsidRPr="00C904D5" w:rsidRDefault="00F60297" w:rsidP="00A167A1">
            <w:pPr>
              <w:numPr>
                <w:ilvl w:val="0"/>
                <w:numId w:val="25"/>
              </w:numPr>
              <w:spacing w:after="200"/>
              <w:contextualSpacing/>
              <w:jc w:val="both"/>
              <w:rPr>
                <w:rFonts w:ascii="Calibri" w:eastAsia="Calibri" w:hAnsi="Calibri" w:cs="Arial"/>
              </w:rPr>
            </w:pPr>
            <w:r>
              <w:rPr>
                <w:rFonts w:asciiTheme="minorHAnsi" w:eastAsia="Calibri" w:hAnsiTheme="minorHAnsi"/>
                <w:sz w:val="22"/>
                <w:szCs w:val="22"/>
                <w:lang w:eastAsia="en-US"/>
              </w:rPr>
              <w:t xml:space="preserve"> </w:t>
            </w:r>
            <w:r w:rsidR="00D349D7" w:rsidRPr="00C904D5">
              <w:rPr>
                <w:rFonts w:asciiTheme="minorHAnsi" w:eastAsiaTheme="minorHAnsi" w:hAnsiTheme="minorHAnsi" w:cstheme="minorBidi"/>
                <w:sz w:val="22"/>
                <w:szCs w:val="22"/>
                <w:lang w:eastAsia="en-US"/>
              </w:rPr>
              <w:t>konsorcja przedsiębiorstw</w:t>
            </w:r>
            <w:r w:rsidR="00466857" w:rsidRPr="00C904D5">
              <w:rPr>
                <w:rFonts w:asciiTheme="minorHAnsi" w:eastAsiaTheme="minorHAnsi" w:hAnsiTheme="minorHAnsi" w:cstheme="minorBidi"/>
                <w:sz w:val="22"/>
                <w:szCs w:val="22"/>
                <w:lang w:eastAsia="en-US"/>
              </w:rPr>
              <w:t xml:space="preserve"> z </w:t>
            </w:r>
            <w:r w:rsidR="00D349D7" w:rsidRPr="00C904D5">
              <w:rPr>
                <w:rFonts w:asciiTheme="minorHAnsi" w:eastAsiaTheme="minorHAnsi" w:hAnsiTheme="minorHAnsi" w:cstheme="minorBidi"/>
                <w:sz w:val="22"/>
                <w:szCs w:val="22"/>
                <w:lang w:eastAsia="en-US"/>
              </w:rPr>
              <w:t>jednostkami naukowymi, uczelniami/</w:t>
            </w:r>
            <w:r w:rsidR="006A4C44" w:rsidRPr="00C904D5">
              <w:rPr>
                <w:rFonts w:asciiTheme="minorHAnsi" w:eastAsiaTheme="minorHAnsi" w:hAnsiTheme="minorHAnsi" w:cstheme="minorBidi"/>
                <w:sz w:val="22"/>
                <w:szCs w:val="22"/>
                <w:lang w:eastAsia="en-US"/>
              </w:rPr>
              <w:t xml:space="preserve"> </w:t>
            </w:r>
            <w:r w:rsidR="00D349D7" w:rsidRPr="00C904D5">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C904D5" w:rsidRDefault="00D349D7" w:rsidP="00D349D7">
            <w:pPr>
              <w:spacing w:line="276" w:lineRule="auto"/>
              <w:ind w:left="241"/>
              <w:contextualSpacing/>
              <w:rPr>
                <w:rFonts w:asciiTheme="minorHAnsi" w:eastAsia="Calibri" w:hAnsiTheme="minorHAnsi"/>
                <w:lang w:eastAsia="en-US"/>
              </w:rPr>
            </w:pPr>
          </w:p>
          <w:p w:rsidR="00D349D7" w:rsidRPr="00C904D5" w:rsidRDefault="00D349D7" w:rsidP="00D349D7">
            <w:pPr>
              <w:spacing w:line="276" w:lineRule="auto"/>
              <w:contextualSpacing/>
              <w:rPr>
                <w:rFonts w:asciiTheme="minorHAnsi" w:eastAsiaTheme="minorHAnsi" w:hAnsiTheme="minorHAnsi" w:cstheme="minorBidi"/>
                <w:color w:val="000000"/>
              </w:rPr>
            </w:pPr>
            <w:r w:rsidRPr="00C904D5">
              <w:rPr>
                <w:rFonts w:asciiTheme="minorHAnsi" w:eastAsia="Calibri" w:hAnsiTheme="minorHAnsi"/>
                <w:b/>
                <w:sz w:val="22"/>
                <w:szCs w:val="22"/>
                <w:lang w:eastAsia="en-US"/>
              </w:rPr>
              <w:t>W zakresie projektów typu 1.2.C</w:t>
            </w:r>
            <w:r w:rsidR="00EF5098">
              <w:rPr>
                <w:rFonts w:asciiTheme="minorHAnsi" w:eastAsia="Calibri" w:hAnsiTheme="minorHAnsi"/>
                <w:b/>
                <w:sz w:val="22"/>
                <w:szCs w:val="22"/>
                <w:lang w:eastAsia="en-US"/>
              </w:rPr>
              <w:t>a</w:t>
            </w:r>
            <w:r w:rsidRPr="00C904D5">
              <w:rPr>
                <w:rFonts w:asciiTheme="minorHAnsi" w:eastAsia="Calibri" w:hAnsiTheme="minorHAnsi"/>
                <w:b/>
                <w:sz w:val="22"/>
                <w:szCs w:val="22"/>
                <w:lang w:eastAsia="en-US"/>
              </w:rPr>
              <w:t>.:</w:t>
            </w:r>
          </w:p>
          <w:p w:rsidR="00D349D7" w:rsidRPr="00C904D5" w:rsidRDefault="00D349D7" w:rsidP="00A167A1">
            <w:pPr>
              <w:numPr>
                <w:ilvl w:val="0"/>
                <w:numId w:val="25"/>
              </w:numPr>
              <w:spacing w:after="200" w:line="276" w:lineRule="auto"/>
              <w:contextualSpacing/>
              <w:jc w:val="both"/>
              <w:rPr>
                <w:rFonts w:asciiTheme="minorHAnsi" w:eastAsia="Calibri" w:hAnsiTheme="minorHAnsi"/>
                <w:lang w:eastAsia="en-US"/>
              </w:rPr>
            </w:pPr>
            <w:r w:rsidRPr="00C904D5">
              <w:rPr>
                <w:rFonts w:asciiTheme="minorHAnsi" w:eastAsia="Calibri" w:hAnsiTheme="minorHAnsi"/>
                <w:sz w:val="22"/>
                <w:szCs w:val="22"/>
                <w:lang w:eastAsia="en-US"/>
              </w:rPr>
              <w:t>MŚP</w:t>
            </w:r>
            <w:r w:rsidR="007714CD" w:rsidRPr="00C904D5">
              <w:rPr>
                <w:rStyle w:val="Odwoanieprzypisudolnego"/>
                <w:rFonts w:asciiTheme="minorHAnsi" w:eastAsia="Calibri" w:hAnsiTheme="minorHAnsi"/>
                <w:sz w:val="22"/>
                <w:szCs w:val="22"/>
                <w:lang w:eastAsia="en-US"/>
              </w:rPr>
              <w:footnoteReference w:id="8"/>
            </w:r>
            <w:r w:rsidRPr="00C904D5">
              <w:rPr>
                <w:rFonts w:asciiTheme="minorHAnsi" w:eastAsia="Calibri" w:hAnsiTheme="minorHAnsi"/>
                <w:sz w:val="22"/>
                <w:szCs w:val="22"/>
                <w:lang w:eastAsia="en-US"/>
              </w:rPr>
              <w:t>;</w:t>
            </w:r>
          </w:p>
          <w:p w:rsidR="00D349D7" w:rsidRPr="00C904D5" w:rsidRDefault="00D349D7" w:rsidP="00A167A1">
            <w:pPr>
              <w:numPr>
                <w:ilvl w:val="0"/>
                <w:numId w:val="25"/>
              </w:numPr>
              <w:spacing w:after="200"/>
              <w:contextualSpacing/>
              <w:jc w:val="both"/>
              <w:rPr>
                <w:rFonts w:ascii="Calibri" w:eastAsia="Calibri" w:hAnsi="Calibri" w:cs="Arial"/>
              </w:rPr>
            </w:pPr>
            <w:r w:rsidRPr="00C904D5">
              <w:rPr>
                <w:rFonts w:asciiTheme="minorHAnsi" w:eastAsiaTheme="minorHAnsi" w:hAnsiTheme="minorHAnsi" w:cstheme="minorBidi"/>
                <w:sz w:val="22"/>
                <w:szCs w:val="22"/>
                <w:lang w:eastAsia="en-US"/>
              </w:rPr>
              <w:t>konsorcja przedsiębiorstw</w:t>
            </w:r>
            <w:r w:rsidR="00466857" w:rsidRPr="00C904D5">
              <w:rPr>
                <w:rFonts w:asciiTheme="minorHAnsi" w:eastAsiaTheme="minorHAnsi" w:hAnsiTheme="minorHAnsi" w:cstheme="minorBidi"/>
                <w:sz w:val="22"/>
                <w:szCs w:val="22"/>
                <w:lang w:eastAsia="en-US"/>
              </w:rPr>
              <w:t xml:space="preserve"> z </w:t>
            </w:r>
            <w:r w:rsidRPr="00C904D5">
              <w:rPr>
                <w:rFonts w:asciiTheme="minorHAnsi" w:eastAsiaTheme="minorHAnsi" w:hAnsiTheme="minorHAnsi" w:cstheme="minorBidi"/>
                <w:sz w:val="22"/>
                <w:szCs w:val="22"/>
                <w:lang w:eastAsia="en-US"/>
              </w:rPr>
              <w:t>jednostkami naukowymi, uczelniami/</w:t>
            </w:r>
            <w:r w:rsidR="006A4C44" w:rsidRPr="00C904D5">
              <w:rPr>
                <w:rFonts w:asciiTheme="minorHAnsi" w:eastAsiaTheme="minorHAnsi" w:hAnsiTheme="minorHAnsi" w:cstheme="minorBidi"/>
                <w:sz w:val="22"/>
                <w:szCs w:val="22"/>
                <w:lang w:eastAsia="en-US"/>
              </w:rPr>
              <w:t xml:space="preserve"> </w:t>
            </w:r>
            <w:r w:rsidRPr="00C904D5">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Default="00D349D7" w:rsidP="00D349D7">
            <w:pPr>
              <w:spacing w:after="200" w:line="276" w:lineRule="auto"/>
              <w:contextualSpacing/>
              <w:rPr>
                <w:rFonts w:asciiTheme="minorHAnsi" w:eastAsia="Calibri" w:hAnsiTheme="minorHAnsi"/>
                <w:lang w:eastAsia="en-US"/>
              </w:rPr>
            </w:pPr>
          </w:p>
          <w:p w:rsidR="00EF5098" w:rsidRPr="00EF5098" w:rsidRDefault="00EF5098" w:rsidP="00D349D7">
            <w:pPr>
              <w:spacing w:after="200" w:line="276" w:lineRule="auto"/>
              <w:contextualSpacing/>
              <w:rPr>
                <w:rFonts w:asciiTheme="minorHAnsi" w:eastAsia="Calibri" w:hAnsiTheme="minorHAnsi"/>
                <w:b/>
                <w:lang w:eastAsia="en-US"/>
              </w:rPr>
            </w:pPr>
            <w:r w:rsidRPr="00EF5098">
              <w:rPr>
                <w:rFonts w:asciiTheme="minorHAnsi" w:eastAsia="Calibri" w:hAnsiTheme="minorHAnsi"/>
                <w:b/>
                <w:sz w:val="22"/>
                <w:szCs w:val="22"/>
                <w:lang w:eastAsia="en-US"/>
              </w:rPr>
              <w:t>W zakresie projektów typu 1.2.Cb.:</w:t>
            </w:r>
          </w:p>
          <w:p w:rsidR="00EF5098" w:rsidRPr="00C904D5" w:rsidRDefault="00EF5098" w:rsidP="00EF5098">
            <w:pPr>
              <w:numPr>
                <w:ilvl w:val="0"/>
                <w:numId w:val="25"/>
              </w:numPr>
              <w:spacing w:after="200" w:line="276" w:lineRule="auto"/>
              <w:contextualSpacing/>
              <w:jc w:val="both"/>
              <w:rPr>
                <w:rFonts w:eastAsia="Calibri" w:cs="Arial"/>
              </w:rPr>
            </w:pPr>
            <w:r w:rsidRPr="00C904D5">
              <w:rPr>
                <w:rFonts w:asciiTheme="minorHAnsi" w:eastAsia="Calibri" w:hAnsiTheme="minorHAnsi" w:cs="Arial"/>
                <w:sz w:val="22"/>
                <w:szCs w:val="22"/>
                <w:lang w:eastAsia="en-US"/>
              </w:rPr>
              <w:t>jednostki samorządu terytorialnego w</w:t>
            </w:r>
            <w:r>
              <w:rPr>
                <w:rFonts w:asciiTheme="minorHAnsi" w:eastAsia="Calibri" w:hAnsiTheme="minorHAnsi" w:cs="Arial"/>
                <w:sz w:val="22"/>
                <w:szCs w:val="22"/>
                <w:lang w:eastAsia="en-US"/>
              </w:rPr>
              <w:t> </w:t>
            </w:r>
            <w:r w:rsidRPr="00C904D5">
              <w:rPr>
                <w:rFonts w:asciiTheme="minorHAnsi" w:eastAsia="Calibri" w:hAnsiTheme="minorHAnsi" w:cs="Arial"/>
                <w:sz w:val="22"/>
                <w:szCs w:val="22"/>
                <w:lang w:eastAsia="en-US"/>
              </w:rPr>
              <w:t>zakresie instrumentu typu bon na innowacje;</w:t>
            </w:r>
          </w:p>
          <w:p w:rsidR="00EF5098" w:rsidRPr="00C904D5" w:rsidRDefault="00EF5098" w:rsidP="00EF5098">
            <w:pPr>
              <w:numPr>
                <w:ilvl w:val="0"/>
                <w:numId w:val="25"/>
              </w:numPr>
              <w:spacing w:after="200" w:line="276" w:lineRule="auto"/>
              <w:contextualSpacing/>
              <w:jc w:val="both"/>
              <w:rPr>
                <w:rFonts w:asciiTheme="minorHAnsi" w:eastAsia="Calibri" w:hAnsiTheme="minorHAnsi"/>
                <w:lang w:eastAsia="en-US"/>
              </w:rPr>
            </w:pPr>
            <w:r w:rsidRPr="00C904D5">
              <w:rPr>
                <w:rFonts w:ascii="Calibri" w:eastAsia="Calibri" w:hAnsi="Calibri" w:cs="Arial"/>
                <w:sz w:val="22"/>
                <w:szCs w:val="22"/>
              </w:rPr>
              <w:t>IOB, w tym organizacje pozarządowe</w:t>
            </w:r>
            <w:r w:rsidRPr="00C904D5">
              <w:rPr>
                <w:sz w:val="22"/>
                <w:szCs w:val="22"/>
              </w:rPr>
              <w:t xml:space="preserve"> </w:t>
            </w:r>
            <w:r w:rsidRPr="00C904D5">
              <w:rPr>
                <w:rFonts w:ascii="Calibri" w:eastAsia="Calibri" w:hAnsi="Calibri" w:cs="Arial"/>
                <w:sz w:val="22"/>
                <w:szCs w:val="22"/>
              </w:rPr>
              <w:t>w</w:t>
            </w:r>
            <w:r>
              <w:rPr>
                <w:rFonts w:ascii="Calibri" w:eastAsia="Calibri" w:hAnsi="Calibri" w:cs="Arial"/>
                <w:sz w:val="22"/>
                <w:szCs w:val="22"/>
              </w:rPr>
              <w:t> </w:t>
            </w:r>
            <w:r w:rsidRPr="00C904D5">
              <w:rPr>
                <w:rFonts w:ascii="Calibri" w:eastAsia="Calibri" w:hAnsi="Calibri" w:cs="Arial"/>
                <w:sz w:val="22"/>
                <w:szCs w:val="22"/>
              </w:rPr>
              <w:t>zakresie instrumentu typu bon na innowacje</w:t>
            </w:r>
            <w:r w:rsidRPr="00C904D5">
              <w:rPr>
                <w:rFonts w:asciiTheme="minorHAnsi" w:eastAsia="Calibri" w:hAnsiTheme="minorHAnsi" w:cs="Arial"/>
                <w:sz w:val="22"/>
                <w:szCs w:val="22"/>
                <w:lang w:eastAsia="en-US"/>
              </w:rPr>
              <w:t>.</w:t>
            </w:r>
          </w:p>
          <w:p w:rsidR="00EF5098" w:rsidRPr="00C904D5" w:rsidRDefault="00EF5098" w:rsidP="00D349D7">
            <w:pPr>
              <w:spacing w:after="200" w:line="276" w:lineRule="auto"/>
              <w:contextualSpacing/>
              <w:rPr>
                <w:rFonts w:asciiTheme="minorHAnsi" w:eastAsia="Calibri" w:hAnsiTheme="minorHAnsi"/>
                <w:lang w:eastAsia="en-US"/>
              </w:rPr>
            </w:pPr>
          </w:p>
          <w:p w:rsidR="00D349D7" w:rsidRPr="00C904D5" w:rsidRDefault="00D349D7" w:rsidP="00D349D7">
            <w:pPr>
              <w:spacing w:after="200" w:line="276" w:lineRule="auto"/>
              <w:contextualSpacing/>
              <w:rPr>
                <w:rFonts w:asciiTheme="minorHAnsi" w:eastAsia="Calibri" w:hAnsiTheme="minorHAnsi"/>
                <w:lang w:eastAsia="en-US"/>
              </w:rPr>
            </w:pPr>
            <w:r w:rsidRPr="00C904D5">
              <w:rPr>
                <w:rFonts w:asciiTheme="minorHAnsi" w:eastAsia="Calibri" w:hAnsiTheme="minorHAnsi"/>
                <w:sz w:val="22"/>
                <w:szCs w:val="22"/>
                <w:lang w:eastAsia="en-US"/>
              </w:rPr>
              <w:t>Bezpośrednim odbiorcą wsparcia</w:t>
            </w:r>
            <w:r w:rsidR="00466857" w:rsidRPr="00C904D5">
              <w:rPr>
                <w:rFonts w:asciiTheme="minorHAnsi" w:eastAsia="Calibri" w:hAnsiTheme="minorHAnsi"/>
                <w:sz w:val="22"/>
                <w:szCs w:val="22"/>
                <w:lang w:eastAsia="en-US"/>
              </w:rPr>
              <w:t xml:space="preserve"> w </w:t>
            </w:r>
            <w:r w:rsidRPr="00C904D5">
              <w:rPr>
                <w:rFonts w:asciiTheme="minorHAnsi" w:eastAsia="Calibri" w:hAnsiTheme="minorHAnsi"/>
                <w:sz w:val="22"/>
                <w:szCs w:val="22"/>
                <w:lang w:eastAsia="en-US"/>
              </w:rPr>
              <w:t>tym schemacie będą MŚP.</w:t>
            </w:r>
          </w:p>
          <w:p w:rsidR="00D349D7" w:rsidRPr="00C904D5" w:rsidRDefault="00D349D7" w:rsidP="00D349D7">
            <w:pPr>
              <w:spacing w:after="200"/>
              <w:contextualSpacing/>
              <w:rPr>
                <w:rFonts w:ascii="Calibri" w:eastAsia="Calibri" w:hAnsi="Calibri" w:cs="Arial"/>
              </w:rPr>
            </w:pPr>
          </w:p>
          <w:p w:rsidR="00D349D7" w:rsidRPr="00C904D5" w:rsidRDefault="00634765" w:rsidP="00D349D7">
            <w:pPr>
              <w:spacing w:line="276" w:lineRule="auto"/>
              <w:contextualSpacing/>
              <w:rPr>
                <w:rFonts w:asciiTheme="minorHAnsi" w:eastAsia="Calibri" w:hAnsiTheme="minorHAnsi"/>
                <w:lang w:eastAsia="en-US"/>
              </w:rPr>
            </w:pPr>
            <w:r>
              <w:rPr>
                <w:rFonts w:ascii="Calibri" w:eastAsia="Calibri" w:hAnsi="Calibri"/>
                <w:b/>
                <w:sz w:val="22"/>
                <w:szCs w:val="22"/>
                <w:lang w:eastAsia="en-US"/>
              </w:rPr>
              <w:t>W zakresie projektów typu 1.2.D</w:t>
            </w:r>
            <w:r w:rsidR="00D349D7" w:rsidRPr="00C904D5">
              <w:rPr>
                <w:rFonts w:ascii="Calibri" w:eastAsia="Calibri" w:hAnsi="Calibri"/>
                <w:b/>
                <w:sz w:val="22"/>
                <w:szCs w:val="22"/>
                <w:lang w:eastAsia="en-US"/>
              </w:rPr>
              <w:t>:</w:t>
            </w:r>
          </w:p>
          <w:p w:rsidR="00D349D7" w:rsidRPr="00C904D5" w:rsidRDefault="00D349D7" w:rsidP="00A167A1">
            <w:pPr>
              <w:numPr>
                <w:ilvl w:val="0"/>
                <w:numId w:val="25"/>
              </w:numPr>
              <w:spacing w:after="200" w:line="276" w:lineRule="auto"/>
              <w:contextualSpacing/>
              <w:rPr>
                <w:rFonts w:asciiTheme="minorHAnsi" w:eastAsia="Calibri" w:hAnsiTheme="minorHAnsi"/>
                <w:lang w:eastAsia="en-US"/>
              </w:rPr>
            </w:pPr>
            <w:r w:rsidRPr="00C904D5">
              <w:rPr>
                <w:rFonts w:asciiTheme="minorHAnsi" w:eastAsia="Calibri" w:hAnsiTheme="minorHAnsi" w:cs="Arial"/>
                <w:sz w:val="22"/>
                <w:szCs w:val="22"/>
                <w:lang w:eastAsia="en-US"/>
              </w:rPr>
              <w:t>IOB,</w:t>
            </w:r>
            <w:r w:rsidR="00466857" w:rsidRPr="00C904D5">
              <w:rPr>
                <w:rFonts w:asciiTheme="minorHAnsi" w:eastAsia="Calibri" w:hAnsiTheme="minorHAnsi" w:cs="Arial"/>
                <w:sz w:val="22"/>
                <w:szCs w:val="22"/>
                <w:lang w:eastAsia="en-US"/>
              </w:rPr>
              <w:t xml:space="preserve"> w </w:t>
            </w:r>
            <w:r w:rsidR="00634765">
              <w:rPr>
                <w:rFonts w:asciiTheme="minorHAnsi" w:eastAsia="Calibri" w:hAnsiTheme="minorHAnsi" w:cs="Arial"/>
                <w:sz w:val="22"/>
                <w:szCs w:val="22"/>
                <w:lang w:eastAsia="en-US"/>
              </w:rPr>
              <w:t>tym organizacje pozarządowe.</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strike/>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strike/>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przedsiębiorstwa</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strike/>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strike/>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tcBorders>
              <w:top w:val="single" w:sz="4" w:space="0" w:color="auto"/>
            </w:tcBorders>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Instytucja pośrednicząca</w:t>
            </w:r>
            <w:r w:rsidRPr="00C904D5">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Dolnośląska Instytucja Pośrednicząca</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110CB9" w:rsidP="00D349D7">
            <w:pPr>
              <w:spacing w:before="40" w:after="40"/>
              <w:rPr>
                <w:rFonts w:asciiTheme="minorHAnsi" w:hAnsiTheme="minorHAnsi" w:cs="Arial"/>
              </w:rPr>
            </w:pPr>
            <w:r w:rsidRPr="00C904D5">
              <w:rPr>
                <w:rFonts w:asciiTheme="minorHAnsi" w:hAnsiTheme="minorHAnsi" w:cs="Arial"/>
                <w:sz w:val="22"/>
                <w:szCs w:val="22"/>
              </w:rPr>
              <w:t xml:space="preserve">Dolnośląska Instytucja Pośrednicząca/ </w:t>
            </w:r>
            <w:r w:rsidR="00D349D7" w:rsidRPr="00C904D5">
              <w:rPr>
                <w:rFonts w:asciiTheme="minorHAnsi" w:hAnsiTheme="minorHAnsi" w:cs="Arial"/>
                <w:sz w:val="22"/>
                <w:szCs w:val="22"/>
              </w:rPr>
              <w:t>Związek ZIT Wrocławskiego Obszaru Funkcjonalnego</w:t>
            </w:r>
          </w:p>
        </w:tc>
      </w:tr>
      <w:tr w:rsidR="00D349D7" w:rsidRPr="00C904D5" w:rsidTr="00D349D7">
        <w:trPr>
          <w:cantSplit/>
          <w:trHeight w:val="20"/>
        </w:trPr>
        <w:tc>
          <w:tcPr>
            <w:tcW w:w="1387" w:type="pct"/>
            <w:vMerge w:val="restart"/>
            <w:tcBorders>
              <w:top w:val="single" w:sz="4" w:space="0" w:color="auto"/>
            </w:tcBorders>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Instytucja wdrażająca</w:t>
            </w:r>
            <w:r w:rsidRPr="00C904D5">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Nie dotyczy</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F844C3">
        <w:trPr>
          <w:cantSplit/>
          <w:trHeight w:val="756"/>
        </w:trPr>
        <w:tc>
          <w:tcPr>
            <w:tcW w:w="1387" w:type="pct"/>
            <w:vMerge w:val="restart"/>
            <w:tcBorders>
              <w:top w:val="single" w:sz="4" w:space="0" w:color="auto"/>
            </w:tcBorders>
            <w:shd w:val="clear" w:color="auto" w:fill="auto"/>
            <w:vAlign w:val="center"/>
          </w:tcPr>
          <w:p w:rsidR="006A4C44" w:rsidRPr="00C904D5" w:rsidRDefault="006A4C44"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Kategoria(e) regionu(ów) </w:t>
            </w:r>
            <w:r w:rsidRPr="00C904D5">
              <w:rPr>
                <w:rFonts w:asciiTheme="minorHAnsi" w:hAnsiTheme="minorHAnsi" w:cs="Arial"/>
                <w:sz w:val="22"/>
                <w:szCs w:val="22"/>
              </w:rPr>
              <w:br/>
              <w:t>wraz</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 xml:space="preserve">przypisaniem </w:t>
            </w:r>
            <w:r w:rsidRPr="00C904D5">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C904D5" w:rsidRDefault="006A4C44" w:rsidP="006A4C44">
            <w:pPr>
              <w:spacing w:before="40" w:after="40"/>
              <w:rPr>
                <w:rFonts w:asciiTheme="minorHAnsi" w:hAnsiTheme="minorHAnsi" w:cs="Arial"/>
              </w:rPr>
            </w:pPr>
            <w:r w:rsidRPr="00C904D5">
              <w:rPr>
                <w:rFonts w:asciiTheme="minorHAnsi" w:hAnsiTheme="minorHAnsi" w:cs="Arial"/>
                <w:sz w:val="22"/>
                <w:szCs w:val="22"/>
              </w:rPr>
              <w:t>130 703 787 – region słabiej rozwinięty</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114 703 787</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 xml:space="preserve">16 000 000    </w:t>
            </w:r>
          </w:p>
        </w:tc>
      </w:tr>
      <w:tr w:rsidR="00D349D7" w:rsidRPr="00C904D5" w:rsidTr="00D349D7">
        <w:trPr>
          <w:cantSplit/>
          <w:trHeight w:val="20"/>
        </w:trPr>
        <w:tc>
          <w:tcPr>
            <w:tcW w:w="1387" w:type="pct"/>
            <w:vMerge w:val="restart"/>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Mechanizmy powiązania interwencji</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innymi działaniami/ poddziałaniami</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ramach PO lub</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innymi PO</w:t>
            </w:r>
            <w:r w:rsidRPr="00C904D5">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634765">
            <w:pPr>
              <w:spacing w:before="40" w:after="40"/>
              <w:rPr>
                <w:rFonts w:asciiTheme="minorHAnsi" w:hAnsiTheme="minorHAnsi" w:cs="Arial"/>
              </w:rPr>
            </w:pPr>
            <w:r w:rsidRPr="00C904D5">
              <w:rPr>
                <w:rFonts w:asciiTheme="minorHAnsi" w:hAnsiTheme="minorHAnsi" w:cs="Arial"/>
                <w:sz w:val="22"/>
                <w:szCs w:val="22"/>
              </w:rPr>
              <w:t>Projekty</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ramach ZIT</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C904D5" w:rsidRDefault="0068698C" w:rsidP="00D349D7">
            <w:pPr>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Instrumenty terytorialne</w:t>
            </w:r>
            <w:r w:rsidRPr="00C904D5">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ZIT</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Nie dotyczy</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0C7ABD">
            <w:pPr>
              <w:spacing w:before="40" w:after="40"/>
              <w:rPr>
                <w:rFonts w:asciiTheme="minorHAnsi" w:hAnsiTheme="minorHAnsi" w:cs="Arial"/>
              </w:rPr>
            </w:pPr>
            <w:r w:rsidRPr="00C904D5">
              <w:rPr>
                <w:rFonts w:asciiTheme="minorHAnsi" w:hAnsiTheme="minorHAnsi" w:cs="Arial"/>
                <w:sz w:val="22"/>
                <w:szCs w:val="22"/>
              </w:rPr>
              <w:t xml:space="preserve">Związek ZIT </w:t>
            </w:r>
            <w:r w:rsidR="000C7ABD" w:rsidRPr="00C904D5">
              <w:rPr>
                <w:rFonts w:asciiTheme="minorHAnsi" w:hAnsiTheme="minorHAnsi" w:cs="Arial"/>
                <w:sz w:val="22"/>
                <w:szCs w:val="22"/>
              </w:rPr>
              <w:t>WROF</w:t>
            </w:r>
          </w:p>
        </w:tc>
      </w:tr>
      <w:tr w:rsidR="00D349D7" w:rsidRPr="00C904D5" w:rsidTr="00D349D7">
        <w:trPr>
          <w:cantSplit/>
          <w:trHeight w:val="402"/>
        </w:trPr>
        <w:tc>
          <w:tcPr>
            <w:tcW w:w="1387" w:type="pct"/>
            <w:vMerge w:val="restart"/>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Tryb(y) wyboru projektów </w:t>
            </w:r>
            <w:r w:rsidRPr="00C904D5">
              <w:rPr>
                <w:rFonts w:asciiTheme="minorHAnsi" w:hAnsiTheme="minorHAnsi" w:cs="Arial"/>
                <w:sz w:val="22"/>
                <w:szCs w:val="22"/>
              </w:rPr>
              <w:br/>
              <w:t>oraz wskazanie podmiotu odpowiedzialnego za nabór</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konkursowy</w:t>
            </w:r>
          </w:p>
        </w:tc>
      </w:tr>
      <w:tr w:rsidR="00D349D7" w:rsidRPr="00C904D5" w:rsidTr="00D349D7">
        <w:trPr>
          <w:cantSplit/>
          <w:trHeight w:val="408"/>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konkursowy – Dolnośląska Instytucja Pośrednicząca</w:t>
            </w:r>
          </w:p>
        </w:tc>
      </w:tr>
      <w:tr w:rsidR="00D349D7" w:rsidRPr="00C904D5" w:rsidTr="00D349D7">
        <w:trPr>
          <w:cantSplit/>
          <w:trHeight w:val="413"/>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C904D5" w:rsidRDefault="000B6111" w:rsidP="00D349D7">
            <w:pPr>
              <w:spacing w:before="40" w:after="40"/>
              <w:rPr>
                <w:rFonts w:asciiTheme="minorHAnsi" w:hAnsiTheme="minorHAnsi" w:cs="Arial"/>
              </w:rPr>
            </w:pPr>
            <w:r w:rsidRPr="00C904D5">
              <w:rPr>
                <w:rFonts w:asciiTheme="minorHAnsi" w:hAnsiTheme="minorHAnsi" w:cs="Arial"/>
                <w:sz w:val="22"/>
                <w:szCs w:val="22"/>
              </w:rPr>
              <w:t>konkursowy – Dolnośląska Instytucja Pośrednicząca</w:t>
            </w:r>
            <w:r w:rsidR="007B299D" w:rsidRPr="00C904D5">
              <w:rPr>
                <w:rFonts w:asciiTheme="minorHAnsi" w:hAnsiTheme="minorHAnsi" w:cs="Arial"/>
                <w:sz w:val="22"/>
                <w:szCs w:val="22"/>
              </w:rPr>
              <w:t xml:space="preserve"> i Związek ZIT WROF</w:t>
            </w:r>
          </w:p>
        </w:tc>
      </w:tr>
      <w:tr w:rsidR="00D349D7" w:rsidRPr="00C904D5" w:rsidDel="00FE3C38" w:rsidTr="00D349D7">
        <w:trPr>
          <w:cantSplit/>
          <w:trHeight w:val="20"/>
        </w:trPr>
        <w:tc>
          <w:tcPr>
            <w:tcW w:w="1387" w:type="pct"/>
            <w:vMerge w:val="restart"/>
            <w:tcBorders>
              <w:top w:val="single" w:sz="4" w:space="0" w:color="auto"/>
            </w:tcBorders>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Limity</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ograniczenia</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realizacji projektów</w:t>
            </w:r>
            <w:r w:rsidRPr="00C904D5">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Del="00FE3C38"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C9567A" w:rsidRPr="00C904D5" w:rsidDel="00FE3C38" w:rsidRDefault="00C9567A" w:rsidP="00D349D7">
            <w:pPr>
              <w:spacing w:before="40" w:after="40"/>
              <w:rPr>
                <w:rFonts w:asciiTheme="minorHAnsi" w:hAnsiTheme="minorHAnsi" w:cs="Arial"/>
              </w:rPr>
            </w:pPr>
            <w:r w:rsidRPr="00C904D5">
              <w:rPr>
                <w:rFonts w:asciiTheme="minorHAnsi" w:hAnsiTheme="minorHAnsi" w:cs="Arial"/>
                <w:sz w:val="22"/>
                <w:szCs w:val="22"/>
              </w:rPr>
              <w:t>Zgodnie z załącznikiem nr 6</w:t>
            </w:r>
          </w:p>
        </w:tc>
      </w:tr>
      <w:tr w:rsidR="00D349D7" w:rsidRPr="00C904D5" w:rsidDel="00FE3C38" w:rsidTr="00D349D7">
        <w:trPr>
          <w:cantSplit/>
          <w:trHeight w:val="20"/>
        </w:trPr>
        <w:tc>
          <w:tcPr>
            <w:tcW w:w="1387" w:type="pct"/>
            <w:vMerge/>
            <w:tcBorders>
              <w:top w:val="single" w:sz="4" w:space="0" w:color="auto"/>
            </w:tcBorders>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Del="00FE3C38"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Del="00FE3C38" w:rsidTr="00D349D7">
        <w:trPr>
          <w:cantSplit/>
          <w:trHeight w:val="20"/>
        </w:trPr>
        <w:tc>
          <w:tcPr>
            <w:tcW w:w="1387" w:type="pct"/>
            <w:vMerge/>
            <w:tcBorders>
              <w:top w:val="single" w:sz="4" w:space="0" w:color="auto"/>
            </w:tcBorders>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Del="00FE3C38"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Warunki</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planowany zakres stosowania </w:t>
            </w:r>
            <w:r w:rsidRPr="00C904D5">
              <w:rPr>
                <w:rFonts w:asciiTheme="minorHAnsi" w:hAnsiTheme="minorHAnsi" w:cs="Arial"/>
                <w:sz w:val="22"/>
                <w:szCs w:val="22"/>
              </w:rPr>
              <w:br/>
            </w:r>
            <w:r w:rsidRPr="00C904D5">
              <w:rPr>
                <w:rFonts w:asciiTheme="minorHAnsi" w:hAnsiTheme="minorHAnsi" w:cs="Arial"/>
                <w:i/>
                <w:sz w:val="22"/>
                <w:szCs w:val="22"/>
              </w:rPr>
              <w:t>cross-financingu</w:t>
            </w:r>
            <w:r w:rsidRPr="00C904D5">
              <w:rPr>
                <w:rFonts w:asciiTheme="minorHAnsi" w:hAnsiTheme="minorHAnsi" w:cs="Arial"/>
                <w:sz w:val="22"/>
                <w:szCs w:val="22"/>
              </w:rPr>
              <w:t xml:space="preserve"> (%)</w:t>
            </w:r>
            <w:r w:rsidRPr="00C904D5">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634765">
            <w:pPr>
              <w:spacing w:line="276" w:lineRule="auto"/>
              <w:rPr>
                <w:rFonts w:ascii="Calibri" w:hAnsi="Calibri"/>
              </w:rPr>
            </w:pPr>
            <w:r w:rsidRPr="00C904D5">
              <w:rPr>
                <w:rFonts w:ascii="Calibri" w:hAnsi="Calibri"/>
                <w:sz w:val="22"/>
                <w:szCs w:val="22"/>
              </w:rPr>
              <w:t>Działania związane</w:t>
            </w:r>
            <w:r w:rsidR="00466857" w:rsidRPr="00C904D5">
              <w:rPr>
                <w:rFonts w:ascii="Calibri" w:hAnsi="Calibri"/>
                <w:sz w:val="22"/>
                <w:szCs w:val="22"/>
              </w:rPr>
              <w:t xml:space="preserve"> z </w:t>
            </w:r>
            <w:r w:rsidRPr="00C904D5">
              <w:rPr>
                <w:rFonts w:ascii="Calibri" w:hAnsi="Calibri"/>
                <w:sz w:val="22"/>
                <w:szCs w:val="22"/>
              </w:rPr>
              <w:t>rozwojem umiejętności kadr przedsiębiorstwa</w:t>
            </w:r>
            <w:r w:rsidR="00466857" w:rsidRPr="00C904D5">
              <w:rPr>
                <w:rFonts w:ascii="Calibri" w:hAnsi="Calibri"/>
                <w:sz w:val="22"/>
                <w:szCs w:val="22"/>
              </w:rPr>
              <w:t xml:space="preserve"> z </w:t>
            </w:r>
            <w:r w:rsidRPr="00C904D5">
              <w:rPr>
                <w:rFonts w:ascii="Calibri" w:hAnsi="Calibri"/>
                <w:sz w:val="22"/>
                <w:szCs w:val="22"/>
              </w:rPr>
              <w:t>zakresu wykorzystania nowej infrastruktury/</w:t>
            </w:r>
            <w:r w:rsidR="006A4C44" w:rsidRPr="00C904D5">
              <w:rPr>
                <w:rFonts w:ascii="Calibri" w:hAnsi="Calibri"/>
                <w:sz w:val="22"/>
                <w:szCs w:val="22"/>
              </w:rPr>
              <w:t xml:space="preserve"> </w:t>
            </w:r>
            <w:r w:rsidRPr="00C904D5">
              <w:rPr>
                <w:rFonts w:ascii="Calibri" w:hAnsi="Calibri"/>
                <w:sz w:val="22"/>
                <w:szCs w:val="22"/>
              </w:rPr>
              <w:t>aparatury badawczej – do 5% wydatków kwalifikowalnych.</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C904D5" w:rsidRDefault="00D349D7" w:rsidP="00D349D7">
            <w:r w:rsidRPr="00C904D5">
              <w:rPr>
                <w:rFonts w:asciiTheme="minorHAnsi" w:hAnsiTheme="minorHAnsi" w:cs="Arial"/>
                <w:sz w:val="22"/>
                <w:szCs w:val="22"/>
              </w:rPr>
              <w:t>jw.</w:t>
            </w:r>
          </w:p>
        </w:tc>
      </w:tr>
      <w:tr w:rsidR="00D349D7" w:rsidRPr="00C904D5" w:rsidTr="00D349D7">
        <w:trPr>
          <w:cantSplit/>
          <w:trHeight w:val="315"/>
        </w:trPr>
        <w:tc>
          <w:tcPr>
            <w:tcW w:w="1387" w:type="pct"/>
            <w:vMerge w:val="restart"/>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Dopuszczalna maksymalna wartość zakupionych środków trwałych</w:t>
            </w:r>
            <w:r w:rsidRPr="00C904D5">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Nie dotyczy</w:t>
            </w:r>
          </w:p>
        </w:tc>
      </w:tr>
      <w:tr w:rsidR="00D349D7" w:rsidRPr="00C904D5" w:rsidTr="00D349D7">
        <w:trPr>
          <w:cantSplit/>
          <w:trHeight w:val="35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373"/>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Warunki uwzględniania dochodu</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 xml:space="preserve">projekcie </w:t>
            </w:r>
            <w:r w:rsidRPr="00C904D5">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6F1A4A" w:rsidRPr="006F1A4A" w:rsidRDefault="00233C34" w:rsidP="00A9101E">
            <w:pPr>
              <w:spacing w:before="40" w:after="40"/>
              <w:jc w:val="both"/>
              <w:rPr>
                <w:rFonts w:asciiTheme="minorHAnsi" w:hAnsiTheme="minorHAnsi" w:cs="Arial"/>
                <w:i/>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tcBorders>
              <w:top w:val="single" w:sz="4" w:space="0" w:color="auto"/>
              <w:right w:val="single" w:sz="4" w:space="0" w:color="auto"/>
            </w:tcBorders>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Warunki stosowania uproszczonych form rozliczania wydatków</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55BA2" w:rsidRPr="00C904D5" w:rsidRDefault="00345EE5" w:rsidP="00345EE5">
            <w:pPr>
              <w:rPr>
                <w:rFonts w:asciiTheme="minorHAnsi" w:hAnsiTheme="minorHAnsi"/>
              </w:rPr>
            </w:pPr>
            <w:r w:rsidRPr="00C904D5">
              <w:rPr>
                <w:rFonts w:asciiTheme="minorHAnsi" w:hAnsiTheme="minorHAnsi"/>
                <w:sz w:val="22"/>
                <w:szCs w:val="22"/>
              </w:rPr>
              <w:t xml:space="preserve">Nie przewiduje się stosowania uproszczonych form rozliczania wydatków. </w:t>
            </w:r>
          </w:p>
          <w:p w:rsidR="00345EE5" w:rsidRPr="00C904D5" w:rsidRDefault="00345EE5" w:rsidP="00345EE5">
            <w:pPr>
              <w:rPr>
                <w:rFonts w:asciiTheme="minorHAnsi" w:hAnsiTheme="minorHAnsi"/>
              </w:rPr>
            </w:pPr>
            <w:r w:rsidRPr="00C904D5">
              <w:rPr>
                <w:rFonts w:asciiTheme="minorHAnsi" w:hAnsiTheme="minorHAnsi"/>
                <w:sz w:val="22"/>
                <w:szCs w:val="22"/>
              </w:rPr>
              <w:t>Wysokość zaliczek:</w:t>
            </w:r>
          </w:p>
          <w:p w:rsidR="00412801" w:rsidRPr="00412801" w:rsidRDefault="00345EE5" w:rsidP="00412801">
            <w:pPr>
              <w:numPr>
                <w:ilvl w:val="0"/>
                <w:numId w:val="250"/>
              </w:numPr>
              <w:spacing w:before="240" w:after="0" w:line="276" w:lineRule="auto"/>
              <w:jc w:val="both"/>
              <w:rPr>
                <w:rFonts w:asciiTheme="minorHAnsi" w:hAnsiTheme="minorHAnsi"/>
                <w:color w:val="000000"/>
              </w:rPr>
            </w:pPr>
            <w:r w:rsidRPr="00C904D5">
              <w:rPr>
                <w:rFonts w:asciiTheme="minorHAnsi" w:hAnsiTheme="minorHAnsi"/>
                <w:color w:val="000000"/>
                <w:sz w:val="22"/>
                <w:szCs w:val="22"/>
              </w:rPr>
              <w:t xml:space="preserve">do 40% przyznanej kwoty dofinansowania, </w:t>
            </w:r>
            <w:r w:rsidRPr="00C904D5">
              <w:rPr>
                <w:rFonts w:asciiTheme="minorHAnsi" w:hAnsiTheme="minorHAnsi"/>
                <w:sz w:val="22"/>
                <w:szCs w:val="22"/>
              </w:rPr>
              <w:t>wszyscy beneficjenci RPO WD otrzymujący dofinansowanie z EFRR, z zastrzeżenie</w:t>
            </w:r>
            <w:r w:rsidRPr="00C904D5">
              <w:rPr>
                <w:rFonts w:asciiTheme="minorHAnsi" w:hAnsiTheme="minorHAnsi"/>
                <w:color w:val="000000"/>
                <w:sz w:val="22"/>
                <w:szCs w:val="22"/>
              </w:rPr>
              <w:t>m pkt</w:t>
            </w:r>
            <w:r w:rsidR="00E91A0E">
              <w:rPr>
                <w:rFonts w:asciiTheme="minorHAnsi" w:hAnsiTheme="minorHAnsi"/>
                <w:color w:val="000000"/>
                <w:sz w:val="22"/>
                <w:szCs w:val="22"/>
              </w:rPr>
              <w:t> </w:t>
            </w:r>
            <w:r w:rsidRPr="00C904D5">
              <w:rPr>
                <w:rFonts w:asciiTheme="minorHAnsi" w:hAnsiTheme="minorHAnsi"/>
                <w:color w:val="000000"/>
                <w:sz w:val="22"/>
                <w:szCs w:val="22"/>
              </w:rPr>
              <w:t>2)</w:t>
            </w:r>
            <w:r w:rsidR="00412801">
              <w:rPr>
                <w:rFonts w:asciiTheme="minorHAnsi" w:hAnsiTheme="minorHAnsi"/>
                <w:color w:val="000000"/>
                <w:sz w:val="22"/>
                <w:szCs w:val="22"/>
              </w:rPr>
              <w:t xml:space="preserve"> i pkt 3),</w:t>
            </w:r>
          </w:p>
          <w:p w:rsidR="00412801" w:rsidRPr="00F9149C" w:rsidRDefault="00412801" w:rsidP="00412801">
            <w:pPr>
              <w:pStyle w:val="Akapitzlist"/>
              <w:numPr>
                <w:ilvl w:val="0"/>
                <w:numId w:val="250"/>
              </w:numPr>
              <w:tabs>
                <w:tab w:val="left" w:pos="426"/>
              </w:tabs>
              <w:spacing w:before="40" w:after="40" w:line="240" w:lineRule="auto"/>
              <w:jc w:val="both"/>
              <w:rPr>
                <w:rFonts w:cs="Arial"/>
                <w:color w:val="000000" w:themeColor="text1"/>
              </w:rPr>
            </w:pPr>
            <w:r w:rsidRPr="00F9149C">
              <w:rPr>
                <w:rFonts w:cs="Arial"/>
                <w:color w:val="000000" w:themeColor="text1"/>
              </w:rPr>
              <w:t>do 95% przyznanej kwoty dofinansowania</w:t>
            </w:r>
            <w:r>
              <w:rPr>
                <w:rFonts w:cs="Arial"/>
                <w:color w:val="000000" w:themeColor="text1"/>
              </w:rPr>
              <w:t xml:space="preserve"> – </w:t>
            </w:r>
            <w:r w:rsidRPr="00F9149C">
              <w:rPr>
                <w:rFonts w:cs="Arial"/>
                <w:color w:val="000000" w:themeColor="text1"/>
              </w:rPr>
              <w:t>wszyscy beneficjenci RPO WD realizujący projekt grantowy, z zastrzeżeniem pkt 3),</w:t>
            </w:r>
          </w:p>
          <w:p w:rsidR="00345EE5" w:rsidRPr="00412801" w:rsidRDefault="00345EE5" w:rsidP="00412801">
            <w:pPr>
              <w:numPr>
                <w:ilvl w:val="0"/>
                <w:numId w:val="250"/>
              </w:numPr>
              <w:spacing w:before="240" w:after="0" w:line="276" w:lineRule="auto"/>
              <w:jc w:val="both"/>
              <w:rPr>
                <w:rFonts w:asciiTheme="minorHAnsi" w:hAnsiTheme="minorHAnsi"/>
                <w:color w:val="000000"/>
              </w:rPr>
            </w:pPr>
            <w:r w:rsidRPr="00412801">
              <w:rPr>
                <w:rFonts w:asciiTheme="minorHAnsi" w:hAnsiTheme="minorHAnsi"/>
                <w:color w:val="000000"/>
                <w:sz w:val="22"/>
                <w:szCs w:val="22"/>
              </w:rPr>
              <w:t>do 100% przyznanej kwoty dofinansowania w</w:t>
            </w:r>
            <w:r w:rsidR="00634765" w:rsidRPr="00412801">
              <w:rPr>
                <w:rFonts w:asciiTheme="minorHAnsi" w:hAnsiTheme="minorHAnsi"/>
                <w:color w:val="000000"/>
                <w:sz w:val="22"/>
                <w:szCs w:val="22"/>
              </w:rPr>
              <w:t> </w:t>
            </w:r>
            <w:r w:rsidRPr="00412801">
              <w:rPr>
                <w:rFonts w:asciiTheme="minorHAnsi" w:hAnsiTheme="minorHAnsi"/>
                <w:color w:val="000000"/>
                <w:sz w:val="22"/>
                <w:szCs w:val="22"/>
              </w:rPr>
              <w:t xml:space="preserve">przypadku realizacji projektu przez: </w:t>
            </w:r>
          </w:p>
          <w:p w:rsidR="00B105F4" w:rsidRPr="00412801" w:rsidRDefault="00345EE5" w:rsidP="002E7D5E">
            <w:pPr>
              <w:pStyle w:val="Akapitzlist"/>
              <w:numPr>
                <w:ilvl w:val="0"/>
                <w:numId w:val="297"/>
              </w:numPr>
              <w:spacing w:after="0"/>
              <w:jc w:val="both"/>
              <w:rPr>
                <w:color w:val="000000"/>
              </w:rPr>
            </w:pPr>
            <w:r w:rsidRPr="00412801">
              <w:rPr>
                <w:color w:val="000000"/>
              </w:rPr>
              <w:t xml:space="preserve">Województwo Dolnośląskie (dotyczy projektu </w:t>
            </w:r>
            <w:r w:rsidR="00634765" w:rsidRPr="00412801">
              <w:rPr>
                <w:color w:val="000000"/>
              </w:rPr>
              <w:t>własnego i realizacji zadania z </w:t>
            </w:r>
            <w:r w:rsidRPr="00412801">
              <w:rPr>
                <w:color w:val="000000"/>
              </w:rPr>
              <w:t>zakresu administracji rządowej, określonego przepisami prawa)</w:t>
            </w:r>
            <w:r w:rsidR="002267A7" w:rsidRPr="00412801">
              <w:rPr>
                <w:color w:val="000000"/>
              </w:rPr>
              <w:t xml:space="preserve"> - </w:t>
            </w:r>
            <w:r w:rsidR="002267A7" w:rsidRPr="00412801">
              <w:rPr>
                <w:rFonts w:eastAsia="Calibri" w:cs="Arial"/>
              </w:rPr>
              <w:t>w zakresie instrumentu typu bon na innowacje</w:t>
            </w:r>
          </w:p>
          <w:p w:rsidR="00345EE5" w:rsidRPr="00412801" w:rsidRDefault="007B299D" w:rsidP="002E7D5E">
            <w:pPr>
              <w:pStyle w:val="Akapitzlist"/>
              <w:numPr>
                <w:ilvl w:val="0"/>
                <w:numId w:val="297"/>
              </w:numPr>
              <w:spacing w:after="0"/>
              <w:jc w:val="both"/>
              <w:rPr>
                <w:color w:val="000000"/>
              </w:rPr>
            </w:pPr>
            <w:r w:rsidRPr="00412801">
              <w:rPr>
                <w:color w:val="000000"/>
              </w:rPr>
              <w:t>p</w:t>
            </w:r>
            <w:r w:rsidR="00345EE5" w:rsidRPr="00412801">
              <w:rPr>
                <w:color w:val="000000"/>
              </w:rPr>
              <w:t>odmiot, dla którego Województwo Dolnośląskie jest organem założycielskim</w:t>
            </w:r>
            <w:r w:rsidR="00AA1954" w:rsidRPr="00412801">
              <w:rPr>
                <w:rFonts w:cs="Arial"/>
              </w:rPr>
              <w:t>, organizatorem lub współorganizatorem,</w:t>
            </w:r>
            <w:r w:rsidR="00345EE5" w:rsidRPr="00412801">
              <w:rPr>
                <w:color w:val="000000"/>
              </w:rPr>
              <w:t xml:space="preserve"> lub w którym posiada udziały bądź akcje, pod warunkiem że projekt nie jest objęty pomocą publiczną,</w:t>
            </w:r>
          </w:p>
          <w:p w:rsidR="00D349D7" w:rsidRPr="00C904D5" w:rsidRDefault="007B299D" w:rsidP="002E7D5E">
            <w:pPr>
              <w:pStyle w:val="Akapitzlist"/>
              <w:numPr>
                <w:ilvl w:val="0"/>
                <w:numId w:val="297"/>
              </w:numPr>
              <w:spacing w:after="0"/>
              <w:contextualSpacing w:val="0"/>
              <w:rPr>
                <w:rFonts w:cs="Arial"/>
              </w:rPr>
            </w:pPr>
            <w:r w:rsidRPr="00C904D5">
              <w:t>p</w:t>
            </w:r>
            <w:r w:rsidR="00345EE5" w:rsidRPr="00C904D5">
              <w:t>odmiot leczniczy (zgodnie z definicją zawartą w art. 4 Ustawy z dnia 15 kwietnia 2011 r. o działalności leczniczej) działający w publicznym systemie ochrony zdrowia, który uzyskał pozytywną opinię Departamentu Zdrowia i Promocji UMWD.</w:t>
            </w:r>
          </w:p>
        </w:tc>
      </w:tr>
      <w:tr w:rsidR="00D349D7" w:rsidRPr="00C904D5" w:rsidTr="00D349D7">
        <w:trPr>
          <w:cantSplit/>
          <w:trHeight w:val="20"/>
        </w:trPr>
        <w:tc>
          <w:tcPr>
            <w:tcW w:w="1387" w:type="pct"/>
            <w:vMerge/>
            <w:tcBorders>
              <w:right w:val="single" w:sz="4" w:space="0" w:color="auto"/>
            </w:tcBorders>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tcBorders>
              <w:right w:val="single" w:sz="4" w:space="0" w:color="auto"/>
            </w:tcBorders>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335"/>
        </w:trPr>
        <w:tc>
          <w:tcPr>
            <w:tcW w:w="1387" w:type="pct"/>
            <w:vMerge w:val="restart"/>
            <w:tcBorders>
              <w:top w:val="single" w:sz="4" w:space="0" w:color="auto"/>
              <w:right w:val="single" w:sz="4" w:space="0" w:color="auto"/>
            </w:tcBorders>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Pomoc publiczna </w:t>
            </w:r>
            <w:r w:rsidRPr="00C904D5">
              <w:rPr>
                <w:rFonts w:asciiTheme="minorHAnsi" w:hAnsiTheme="minorHAnsi" w:cs="Arial"/>
                <w:sz w:val="22"/>
                <w:szCs w:val="22"/>
              </w:rPr>
              <w:br/>
              <w:t xml:space="preserve">i pomoc </w:t>
            </w:r>
            <w:r w:rsidRPr="00C904D5">
              <w:rPr>
                <w:rFonts w:asciiTheme="minorHAnsi" w:hAnsiTheme="minorHAnsi" w:cs="Arial"/>
                <w:i/>
                <w:sz w:val="22"/>
                <w:szCs w:val="22"/>
              </w:rPr>
              <w:t>de minimis</w:t>
            </w:r>
            <w:r w:rsidRPr="00C904D5">
              <w:rPr>
                <w:rFonts w:asciiTheme="minorHAnsi" w:hAnsiTheme="minorHAnsi" w:cs="Arial"/>
                <w:sz w:val="22"/>
                <w:szCs w:val="22"/>
              </w:rPr>
              <w:br/>
              <w:t>(rodzaj</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przeznaczenie pomocy, unijna lub krajowa podstawa prawna)</w:t>
            </w:r>
            <w:r w:rsidRPr="00C904D5">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W przypadku wsparcia stanowiącego pomoc publiczną, udzielaną</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 xml:space="preserve">ramach realizacji programu, znajdą zastosowanie właściwe przepisy </w:t>
            </w:r>
            <w:r w:rsidR="009A1743">
              <w:rPr>
                <w:rFonts w:asciiTheme="minorHAnsi" w:hAnsiTheme="minorHAnsi" w:cs="Arial"/>
                <w:sz w:val="22"/>
                <w:szCs w:val="22"/>
              </w:rPr>
              <w:t>prawa</w:t>
            </w:r>
            <w:r w:rsidR="00B0457A">
              <w:rPr>
                <w:rFonts w:asciiTheme="minorHAnsi" w:hAnsiTheme="minorHAnsi" w:cs="Arial"/>
                <w:sz w:val="22"/>
                <w:szCs w:val="22"/>
              </w:rPr>
              <w:t xml:space="preserve"> </w:t>
            </w:r>
            <w:r w:rsidR="00A74C6A">
              <w:rPr>
                <w:rFonts w:asciiTheme="minorHAnsi" w:hAnsiTheme="minorHAnsi" w:cs="Arial"/>
                <w:sz w:val="22"/>
                <w:szCs w:val="22"/>
              </w:rPr>
              <w:t>unijnego</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krajowego dotyczące zasad udzielania tej pomocy, obowiązujące</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momencie udzielania wsparcia.</w:t>
            </w:r>
          </w:p>
          <w:p w:rsidR="00D349D7" w:rsidRPr="00C904D5" w:rsidRDefault="00D349D7" w:rsidP="00D349D7">
            <w:pPr>
              <w:spacing w:before="40" w:after="40"/>
              <w:rPr>
                <w:rFonts w:asciiTheme="minorHAnsi" w:hAnsiTheme="minorHAnsi" w:cs="Arial"/>
              </w:rPr>
            </w:pPr>
          </w:p>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 rozporządzenie Komisji (UE) nr 651/2014</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dn. 17 czerwca 2014. uznające niektóre rodzaje pomocy za zgodne</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rynkiem wewnętrznym</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zastosowaniu art. 107</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108 Traktatu [GBER]:</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14 Regionalna pomoc inwestycyjna,</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18 Pomoc na usługi doradcze na rzecz MŚP;</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25 Pomoc na projekty badawczo-rozwojowe,</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26 Pomoc inwestycyjna na infrastrukturę badawczą</w:t>
            </w:r>
            <w:r w:rsidRPr="00C904D5">
              <w:t>,</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28 Pomoc dla MŚP na wspieranie innowacyjności</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56 Pomoc inwestycyjn</w:t>
            </w:r>
            <w:r w:rsidR="00634765">
              <w:rPr>
                <w:rFonts w:cs="Arial"/>
              </w:rPr>
              <w:t>a na infrastrukturę lokalną.</w:t>
            </w:r>
          </w:p>
          <w:p w:rsidR="00D349D7" w:rsidRPr="00C904D5" w:rsidRDefault="00D349D7" w:rsidP="00D349D7">
            <w:pPr>
              <w:spacing w:before="40" w:after="40"/>
              <w:rPr>
                <w:rFonts w:cs="Arial"/>
              </w:rPr>
            </w:pPr>
          </w:p>
          <w:p w:rsidR="004E5205" w:rsidRPr="00C904D5" w:rsidRDefault="00D349D7" w:rsidP="00C9567A">
            <w:pPr>
              <w:spacing w:before="40" w:after="40"/>
              <w:rPr>
                <w:rFonts w:ascii="Calibri" w:eastAsia="Calibri" w:hAnsi="Calibri"/>
                <w:lang w:eastAsia="en-US"/>
              </w:rPr>
            </w:pPr>
            <w:r w:rsidRPr="00C904D5">
              <w:rPr>
                <w:rFonts w:asciiTheme="minorHAnsi" w:hAnsiTheme="minorHAnsi" w:cs="Arial"/>
                <w:sz w:val="22"/>
                <w:szCs w:val="22"/>
              </w:rPr>
              <w:t xml:space="preserve">- </w:t>
            </w:r>
            <w:r w:rsidR="003526B0" w:rsidRPr="00C904D5">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C904D5">
              <w:rPr>
                <w:rFonts w:asciiTheme="minorHAnsi" w:hAnsiTheme="minorHAnsi"/>
                <w:i/>
                <w:sz w:val="22"/>
                <w:szCs w:val="22"/>
              </w:rPr>
              <w:t>de minimis</w:t>
            </w:r>
            <w:r w:rsidR="00D473AD" w:rsidRPr="00C904D5">
              <w:rPr>
                <w:rFonts w:asciiTheme="minorHAnsi" w:hAnsiTheme="minorHAnsi" w:cs="Arial"/>
                <w:sz w:val="22"/>
                <w:szCs w:val="22"/>
              </w:rPr>
              <w:t>.</w:t>
            </w:r>
            <w:r w:rsidRPr="00C904D5">
              <w:rPr>
                <w:rFonts w:asciiTheme="minorHAnsi" w:hAnsiTheme="minorHAnsi" w:cs="Arial"/>
                <w:sz w:val="22"/>
                <w:szCs w:val="22"/>
              </w:rPr>
              <w:t xml:space="preserve"> </w:t>
            </w:r>
          </w:p>
          <w:p w:rsidR="004E5205" w:rsidRPr="00C904D5" w:rsidRDefault="004E5205" w:rsidP="00E457B6">
            <w:pPr>
              <w:spacing w:before="40" w:after="40"/>
              <w:rPr>
                <w:rFonts w:asciiTheme="minorHAnsi" w:hAnsiTheme="minorHAnsi" w:cs="Arial"/>
              </w:rPr>
            </w:pPr>
            <w:r w:rsidRPr="00C904D5">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C904D5">
              <w:rPr>
                <w:rFonts w:asciiTheme="minorHAnsi" w:hAnsiTheme="minorHAnsi" w:cs="Arial"/>
                <w:sz w:val="22"/>
                <w:szCs w:val="22"/>
              </w:rPr>
              <w:t xml:space="preserve">zostaną </w:t>
            </w:r>
            <w:r w:rsidR="00E457B6" w:rsidRPr="00C904D5">
              <w:rPr>
                <w:rFonts w:asciiTheme="minorHAnsi" w:hAnsiTheme="minorHAnsi" w:cs="Arial"/>
                <w:sz w:val="22"/>
                <w:szCs w:val="22"/>
              </w:rPr>
              <w:t>wskazane</w:t>
            </w:r>
            <w:r w:rsidRPr="00C904D5">
              <w:rPr>
                <w:rFonts w:asciiTheme="minorHAnsi" w:hAnsiTheme="minorHAnsi" w:cs="Arial"/>
                <w:sz w:val="22"/>
                <w:szCs w:val="22"/>
              </w:rPr>
              <w:t xml:space="preserve"> na etapie ogłoszenia o konkursie.</w:t>
            </w:r>
          </w:p>
        </w:tc>
      </w:tr>
      <w:tr w:rsidR="00D349D7" w:rsidRPr="00C904D5" w:rsidTr="00D349D7">
        <w:trPr>
          <w:cantSplit/>
          <w:trHeight w:val="336"/>
        </w:trPr>
        <w:tc>
          <w:tcPr>
            <w:tcW w:w="1387" w:type="pct"/>
            <w:vMerge/>
            <w:tcBorders>
              <w:right w:val="single" w:sz="4" w:space="0" w:color="auto"/>
            </w:tcBorders>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56"/>
        </w:trPr>
        <w:tc>
          <w:tcPr>
            <w:tcW w:w="1387" w:type="pct"/>
            <w:vMerge/>
            <w:tcBorders>
              <w:right w:val="single" w:sz="4" w:space="0" w:color="auto"/>
            </w:tcBorders>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634765">
        <w:trPr>
          <w:cantSplit/>
          <w:trHeight w:val="2089"/>
        </w:trPr>
        <w:tc>
          <w:tcPr>
            <w:tcW w:w="1387" w:type="pct"/>
            <w:vMerge w:val="restart"/>
            <w:tcBorders>
              <w:top w:val="single" w:sz="4" w:space="0" w:color="auto"/>
            </w:tcBorders>
            <w:shd w:val="clear" w:color="auto" w:fill="auto"/>
            <w:vAlign w:val="center"/>
          </w:tcPr>
          <w:p w:rsidR="006A4C44" w:rsidRPr="00C904D5" w:rsidRDefault="006A4C44"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Maksymalny </w:t>
            </w:r>
            <w:r w:rsidRPr="00C904D5">
              <w:rPr>
                <w:rFonts w:asciiTheme="minorHAnsi" w:hAnsiTheme="minorHAnsi" w:cs="Arial"/>
                <w:sz w:val="22"/>
                <w:szCs w:val="22"/>
              </w:rPr>
              <w:br/>
              <w:t xml:space="preserve">% poziom dofinansowania UE wydatków kwalifikowalnych </w:t>
            </w:r>
            <w:r w:rsidRPr="00C904D5">
              <w:rPr>
                <w:rFonts w:asciiTheme="minorHAnsi" w:hAnsiTheme="minorHAnsi" w:cs="Arial"/>
                <w:sz w:val="22"/>
                <w:szCs w:val="22"/>
              </w:rPr>
              <w:br/>
              <w:t xml:space="preserve">na poziomie projektu </w:t>
            </w:r>
            <w:r w:rsidRPr="00C904D5">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C904D5" w:rsidRDefault="006A4C44" w:rsidP="006A4C44">
            <w:pPr>
              <w:spacing w:before="40" w:after="40"/>
              <w:rPr>
                <w:rFonts w:asciiTheme="minorHAnsi" w:eastAsiaTheme="minorHAnsi" w:hAnsiTheme="minorHAnsi" w:cstheme="minorHAnsi"/>
                <w:lang w:eastAsia="en-US"/>
              </w:rPr>
            </w:pPr>
            <w:r w:rsidRPr="00C904D5">
              <w:rPr>
                <w:rFonts w:asciiTheme="minorHAnsi" w:eastAsiaTheme="minorHAnsi" w:hAnsiTheme="minorHAnsi" w:cstheme="minorHAnsi"/>
                <w:bCs/>
                <w:sz w:val="22"/>
                <w:szCs w:val="22"/>
                <w:lang w:eastAsia="en-US"/>
              </w:rPr>
              <w:t xml:space="preserve">W przypadku projektów nieobjętych pomocą publiczną: </w:t>
            </w:r>
            <w:r w:rsidRPr="00C904D5">
              <w:rPr>
                <w:rFonts w:asciiTheme="minorHAnsi" w:eastAsiaTheme="minorHAnsi" w:hAnsiTheme="minorHAnsi" w:cstheme="minorHAnsi"/>
                <w:sz w:val="22"/>
                <w:szCs w:val="22"/>
                <w:lang w:eastAsia="en-US"/>
              </w:rPr>
              <w:t xml:space="preserve">85%. </w:t>
            </w:r>
          </w:p>
          <w:p w:rsidR="006A4C44" w:rsidRPr="00C904D5" w:rsidRDefault="006A4C44" w:rsidP="006A4C44">
            <w:pPr>
              <w:spacing w:before="40" w:after="40"/>
              <w:rPr>
                <w:rFonts w:asciiTheme="minorHAnsi" w:hAnsiTheme="minorHAnsi" w:cs="Arial"/>
              </w:rPr>
            </w:pPr>
            <w:r w:rsidRPr="00C904D5">
              <w:rPr>
                <w:rFonts w:asciiTheme="minorHAnsi" w:eastAsiaTheme="minorHAnsi" w:hAnsiTheme="minorHAnsi" w:cstheme="minorHAnsi"/>
                <w:bCs/>
                <w:sz w:val="22"/>
                <w:szCs w:val="22"/>
                <w:lang w:eastAsia="en-US"/>
              </w:rPr>
              <w:t xml:space="preserve">W przypadku projektów objętych pomocą publiczną: </w:t>
            </w:r>
            <w:r w:rsidRPr="00C904D5">
              <w:rPr>
                <w:rFonts w:asciiTheme="minorHAnsi" w:eastAsiaTheme="minorHAnsi" w:hAnsiTheme="minorHAnsi" w:cstheme="minorHAnsi"/>
                <w:sz w:val="22"/>
                <w:szCs w:val="22"/>
                <w:lang w:eastAsia="en-US"/>
              </w:rPr>
              <w:t>zgodnie</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 xml:space="preserve">właściwymi przepisami </w:t>
            </w:r>
            <w:r w:rsidR="009A1743">
              <w:rPr>
                <w:rFonts w:asciiTheme="minorHAnsi" w:eastAsiaTheme="minorHAnsi" w:hAnsiTheme="minorHAnsi" w:cstheme="minorHAnsi"/>
                <w:sz w:val="22"/>
                <w:szCs w:val="22"/>
                <w:lang w:eastAsia="en-US"/>
              </w:rPr>
              <w:t>prawa unijnego</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krajowego dotyczącego zasad udzielania tej pomocy, obowiązującymi</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momencie udzielania wsparcia.</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F844C3">
        <w:trPr>
          <w:cantSplit/>
          <w:trHeight w:val="756"/>
        </w:trPr>
        <w:tc>
          <w:tcPr>
            <w:tcW w:w="1387" w:type="pct"/>
            <w:vMerge w:val="restart"/>
            <w:shd w:val="clear" w:color="auto" w:fill="auto"/>
            <w:vAlign w:val="center"/>
          </w:tcPr>
          <w:p w:rsidR="006A4C44" w:rsidRPr="00C904D5" w:rsidRDefault="006A4C44"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Maksymalny </w:t>
            </w:r>
            <w:r w:rsidRPr="00C904D5">
              <w:rPr>
                <w:rFonts w:asciiTheme="minorHAnsi" w:hAnsiTheme="minorHAnsi" w:cs="Arial"/>
                <w:sz w:val="22"/>
                <w:szCs w:val="22"/>
              </w:rPr>
              <w:br/>
              <w:t xml:space="preserve">% poziom dofinansowania całkowitego wydatków kwalifikowalnych </w:t>
            </w:r>
            <w:r w:rsidRPr="00C904D5">
              <w:rPr>
                <w:rFonts w:asciiTheme="minorHAnsi" w:hAnsiTheme="minorHAnsi" w:cs="Arial"/>
                <w:sz w:val="22"/>
                <w:szCs w:val="22"/>
              </w:rPr>
              <w:br/>
              <w:t xml:space="preserve">na poziomie projektu </w:t>
            </w:r>
            <w:r w:rsidRPr="00C904D5">
              <w:rPr>
                <w:rFonts w:asciiTheme="minorHAnsi" w:hAnsiTheme="minorHAnsi" w:cs="Arial"/>
                <w:sz w:val="22"/>
                <w:szCs w:val="22"/>
              </w:rPr>
              <w:br/>
              <w:t>(środki UE + ewentualne współfinansowanie</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budżetu państwa lub innych źródeł przyznawane beneficjentowi przez właściwą instytucję)</w:t>
            </w:r>
            <w:r w:rsidRPr="00C904D5">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sz w:val="22"/>
                <w:szCs w:val="22"/>
              </w:rPr>
              <w:t>Działanie nr 1.2</w:t>
            </w:r>
          </w:p>
        </w:tc>
        <w:tc>
          <w:tcPr>
            <w:tcW w:w="2376" w:type="pct"/>
            <w:tcBorders>
              <w:top w:val="single" w:sz="4" w:space="0" w:color="auto"/>
              <w:left w:val="dotted" w:sz="4" w:space="0" w:color="auto"/>
            </w:tcBorders>
            <w:shd w:val="clear" w:color="auto" w:fill="auto"/>
            <w:vAlign w:val="center"/>
          </w:tcPr>
          <w:p w:rsidR="006A4C44" w:rsidRPr="00C904D5" w:rsidRDefault="00C91229" w:rsidP="00634765">
            <w:pPr>
              <w:spacing w:before="40" w:after="40"/>
              <w:jc w:val="both"/>
              <w:rPr>
                <w:rFonts w:asciiTheme="minorHAnsi" w:hAnsiTheme="minorHAnsi" w:cs="Arial"/>
              </w:rPr>
            </w:pPr>
            <w:r w:rsidRPr="00C904D5">
              <w:rPr>
                <w:rFonts w:asciiTheme="minorHAnsi" w:hAnsiTheme="minorHAnsi" w:cs="Arial"/>
                <w:sz w:val="22"/>
                <w:szCs w:val="22"/>
              </w:rPr>
              <w:t>85% lub poziom wynikający z luki w</w:t>
            </w:r>
            <w:r w:rsidR="00634765">
              <w:rPr>
                <w:rFonts w:asciiTheme="minorHAnsi" w:hAnsiTheme="minorHAnsi" w:cs="Arial"/>
                <w:sz w:val="22"/>
                <w:szCs w:val="22"/>
              </w:rPr>
              <w:t> </w:t>
            </w:r>
            <w:r w:rsidRPr="00C904D5">
              <w:rPr>
                <w:rFonts w:asciiTheme="minorHAnsi" w:hAnsiTheme="minorHAnsi" w:cs="Arial"/>
                <w:sz w:val="22"/>
                <w:szCs w:val="22"/>
              </w:rPr>
              <w:t>finansowaniu lub zgodnie z zasadami udzielania pomocy publicznej.</w:t>
            </w:r>
          </w:p>
        </w:tc>
      </w:tr>
      <w:tr w:rsidR="00D349D7" w:rsidRPr="00C904D5" w:rsidTr="00D349D7">
        <w:trPr>
          <w:cantSplit/>
          <w:trHeight w:val="366"/>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414"/>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634765">
        <w:trPr>
          <w:cantSplit/>
          <w:trHeight w:val="2341"/>
        </w:trPr>
        <w:tc>
          <w:tcPr>
            <w:tcW w:w="1387" w:type="pct"/>
            <w:vMerge w:val="restart"/>
            <w:shd w:val="clear" w:color="auto" w:fill="auto"/>
            <w:vAlign w:val="center"/>
          </w:tcPr>
          <w:p w:rsidR="006A4C44" w:rsidRPr="00C904D5" w:rsidRDefault="006A4C44"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 xml:space="preserve">W przypadku projektów nieobjętych pomocą publiczną: 15%. </w:t>
            </w:r>
          </w:p>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W przypadku projektów objętych pomocą publiczną: zgodnie</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 xml:space="preserve">właściwymi przepisami </w:t>
            </w:r>
            <w:r w:rsidR="009A1743">
              <w:rPr>
                <w:rFonts w:asciiTheme="minorHAnsi" w:hAnsiTheme="minorHAnsi" w:cs="Arial"/>
                <w:sz w:val="22"/>
                <w:szCs w:val="22"/>
              </w:rPr>
              <w:t>prawa unijnego</w:t>
            </w:r>
            <w:r w:rsidR="008016B6">
              <w:rPr>
                <w:rFonts w:asciiTheme="minorHAnsi" w:hAnsiTheme="minorHAnsi" w:cs="Arial"/>
                <w:sz w:val="22"/>
                <w:szCs w:val="22"/>
              </w:rPr>
              <w:t xml:space="preserve"> </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krajowego dotyczącego zasad udzielania tej pomocy, obowiązującymi</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momencie udzielania wsparcia.</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30" w:after="30"/>
              <w:rPr>
                <w:rFonts w:asciiTheme="minorHAnsi" w:eastAsiaTheme="minorHAnsi" w:hAnsiTheme="minorHAnsi" w:cstheme="minorHAnsi"/>
                <w:lang w:eastAsia="en-US"/>
              </w:rPr>
            </w:pPr>
            <w:r w:rsidRPr="00C904D5">
              <w:rPr>
                <w:rFonts w:asciiTheme="minorHAnsi" w:eastAsiaTheme="minorHAnsi" w:hAnsiTheme="minorHAnsi" w:cstheme="minorHAnsi"/>
                <w:sz w:val="22"/>
                <w:szCs w:val="22"/>
                <w:lang w:eastAsia="en-US"/>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C904D5" w:rsidRDefault="00D349D7" w:rsidP="00D349D7">
            <w:r w:rsidRPr="00C904D5">
              <w:rPr>
                <w:rFonts w:asciiTheme="minorHAnsi" w:eastAsiaTheme="minorHAnsi" w:hAnsiTheme="minorHAnsi" w:cstheme="minorHAnsi"/>
                <w:sz w:val="22"/>
                <w:szCs w:val="22"/>
                <w:lang w:eastAsia="en-US"/>
              </w:rPr>
              <w:t>jw.</w:t>
            </w:r>
          </w:p>
        </w:tc>
      </w:tr>
      <w:tr w:rsidR="006A4C44" w:rsidRPr="00C904D5" w:rsidTr="00634765">
        <w:trPr>
          <w:cantSplit/>
          <w:trHeight w:val="5744"/>
        </w:trPr>
        <w:tc>
          <w:tcPr>
            <w:tcW w:w="1387" w:type="pct"/>
            <w:vMerge w:val="restart"/>
            <w:shd w:val="clear" w:color="auto" w:fill="auto"/>
            <w:vAlign w:val="center"/>
          </w:tcPr>
          <w:p w:rsidR="006A4C44" w:rsidRPr="00C904D5" w:rsidRDefault="006A4C44"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Minimalna</w:t>
            </w:r>
            <w:r w:rsidRPr="00C904D5">
              <w:rPr>
                <w:rFonts w:asciiTheme="minorHAnsi" w:hAnsiTheme="minorHAnsi" w:cs="Arial"/>
                <w:sz w:val="22"/>
                <w:szCs w:val="22"/>
              </w:rPr>
              <w:br/>
              <w:t>i maksymalna wartość projektu (PLN)</w:t>
            </w:r>
          </w:p>
          <w:p w:rsidR="006A4C44" w:rsidRPr="00C904D5" w:rsidRDefault="006A4C44" w:rsidP="00D349D7">
            <w:pPr>
              <w:suppressAutoHyphens/>
              <w:spacing w:before="40" w:after="40"/>
              <w:ind w:left="360"/>
              <w:rPr>
                <w:rFonts w:asciiTheme="minorHAnsi" w:hAnsiTheme="minorHAnsi" w:cs="Arial"/>
              </w:rPr>
            </w:pPr>
            <w:r w:rsidRPr="00C904D5">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D90634" w:rsidRDefault="00D90634" w:rsidP="0043711D">
            <w:pPr>
              <w:spacing w:before="40" w:after="40"/>
              <w:jc w:val="both"/>
              <w:rPr>
                <w:rFonts w:ascii="Calibri" w:hAnsi="Calibri"/>
              </w:rPr>
            </w:pPr>
            <w:r w:rsidRPr="00D90634">
              <w:rPr>
                <w:rFonts w:ascii="Calibri" w:hAnsi="Calibri"/>
                <w:sz w:val="22"/>
                <w:szCs w:val="22"/>
              </w:rPr>
              <w:t>Maksymalna całkowita wartość projektu</w:t>
            </w:r>
            <w:r>
              <w:rPr>
                <w:rFonts w:ascii="Calibri" w:hAnsi="Calibri"/>
                <w:sz w:val="22"/>
                <w:szCs w:val="22"/>
              </w:rPr>
              <w:t>:</w:t>
            </w:r>
          </w:p>
          <w:p w:rsidR="006A4C44" w:rsidRPr="00C904D5" w:rsidRDefault="006A4C44" w:rsidP="0043711D">
            <w:pPr>
              <w:spacing w:before="40" w:after="40"/>
              <w:jc w:val="both"/>
              <w:rPr>
                <w:rFonts w:ascii="Calibri" w:hAnsi="Calibri"/>
              </w:rPr>
            </w:pPr>
            <w:r w:rsidRPr="00C904D5">
              <w:rPr>
                <w:rFonts w:ascii="Calibri" w:hAnsi="Calibri"/>
                <w:sz w:val="22"/>
                <w:szCs w:val="22"/>
              </w:rPr>
              <w:t>-</w:t>
            </w:r>
            <w:r w:rsidR="00466857" w:rsidRPr="00C904D5">
              <w:rPr>
                <w:rFonts w:ascii="Calibri" w:hAnsi="Calibri"/>
                <w:sz w:val="22"/>
                <w:szCs w:val="22"/>
              </w:rPr>
              <w:t xml:space="preserve"> </w:t>
            </w:r>
            <w:r w:rsidR="00AA2897">
              <w:rPr>
                <w:rFonts w:ascii="Calibri" w:hAnsi="Calibri"/>
                <w:sz w:val="22"/>
                <w:szCs w:val="22"/>
              </w:rPr>
              <w:t xml:space="preserve">schemat 1.2 B - </w:t>
            </w:r>
            <w:r w:rsidR="00466857" w:rsidRPr="00C904D5">
              <w:rPr>
                <w:rFonts w:ascii="Calibri" w:hAnsi="Calibri"/>
                <w:sz w:val="22"/>
                <w:szCs w:val="22"/>
              </w:rPr>
              <w:t>w </w:t>
            </w:r>
            <w:r w:rsidRPr="00C904D5">
              <w:rPr>
                <w:rFonts w:ascii="Calibri" w:hAnsi="Calibri"/>
                <w:sz w:val="22"/>
                <w:szCs w:val="22"/>
              </w:rPr>
              <w:t>przypadku projektów dotyczących tworzenia</w:t>
            </w:r>
            <w:r w:rsidR="00466857" w:rsidRPr="00C904D5">
              <w:rPr>
                <w:rFonts w:ascii="Calibri" w:hAnsi="Calibri"/>
                <w:sz w:val="22"/>
                <w:szCs w:val="22"/>
              </w:rPr>
              <w:t xml:space="preserve"> i </w:t>
            </w:r>
            <w:r w:rsidRPr="00C904D5">
              <w:rPr>
                <w:rFonts w:ascii="Calibri" w:hAnsi="Calibri"/>
                <w:sz w:val="22"/>
                <w:szCs w:val="22"/>
              </w:rPr>
              <w:t xml:space="preserve">rozwoju infrastruktury B+R przedsiębiorstw – do 25 mln wartości projektu </w:t>
            </w:r>
            <w:r w:rsidR="00C14299" w:rsidRPr="00C904D5">
              <w:rPr>
                <w:sz w:val="22"/>
                <w:szCs w:val="22"/>
              </w:rPr>
              <w:t>(</w:t>
            </w:r>
            <w:r w:rsidR="00C14299" w:rsidRPr="00C904D5">
              <w:rPr>
                <w:rFonts w:ascii="Calibri" w:hAnsi="Calibri"/>
                <w:b/>
                <w:sz w:val="22"/>
                <w:szCs w:val="22"/>
              </w:rPr>
              <w:t>kwota może ulec zmianie po uzgodnieniach dot. koordynacji interwencji z poziomu krajowego i</w:t>
            </w:r>
            <w:r w:rsidR="00634765">
              <w:rPr>
                <w:rFonts w:ascii="Calibri" w:hAnsi="Calibri"/>
                <w:b/>
                <w:sz w:val="22"/>
                <w:szCs w:val="22"/>
              </w:rPr>
              <w:t> </w:t>
            </w:r>
            <w:r w:rsidR="00C14299" w:rsidRPr="00C904D5">
              <w:rPr>
                <w:rFonts w:ascii="Calibri" w:hAnsi="Calibri"/>
                <w:b/>
                <w:sz w:val="22"/>
                <w:szCs w:val="22"/>
              </w:rPr>
              <w:t>regionalnego)</w:t>
            </w:r>
            <w:r w:rsidRPr="00C904D5">
              <w:rPr>
                <w:rFonts w:ascii="Calibri" w:hAnsi="Calibri"/>
                <w:sz w:val="22"/>
                <w:szCs w:val="22"/>
              </w:rPr>
              <w:t>;</w:t>
            </w:r>
          </w:p>
          <w:p w:rsidR="006A4C44" w:rsidRPr="00C904D5" w:rsidRDefault="006A4C44" w:rsidP="0043711D">
            <w:pPr>
              <w:spacing w:before="40" w:after="40"/>
              <w:jc w:val="both"/>
              <w:rPr>
                <w:rFonts w:ascii="Calibri" w:hAnsi="Calibri"/>
              </w:rPr>
            </w:pPr>
          </w:p>
          <w:p w:rsidR="006A4C44" w:rsidRPr="00C904D5" w:rsidRDefault="006A4C44" w:rsidP="0043711D">
            <w:pPr>
              <w:spacing w:before="40" w:after="40"/>
              <w:jc w:val="both"/>
              <w:rPr>
                <w:rFonts w:asciiTheme="minorHAnsi" w:hAnsiTheme="minorHAnsi" w:cs="Arial"/>
              </w:rPr>
            </w:pPr>
            <w:r w:rsidRPr="00C904D5">
              <w:rPr>
                <w:rFonts w:asciiTheme="minorHAnsi" w:hAnsiTheme="minorHAnsi" w:cs="Arial"/>
                <w:sz w:val="22"/>
                <w:szCs w:val="22"/>
              </w:rPr>
              <w:t>-</w:t>
            </w:r>
            <w:r w:rsidR="00AA2897">
              <w:t xml:space="preserve"> </w:t>
            </w:r>
            <w:r w:rsidR="00AA2897" w:rsidRPr="00AA2897">
              <w:rPr>
                <w:rFonts w:asciiTheme="minorHAnsi" w:hAnsiTheme="minorHAnsi" w:cs="Arial"/>
                <w:sz w:val="22"/>
                <w:szCs w:val="22"/>
              </w:rPr>
              <w:t xml:space="preserve">schemat 1.2 </w:t>
            </w:r>
            <w:r w:rsidR="00AA2897">
              <w:rPr>
                <w:rFonts w:asciiTheme="minorHAnsi" w:hAnsiTheme="minorHAnsi" w:cs="Arial"/>
                <w:sz w:val="22"/>
                <w:szCs w:val="22"/>
              </w:rPr>
              <w:t xml:space="preserve">A -  </w:t>
            </w:r>
            <w:r w:rsidR="00466857" w:rsidRPr="00C904D5">
              <w:rPr>
                <w:rFonts w:asciiTheme="minorHAnsi" w:hAnsiTheme="minorHAnsi" w:cs="Arial"/>
                <w:sz w:val="22"/>
                <w:szCs w:val="22"/>
              </w:rPr>
              <w:t xml:space="preserve"> w </w:t>
            </w:r>
            <w:r w:rsidRPr="00C904D5">
              <w:rPr>
                <w:rFonts w:ascii="Calibri" w:hAnsi="Calibri"/>
                <w:sz w:val="22"/>
                <w:szCs w:val="22"/>
              </w:rPr>
              <w:t xml:space="preserve">przypadku projektów dotyczących prowadzenie prac B+R </w:t>
            </w:r>
            <w:r w:rsidRPr="00C904D5">
              <w:rPr>
                <w:rFonts w:asciiTheme="minorHAnsi" w:hAnsiTheme="minorHAnsi" w:cs="Arial"/>
                <w:sz w:val="22"/>
                <w:szCs w:val="22"/>
              </w:rPr>
              <w:t>– do 5 mln wartości projektu</w:t>
            </w:r>
            <w:r w:rsidR="0043711D">
              <w:rPr>
                <w:rFonts w:asciiTheme="minorHAnsi" w:hAnsiTheme="minorHAnsi" w:cs="Arial"/>
                <w:sz w:val="22"/>
                <w:szCs w:val="22"/>
              </w:rPr>
              <w:t xml:space="preserve"> </w:t>
            </w:r>
            <w:r w:rsidR="00C14299" w:rsidRPr="00C904D5">
              <w:rPr>
                <w:rFonts w:asciiTheme="minorHAnsi" w:hAnsiTheme="minorHAnsi" w:cs="Arial"/>
                <w:b/>
                <w:sz w:val="22"/>
                <w:szCs w:val="22"/>
              </w:rPr>
              <w:t>(kwota może ulec zmianie po uzgodnieniach dot. koordynacji interwencji z</w:t>
            </w:r>
            <w:r w:rsidR="00634765">
              <w:rPr>
                <w:rFonts w:asciiTheme="minorHAnsi" w:hAnsiTheme="minorHAnsi" w:cs="Arial"/>
                <w:b/>
                <w:sz w:val="22"/>
                <w:szCs w:val="22"/>
              </w:rPr>
              <w:t> </w:t>
            </w:r>
            <w:r w:rsidR="00C14299" w:rsidRPr="00C904D5">
              <w:rPr>
                <w:rFonts w:asciiTheme="minorHAnsi" w:hAnsiTheme="minorHAnsi" w:cs="Arial"/>
                <w:b/>
                <w:sz w:val="22"/>
                <w:szCs w:val="22"/>
              </w:rPr>
              <w:t>poziomu krajowego i regionalnego)</w:t>
            </w:r>
            <w:r w:rsidRPr="00C904D5">
              <w:rPr>
                <w:rFonts w:asciiTheme="minorHAnsi" w:hAnsiTheme="minorHAnsi" w:cs="Arial"/>
                <w:sz w:val="22"/>
                <w:szCs w:val="22"/>
              </w:rPr>
              <w:t>;</w:t>
            </w:r>
          </w:p>
          <w:p w:rsidR="006A4C44" w:rsidRPr="00C904D5" w:rsidRDefault="006A4C44" w:rsidP="0043711D">
            <w:pPr>
              <w:spacing w:before="40" w:after="40"/>
              <w:jc w:val="both"/>
              <w:rPr>
                <w:rFonts w:cs="Arial"/>
              </w:rPr>
            </w:pPr>
          </w:p>
          <w:p w:rsidR="006A4C44" w:rsidRPr="00C904D5" w:rsidRDefault="006A4C44" w:rsidP="0043711D">
            <w:pPr>
              <w:spacing w:before="40" w:after="40"/>
              <w:jc w:val="both"/>
              <w:rPr>
                <w:rFonts w:asciiTheme="minorHAnsi" w:hAnsiTheme="minorHAnsi" w:cs="Arial"/>
              </w:rPr>
            </w:pPr>
            <w:r w:rsidRPr="00C904D5">
              <w:rPr>
                <w:rFonts w:asciiTheme="minorHAnsi" w:hAnsiTheme="minorHAnsi" w:cs="Arial"/>
                <w:sz w:val="22"/>
                <w:szCs w:val="22"/>
              </w:rPr>
              <w:t>-</w:t>
            </w:r>
            <w:r w:rsidR="00466857" w:rsidRPr="00C904D5">
              <w:rPr>
                <w:rFonts w:asciiTheme="minorHAnsi" w:hAnsiTheme="minorHAnsi" w:cs="Arial"/>
                <w:sz w:val="22"/>
                <w:szCs w:val="22"/>
              </w:rPr>
              <w:t xml:space="preserve"> </w:t>
            </w:r>
            <w:r w:rsidR="00AA2897" w:rsidRPr="00AA2897">
              <w:rPr>
                <w:rFonts w:asciiTheme="minorHAnsi" w:hAnsiTheme="minorHAnsi" w:cs="Arial"/>
                <w:sz w:val="22"/>
                <w:szCs w:val="22"/>
              </w:rPr>
              <w:t xml:space="preserve">schemat </w:t>
            </w:r>
            <w:r w:rsidR="00AA2897">
              <w:rPr>
                <w:rFonts w:asciiTheme="minorHAnsi" w:hAnsiTheme="minorHAnsi" w:cs="Arial"/>
                <w:sz w:val="22"/>
                <w:szCs w:val="22"/>
              </w:rPr>
              <w:t>1.2 C</w:t>
            </w:r>
            <w:r w:rsidR="00AA2897" w:rsidRPr="00AA2897">
              <w:rPr>
                <w:rFonts w:asciiTheme="minorHAnsi" w:hAnsiTheme="minorHAnsi" w:cs="Arial"/>
                <w:sz w:val="22"/>
                <w:szCs w:val="22"/>
              </w:rPr>
              <w:t>a</w:t>
            </w:r>
            <w:r w:rsidR="00AA2897">
              <w:rPr>
                <w:rFonts w:asciiTheme="minorHAnsi" w:hAnsiTheme="minorHAnsi" w:cs="Arial"/>
                <w:sz w:val="22"/>
                <w:szCs w:val="22"/>
              </w:rPr>
              <w:t xml:space="preserve"> - </w:t>
            </w:r>
            <w:r w:rsidR="00466857" w:rsidRPr="00C904D5">
              <w:rPr>
                <w:rFonts w:asciiTheme="minorHAnsi" w:hAnsiTheme="minorHAnsi" w:cs="Arial"/>
                <w:sz w:val="22"/>
                <w:szCs w:val="22"/>
              </w:rPr>
              <w:t>w </w:t>
            </w:r>
            <w:r w:rsidRPr="00C904D5">
              <w:rPr>
                <w:rFonts w:asciiTheme="minorHAnsi" w:hAnsiTheme="minorHAnsi" w:cs="Arial"/>
                <w:sz w:val="22"/>
                <w:szCs w:val="22"/>
              </w:rPr>
              <w:t>przypadku projektów dotyczących usług na rzecz MŚP świadczonych przez IOB – do 100</w:t>
            </w:r>
            <w:r w:rsidR="00634765">
              <w:rPr>
                <w:rFonts w:asciiTheme="minorHAnsi" w:hAnsiTheme="minorHAnsi" w:cs="Arial"/>
                <w:sz w:val="22"/>
                <w:szCs w:val="22"/>
              </w:rPr>
              <w:t> </w:t>
            </w:r>
            <w:r w:rsidRPr="00C904D5">
              <w:rPr>
                <w:rFonts w:asciiTheme="minorHAnsi" w:hAnsiTheme="minorHAnsi" w:cs="Arial"/>
                <w:sz w:val="22"/>
                <w:szCs w:val="22"/>
              </w:rPr>
              <w:t>tys.</w:t>
            </w:r>
            <w:r w:rsidR="00634765">
              <w:rPr>
                <w:rFonts w:asciiTheme="minorHAnsi" w:hAnsiTheme="minorHAnsi" w:cs="Arial"/>
                <w:sz w:val="22"/>
                <w:szCs w:val="22"/>
              </w:rPr>
              <w:t> </w:t>
            </w:r>
            <w:r w:rsidRPr="00C904D5">
              <w:rPr>
                <w:rFonts w:asciiTheme="minorHAnsi" w:hAnsiTheme="minorHAnsi" w:cs="Arial"/>
                <w:sz w:val="22"/>
                <w:szCs w:val="22"/>
              </w:rPr>
              <w:t xml:space="preserve">PLN na jednego przedsiębiorcę; </w:t>
            </w:r>
          </w:p>
          <w:p w:rsidR="006A4C44" w:rsidRPr="00C904D5" w:rsidRDefault="006A4C44" w:rsidP="0043711D">
            <w:pPr>
              <w:spacing w:before="40" w:after="40"/>
              <w:jc w:val="both"/>
              <w:rPr>
                <w:rFonts w:asciiTheme="minorHAnsi" w:hAnsiTheme="minorHAnsi" w:cs="Arial"/>
              </w:rPr>
            </w:pPr>
          </w:p>
          <w:p w:rsidR="006A4C44" w:rsidRDefault="006A4C44" w:rsidP="00AA2897">
            <w:pPr>
              <w:spacing w:before="40" w:after="40"/>
              <w:jc w:val="both"/>
              <w:rPr>
                <w:rFonts w:asciiTheme="minorHAnsi" w:hAnsiTheme="minorHAnsi" w:cs="Arial"/>
              </w:rPr>
            </w:pPr>
            <w:r w:rsidRPr="00C904D5">
              <w:rPr>
                <w:rFonts w:asciiTheme="minorHAnsi" w:hAnsiTheme="minorHAnsi" w:cs="Arial"/>
                <w:sz w:val="22"/>
                <w:szCs w:val="22"/>
              </w:rPr>
              <w:t>-</w:t>
            </w:r>
            <w:r w:rsidR="00AA2897">
              <w:rPr>
                <w:rFonts w:asciiTheme="minorHAnsi" w:hAnsiTheme="minorHAnsi" w:cs="Arial"/>
                <w:sz w:val="22"/>
                <w:szCs w:val="22"/>
              </w:rPr>
              <w:t xml:space="preserve"> </w:t>
            </w:r>
            <w:r w:rsidR="00AA2897" w:rsidRPr="00AA2897">
              <w:rPr>
                <w:rFonts w:asciiTheme="minorHAnsi" w:hAnsiTheme="minorHAnsi" w:cs="Arial"/>
                <w:sz w:val="22"/>
                <w:szCs w:val="22"/>
              </w:rPr>
              <w:t>schemat 1.2 C</w:t>
            </w:r>
            <w:r w:rsidR="00AA2897">
              <w:rPr>
                <w:rFonts w:asciiTheme="minorHAnsi" w:hAnsiTheme="minorHAnsi" w:cs="Arial"/>
                <w:sz w:val="22"/>
                <w:szCs w:val="22"/>
              </w:rPr>
              <w:t>b -</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przypadku projektów wsparcia</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 xml:space="preserve">formule bonu – dofinansowania usługi na rzecz MŚP – </w:t>
            </w:r>
            <w:r w:rsidR="00F844C3" w:rsidRPr="00C904D5">
              <w:rPr>
                <w:rFonts w:asciiTheme="minorHAnsi" w:hAnsiTheme="minorHAnsi" w:cs="Arial"/>
                <w:sz w:val="22"/>
                <w:szCs w:val="22"/>
              </w:rPr>
              <w:t xml:space="preserve">do </w:t>
            </w:r>
            <w:r w:rsidRPr="00C904D5">
              <w:rPr>
                <w:rFonts w:asciiTheme="minorHAnsi" w:hAnsiTheme="minorHAnsi" w:cs="Arial"/>
                <w:sz w:val="22"/>
                <w:szCs w:val="22"/>
              </w:rPr>
              <w:t>100 tys. PLN na jednego przedsiębiorcę.</w:t>
            </w:r>
          </w:p>
          <w:p w:rsidR="00EF74E4" w:rsidRDefault="00EF74E4" w:rsidP="00AA2897">
            <w:pPr>
              <w:spacing w:before="40" w:after="40"/>
              <w:jc w:val="both"/>
              <w:rPr>
                <w:rFonts w:asciiTheme="minorHAnsi" w:hAnsiTheme="minorHAnsi" w:cs="Arial"/>
              </w:rPr>
            </w:pPr>
          </w:p>
          <w:p w:rsidR="00EF74E4" w:rsidRPr="00C904D5" w:rsidRDefault="00EF74E4" w:rsidP="00AA2897">
            <w:pPr>
              <w:spacing w:before="40" w:after="40"/>
              <w:jc w:val="both"/>
              <w:rPr>
                <w:rFonts w:asciiTheme="minorHAnsi" w:hAnsiTheme="minorHAnsi" w:cs="Arial"/>
              </w:rPr>
            </w:pP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30" w:after="30"/>
              <w:rPr>
                <w:rFonts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F844C3">
        <w:trPr>
          <w:cantSplit/>
          <w:trHeight w:val="1342"/>
        </w:trPr>
        <w:tc>
          <w:tcPr>
            <w:tcW w:w="1387" w:type="pct"/>
            <w:vMerge w:val="restart"/>
            <w:shd w:val="clear" w:color="auto" w:fill="auto"/>
            <w:vAlign w:val="center"/>
          </w:tcPr>
          <w:p w:rsidR="006A4C44" w:rsidRPr="00C904D5" w:rsidRDefault="006A4C44"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Minimalna</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maksymalna wartość wydatków kwalifikowalnych projektu (PLN) </w:t>
            </w:r>
            <w:r w:rsidRPr="00C904D5">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8A65D1" w:rsidRPr="008A65D1" w:rsidRDefault="008A65D1" w:rsidP="008A65D1">
            <w:pPr>
              <w:spacing w:before="100" w:beforeAutospacing="1" w:after="100" w:afterAutospacing="1"/>
              <w:jc w:val="both"/>
              <w:rPr>
                <w:rFonts w:ascii="Calibri" w:hAnsi="Calibri"/>
              </w:rPr>
            </w:pPr>
            <w:r w:rsidRPr="008A65D1">
              <w:rPr>
                <w:rFonts w:ascii="Calibri" w:hAnsi="Calibri"/>
                <w:sz w:val="22"/>
                <w:szCs w:val="22"/>
              </w:rPr>
              <w:t>-  schemat 1.2  A:</w:t>
            </w:r>
          </w:p>
          <w:p w:rsidR="008A65D1" w:rsidRDefault="008A65D1" w:rsidP="002E7D5E">
            <w:pPr>
              <w:pStyle w:val="Akapitzlist"/>
              <w:numPr>
                <w:ilvl w:val="0"/>
                <w:numId w:val="296"/>
              </w:numPr>
              <w:spacing w:before="100" w:beforeAutospacing="1" w:after="100" w:afterAutospacing="1"/>
              <w:jc w:val="both"/>
            </w:pPr>
            <w:r>
              <w:t>m</w:t>
            </w:r>
            <w:r w:rsidRPr="008A65D1">
              <w:t>inimalna wartość wydatków kwalif</w:t>
            </w:r>
            <w:r>
              <w:t>ikowalnych wynosi 100 000 PLN,</w:t>
            </w:r>
          </w:p>
          <w:p w:rsidR="008A65D1" w:rsidRPr="008A65D1" w:rsidRDefault="008A65D1" w:rsidP="002E7D5E">
            <w:pPr>
              <w:pStyle w:val="Akapitzlist"/>
              <w:numPr>
                <w:ilvl w:val="0"/>
                <w:numId w:val="296"/>
              </w:numPr>
            </w:pPr>
            <w:r w:rsidRPr="008A65D1">
              <w:t>maksymalna wartość wydatków kwalifikowalnych wynosi 4 300 000 PLN.</w:t>
            </w:r>
          </w:p>
          <w:p w:rsidR="008A65D1" w:rsidRDefault="008A65D1" w:rsidP="008A65D1">
            <w:pPr>
              <w:pStyle w:val="Akapitzlist"/>
              <w:spacing w:before="40" w:beforeAutospacing="1" w:after="40" w:afterAutospacing="1"/>
              <w:jc w:val="both"/>
            </w:pPr>
          </w:p>
          <w:p w:rsidR="00D90634" w:rsidRPr="008A65D1" w:rsidRDefault="00D90634" w:rsidP="008A65D1">
            <w:pPr>
              <w:pStyle w:val="Akapitzlist"/>
              <w:spacing w:before="40" w:beforeAutospacing="1" w:after="40" w:afterAutospacing="1"/>
              <w:ind w:left="0"/>
              <w:jc w:val="both"/>
              <w:rPr>
                <w:rFonts w:cs="Arial"/>
              </w:rPr>
            </w:pPr>
            <w:r w:rsidRPr="008A65D1">
              <w:rPr>
                <w:rFonts w:cs="Arial"/>
              </w:rPr>
              <w:t>-  schemat 1.2  B:</w:t>
            </w:r>
          </w:p>
          <w:p w:rsidR="00D90634" w:rsidRPr="008A65D1" w:rsidRDefault="00D90634" w:rsidP="002E7D5E">
            <w:pPr>
              <w:pStyle w:val="Akapitzlist"/>
              <w:numPr>
                <w:ilvl w:val="0"/>
                <w:numId w:val="295"/>
              </w:numPr>
              <w:spacing w:before="40" w:after="40"/>
              <w:jc w:val="both"/>
              <w:rPr>
                <w:rFonts w:cs="Arial"/>
              </w:rPr>
            </w:pPr>
            <w:r w:rsidRPr="008A65D1">
              <w:rPr>
                <w:rFonts w:cs="Arial"/>
              </w:rPr>
              <w:t>minimalna wartość wydatków kwalifikowalnych wynosi 100 000 PLN</w:t>
            </w:r>
            <w:r w:rsidR="008A65D1">
              <w:rPr>
                <w:rFonts w:cs="Arial"/>
              </w:rPr>
              <w:t>,</w:t>
            </w:r>
          </w:p>
          <w:p w:rsidR="00D90634" w:rsidRPr="008A65D1" w:rsidRDefault="00D90634" w:rsidP="002E7D5E">
            <w:pPr>
              <w:pStyle w:val="Akapitzlist"/>
              <w:numPr>
                <w:ilvl w:val="0"/>
                <w:numId w:val="295"/>
              </w:numPr>
              <w:spacing w:before="40" w:after="40"/>
              <w:jc w:val="both"/>
              <w:rPr>
                <w:rFonts w:cs="Arial"/>
              </w:rPr>
            </w:pPr>
            <w:r w:rsidRPr="008A65D1">
              <w:rPr>
                <w:rFonts w:cs="Arial"/>
              </w:rPr>
              <w:t>maksymalna wartość wydatków kwalifikowalnych wynosi 12 000 000 PLN</w:t>
            </w:r>
            <w:r w:rsidR="008A65D1">
              <w:rPr>
                <w:rFonts w:cs="Arial"/>
              </w:rPr>
              <w:t>.</w:t>
            </w:r>
          </w:p>
          <w:p w:rsidR="00D90634" w:rsidRDefault="00D90634" w:rsidP="00D349D7">
            <w:pPr>
              <w:spacing w:before="40" w:after="40"/>
              <w:rPr>
                <w:rFonts w:asciiTheme="minorHAnsi" w:hAnsiTheme="minorHAnsi" w:cs="Arial"/>
              </w:rPr>
            </w:pPr>
          </w:p>
          <w:p w:rsidR="006A4C44" w:rsidRPr="00C904D5" w:rsidRDefault="00D90634" w:rsidP="00D90634">
            <w:pPr>
              <w:spacing w:before="40" w:after="40"/>
              <w:rPr>
                <w:rFonts w:asciiTheme="minorHAnsi" w:hAnsiTheme="minorHAnsi" w:cs="Arial"/>
              </w:rPr>
            </w:pPr>
            <w:r w:rsidRPr="00D90634">
              <w:rPr>
                <w:rFonts w:asciiTheme="minorHAnsi" w:hAnsiTheme="minorHAnsi" w:cs="Arial"/>
                <w:sz w:val="22"/>
                <w:szCs w:val="22"/>
              </w:rPr>
              <w:t xml:space="preserve">- schemat 1.2 </w:t>
            </w:r>
            <w:r>
              <w:rPr>
                <w:rFonts w:asciiTheme="minorHAnsi" w:hAnsiTheme="minorHAnsi" w:cs="Arial"/>
                <w:sz w:val="22"/>
                <w:szCs w:val="22"/>
              </w:rPr>
              <w:t xml:space="preserve"> D -</w:t>
            </w:r>
            <w:r w:rsidR="006A4C44" w:rsidRPr="00C904D5">
              <w:rPr>
                <w:rFonts w:asciiTheme="minorHAnsi" w:hAnsiTheme="minorHAnsi" w:cs="Arial"/>
                <w:sz w:val="22"/>
                <w:szCs w:val="22"/>
              </w:rPr>
              <w:t>– maksymalna wartość wydatków kwalifikowalnych: 15 mln PLN.</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F844C3">
        <w:trPr>
          <w:cantSplit/>
          <w:trHeight w:val="756"/>
        </w:trPr>
        <w:tc>
          <w:tcPr>
            <w:tcW w:w="1387" w:type="pct"/>
            <w:vMerge w:val="restart"/>
            <w:shd w:val="clear" w:color="auto" w:fill="auto"/>
            <w:vAlign w:val="center"/>
          </w:tcPr>
          <w:p w:rsidR="006A4C44" w:rsidRPr="00C904D5" w:rsidRDefault="006A4C44" w:rsidP="00643262">
            <w:pPr>
              <w:numPr>
                <w:ilvl w:val="0"/>
                <w:numId w:val="196"/>
              </w:numPr>
              <w:suppressAutoHyphens/>
              <w:spacing w:before="40" w:after="40"/>
              <w:ind w:left="360"/>
              <w:rPr>
                <w:rFonts w:asciiTheme="minorHAnsi" w:hAnsiTheme="minorHAnsi" w:cs="Arial"/>
              </w:rPr>
            </w:pPr>
            <w:r w:rsidRPr="00C904D5">
              <w:rPr>
                <w:rFonts w:asciiTheme="minorHAnsi" w:hAnsiTheme="minorHAnsi" w:cs="Arial"/>
                <w:sz w:val="22"/>
                <w:szCs w:val="22"/>
              </w:rPr>
              <w:t>Kwota alokacji UE na instrumenty finansowe</w:t>
            </w:r>
            <w:r w:rsidRPr="00C904D5">
              <w:rPr>
                <w:rFonts w:asciiTheme="minorHAnsi" w:hAnsiTheme="minorHAnsi" w:cs="Arial"/>
                <w:sz w:val="22"/>
                <w:szCs w:val="22"/>
              </w:rPr>
              <w:br/>
              <w:t xml:space="preserve">(EUR) </w:t>
            </w:r>
            <w:r w:rsidRPr="00C904D5">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Nie dotyczy</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643262">
            <w:pPr>
              <w:numPr>
                <w:ilvl w:val="0"/>
                <w:numId w:val="19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bl>
    <w:p w:rsidR="00BB5088" w:rsidRDefault="00BB5088" w:rsidP="00870FEE">
      <w:pPr>
        <w:jc w:val="both"/>
        <w:rPr>
          <w:rFonts w:asciiTheme="minorHAnsi" w:hAnsiTheme="minorHAnsi"/>
        </w:rPr>
      </w:pPr>
    </w:p>
    <w:p w:rsidR="00663AA8" w:rsidRDefault="00663AA8">
      <w:pPr>
        <w:spacing w:after="200" w:line="276" w:lineRule="auto"/>
        <w:rPr>
          <w:rFonts w:asciiTheme="minorHAnsi" w:eastAsiaTheme="majorEastAsia" w:hAnsiTheme="minorHAnsi" w:cstheme="majorBidi"/>
          <w:b/>
          <w:bCs/>
          <w:color w:val="4F81BD" w:themeColor="accent1"/>
        </w:rPr>
      </w:pPr>
      <w:r>
        <w:rPr>
          <w:rFonts w:asciiTheme="minorHAnsi" w:hAnsiTheme="minorHAnsi"/>
        </w:rPr>
        <w:br w:type="page"/>
      </w:r>
    </w:p>
    <w:p w:rsidR="001D311F" w:rsidRPr="00C44BBA" w:rsidRDefault="001D311F" w:rsidP="005F7BEB">
      <w:pPr>
        <w:pStyle w:val="Nagwek3"/>
        <w:rPr>
          <w:rFonts w:asciiTheme="minorHAnsi" w:hAnsiTheme="minorHAnsi"/>
        </w:rPr>
      </w:pPr>
      <w:bookmarkStart w:id="14" w:name="_Toc435091459"/>
      <w:r w:rsidRPr="00C44BBA">
        <w:rPr>
          <w:rFonts w:asciiTheme="minorHAnsi" w:hAnsiTheme="minorHAnsi"/>
        </w:rPr>
        <w:t>Działanie 1.3</w:t>
      </w:r>
      <w:r w:rsidR="00C44BBA">
        <w:rPr>
          <w:rFonts w:asciiTheme="minorHAnsi" w:hAnsiTheme="minorHAnsi"/>
        </w:rPr>
        <w:t xml:space="preserve">. </w:t>
      </w:r>
      <w:r w:rsidR="00C44BBA" w:rsidRPr="00C44BBA">
        <w:rPr>
          <w:rFonts w:asciiTheme="minorHAnsi" w:hAnsiTheme="minorHAnsi"/>
        </w:rPr>
        <w:t>Rozwój przedsiębiorczości</w:t>
      </w:r>
      <w:bookmarkEnd w:id="14"/>
    </w:p>
    <w:p w:rsidR="001D311F"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22C70" w:rsidRPr="00833777" w:rsidTr="001A677C">
        <w:trPr>
          <w:cantSplit/>
          <w:trHeight w:val="20"/>
        </w:trPr>
        <w:tc>
          <w:tcPr>
            <w:tcW w:w="5000" w:type="pct"/>
            <w:gridSpan w:val="3"/>
            <w:tcBorders>
              <w:top w:val="single" w:sz="4" w:space="0" w:color="auto"/>
            </w:tcBorders>
            <w:shd w:val="clear" w:color="auto" w:fill="E6E6E6"/>
            <w:vAlign w:val="center"/>
          </w:tcPr>
          <w:p w:rsidR="00522C70" w:rsidRPr="00833777" w:rsidRDefault="00522C70" w:rsidP="001A677C">
            <w:pPr>
              <w:spacing w:before="40" w:after="40"/>
              <w:jc w:val="center"/>
              <w:rPr>
                <w:rFonts w:asciiTheme="minorHAnsi" w:hAnsiTheme="minorHAnsi" w:cs="Arial"/>
                <w:b/>
              </w:rPr>
            </w:pPr>
            <w:r w:rsidRPr="00833777">
              <w:rPr>
                <w:rFonts w:asciiTheme="minorHAnsi" w:hAnsiTheme="minorHAnsi" w:cs="Arial"/>
                <w:b/>
                <w:sz w:val="22"/>
                <w:szCs w:val="22"/>
              </w:rPr>
              <w:t>OPIS DZIAŁANIA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PODDZIAŁAŃ</w:t>
            </w:r>
          </w:p>
        </w:tc>
      </w:tr>
      <w:tr w:rsidR="00522C70" w:rsidRPr="00833777" w:rsidTr="001A677C">
        <w:trPr>
          <w:cantSplit/>
          <w:trHeight w:val="20"/>
        </w:trPr>
        <w:tc>
          <w:tcPr>
            <w:tcW w:w="1387" w:type="pct"/>
            <w:vMerge w:val="restart"/>
            <w:tcBorders>
              <w:top w:val="single" w:sz="4" w:space="0" w:color="auto"/>
            </w:tcBorders>
            <w:shd w:val="clear" w:color="auto" w:fill="auto"/>
            <w:vAlign w:val="center"/>
          </w:tcPr>
          <w:p w:rsidR="00522C70" w:rsidRPr="00833777" w:rsidRDefault="00702E6F" w:rsidP="00A167A1">
            <w:pPr>
              <w:numPr>
                <w:ilvl w:val="0"/>
                <w:numId w:val="26"/>
              </w:numPr>
              <w:tabs>
                <w:tab w:val="clear" w:pos="900"/>
                <w:tab w:val="num" w:pos="426"/>
              </w:tabs>
              <w:suppressAutoHyphens/>
              <w:spacing w:before="40" w:after="40"/>
              <w:ind w:left="426"/>
              <w:rPr>
                <w:rFonts w:asciiTheme="minorHAnsi" w:hAnsiTheme="minorHAnsi" w:cs="Arial"/>
              </w:rPr>
            </w:pPr>
            <w:r w:rsidRPr="00833777">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Rozwój przedsiębiorczości</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Rozwój przedsiębiorczości – konkursy horyzontalne</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rPr>
            </w:pPr>
            <w:r w:rsidRPr="00833777">
              <w:rPr>
                <w:rFonts w:asciiTheme="minorHAnsi" w:hAnsiTheme="minorHAnsi" w:cs="Arial"/>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0643FB">
            <w:pPr>
              <w:spacing w:before="40" w:after="40"/>
              <w:rPr>
                <w:rFonts w:asciiTheme="minorHAnsi" w:hAnsiTheme="minorHAnsi" w:cs="Arial"/>
              </w:rPr>
            </w:pPr>
            <w:r w:rsidRPr="00833777">
              <w:rPr>
                <w:rFonts w:asciiTheme="minorHAnsi" w:hAnsiTheme="minorHAnsi" w:cs="Arial"/>
                <w:sz w:val="22"/>
                <w:szCs w:val="22"/>
              </w:rPr>
              <w:t xml:space="preserve">Rozwój przedsiębiorczości – ZIT </w:t>
            </w:r>
            <w:r w:rsidR="000643FB" w:rsidRPr="00833777">
              <w:rPr>
                <w:rFonts w:asciiTheme="minorHAnsi" w:hAnsiTheme="minorHAnsi" w:cs="Arial"/>
                <w:sz w:val="22"/>
                <w:szCs w:val="22"/>
              </w:rPr>
              <w:t xml:space="preserve">WROF </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rPr>
            </w:pPr>
            <w:r w:rsidRPr="00833777">
              <w:rPr>
                <w:rFonts w:asciiTheme="minorHAnsi" w:hAnsiTheme="minorHAnsi" w:cs="Arial"/>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0643FB">
            <w:pPr>
              <w:rPr>
                <w:rFonts w:asciiTheme="minorHAnsi" w:hAnsiTheme="minorHAnsi"/>
              </w:rPr>
            </w:pPr>
            <w:r w:rsidRPr="00833777">
              <w:rPr>
                <w:rFonts w:asciiTheme="minorHAnsi" w:hAnsiTheme="minorHAnsi" w:cs="Arial"/>
                <w:sz w:val="22"/>
                <w:szCs w:val="22"/>
              </w:rPr>
              <w:t xml:space="preserve">Rozwój przedsiębiorczości – ZIT </w:t>
            </w:r>
            <w:r w:rsidR="000643FB" w:rsidRPr="00833777">
              <w:rPr>
                <w:rFonts w:asciiTheme="minorHAnsi" w:hAnsiTheme="minorHAnsi" w:cs="Arial"/>
                <w:sz w:val="22"/>
                <w:szCs w:val="22"/>
              </w:rPr>
              <w:t xml:space="preserve">AJ </w:t>
            </w:r>
          </w:p>
        </w:tc>
      </w:tr>
      <w:tr w:rsidR="00522C70" w:rsidRPr="00833777" w:rsidTr="001A677C">
        <w:trPr>
          <w:cantSplit/>
          <w:trHeight w:val="20"/>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833777" w:rsidRDefault="00522C70" w:rsidP="000643FB">
            <w:pPr>
              <w:rPr>
                <w:rFonts w:asciiTheme="minorHAnsi" w:hAnsiTheme="minorHAnsi"/>
              </w:rPr>
            </w:pPr>
            <w:r w:rsidRPr="00833777">
              <w:rPr>
                <w:rFonts w:asciiTheme="minorHAnsi" w:hAnsiTheme="minorHAnsi" w:cs="Arial"/>
                <w:sz w:val="22"/>
                <w:szCs w:val="22"/>
              </w:rPr>
              <w:t xml:space="preserve">Rozwój przedsiębiorczości – </w:t>
            </w:r>
            <w:r w:rsidR="00B453E2" w:rsidRPr="00833777">
              <w:rPr>
                <w:rFonts w:asciiTheme="minorHAnsi" w:hAnsiTheme="minorHAnsi" w:cs="Arial"/>
                <w:sz w:val="22"/>
                <w:szCs w:val="22"/>
              </w:rPr>
              <w:t>ZIT AW</w:t>
            </w:r>
            <w:r w:rsidR="000643FB" w:rsidRPr="00833777">
              <w:rPr>
                <w:rFonts w:asciiTheme="minorHAnsi" w:hAnsiTheme="minorHAnsi" w:cs="Arial"/>
                <w:sz w:val="22"/>
                <w:szCs w:val="22"/>
              </w:rPr>
              <w:t xml:space="preserve"> </w:t>
            </w:r>
          </w:p>
        </w:tc>
      </w:tr>
      <w:tr w:rsidR="00522C70" w:rsidRPr="00833777" w:rsidTr="001A677C">
        <w:trPr>
          <w:trHeight w:val="20"/>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Cel szczegółowy działania/ poddziałania</w:t>
            </w: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 xml:space="preserve">Lepsze warunki dla rozwoju MSP </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rPr>
                <w:rFonts w:asciiTheme="minorHAnsi" w:hAnsiTheme="minorHAnsi"/>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rPr>
                <w:rFonts w:asciiTheme="minorHAnsi" w:hAnsiTheme="minorHAnsi"/>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D26795" w:rsidRDefault="002D6999" w:rsidP="00643262">
            <w:pPr>
              <w:pStyle w:val="Akapitzlist"/>
              <w:numPr>
                <w:ilvl w:val="0"/>
                <w:numId w:val="232"/>
              </w:numPr>
              <w:spacing w:before="40" w:after="40"/>
              <w:ind w:left="316"/>
              <w:rPr>
                <w:rFonts w:cs="Arial"/>
              </w:rPr>
            </w:pPr>
            <w:r w:rsidRPr="00833777">
              <w:rPr>
                <w:rFonts w:cs="Arial"/>
              </w:rPr>
              <w:t>Liczba inwestycji zlokalizowanych na przygotowanych terenach inwestycyjnych [szt.]</w:t>
            </w:r>
          </w:p>
          <w:p w:rsidR="00D40602" w:rsidRDefault="00D40602" w:rsidP="00643262">
            <w:pPr>
              <w:pStyle w:val="Akapitzlist"/>
              <w:numPr>
                <w:ilvl w:val="0"/>
                <w:numId w:val="232"/>
              </w:numPr>
              <w:spacing w:before="40" w:after="40"/>
              <w:ind w:left="316"/>
              <w:rPr>
                <w:rFonts w:cs="Arial"/>
              </w:rPr>
            </w:pPr>
            <w:r w:rsidRPr="00833777">
              <w:rPr>
                <w:rFonts w:cs="Arial"/>
              </w:rPr>
              <w:t xml:space="preserve">Liczba przedsiębiorstw otrzymujących wsparcie niefinansowe (CI 4) </w:t>
            </w:r>
            <w:r w:rsidR="00AB3A6D">
              <w:rPr>
                <w:rFonts w:cs="Arial"/>
              </w:rPr>
              <w:t xml:space="preserve">[przedsiębiorstwa] </w:t>
            </w:r>
            <w:r w:rsidRPr="00833777">
              <w:rPr>
                <w:rFonts w:cs="Arial"/>
              </w:rPr>
              <w:t>– programowy</w:t>
            </w:r>
          </w:p>
          <w:p w:rsidR="00AB3A6D" w:rsidRDefault="00AB3A6D" w:rsidP="00475281">
            <w:pPr>
              <w:pStyle w:val="Akapitzlist"/>
              <w:numPr>
                <w:ilvl w:val="0"/>
                <w:numId w:val="232"/>
              </w:numPr>
              <w:spacing w:before="40" w:after="40"/>
              <w:ind w:left="316"/>
              <w:rPr>
                <w:rFonts w:cs="Arial"/>
              </w:rPr>
            </w:pPr>
            <w:r>
              <w:rPr>
                <w:rFonts w:cs="Arial"/>
              </w:rPr>
              <w:t>Liczba przedsiębiorstw otrzymujących wsparcie (CI 1) [przedsiębiorstwa] – programowy</w:t>
            </w:r>
          </w:p>
          <w:p w:rsidR="001B024D" w:rsidRPr="00833777" w:rsidRDefault="001B024D" w:rsidP="00475281">
            <w:pPr>
              <w:pStyle w:val="Akapitzlist"/>
              <w:numPr>
                <w:ilvl w:val="0"/>
                <w:numId w:val="232"/>
              </w:numPr>
              <w:spacing w:before="40" w:after="40"/>
              <w:ind w:left="316"/>
              <w:rPr>
                <w:rFonts w:cs="Arial"/>
              </w:rPr>
            </w:pPr>
            <w:r w:rsidRPr="00454CD6">
              <w:rPr>
                <w:rFonts w:cs="Arial"/>
              </w:rPr>
              <w:t>Wzrost zatrudnienia we wspieranych przedsiębiorstwach O/K/M</w:t>
            </w:r>
            <w:r>
              <w:rPr>
                <w:rFonts w:cs="Arial"/>
              </w:rPr>
              <w:t xml:space="preserve"> </w:t>
            </w:r>
            <w:r w:rsidRPr="00454CD6">
              <w:rPr>
                <w:rFonts w:cs="Arial"/>
              </w:rPr>
              <w:t>(CI 8)</w:t>
            </w:r>
            <w:r>
              <w:rPr>
                <w:rFonts w:cs="Arial"/>
              </w:rPr>
              <w:t xml:space="preserve"> [EPC]</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rPr>
            </w:pPr>
            <w:r w:rsidRPr="00833777">
              <w:rPr>
                <w:rFonts w:asciiTheme="minorHAnsi" w:hAnsiTheme="minorHAnsi"/>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1. Liczba wspartych inkubatorów przedsiębiorczości</w:t>
            </w:r>
            <w:r w:rsidR="0055724C" w:rsidRPr="00833777">
              <w:rPr>
                <w:rFonts w:asciiTheme="minorHAnsi" w:hAnsiTheme="minorHAnsi" w:cs="Arial"/>
                <w:sz w:val="22"/>
                <w:szCs w:val="22"/>
              </w:rPr>
              <w:t xml:space="preserve"> </w:t>
            </w:r>
            <w:r w:rsidR="008E382D">
              <w:rPr>
                <w:rFonts w:asciiTheme="minorHAnsi" w:hAnsiTheme="minorHAnsi" w:cs="Arial"/>
                <w:sz w:val="22"/>
                <w:szCs w:val="22"/>
              </w:rPr>
              <w:t xml:space="preserve">[szt.] </w:t>
            </w:r>
            <w:r w:rsidR="0055724C" w:rsidRPr="00833777">
              <w:rPr>
                <w:rFonts w:asciiTheme="minorHAnsi" w:hAnsiTheme="minorHAnsi" w:cs="Arial"/>
                <w:sz w:val="22"/>
                <w:szCs w:val="22"/>
              </w:rPr>
              <w:t>– programowy</w:t>
            </w:r>
          </w:p>
          <w:p w:rsidR="0055724C"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 xml:space="preserve">2. </w:t>
            </w:r>
            <w:r w:rsidR="00A713DD" w:rsidRPr="00A713DD">
              <w:rPr>
                <w:rFonts w:asciiTheme="minorHAnsi" w:hAnsiTheme="minorHAnsi" w:cs="Arial"/>
                <w:sz w:val="22"/>
                <w:szCs w:val="22"/>
              </w:rPr>
              <w:t xml:space="preserve">Powierzchnia przygotowanych  terenów inwestycyjnych </w:t>
            </w:r>
            <w:r w:rsidR="008E382D">
              <w:rPr>
                <w:rFonts w:asciiTheme="minorHAnsi" w:hAnsiTheme="minorHAnsi" w:cs="Arial"/>
                <w:sz w:val="22"/>
                <w:szCs w:val="22"/>
              </w:rPr>
              <w:t xml:space="preserve">[ha] </w:t>
            </w:r>
            <w:r w:rsidR="0055724C" w:rsidRPr="00833777">
              <w:rPr>
                <w:rFonts w:asciiTheme="minorHAnsi" w:hAnsiTheme="minorHAnsi" w:cs="Arial"/>
                <w:sz w:val="22"/>
                <w:szCs w:val="22"/>
              </w:rPr>
              <w:t>– programowy</w:t>
            </w:r>
          </w:p>
          <w:p w:rsidR="0055724C" w:rsidRPr="00833777" w:rsidRDefault="0055724C" w:rsidP="001A677C">
            <w:pPr>
              <w:spacing w:before="40" w:after="40"/>
              <w:rPr>
                <w:rFonts w:asciiTheme="minorHAnsi" w:hAnsiTheme="minorHAnsi" w:cs="Arial"/>
              </w:rPr>
            </w:pPr>
            <w:r w:rsidRPr="00833777">
              <w:rPr>
                <w:rFonts w:asciiTheme="minorHAnsi" w:hAnsiTheme="minorHAnsi" w:cs="Arial"/>
                <w:sz w:val="22"/>
                <w:szCs w:val="22"/>
              </w:rPr>
              <w:t xml:space="preserve">3. Liczba przedsiębiorstw otrzymujących wsparcie (CI 1) </w:t>
            </w:r>
            <w:r w:rsidR="008E382D">
              <w:rPr>
                <w:rFonts w:asciiTheme="minorHAnsi" w:hAnsiTheme="minorHAnsi" w:cs="Arial"/>
                <w:sz w:val="22"/>
                <w:szCs w:val="22"/>
              </w:rPr>
              <w:t>[przedsiębiorstwa]</w:t>
            </w:r>
            <w:r w:rsidRPr="00833777">
              <w:rPr>
                <w:rFonts w:asciiTheme="minorHAnsi" w:hAnsiTheme="minorHAnsi" w:cs="Arial"/>
                <w:sz w:val="22"/>
                <w:szCs w:val="22"/>
              </w:rPr>
              <w:t>– programowy</w:t>
            </w:r>
          </w:p>
          <w:p w:rsidR="00522C70" w:rsidRPr="00833777" w:rsidRDefault="0055724C" w:rsidP="001A677C">
            <w:pPr>
              <w:spacing w:before="40" w:after="40"/>
              <w:rPr>
                <w:rFonts w:asciiTheme="minorHAnsi" w:hAnsiTheme="minorHAnsi" w:cs="Arial"/>
              </w:rPr>
            </w:pPr>
            <w:r w:rsidRPr="00833777">
              <w:rPr>
                <w:rFonts w:asciiTheme="minorHAnsi" w:hAnsiTheme="minorHAnsi" w:cs="Arial"/>
                <w:sz w:val="22"/>
                <w:szCs w:val="22"/>
              </w:rPr>
              <w:t xml:space="preserve">4. </w:t>
            </w:r>
            <w:r w:rsidR="001272F0">
              <w:rPr>
                <w:rFonts w:asciiTheme="minorHAnsi" w:hAnsiTheme="minorHAnsi" w:cs="Arial"/>
                <w:sz w:val="22"/>
                <w:szCs w:val="22"/>
              </w:rPr>
              <w:t>Liczba przedsiębiorstw otrzymujących dotacje</w:t>
            </w:r>
            <w:r w:rsidR="008E382D">
              <w:rPr>
                <w:rFonts w:asciiTheme="minorHAnsi" w:hAnsiTheme="minorHAnsi" w:cs="Arial"/>
                <w:sz w:val="22"/>
                <w:szCs w:val="22"/>
              </w:rPr>
              <w:t xml:space="preserve"> (CI 2) [przedsiębiorstwa]</w:t>
            </w:r>
          </w:p>
          <w:p w:rsidR="0055724C" w:rsidRPr="00833777" w:rsidRDefault="0055724C" w:rsidP="0055724C">
            <w:pPr>
              <w:spacing w:before="40" w:after="40"/>
              <w:rPr>
                <w:rFonts w:asciiTheme="minorHAnsi" w:hAnsiTheme="minorHAnsi" w:cs="Arial"/>
              </w:rPr>
            </w:pPr>
            <w:r w:rsidRPr="00833777">
              <w:rPr>
                <w:rFonts w:asciiTheme="minorHAnsi" w:hAnsiTheme="minorHAnsi" w:cs="Arial"/>
                <w:sz w:val="22"/>
                <w:szCs w:val="22"/>
              </w:rPr>
              <w:t>5. Lic</w:t>
            </w:r>
            <w:r w:rsidR="00E91A0E" w:rsidRPr="00833777">
              <w:rPr>
                <w:rFonts w:asciiTheme="minorHAnsi" w:hAnsiTheme="minorHAnsi" w:cs="Arial"/>
                <w:sz w:val="22"/>
                <w:szCs w:val="22"/>
              </w:rPr>
              <w:t>zba przedsiębiorstw wspartych w </w:t>
            </w:r>
            <w:r w:rsidRPr="00833777">
              <w:rPr>
                <w:rFonts w:asciiTheme="minorHAnsi" w:hAnsiTheme="minorHAnsi" w:cs="Arial"/>
                <w:sz w:val="22"/>
                <w:szCs w:val="22"/>
              </w:rPr>
              <w:t>zakresie doradztwa specjalistycznego</w:t>
            </w:r>
            <w:r w:rsidR="008E382D">
              <w:rPr>
                <w:rFonts w:asciiTheme="minorHAnsi" w:hAnsiTheme="minorHAnsi" w:cs="Arial"/>
                <w:sz w:val="22"/>
                <w:szCs w:val="22"/>
              </w:rPr>
              <w:t xml:space="preserve"> [szt.]</w:t>
            </w:r>
          </w:p>
          <w:p w:rsidR="000507DC" w:rsidRDefault="0003337E" w:rsidP="003654F2">
            <w:pPr>
              <w:spacing w:before="40" w:after="40"/>
              <w:rPr>
                <w:rFonts w:asciiTheme="minorHAnsi" w:hAnsiTheme="minorHAnsi" w:cs="Arial"/>
              </w:rPr>
            </w:pPr>
            <w:r>
              <w:rPr>
                <w:rFonts w:asciiTheme="minorHAnsi" w:hAnsiTheme="minorHAnsi" w:cs="Arial"/>
                <w:sz w:val="22"/>
                <w:szCs w:val="22"/>
              </w:rPr>
              <w:t>6</w:t>
            </w:r>
            <w:r w:rsidR="0055724C" w:rsidRPr="00833777">
              <w:rPr>
                <w:rFonts w:asciiTheme="minorHAnsi" w:hAnsiTheme="minorHAnsi" w:cs="Arial"/>
                <w:sz w:val="22"/>
                <w:szCs w:val="22"/>
              </w:rPr>
              <w:t>. Inwestycje prywatne uzupełniające wsparcie publiczne dla przedsiębiorstw (dotacje) (CI 6)</w:t>
            </w:r>
            <w:r w:rsidR="003654F2">
              <w:rPr>
                <w:rFonts w:asciiTheme="minorHAnsi" w:hAnsiTheme="minorHAnsi" w:cs="Arial"/>
                <w:sz w:val="22"/>
                <w:szCs w:val="22"/>
              </w:rPr>
              <w:t xml:space="preserve"> </w:t>
            </w:r>
            <w:r w:rsidR="008E382D">
              <w:rPr>
                <w:rFonts w:asciiTheme="minorHAnsi" w:hAnsiTheme="minorHAnsi" w:cs="Arial"/>
                <w:sz w:val="22"/>
                <w:szCs w:val="22"/>
              </w:rPr>
              <w:t>[zł]</w:t>
            </w:r>
            <w:r w:rsidR="003654F2">
              <w:rPr>
                <w:rFonts w:asciiTheme="minorHAnsi" w:hAnsiTheme="minorHAnsi" w:cs="Arial"/>
                <w:sz w:val="22"/>
                <w:szCs w:val="22"/>
              </w:rPr>
              <w:t xml:space="preserve"> </w:t>
            </w:r>
            <w:r w:rsidR="003654F2" w:rsidRPr="003654F2">
              <w:rPr>
                <w:rFonts w:asciiTheme="minorHAnsi" w:hAnsiTheme="minorHAnsi" w:cs="Arial"/>
                <w:sz w:val="22"/>
                <w:szCs w:val="22"/>
              </w:rPr>
              <w:t>– programowy</w:t>
            </w:r>
          </w:p>
          <w:p w:rsidR="00454CD6" w:rsidRPr="00833777" w:rsidRDefault="00454CD6" w:rsidP="003654F2">
            <w:pPr>
              <w:spacing w:before="40" w:after="40"/>
              <w:rPr>
                <w:rFonts w:asciiTheme="minorHAnsi" w:hAnsiTheme="minorHAnsi" w:cs="Arial"/>
              </w:rPr>
            </w:pP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BC63CA" w:rsidRPr="00833777" w:rsidRDefault="00522C70" w:rsidP="00C73AB8">
            <w:pPr>
              <w:spacing w:before="40" w:after="40"/>
              <w:rPr>
                <w:rFonts w:asciiTheme="minorHAnsi" w:hAnsiTheme="minorHAnsi" w:cs="Arial"/>
              </w:rPr>
            </w:pPr>
            <w:r w:rsidRPr="00833777">
              <w:rPr>
                <w:rFonts w:asciiTheme="minorHAnsi" w:hAnsiTheme="minorHAnsi" w:cs="Arial"/>
                <w:sz w:val="22"/>
                <w:szCs w:val="22"/>
              </w:rPr>
              <w:t>jw.</w:t>
            </w:r>
            <w:r w:rsidR="0055724C" w:rsidRPr="00833777">
              <w:rPr>
                <w:rFonts w:asciiTheme="minorHAnsi" w:hAnsiTheme="minorHAnsi" w:cs="Arial"/>
                <w:sz w:val="22"/>
                <w:szCs w:val="22"/>
              </w:rPr>
              <w:t xml:space="preserve"> </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F03ABC" w:rsidP="00B63155">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B63155" w:rsidRPr="00833777" w:rsidRDefault="00522C70" w:rsidP="00B63155">
            <w:pPr>
              <w:spacing w:before="40" w:after="40"/>
              <w:rPr>
                <w:rFonts w:asciiTheme="minorHAnsi" w:hAnsiTheme="minorHAnsi" w:cs="Arial"/>
              </w:rPr>
            </w:pPr>
            <w:r w:rsidRPr="00833777">
              <w:rPr>
                <w:rFonts w:asciiTheme="minorHAnsi" w:hAnsiTheme="minorHAnsi" w:cs="Arial"/>
                <w:sz w:val="22"/>
                <w:szCs w:val="22"/>
              </w:rPr>
              <w:t>jw.</w:t>
            </w:r>
            <w:r w:rsidR="00A64B28" w:rsidRPr="00833777">
              <w:rPr>
                <w:rFonts w:asciiTheme="minorHAnsi" w:hAnsiTheme="minorHAnsi" w:cs="Arial"/>
                <w:sz w:val="22"/>
                <w:szCs w:val="22"/>
              </w:rPr>
              <w:t xml:space="preserve"> </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B63155"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E91A0E">
            <w:pPr>
              <w:spacing w:line="276" w:lineRule="auto"/>
              <w:rPr>
                <w:rFonts w:asciiTheme="minorHAnsi" w:eastAsia="Calibri" w:hAnsiTheme="minorHAnsi"/>
                <w:b/>
                <w:u w:val="single"/>
                <w:lang w:eastAsia="en-US"/>
              </w:rPr>
            </w:pPr>
            <w:r w:rsidRPr="00833777">
              <w:rPr>
                <w:rFonts w:asciiTheme="minorHAnsi" w:eastAsia="Calibri" w:hAnsiTheme="minorHAnsi"/>
                <w:b/>
                <w:sz w:val="22"/>
                <w:szCs w:val="22"/>
                <w:u w:val="single"/>
                <w:lang w:eastAsia="en-US"/>
              </w:rPr>
              <w:t>1.3.A. Przygotowanie terenów inwestycyjnych</w:t>
            </w:r>
            <w:r w:rsidR="00A7758A" w:rsidRPr="00833777">
              <w:rPr>
                <w:rStyle w:val="Odwoanieprzypisudolnego"/>
                <w:rFonts w:asciiTheme="minorHAnsi" w:eastAsia="Calibri" w:hAnsiTheme="minorHAnsi"/>
                <w:b/>
                <w:sz w:val="22"/>
                <w:szCs w:val="22"/>
                <w:u w:val="single"/>
                <w:lang w:eastAsia="en-US"/>
              </w:rPr>
              <w:footnoteReference w:id="9"/>
            </w:r>
            <w:r w:rsidRPr="00833777">
              <w:rPr>
                <w:rFonts w:asciiTheme="minorHAnsi" w:eastAsia="Calibri" w:hAnsiTheme="minorHAnsi"/>
                <w:b/>
                <w:sz w:val="22"/>
                <w:szCs w:val="22"/>
                <w:u w:val="single"/>
                <w:lang w:eastAsia="en-US"/>
              </w:rPr>
              <w:t>.</w:t>
            </w:r>
          </w:p>
          <w:p w:rsidR="00522C70" w:rsidRPr="00833777" w:rsidRDefault="00522C70" w:rsidP="00E91A0E">
            <w:pPr>
              <w:spacing w:line="276" w:lineRule="auto"/>
              <w:rPr>
                <w:rFonts w:asciiTheme="minorHAnsi" w:eastAsia="Calibri" w:hAnsiTheme="minorHAnsi"/>
                <w:lang w:eastAsia="en-US"/>
              </w:rPr>
            </w:pPr>
            <w:r w:rsidRPr="00833777">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833777">
              <w:rPr>
                <w:rFonts w:asciiTheme="minorHAnsi" w:eastAsia="Calibri" w:hAnsiTheme="minorHAnsi"/>
                <w:sz w:val="22"/>
                <w:szCs w:val="22"/>
                <w:lang w:eastAsia="en-US"/>
              </w:rPr>
              <w:t xml:space="preserve"> w </w:t>
            </w:r>
            <w:r w:rsidRPr="00833777">
              <w:rPr>
                <w:rFonts w:asciiTheme="minorHAnsi" w:eastAsia="Calibri" w:hAnsiTheme="minorHAnsi"/>
                <w:sz w:val="22"/>
                <w:szCs w:val="22"/>
                <w:lang w:eastAsia="en-US"/>
              </w:rPr>
              <w:t>tym na cele stref aktywności gospodarczej</w:t>
            </w:r>
            <w:r w:rsidR="00466857" w:rsidRPr="00833777">
              <w:rPr>
                <w:rFonts w:asciiTheme="minorHAnsi" w:eastAsia="Calibri" w:hAnsiTheme="minorHAnsi"/>
                <w:sz w:val="22"/>
                <w:szCs w:val="22"/>
                <w:lang w:eastAsia="en-US"/>
              </w:rPr>
              <w:t xml:space="preserve"> i </w:t>
            </w:r>
            <w:r w:rsidRPr="00833777">
              <w:rPr>
                <w:rFonts w:asciiTheme="minorHAnsi" w:eastAsia="Calibri" w:hAnsiTheme="minorHAnsi"/>
                <w:sz w:val="22"/>
                <w:szCs w:val="22"/>
                <w:lang w:eastAsia="en-US"/>
              </w:rPr>
              <w:t>parków biznesu, np.:</w:t>
            </w:r>
          </w:p>
          <w:p w:rsidR="00522C70" w:rsidRPr="00833777" w:rsidRDefault="00522C70" w:rsidP="00E91A0E">
            <w:pPr>
              <w:pStyle w:val="Akapitzlist"/>
              <w:numPr>
                <w:ilvl w:val="0"/>
                <w:numId w:val="15"/>
              </w:numPr>
              <w:spacing w:after="0"/>
              <w:ind w:left="317"/>
              <w:rPr>
                <w:rFonts w:eastAsia="Calibri"/>
              </w:rPr>
            </w:pPr>
            <w:r w:rsidRPr="00833777">
              <w:rPr>
                <w:rFonts w:eastAsia="Calibri"/>
              </w:rPr>
              <w:t>uporządkowanie</w:t>
            </w:r>
            <w:r w:rsidR="00466857" w:rsidRPr="00833777">
              <w:rPr>
                <w:rFonts w:eastAsia="Calibri"/>
              </w:rPr>
              <w:t xml:space="preserve"> i </w:t>
            </w:r>
            <w:r w:rsidRPr="00833777">
              <w:rPr>
                <w:rFonts w:eastAsia="Calibri"/>
              </w:rPr>
              <w:t>przygotowanie terenów (np. prace studyjno-koncepcyjne</w:t>
            </w:r>
            <w:r w:rsidR="00F2073C" w:rsidRPr="00833777">
              <w:rPr>
                <w:rFonts w:eastAsia="Calibri"/>
              </w:rPr>
              <w:t>;</w:t>
            </w:r>
            <w:r w:rsidRPr="00833777">
              <w:rPr>
                <w:rFonts w:eastAsia="Calibri"/>
              </w:rPr>
              <w:t xml:space="preserve"> badania geotechniczne, archeologiczne</w:t>
            </w:r>
            <w:r w:rsidR="00F2073C" w:rsidRPr="00833777">
              <w:rPr>
                <w:rFonts w:eastAsia="Calibri"/>
              </w:rPr>
              <w:t>;</w:t>
            </w:r>
            <w:r w:rsidRPr="00833777">
              <w:rPr>
                <w:rFonts w:eastAsia="Calibri"/>
              </w:rPr>
              <w:t xml:space="preserve"> rozbiórka</w:t>
            </w:r>
            <w:r w:rsidR="00F2073C" w:rsidRPr="00833777">
              <w:rPr>
                <w:rFonts w:eastAsia="Calibri"/>
              </w:rPr>
              <w:t>;</w:t>
            </w:r>
            <w:r w:rsidRPr="00833777">
              <w:rPr>
                <w:rFonts w:eastAsia="Calibri"/>
              </w:rPr>
              <w:t xml:space="preserve"> usuwanie zarośli, krzewów, drzew</w:t>
            </w:r>
            <w:r w:rsidR="00F2073C" w:rsidRPr="00833777">
              <w:rPr>
                <w:rFonts w:eastAsia="Calibri"/>
              </w:rPr>
              <w:t>;</w:t>
            </w:r>
            <w:r w:rsidRPr="00833777">
              <w:rPr>
                <w:rFonts w:eastAsia="Calibri"/>
              </w:rPr>
              <w:t xml:space="preserve"> wywóz odpadów</w:t>
            </w:r>
            <w:r w:rsidR="00F2073C" w:rsidRPr="00833777">
              <w:rPr>
                <w:rFonts w:eastAsia="Calibri"/>
              </w:rPr>
              <w:t>;</w:t>
            </w:r>
            <w:r w:rsidRPr="00833777">
              <w:rPr>
                <w:rFonts w:eastAsia="Calibri"/>
              </w:rPr>
              <w:t xml:space="preserve"> niwelacja terenu</w:t>
            </w:r>
            <w:r w:rsidR="00F2073C" w:rsidRPr="00833777">
              <w:rPr>
                <w:rFonts w:eastAsia="Calibri"/>
              </w:rPr>
              <w:t>;</w:t>
            </w:r>
            <w:r w:rsidR="0015298F" w:rsidRPr="00833777">
              <w:rPr>
                <w:rFonts w:eastAsia="Calibri"/>
              </w:rPr>
              <w:t xml:space="preserve"> </w:t>
            </w:r>
            <w:r w:rsidRPr="00833777">
              <w:rPr>
                <w:rFonts w:eastAsia="Calibri"/>
              </w:rPr>
              <w:t>wymiana ziemi);</w:t>
            </w:r>
          </w:p>
          <w:p w:rsidR="009C0425" w:rsidRPr="00833777" w:rsidRDefault="00B4701E" w:rsidP="00E91A0E">
            <w:pPr>
              <w:pStyle w:val="Akapitzlist"/>
              <w:numPr>
                <w:ilvl w:val="0"/>
                <w:numId w:val="15"/>
              </w:numPr>
              <w:spacing w:after="0"/>
              <w:ind w:left="317"/>
              <w:rPr>
                <w:rFonts w:eastAsia="Calibri"/>
              </w:rPr>
            </w:pPr>
            <w:r w:rsidRPr="00833777">
              <w:rPr>
                <w:rFonts w:eastAsia="Calibri"/>
              </w:rPr>
              <w:t xml:space="preserve">kompleksowe lub </w:t>
            </w:r>
            <w:r w:rsidR="00F2073C" w:rsidRPr="00833777">
              <w:rPr>
                <w:rFonts w:eastAsia="Calibri"/>
              </w:rPr>
              <w:t xml:space="preserve">częściowe </w:t>
            </w:r>
            <w:r w:rsidR="00522C70" w:rsidRPr="00833777">
              <w:rPr>
                <w:rFonts w:eastAsia="Calibri"/>
              </w:rPr>
              <w:t>uzbrojenie terenu</w:t>
            </w:r>
            <w:r w:rsidR="00A113AE" w:rsidRPr="00833777">
              <w:rPr>
                <w:rStyle w:val="Odwoanieprzypisudolnego"/>
                <w:rFonts w:eastAsia="Calibri"/>
              </w:rPr>
              <w:footnoteReference w:id="10"/>
            </w:r>
            <w:r w:rsidR="00522C70" w:rsidRPr="00833777">
              <w:rPr>
                <w:rFonts w:eastAsia="Calibri"/>
              </w:rPr>
              <w:t xml:space="preserve"> (np. kompleksowe wyposażenie</w:t>
            </w:r>
            <w:r w:rsidR="00466857" w:rsidRPr="00833777">
              <w:rPr>
                <w:rFonts w:eastAsia="Calibri"/>
              </w:rPr>
              <w:t xml:space="preserve"> w </w:t>
            </w:r>
            <w:r w:rsidR="00522C70" w:rsidRPr="00833777">
              <w:rPr>
                <w:rFonts w:eastAsia="Calibri"/>
              </w:rPr>
              <w:t>sieci: elektroenergetyczną, gazową, wodociągową, kanalizacyjną, ciepłowniczą</w:t>
            </w:r>
            <w:r w:rsidR="00466857" w:rsidRPr="00833777">
              <w:rPr>
                <w:rFonts w:eastAsia="Calibri"/>
              </w:rPr>
              <w:t xml:space="preserve"> i </w:t>
            </w:r>
            <w:r w:rsidR="00522C70" w:rsidRPr="00833777">
              <w:rPr>
                <w:rFonts w:eastAsia="Calibri"/>
              </w:rPr>
              <w:t>telekomunikacyjną</w:t>
            </w:r>
            <w:r w:rsidR="00683F83" w:rsidRPr="00833777">
              <w:rPr>
                <w:rFonts w:eastAsia="Calibri"/>
              </w:rPr>
              <w:t xml:space="preserve"> lub dozbrojenie </w:t>
            </w:r>
            <w:r w:rsidR="00111060" w:rsidRPr="00833777">
              <w:rPr>
                <w:rFonts w:eastAsia="Calibri"/>
              </w:rPr>
              <w:t>terenu w</w:t>
            </w:r>
            <w:r w:rsidR="00683F83" w:rsidRPr="00833777">
              <w:rPr>
                <w:rFonts w:eastAsia="Calibri"/>
              </w:rPr>
              <w:t xml:space="preserve"> brakujące media</w:t>
            </w:r>
            <w:r w:rsidR="00522C70" w:rsidRPr="00833777">
              <w:rPr>
                <w:rFonts w:eastAsia="Calibri"/>
              </w:rPr>
              <w:t>)</w:t>
            </w:r>
            <w:r w:rsidR="009C0425" w:rsidRPr="00833777">
              <w:rPr>
                <w:rFonts w:eastAsia="Calibri"/>
              </w:rPr>
              <w:t>;</w:t>
            </w:r>
          </w:p>
          <w:p w:rsidR="00667EBC" w:rsidRPr="00833777" w:rsidRDefault="00667EBC" w:rsidP="00E91A0E">
            <w:pPr>
              <w:pStyle w:val="Akapitzlist"/>
              <w:numPr>
                <w:ilvl w:val="0"/>
                <w:numId w:val="15"/>
              </w:numPr>
              <w:spacing w:after="0"/>
              <w:ind w:left="317"/>
              <w:rPr>
                <w:rFonts w:eastAsia="Calibri"/>
              </w:rPr>
            </w:pPr>
            <w:r w:rsidRPr="00833777">
              <w:rPr>
                <w:rFonts w:eastAsia="Calibri"/>
              </w:rPr>
              <w:t xml:space="preserve">budowa nowych lub adaptacja (przebudowa, </w:t>
            </w:r>
            <w:r w:rsidR="00AD779D" w:rsidRPr="00833777">
              <w:rPr>
                <w:rFonts w:eastAsia="Calibri"/>
              </w:rPr>
              <w:t>rozbudowa</w:t>
            </w:r>
            <w:r w:rsidRPr="00833777">
              <w:rPr>
                <w:rFonts w:eastAsia="Calibri"/>
              </w:rPr>
              <w:t>) istniejących budynków</w:t>
            </w:r>
            <w:r w:rsidR="007A2762" w:rsidRPr="00833777">
              <w:rPr>
                <w:rFonts w:eastAsia="Calibri"/>
              </w:rPr>
              <w:t xml:space="preserve">, </w:t>
            </w:r>
            <w:r w:rsidRPr="00833777">
              <w:rPr>
                <w:rFonts w:eastAsia="Calibri"/>
              </w:rPr>
              <w:t xml:space="preserve">np. hal produkcyjnych </w:t>
            </w:r>
            <w:r w:rsidR="007A2762" w:rsidRPr="00833777">
              <w:rPr>
                <w:rFonts w:eastAsia="Calibri"/>
              </w:rPr>
              <w:t>(</w:t>
            </w:r>
            <w:r w:rsidR="00380A52" w:rsidRPr="00833777">
              <w:rPr>
                <w:rFonts w:eastAsia="Calibri"/>
              </w:rPr>
              <w:t>wyłącznie jako element uzupełniający projektu</w:t>
            </w:r>
            <w:r w:rsidR="007A2762" w:rsidRPr="00833777">
              <w:rPr>
                <w:rFonts w:eastAsia="Calibri"/>
              </w:rPr>
              <w:t>)</w:t>
            </w:r>
            <w:r w:rsidRPr="00833777">
              <w:rPr>
                <w:rFonts w:eastAsia="Calibri"/>
              </w:rPr>
              <w:t>;</w:t>
            </w:r>
          </w:p>
          <w:p w:rsidR="00522C70" w:rsidRPr="00833777" w:rsidRDefault="009C0425" w:rsidP="00E91A0E">
            <w:pPr>
              <w:pStyle w:val="Akapitzlist"/>
              <w:numPr>
                <w:ilvl w:val="0"/>
                <w:numId w:val="15"/>
              </w:numPr>
              <w:spacing w:after="0"/>
              <w:ind w:left="317"/>
              <w:rPr>
                <w:rFonts w:eastAsia="Calibri"/>
              </w:rPr>
            </w:pPr>
            <w:r w:rsidRPr="00833777">
              <w:rPr>
                <w:rFonts w:eastAsia="Calibri"/>
              </w:rPr>
              <w:t>zakup gruntu w celu stworzenia i</w:t>
            </w:r>
            <w:r w:rsidR="00CD797A" w:rsidRPr="00833777">
              <w:rPr>
                <w:rFonts w:eastAsia="Calibri"/>
              </w:rPr>
              <w:t> </w:t>
            </w:r>
            <w:r w:rsidRPr="00833777">
              <w:rPr>
                <w:rFonts w:eastAsia="Calibri"/>
              </w:rPr>
              <w:t xml:space="preserve">uzbrojenia terenów pod inwestycje (wyłącznie jako </w:t>
            </w:r>
            <w:r w:rsidR="00AE18F0" w:rsidRPr="00833777">
              <w:rPr>
                <w:rFonts w:eastAsia="Calibri"/>
              </w:rPr>
              <w:t xml:space="preserve">uzupełniający </w:t>
            </w:r>
            <w:r w:rsidRPr="00833777">
              <w:rPr>
                <w:rFonts w:eastAsia="Calibri"/>
              </w:rPr>
              <w:t>element projekt</w:t>
            </w:r>
            <w:r w:rsidR="00AE18F0" w:rsidRPr="00833777">
              <w:rPr>
                <w:rFonts w:eastAsia="Calibri"/>
              </w:rPr>
              <w:t>u</w:t>
            </w:r>
            <w:r w:rsidRPr="00833777">
              <w:rPr>
                <w:rFonts w:eastAsia="Calibri"/>
              </w:rPr>
              <w:t>);</w:t>
            </w:r>
          </w:p>
          <w:p w:rsidR="00AE18F0" w:rsidRPr="00833777" w:rsidRDefault="00522C70" w:rsidP="00E91A0E">
            <w:pPr>
              <w:pStyle w:val="Akapitzlist"/>
              <w:numPr>
                <w:ilvl w:val="0"/>
                <w:numId w:val="15"/>
              </w:numPr>
              <w:spacing w:after="0"/>
              <w:ind w:left="317"/>
              <w:rPr>
                <w:rFonts w:eastAsia="Calibri"/>
              </w:rPr>
            </w:pPr>
            <w:r w:rsidRPr="00833777">
              <w:rPr>
                <w:rFonts w:eastAsia="Calibri"/>
              </w:rPr>
              <w:t>budowa, modernizacja wewnętrznej infrastruktury komunikacyjnej</w:t>
            </w:r>
            <w:r w:rsidR="003C58BD" w:rsidRPr="00833777">
              <w:rPr>
                <w:rStyle w:val="Odwoanieprzypisudolnego"/>
                <w:rFonts w:eastAsia="Calibri"/>
              </w:rPr>
              <w:footnoteReference w:id="11"/>
            </w:r>
            <w:r w:rsidRPr="00833777">
              <w:rPr>
                <w:rFonts w:eastAsia="Calibri"/>
              </w:rPr>
              <w:t xml:space="preserve"> </w:t>
            </w:r>
            <w:r w:rsidR="00AE18F0" w:rsidRPr="00833777">
              <w:rPr>
                <w:rFonts w:eastAsia="Calibri"/>
              </w:rPr>
              <w:t>(</w:t>
            </w:r>
            <w:r w:rsidRPr="00833777">
              <w:rPr>
                <w:rFonts w:eastAsia="Calibri"/>
              </w:rPr>
              <w:t>wyłącznie jako uzupełniający element projektu</w:t>
            </w:r>
            <w:r w:rsidR="00AE18F0" w:rsidRPr="00833777">
              <w:rPr>
                <w:rFonts w:eastAsia="Calibri"/>
              </w:rPr>
              <w:t>)</w:t>
            </w:r>
            <w:r w:rsidR="00887714">
              <w:rPr>
                <w:rFonts w:eastAsia="Calibri"/>
              </w:rPr>
              <w:t xml:space="preserve"> – niekwalifikowalne są wydatki na zewnętrzną infrastrukturę komunikacyjną</w:t>
            </w:r>
            <w:r w:rsidR="00AE18F0" w:rsidRPr="00833777">
              <w:rPr>
                <w:rFonts w:eastAsia="Calibri"/>
              </w:rPr>
              <w:t>;</w:t>
            </w:r>
          </w:p>
          <w:p w:rsidR="00522C70" w:rsidRPr="00833777" w:rsidRDefault="00AE18F0" w:rsidP="00E91A0E">
            <w:pPr>
              <w:pStyle w:val="Akapitzlist"/>
              <w:numPr>
                <w:ilvl w:val="0"/>
                <w:numId w:val="15"/>
              </w:numPr>
              <w:spacing w:after="0"/>
              <w:ind w:left="317"/>
              <w:rPr>
                <w:rFonts w:eastAsia="Calibri"/>
              </w:rPr>
            </w:pPr>
            <w:r w:rsidRPr="00BD3C81">
              <w:rPr>
                <w:rFonts w:eastAsia="Calibri"/>
              </w:rPr>
              <w:t>działania informacyjno-promocyjne</w:t>
            </w:r>
            <w:r w:rsidRPr="00833777">
              <w:rPr>
                <w:rFonts w:eastAsia="Calibri"/>
              </w:rPr>
              <w:t>, dotyczące rozpowszechniania informacji o możliwościach inwestycyjnych na terenie województwa (wyłącznie jako uzupełniający element projektu i w zakresie związanym z jego realizacją)</w:t>
            </w:r>
            <w:r w:rsidR="00522C70" w:rsidRPr="00833777">
              <w:rPr>
                <w:rFonts w:eastAsia="Calibri"/>
              </w:rPr>
              <w:t>.</w:t>
            </w:r>
          </w:p>
          <w:p w:rsidR="00522C70" w:rsidRPr="00833777" w:rsidRDefault="00522C70" w:rsidP="00E91A0E">
            <w:pPr>
              <w:spacing w:line="276" w:lineRule="auto"/>
              <w:rPr>
                <w:rFonts w:asciiTheme="minorHAnsi" w:eastAsia="Calibri" w:hAnsiTheme="minorHAnsi"/>
                <w:lang w:eastAsia="en-US"/>
              </w:rPr>
            </w:pPr>
          </w:p>
          <w:p w:rsidR="0015298F" w:rsidRPr="00833777" w:rsidRDefault="00144567" w:rsidP="00BD1BA5">
            <w:pPr>
              <w:spacing w:line="276" w:lineRule="auto"/>
              <w:jc w:val="both"/>
              <w:rPr>
                <w:rFonts w:asciiTheme="minorHAnsi" w:eastAsia="Calibri" w:hAnsiTheme="minorHAnsi"/>
                <w:lang w:eastAsia="en-US"/>
              </w:rPr>
            </w:pPr>
            <w:r w:rsidRPr="00833777">
              <w:rPr>
                <w:rFonts w:asciiTheme="minorHAnsi" w:eastAsia="Calibri" w:hAnsiTheme="minorHAnsi"/>
                <w:sz w:val="22"/>
                <w:szCs w:val="22"/>
                <w:lang w:eastAsia="en-US"/>
              </w:rPr>
              <w:t>Tereny objęte projektem muszą być przeznaczone pod działalność produkcyjną lub usługową</w:t>
            </w:r>
            <w:r w:rsidR="00444C3C" w:rsidRPr="00833777">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833777">
              <w:rPr>
                <w:rStyle w:val="Odwoanieprzypisudolnego"/>
                <w:rFonts w:asciiTheme="minorHAnsi" w:eastAsia="Calibri" w:hAnsiTheme="minorHAnsi"/>
                <w:sz w:val="22"/>
                <w:szCs w:val="22"/>
                <w:lang w:eastAsia="en-US"/>
              </w:rPr>
              <w:footnoteReference w:id="12"/>
            </w:r>
            <w:r w:rsidR="00B46521" w:rsidRPr="00833777">
              <w:rPr>
                <w:rFonts w:asciiTheme="minorHAnsi" w:eastAsia="Calibri" w:hAnsiTheme="minorHAnsi"/>
                <w:sz w:val="22"/>
                <w:szCs w:val="22"/>
                <w:lang w:eastAsia="en-US"/>
              </w:rPr>
              <w:t xml:space="preserve"> </w:t>
            </w:r>
            <w:r w:rsidR="00683F83" w:rsidRPr="00833777">
              <w:rPr>
                <w:rStyle w:val="Odwoanieprzypisudolnego"/>
                <w:rFonts w:asciiTheme="minorHAnsi" w:eastAsia="Calibri" w:hAnsiTheme="minorHAnsi"/>
                <w:sz w:val="22"/>
                <w:szCs w:val="22"/>
                <w:lang w:eastAsia="en-US"/>
              </w:rPr>
              <w:footnoteReference w:id="13"/>
            </w:r>
            <w:r w:rsidR="00444C3C" w:rsidRPr="00833777">
              <w:rPr>
                <w:rFonts w:asciiTheme="minorHAnsi" w:eastAsia="Calibri" w:hAnsiTheme="minorHAnsi"/>
                <w:sz w:val="22"/>
                <w:szCs w:val="22"/>
                <w:lang w:eastAsia="en-US"/>
              </w:rPr>
              <w:t>)</w:t>
            </w:r>
            <w:r w:rsidRPr="00833777">
              <w:rPr>
                <w:rFonts w:asciiTheme="minorHAnsi" w:eastAsia="Calibri" w:hAnsiTheme="minorHAnsi"/>
                <w:sz w:val="22"/>
                <w:szCs w:val="22"/>
                <w:lang w:eastAsia="en-US"/>
              </w:rPr>
              <w:t>, z</w:t>
            </w:r>
            <w:r w:rsidR="00E91A0E" w:rsidRPr="00833777">
              <w:rPr>
                <w:rFonts w:asciiTheme="minorHAnsi" w:eastAsia="Calibri" w:hAnsiTheme="minorHAnsi"/>
                <w:sz w:val="22"/>
                <w:szCs w:val="22"/>
                <w:lang w:eastAsia="en-US"/>
              </w:rPr>
              <w:t> </w:t>
            </w:r>
            <w:r w:rsidRPr="00833777">
              <w:rPr>
                <w:rFonts w:asciiTheme="minorHAnsi" w:eastAsia="Calibri" w:hAnsiTheme="minorHAnsi"/>
                <w:sz w:val="22"/>
                <w:szCs w:val="22"/>
                <w:lang w:eastAsia="en-US"/>
              </w:rPr>
              <w:t>wyłączeniem możliwości lokowania obiektów mieszkaniowych</w:t>
            </w:r>
            <w:r w:rsidR="00BD1BA5">
              <w:rPr>
                <w:rStyle w:val="Odwoanieprzypisudolnego"/>
                <w:rFonts w:asciiTheme="minorHAnsi" w:eastAsia="Calibri" w:hAnsiTheme="minorHAnsi"/>
                <w:sz w:val="22"/>
                <w:szCs w:val="22"/>
                <w:lang w:eastAsia="en-US"/>
              </w:rPr>
              <w:footnoteReference w:id="14"/>
            </w:r>
            <w:r w:rsidRPr="00833777">
              <w:rPr>
                <w:rFonts w:asciiTheme="minorHAnsi" w:eastAsia="Calibri" w:hAnsiTheme="minorHAnsi"/>
                <w:sz w:val="22"/>
                <w:szCs w:val="22"/>
                <w:lang w:eastAsia="en-US"/>
              </w:rPr>
              <w:t xml:space="preserve"> </w:t>
            </w:r>
            <w:r w:rsidR="006D03F4" w:rsidRPr="00833777">
              <w:rPr>
                <w:rFonts w:asciiTheme="minorHAnsi" w:eastAsia="Calibri" w:hAnsiTheme="minorHAnsi"/>
                <w:sz w:val="22"/>
                <w:szCs w:val="22"/>
                <w:lang w:eastAsia="en-US"/>
              </w:rPr>
              <w:t xml:space="preserve">i </w:t>
            </w:r>
            <w:r w:rsidR="00740101">
              <w:rPr>
                <w:rFonts w:asciiTheme="minorHAnsi" w:eastAsia="Calibri" w:hAnsiTheme="minorHAnsi"/>
                <w:sz w:val="22"/>
                <w:szCs w:val="22"/>
                <w:lang w:eastAsia="en-US"/>
              </w:rPr>
              <w:t xml:space="preserve">wielkopowierzchniowych </w:t>
            </w:r>
            <w:r w:rsidR="00CB6497">
              <w:rPr>
                <w:rFonts w:asciiTheme="minorHAnsi" w:eastAsia="Calibri" w:hAnsiTheme="minorHAnsi"/>
                <w:sz w:val="22"/>
                <w:szCs w:val="22"/>
                <w:lang w:eastAsia="en-US"/>
              </w:rPr>
              <w:t>sklepów</w:t>
            </w:r>
            <w:r w:rsidR="001A6EC3">
              <w:rPr>
                <w:rFonts w:asciiTheme="minorHAnsi" w:eastAsia="Calibri" w:hAnsiTheme="minorHAnsi"/>
                <w:sz w:val="22"/>
                <w:szCs w:val="22"/>
                <w:lang w:eastAsia="en-US"/>
              </w:rPr>
              <w:t xml:space="preserve"> (powyżej 400 m</w:t>
            </w:r>
            <w:r w:rsidR="001A6EC3">
              <w:rPr>
                <w:rFonts w:asciiTheme="minorHAnsi" w:eastAsia="Calibri" w:hAnsiTheme="minorHAnsi"/>
                <w:sz w:val="22"/>
                <w:szCs w:val="22"/>
                <w:vertAlign w:val="superscript"/>
                <w:lang w:eastAsia="en-US"/>
              </w:rPr>
              <w:t>2</w:t>
            </w:r>
            <w:r w:rsidR="001A6EC3">
              <w:rPr>
                <w:rFonts w:asciiTheme="minorHAnsi" w:eastAsia="Calibri" w:hAnsiTheme="minorHAnsi"/>
                <w:sz w:val="22"/>
                <w:szCs w:val="22"/>
                <w:lang w:eastAsia="en-US"/>
              </w:rPr>
              <w:t>)</w:t>
            </w:r>
            <w:r w:rsidRPr="00833777">
              <w:rPr>
                <w:rFonts w:asciiTheme="minorHAnsi" w:eastAsia="Calibri" w:hAnsiTheme="minorHAnsi"/>
                <w:sz w:val="22"/>
                <w:szCs w:val="22"/>
                <w:lang w:eastAsia="en-US"/>
              </w:rPr>
              <w:t>.</w:t>
            </w:r>
          </w:p>
          <w:p w:rsidR="00493EF2" w:rsidRPr="00833777" w:rsidRDefault="00A05B41" w:rsidP="00E91A0E">
            <w:pPr>
              <w:spacing w:line="276" w:lineRule="auto"/>
              <w:rPr>
                <w:rFonts w:asciiTheme="minorHAnsi" w:eastAsia="Calibri" w:hAnsiTheme="minorHAnsi"/>
                <w:lang w:eastAsia="en-US"/>
              </w:rPr>
            </w:pPr>
            <w:r w:rsidRPr="00833777">
              <w:rPr>
                <w:rFonts w:asciiTheme="minorHAnsi" w:eastAsia="Calibri" w:hAnsiTheme="minorHAnsi"/>
                <w:sz w:val="22"/>
                <w:szCs w:val="22"/>
                <w:lang w:eastAsia="en-US"/>
              </w:rPr>
              <w:t>Projekty mogą dotyczyć tworzenia nowej strefy inwestycyjnej lub poszerzania</w:t>
            </w:r>
            <w:r w:rsidR="00B46521" w:rsidRPr="00833777">
              <w:rPr>
                <w:rFonts w:asciiTheme="minorHAnsi" w:eastAsia="Calibri" w:hAnsiTheme="minorHAnsi"/>
                <w:sz w:val="22"/>
                <w:szCs w:val="22"/>
                <w:lang w:eastAsia="en-US"/>
              </w:rPr>
              <w:t xml:space="preserve"> / rozbudowy</w:t>
            </w:r>
            <w:r w:rsidRPr="00833777">
              <w:rPr>
                <w:rFonts w:asciiTheme="minorHAnsi" w:eastAsia="Calibri" w:hAnsiTheme="minorHAnsi"/>
                <w:sz w:val="22"/>
                <w:szCs w:val="22"/>
                <w:lang w:eastAsia="en-US"/>
              </w:rPr>
              <w:t xml:space="preserve"> strefy już istniejącej poprzez przyłączenie do niej innych działek. </w:t>
            </w:r>
          </w:p>
          <w:p w:rsidR="00F50CBE" w:rsidRPr="00833777" w:rsidRDefault="00493EF2" w:rsidP="00E91A0E">
            <w:pPr>
              <w:spacing w:line="276" w:lineRule="auto"/>
              <w:rPr>
                <w:rFonts w:asciiTheme="minorHAnsi" w:eastAsia="Calibri" w:hAnsiTheme="minorHAnsi"/>
                <w:lang w:eastAsia="en-US"/>
              </w:rPr>
            </w:pPr>
            <w:r w:rsidRPr="00833777">
              <w:rPr>
                <w:rFonts w:asciiTheme="minorHAnsi" w:eastAsia="Calibri" w:hAnsiTheme="minorHAnsi"/>
                <w:sz w:val="22"/>
                <w:szCs w:val="22"/>
                <w:lang w:eastAsia="en-US"/>
              </w:rPr>
              <w:t>Dopuszcza się projekty dotyczące terenów inwestycyjnych obejmujących przylegające do siebie dz</w:t>
            </w:r>
            <w:r w:rsidR="00E91A0E" w:rsidRPr="00833777">
              <w:rPr>
                <w:rFonts w:asciiTheme="minorHAnsi" w:eastAsia="Calibri" w:hAnsiTheme="minorHAnsi"/>
                <w:sz w:val="22"/>
                <w:szCs w:val="22"/>
                <w:lang w:eastAsia="en-US"/>
              </w:rPr>
              <w:t>iałki, działki sąsiadujące (np. </w:t>
            </w:r>
            <w:r w:rsidRPr="00833777">
              <w:rPr>
                <w:rFonts w:asciiTheme="minorHAnsi" w:eastAsia="Calibri" w:hAnsiTheme="minorHAnsi"/>
                <w:sz w:val="22"/>
                <w:szCs w:val="22"/>
                <w:lang w:eastAsia="en-US"/>
              </w:rPr>
              <w:t>przedzielone drogą) lub terenów obejmujących działki rozproszone, zlokalizowane w kilku miejscach gminy.</w:t>
            </w:r>
            <w:r w:rsidR="00F50CBE" w:rsidRPr="00833777">
              <w:rPr>
                <w:rFonts w:asciiTheme="minorHAnsi" w:eastAsia="Calibri" w:hAnsiTheme="minorHAnsi"/>
                <w:sz w:val="22"/>
                <w:szCs w:val="22"/>
                <w:lang w:eastAsia="en-US"/>
              </w:rPr>
              <w:t xml:space="preserve"> </w:t>
            </w:r>
          </w:p>
          <w:p w:rsidR="00F50CBE" w:rsidRPr="00833777" w:rsidRDefault="00F50CBE" w:rsidP="00E91A0E">
            <w:pPr>
              <w:spacing w:line="276" w:lineRule="auto"/>
              <w:rPr>
                <w:rFonts w:asciiTheme="minorHAnsi" w:eastAsia="Calibri" w:hAnsiTheme="minorHAnsi"/>
                <w:lang w:eastAsia="en-US"/>
              </w:rPr>
            </w:pPr>
            <w:r w:rsidRPr="00833777">
              <w:rPr>
                <w:rFonts w:asciiTheme="minorHAnsi" w:eastAsia="Calibri" w:hAnsiTheme="minorHAnsi"/>
                <w:sz w:val="22"/>
                <w:szCs w:val="22"/>
                <w:lang w:eastAsia="en-US"/>
              </w:rPr>
              <w:t xml:space="preserve">Wnioskodawca jest zobowiązany </w:t>
            </w:r>
            <w:r w:rsidR="00C87A96">
              <w:rPr>
                <w:rFonts w:asciiTheme="minorHAnsi" w:eastAsia="Calibri" w:hAnsiTheme="minorHAnsi"/>
                <w:sz w:val="22"/>
                <w:szCs w:val="22"/>
                <w:lang w:eastAsia="en-US"/>
              </w:rPr>
              <w:t xml:space="preserve">– ze środków własnych lub </w:t>
            </w:r>
            <w:r w:rsidR="00C87A96" w:rsidRPr="00C87A96">
              <w:rPr>
                <w:rFonts w:asciiTheme="minorHAnsi" w:eastAsia="Calibri" w:hAnsiTheme="minorHAnsi"/>
                <w:sz w:val="22"/>
                <w:szCs w:val="22"/>
                <w:lang w:eastAsia="en-US"/>
              </w:rPr>
              <w:t>w ramach projektu komplementarnego finansowanego ze środków EFRR</w:t>
            </w:r>
            <w:r w:rsidR="002048BA">
              <w:rPr>
                <w:rStyle w:val="Odwoanieprzypisudolnego"/>
                <w:rFonts w:asciiTheme="minorHAnsi" w:eastAsia="Calibri" w:hAnsiTheme="minorHAnsi"/>
                <w:sz w:val="22"/>
                <w:szCs w:val="22"/>
                <w:lang w:eastAsia="en-US"/>
              </w:rPr>
              <w:footnoteReference w:id="15"/>
            </w:r>
            <w:r w:rsidR="00C87A96" w:rsidRPr="00C87A96">
              <w:rPr>
                <w:rFonts w:asciiTheme="minorHAnsi" w:eastAsia="Calibri" w:hAnsiTheme="minorHAnsi"/>
                <w:sz w:val="22"/>
                <w:szCs w:val="22"/>
                <w:lang w:eastAsia="en-US"/>
              </w:rPr>
              <w:t xml:space="preserve"> </w:t>
            </w:r>
            <w:r w:rsidR="00C87A96">
              <w:rPr>
                <w:rFonts w:asciiTheme="minorHAnsi" w:eastAsia="Calibri" w:hAnsiTheme="minorHAnsi"/>
                <w:sz w:val="22"/>
                <w:szCs w:val="22"/>
                <w:lang w:eastAsia="en-US"/>
              </w:rPr>
              <w:t xml:space="preserve">– </w:t>
            </w:r>
            <w:r w:rsidRPr="00833777">
              <w:rPr>
                <w:rFonts w:asciiTheme="minorHAnsi" w:eastAsia="Calibri" w:hAnsiTheme="minorHAnsi"/>
                <w:sz w:val="22"/>
                <w:szCs w:val="22"/>
                <w:lang w:eastAsia="en-US"/>
              </w:rPr>
              <w:t>zapewnić właściwy dostęp do terenów inwestycyjnych</w:t>
            </w:r>
            <w:r w:rsidR="0085049D">
              <w:rPr>
                <w:rFonts w:asciiTheme="minorHAnsi" w:eastAsia="Calibri" w:hAnsiTheme="minorHAnsi"/>
                <w:sz w:val="22"/>
                <w:szCs w:val="22"/>
                <w:lang w:eastAsia="en-US"/>
              </w:rPr>
              <w:t xml:space="preserve"> (</w:t>
            </w:r>
            <w:r w:rsidR="00C87A96">
              <w:rPr>
                <w:rFonts w:asciiTheme="minorHAnsi" w:eastAsia="Calibri" w:hAnsiTheme="minorHAnsi"/>
                <w:sz w:val="22"/>
                <w:szCs w:val="22"/>
                <w:lang w:eastAsia="en-US"/>
              </w:rPr>
              <w:t xml:space="preserve">tj. </w:t>
            </w:r>
            <w:r w:rsidR="00C87A96" w:rsidRPr="00833777">
              <w:rPr>
                <w:rFonts w:asciiTheme="minorHAnsi" w:eastAsia="Calibri" w:hAnsiTheme="minorHAnsi"/>
                <w:sz w:val="22"/>
                <w:szCs w:val="22"/>
                <w:lang w:eastAsia="en-US"/>
              </w:rPr>
              <w:t>zewnętrzną infrastrukturę komunikacyjną</w:t>
            </w:r>
            <w:r w:rsidR="00C87A96">
              <w:rPr>
                <w:rFonts w:asciiTheme="minorHAnsi" w:eastAsia="Calibri" w:hAnsiTheme="minorHAnsi"/>
                <w:sz w:val="22"/>
                <w:szCs w:val="22"/>
                <w:lang w:eastAsia="en-US"/>
              </w:rPr>
              <w:t xml:space="preserve"> włączającą</w:t>
            </w:r>
            <w:r w:rsidR="0085049D">
              <w:rPr>
                <w:rFonts w:asciiTheme="minorHAnsi" w:eastAsia="Calibri" w:hAnsiTheme="minorHAnsi"/>
                <w:sz w:val="22"/>
                <w:szCs w:val="22"/>
                <w:lang w:eastAsia="en-US"/>
              </w:rPr>
              <w:t xml:space="preserve"> teren </w:t>
            </w:r>
            <w:r w:rsidR="00C87A96">
              <w:rPr>
                <w:rFonts w:asciiTheme="minorHAnsi" w:eastAsia="Calibri" w:hAnsiTheme="minorHAnsi"/>
                <w:sz w:val="22"/>
                <w:szCs w:val="22"/>
                <w:lang w:eastAsia="en-US"/>
              </w:rPr>
              <w:t>w</w:t>
            </w:r>
            <w:r w:rsidR="0085049D">
              <w:rPr>
                <w:rFonts w:asciiTheme="minorHAnsi" w:eastAsia="Calibri" w:hAnsiTheme="minorHAnsi"/>
                <w:sz w:val="22"/>
                <w:szCs w:val="22"/>
                <w:lang w:eastAsia="en-US"/>
              </w:rPr>
              <w:t xml:space="preserve"> istniejąc</w:t>
            </w:r>
            <w:r w:rsidR="00C87A96">
              <w:rPr>
                <w:rFonts w:asciiTheme="minorHAnsi" w:eastAsia="Calibri" w:hAnsiTheme="minorHAnsi"/>
                <w:sz w:val="22"/>
                <w:szCs w:val="22"/>
                <w:lang w:eastAsia="en-US"/>
              </w:rPr>
              <w:t>ą</w:t>
            </w:r>
            <w:r w:rsidR="0085049D">
              <w:rPr>
                <w:rFonts w:asciiTheme="minorHAnsi" w:eastAsia="Calibri" w:hAnsiTheme="minorHAnsi"/>
                <w:sz w:val="22"/>
                <w:szCs w:val="22"/>
                <w:lang w:eastAsia="en-US"/>
              </w:rPr>
              <w:t xml:space="preserve"> sie</w:t>
            </w:r>
            <w:r w:rsidR="00C87A96">
              <w:rPr>
                <w:rFonts w:asciiTheme="minorHAnsi" w:eastAsia="Calibri" w:hAnsiTheme="minorHAnsi"/>
                <w:sz w:val="22"/>
                <w:szCs w:val="22"/>
                <w:lang w:eastAsia="en-US"/>
              </w:rPr>
              <w:t>ć</w:t>
            </w:r>
            <w:r w:rsidR="0085049D">
              <w:rPr>
                <w:rFonts w:asciiTheme="minorHAnsi" w:eastAsia="Calibri" w:hAnsiTheme="minorHAnsi"/>
                <w:sz w:val="22"/>
                <w:szCs w:val="22"/>
                <w:lang w:eastAsia="en-US"/>
              </w:rPr>
              <w:t xml:space="preserve"> transportową – drogową lub kolejową)</w:t>
            </w:r>
            <w:r w:rsidRPr="00833777">
              <w:rPr>
                <w:rFonts w:asciiTheme="minorHAnsi" w:eastAsia="Calibri" w:hAnsiTheme="minorHAnsi"/>
                <w:sz w:val="22"/>
                <w:szCs w:val="22"/>
                <w:lang w:eastAsia="en-US"/>
              </w:rPr>
              <w:t xml:space="preserve">. </w:t>
            </w:r>
          </w:p>
          <w:p w:rsidR="00493EF2" w:rsidRPr="00833777" w:rsidRDefault="00493EF2" w:rsidP="00E91A0E">
            <w:pPr>
              <w:spacing w:line="276" w:lineRule="auto"/>
              <w:rPr>
                <w:rFonts w:asciiTheme="minorHAnsi" w:eastAsia="Calibri" w:hAnsiTheme="minorHAnsi"/>
                <w:lang w:eastAsia="en-US"/>
              </w:rPr>
            </w:pPr>
          </w:p>
          <w:p w:rsidR="00522C70" w:rsidRPr="00833777" w:rsidRDefault="00522C70" w:rsidP="00E91A0E">
            <w:pPr>
              <w:rPr>
                <w:rFonts w:asciiTheme="minorHAnsi" w:eastAsia="Calibri" w:hAnsiTheme="minorHAnsi"/>
                <w:lang w:eastAsia="en-US"/>
              </w:rPr>
            </w:pPr>
            <w:r w:rsidRPr="00833777">
              <w:rPr>
                <w:rFonts w:asciiTheme="minorHAnsi" w:eastAsia="Calibri" w:hAnsiTheme="minorHAnsi"/>
                <w:sz w:val="22"/>
                <w:szCs w:val="22"/>
                <w:lang w:eastAsia="en-US"/>
              </w:rPr>
              <w:t xml:space="preserve">Projekty nie mogą powielać już istniejącej infrastruktury, chyba że limit dostępnej powierzchni </w:t>
            </w:r>
            <w:r w:rsidR="005A4DD4" w:rsidRPr="00833777">
              <w:rPr>
                <w:rFonts w:asciiTheme="minorHAnsi" w:eastAsia="Calibri" w:hAnsiTheme="minorHAnsi"/>
                <w:sz w:val="22"/>
                <w:szCs w:val="22"/>
                <w:lang w:eastAsia="en-US"/>
              </w:rPr>
              <w:t>o podobnych parametrach</w:t>
            </w:r>
            <w:r w:rsidR="00BF54B1" w:rsidRPr="00833777">
              <w:rPr>
                <w:rFonts w:asciiTheme="minorHAnsi" w:eastAsia="Calibri" w:hAnsiTheme="minorHAnsi"/>
                <w:sz w:val="22"/>
                <w:szCs w:val="22"/>
                <w:lang w:eastAsia="en-US"/>
              </w:rPr>
              <w:t xml:space="preserve"> </w:t>
            </w:r>
            <w:r w:rsidR="00B46521" w:rsidRPr="00833777">
              <w:rPr>
                <w:rFonts w:asciiTheme="minorHAnsi" w:eastAsia="Calibri" w:hAnsiTheme="minorHAnsi"/>
                <w:sz w:val="22"/>
                <w:szCs w:val="22"/>
                <w:lang w:eastAsia="en-US"/>
              </w:rPr>
              <w:t xml:space="preserve">na terenie danej gminy </w:t>
            </w:r>
            <w:r w:rsidRPr="00833777">
              <w:rPr>
                <w:rFonts w:asciiTheme="minorHAnsi" w:eastAsia="Calibri" w:hAnsiTheme="minorHAnsi"/>
                <w:sz w:val="22"/>
                <w:szCs w:val="22"/>
                <w:lang w:eastAsia="en-US"/>
              </w:rPr>
              <w:t>został wyczerpany.</w:t>
            </w:r>
          </w:p>
          <w:p w:rsidR="00522C70" w:rsidRPr="00833777" w:rsidRDefault="00522C70" w:rsidP="00E91A0E">
            <w:pPr>
              <w:spacing w:line="276" w:lineRule="auto"/>
              <w:rPr>
                <w:rFonts w:asciiTheme="minorHAnsi" w:eastAsia="Calibri" w:hAnsiTheme="minorHAnsi"/>
                <w:lang w:eastAsia="en-US"/>
              </w:rPr>
            </w:pPr>
          </w:p>
          <w:p w:rsidR="00522C70" w:rsidRPr="00833777" w:rsidRDefault="00522C70" w:rsidP="00E91A0E">
            <w:pPr>
              <w:spacing w:line="276" w:lineRule="auto"/>
              <w:rPr>
                <w:rFonts w:asciiTheme="minorHAnsi" w:eastAsia="Calibri" w:hAnsiTheme="minorHAnsi"/>
                <w:lang w:eastAsia="en-US"/>
              </w:rPr>
            </w:pPr>
            <w:r w:rsidRPr="00833777">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833777">
              <w:rPr>
                <w:rFonts w:asciiTheme="minorHAnsi" w:eastAsia="Calibri" w:hAnsiTheme="minorHAnsi"/>
                <w:sz w:val="22"/>
                <w:szCs w:val="22"/>
                <w:lang w:eastAsia="en-US"/>
              </w:rPr>
              <w:t xml:space="preserve"> z </w:t>
            </w:r>
            <w:r w:rsidRPr="00833777">
              <w:rPr>
                <w:rFonts w:asciiTheme="minorHAnsi" w:eastAsia="Calibri" w:hAnsiTheme="minorHAnsi"/>
                <w:sz w:val="22"/>
                <w:szCs w:val="22"/>
                <w:lang w:eastAsia="en-US"/>
              </w:rPr>
              <w:t>zasadą proporcjonalności odpowiednim zwrotem środków pomocowych.</w:t>
            </w:r>
          </w:p>
          <w:p w:rsidR="00522C70" w:rsidRPr="00833777" w:rsidRDefault="00522C70" w:rsidP="00E91A0E">
            <w:pPr>
              <w:spacing w:line="276" w:lineRule="auto"/>
              <w:rPr>
                <w:rFonts w:asciiTheme="minorHAnsi" w:eastAsia="Calibri" w:hAnsiTheme="minorHAnsi"/>
                <w:lang w:eastAsia="en-US"/>
              </w:rPr>
            </w:pPr>
          </w:p>
          <w:p w:rsidR="00522C70" w:rsidRPr="00833777" w:rsidRDefault="00522C70" w:rsidP="00E91A0E">
            <w:pPr>
              <w:rPr>
                <w:rFonts w:asciiTheme="minorHAnsi" w:eastAsia="Calibri" w:hAnsiTheme="minorHAnsi"/>
                <w:lang w:eastAsia="en-US"/>
              </w:rPr>
            </w:pPr>
            <w:r w:rsidRPr="00833777">
              <w:rPr>
                <w:rFonts w:asciiTheme="minorHAnsi" w:eastAsia="Calibri" w:hAnsiTheme="minorHAnsi"/>
                <w:b/>
                <w:sz w:val="22"/>
                <w:szCs w:val="22"/>
                <w:lang w:eastAsia="en-US"/>
              </w:rPr>
              <w:t>Preferencyjnie traktowane będą:</w:t>
            </w:r>
            <w:r w:rsidRPr="00833777">
              <w:rPr>
                <w:rFonts w:asciiTheme="minorHAnsi" w:eastAsia="Calibri" w:hAnsiTheme="minorHAnsi"/>
                <w:sz w:val="22"/>
                <w:szCs w:val="22"/>
                <w:lang w:eastAsia="en-US"/>
              </w:rPr>
              <w:t xml:space="preserve"> </w:t>
            </w:r>
          </w:p>
          <w:p w:rsidR="00522C70" w:rsidRPr="00833777" w:rsidRDefault="00522C70" w:rsidP="00E91A0E">
            <w:pPr>
              <w:pStyle w:val="Akapitzlist"/>
              <w:numPr>
                <w:ilvl w:val="0"/>
                <w:numId w:val="21"/>
              </w:numPr>
              <w:ind w:left="316"/>
              <w:rPr>
                <w:rFonts w:cs="Arial"/>
              </w:rPr>
            </w:pPr>
            <w:r w:rsidRPr="00833777">
              <w:rPr>
                <w:rFonts w:cs="Arial"/>
              </w:rPr>
              <w:t>projekty realizowane na nieużytkach</w:t>
            </w:r>
            <w:r w:rsidR="00E21471">
              <w:rPr>
                <w:rStyle w:val="Odwoanieprzypisudolnego"/>
                <w:rFonts w:cs="Arial"/>
              </w:rPr>
              <w:footnoteReference w:id="16"/>
            </w:r>
            <w:r w:rsidRPr="00833777">
              <w:rPr>
                <w:rFonts w:cs="Arial"/>
              </w:rPr>
              <w:t>, terenach zdegradowanych</w:t>
            </w:r>
            <w:r w:rsidR="007A2762" w:rsidRPr="00833777">
              <w:rPr>
                <w:rStyle w:val="Odwoanieprzypisudolnego"/>
                <w:rFonts w:cs="Arial"/>
              </w:rPr>
              <w:footnoteReference w:id="17"/>
            </w:r>
            <w:r w:rsidRPr="00833777">
              <w:rPr>
                <w:rFonts w:cs="Arial"/>
              </w:rPr>
              <w:t>, terenach zlokalizowanych</w:t>
            </w:r>
            <w:r w:rsidR="00466857" w:rsidRPr="00833777">
              <w:rPr>
                <w:rFonts w:cs="Arial"/>
              </w:rPr>
              <w:t xml:space="preserve"> w </w:t>
            </w:r>
            <w:r w:rsidRPr="00833777">
              <w:rPr>
                <w:rFonts w:cs="Arial"/>
              </w:rPr>
              <w:t>pobliżu inwestycji transportowych;</w:t>
            </w:r>
          </w:p>
          <w:p w:rsidR="005C27FD" w:rsidRPr="00833777" w:rsidRDefault="005C27FD" w:rsidP="00E91A0E">
            <w:pPr>
              <w:pStyle w:val="Akapitzlist"/>
              <w:numPr>
                <w:ilvl w:val="0"/>
                <w:numId w:val="21"/>
              </w:numPr>
              <w:ind w:left="316"/>
              <w:rPr>
                <w:rFonts w:cs="Arial"/>
              </w:rPr>
            </w:pPr>
            <w:r w:rsidRPr="00833777">
              <w:rPr>
                <w:rFonts w:cs="Arial"/>
              </w:rPr>
              <w:t>projekty rewitalizacyjne ujęte w</w:t>
            </w:r>
            <w:r w:rsidR="006C2FA5" w:rsidRPr="00833777">
              <w:rPr>
                <w:rFonts w:cs="Arial"/>
              </w:rPr>
              <w:t> </w:t>
            </w:r>
            <w:r w:rsidRPr="00833777">
              <w:rPr>
                <w:rFonts w:cs="Arial"/>
              </w:rPr>
              <w:t>programie rewitalizacji danej gminy, któr</w:t>
            </w:r>
            <w:r w:rsidR="0085049D">
              <w:rPr>
                <w:rFonts w:cs="Arial"/>
              </w:rPr>
              <w:t>y</w:t>
            </w:r>
            <w:r w:rsidRPr="00833777">
              <w:rPr>
                <w:rFonts w:cs="Arial"/>
              </w:rPr>
              <w:t xml:space="preserve"> znajd</w:t>
            </w:r>
            <w:r w:rsidR="0085049D">
              <w:rPr>
                <w:rFonts w:cs="Arial"/>
              </w:rPr>
              <w:t>zie</w:t>
            </w:r>
            <w:r w:rsidRPr="00833777">
              <w:rPr>
                <w:rFonts w:cs="Arial"/>
              </w:rPr>
              <w:t xml:space="preserve"> się na wykazie IZ RPO WD;</w:t>
            </w:r>
          </w:p>
          <w:p w:rsidR="00522C70" w:rsidRPr="00833777" w:rsidRDefault="00522C70" w:rsidP="00E91A0E">
            <w:pPr>
              <w:pStyle w:val="Akapitzlist"/>
              <w:numPr>
                <w:ilvl w:val="0"/>
                <w:numId w:val="21"/>
              </w:numPr>
              <w:ind w:left="316"/>
              <w:rPr>
                <w:rFonts w:cs="Arial"/>
              </w:rPr>
            </w:pPr>
            <w:r w:rsidRPr="00833777">
              <w:rPr>
                <w:rFonts w:cs="Arial"/>
              </w:rPr>
              <w:t>projekty wnoszące większy niż wymagany minimalny wkład własny.</w:t>
            </w:r>
          </w:p>
          <w:p w:rsidR="00522C70" w:rsidRPr="00833777" w:rsidRDefault="00522C70" w:rsidP="00E91A0E">
            <w:pPr>
              <w:spacing w:line="276" w:lineRule="auto"/>
              <w:rPr>
                <w:rFonts w:asciiTheme="minorHAnsi" w:hAnsiTheme="minorHAnsi" w:cs="Arial"/>
              </w:rPr>
            </w:pPr>
          </w:p>
          <w:p w:rsidR="00522C70" w:rsidRPr="00833777" w:rsidRDefault="00522C70" w:rsidP="00E91A0E">
            <w:pPr>
              <w:spacing w:line="276" w:lineRule="auto"/>
              <w:rPr>
                <w:rFonts w:ascii="Calibri" w:eastAsia="Calibri" w:hAnsi="Calibri"/>
                <w:b/>
                <w:u w:val="single"/>
              </w:rPr>
            </w:pPr>
            <w:r w:rsidRPr="00833777">
              <w:rPr>
                <w:rFonts w:ascii="Calibri" w:eastAsia="Calibri" w:hAnsi="Calibri"/>
                <w:b/>
                <w:sz w:val="22"/>
                <w:szCs w:val="22"/>
                <w:u w:val="single"/>
                <w:lang w:eastAsia="en-US"/>
              </w:rPr>
              <w:t xml:space="preserve">1.3.B. Wsparcie </w:t>
            </w:r>
            <w:r w:rsidRPr="00833777">
              <w:rPr>
                <w:rFonts w:ascii="Calibri" w:eastAsia="Calibri" w:hAnsi="Calibri"/>
                <w:b/>
                <w:sz w:val="22"/>
                <w:szCs w:val="22"/>
                <w:u w:val="single"/>
              </w:rPr>
              <w:t>infrastruktury</w:t>
            </w:r>
            <w:r w:rsidR="00B46521" w:rsidRPr="00833777">
              <w:rPr>
                <w:rFonts w:ascii="Calibri" w:eastAsia="Calibri" w:hAnsi="Calibri"/>
                <w:b/>
                <w:sz w:val="22"/>
                <w:szCs w:val="22"/>
                <w:u w:val="single"/>
              </w:rPr>
              <w:t xml:space="preserve"> </w:t>
            </w:r>
            <w:r w:rsidRPr="00833777">
              <w:rPr>
                <w:rFonts w:ascii="Calibri" w:eastAsia="Calibri" w:hAnsi="Calibri"/>
                <w:b/>
                <w:sz w:val="22"/>
                <w:szCs w:val="22"/>
                <w:u w:val="single"/>
              </w:rPr>
              <w:t>przeznaczonej dla przedsiębiorców.</w:t>
            </w:r>
          </w:p>
          <w:p w:rsidR="00522C70" w:rsidRPr="00833777" w:rsidRDefault="00522C70" w:rsidP="00E91A0E">
            <w:pPr>
              <w:spacing w:line="276" w:lineRule="auto"/>
              <w:rPr>
                <w:rFonts w:ascii="Calibri" w:eastAsia="Calibri" w:hAnsi="Calibri"/>
              </w:rPr>
            </w:pPr>
            <w:r w:rsidRPr="00833777">
              <w:rPr>
                <w:rFonts w:ascii="Calibri" w:eastAsia="Calibri" w:hAnsi="Calibri"/>
                <w:sz w:val="22"/>
                <w:szCs w:val="22"/>
              </w:rPr>
              <w:t>W zakresie projektów inwestycyjnych dotyczących tworzenia infrastruktury przeznaczonej dla przedsiębiorców</w:t>
            </w:r>
            <w:r w:rsidR="00E91A0E" w:rsidRPr="00833777">
              <w:rPr>
                <w:rFonts w:ascii="Calibri" w:eastAsia="Calibri" w:hAnsi="Calibri"/>
                <w:sz w:val="22"/>
                <w:szCs w:val="22"/>
              </w:rPr>
              <w:t xml:space="preserve"> (np. </w:t>
            </w:r>
            <w:r w:rsidRPr="00833777">
              <w:rPr>
                <w:rFonts w:ascii="Calibri" w:eastAsia="Calibri" w:hAnsi="Calibri"/>
                <w:sz w:val="22"/>
                <w:szCs w:val="22"/>
              </w:rPr>
              <w:t>inkubatorów przedsiębiorczości, parków biznesu):</w:t>
            </w:r>
          </w:p>
          <w:p w:rsidR="00522C70" w:rsidRPr="00833777" w:rsidRDefault="00522C70" w:rsidP="00E91A0E">
            <w:pPr>
              <w:pStyle w:val="Akapitzlist"/>
              <w:numPr>
                <w:ilvl w:val="0"/>
                <w:numId w:val="15"/>
              </w:numPr>
              <w:spacing w:after="0"/>
              <w:ind w:left="317"/>
              <w:rPr>
                <w:rFonts w:ascii="Calibri" w:eastAsia="Calibri" w:hAnsi="Calibri"/>
              </w:rPr>
            </w:pPr>
            <w:r w:rsidRPr="00833777">
              <w:rPr>
                <w:rFonts w:ascii="Calibri" w:eastAsia="Calibri" w:hAnsi="Calibri"/>
              </w:rPr>
              <w:t>budowa / rozbudowa</w:t>
            </w:r>
            <w:r w:rsidR="00FB13E5" w:rsidRPr="00833777">
              <w:rPr>
                <w:rFonts w:ascii="Calibri" w:eastAsia="Calibri" w:hAnsi="Calibri"/>
              </w:rPr>
              <w:t xml:space="preserve"> /</w:t>
            </w:r>
            <w:r w:rsidR="00B46521" w:rsidRPr="00833777">
              <w:rPr>
                <w:rFonts w:ascii="Calibri" w:eastAsia="Calibri" w:hAnsi="Calibri"/>
              </w:rPr>
              <w:t xml:space="preserve"> </w:t>
            </w:r>
            <w:r w:rsidR="00FB13E5" w:rsidRPr="00833777">
              <w:rPr>
                <w:rFonts w:ascii="Calibri" w:eastAsia="Calibri" w:hAnsi="Calibri"/>
              </w:rPr>
              <w:t>przebudowa</w:t>
            </w:r>
            <w:r w:rsidRPr="00833777">
              <w:rPr>
                <w:rFonts w:ascii="Calibri" w:eastAsia="Calibri" w:hAnsi="Calibri"/>
              </w:rPr>
              <w:t xml:space="preserve"> infrastruktury, wraz</w:t>
            </w:r>
            <w:r w:rsidR="00466857" w:rsidRPr="00833777">
              <w:rPr>
                <w:rFonts w:ascii="Calibri" w:eastAsia="Calibri" w:hAnsi="Calibri"/>
              </w:rPr>
              <w:t xml:space="preserve"> z </w:t>
            </w:r>
            <w:r w:rsidRPr="00833777">
              <w:rPr>
                <w:rFonts w:ascii="Calibri" w:eastAsia="Calibri" w:hAnsi="Calibri"/>
              </w:rPr>
              <w:t>kompleksowym uzbrojeniem terenu przeznaczonego pod działalność gospodarczą</w:t>
            </w:r>
            <w:r w:rsidR="00466857" w:rsidRPr="00833777">
              <w:rPr>
                <w:rFonts w:ascii="Calibri" w:eastAsia="Calibri" w:hAnsi="Calibri"/>
              </w:rPr>
              <w:t xml:space="preserve"> i </w:t>
            </w:r>
            <w:r w:rsidRPr="00833777">
              <w:rPr>
                <w:rFonts w:ascii="Calibri" w:eastAsia="Calibri" w:hAnsi="Calibri"/>
              </w:rPr>
              <w:t xml:space="preserve">infrastrukturą towarzyszącą </w:t>
            </w:r>
            <w:r w:rsidR="002A7F6F" w:rsidRPr="00833777">
              <w:rPr>
                <w:rFonts w:ascii="Calibri" w:eastAsia="Calibri" w:hAnsi="Calibri"/>
              </w:rPr>
              <w:t>(</w:t>
            </w:r>
            <w:r w:rsidRPr="00833777">
              <w:rPr>
                <w:rFonts w:ascii="Calibri" w:eastAsia="Calibri" w:hAnsi="Calibri"/>
              </w:rPr>
              <w:t>np. parkingi</w:t>
            </w:r>
            <w:r w:rsidR="002A7F6F" w:rsidRPr="00833777">
              <w:rPr>
                <w:rFonts w:ascii="Calibri" w:eastAsia="Calibri" w:hAnsi="Calibri"/>
              </w:rPr>
              <w:t>, drogi wewnętrzne</w:t>
            </w:r>
            <w:r w:rsidRPr="00833777">
              <w:rPr>
                <w:rFonts w:ascii="Calibri" w:eastAsia="Calibri" w:hAnsi="Calibri"/>
              </w:rPr>
              <w:t xml:space="preserve"> itp.</w:t>
            </w:r>
            <w:r w:rsidR="002A7F6F" w:rsidRPr="00833777">
              <w:rPr>
                <w:rFonts w:ascii="Calibri" w:eastAsia="Calibri" w:hAnsi="Calibri"/>
              </w:rPr>
              <w:t>)</w:t>
            </w:r>
            <w:r w:rsidRPr="00833777">
              <w:rPr>
                <w:rFonts w:ascii="Calibri" w:eastAsia="Calibri" w:hAnsi="Calibri"/>
              </w:rPr>
              <w:t>;</w:t>
            </w:r>
          </w:p>
          <w:p w:rsidR="00522C70" w:rsidRPr="00833777" w:rsidRDefault="00522C70" w:rsidP="00E91A0E">
            <w:pPr>
              <w:pStyle w:val="Akapitzlist"/>
              <w:numPr>
                <w:ilvl w:val="0"/>
                <w:numId w:val="15"/>
              </w:numPr>
              <w:spacing w:after="0"/>
              <w:ind w:left="317"/>
              <w:rPr>
                <w:rFonts w:ascii="Calibri" w:eastAsia="Calibri" w:hAnsi="Calibri"/>
              </w:rPr>
            </w:pPr>
            <w:r w:rsidRPr="00833777">
              <w:rPr>
                <w:rFonts w:ascii="Calibri" w:eastAsia="Calibri" w:hAnsi="Calibri"/>
              </w:rPr>
              <w:t>zakup środków trwałych oraz wartości niematerialnych</w:t>
            </w:r>
            <w:r w:rsidR="00466857" w:rsidRPr="00833777">
              <w:rPr>
                <w:rFonts w:ascii="Calibri" w:eastAsia="Calibri" w:hAnsi="Calibri"/>
              </w:rPr>
              <w:t xml:space="preserve"> i </w:t>
            </w:r>
            <w:r w:rsidRPr="00833777">
              <w:rPr>
                <w:rFonts w:ascii="Calibri" w:eastAsia="Calibri" w:hAnsi="Calibri"/>
              </w:rPr>
              <w:t>prawnych, niezbędnych do prawidłowego funkcjonowania wspieranej infrastruktury.</w:t>
            </w:r>
          </w:p>
          <w:p w:rsidR="0008273B" w:rsidRPr="00833777" w:rsidRDefault="0008273B" w:rsidP="00E91A0E">
            <w:pPr>
              <w:spacing w:line="276" w:lineRule="auto"/>
              <w:rPr>
                <w:rFonts w:ascii="Calibri" w:eastAsia="Calibri" w:hAnsi="Calibri"/>
                <w:b/>
                <w:lang w:eastAsia="en-US"/>
              </w:rPr>
            </w:pPr>
          </w:p>
          <w:p w:rsidR="00522C70" w:rsidRPr="00833777" w:rsidRDefault="00522C70" w:rsidP="00E91A0E">
            <w:pPr>
              <w:spacing w:line="276" w:lineRule="auto"/>
              <w:rPr>
                <w:rFonts w:ascii="Calibri" w:eastAsia="Calibri" w:hAnsi="Calibri"/>
                <w:lang w:eastAsia="en-US"/>
              </w:rPr>
            </w:pPr>
            <w:r w:rsidRPr="00833777">
              <w:rPr>
                <w:rFonts w:ascii="Calibri" w:eastAsia="Calibri" w:hAnsi="Calibri"/>
                <w:b/>
                <w:sz w:val="22"/>
                <w:szCs w:val="22"/>
                <w:lang w:eastAsia="en-US"/>
              </w:rPr>
              <w:t>Wsparcie projektów będzie możliwe pod warunkiem spełnienia następujących warunków</w:t>
            </w:r>
            <w:r w:rsidRPr="00833777">
              <w:rPr>
                <w:rFonts w:ascii="Calibri" w:eastAsia="Calibri" w:hAnsi="Calibri"/>
                <w:sz w:val="22"/>
                <w:szCs w:val="22"/>
                <w:lang w:eastAsia="en-US"/>
              </w:rPr>
              <w:t>:</w:t>
            </w:r>
          </w:p>
          <w:p w:rsidR="00522C70" w:rsidRPr="00833777" w:rsidRDefault="00522C70" w:rsidP="00E91A0E">
            <w:pPr>
              <w:numPr>
                <w:ilvl w:val="0"/>
                <w:numId w:val="13"/>
              </w:numPr>
              <w:spacing w:after="0" w:line="276" w:lineRule="auto"/>
              <w:ind w:left="317" w:hanging="284"/>
              <w:contextualSpacing/>
              <w:rPr>
                <w:rFonts w:ascii="Calibri" w:eastAsia="Calibri" w:hAnsi="Calibri"/>
                <w:lang w:eastAsia="en-US"/>
              </w:rPr>
            </w:pPr>
            <w:r w:rsidRPr="00833777">
              <w:rPr>
                <w:rFonts w:ascii="Calibri" w:eastAsia="Calibri" w:hAnsi="Calibri"/>
                <w:sz w:val="22"/>
                <w:szCs w:val="22"/>
                <w:lang w:eastAsia="en-US"/>
              </w:rPr>
              <w:t>projekt jest zgodny ze zdefiniowanymi potrzebami MŚP;</w:t>
            </w:r>
          </w:p>
          <w:p w:rsidR="00522C70" w:rsidRPr="00833777" w:rsidRDefault="00522C70" w:rsidP="00E91A0E">
            <w:pPr>
              <w:numPr>
                <w:ilvl w:val="0"/>
                <w:numId w:val="13"/>
              </w:numPr>
              <w:spacing w:after="0" w:line="276" w:lineRule="auto"/>
              <w:ind w:left="317" w:hanging="284"/>
              <w:contextualSpacing/>
              <w:rPr>
                <w:rFonts w:ascii="Calibri" w:eastAsia="Calibri" w:hAnsi="Calibri"/>
                <w:lang w:eastAsia="en-US"/>
              </w:rPr>
            </w:pPr>
            <w:r w:rsidRPr="00833777">
              <w:rPr>
                <w:rFonts w:ascii="Calibri" w:eastAsia="Calibri" w:hAnsi="Calibri"/>
                <w:sz w:val="22"/>
                <w:szCs w:val="22"/>
                <w:lang w:eastAsia="en-US"/>
              </w:rPr>
              <w:t>działalność IOB wpisuje się</w:t>
            </w:r>
            <w:r w:rsidR="00466857" w:rsidRPr="00833777">
              <w:rPr>
                <w:rFonts w:ascii="Calibri" w:eastAsia="Calibri" w:hAnsi="Calibri"/>
                <w:sz w:val="22"/>
                <w:szCs w:val="22"/>
                <w:lang w:eastAsia="en-US"/>
              </w:rPr>
              <w:t xml:space="preserve"> w </w:t>
            </w:r>
            <w:r w:rsidR="003736E6" w:rsidRPr="00833777">
              <w:rPr>
                <w:rFonts w:ascii="Calibri" w:eastAsia="Calibri" w:hAnsi="Calibri"/>
                <w:sz w:val="22"/>
                <w:szCs w:val="22"/>
                <w:lang w:eastAsia="en-US"/>
              </w:rPr>
              <w:t>inteligentne specjalizacje regionu</w:t>
            </w:r>
            <w:r w:rsidRPr="00833777">
              <w:rPr>
                <w:rFonts w:ascii="Calibri" w:eastAsia="Calibri" w:hAnsi="Calibri"/>
                <w:sz w:val="22"/>
                <w:szCs w:val="22"/>
                <w:lang w:eastAsia="en-US"/>
              </w:rPr>
              <w:t>;</w:t>
            </w:r>
          </w:p>
          <w:p w:rsidR="00522C70" w:rsidRPr="00833777" w:rsidRDefault="00522C70" w:rsidP="00E91A0E">
            <w:pPr>
              <w:numPr>
                <w:ilvl w:val="0"/>
                <w:numId w:val="13"/>
              </w:numPr>
              <w:spacing w:after="0" w:line="276" w:lineRule="auto"/>
              <w:ind w:left="317" w:hanging="284"/>
              <w:contextualSpacing/>
              <w:rPr>
                <w:rFonts w:ascii="Calibri" w:eastAsia="Calibri" w:hAnsi="Calibri"/>
                <w:lang w:eastAsia="en-US"/>
              </w:rPr>
            </w:pPr>
            <w:r w:rsidRPr="00833777">
              <w:rPr>
                <w:rFonts w:ascii="Calibri" w:eastAsia="Calibri" w:hAnsi="Calibri"/>
                <w:sz w:val="22"/>
                <w:szCs w:val="22"/>
                <w:lang w:eastAsia="en-US"/>
              </w:rPr>
              <w:t>wnioskodawca dysponuje strategią / planem wykorzystania infrastruktury;</w:t>
            </w:r>
          </w:p>
          <w:p w:rsidR="00522C70" w:rsidRPr="00833777" w:rsidRDefault="00522C70" w:rsidP="00E91A0E">
            <w:pPr>
              <w:numPr>
                <w:ilvl w:val="0"/>
                <w:numId w:val="13"/>
              </w:numPr>
              <w:spacing w:after="0" w:line="276" w:lineRule="auto"/>
              <w:ind w:left="317" w:hanging="284"/>
              <w:contextualSpacing/>
              <w:rPr>
                <w:rFonts w:ascii="Calibri" w:eastAsia="Calibri" w:hAnsi="Calibri"/>
                <w:lang w:eastAsia="en-US"/>
              </w:rPr>
            </w:pPr>
            <w:r w:rsidRPr="00833777">
              <w:rPr>
                <w:rFonts w:ascii="Calibri" w:eastAsia="Calibri" w:hAnsi="Calibri"/>
                <w:sz w:val="22"/>
                <w:szCs w:val="22"/>
                <w:lang w:eastAsia="en-US"/>
              </w:rPr>
              <w:t>przedsięwzięcie jest współfinansowane ze źródeł prywatnych;</w:t>
            </w:r>
          </w:p>
          <w:p w:rsidR="00522C70" w:rsidRPr="00833777" w:rsidRDefault="00522C70" w:rsidP="00E91A0E">
            <w:pPr>
              <w:numPr>
                <w:ilvl w:val="0"/>
                <w:numId w:val="13"/>
              </w:numPr>
              <w:spacing w:after="0" w:line="276" w:lineRule="auto"/>
              <w:ind w:left="317" w:hanging="284"/>
              <w:contextualSpacing/>
              <w:rPr>
                <w:rFonts w:ascii="Calibri" w:eastAsia="Calibri" w:hAnsi="Calibri"/>
                <w:lang w:eastAsia="en-US"/>
              </w:rPr>
            </w:pPr>
            <w:r w:rsidRPr="00833777">
              <w:rPr>
                <w:rFonts w:ascii="Calibri" w:eastAsia="Calibri" w:hAnsi="Calibri"/>
                <w:sz w:val="22"/>
                <w:szCs w:val="22"/>
                <w:lang w:eastAsia="en-US"/>
              </w:rPr>
              <w:t>przedsięwzięcie nie powiela dostępnej</w:t>
            </w:r>
            <w:r w:rsidR="00466857" w:rsidRPr="00833777">
              <w:rPr>
                <w:rFonts w:ascii="Calibri" w:eastAsia="Calibri" w:hAnsi="Calibri"/>
                <w:sz w:val="22"/>
                <w:szCs w:val="22"/>
                <w:lang w:eastAsia="en-US"/>
              </w:rPr>
              <w:t xml:space="preserve"> </w:t>
            </w:r>
            <w:r w:rsidR="000C69FF" w:rsidRPr="00833777">
              <w:rPr>
                <w:rFonts w:ascii="Calibri" w:eastAsia="Calibri" w:hAnsi="Calibri"/>
                <w:sz w:val="22"/>
                <w:szCs w:val="22"/>
                <w:lang w:eastAsia="en-US"/>
              </w:rPr>
              <w:t>na terenie danej gminy</w:t>
            </w:r>
            <w:r w:rsidRPr="00833777">
              <w:rPr>
                <w:rFonts w:ascii="Calibri" w:eastAsia="Calibri" w:hAnsi="Calibri"/>
                <w:sz w:val="22"/>
                <w:szCs w:val="22"/>
                <w:lang w:eastAsia="en-US"/>
              </w:rPr>
              <w:t xml:space="preserve"> infrastruktury </w:t>
            </w:r>
            <w:r w:rsidR="00466857" w:rsidRPr="00833777">
              <w:rPr>
                <w:rFonts w:ascii="Calibri" w:eastAsia="Calibri" w:hAnsi="Calibri"/>
                <w:sz w:val="22"/>
                <w:szCs w:val="22"/>
                <w:lang w:eastAsia="en-US"/>
              </w:rPr>
              <w:t>o </w:t>
            </w:r>
            <w:r w:rsidRPr="00833777">
              <w:rPr>
                <w:rFonts w:ascii="Calibri" w:eastAsia="Calibri" w:hAnsi="Calibri"/>
                <w:sz w:val="22"/>
                <w:szCs w:val="22"/>
                <w:lang w:eastAsia="en-US"/>
              </w:rPr>
              <w:t>podobnym profilu, chyba że jej limit został wyczerpany</w:t>
            </w:r>
            <w:r w:rsidR="00793F1C" w:rsidRPr="00833777">
              <w:rPr>
                <w:rFonts w:ascii="Calibri" w:eastAsia="Calibri" w:hAnsi="Calibri"/>
                <w:sz w:val="22"/>
                <w:szCs w:val="22"/>
                <w:lang w:eastAsia="en-US"/>
              </w:rPr>
              <w:t>/ jest na wyczerpaniu</w:t>
            </w:r>
            <w:r w:rsidRPr="00833777">
              <w:rPr>
                <w:rFonts w:ascii="Calibri" w:eastAsia="Calibri" w:hAnsi="Calibri"/>
                <w:sz w:val="22"/>
                <w:szCs w:val="22"/>
                <w:lang w:eastAsia="en-US"/>
              </w:rPr>
              <w:t>.</w:t>
            </w:r>
          </w:p>
          <w:p w:rsidR="00522C70" w:rsidRPr="00833777" w:rsidRDefault="00522C70" w:rsidP="00E91A0E">
            <w:pPr>
              <w:spacing w:line="276" w:lineRule="auto"/>
              <w:rPr>
                <w:rFonts w:ascii="Calibri" w:eastAsia="Calibri" w:hAnsi="Calibri"/>
                <w:lang w:eastAsia="en-US"/>
              </w:rPr>
            </w:pPr>
          </w:p>
          <w:p w:rsidR="00522C70" w:rsidRPr="00833777" w:rsidRDefault="00522C70" w:rsidP="00E91A0E">
            <w:pPr>
              <w:spacing w:line="276" w:lineRule="auto"/>
              <w:contextualSpacing/>
              <w:rPr>
                <w:rFonts w:asciiTheme="minorHAnsi" w:hAnsiTheme="minorHAnsi" w:cs="Arial"/>
              </w:rPr>
            </w:pPr>
            <w:r w:rsidRPr="00833777">
              <w:rPr>
                <w:rFonts w:asciiTheme="minorHAnsi" w:hAnsiTheme="minorHAnsi" w:cs="Arial"/>
                <w:b/>
                <w:sz w:val="22"/>
                <w:szCs w:val="22"/>
              </w:rPr>
              <w:t>Preferencyjnie traktowane będą</w:t>
            </w:r>
            <w:r w:rsidRPr="00833777">
              <w:rPr>
                <w:rFonts w:asciiTheme="minorHAnsi" w:hAnsiTheme="minorHAnsi" w:cs="Arial"/>
                <w:sz w:val="22"/>
                <w:szCs w:val="22"/>
              </w:rPr>
              <w:t>:</w:t>
            </w:r>
          </w:p>
          <w:p w:rsidR="00522C70" w:rsidRPr="00833777" w:rsidRDefault="00522C70" w:rsidP="00E91A0E">
            <w:pPr>
              <w:pStyle w:val="Akapitzlist"/>
              <w:numPr>
                <w:ilvl w:val="0"/>
                <w:numId w:val="21"/>
              </w:numPr>
              <w:ind w:left="316"/>
              <w:rPr>
                <w:rFonts w:cs="Arial"/>
              </w:rPr>
            </w:pPr>
            <w:r w:rsidRPr="00833777">
              <w:rPr>
                <w:rFonts w:cs="Arial"/>
              </w:rPr>
              <w:t>projekty dotyczące inkubatorów przedsiębiorczości, poprawiające warunki dla rozwoju przedsiębiorstw );</w:t>
            </w:r>
          </w:p>
          <w:p w:rsidR="00522C70" w:rsidRPr="00833777" w:rsidRDefault="00522C70" w:rsidP="00E91A0E">
            <w:pPr>
              <w:pStyle w:val="Akapitzlist"/>
              <w:numPr>
                <w:ilvl w:val="0"/>
                <w:numId w:val="21"/>
              </w:numPr>
              <w:ind w:left="316"/>
              <w:rPr>
                <w:rFonts w:cs="Arial"/>
              </w:rPr>
            </w:pPr>
            <w:r w:rsidRPr="00833777">
              <w:rPr>
                <w:rFonts w:cs="Arial"/>
              </w:rPr>
              <w:t>projekty wnoszące większy niż wymagany minimalny wkład własny.</w:t>
            </w:r>
          </w:p>
          <w:p w:rsidR="00522C70" w:rsidRPr="00833777" w:rsidRDefault="00522C70" w:rsidP="00E91A0E">
            <w:pPr>
              <w:spacing w:line="276" w:lineRule="auto"/>
              <w:rPr>
                <w:rFonts w:asciiTheme="minorHAnsi" w:hAnsiTheme="minorHAnsi" w:cs="Arial"/>
              </w:rPr>
            </w:pPr>
            <w:r w:rsidRPr="00833777">
              <w:rPr>
                <w:rFonts w:asciiTheme="minorHAnsi" w:hAnsiTheme="minorHAnsi" w:cs="Arial"/>
                <w:sz w:val="22"/>
                <w:szCs w:val="22"/>
              </w:rPr>
              <w:t>-----------------------------------------------------------</w:t>
            </w:r>
          </w:p>
          <w:p w:rsidR="00522C70" w:rsidRPr="00833777" w:rsidRDefault="00522C70" w:rsidP="00E91A0E">
            <w:pPr>
              <w:spacing w:line="276" w:lineRule="auto"/>
              <w:rPr>
                <w:rFonts w:asciiTheme="minorHAnsi" w:hAnsiTheme="minorHAnsi" w:cs="Arial"/>
                <w:b/>
              </w:rPr>
            </w:pPr>
            <w:r w:rsidRPr="00833777">
              <w:rPr>
                <w:rFonts w:asciiTheme="minorHAnsi" w:hAnsiTheme="minorHAnsi" w:cs="Arial"/>
                <w:b/>
                <w:sz w:val="22"/>
                <w:szCs w:val="22"/>
              </w:rPr>
              <w:t>W zakresie schematu 1.3.A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1.3.B:</w:t>
            </w:r>
          </w:p>
          <w:p w:rsidR="00522C70" w:rsidRPr="00833777" w:rsidRDefault="00522C70" w:rsidP="00E91A0E">
            <w:pPr>
              <w:pStyle w:val="Akapitzlist"/>
              <w:numPr>
                <w:ilvl w:val="0"/>
                <w:numId w:val="22"/>
              </w:numPr>
              <w:ind w:left="316" w:hanging="284"/>
              <w:rPr>
                <w:rFonts w:eastAsia="Calibri"/>
              </w:rPr>
            </w:pPr>
            <w:r w:rsidRPr="00833777">
              <w:rPr>
                <w:rFonts w:eastAsia="Calibri"/>
              </w:rPr>
              <w:t xml:space="preserve">Rezultatem bezpośrednim projektów będzie odpowiednio: </w:t>
            </w:r>
          </w:p>
          <w:p w:rsidR="00522C70" w:rsidRPr="00833777" w:rsidRDefault="00522C70" w:rsidP="00E91A0E">
            <w:pPr>
              <w:pStyle w:val="Akapitzlist"/>
              <w:numPr>
                <w:ilvl w:val="0"/>
                <w:numId w:val="16"/>
              </w:numPr>
              <w:spacing w:after="0" w:line="240" w:lineRule="auto"/>
              <w:ind w:left="459"/>
              <w:rPr>
                <w:rFonts w:eastAsia="Calibri"/>
              </w:rPr>
            </w:pPr>
            <w:r w:rsidRPr="00833777">
              <w:rPr>
                <w:rFonts w:eastAsia="Calibri"/>
              </w:rPr>
              <w:t>liczba małych</w:t>
            </w:r>
            <w:r w:rsidR="00466857" w:rsidRPr="00833777">
              <w:rPr>
                <w:rFonts w:eastAsia="Calibri"/>
              </w:rPr>
              <w:t xml:space="preserve"> i </w:t>
            </w:r>
            <w:r w:rsidRPr="00833777">
              <w:rPr>
                <w:rFonts w:eastAsia="Calibri"/>
              </w:rPr>
              <w:t>średnich przedsiębiorstw zlokalizowanych we wspartej infrastrukturze</w:t>
            </w:r>
            <w:r w:rsidR="006545FF">
              <w:rPr>
                <w:rFonts w:eastAsia="Calibri"/>
              </w:rPr>
              <w:t xml:space="preserve"> (schemat 1.3.B)</w:t>
            </w:r>
          </w:p>
          <w:p w:rsidR="00522C70" w:rsidRPr="00833777" w:rsidRDefault="00522C70" w:rsidP="00E91A0E">
            <w:pPr>
              <w:ind w:left="459"/>
              <w:rPr>
                <w:rFonts w:asciiTheme="minorHAnsi" w:eastAsia="Calibri" w:hAnsiTheme="minorHAnsi"/>
                <w:b/>
              </w:rPr>
            </w:pPr>
            <w:r w:rsidRPr="00833777">
              <w:rPr>
                <w:rFonts w:asciiTheme="minorHAnsi" w:eastAsia="Calibri" w:hAnsiTheme="minorHAnsi"/>
                <w:b/>
                <w:sz w:val="22"/>
                <w:szCs w:val="22"/>
              </w:rPr>
              <w:t>lub</w:t>
            </w:r>
          </w:p>
          <w:p w:rsidR="00522C70" w:rsidRPr="00833777" w:rsidRDefault="00522C70" w:rsidP="00E91A0E">
            <w:pPr>
              <w:pStyle w:val="Akapitzlist"/>
              <w:numPr>
                <w:ilvl w:val="0"/>
                <w:numId w:val="16"/>
              </w:numPr>
              <w:spacing w:after="0" w:line="240" w:lineRule="auto"/>
              <w:ind w:left="459"/>
              <w:rPr>
                <w:rFonts w:eastAsia="Calibri"/>
              </w:rPr>
            </w:pPr>
            <w:r w:rsidRPr="00833777">
              <w:rPr>
                <w:rFonts w:eastAsia="Calibri"/>
              </w:rPr>
              <w:t xml:space="preserve">poziom obłożenia terenów inwestycyjnych </w:t>
            </w:r>
            <w:r w:rsidR="006545FF">
              <w:rPr>
                <w:rFonts w:eastAsia="Calibri"/>
              </w:rPr>
              <w:t>(schemat 1.3.A)</w:t>
            </w:r>
          </w:p>
          <w:p w:rsidR="00522C70" w:rsidRPr="00833777" w:rsidRDefault="00522C70" w:rsidP="00E91A0E">
            <w:pPr>
              <w:pStyle w:val="Akapitzlist"/>
              <w:spacing w:after="0" w:line="360" w:lineRule="auto"/>
              <w:ind w:left="459"/>
              <w:rPr>
                <w:rFonts w:eastAsia="Calibri"/>
                <w:b/>
              </w:rPr>
            </w:pPr>
            <w:r w:rsidRPr="00833777">
              <w:rPr>
                <w:rFonts w:eastAsia="Calibri"/>
                <w:b/>
              </w:rPr>
              <w:t xml:space="preserve">oraz </w:t>
            </w:r>
          </w:p>
          <w:p w:rsidR="00522C70" w:rsidRPr="00833777" w:rsidRDefault="00522C70" w:rsidP="00E91A0E">
            <w:pPr>
              <w:pStyle w:val="Akapitzlist"/>
              <w:numPr>
                <w:ilvl w:val="0"/>
                <w:numId w:val="16"/>
              </w:numPr>
              <w:spacing w:after="0"/>
              <w:ind w:left="459"/>
              <w:rPr>
                <w:rFonts w:eastAsia="Calibri"/>
              </w:rPr>
            </w:pPr>
            <w:r w:rsidRPr="00833777">
              <w:rPr>
                <w:rFonts w:eastAsia="Calibri"/>
              </w:rPr>
              <w:t>liczba miejsc pracy utworzonych</w:t>
            </w:r>
            <w:r w:rsidR="00466857" w:rsidRPr="00833777">
              <w:rPr>
                <w:rFonts w:eastAsia="Calibri"/>
              </w:rPr>
              <w:t xml:space="preserve"> w </w:t>
            </w:r>
            <w:r w:rsidRPr="00833777">
              <w:rPr>
                <w:rFonts w:eastAsia="Calibri"/>
              </w:rPr>
              <w:t>MŚP</w:t>
            </w:r>
            <w:r w:rsidR="006545FF">
              <w:rPr>
                <w:rFonts w:eastAsia="Calibri"/>
              </w:rPr>
              <w:t xml:space="preserve"> (oba ww. schematy)</w:t>
            </w:r>
            <w:r w:rsidRPr="00833777">
              <w:rPr>
                <w:rFonts w:eastAsia="Calibri"/>
              </w:rPr>
              <w:t xml:space="preserve">. </w:t>
            </w:r>
          </w:p>
          <w:p w:rsidR="00522C70" w:rsidRPr="00833777" w:rsidRDefault="00522C70" w:rsidP="00E91A0E">
            <w:pPr>
              <w:spacing w:line="276" w:lineRule="auto"/>
              <w:rPr>
                <w:rFonts w:asciiTheme="minorHAnsi" w:eastAsia="Calibri" w:hAnsiTheme="minorHAnsi"/>
                <w:lang w:eastAsia="en-US"/>
              </w:rPr>
            </w:pPr>
            <w:r w:rsidRPr="00833777">
              <w:rPr>
                <w:rFonts w:asciiTheme="minorHAnsi" w:eastAsia="Calibri" w:hAnsiTheme="minorHAnsi"/>
                <w:sz w:val="22"/>
                <w:szCs w:val="22"/>
                <w:lang w:eastAsia="en-US"/>
              </w:rPr>
              <w:t>Rezultaty bezpośrednie będą wskazane</w:t>
            </w:r>
            <w:r w:rsidR="00466857" w:rsidRPr="00833777">
              <w:rPr>
                <w:rFonts w:asciiTheme="minorHAnsi" w:eastAsia="Calibri" w:hAnsiTheme="minorHAnsi"/>
                <w:sz w:val="22"/>
                <w:szCs w:val="22"/>
                <w:lang w:eastAsia="en-US"/>
              </w:rPr>
              <w:t xml:space="preserve"> w </w:t>
            </w:r>
            <w:r w:rsidRPr="00833777">
              <w:rPr>
                <w:rFonts w:asciiTheme="minorHAnsi" w:eastAsia="Calibri" w:hAnsiTheme="minorHAnsi"/>
                <w:sz w:val="22"/>
                <w:szCs w:val="22"/>
                <w:lang w:eastAsia="en-US"/>
              </w:rPr>
              <w:t>umowie</w:t>
            </w:r>
            <w:r w:rsidR="00466857" w:rsidRPr="00833777">
              <w:rPr>
                <w:rFonts w:asciiTheme="minorHAnsi" w:eastAsia="Calibri" w:hAnsiTheme="minorHAnsi"/>
                <w:sz w:val="22"/>
                <w:szCs w:val="22"/>
                <w:lang w:eastAsia="en-US"/>
              </w:rPr>
              <w:t xml:space="preserve"> o </w:t>
            </w:r>
            <w:r w:rsidRPr="00833777">
              <w:rPr>
                <w:rFonts w:asciiTheme="minorHAnsi" w:eastAsia="Calibri" w:hAnsiTheme="minorHAnsi"/>
                <w:sz w:val="22"/>
                <w:szCs w:val="22"/>
                <w:lang w:eastAsia="en-US"/>
              </w:rPr>
              <w:t xml:space="preserve">dofinansowanie projektu. </w:t>
            </w:r>
          </w:p>
          <w:p w:rsidR="00522C70" w:rsidRPr="00833777" w:rsidRDefault="00522C70" w:rsidP="00E91A0E">
            <w:pPr>
              <w:pStyle w:val="Akapitzlist"/>
              <w:numPr>
                <w:ilvl w:val="0"/>
                <w:numId w:val="22"/>
              </w:numPr>
              <w:ind w:left="316" w:hanging="316"/>
              <w:rPr>
                <w:rFonts w:eastAsia="Calibri"/>
              </w:rPr>
            </w:pPr>
            <w:r w:rsidRPr="00833777">
              <w:rPr>
                <w:rFonts w:eastAsia="Calibri"/>
              </w:rPr>
              <w:t xml:space="preserve">Wykorzystanie powstałej infrastruktury </w:t>
            </w:r>
            <w:r w:rsidRPr="00833777">
              <w:rPr>
                <w:rFonts w:eastAsia="Calibri"/>
                <w:b/>
              </w:rPr>
              <w:t>przez dużego przedsiębiorcę</w:t>
            </w:r>
            <w:r w:rsidR="006545FF">
              <w:rPr>
                <w:rStyle w:val="Odwoanieprzypisudolnego"/>
                <w:rFonts w:eastAsia="Calibri"/>
                <w:b/>
              </w:rPr>
              <w:footnoteReference w:id="18"/>
            </w:r>
            <w:r w:rsidRPr="00833777">
              <w:rPr>
                <w:rFonts w:eastAsia="Calibri"/>
              </w:rPr>
              <w:t xml:space="preserve"> będzie skutkowało – zgodnie</w:t>
            </w:r>
            <w:r w:rsidR="00466857" w:rsidRPr="00833777">
              <w:rPr>
                <w:rFonts w:eastAsia="Calibri"/>
              </w:rPr>
              <w:t xml:space="preserve"> z </w:t>
            </w:r>
            <w:r w:rsidRPr="00833777">
              <w:rPr>
                <w:rFonts w:eastAsia="Calibri"/>
              </w:rPr>
              <w:t>zasadą proporcjonalności – odpowiednim zwrotem środków na koniec okresu trwałości projektu.</w:t>
            </w:r>
          </w:p>
          <w:p w:rsidR="00522C70" w:rsidRPr="00833777" w:rsidRDefault="00522C70" w:rsidP="00E91A0E">
            <w:pPr>
              <w:spacing w:line="276" w:lineRule="auto"/>
              <w:rPr>
                <w:rFonts w:asciiTheme="minorHAnsi" w:hAnsiTheme="minorHAnsi" w:cs="Arial"/>
              </w:rPr>
            </w:pPr>
          </w:p>
          <w:p w:rsidR="00522C70" w:rsidRPr="00833777" w:rsidRDefault="00522C70" w:rsidP="00E91A0E">
            <w:pPr>
              <w:spacing w:before="30" w:after="30"/>
              <w:rPr>
                <w:rFonts w:ascii="Calibri" w:hAnsi="Calibri" w:cs="Arial"/>
                <w:b/>
              </w:rPr>
            </w:pPr>
            <w:r w:rsidRPr="00833777">
              <w:rPr>
                <w:rFonts w:asciiTheme="minorHAnsi" w:eastAsia="Calibri" w:hAnsiTheme="minorHAnsi"/>
                <w:b/>
                <w:sz w:val="22"/>
                <w:szCs w:val="22"/>
                <w:u w:val="single"/>
                <w:lang w:eastAsia="en-US"/>
              </w:rPr>
              <w:t xml:space="preserve">1.3.C. </w:t>
            </w:r>
            <w:r w:rsidRPr="00833777">
              <w:rPr>
                <w:rFonts w:ascii="Calibri" w:eastAsia="Calibri" w:hAnsi="Calibri"/>
                <w:b/>
                <w:sz w:val="22"/>
                <w:szCs w:val="22"/>
                <w:u w:val="single"/>
                <w:lang w:eastAsia="en-US"/>
              </w:rPr>
              <w:t xml:space="preserve">Doradztwo </w:t>
            </w:r>
            <w:r w:rsidRPr="00833777">
              <w:rPr>
                <w:rFonts w:ascii="Calibri" w:hAnsi="Calibri" w:cs="Arial"/>
                <w:b/>
                <w:sz w:val="22"/>
                <w:szCs w:val="22"/>
                <w:u w:val="single"/>
              </w:rPr>
              <w:t>dla MSP</w:t>
            </w:r>
            <w:r w:rsidRPr="00833777">
              <w:rPr>
                <w:rFonts w:ascii="Calibri" w:hAnsi="Calibri" w:cs="Arial"/>
                <w:b/>
                <w:sz w:val="22"/>
                <w:szCs w:val="22"/>
              </w:rPr>
              <w:t xml:space="preserve"> (z wyłączeniem doradztwa przewidzianego</w:t>
            </w:r>
            <w:r w:rsidR="00466857" w:rsidRPr="00833777">
              <w:rPr>
                <w:rFonts w:ascii="Calibri" w:hAnsi="Calibri" w:cs="Arial"/>
                <w:b/>
                <w:sz w:val="22"/>
                <w:szCs w:val="22"/>
              </w:rPr>
              <w:t xml:space="preserve"> w </w:t>
            </w:r>
            <w:r w:rsidRPr="00833777">
              <w:rPr>
                <w:rFonts w:ascii="Calibri" w:hAnsi="Calibri" w:cs="Arial"/>
                <w:b/>
                <w:sz w:val="22"/>
                <w:szCs w:val="22"/>
              </w:rPr>
              <w:t>działaniu 1.2 oraz</w:t>
            </w:r>
            <w:r w:rsidR="00466857" w:rsidRPr="00833777">
              <w:rPr>
                <w:rFonts w:ascii="Calibri" w:hAnsi="Calibri" w:cs="Arial"/>
                <w:b/>
                <w:sz w:val="22"/>
                <w:szCs w:val="22"/>
              </w:rPr>
              <w:t xml:space="preserve"> w </w:t>
            </w:r>
            <w:r w:rsidRPr="00833777">
              <w:rPr>
                <w:rFonts w:ascii="Calibri" w:hAnsi="Calibri" w:cs="Arial"/>
                <w:b/>
                <w:sz w:val="22"/>
                <w:szCs w:val="22"/>
              </w:rPr>
              <w:t>działaniu 1.4)</w:t>
            </w:r>
          </w:p>
          <w:p w:rsidR="00522C70" w:rsidRPr="00833777" w:rsidRDefault="00522C70" w:rsidP="00E91A0E">
            <w:pPr>
              <w:spacing w:before="30" w:after="30"/>
              <w:rPr>
                <w:rFonts w:asciiTheme="minorHAnsi" w:hAnsiTheme="minorHAnsi" w:cs="Arial"/>
                <w:b/>
              </w:rPr>
            </w:pPr>
          </w:p>
          <w:p w:rsidR="00522C70" w:rsidRPr="00833777" w:rsidRDefault="00522C70" w:rsidP="00E91A0E">
            <w:pPr>
              <w:spacing w:line="276" w:lineRule="auto"/>
              <w:rPr>
                <w:rFonts w:ascii="Calibri" w:eastAsia="Calibri" w:hAnsi="Calibri"/>
                <w:lang w:eastAsia="en-US"/>
              </w:rPr>
            </w:pPr>
            <w:r w:rsidRPr="00833777">
              <w:rPr>
                <w:rFonts w:ascii="Calibri" w:eastAsia="Calibri" w:hAnsi="Calibri"/>
                <w:sz w:val="22"/>
                <w:szCs w:val="22"/>
                <w:lang w:eastAsia="en-US"/>
              </w:rPr>
              <w:t>Wsparcie</w:t>
            </w:r>
            <w:r w:rsidR="00666A2F" w:rsidRPr="00833777">
              <w:rPr>
                <w:rFonts w:ascii="Calibri" w:eastAsia="Calibri" w:hAnsi="Calibri"/>
                <w:sz w:val="22"/>
                <w:szCs w:val="22"/>
                <w:lang w:eastAsia="en-US"/>
              </w:rPr>
              <w:t>,</w:t>
            </w:r>
            <w:r w:rsidRPr="00833777">
              <w:rPr>
                <w:rFonts w:ascii="Calibri" w:eastAsia="Calibri" w:hAnsi="Calibri"/>
                <w:sz w:val="22"/>
                <w:szCs w:val="22"/>
                <w:lang w:eastAsia="en-US"/>
              </w:rPr>
              <w:t xml:space="preserve"> skierowane do MSP,</w:t>
            </w:r>
            <w:r w:rsidR="00466857" w:rsidRPr="00833777">
              <w:rPr>
                <w:rFonts w:ascii="Calibri" w:eastAsia="Calibri" w:hAnsi="Calibri"/>
                <w:sz w:val="22"/>
                <w:szCs w:val="22"/>
                <w:lang w:eastAsia="en-US"/>
              </w:rPr>
              <w:t xml:space="preserve"> w </w:t>
            </w:r>
            <w:r w:rsidRPr="00833777">
              <w:rPr>
                <w:rFonts w:ascii="Calibri" w:eastAsia="Calibri" w:hAnsi="Calibri"/>
                <w:sz w:val="22"/>
                <w:szCs w:val="22"/>
                <w:lang w:eastAsia="en-US"/>
              </w:rPr>
              <w:t>tym MSP znajdujących się we wczesnej fazie rozwoju (do 24 miesięcy),</w:t>
            </w:r>
            <w:r w:rsidR="007E5B2D" w:rsidRPr="00833777">
              <w:rPr>
                <w:rFonts w:asciiTheme="minorHAnsi" w:eastAsiaTheme="minorHAnsi" w:hAnsiTheme="minorHAnsi" w:cstheme="minorBidi"/>
                <w:sz w:val="22"/>
                <w:szCs w:val="22"/>
                <w:lang w:eastAsia="en-US"/>
              </w:rPr>
              <w:t xml:space="preserve"> </w:t>
            </w:r>
            <w:r w:rsidR="00666A2F" w:rsidRPr="00833777">
              <w:rPr>
                <w:rFonts w:asciiTheme="minorHAnsi" w:eastAsiaTheme="minorHAnsi" w:hAnsiTheme="minorHAnsi" w:cstheme="minorBidi"/>
                <w:sz w:val="22"/>
                <w:szCs w:val="22"/>
                <w:lang w:eastAsia="en-US"/>
              </w:rPr>
              <w:t xml:space="preserve">będzie udzielane </w:t>
            </w:r>
            <w:r w:rsidR="00BB2532" w:rsidRPr="00833777">
              <w:rPr>
                <w:rFonts w:asciiTheme="minorHAnsi" w:eastAsiaTheme="minorHAnsi" w:hAnsiTheme="minorHAnsi" w:cstheme="minorBidi"/>
                <w:sz w:val="22"/>
                <w:szCs w:val="22"/>
                <w:lang w:eastAsia="en-US"/>
              </w:rPr>
              <w:t xml:space="preserve">MŚP </w:t>
            </w:r>
            <w:r w:rsidR="00666A2F" w:rsidRPr="00833777">
              <w:rPr>
                <w:rFonts w:asciiTheme="minorHAnsi" w:eastAsiaTheme="minorHAnsi" w:hAnsiTheme="minorHAnsi" w:cstheme="minorBidi"/>
                <w:sz w:val="22"/>
                <w:szCs w:val="22"/>
                <w:lang w:eastAsia="en-US"/>
              </w:rPr>
              <w:t xml:space="preserve">bezpośrednio </w:t>
            </w:r>
            <w:r w:rsidR="00BB2532" w:rsidRPr="00833777">
              <w:rPr>
                <w:rFonts w:asciiTheme="minorHAnsi" w:eastAsiaTheme="minorHAnsi" w:hAnsiTheme="minorHAnsi" w:cstheme="minorBidi"/>
                <w:sz w:val="22"/>
                <w:szCs w:val="22"/>
                <w:lang w:eastAsia="en-US"/>
              </w:rPr>
              <w:t xml:space="preserve">(schemat 1.3.C.1) </w:t>
            </w:r>
            <w:r w:rsidR="00666A2F" w:rsidRPr="00833777">
              <w:rPr>
                <w:rFonts w:asciiTheme="minorHAnsi" w:eastAsiaTheme="minorHAnsi" w:hAnsiTheme="minorHAnsi" w:cstheme="minorBidi"/>
                <w:sz w:val="22"/>
                <w:szCs w:val="22"/>
                <w:lang w:eastAsia="en-US"/>
              </w:rPr>
              <w:t>lub poprzez projekty grantowe IOB</w:t>
            </w:r>
            <w:r w:rsidR="00BB2532" w:rsidRPr="00833777">
              <w:rPr>
                <w:rFonts w:asciiTheme="minorHAnsi" w:eastAsiaTheme="minorHAnsi" w:hAnsiTheme="minorHAnsi" w:cstheme="minorBidi"/>
                <w:sz w:val="22"/>
                <w:szCs w:val="22"/>
                <w:lang w:eastAsia="en-US"/>
              </w:rPr>
              <w:t xml:space="preserve"> </w:t>
            </w:r>
            <w:r w:rsidR="002238D8" w:rsidRPr="00833777">
              <w:rPr>
                <w:rFonts w:asciiTheme="minorHAnsi" w:eastAsiaTheme="minorHAnsi" w:hAnsiTheme="minorHAnsi" w:cstheme="minorBidi"/>
                <w:sz w:val="22"/>
                <w:szCs w:val="22"/>
                <w:lang w:eastAsia="en-US"/>
              </w:rPr>
              <w:t xml:space="preserve">lub LGD </w:t>
            </w:r>
            <w:r w:rsidR="00BB2532" w:rsidRPr="00833777">
              <w:rPr>
                <w:rFonts w:asciiTheme="minorHAnsi" w:eastAsiaTheme="minorHAnsi" w:hAnsiTheme="minorHAnsi" w:cstheme="minorBidi"/>
                <w:sz w:val="22"/>
                <w:szCs w:val="22"/>
                <w:lang w:eastAsia="en-US"/>
              </w:rPr>
              <w:t>(schemat 1.3.C.2)</w:t>
            </w:r>
            <w:r w:rsidRPr="00833777">
              <w:rPr>
                <w:rFonts w:asciiTheme="minorHAnsi" w:eastAsiaTheme="minorHAnsi" w:hAnsiTheme="minorHAnsi" w:cstheme="minorBidi"/>
                <w:sz w:val="22"/>
                <w:szCs w:val="22"/>
                <w:lang w:eastAsia="en-US"/>
              </w:rPr>
              <w:t>.</w:t>
            </w:r>
            <w:r w:rsidRPr="00833777">
              <w:rPr>
                <w:rFonts w:ascii="Calibri" w:eastAsia="Calibri" w:hAnsi="Calibri"/>
                <w:sz w:val="22"/>
                <w:szCs w:val="22"/>
                <w:lang w:eastAsia="en-US"/>
              </w:rPr>
              <w:t xml:space="preserve"> </w:t>
            </w:r>
            <w:r w:rsidRPr="00833777">
              <w:rPr>
                <w:rFonts w:ascii="Calibri" w:eastAsia="Calibri" w:hAnsi="Calibri"/>
                <w:b/>
                <w:sz w:val="22"/>
                <w:szCs w:val="22"/>
                <w:lang w:eastAsia="en-US"/>
              </w:rPr>
              <w:t xml:space="preserve">Usługi </w:t>
            </w:r>
            <w:r w:rsidR="00C11926" w:rsidRPr="00833777">
              <w:rPr>
                <w:rFonts w:ascii="Calibri" w:eastAsia="Calibri" w:hAnsi="Calibri"/>
                <w:b/>
                <w:sz w:val="22"/>
                <w:szCs w:val="22"/>
                <w:lang w:eastAsia="en-US"/>
              </w:rPr>
              <w:t>mogą być</w:t>
            </w:r>
            <w:r w:rsidRPr="00833777">
              <w:rPr>
                <w:rFonts w:ascii="Calibri" w:eastAsia="Calibri" w:hAnsi="Calibri"/>
                <w:b/>
                <w:sz w:val="22"/>
                <w:szCs w:val="22"/>
                <w:lang w:eastAsia="en-US"/>
              </w:rPr>
              <w:t xml:space="preserve"> świadczone wyłącznie przez Instytucje Otoczenia Biznesu</w:t>
            </w:r>
            <w:r w:rsidRPr="00833777">
              <w:rPr>
                <w:rFonts w:ascii="Calibri" w:eastAsia="Calibri" w:hAnsi="Calibri"/>
                <w:sz w:val="22"/>
                <w:szCs w:val="22"/>
                <w:lang w:eastAsia="en-US"/>
              </w:rPr>
              <w:t>, poprzez działania doradcze</w:t>
            </w:r>
            <w:r w:rsidR="00466857" w:rsidRPr="00833777">
              <w:rPr>
                <w:rFonts w:ascii="Calibri" w:eastAsia="Calibri" w:hAnsi="Calibri"/>
                <w:sz w:val="22"/>
                <w:szCs w:val="22"/>
                <w:lang w:eastAsia="en-US"/>
              </w:rPr>
              <w:t xml:space="preserve"> w </w:t>
            </w:r>
            <w:r w:rsidRPr="00833777">
              <w:rPr>
                <w:rFonts w:ascii="Calibri" w:eastAsia="Calibri" w:hAnsi="Calibri"/>
                <w:sz w:val="22"/>
                <w:szCs w:val="22"/>
                <w:lang w:eastAsia="en-US"/>
              </w:rPr>
              <w:t>następujących kierunkach:</w:t>
            </w:r>
          </w:p>
          <w:p w:rsidR="00522C70" w:rsidRPr="00833777" w:rsidRDefault="00522C70" w:rsidP="00E91A0E">
            <w:pPr>
              <w:numPr>
                <w:ilvl w:val="0"/>
                <w:numId w:val="14"/>
              </w:numPr>
              <w:spacing w:after="0" w:line="276" w:lineRule="auto"/>
              <w:ind w:left="459"/>
              <w:contextualSpacing/>
              <w:rPr>
                <w:rFonts w:asciiTheme="minorHAnsi" w:eastAsiaTheme="minorHAnsi" w:hAnsiTheme="minorHAnsi" w:cstheme="minorBidi"/>
                <w:lang w:eastAsia="en-US"/>
              </w:rPr>
            </w:pPr>
            <w:r w:rsidRPr="00833777">
              <w:rPr>
                <w:rFonts w:asciiTheme="minorHAnsi" w:eastAsiaTheme="minorHAnsi" w:hAnsiTheme="minorHAnsi" w:cstheme="minorBidi"/>
                <w:sz w:val="22"/>
                <w:szCs w:val="22"/>
                <w:lang w:eastAsia="en-US"/>
              </w:rPr>
              <w:t>usługi</w:t>
            </w:r>
            <w:r w:rsidR="00466857" w:rsidRPr="00833777">
              <w:rPr>
                <w:rFonts w:asciiTheme="minorHAnsi" w:eastAsiaTheme="minorHAnsi" w:hAnsiTheme="minorHAnsi" w:cstheme="minorBidi"/>
                <w:sz w:val="22"/>
                <w:szCs w:val="22"/>
                <w:lang w:eastAsia="en-US"/>
              </w:rPr>
              <w:t xml:space="preserve"> w </w:t>
            </w:r>
            <w:r w:rsidRPr="00833777">
              <w:rPr>
                <w:rFonts w:asciiTheme="minorHAnsi" w:eastAsiaTheme="minorHAnsi" w:hAnsiTheme="minorHAnsi" w:cstheme="minorBidi"/>
                <w:sz w:val="22"/>
                <w:szCs w:val="22"/>
                <w:lang w:eastAsia="en-US"/>
              </w:rPr>
              <w:t xml:space="preserve">zakresie </w:t>
            </w:r>
            <w:r w:rsidR="009F028E" w:rsidRPr="00833777">
              <w:rPr>
                <w:rFonts w:asciiTheme="minorHAnsi" w:eastAsiaTheme="minorHAnsi" w:hAnsiTheme="minorHAnsi" w:cstheme="minorBidi"/>
                <w:sz w:val="22"/>
                <w:szCs w:val="22"/>
                <w:lang w:eastAsia="en-US"/>
              </w:rPr>
              <w:t xml:space="preserve">szeroko rozumianego </w:t>
            </w:r>
            <w:r w:rsidRPr="00833777">
              <w:rPr>
                <w:rFonts w:asciiTheme="minorHAnsi" w:eastAsiaTheme="minorHAnsi" w:hAnsiTheme="minorHAnsi" w:cstheme="minorBidi"/>
                <w:sz w:val="22"/>
                <w:szCs w:val="22"/>
                <w:lang w:eastAsia="en-US"/>
              </w:rPr>
              <w:t>wsparcia doradczego</w:t>
            </w:r>
            <w:r w:rsidR="009F028E" w:rsidRPr="00833777">
              <w:rPr>
                <w:rFonts w:asciiTheme="minorHAnsi" w:eastAsiaTheme="minorHAnsi" w:hAnsiTheme="minorHAnsi" w:cstheme="minorBidi"/>
                <w:sz w:val="22"/>
                <w:szCs w:val="22"/>
                <w:lang w:eastAsia="en-US"/>
              </w:rPr>
              <w:t>,</w:t>
            </w:r>
            <w:r w:rsidRPr="00833777">
              <w:rPr>
                <w:rFonts w:asciiTheme="minorHAnsi" w:eastAsiaTheme="minorHAnsi" w:hAnsiTheme="minorHAnsi" w:cstheme="minorBidi"/>
                <w:sz w:val="22"/>
                <w:szCs w:val="22"/>
                <w:lang w:eastAsia="en-US"/>
              </w:rPr>
              <w:t xml:space="preserve"> zgodnie ze zdiagnozowanymi potrzebami przedsiębiorstwa,</w:t>
            </w:r>
            <w:r w:rsidR="00466857" w:rsidRPr="00833777">
              <w:rPr>
                <w:rFonts w:asciiTheme="minorHAnsi" w:eastAsiaTheme="minorHAnsi" w:hAnsiTheme="minorHAnsi" w:cstheme="minorBidi"/>
                <w:sz w:val="22"/>
                <w:szCs w:val="22"/>
                <w:lang w:eastAsia="en-US"/>
              </w:rPr>
              <w:t xml:space="preserve"> </w:t>
            </w:r>
            <w:r w:rsidRPr="00833777">
              <w:rPr>
                <w:rFonts w:asciiTheme="minorHAnsi" w:eastAsiaTheme="minorHAnsi" w:hAnsiTheme="minorHAnsi" w:cstheme="minorBidi"/>
                <w:sz w:val="22"/>
                <w:szCs w:val="22"/>
                <w:lang w:eastAsia="en-US"/>
              </w:rPr>
              <w:t>m.in.</w:t>
            </w:r>
            <w:r w:rsidR="00240331" w:rsidRPr="00833777">
              <w:rPr>
                <w:rFonts w:asciiTheme="minorHAnsi" w:eastAsiaTheme="minorHAnsi" w:hAnsiTheme="minorHAnsi" w:cstheme="minorBidi"/>
                <w:sz w:val="22"/>
                <w:szCs w:val="22"/>
                <w:lang w:eastAsia="en-US"/>
              </w:rPr>
              <w:t xml:space="preserve"> doradztwo dotyczące</w:t>
            </w:r>
            <w:r w:rsidRPr="00833777">
              <w:rPr>
                <w:rFonts w:asciiTheme="minorHAnsi" w:eastAsiaTheme="minorHAnsi" w:hAnsiTheme="minorHAnsi" w:cstheme="minorBidi"/>
                <w:sz w:val="22"/>
                <w:szCs w:val="22"/>
                <w:lang w:eastAsia="en-US"/>
              </w:rPr>
              <w:t>:</w:t>
            </w:r>
          </w:p>
          <w:p w:rsidR="00522C70" w:rsidRPr="00833777" w:rsidRDefault="00522C70" w:rsidP="00E91A0E">
            <w:pPr>
              <w:pStyle w:val="Akapitzlist"/>
              <w:numPr>
                <w:ilvl w:val="0"/>
                <w:numId w:val="17"/>
              </w:numPr>
              <w:spacing w:after="0"/>
              <w:ind w:left="742"/>
            </w:pPr>
            <w:r w:rsidRPr="00833777">
              <w:t xml:space="preserve">wsparcia początkowej fazy rozwoju firmy (np. opracowanie </w:t>
            </w:r>
            <w:r w:rsidR="00C81C25" w:rsidRPr="00833777">
              <w:t xml:space="preserve">biznesplanu, </w:t>
            </w:r>
            <w:r w:rsidRPr="00833777">
              <w:rPr>
                <w:rFonts w:ascii="Calibri" w:eastAsia="Calibri" w:hAnsi="Calibri"/>
              </w:rPr>
              <w:t>strategii rozwoju przedsiębiorstwa, monitorowanie biznesu);</w:t>
            </w:r>
          </w:p>
          <w:p w:rsidR="00522C70" w:rsidRPr="00833777" w:rsidRDefault="00522C70" w:rsidP="00E91A0E">
            <w:pPr>
              <w:pStyle w:val="Akapitzlist"/>
              <w:numPr>
                <w:ilvl w:val="0"/>
                <w:numId w:val="17"/>
              </w:numPr>
              <w:spacing w:after="0"/>
              <w:ind w:left="742"/>
            </w:pPr>
            <w:r w:rsidRPr="00833777">
              <w:t>uzyskiwania</w:t>
            </w:r>
            <w:r w:rsidR="00466857" w:rsidRPr="00833777">
              <w:t xml:space="preserve"> i </w:t>
            </w:r>
            <w:r w:rsidRPr="00833777">
              <w:t>odnawiania certyfikatów zgodności dla wyrobów, usług, surowców, maszyn</w:t>
            </w:r>
            <w:r w:rsidR="00466857" w:rsidRPr="00833777">
              <w:t xml:space="preserve"> i </w:t>
            </w:r>
            <w:r w:rsidRPr="00833777">
              <w:t>urządzeń, aparatury kontrolno-pomiarowej;</w:t>
            </w:r>
          </w:p>
          <w:p w:rsidR="00522C70" w:rsidRPr="00833777" w:rsidRDefault="00522C70" w:rsidP="00E91A0E">
            <w:pPr>
              <w:pStyle w:val="Akapitzlist"/>
              <w:numPr>
                <w:ilvl w:val="0"/>
                <w:numId w:val="17"/>
              </w:numPr>
              <w:spacing w:after="0"/>
              <w:ind w:left="742"/>
            </w:pPr>
            <w:r w:rsidRPr="00833777">
              <w:t>projektowania, wdrażania</w:t>
            </w:r>
            <w:r w:rsidR="00466857" w:rsidRPr="00833777">
              <w:t xml:space="preserve"> i </w:t>
            </w:r>
            <w:r w:rsidRPr="00833777">
              <w:t>doskonalenia systemów zarządzana jakością</w:t>
            </w:r>
            <w:r w:rsidR="00466857" w:rsidRPr="00833777">
              <w:t xml:space="preserve"> i </w:t>
            </w:r>
            <w:r w:rsidRPr="00833777">
              <w:t>zarządzania środowiskowego;</w:t>
            </w:r>
          </w:p>
          <w:p w:rsidR="00522C70" w:rsidRPr="00833777" w:rsidRDefault="00522C70" w:rsidP="00E91A0E">
            <w:pPr>
              <w:pStyle w:val="Akapitzlist"/>
              <w:numPr>
                <w:ilvl w:val="0"/>
                <w:numId w:val="17"/>
              </w:numPr>
              <w:spacing w:after="0"/>
              <w:ind w:left="742"/>
            </w:pPr>
            <w:r w:rsidRPr="00833777">
              <w:t>wykorzystywania zaawansowanych technologii informatycznych</w:t>
            </w:r>
            <w:r w:rsidR="00466857" w:rsidRPr="00833777">
              <w:t xml:space="preserve"> w </w:t>
            </w:r>
            <w:r w:rsidRPr="00833777">
              <w:t>przedsiębiorstwie;</w:t>
            </w:r>
          </w:p>
          <w:p w:rsidR="00425492" w:rsidRPr="00833777" w:rsidRDefault="00425492" w:rsidP="00E91A0E">
            <w:pPr>
              <w:pStyle w:val="Akapitzlist"/>
              <w:numPr>
                <w:ilvl w:val="0"/>
                <w:numId w:val="17"/>
              </w:numPr>
              <w:spacing w:after="0"/>
              <w:ind w:left="741"/>
            </w:pPr>
            <w:r w:rsidRPr="00833777">
              <w:t>specjalistycznych instrumentów zarządzania i mapowania ryzyk/ryzyka w organizacji oraz tworzenia strategii zarządzania ryzykiem;</w:t>
            </w:r>
          </w:p>
          <w:p w:rsidR="003C6679" w:rsidRPr="00833777" w:rsidRDefault="003C6679" w:rsidP="00E91A0E">
            <w:pPr>
              <w:pStyle w:val="Akapitzlist"/>
              <w:numPr>
                <w:ilvl w:val="0"/>
                <w:numId w:val="17"/>
              </w:numPr>
              <w:spacing w:after="0"/>
              <w:ind w:left="741"/>
            </w:pPr>
            <w:r w:rsidRPr="00833777">
              <w:t>wdrażania systemów ukierunkowanych na aspekty środowiskowe oraz odpowiedzialność społeczną przedsiębiorstw (np. F</w:t>
            </w:r>
            <w:r w:rsidR="00240331" w:rsidRPr="00833777">
              <w:t>SC/PEFC, SBP i </w:t>
            </w:r>
            <w:r w:rsidRPr="00833777">
              <w:t>in.)</w:t>
            </w:r>
          </w:p>
          <w:p w:rsidR="00425492" w:rsidRPr="00833777" w:rsidRDefault="00334493" w:rsidP="00E91A0E">
            <w:pPr>
              <w:pStyle w:val="Akapitzlist"/>
              <w:numPr>
                <w:ilvl w:val="0"/>
                <w:numId w:val="17"/>
              </w:numPr>
              <w:spacing w:after="0"/>
              <w:ind w:left="741"/>
            </w:pPr>
            <w:r w:rsidRPr="00833777">
              <w:t>doradztwa prawno-podatkowego związanego z rozwojem przedsiębiorstwa na rynku.</w:t>
            </w:r>
          </w:p>
          <w:p w:rsidR="00522C70" w:rsidRPr="00833777" w:rsidRDefault="00522C70" w:rsidP="00E91A0E">
            <w:pPr>
              <w:numPr>
                <w:ilvl w:val="0"/>
                <w:numId w:val="14"/>
              </w:numPr>
              <w:spacing w:after="0" w:line="276" w:lineRule="auto"/>
              <w:ind w:left="458"/>
              <w:contextualSpacing/>
              <w:rPr>
                <w:rFonts w:ascii="Calibri" w:eastAsia="Calibri" w:hAnsi="Calibri"/>
                <w:lang w:eastAsia="en-US"/>
              </w:rPr>
            </w:pPr>
            <w:r w:rsidRPr="00833777">
              <w:rPr>
                <w:rFonts w:ascii="Calibri" w:eastAsia="Calibri" w:hAnsi="Calibri"/>
                <w:sz w:val="22"/>
                <w:szCs w:val="22"/>
                <w:lang w:eastAsia="en-US"/>
              </w:rPr>
              <w:t>usługi</w:t>
            </w:r>
            <w:r w:rsidR="00466857" w:rsidRPr="00833777">
              <w:rPr>
                <w:rFonts w:ascii="Calibri" w:eastAsia="Calibri" w:hAnsi="Calibri"/>
                <w:sz w:val="22"/>
                <w:szCs w:val="22"/>
                <w:lang w:eastAsia="en-US"/>
              </w:rPr>
              <w:t xml:space="preserve"> </w:t>
            </w:r>
            <w:r w:rsidR="009F028E" w:rsidRPr="00833777">
              <w:rPr>
                <w:rFonts w:ascii="Calibri" w:eastAsia="Calibri" w:hAnsi="Calibri"/>
                <w:sz w:val="22"/>
                <w:szCs w:val="22"/>
                <w:lang w:eastAsia="en-US"/>
              </w:rPr>
              <w:t>w</w:t>
            </w:r>
            <w:r w:rsidR="00466857" w:rsidRPr="00833777">
              <w:rPr>
                <w:rFonts w:ascii="Calibri" w:eastAsia="Calibri" w:hAnsi="Calibri"/>
                <w:sz w:val="22"/>
                <w:szCs w:val="22"/>
                <w:lang w:eastAsia="en-US"/>
              </w:rPr>
              <w:t> </w:t>
            </w:r>
            <w:r w:rsidRPr="00833777">
              <w:rPr>
                <w:rFonts w:ascii="Calibri" w:eastAsia="Calibri" w:hAnsi="Calibri"/>
                <w:sz w:val="22"/>
                <w:szCs w:val="22"/>
                <w:lang w:eastAsia="en-US"/>
              </w:rPr>
              <w:t>zakres</w:t>
            </w:r>
            <w:r w:rsidR="009F028E" w:rsidRPr="00833777">
              <w:rPr>
                <w:rFonts w:ascii="Calibri" w:eastAsia="Calibri" w:hAnsi="Calibri"/>
                <w:sz w:val="22"/>
                <w:szCs w:val="22"/>
                <w:lang w:eastAsia="en-US"/>
              </w:rPr>
              <w:t>ie</w:t>
            </w:r>
            <w:r w:rsidRPr="00833777">
              <w:rPr>
                <w:rFonts w:ascii="Calibri" w:eastAsia="Calibri" w:hAnsi="Calibri"/>
                <w:sz w:val="22"/>
                <w:szCs w:val="22"/>
                <w:lang w:eastAsia="en-US"/>
              </w:rPr>
              <w:t xml:space="preserve"> pozyskiwania zewnętrznych źródeł finansowania działalności przedsiębiorstw (również</w:t>
            </w:r>
            <w:r w:rsidR="00466857" w:rsidRPr="00833777">
              <w:rPr>
                <w:rFonts w:ascii="Calibri" w:eastAsia="Calibri" w:hAnsi="Calibri"/>
                <w:sz w:val="22"/>
                <w:szCs w:val="22"/>
                <w:lang w:eastAsia="en-US"/>
              </w:rPr>
              <w:t xml:space="preserve"> w </w:t>
            </w:r>
            <w:r w:rsidRPr="00833777">
              <w:rPr>
                <w:rFonts w:ascii="Calibri" w:eastAsia="Calibri" w:hAnsi="Calibri"/>
                <w:sz w:val="22"/>
                <w:szCs w:val="22"/>
                <w:lang w:eastAsia="en-US"/>
              </w:rPr>
              <w:t>początkowej fazie rozwoju),</w:t>
            </w:r>
            <w:r w:rsidR="00466857" w:rsidRPr="00833777">
              <w:rPr>
                <w:rFonts w:ascii="Calibri" w:eastAsia="Calibri" w:hAnsi="Calibri"/>
                <w:sz w:val="22"/>
                <w:szCs w:val="22"/>
                <w:lang w:eastAsia="en-US"/>
              </w:rPr>
              <w:t xml:space="preserve"> w </w:t>
            </w:r>
            <w:r w:rsidRPr="00833777">
              <w:rPr>
                <w:rFonts w:ascii="Calibri" w:eastAsia="Calibri" w:hAnsi="Calibri"/>
                <w:sz w:val="22"/>
                <w:szCs w:val="22"/>
                <w:lang w:eastAsia="en-US"/>
              </w:rPr>
              <w:t>tym przygotowanie dokumentów</w:t>
            </w:r>
            <w:r w:rsidR="00466857" w:rsidRPr="00833777">
              <w:rPr>
                <w:rFonts w:ascii="Calibri" w:eastAsia="Calibri" w:hAnsi="Calibri"/>
                <w:sz w:val="22"/>
                <w:szCs w:val="22"/>
                <w:lang w:eastAsia="en-US"/>
              </w:rPr>
              <w:t xml:space="preserve"> i </w:t>
            </w:r>
            <w:r w:rsidRPr="00833777">
              <w:rPr>
                <w:rFonts w:ascii="Calibri" w:eastAsia="Calibri" w:hAnsi="Calibri"/>
                <w:sz w:val="22"/>
                <w:szCs w:val="22"/>
                <w:lang w:eastAsia="en-US"/>
              </w:rPr>
              <w:t>analiz niezbędnych do pozyskania zewnętrznego źródła finansowania, pomoc</w:t>
            </w:r>
            <w:r w:rsidR="00466857" w:rsidRPr="00833777">
              <w:rPr>
                <w:rFonts w:ascii="Calibri" w:eastAsia="Calibri" w:hAnsi="Calibri"/>
                <w:sz w:val="22"/>
                <w:szCs w:val="22"/>
                <w:lang w:eastAsia="en-US"/>
              </w:rPr>
              <w:t xml:space="preserve"> w </w:t>
            </w:r>
            <w:r w:rsidRPr="00833777">
              <w:rPr>
                <w:rFonts w:ascii="Calibri" w:eastAsia="Calibri" w:hAnsi="Calibri"/>
                <w:sz w:val="22"/>
                <w:szCs w:val="22"/>
                <w:lang w:eastAsia="en-US"/>
              </w:rPr>
              <w:t>pozyskaniu inwestora, analiza potrzeb</w:t>
            </w:r>
            <w:r w:rsidR="00466857" w:rsidRPr="00833777">
              <w:rPr>
                <w:rFonts w:ascii="Calibri" w:eastAsia="Calibri" w:hAnsi="Calibri"/>
                <w:sz w:val="22"/>
                <w:szCs w:val="22"/>
                <w:lang w:eastAsia="en-US"/>
              </w:rPr>
              <w:t xml:space="preserve"> i </w:t>
            </w:r>
            <w:r w:rsidRPr="00833777">
              <w:rPr>
                <w:rFonts w:ascii="Calibri" w:eastAsia="Calibri" w:hAnsi="Calibri"/>
                <w:sz w:val="22"/>
                <w:szCs w:val="22"/>
                <w:lang w:eastAsia="en-US"/>
              </w:rPr>
              <w:t>identyfikacja źródeł finansowania projektu –</w:t>
            </w:r>
            <w:r w:rsidR="00466857" w:rsidRPr="00833777">
              <w:rPr>
                <w:rFonts w:ascii="Calibri" w:eastAsia="Calibri" w:hAnsi="Calibri"/>
                <w:sz w:val="22"/>
                <w:szCs w:val="22"/>
                <w:lang w:eastAsia="en-US"/>
              </w:rPr>
              <w:t xml:space="preserve"> z </w:t>
            </w:r>
            <w:r w:rsidRPr="00833777">
              <w:rPr>
                <w:rFonts w:ascii="Calibri" w:eastAsia="Calibri" w:hAnsi="Calibri"/>
                <w:sz w:val="22"/>
                <w:szCs w:val="22"/>
                <w:lang w:eastAsia="en-US"/>
              </w:rPr>
              <w:t>wyłączeniem dokumentacji związanej</w:t>
            </w:r>
            <w:r w:rsidR="00466857" w:rsidRPr="00833777">
              <w:rPr>
                <w:rFonts w:ascii="Calibri" w:eastAsia="Calibri" w:hAnsi="Calibri"/>
                <w:sz w:val="22"/>
                <w:szCs w:val="22"/>
                <w:lang w:eastAsia="en-US"/>
              </w:rPr>
              <w:t xml:space="preserve"> z </w:t>
            </w:r>
            <w:r w:rsidRPr="00833777">
              <w:rPr>
                <w:rFonts w:ascii="Calibri" w:eastAsia="Calibri" w:hAnsi="Calibri"/>
                <w:sz w:val="22"/>
                <w:szCs w:val="22"/>
                <w:lang w:eastAsia="en-US"/>
              </w:rPr>
              <w:t>aplikowaniem</w:t>
            </w:r>
            <w:r w:rsidR="00466857" w:rsidRPr="00833777">
              <w:rPr>
                <w:rFonts w:ascii="Calibri" w:eastAsia="Calibri" w:hAnsi="Calibri"/>
                <w:sz w:val="22"/>
                <w:szCs w:val="22"/>
                <w:lang w:eastAsia="en-US"/>
              </w:rPr>
              <w:t xml:space="preserve"> o </w:t>
            </w:r>
            <w:r w:rsidRPr="00833777">
              <w:rPr>
                <w:rFonts w:ascii="Calibri" w:eastAsia="Calibri" w:hAnsi="Calibri"/>
                <w:sz w:val="22"/>
                <w:szCs w:val="22"/>
                <w:lang w:eastAsia="en-US"/>
              </w:rPr>
              <w:t>środki</w:t>
            </w:r>
            <w:r w:rsidR="00160FC4" w:rsidRPr="00833777">
              <w:rPr>
                <w:rFonts w:ascii="Calibri" w:eastAsia="Calibri" w:hAnsi="Calibri"/>
                <w:sz w:val="22"/>
                <w:szCs w:val="22"/>
                <w:lang w:eastAsia="en-US"/>
              </w:rPr>
              <w:t xml:space="preserve"> Funduszy Europejskich</w:t>
            </w:r>
            <w:r w:rsidRPr="00833777">
              <w:rPr>
                <w:rFonts w:ascii="Calibri" w:eastAsia="Calibri" w:hAnsi="Calibri"/>
                <w:sz w:val="22"/>
                <w:szCs w:val="22"/>
                <w:lang w:eastAsia="en-US"/>
              </w:rPr>
              <w:t>.</w:t>
            </w:r>
          </w:p>
          <w:p w:rsidR="00522C70" w:rsidRPr="00833777" w:rsidRDefault="00522C70" w:rsidP="00E91A0E">
            <w:pPr>
              <w:spacing w:line="276" w:lineRule="auto"/>
              <w:rPr>
                <w:rFonts w:asciiTheme="minorHAnsi" w:hAnsiTheme="minorHAnsi" w:cs="Arial"/>
              </w:rPr>
            </w:pPr>
          </w:p>
          <w:p w:rsidR="00522C70" w:rsidRPr="00833777" w:rsidRDefault="00522C70" w:rsidP="00E91A0E">
            <w:pPr>
              <w:rPr>
                <w:rFonts w:asciiTheme="minorHAnsi" w:hAnsiTheme="minorHAnsi" w:cs="Arial"/>
                <w:b/>
              </w:rPr>
            </w:pPr>
            <w:r w:rsidRPr="00833777">
              <w:rPr>
                <w:rFonts w:asciiTheme="minorHAnsi" w:hAnsiTheme="minorHAnsi"/>
                <w:b/>
                <w:sz w:val="22"/>
                <w:szCs w:val="22"/>
              </w:rPr>
              <w:t>Preferencyjnie traktowane będą:</w:t>
            </w:r>
          </w:p>
          <w:p w:rsidR="004644EE" w:rsidRPr="004644EE" w:rsidRDefault="00522C70" w:rsidP="00E91A0E">
            <w:pPr>
              <w:pStyle w:val="Akapitzlist"/>
              <w:numPr>
                <w:ilvl w:val="0"/>
                <w:numId w:val="21"/>
              </w:numPr>
              <w:ind w:left="316"/>
              <w:rPr>
                <w:rFonts w:cs="Arial"/>
              </w:rPr>
            </w:pPr>
            <w:r w:rsidRPr="00833777">
              <w:t>projekty dotyczące usług doradczych, które wspierają rozwój przedsiębiorstw</w:t>
            </w:r>
            <w:r w:rsidR="00466857" w:rsidRPr="00833777">
              <w:t xml:space="preserve"> w </w:t>
            </w:r>
            <w:r w:rsidRPr="00833777">
              <w:t>zakresie</w:t>
            </w:r>
            <w:r w:rsidR="000731F0" w:rsidRPr="00833777">
              <w:t xml:space="preserve"> </w:t>
            </w:r>
            <w:r w:rsidR="001470E5" w:rsidRPr="00833777">
              <w:t>inteligentnych specjalizacji regionu</w:t>
            </w:r>
            <w:r w:rsidR="004644EE">
              <w:t>;</w:t>
            </w:r>
          </w:p>
          <w:p w:rsidR="00522C70" w:rsidRDefault="004644EE" w:rsidP="00F403E0">
            <w:pPr>
              <w:pStyle w:val="Akapitzlist"/>
              <w:numPr>
                <w:ilvl w:val="0"/>
                <w:numId w:val="21"/>
              </w:numPr>
              <w:ind w:left="316"/>
              <w:rPr>
                <w:rFonts w:cs="Arial"/>
              </w:rPr>
            </w:pPr>
            <w:r w:rsidRPr="00833777">
              <w:rPr>
                <w:rFonts w:cs="Arial"/>
              </w:rPr>
              <w:t>projekty realizowane przez Instytucje Otoczenia Biznesu stosujące dostępne standardy w zakresie świadczenia usług</w:t>
            </w:r>
            <w:r w:rsidR="00E86DE6">
              <w:rPr>
                <w:rFonts w:cs="Arial"/>
              </w:rPr>
              <w:t>.</w:t>
            </w:r>
          </w:p>
          <w:p w:rsidR="00522C70" w:rsidRPr="00833777" w:rsidRDefault="00522C70" w:rsidP="00E86DE6">
            <w:pPr>
              <w:pStyle w:val="Akapitzlist"/>
              <w:ind w:left="316"/>
              <w:rPr>
                <w:rFonts w:cs="Arial"/>
              </w:rPr>
            </w:pP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833777" w:rsidRDefault="00522C70" w:rsidP="001A677C">
            <w:pPr>
              <w:spacing w:line="276" w:lineRule="auto"/>
              <w:contextualSpacing/>
              <w:rPr>
                <w:rFonts w:ascii="Calibri" w:eastAsia="Calibri" w:hAnsi="Calibri"/>
                <w:b/>
                <w:lang w:eastAsia="en-US"/>
              </w:rPr>
            </w:pPr>
            <w:r w:rsidRPr="00833777">
              <w:rPr>
                <w:rFonts w:ascii="Calibri" w:eastAsia="Calibri" w:hAnsi="Calibri"/>
                <w:b/>
                <w:sz w:val="22"/>
                <w:szCs w:val="22"/>
                <w:lang w:eastAsia="en-US"/>
              </w:rPr>
              <w:t>W zakresie projektów typu 1.3.A:</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jednostki samorządu terytorialnego, ich związki</w:t>
            </w:r>
            <w:r w:rsidR="00466857" w:rsidRPr="00833777">
              <w:rPr>
                <w:rFonts w:asciiTheme="minorHAnsi" w:eastAsia="Calibri" w:hAnsiTheme="minorHAnsi"/>
                <w:sz w:val="22"/>
                <w:szCs w:val="22"/>
                <w:lang w:eastAsia="en-US"/>
              </w:rPr>
              <w:t xml:space="preserve"> i </w:t>
            </w:r>
            <w:r w:rsidRPr="00833777">
              <w:rPr>
                <w:rFonts w:asciiTheme="minorHAnsi" w:eastAsia="Calibri" w:hAnsiTheme="minorHAnsi"/>
                <w:sz w:val="22"/>
                <w:szCs w:val="22"/>
                <w:lang w:eastAsia="en-US"/>
              </w:rPr>
              <w:t>stowarzyszenia;</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jednostki organizacyjne jst;</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specjalne strefy ekonomiczne (SSE);</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instytucje otoczenia biznesu (IOB).</w:t>
            </w:r>
          </w:p>
          <w:p w:rsidR="00522C70" w:rsidRPr="00833777" w:rsidRDefault="00522C70" w:rsidP="001A677C">
            <w:pPr>
              <w:spacing w:line="276" w:lineRule="auto"/>
              <w:ind w:left="241"/>
              <w:contextualSpacing/>
              <w:rPr>
                <w:rFonts w:asciiTheme="minorHAnsi" w:eastAsia="Calibri" w:hAnsiTheme="minorHAnsi"/>
                <w:lang w:eastAsia="en-US"/>
              </w:rPr>
            </w:pPr>
          </w:p>
          <w:p w:rsidR="00522C70" w:rsidRPr="00833777" w:rsidRDefault="00522C70" w:rsidP="001A677C">
            <w:pPr>
              <w:spacing w:line="276" w:lineRule="auto"/>
              <w:contextualSpacing/>
              <w:rPr>
                <w:rFonts w:asciiTheme="minorHAnsi" w:eastAsia="Calibri" w:hAnsiTheme="minorHAnsi"/>
                <w:lang w:eastAsia="en-US"/>
              </w:rPr>
            </w:pPr>
            <w:r w:rsidRPr="00833777">
              <w:rPr>
                <w:rFonts w:ascii="Calibri" w:eastAsia="Calibri" w:hAnsi="Calibri"/>
                <w:b/>
                <w:sz w:val="22"/>
                <w:szCs w:val="22"/>
                <w:lang w:eastAsia="en-US"/>
              </w:rPr>
              <w:t>W zakresie projektów typu 1.3.B:</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jednostki samorządu terytorialnego, ich związki</w:t>
            </w:r>
            <w:r w:rsidR="00466857" w:rsidRPr="00833777">
              <w:rPr>
                <w:rFonts w:asciiTheme="minorHAnsi" w:eastAsia="Calibri" w:hAnsiTheme="minorHAnsi"/>
                <w:sz w:val="22"/>
                <w:szCs w:val="22"/>
                <w:lang w:eastAsia="en-US"/>
              </w:rPr>
              <w:t xml:space="preserve"> i </w:t>
            </w:r>
            <w:r w:rsidRPr="00833777">
              <w:rPr>
                <w:rFonts w:asciiTheme="minorHAnsi" w:eastAsia="Calibri" w:hAnsiTheme="minorHAnsi"/>
                <w:sz w:val="22"/>
                <w:szCs w:val="22"/>
                <w:lang w:eastAsia="en-US"/>
              </w:rPr>
              <w:t>stowarzyszenia;</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jednostki organizacyjne jst;</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specjalne strefy ekonomiczne (SSE);</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instytucje otoczenia biznesu (IOB);</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uczelnie/szkoły wyższe</w:t>
            </w:r>
            <w:r w:rsidR="00AA5800" w:rsidRPr="00833777">
              <w:rPr>
                <w:rFonts w:asciiTheme="minorHAnsi" w:eastAsia="Calibri" w:hAnsiTheme="minorHAnsi"/>
                <w:sz w:val="22"/>
                <w:szCs w:val="22"/>
                <w:lang w:eastAsia="en-US"/>
              </w:rPr>
              <w:t>;</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lokalne grupy działania (LGD).</w:t>
            </w:r>
          </w:p>
          <w:p w:rsidR="00522C70" w:rsidRPr="00833777" w:rsidRDefault="00522C70" w:rsidP="001A677C">
            <w:pPr>
              <w:spacing w:line="276" w:lineRule="auto"/>
              <w:ind w:left="241"/>
              <w:contextualSpacing/>
              <w:rPr>
                <w:rFonts w:asciiTheme="minorHAnsi" w:eastAsia="Calibri" w:hAnsiTheme="minorHAnsi"/>
                <w:lang w:eastAsia="en-US"/>
              </w:rPr>
            </w:pPr>
          </w:p>
          <w:p w:rsidR="00522C70" w:rsidRPr="00833777" w:rsidRDefault="00522C70" w:rsidP="001A677C">
            <w:pPr>
              <w:spacing w:line="276" w:lineRule="auto"/>
              <w:contextualSpacing/>
              <w:rPr>
                <w:rFonts w:asciiTheme="minorHAnsi" w:eastAsiaTheme="minorHAnsi" w:hAnsiTheme="minorHAnsi" w:cstheme="minorBidi"/>
                <w:color w:val="000000"/>
              </w:rPr>
            </w:pPr>
            <w:r w:rsidRPr="00833777">
              <w:rPr>
                <w:rFonts w:asciiTheme="minorHAnsi" w:eastAsia="Calibri" w:hAnsiTheme="minorHAnsi"/>
                <w:b/>
                <w:sz w:val="22"/>
                <w:szCs w:val="22"/>
                <w:lang w:eastAsia="en-US"/>
              </w:rPr>
              <w:t>W zakresie projektów typu 1.3.C:</w:t>
            </w:r>
          </w:p>
          <w:p w:rsidR="00267BE8" w:rsidRPr="00833777" w:rsidRDefault="00522C70" w:rsidP="00A167A1">
            <w:pPr>
              <w:pStyle w:val="Akapitzlist"/>
              <w:numPr>
                <w:ilvl w:val="0"/>
                <w:numId w:val="19"/>
              </w:numPr>
              <w:ind w:left="317" w:hanging="284"/>
              <w:rPr>
                <w:rFonts w:cs="Arial"/>
              </w:rPr>
            </w:pPr>
            <w:r w:rsidRPr="00833777">
              <w:rPr>
                <w:rFonts w:eastAsia="Calibri"/>
              </w:rPr>
              <w:t>instytucje otoczenia biznesu</w:t>
            </w:r>
            <w:r w:rsidRPr="00833777">
              <w:rPr>
                <w:rFonts w:cs="Arial"/>
              </w:rPr>
              <w:t xml:space="preserve"> (IOB)</w:t>
            </w:r>
            <w:r w:rsidR="00267BE8" w:rsidRPr="00833777">
              <w:rPr>
                <w:rFonts w:cs="Arial"/>
              </w:rPr>
              <w:t>;</w:t>
            </w:r>
          </w:p>
          <w:p w:rsidR="00522C70" w:rsidRPr="00833777" w:rsidRDefault="00947F9E" w:rsidP="00A167A1">
            <w:pPr>
              <w:pStyle w:val="Akapitzlist"/>
              <w:numPr>
                <w:ilvl w:val="0"/>
                <w:numId w:val="19"/>
              </w:numPr>
              <w:ind w:left="317" w:hanging="284"/>
              <w:rPr>
                <w:rFonts w:cs="Arial"/>
              </w:rPr>
            </w:pPr>
            <w:r w:rsidRPr="00833777">
              <w:rPr>
                <w:rFonts w:eastAsia="Calibri"/>
              </w:rPr>
              <w:t>lokalne grupy działania (LGD)</w:t>
            </w:r>
            <w:r w:rsidR="00522C70" w:rsidRPr="00833777">
              <w:rPr>
                <w:rFonts w:cs="Arial"/>
              </w:rPr>
              <w:t>;</w:t>
            </w:r>
          </w:p>
          <w:p w:rsidR="00522C70" w:rsidRPr="00833777" w:rsidRDefault="00522C70" w:rsidP="00A167A1">
            <w:pPr>
              <w:pStyle w:val="Akapitzlist"/>
              <w:numPr>
                <w:ilvl w:val="0"/>
                <w:numId w:val="19"/>
              </w:numPr>
              <w:ind w:left="317" w:hanging="284"/>
              <w:rPr>
                <w:rFonts w:cs="Arial"/>
                <w:strike/>
              </w:rPr>
            </w:pPr>
            <w:r w:rsidRPr="00833777">
              <w:rPr>
                <w:color w:val="000000"/>
              </w:rPr>
              <w:t>MŚP.</w:t>
            </w:r>
          </w:p>
          <w:p w:rsidR="003241BB" w:rsidRPr="00833777" w:rsidRDefault="003241BB" w:rsidP="003241BB">
            <w:pPr>
              <w:ind w:left="33"/>
              <w:rPr>
                <w:rFonts w:asciiTheme="minorHAnsi" w:hAnsiTheme="minorHAnsi"/>
              </w:rPr>
            </w:pPr>
            <w:r w:rsidRPr="00833777">
              <w:rPr>
                <w:rFonts w:asciiTheme="minorHAnsi" w:hAnsiTheme="minorHAnsi"/>
                <w:sz w:val="22"/>
                <w:szCs w:val="22"/>
              </w:rPr>
              <w:t xml:space="preserve">W zakresie usług </w:t>
            </w:r>
            <w:r w:rsidR="00A37122" w:rsidRPr="00833777">
              <w:rPr>
                <w:rFonts w:asciiTheme="minorHAnsi" w:hAnsiTheme="minorHAnsi"/>
                <w:sz w:val="22"/>
                <w:szCs w:val="22"/>
              </w:rPr>
              <w:t xml:space="preserve">doradczych </w:t>
            </w:r>
            <w:r w:rsidRPr="00833777">
              <w:rPr>
                <w:rFonts w:asciiTheme="minorHAnsi" w:hAnsiTheme="minorHAnsi"/>
                <w:sz w:val="22"/>
                <w:szCs w:val="22"/>
              </w:rPr>
              <w:t>IOB</w:t>
            </w:r>
            <w:r w:rsidR="00240331" w:rsidRPr="00833777">
              <w:rPr>
                <w:rFonts w:asciiTheme="minorHAnsi" w:hAnsiTheme="minorHAnsi"/>
                <w:sz w:val="22"/>
                <w:szCs w:val="22"/>
              </w:rPr>
              <w:t xml:space="preserve"> i LGD</w:t>
            </w:r>
            <w:r w:rsidRPr="00833777">
              <w:rPr>
                <w:rFonts w:asciiTheme="minorHAnsi" w:hAnsiTheme="minorHAnsi"/>
                <w:sz w:val="22"/>
                <w:szCs w:val="22"/>
              </w:rPr>
              <w:t xml:space="preserve"> bezpośrednim beneficjentem będą MŚP.</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Grupa docelowa/ ostateczni odbiorcy wsparcia</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MSP</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bottom w:val="nil"/>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Instytucja pośrednicząca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Dolnośląska Instytucja Pośrednicząca</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110CB9" w:rsidP="007221C7">
            <w:pPr>
              <w:spacing w:before="40" w:after="40"/>
              <w:rPr>
                <w:rFonts w:asciiTheme="minorHAnsi" w:hAnsiTheme="minorHAnsi" w:cs="Arial"/>
              </w:rPr>
            </w:pPr>
            <w:r w:rsidRPr="00833777">
              <w:rPr>
                <w:rFonts w:asciiTheme="minorHAnsi" w:hAnsiTheme="minorHAnsi" w:cs="Arial"/>
                <w:sz w:val="22"/>
                <w:szCs w:val="22"/>
              </w:rPr>
              <w:t xml:space="preserve">Dolnośląska Instytucja Pośrednicząca </w:t>
            </w:r>
            <w:r w:rsidR="007221C7" w:rsidRPr="00833777">
              <w:rPr>
                <w:rFonts w:asciiTheme="minorHAnsi" w:hAnsiTheme="minorHAnsi" w:cs="Arial"/>
                <w:sz w:val="22"/>
                <w:szCs w:val="22"/>
              </w:rPr>
              <w:t xml:space="preserve">i </w:t>
            </w:r>
            <w:r w:rsidR="00522C70" w:rsidRPr="00833777">
              <w:rPr>
                <w:rFonts w:asciiTheme="minorHAnsi" w:hAnsiTheme="minorHAnsi" w:cs="Arial"/>
                <w:sz w:val="22"/>
                <w:szCs w:val="22"/>
              </w:rPr>
              <w:t>Związek ZIT Wrocławskiego Obszaru Funkcjonalnego</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110CB9" w:rsidP="007221C7">
            <w:pPr>
              <w:spacing w:before="40" w:after="40"/>
              <w:rPr>
                <w:rFonts w:asciiTheme="minorHAnsi" w:hAnsiTheme="minorHAnsi" w:cs="Arial"/>
              </w:rPr>
            </w:pPr>
            <w:r w:rsidRPr="00833777">
              <w:rPr>
                <w:rFonts w:asciiTheme="minorHAnsi" w:hAnsiTheme="minorHAnsi" w:cs="Arial"/>
                <w:sz w:val="22"/>
                <w:szCs w:val="22"/>
              </w:rPr>
              <w:t>Dolnośląska Instytucja Pośrednicząca</w:t>
            </w:r>
            <w:r w:rsidR="007221C7" w:rsidRPr="00833777">
              <w:rPr>
                <w:rFonts w:asciiTheme="minorHAnsi" w:hAnsiTheme="minorHAnsi" w:cs="Arial"/>
                <w:sz w:val="22"/>
                <w:szCs w:val="22"/>
              </w:rPr>
              <w:t xml:space="preserve"> i</w:t>
            </w:r>
            <w:r w:rsidRPr="00833777">
              <w:rPr>
                <w:rFonts w:asciiTheme="minorHAnsi" w:hAnsiTheme="minorHAnsi" w:cs="Arial"/>
                <w:sz w:val="22"/>
                <w:szCs w:val="22"/>
              </w:rPr>
              <w:t xml:space="preserve"> </w:t>
            </w:r>
            <w:r w:rsidR="00522C70" w:rsidRPr="00833777">
              <w:rPr>
                <w:rFonts w:asciiTheme="minorHAnsi" w:hAnsiTheme="minorHAnsi" w:cs="Arial"/>
                <w:sz w:val="22"/>
                <w:szCs w:val="22"/>
              </w:rPr>
              <w:t>Związek ZIT Aglomeracji Jeleniogórskiej</w:t>
            </w:r>
          </w:p>
        </w:tc>
      </w:tr>
      <w:tr w:rsidR="00522C70" w:rsidRPr="00833777" w:rsidTr="001A677C">
        <w:trPr>
          <w:cantSplit/>
          <w:trHeight w:val="20"/>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7221C7" w:rsidP="001A677C">
            <w:pPr>
              <w:spacing w:before="40" w:after="40"/>
              <w:rPr>
                <w:rFonts w:asciiTheme="minorHAnsi" w:hAnsiTheme="minorHAnsi" w:cs="Arial"/>
              </w:rPr>
            </w:pPr>
            <w:r w:rsidRPr="00833777">
              <w:rPr>
                <w:rFonts w:asciiTheme="minorHAnsi" w:hAnsiTheme="minorHAnsi" w:cs="Arial"/>
                <w:sz w:val="22"/>
                <w:szCs w:val="22"/>
              </w:rPr>
              <w:t>Związek ZIT Aglomeracji Wałbrzyskiej</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Instytucja wdrażająca (jeśli dotyczy)</w:t>
            </w:r>
          </w:p>
        </w:tc>
        <w:tc>
          <w:tcPr>
            <w:tcW w:w="1237" w:type="pct"/>
            <w:tcBorders>
              <w:top w:val="dotted" w:sz="4" w:space="0" w:color="auto"/>
              <w:bottom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4F73A3" w:rsidP="007221C7">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707"/>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Kategoria(e) regionu(ów) </w:t>
            </w:r>
            <w:r w:rsidRPr="00833777">
              <w:rPr>
                <w:rFonts w:asciiTheme="minorHAnsi" w:hAnsiTheme="minorHAnsi" w:cs="Arial"/>
                <w:sz w:val="22"/>
                <w:szCs w:val="22"/>
              </w:rPr>
              <w:br/>
              <w:t>wraz</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 xml:space="preserve">przypisaniem </w:t>
            </w:r>
            <w:r w:rsidRPr="00833777">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62 650 419 – region słabiej rozwinięty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25 150 419</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20 000 000</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7 500 000</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10 000 000</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Mechanizmy powiązania interwencji</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działaniami/ poddziałaniami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PO lub</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PO</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6E7424" w:rsidRDefault="00D25D21" w:rsidP="006E7424">
            <w:pPr>
              <w:spacing w:before="40" w:after="40"/>
              <w:rPr>
                <w:rFonts w:asciiTheme="minorHAnsi" w:hAnsiTheme="minorHAnsi" w:cs="Arial"/>
              </w:rPr>
            </w:pPr>
            <w:r w:rsidRPr="00833777">
              <w:rPr>
                <w:rFonts w:asciiTheme="minorHAnsi" w:hAnsiTheme="minorHAnsi" w:cs="Arial"/>
                <w:sz w:val="22"/>
                <w:szCs w:val="22"/>
              </w:rPr>
              <w:t>Projekty w ramach ZIT</w:t>
            </w:r>
            <w:r w:rsidR="006E7424">
              <w:rPr>
                <w:rFonts w:asciiTheme="minorHAnsi" w:hAnsiTheme="minorHAnsi" w:cs="Arial"/>
                <w:sz w:val="22"/>
                <w:szCs w:val="22"/>
              </w:rPr>
              <w:t xml:space="preserve"> </w:t>
            </w:r>
          </w:p>
          <w:p w:rsidR="00522C70" w:rsidRPr="00833777" w:rsidRDefault="00920263" w:rsidP="001A677C">
            <w:pPr>
              <w:spacing w:before="40" w:after="40"/>
              <w:rPr>
                <w:rFonts w:asciiTheme="minorHAnsi" w:hAnsiTheme="minorHAnsi" w:cs="Arial"/>
              </w:rPr>
            </w:pPr>
            <w:r>
              <w:rPr>
                <w:rFonts w:ascii="Calibri" w:hAnsi="Calibri" w:cs="Arial"/>
                <w:sz w:val="22"/>
                <w:szCs w:val="22"/>
              </w:rPr>
              <w:t>W zakresie schematu 1.3.A</w:t>
            </w:r>
            <w:r>
              <w:rPr>
                <w:rFonts w:asciiTheme="minorHAnsi" w:hAnsiTheme="minorHAnsi" w:cs="Arial"/>
                <w:sz w:val="22"/>
                <w:szCs w:val="22"/>
              </w:rPr>
              <w:t xml:space="preserve"> p</w:t>
            </w:r>
            <w:r w:rsidR="006E7424">
              <w:rPr>
                <w:rFonts w:asciiTheme="minorHAnsi" w:hAnsiTheme="minorHAnsi" w:cs="Arial"/>
                <w:sz w:val="22"/>
                <w:szCs w:val="22"/>
              </w:rPr>
              <w:t>owiązanie interwencji z d</w:t>
            </w:r>
            <w:r w:rsidR="006E7424">
              <w:rPr>
                <w:rFonts w:ascii="Calibri" w:hAnsi="Calibri" w:cs="Arial"/>
                <w:sz w:val="22"/>
                <w:szCs w:val="22"/>
              </w:rPr>
              <w:t>ziałaniem 6.3 RPO WD</w:t>
            </w:r>
            <w:r>
              <w:rPr>
                <w:rFonts w:ascii="Calibri" w:hAnsi="Calibri" w:cs="Arial"/>
                <w:sz w:val="22"/>
                <w:szCs w:val="22"/>
              </w:rPr>
              <w:t xml:space="preserve"> (schemat 6.3.C)</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Instrumenty terytorialne</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ZIT</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WROF</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AJ</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AW</w:t>
            </w:r>
          </w:p>
        </w:tc>
      </w:tr>
      <w:tr w:rsidR="00522C70" w:rsidRPr="00833777" w:rsidTr="001A677C">
        <w:trPr>
          <w:trHeight w:val="402"/>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Tryb wyboru projektów </w:t>
            </w:r>
            <w:r w:rsidRPr="00833777">
              <w:rPr>
                <w:rFonts w:asciiTheme="minorHAnsi" w:hAnsiTheme="minorHAnsi" w:cs="Arial"/>
                <w:sz w:val="22"/>
                <w:szCs w:val="22"/>
              </w:rPr>
              <w:br/>
              <w:t>oraz wskazanie podmiotu odpowiedzialnego za nabór</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konkursowy</w:t>
            </w:r>
          </w:p>
        </w:tc>
      </w:tr>
      <w:tr w:rsidR="00522C70" w:rsidRPr="00833777" w:rsidTr="001A677C">
        <w:trPr>
          <w:cantSplit/>
          <w:trHeight w:val="408"/>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p>
        </w:tc>
      </w:tr>
      <w:tr w:rsidR="00522C70" w:rsidRPr="00833777" w:rsidTr="001A677C">
        <w:trPr>
          <w:cantSplit/>
          <w:trHeight w:val="413"/>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r w:rsidR="007221C7" w:rsidRPr="00833777">
              <w:rPr>
                <w:rFonts w:asciiTheme="minorHAnsi" w:hAnsiTheme="minorHAnsi" w:cs="Arial"/>
                <w:sz w:val="22"/>
                <w:szCs w:val="22"/>
              </w:rPr>
              <w:t xml:space="preserve"> i Związek ZIT WROF</w:t>
            </w:r>
          </w:p>
        </w:tc>
      </w:tr>
      <w:tr w:rsidR="00522C70" w:rsidRPr="00833777" w:rsidTr="001A677C">
        <w:trPr>
          <w:cantSplit/>
          <w:trHeight w:val="407"/>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r w:rsidR="007221C7" w:rsidRPr="00833777">
              <w:rPr>
                <w:rFonts w:asciiTheme="minorHAnsi" w:hAnsiTheme="minorHAnsi" w:cs="Arial"/>
                <w:sz w:val="22"/>
                <w:szCs w:val="22"/>
              </w:rPr>
              <w:t xml:space="preserve"> i Związek ZIT AJ</w:t>
            </w:r>
          </w:p>
        </w:tc>
      </w:tr>
      <w:tr w:rsidR="00522C70" w:rsidRPr="00833777" w:rsidTr="001A677C">
        <w:trPr>
          <w:cantSplit/>
          <w:trHeight w:val="423"/>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konkursowy – Związek ZIT </w:t>
            </w:r>
            <w:r w:rsidR="000C7ABD" w:rsidRPr="00833777">
              <w:rPr>
                <w:rFonts w:asciiTheme="minorHAnsi" w:hAnsiTheme="minorHAnsi" w:cs="Arial"/>
                <w:sz w:val="22"/>
                <w:szCs w:val="22"/>
              </w:rPr>
              <w:t>AW</w:t>
            </w:r>
          </w:p>
        </w:tc>
      </w:tr>
      <w:tr w:rsidR="00522C70" w:rsidRPr="00833777" w:rsidDel="00FE3C38" w:rsidTr="001A677C">
        <w:trPr>
          <w:cantSplit/>
          <w:trHeight w:val="20"/>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Limity</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ograniczenia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realizacji projektów</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Del="00FE3C38"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Del="00FE3C38" w:rsidRDefault="00BD7D09" w:rsidP="001A677C">
            <w:pPr>
              <w:spacing w:before="40" w:after="40"/>
              <w:rPr>
                <w:rFonts w:asciiTheme="minorHAnsi" w:hAnsiTheme="minorHAnsi" w:cs="Arial"/>
              </w:rPr>
            </w:pPr>
            <w:r w:rsidRPr="00833777">
              <w:rPr>
                <w:rFonts w:asciiTheme="minorHAnsi" w:hAnsiTheme="minorHAnsi" w:cs="Arial"/>
                <w:sz w:val="22"/>
                <w:szCs w:val="22"/>
              </w:rPr>
              <w:t>Zgodnie z załącznikiem nr 6</w:t>
            </w:r>
          </w:p>
        </w:tc>
      </w:tr>
      <w:tr w:rsidR="00522C70" w:rsidRPr="00833777" w:rsidDel="00FE3C38" w:rsidTr="001A677C">
        <w:trPr>
          <w:cantSplit/>
          <w:trHeight w:val="20"/>
        </w:trPr>
        <w:tc>
          <w:tcPr>
            <w:tcW w:w="1387" w:type="pct"/>
            <w:vMerge/>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Del="00FE3C38"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Del="00FE3C38" w:rsidTr="001A677C">
        <w:trPr>
          <w:cantSplit/>
          <w:trHeight w:val="20"/>
        </w:trPr>
        <w:tc>
          <w:tcPr>
            <w:tcW w:w="1387" w:type="pct"/>
            <w:vMerge/>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Del="00FE3C38"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Del="00FE3C38" w:rsidTr="001A677C">
        <w:trPr>
          <w:cantSplit/>
          <w:trHeight w:val="20"/>
        </w:trPr>
        <w:tc>
          <w:tcPr>
            <w:tcW w:w="1387" w:type="pct"/>
            <w:vMerge/>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Del="00FE3C38" w:rsidTr="001A677C">
        <w:trPr>
          <w:cantSplit/>
          <w:trHeight w:val="20"/>
        </w:trPr>
        <w:tc>
          <w:tcPr>
            <w:tcW w:w="1387" w:type="pct"/>
            <w:vMerge/>
            <w:tcBorders>
              <w:top w:val="single" w:sz="4" w:space="0" w:color="auto"/>
            </w:tcBorders>
            <w:shd w:val="clear" w:color="auto" w:fill="auto"/>
            <w:vAlign w:val="center"/>
          </w:tcPr>
          <w:p w:rsidR="00522C70" w:rsidRPr="00833777" w:rsidDel="00FE3C38"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Warunki</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planowany zakres stosowania </w:t>
            </w:r>
            <w:r w:rsidRPr="00833777">
              <w:rPr>
                <w:rFonts w:asciiTheme="minorHAnsi" w:hAnsiTheme="minorHAnsi" w:cs="Arial"/>
                <w:sz w:val="22"/>
                <w:szCs w:val="22"/>
              </w:rPr>
              <w:br/>
            </w:r>
            <w:r w:rsidRPr="00833777">
              <w:rPr>
                <w:rFonts w:asciiTheme="minorHAnsi" w:hAnsiTheme="minorHAnsi" w:cs="Arial"/>
                <w:i/>
                <w:sz w:val="22"/>
                <w:szCs w:val="22"/>
              </w:rPr>
              <w:t>cross-financingu</w:t>
            </w:r>
            <w:r w:rsidRPr="00833777">
              <w:rPr>
                <w:rFonts w:asciiTheme="minorHAnsi" w:hAnsiTheme="minorHAnsi" w:cs="Arial"/>
                <w:sz w:val="22"/>
                <w:szCs w:val="22"/>
              </w:rPr>
              <w:t xml:space="preserve">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Dopuszczalna maksymalna wartość zakupionych środków trwałych 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single"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single"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single"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Warunki uwzględniania dochodu</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projekcie</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233C34" w:rsidP="001A677C">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tcBorders>
              <w:top w:val="single" w:sz="4" w:space="0" w:color="auto"/>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Warunki stosowania uproszczonych form rozliczania wydatków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027028" w:rsidRDefault="00345EE5" w:rsidP="00B91227">
            <w:pPr>
              <w:spacing w:before="40" w:after="40"/>
              <w:rPr>
                <w:rFonts w:asciiTheme="minorHAnsi" w:hAnsiTheme="minorHAnsi" w:cs="Arial"/>
              </w:rPr>
            </w:pPr>
            <w:r w:rsidRPr="00027028">
              <w:rPr>
                <w:rFonts w:asciiTheme="minorHAnsi" w:hAnsiTheme="minorHAnsi" w:cs="Arial"/>
                <w:sz w:val="22"/>
                <w:szCs w:val="22"/>
              </w:rPr>
              <w:t>Nie przewiduje się stosowania uproszczonych form rozliczania wydatków. Wysokość zaliczek:</w:t>
            </w:r>
          </w:p>
          <w:p w:rsidR="00027028" w:rsidRPr="00027028" w:rsidRDefault="00345EE5" w:rsidP="00643262">
            <w:pPr>
              <w:numPr>
                <w:ilvl w:val="0"/>
                <w:numId w:val="249"/>
              </w:numPr>
              <w:spacing w:before="40" w:after="40" w:line="276" w:lineRule="auto"/>
              <w:ind w:left="316" w:hanging="284"/>
              <w:rPr>
                <w:rFonts w:asciiTheme="minorHAnsi" w:hAnsiTheme="minorHAnsi" w:cs="Arial"/>
              </w:rPr>
            </w:pPr>
            <w:r w:rsidRPr="00027028">
              <w:rPr>
                <w:rFonts w:asciiTheme="minorHAnsi" w:hAnsiTheme="minorHAnsi" w:cs="Arial"/>
                <w:sz w:val="22"/>
                <w:szCs w:val="22"/>
              </w:rPr>
              <w:t>do 40% przyznanej kwoty dofinansowania, wszyscy beneficjenci RPO WD, z zastrzeżeniem pkt. 2)</w:t>
            </w:r>
            <w:r w:rsidR="00027028" w:rsidRPr="00027028">
              <w:rPr>
                <w:rFonts w:asciiTheme="minorHAnsi" w:hAnsiTheme="minorHAnsi" w:cs="Arial"/>
                <w:sz w:val="22"/>
                <w:szCs w:val="22"/>
              </w:rPr>
              <w:t xml:space="preserve"> i pkt. 3);</w:t>
            </w:r>
          </w:p>
          <w:p w:rsidR="00027028" w:rsidRPr="00027028" w:rsidRDefault="00027028" w:rsidP="00027028">
            <w:pPr>
              <w:spacing w:before="40" w:after="40"/>
              <w:rPr>
                <w:rFonts w:asciiTheme="minorHAnsi" w:hAnsiTheme="minorHAnsi" w:cs="Arial"/>
              </w:rPr>
            </w:pPr>
            <w:r w:rsidRPr="00027028">
              <w:rPr>
                <w:rFonts w:asciiTheme="minorHAnsi" w:hAnsiTheme="minorHAnsi" w:cs="Arial"/>
                <w:sz w:val="22"/>
                <w:szCs w:val="22"/>
              </w:rPr>
              <w:t xml:space="preserve">2. do 95% przyznanej kwoty dofinansowania  - wszyscy beneficjenci RPO WD, </w:t>
            </w:r>
            <w:r w:rsidR="00B0457A" w:rsidRPr="00027028">
              <w:rPr>
                <w:rFonts w:asciiTheme="minorHAnsi" w:hAnsiTheme="minorHAnsi" w:cs="Arial"/>
                <w:sz w:val="22"/>
                <w:szCs w:val="22"/>
              </w:rPr>
              <w:t>realizujący</w:t>
            </w:r>
            <w:r w:rsidRPr="00027028">
              <w:rPr>
                <w:rFonts w:asciiTheme="minorHAnsi" w:hAnsiTheme="minorHAnsi" w:cs="Arial"/>
                <w:sz w:val="22"/>
                <w:szCs w:val="22"/>
              </w:rPr>
              <w:t xml:space="preserve"> projekt grantowy, z zastrzeżeniem pkt. 3);</w:t>
            </w:r>
          </w:p>
          <w:p w:rsidR="00345EE5" w:rsidRPr="00027028" w:rsidRDefault="00027028" w:rsidP="00027028">
            <w:pPr>
              <w:spacing w:before="40" w:after="40"/>
              <w:rPr>
                <w:rFonts w:asciiTheme="minorHAnsi" w:hAnsiTheme="minorHAnsi" w:cs="Arial"/>
              </w:rPr>
            </w:pPr>
            <w:r w:rsidRPr="00027028">
              <w:rPr>
                <w:rFonts w:asciiTheme="minorHAnsi" w:hAnsiTheme="minorHAnsi" w:cs="Arial"/>
                <w:sz w:val="22"/>
                <w:szCs w:val="22"/>
              </w:rPr>
              <w:t xml:space="preserve">3. </w:t>
            </w:r>
            <w:r>
              <w:rPr>
                <w:rFonts w:asciiTheme="minorHAnsi" w:hAnsiTheme="minorHAnsi" w:cs="Arial"/>
                <w:sz w:val="22"/>
                <w:szCs w:val="22"/>
              </w:rPr>
              <w:t xml:space="preserve"> </w:t>
            </w:r>
            <w:r w:rsidR="00345EE5" w:rsidRPr="00027028">
              <w:rPr>
                <w:rFonts w:asciiTheme="minorHAnsi" w:hAnsiTheme="minorHAnsi" w:cs="Arial"/>
                <w:sz w:val="22"/>
                <w:szCs w:val="22"/>
              </w:rPr>
              <w:t xml:space="preserve">do 100% przyznanej kwoty dofinansowania w przypadku realizacji projektu przez: </w:t>
            </w:r>
          </w:p>
          <w:p w:rsidR="00345EE5" w:rsidRPr="00027028" w:rsidRDefault="00345EE5" w:rsidP="002E7D5E">
            <w:pPr>
              <w:numPr>
                <w:ilvl w:val="0"/>
                <w:numId w:val="254"/>
              </w:numPr>
              <w:spacing w:before="40" w:after="40" w:line="276" w:lineRule="auto"/>
              <w:ind w:left="599" w:hanging="283"/>
              <w:rPr>
                <w:rFonts w:asciiTheme="minorHAnsi" w:hAnsiTheme="minorHAnsi" w:cs="Arial"/>
              </w:rPr>
            </w:pPr>
            <w:r w:rsidRPr="00027028">
              <w:rPr>
                <w:rFonts w:asciiTheme="minorHAnsi" w:hAnsiTheme="minorHAnsi" w:cs="Arial"/>
                <w:sz w:val="22"/>
                <w:szCs w:val="22"/>
              </w:rPr>
              <w:t xml:space="preserve">Województwo Dolnośląskie (dotyczy projektu </w:t>
            </w:r>
            <w:r w:rsidR="00E91A0E" w:rsidRPr="00027028">
              <w:rPr>
                <w:rFonts w:asciiTheme="minorHAnsi" w:hAnsiTheme="minorHAnsi" w:cs="Arial"/>
                <w:sz w:val="22"/>
                <w:szCs w:val="22"/>
              </w:rPr>
              <w:t>własnego i realizacji zadania z </w:t>
            </w:r>
            <w:r w:rsidRPr="00027028">
              <w:rPr>
                <w:rFonts w:asciiTheme="minorHAnsi" w:hAnsiTheme="minorHAnsi" w:cs="Arial"/>
                <w:sz w:val="22"/>
                <w:szCs w:val="22"/>
              </w:rPr>
              <w:t>zakresu administracji rządowej, określonego przepisami prawa),</w:t>
            </w:r>
          </w:p>
          <w:p w:rsidR="00522C70" w:rsidRPr="00833777" w:rsidRDefault="00B91227" w:rsidP="002E7D5E">
            <w:pPr>
              <w:numPr>
                <w:ilvl w:val="0"/>
                <w:numId w:val="254"/>
              </w:numPr>
              <w:spacing w:before="40" w:after="40" w:line="276" w:lineRule="auto"/>
              <w:ind w:left="599" w:hanging="283"/>
              <w:rPr>
                <w:rFonts w:asciiTheme="minorHAnsi" w:hAnsiTheme="minorHAnsi" w:cs="Arial"/>
              </w:rPr>
            </w:pPr>
            <w:r w:rsidRPr="00027028">
              <w:rPr>
                <w:rFonts w:asciiTheme="minorHAnsi" w:hAnsiTheme="minorHAnsi" w:cs="Arial"/>
                <w:sz w:val="22"/>
                <w:szCs w:val="22"/>
              </w:rPr>
              <w:t>p</w:t>
            </w:r>
            <w:r w:rsidR="00345EE5" w:rsidRPr="00027028">
              <w:rPr>
                <w:rFonts w:asciiTheme="minorHAnsi" w:hAnsiTheme="minorHAnsi" w:cs="Arial"/>
                <w:sz w:val="22"/>
                <w:szCs w:val="22"/>
              </w:rPr>
              <w:t>odmiot, dla którego Województwo Dolnośląskie jest organem założycielskim</w:t>
            </w:r>
            <w:r w:rsidR="00AA1954" w:rsidRPr="00027028">
              <w:rPr>
                <w:rFonts w:asciiTheme="minorHAnsi" w:hAnsiTheme="minorHAnsi" w:cs="Arial"/>
                <w:sz w:val="22"/>
                <w:szCs w:val="22"/>
              </w:rPr>
              <w:t>, organizatorem lub współorganizatorem,</w:t>
            </w:r>
            <w:r w:rsidR="00345EE5" w:rsidRPr="00027028">
              <w:rPr>
                <w:rFonts w:asciiTheme="minorHAnsi" w:hAnsiTheme="minorHAnsi" w:cs="Arial"/>
                <w:sz w:val="22"/>
                <w:szCs w:val="22"/>
              </w:rPr>
              <w:t xml:space="preserve"> lub w którym posiada udziały bądź akcje, pod warunkiem że projekt nie jest objęty pomocą publiczną</w:t>
            </w:r>
            <w:r w:rsidR="000731F0" w:rsidRPr="00027028">
              <w:rPr>
                <w:rFonts w:asciiTheme="minorHAnsi" w:hAnsiTheme="minorHAnsi" w:cs="Arial"/>
                <w:sz w:val="22"/>
                <w:szCs w:val="22"/>
              </w:rPr>
              <w:t>.</w:t>
            </w:r>
          </w:p>
        </w:tc>
      </w:tr>
      <w:tr w:rsidR="00522C70" w:rsidRPr="00833777" w:rsidTr="001A677C">
        <w:trPr>
          <w:cantSplit/>
          <w:trHeight w:val="20"/>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335"/>
        </w:trPr>
        <w:tc>
          <w:tcPr>
            <w:tcW w:w="1387" w:type="pct"/>
            <w:vMerge w:val="restart"/>
            <w:tcBorders>
              <w:top w:val="single" w:sz="4" w:space="0" w:color="auto"/>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Pomoc publiczna </w:t>
            </w:r>
            <w:r w:rsidRPr="00833777">
              <w:rPr>
                <w:rFonts w:asciiTheme="minorHAnsi" w:hAnsiTheme="minorHAnsi" w:cs="Arial"/>
                <w:sz w:val="22"/>
                <w:szCs w:val="22"/>
              </w:rPr>
              <w:br/>
              <w:t xml:space="preserve">i pomoc </w:t>
            </w:r>
            <w:r w:rsidRPr="00833777">
              <w:rPr>
                <w:rFonts w:asciiTheme="minorHAnsi" w:hAnsiTheme="minorHAnsi" w:cs="Arial"/>
                <w:i/>
                <w:sz w:val="22"/>
                <w:szCs w:val="22"/>
              </w:rPr>
              <w:t>de minimis</w:t>
            </w:r>
            <w:r w:rsidRPr="00833777">
              <w:rPr>
                <w:rFonts w:asciiTheme="minorHAnsi" w:hAnsiTheme="minorHAnsi" w:cs="Arial"/>
                <w:sz w:val="22"/>
                <w:szCs w:val="22"/>
              </w:rPr>
              <w:br/>
              <w:t>(rodzaj</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przeznaczenie pomocy, unijna lub krajowa podstawa prawna)</w:t>
            </w:r>
            <w:r w:rsidRPr="00833777">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W przypadku wsparcia stanowiącego pomoc publiczną, udzielaną</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ramach realizacji programu, znajdą zastosowanie właściwe przepisy </w:t>
            </w:r>
            <w:r w:rsidR="009A1743">
              <w:rPr>
                <w:rFonts w:asciiTheme="minorHAnsi" w:hAnsiTheme="minorHAnsi" w:cs="Arial"/>
                <w:sz w:val="22"/>
                <w:szCs w:val="22"/>
              </w:rPr>
              <w:t>prawa unijnego</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krajowego dotyczące zasad udzielania tej pomocy, obowiązujące</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momencie udzielania wsparcia:</w:t>
            </w:r>
          </w:p>
          <w:p w:rsidR="00522C70" w:rsidRPr="00833777" w:rsidRDefault="00522C70" w:rsidP="001A677C">
            <w:pPr>
              <w:spacing w:before="40" w:after="40"/>
              <w:rPr>
                <w:rFonts w:asciiTheme="minorHAnsi" w:hAnsiTheme="minorHAnsi" w:cs="Arial"/>
              </w:rPr>
            </w:pPr>
          </w:p>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 rozporządzenie Komisji (UE) nr 651/2014</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dn. 17 czerwca 2014. uznające niektóre rodzaje pomocy za zgodne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rynkiem wewnętrznym</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zastosowaniu art. 107</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108 Traktatu [GBER]:</w:t>
            </w:r>
          </w:p>
          <w:p w:rsidR="008D4C73" w:rsidRDefault="00522C70" w:rsidP="00A167A1">
            <w:pPr>
              <w:pStyle w:val="Akapitzlist"/>
              <w:numPr>
                <w:ilvl w:val="0"/>
                <w:numId w:val="19"/>
              </w:numPr>
              <w:spacing w:before="40" w:after="40" w:line="240" w:lineRule="auto"/>
              <w:rPr>
                <w:rFonts w:cs="Arial"/>
              </w:rPr>
            </w:pPr>
            <w:r w:rsidRPr="00833777">
              <w:rPr>
                <w:rFonts w:cs="Arial"/>
              </w:rPr>
              <w:t>art. 18 Pomoc na usługi doradcze na rzecz MŚP</w:t>
            </w:r>
            <w:r w:rsidR="008D4C73">
              <w:rPr>
                <w:rFonts w:cs="Arial"/>
              </w:rPr>
              <w:t>;</w:t>
            </w:r>
          </w:p>
          <w:p w:rsidR="00522C70" w:rsidRPr="00833777" w:rsidRDefault="008D4C73" w:rsidP="00A167A1">
            <w:pPr>
              <w:pStyle w:val="Akapitzlist"/>
              <w:numPr>
                <w:ilvl w:val="0"/>
                <w:numId w:val="19"/>
              </w:numPr>
              <w:spacing w:before="40" w:after="40" w:line="240" w:lineRule="auto"/>
              <w:rPr>
                <w:rFonts w:cs="Arial"/>
              </w:rPr>
            </w:pPr>
            <w:r>
              <w:rPr>
                <w:rFonts w:cs="Arial"/>
              </w:rPr>
              <w:t>art. 56 Pomoc inwestycyjna na infrastrukturę lokalną</w:t>
            </w:r>
            <w:r w:rsidR="00D473AD" w:rsidRPr="00833777">
              <w:rPr>
                <w:rFonts w:cs="Arial"/>
              </w:rPr>
              <w:t>.</w:t>
            </w:r>
          </w:p>
          <w:p w:rsidR="004E5205" w:rsidRPr="00833777" w:rsidRDefault="006C679A" w:rsidP="00620507">
            <w:pPr>
              <w:spacing w:before="40" w:after="40"/>
              <w:rPr>
                <w:rFonts w:asciiTheme="minorHAnsi" w:hAnsiTheme="minorHAnsi"/>
                <w:i/>
              </w:rPr>
            </w:pPr>
            <w:r w:rsidRPr="00833777">
              <w:rPr>
                <w:rFonts w:asciiTheme="minorHAnsi" w:hAnsiTheme="minorHAnsi" w:cs="Arial"/>
                <w:sz w:val="22"/>
                <w:szCs w:val="22"/>
              </w:rPr>
              <w:t xml:space="preserve">- </w:t>
            </w:r>
            <w:r w:rsidR="00215B26" w:rsidRPr="00833777">
              <w:rPr>
                <w:rFonts w:asciiTheme="minorHAnsi" w:hAnsiTheme="minorHAnsi"/>
                <w:sz w:val="22"/>
                <w:szCs w:val="22"/>
              </w:rPr>
              <w:t>rozporządzenie Komisji (UE) nr 1407/2013 z dnia 18 grudnia 2013 r. w sprawie stoso</w:t>
            </w:r>
            <w:r w:rsidR="00E91A0E" w:rsidRPr="00833777">
              <w:rPr>
                <w:rFonts w:asciiTheme="minorHAnsi" w:hAnsiTheme="minorHAnsi"/>
                <w:sz w:val="22"/>
                <w:szCs w:val="22"/>
              </w:rPr>
              <w:t>wania art. 107 i 108 Traktatu o </w:t>
            </w:r>
            <w:r w:rsidR="00215B26" w:rsidRPr="00833777">
              <w:rPr>
                <w:rFonts w:asciiTheme="minorHAnsi" w:hAnsiTheme="minorHAnsi"/>
                <w:sz w:val="22"/>
                <w:szCs w:val="22"/>
              </w:rPr>
              <w:t xml:space="preserve">funkcjonowaniu Unii Europejskiej do pomocy </w:t>
            </w:r>
            <w:r w:rsidR="00215B26" w:rsidRPr="00833777">
              <w:rPr>
                <w:rFonts w:asciiTheme="minorHAnsi" w:hAnsiTheme="minorHAnsi"/>
                <w:i/>
                <w:sz w:val="22"/>
                <w:szCs w:val="22"/>
              </w:rPr>
              <w:t>de minimis</w:t>
            </w:r>
          </w:p>
          <w:p w:rsidR="00215B26" w:rsidRDefault="00215B26" w:rsidP="00620507">
            <w:pPr>
              <w:spacing w:before="40" w:after="40"/>
              <w:rPr>
                <w:rFonts w:asciiTheme="minorHAnsi" w:hAnsiTheme="minorHAnsi" w:cs="Arial"/>
              </w:rPr>
            </w:pPr>
          </w:p>
          <w:p w:rsidR="00803072" w:rsidRPr="00833777" w:rsidRDefault="00803072" w:rsidP="00620507">
            <w:pPr>
              <w:spacing w:before="40" w:after="40"/>
              <w:rPr>
                <w:rFonts w:asciiTheme="minorHAnsi" w:hAnsiTheme="minorHAnsi" w:cs="Arial"/>
              </w:rPr>
            </w:pPr>
          </w:p>
          <w:p w:rsidR="004E5205" w:rsidRPr="00833777" w:rsidRDefault="004E5205" w:rsidP="00E457B6">
            <w:pPr>
              <w:spacing w:before="40" w:after="40"/>
              <w:rPr>
                <w:rFonts w:asciiTheme="minorHAnsi" w:hAnsiTheme="minorHAnsi" w:cs="Arial"/>
              </w:rPr>
            </w:pPr>
            <w:r w:rsidRPr="00833777">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833777">
              <w:rPr>
                <w:rFonts w:asciiTheme="minorHAnsi" w:hAnsiTheme="minorHAnsi" w:cs="Arial"/>
                <w:sz w:val="22"/>
                <w:szCs w:val="22"/>
              </w:rPr>
              <w:t xml:space="preserve">zostaną </w:t>
            </w:r>
            <w:r w:rsidR="00E457B6" w:rsidRPr="00833777">
              <w:rPr>
                <w:rFonts w:asciiTheme="minorHAnsi" w:hAnsiTheme="minorHAnsi" w:cs="Arial"/>
                <w:sz w:val="22"/>
                <w:szCs w:val="22"/>
              </w:rPr>
              <w:t>wskazane</w:t>
            </w:r>
            <w:r w:rsidRPr="00833777">
              <w:rPr>
                <w:rFonts w:asciiTheme="minorHAnsi" w:hAnsiTheme="minorHAnsi" w:cs="Arial"/>
                <w:sz w:val="22"/>
                <w:szCs w:val="22"/>
              </w:rPr>
              <w:t xml:space="preserve"> na etapie ogłoszenia o konkursie.</w:t>
            </w:r>
          </w:p>
        </w:tc>
      </w:tr>
      <w:tr w:rsidR="00522C70" w:rsidRPr="00833777" w:rsidTr="001A677C">
        <w:trPr>
          <w:cantSplit/>
          <w:trHeight w:val="336"/>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56"/>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76"/>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429"/>
        </w:trPr>
        <w:tc>
          <w:tcPr>
            <w:tcW w:w="1387" w:type="pct"/>
            <w:vMerge/>
            <w:tcBorders>
              <w:bottom w:val="single" w:sz="4" w:space="0" w:color="auto"/>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318"/>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UE wydatków kwalifikowalnych </w:t>
            </w:r>
            <w:r w:rsidRPr="00833777">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nr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eastAsiaTheme="minorHAnsi" w:hAnsiTheme="minorHAnsi" w:cstheme="minorHAnsi"/>
                <w:lang w:eastAsia="en-US"/>
              </w:rPr>
            </w:pPr>
            <w:r w:rsidRPr="00833777">
              <w:rPr>
                <w:rFonts w:asciiTheme="minorHAnsi" w:eastAsiaTheme="minorHAnsi" w:hAnsiTheme="minorHAnsi" w:cstheme="minorHAnsi"/>
                <w:bCs/>
                <w:sz w:val="22"/>
                <w:szCs w:val="22"/>
                <w:lang w:eastAsia="en-US"/>
              </w:rPr>
              <w:t xml:space="preserve">W przypadku projektów nieobjętych pomocą publiczną: </w:t>
            </w:r>
            <w:r w:rsidRPr="00833777">
              <w:rPr>
                <w:rFonts w:asciiTheme="minorHAnsi" w:eastAsiaTheme="minorHAnsi" w:hAnsiTheme="minorHAnsi" w:cstheme="minorHAnsi"/>
                <w:sz w:val="22"/>
                <w:szCs w:val="22"/>
                <w:lang w:eastAsia="en-US"/>
              </w:rPr>
              <w:t xml:space="preserve">85%. </w:t>
            </w:r>
          </w:p>
          <w:p w:rsidR="00522C70" w:rsidRPr="00833777" w:rsidRDefault="00522C70" w:rsidP="001A677C">
            <w:pPr>
              <w:spacing w:before="40" w:after="40"/>
              <w:rPr>
                <w:rFonts w:asciiTheme="minorHAnsi" w:hAnsiTheme="minorHAnsi" w:cs="Arial"/>
              </w:rPr>
            </w:pP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zgodnie</w:t>
            </w:r>
            <w:r w:rsidR="00466857" w:rsidRPr="00833777">
              <w:rPr>
                <w:rFonts w:asciiTheme="minorHAnsi" w:eastAsiaTheme="minorHAnsi" w:hAnsiTheme="minorHAnsi" w:cstheme="minorHAnsi"/>
                <w:sz w:val="22"/>
                <w:szCs w:val="22"/>
                <w:lang w:eastAsia="en-US"/>
              </w:rPr>
              <w:t xml:space="preserve"> z </w:t>
            </w:r>
            <w:r w:rsidRPr="00833777">
              <w:rPr>
                <w:rFonts w:asciiTheme="minorHAnsi" w:eastAsiaTheme="minorHAnsi" w:hAnsiTheme="minorHAnsi" w:cstheme="minorHAnsi"/>
                <w:sz w:val="22"/>
                <w:szCs w:val="22"/>
                <w:lang w:eastAsia="en-US"/>
              </w:rPr>
              <w:t xml:space="preserve">właściwymi przepisami </w:t>
            </w:r>
            <w:r w:rsidR="009A1743">
              <w:rPr>
                <w:rFonts w:asciiTheme="minorHAnsi" w:eastAsiaTheme="minorHAnsi" w:hAnsiTheme="minorHAnsi" w:cstheme="minorHAnsi"/>
                <w:sz w:val="22"/>
                <w:szCs w:val="22"/>
                <w:lang w:eastAsia="en-US"/>
              </w:rPr>
              <w:t>prawa unijnego</w:t>
            </w:r>
            <w:r w:rsidR="008016B6">
              <w:rPr>
                <w:rFonts w:asciiTheme="minorHAnsi" w:eastAsiaTheme="minorHAnsi" w:hAnsiTheme="minorHAnsi" w:cstheme="minorHAnsi"/>
                <w:sz w:val="22"/>
                <w:szCs w:val="22"/>
                <w:lang w:eastAsia="en-US"/>
              </w:rPr>
              <w:t xml:space="preserve"> </w:t>
            </w:r>
            <w:r w:rsidR="00466857" w:rsidRPr="00833777">
              <w:rPr>
                <w:rFonts w:asciiTheme="minorHAnsi" w:eastAsiaTheme="minorHAnsi" w:hAnsiTheme="minorHAnsi" w:cstheme="minorHAnsi"/>
                <w:sz w:val="22"/>
                <w:szCs w:val="22"/>
                <w:lang w:eastAsia="en-US"/>
              </w:rPr>
              <w:t xml:space="preserve"> i </w:t>
            </w:r>
            <w:r w:rsidRPr="00833777">
              <w:rPr>
                <w:rFonts w:asciiTheme="minorHAnsi" w:eastAsiaTheme="minorHAnsi" w:hAnsiTheme="minorHAnsi" w:cstheme="minorHAnsi"/>
                <w:sz w:val="22"/>
                <w:szCs w:val="22"/>
                <w:lang w:eastAsia="en-US"/>
              </w:rPr>
              <w:t>krajowego dotyczącego zasad udzielania tej pomocy, obowiązującymi</w:t>
            </w:r>
            <w:r w:rsidR="00466857" w:rsidRPr="00833777">
              <w:rPr>
                <w:rFonts w:asciiTheme="minorHAnsi" w:eastAsiaTheme="minorHAnsi" w:hAnsiTheme="minorHAnsi" w:cstheme="minorHAnsi"/>
                <w:sz w:val="22"/>
                <w:szCs w:val="22"/>
                <w:lang w:eastAsia="en-US"/>
              </w:rPr>
              <w:t xml:space="preserve"> w </w:t>
            </w:r>
            <w:r w:rsidRPr="00833777">
              <w:rPr>
                <w:rFonts w:asciiTheme="minorHAnsi" w:eastAsiaTheme="minorHAnsi" w:hAnsiTheme="minorHAnsi" w:cstheme="minorHAnsi"/>
                <w:sz w:val="22"/>
                <w:szCs w:val="22"/>
                <w:lang w:eastAsia="en-US"/>
              </w:rPr>
              <w:t>momencie udzielania wsparcia.</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525"/>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całkowitego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(środki UE + ewentualne współfinansowanie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budżetu państwa lub innych źródeł przyznawane beneficjentowi przez właściwą instytucję)</w:t>
            </w:r>
            <w:r w:rsidRPr="00833777">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nr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311CEF" w:rsidP="001A677C">
            <w:pPr>
              <w:spacing w:before="40" w:after="40"/>
              <w:rPr>
                <w:rFonts w:asciiTheme="minorHAnsi" w:hAnsiTheme="minorHAnsi" w:cs="Arial"/>
              </w:rPr>
            </w:pPr>
            <w:r w:rsidRPr="00833777">
              <w:rPr>
                <w:rFonts w:asciiTheme="minorHAnsi" w:hAnsiTheme="minorHAnsi" w:cs="Arial"/>
                <w:sz w:val="22"/>
                <w:szCs w:val="22"/>
              </w:rPr>
              <w:t>85% lub poziom wynikający z luki w finansowaniu lub zgodnie z zasadami udzielania pomocy publicznej</w:t>
            </w:r>
          </w:p>
        </w:tc>
      </w:tr>
      <w:tr w:rsidR="00522C70" w:rsidRPr="00833777" w:rsidTr="001A677C">
        <w:trPr>
          <w:cantSplit/>
          <w:trHeight w:val="366"/>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414"/>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4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424"/>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318"/>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833777" w:rsidRDefault="00522C70" w:rsidP="001A677C">
            <w:pPr>
              <w:spacing w:before="40" w:after="40"/>
              <w:rPr>
                <w:rFonts w:asciiTheme="minorHAnsi" w:eastAsiaTheme="minorHAnsi" w:hAnsiTheme="minorHAnsi" w:cstheme="minorHAnsi"/>
                <w:lang w:eastAsia="en-US"/>
              </w:rPr>
            </w:pPr>
            <w:r w:rsidRPr="00833777">
              <w:rPr>
                <w:rFonts w:asciiTheme="minorHAnsi" w:eastAsiaTheme="minorHAnsi" w:hAnsiTheme="minorHAnsi" w:cstheme="minorHAnsi"/>
                <w:bCs/>
                <w:sz w:val="22"/>
                <w:szCs w:val="22"/>
                <w:lang w:eastAsia="en-US"/>
              </w:rPr>
              <w:t xml:space="preserve">W przypadku projektów nieobjętych pomocą publiczną: </w:t>
            </w:r>
            <w:r w:rsidRPr="00833777">
              <w:rPr>
                <w:rFonts w:asciiTheme="minorHAnsi" w:eastAsiaTheme="minorHAnsi" w:hAnsiTheme="minorHAnsi" w:cstheme="minorHAnsi"/>
                <w:sz w:val="22"/>
                <w:szCs w:val="22"/>
                <w:lang w:eastAsia="en-US"/>
              </w:rPr>
              <w:t>15%.</w:t>
            </w:r>
          </w:p>
          <w:p w:rsidR="00522C70" w:rsidRPr="00833777" w:rsidRDefault="00522C70" w:rsidP="001A677C">
            <w:pPr>
              <w:spacing w:before="40" w:after="40"/>
              <w:rPr>
                <w:rFonts w:asciiTheme="minorHAnsi" w:hAnsiTheme="minorHAnsi" w:cs="Arial"/>
              </w:rPr>
            </w:pP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zgodnie</w:t>
            </w:r>
            <w:r w:rsidR="00466857" w:rsidRPr="00833777">
              <w:rPr>
                <w:rFonts w:asciiTheme="minorHAnsi" w:eastAsiaTheme="minorHAnsi" w:hAnsiTheme="minorHAnsi" w:cstheme="minorHAnsi"/>
                <w:sz w:val="22"/>
                <w:szCs w:val="22"/>
                <w:lang w:eastAsia="en-US"/>
              </w:rPr>
              <w:t xml:space="preserve"> z </w:t>
            </w:r>
            <w:r w:rsidRPr="00833777">
              <w:rPr>
                <w:rFonts w:asciiTheme="minorHAnsi" w:eastAsiaTheme="minorHAnsi" w:hAnsiTheme="minorHAnsi" w:cstheme="minorHAnsi"/>
                <w:sz w:val="22"/>
                <w:szCs w:val="22"/>
                <w:lang w:eastAsia="en-US"/>
              </w:rPr>
              <w:t xml:space="preserve">właściwymi przepisami </w:t>
            </w:r>
            <w:r w:rsidR="009A1743">
              <w:rPr>
                <w:rFonts w:asciiTheme="minorHAnsi" w:eastAsiaTheme="minorHAnsi" w:hAnsiTheme="minorHAnsi" w:cstheme="minorHAnsi"/>
                <w:sz w:val="22"/>
                <w:szCs w:val="22"/>
                <w:lang w:eastAsia="en-US"/>
              </w:rPr>
              <w:t>prawa unijnego</w:t>
            </w:r>
            <w:r w:rsidR="008016B6">
              <w:rPr>
                <w:rFonts w:asciiTheme="minorHAnsi" w:eastAsiaTheme="minorHAnsi" w:hAnsiTheme="minorHAnsi" w:cstheme="minorHAnsi"/>
                <w:sz w:val="22"/>
                <w:szCs w:val="22"/>
                <w:lang w:eastAsia="en-US"/>
              </w:rPr>
              <w:t xml:space="preserve"> </w:t>
            </w:r>
            <w:r w:rsidR="00466857" w:rsidRPr="00833777">
              <w:rPr>
                <w:rFonts w:asciiTheme="minorHAnsi" w:eastAsiaTheme="minorHAnsi" w:hAnsiTheme="minorHAnsi" w:cstheme="minorHAnsi"/>
                <w:sz w:val="22"/>
                <w:szCs w:val="22"/>
                <w:lang w:eastAsia="en-US"/>
              </w:rPr>
              <w:t xml:space="preserve"> i </w:t>
            </w:r>
            <w:r w:rsidRPr="00833777">
              <w:rPr>
                <w:rFonts w:asciiTheme="minorHAnsi" w:eastAsiaTheme="minorHAnsi" w:hAnsiTheme="minorHAnsi" w:cstheme="minorHAnsi"/>
                <w:sz w:val="22"/>
                <w:szCs w:val="22"/>
                <w:lang w:eastAsia="en-US"/>
              </w:rPr>
              <w:t>krajowego dotyczącego zasad udzielania tej pomocy, obowiązującymi</w:t>
            </w:r>
            <w:r w:rsidR="00466857" w:rsidRPr="00833777">
              <w:rPr>
                <w:rFonts w:asciiTheme="minorHAnsi" w:eastAsiaTheme="minorHAnsi" w:hAnsiTheme="minorHAnsi" w:cstheme="minorHAnsi"/>
                <w:sz w:val="22"/>
                <w:szCs w:val="22"/>
                <w:lang w:eastAsia="en-US"/>
              </w:rPr>
              <w:t xml:space="preserve"> w </w:t>
            </w:r>
            <w:r w:rsidRPr="00833777">
              <w:rPr>
                <w:rFonts w:asciiTheme="minorHAnsi" w:eastAsiaTheme="minorHAnsi" w:hAnsiTheme="minorHAnsi" w:cstheme="minorHAnsi"/>
                <w:sz w:val="22"/>
                <w:szCs w:val="22"/>
                <w:lang w:eastAsia="en-US"/>
              </w:rPr>
              <w:t>momencie udzielania wsparcia.</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eastAsiaTheme="minorHAnsi" w:hAnsiTheme="minorHAnsi" w:cstheme="minorHAnsi"/>
                <w:sz w:val="22"/>
                <w:szCs w:val="22"/>
                <w:lang w:eastAsia="en-US"/>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eastAsiaTheme="minorHAnsi" w:hAnsiTheme="minorHAnsi" w:cstheme="minorHAnsi"/>
                <w:sz w:val="22"/>
                <w:szCs w:val="22"/>
                <w:lang w:eastAsia="en-US"/>
              </w:rPr>
              <w:t>jw.</w:t>
            </w:r>
          </w:p>
        </w:tc>
      </w:tr>
      <w:tr w:rsidR="00522C70" w:rsidRPr="00833777" w:rsidTr="001A677C">
        <w:trPr>
          <w:cantSplit/>
          <w:trHeight w:val="476"/>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Pr="00833777">
              <w:rPr>
                <w:rFonts w:asciiTheme="minorHAnsi" w:hAnsiTheme="minorHAnsi" w:cs="Arial"/>
                <w:sz w:val="22"/>
                <w:szCs w:val="22"/>
              </w:rPr>
              <w:br/>
              <w:t>i maksymalna wartość projektu (PLN)</w:t>
            </w:r>
          </w:p>
          <w:p w:rsidR="00522C70" w:rsidRPr="00833777" w:rsidRDefault="00522C70" w:rsidP="001A677C">
            <w:pPr>
              <w:suppressAutoHyphens/>
              <w:spacing w:before="40" w:after="40"/>
              <w:ind w:left="360"/>
              <w:rPr>
                <w:rFonts w:asciiTheme="minorHAnsi" w:hAnsiTheme="minorHAnsi" w:cs="Arial"/>
              </w:rPr>
            </w:pPr>
            <w:r w:rsidRPr="00833777">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833777" w:rsidRDefault="00522C70" w:rsidP="001A677C">
            <w:pPr>
              <w:spacing w:before="30" w:after="3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707"/>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maksymalna wartość wydatków kwalifikowalnych projektu (PLN)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rsidR="00522C70" w:rsidRPr="00833777" w:rsidRDefault="00522C70" w:rsidP="00A167A1">
            <w:pPr>
              <w:pStyle w:val="Akapitzlist"/>
              <w:numPr>
                <w:ilvl w:val="0"/>
                <w:numId w:val="20"/>
              </w:numPr>
              <w:tabs>
                <w:tab w:val="clear" w:pos="900"/>
                <w:tab w:val="num" w:pos="316"/>
              </w:tabs>
              <w:spacing w:before="30" w:after="30"/>
              <w:ind w:left="316" w:hanging="301"/>
              <w:rPr>
                <w:rFonts w:cs="Arial"/>
              </w:rPr>
            </w:pPr>
            <w:r w:rsidRPr="00833777">
              <w:rPr>
                <w:rFonts w:cs="Arial"/>
              </w:rPr>
              <w:t>w przypadku projektów</w:t>
            </w:r>
            <w:r w:rsidR="00466857" w:rsidRPr="00833777">
              <w:rPr>
                <w:rFonts w:cs="Arial"/>
              </w:rPr>
              <w:t xml:space="preserve"> z </w:t>
            </w:r>
            <w:r w:rsidRPr="00833777">
              <w:rPr>
                <w:rFonts w:cs="Arial"/>
              </w:rPr>
              <w:t>zakresu przygotowania terenów inwestycyjnych</w:t>
            </w:r>
            <w:r w:rsidR="00E072CF">
              <w:rPr>
                <w:rFonts w:cs="Arial"/>
              </w:rPr>
              <w:t xml:space="preserve"> (schemat 1.3.A)</w:t>
            </w:r>
            <w:r w:rsidRPr="00833777">
              <w:rPr>
                <w:rFonts w:cs="Arial"/>
              </w:rPr>
              <w:t xml:space="preserve"> – maksymalna wartość: 10 mln PLN</w:t>
            </w:r>
          </w:p>
          <w:p w:rsidR="00522C70" w:rsidRPr="00833777" w:rsidRDefault="00522C70" w:rsidP="00A167A1">
            <w:pPr>
              <w:pStyle w:val="Akapitzlist"/>
              <w:numPr>
                <w:ilvl w:val="0"/>
                <w:numId w:val="20"/>
              </w:numPr>
              <w:tabs>
                <w:tab w:val="clear" w:pos="900"/>
                <w:tab w:val="num" w:pos="316"/>
              </w:tabs>
              <w:spacing w:before="30" w:after="30"/>
              <w:ind w:left="316" w:hanging="301"/>
              <w:rPr>
                <w:rFonts w:cs="Arial"/>
              </w:rPr>
            </w:pPr>
            <w:r w:rsidRPr="00833777">
              <w:rPr>
                <w:rFonts w:cs="Arial"/>
              </w:rPr>
              <w:t xml:space="preserve">w przypadku projektów dotyczących infrastruktury przeznaczonej dla przedsiębiorstw </w:t>
            </w:r>
            <w:r w:rsidR="00E072CF">
              <w:rPr>
                <w:rFonts w:cs="Arial"/>
              </w:rPr>
              <w:t xml:space="preserve">(schemat 1.3.B) </w:t>
            </w:r>
            <w:r w:rsidRPr="00833777">
              <w:rPr>
                <w:rFonts w:cs="Arial"/>
              </w:rPr>
              <w:t>– maksymalna wartość: 20 mln PLN</w:t>
            </w:r>
          </w:p>
          <w:p w:rsidR="00522C70" w:rsidRPr="00833777" w:rsidRDefault="00522C70" w:rsidP="00E072CF">
            <w:pPr>
              <w:pStyle w:val="Akapitzlist"/>
              <w:numPr>
                <w:ilvl w:val="0"/>
                <w:numId w:val="20"/>
              </w:numPr>
              <w:tabs>
                <w:tab w:val="clear" w:pos="900"/>
                <w:tab w:val="num" w:pos="316"/>
              </w:tabs>
              <w:spacing w:before="30" w:after="30"/>
              <w:ind w:left="316" w:hanging="301"/>
              <w:rPr>
                <w:rFonts w:cs="Arial"/>
              </w:rPr>
            </w:pPr>
            <w:r w:rsidRPr="00833777">
              <w:rPr>
                <w:rFonts w:cs="Arial"/>
              </w:rPr>
              <w:t xml:space="preserve">w przypadku projektów dotyczących usług doradczych dla MŚP </w:t>
            </w:r>
            <w:r w:rsidR="00E072CF">
              <w:rPr>
                <w:rFonts w:cs="Arial"/>
              </w:rPr>
              <w:t xml:space="preserve">(schemat 1.3.C) </w:t>
            </w:r>
            <w:r w:rsidRPr="00833777">
              <w:rPr>
                <w:rFonts w:cs="Arial"/>
              </w:rPr>
              <w:t xml:space="preserve">– maksymalna wartość wsparcia na jedno przedsiębiorstwo: </w:t>
            </w:r>
            <w:r w:rsidR="00600AF7" w:rsidRPr="00833777">
              <w:rPr>
                <w:rFonts w:cs="Arial"/>
              </w:rPr>
              <w:t>1</w:t>
            </w:r>
            <w:r w:rsidRPr="00833777">
              <w:rPr>
                <w:rFonts w:cs="Arial"/>
              </w:rPr>
              <w:t xml:space="preserve">50 tys. PLN </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676F0A">
        <w:trPr>
          <w:cantSplit/>
          <w:trHeight w:val="574"/>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Kwota alokacji UE na instrumenty finansowe</w:t>
            </w:r>
            <w:r w:rsidRPr="00833777">
              <w:rPr>
                <w:rFonts w:asciiTheme="minorHAnsi" w:hAnsiTheme="minorHAnsi" w:cs="Arial"/>
                <w:sz w:val="22"/>
                <w:szCs w:val="22"/>
              </w:rPr>
              <w:br/>
              <w:t xml:space="preserve">(EUR)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bl>
    <w:p w:rsidR="00BB5088" w:rsidRDefault="00BB5088" w:rsidP="00870FEE">
      <w:pPr>
        <w:jc w:val="both"/>
        <w:rPr>
          <w:rFonts w:asciiTheme="minorHAnsi" w:hAnsiTheme="minorHAnsi"/>
        </w:rPr>
      </w:pPr>
    </w:p>
    <w:p w:rsidR="001D311F" w:rsidRPr="00C44BBA" w:rsidRDefault="001D311F" w:rsidP="005F7BEB">
      <w:pPr>
        <w:pStyle w:val="Nagwek3"/>
        <w:rPr>
          <w:rFonts w:asciiTheme="minorHAnsi" w:hAnsiTheme="minorHAnsi"/>
        </w:rPr>
      </w:pPr>
      <w:bookmarkStart w:id="15" w:name="_Toc435091460"/>
      <w:r w:rsidRPr="00C44BBA">
        <w:rPr>
          <w:rFonts w:asciiTheme="minorHAnsi" w:hAnsiTheme="minorHAnsi"/>
        </w:rPr>
        <w:t>Działanie 1.4</w:t>
      </w:r>
      <w:r w:rsidR="00C44BBA">
        <w:rPr>
          <w:rFonts w:asciiTheme="minorHAnsi" w:hAnsiTheme="minorHAnsi"/>
        </w:rPr>
        <w:t xml:space="preserve">. </w:t>
      </w:r>
      <w:r w:rsidR="00C44BBA" w:rsidRPr="00C44BBA">
        <w:rPr>
          <w:rFonts w:asciiTheme="minorHAnsi" w:hAnsiTheme="minorHAnsi"/>
        </w:rPr>
        <w:t>Internacjonalizacja przedsiębiorstw</w:t>
      </w:r>
      <w:bookmarkEnd w:id="15"/>
    </w:p>
    <w:p w:rsidR="001D311F"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A677C" w:rsidRPr="00833777" w:rsidTr="001A677C">
        <w:trPr>
          <w:cantSplit/>
          <w:trHeight w:val="20"/>
        </w:trPr>
        <w:tc>
          <w:tcPr>
            <w:tcW w:w="5000" w:type="pct"/>
            <w:gridSpan w:val="3"/>
            <w:tcBorders>
              <w:top w:val="single" w:sz="4" w:space="0" w:color="auto"/>
            </w:tcBorders>
            <w:shd w:val="clear" w:color="auto" w:fill="E6E6E6"/>
            <w:vAlign w:val="center"/>
          </w:tcPr>
          <w:p w:rsidR="001A677C" w:rsidRPr="00833777" w:rsidRDefault="001A677C" w:rsidP="001A677C">
            <w:pPr>
              <w:spacing w:before="40" w:after="40"/>
              <w:jc w:val="center"/>
              <w:rPr>
                <w:rFonts w:asciiTheme="minorHAnsi" w:hAnsiTheme="minorHAnsi" w:cs="Arial"/>
                <w:b/>
              </w:rPr>
            </w:pPr>
            <w:r w:rsidRPr="00833777">
              <w:rPr>
                <w:rFonts w:asciiTheme="minorHAnsi" w:hAnsiTheme="minorHAnsi" w:cs="Arial"/>
                <w:b/>
                <w:sz w:val="22"/>
                <w:szCs w:val="22"/>
              </w:rPr>
              <w:t>OPIS DZIAŁANIA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PODDZIAŁAŃ</w:t>
            </w:r>
          </w:p>
        </w:tc>
      </w:tr>
      <w:tr w:rsidR="001A677C" w:rsidRPr="00833777"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tabs>
                <w:tab w:val="clear" w:pos="900"/>
                <w:tab w:val="num" w:pos="426"/>
              </w:tabs>
              <w:suppressAutoHyphens/>
              <w:spacing w:before="40" w:after="40"/>
              <w:ind w:left="426"/>
              <w:rPr>
                <w:rFonts w:asciiTheme="minorHAnsi" w:hAnsiTheme="minorHAnsi" w:cs="Arial"/>
              </w:rPr>
            </w:pPr>
            <w:r w:rsidRPr="00833777">
              <w:rPr>
                <w:rFonts w:asciiTheme="minorHAnsi" w:hAnsiTheme="minorHAnsi" w:cs="Arial"/>
                <w:sz w:val="22"/>
                <w:szCs w:val="22"/>
              </w:rPr>
              <w:t xml:space="preserve">Nazwa działania/ poddziałania </w:t>
            </w:r>
            <w:r w:rsidRPr="00833777">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Internacjonalizacja przedsiębiorstw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Internacjonalizacja przedsiębiorstw – konkursy horyzontalne</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rPr>
            </w:pPr>
            <w:r w:rsidRPr="00833777">
              <w:rPr>
                <w:rFonts w:asciiTheme="minorHAnsi" w:hAnsiTheme="minorHAnsi" w:cs="Arial"/>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56797A">
            <w:pPr>
              <w:spacing w:before="40" w:after="40"/>
              <w:rPr>
                <w:rFonts w:asciiTheme="minorHAnsi" w:hAnsiTheme="minorHAnsi" w:cs="Arial"/>
              </w:rPr>
            </w:pPr>
            <w:r w:rsidRPr="00833777">
              <w:rPr>
                <w:rFonts w:asciiTheme="minorHAnsi" w:hAnsiTheme="minorHAnsi" w:cs="Arial"/>
                <w:sz w:val="22"/>
                <w:szCs w:val="22"/>
              </w:rPr>
              <w:t xml:space="preserve">Internacjonalizacja przedsiębiorstw – ZIT </w:t>
            </w:r>
            <w:r w:rsidR="0056797A" w:rsidRPr="00833777">
              <w:rPr>
                <w:rFonts w:asciiTheme="minorHAnsi" w:hAnsiTheme="minorHAnsi" w:cs="Arial"/>
                <w:sz w:val="22"/>
                <w:szCs w:val="22"/>
              </w:rPr>
              <w:t>WROF</w:t>
            </w:r>
          </w:p>
        </w:tc>
      </w:tr>
      <w:tr w:rsidR="001A677C" w:rsidRPr="00833777" w:rsidTr="001A677C">
        <w:trPr>
          <w:trHeight w:val="20"/>
        </w:trPr>
        <w:tc>
          <w:tcPr>
            <w:tcW w:w="1387" w:type="pct"/>
            <w:vMerge w:val="restart"/>
            <w:tcBorders>
              <w:top w:val="single" w:sz="4" w:space="0" w:color="auto"/>
            </w:tcBorders>
            <w:shd w:val="clear" w:color="auto" w:fill="auto"/>
            <w:vAlign w:val="center"/>
          </w:tcPr>
          <w:p w:rsidR="001A677C" w:rsidRPr="00833777" w:rsidRDefault="0008273B"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Cel szczegółowy</w:t>
            </w:r>
            <w:r w:rsidR="001A677C" w:rsidRPr="00833777">
              <w:rPr>
                <w:rFonts w:asciiTheme="minorHAnsi" w:hAnsiTheme="minorHAnsi" w:cs="Arial"/>
                <w:sz w:val="22"/>
                <w:szCs w:val="22"/>
              </w:rPr>
              <w:t xml:space="preserve"> działania/ poddziałania</w:t>
            </w:r>
          </w:p>
        </w:tc>
        <w:tc>
          <w:tcPr>
            <w:tcW w:w="1237" w:type="pct"/>
            <w:tcBorders>
              <w:top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Zwiększony poziom handlu zagranicznego sektora MŚP</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rPr>
                <w:rFonts w:asciiTheme="minorHAnsi" w:hAnsiTheme="minorHAnsi"/>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F4B8B" w:rsidRDefault="000801B8" w:rsidP="00E72405">
            <w:pPr>
              <w:spacing w:before="40" w:after="40"/>
              <w:rPr>
                <w:rFonts w:asciiTheme="minorHAnsi" w:hAnsiTheme="minorHAnsi" w:cs="Arial"/>
              </w:rPr>
            </w:pPr>
            <w:r w:rsidRPr="00833777">
              <w:rPr>
                <w:rFonts w:asciiTheme="minorHAnsi" w:hAnsiTheme="minorHAnsi" w:cs="Arial"/>
                <w:sz w:val="22"/>
                <w:szCs w:val="22"/>
              </w:rPr>
              <w:t>1</w:t>
            </w:r>
            <w:r w:rsidR="005F4B8B" w:rsidRPr="00833777">
              <w:rPr>
                <w:rFonts w:asciiTheme="minorHAnsi" w:hAnsiTheme="minorHAnsi" w:cs="Arial"/>
                <w:sz w:val="22"/>
                <w:szCs w:val="22"/>
              </w:rPr>
              <w:t>.</w:t>
            </w:r>
            <w:r w:rsidR="009C46A5" w:rsidRPr="00833777">
              <w:rPr>
                <w:rFonts w:asciiTheme="minorHAnsi" w:hAnsiTheme="minorHAnsi" w:cs="Arial"/>
                <w:sz w:val="22"/>
                <w:szCs w:val="22"/>
              </w:rPr>
              <w:t xml:space="preserve"> </w:t>
            </w:r>
            <w:r w:rsidR="005F4B8B" w:rsidRPr="00833777">
              <w:rPr>
                <w:rFonts w:asciiTheme="minorHAnsi" w:hAnsiTheme="minorHAnsi" w:cs="Arial"/>
                <w:sz w:val="22"/>
                <w:szCs w:val="22"/>
              </w:rPr>
              <w:t>Liczba kontraktów handlowych zagranicznych podpisanych przez przedsiębiorstwa wsparte w</w:t>
            </w:r>
            <w:r w:rsidR="00887FC4" w:rsidRPr="00833777">
              <w:rPr>
                <w:rFonts w:asciiTheme="minorHAnsi" w:hAnsiTheme="minorHAnsi" w:cs="Arial"/>
                <w:sz w:val="22"/>
                <w:szCs w:val="22"/>
              </w:rPr>
              <w:t> </w:t>
            </w:r>
            <w:r w:rsidR="005F4B8B" w:rsidRPr="00833777">
              <w:rPr>
                <w:rFonts w:asciiTheme="minorHAnsi" w:hAnsiTheme="minorHAnsi" w:cs="Arial"/>
                <w:sz w:val="22"/>
                <w:szCs w:val="22"/>
              </w:rPr>
              <w:t>zakresie internacjonalizacji</w:t>
            </w:r>
            <w:r w:rsidR="00291AE7">
              <w:rPr>
                <w:rFonts w:asciiTheme="minorHAnsi" w:hAnsiTheme="minorHAnsi" w:cs="Arial"/>
                <w:sz w:val="22"/>
                <w:szCs w:val="22"/>
              </w:rPr>
              <w:t xml:space="preserve"> [szt.]</w:t>
            </w:r>
          </w:p>
          <w:p w:rsidR="001B024D" w:rsidRPr="00833777" w:rsidRDefault="001B024D" w:rsidP="001B024D">
            <w:pPr>
              <w:spacing w:before="40" w:after="40"/>
              <w:rPr>
                <w:rFonts w:asciiTheme="minorHAnsi" w:hAnsiTheme="minorHAnsi" w:cs="Arial"/>
              </w:rPr>
            </w:pPr>
            <w:r>
              <w:rPr>
                <w:rFonts w:asciiTheme="minorHAnsi" w:hAnsiTheme="minorHAnsi" w:cs="Arial"/>
                <w:sz w:val="22"/>
                <w:szCs w:val="22"/>
              </w:rPr>
              <w:t xml:space="preserve">2. </w:t>
            </w:r>
            <w:r w:rsidRPr="001B024D">
              <w:rPr>
                <w:rFonts w:asciiTheme="minorHAnsi" w:hAnsiTheme="minorHAnsi" w:cs="Arial"/>
                <w:sz w:val="22"/>
                <w:szCs w:val="22"/>
              </w:rPr>
              <w:t>Wzrost zatrudnienia we wspieranych przedsiębiorstwach O/K/M (CI 8) [EPC] (CI 8) [EPC]</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rPr>
                <w:rFonts w:asciiTheme="minorHAnsi" w:hAnsiTheme="minorHAnsi"/>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rPr>
            </w:pPr>
            <w:r w:rsidRPr="00833777">
              <w:rPr>
                <w:rFonts w:asciiTheme="minorHAnsi" w:hAnsiTheme="minorHAnsi"/>
                <w:sz w:val="22"/>
                <w:szCs w:val="22"/>
              </w:rPr>
              <w:t>Działanie 1.4</w:t>
            </w:r>
          </w:p>
          <w:p w:rsidR="001A677C" w:rsidRPr="00833777" w:rsidRDefault="001A677C" w:rsidP="001A677C">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1. Liczba przedsiębiorstw otrzymujących wsparcie (CI 1)</w:t>
            </w:r>
            <w:r w:rsidR="00291AE7">
              <w:rPr>
                <w:rFonts w:asciiTheme="minorHAnsi" w:hAnsiTheme="minorHAnsi" w:cs="Arial"/>
                <w:sz w:val="22"/>
                <w:szCs w:val="22"/>
              </w:rPr>
              <w:t xml:space="preserve"> [przedsiębiorstwa]</w:t>
            </w:r>
            <w:r w:rsidR="0084155D" w:rsidRPr="00833777">
              <w:rPr>
                <w:rFonts w:asciiTheme="minorHAnsi" w:hAnsiTheme="minorHAnsi" w:cs="Arial"/>
                <w:sz w:val="22"/>
                <w:szCs w:val="22"/>
              </w:rPr>
              <w:t xml:space="preserve"> –</w:t>
            </w:r>
            <w:r w:rsidR="000079B8" w:rsidRPr="00833777">
              <w:rPr>
                <w:rFonts w:asciiTheme="minorHAnsi" w:hAnsiTheme="minorHAnsi" w:cs="Arial"/>
                <w:sz w:val="22"/>
                <w:szCs w:val="22"/>
              </w:rPr>
              <w:t xml:space="preserve"> programowy</w:t>
            </w:r>
          </w:p>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2. Liczba przedsiębiorstw otrzymujących dotacje (CI 2)</w:t>
            </w:r>
            <w:r w:rsidR="00291AE7">
              <w:rPr>
                <w:rFonts w:asciiTheme="minorHAnsi" w:hAnsiTheme="minorHAnsi" w:cs="Arial"/>
                <w:sz w:val="22"/>
                <w:szCs w:val="22"/>
              </w:rPr>
              <w:t xml:space="preserve"> [przedsiębiorstwa]</w:t>
            </w:r>
            <w:r w:rsidR="00291AE7" w:rsidRPr="00833777">
              <w:rPr>
                <w:rFonts w:asciiTheme="minorHAnsi" w:hAnsiTheme="minorHAnsi" w:cs="Arial"/>
                <w:sz w:val="22"/>
                <w:szCs w:val="22"/>
              </w:rPr>
              <w:t xml:space="preserve"> </w:t>
            </w:r>
            <w:r w:rsidR="0084155D" w:rsidRPr="00833777">
              <w:rPr>
                <w:rFonts w:asciiTheme="minorHAnsi" w:hAnsiTheme="minorHAnsi" w:cs="Arial"/>
                <w:sz w:val="22"/>
                <w:szCs w:val="22"/>
              </w:rPr>
              <w:t>–</w:t>
            </w:r>
            <w:r w:rsidR="000079B8" w:rsidRPr="00833777">
              <w:rPr>
                <w:rFonts w:asciiTheme="minorHAnsi" w:hAnsiTheme="minorHAnsi" w:cs="Arial"/>
                <w:sz w:val="22"/>
                <w:szCs w:val="22"/>
              </w:rPr>
              <w:t xml:space="preserve"> programowy</w:t>
            </w:r>
          </w:p>
          <w:p w:rsidR="001A677C" w:rsidRPr="00833777" w:rsidRDefault="001A677C" w:rsidP="0008273B">
            <w:pPr>
              <w:spacing w:before="40" w:after="40"/>
              <w:rPr>
                <w:rFonts w:asciiTheme="minorHAnsi" w:hAnsiTheme="minorHAnsi" w:cs="Arial"/>
              </w:rPr>
            </w:pPr>
            <w:r w:rsidRPr="00833777">
              <w:rPr>
                <w:rFonts w:asciiTheme="minorHAnsi" w:hAnsiTheme="minorHAnsi" w:cs="Arial"/>
                <w:sz w:val="22"/>
                <w:szCs w:val="22"/>
              </w:rPr>
              <w:t>3. Liczba przedsiębiorstw, które wprowadziły zmiany organizacyjno-procesowe</w:t>
            </w:r>
            <w:r w:rsidR="00291AE7">
              <w:rPr>
                <w:rFonts w:asciiTheme="minorHAnsi" w:hAnsiTheme="minorHAnsi" w:cs="Arial"/>
                <w:sz w:val="22"/>
                <w:szCs w:val="22"/>
              </w:rPr>
              <w:t xml:space="preserve"> [szt.]</w:t>
            </w:r>
            <w:r w:rsidR="000079B8" w:rsidRPr="00833777">
              <w:rPr>
                <w:rFonts w:asciiTheme="minorHAnsi" w:hAnsiTheme="minorHAnsi" w:cs="Arial"/>
                <w:sz w:val="22"/>
                <w:szCs w:val="22"/>
              </w:rPr>
              <w:t xml:space="preserve"> </w:t>
            </w:r>
            <w:r w:rsidR="0084155D" w:rsidRPr="00833777">
              <w:rPr>
                <w:rFonts w:asciiTheme="minorHAnsi" w:hAnsiTheme="minorHAnsi" w:cs="Arial"/>
                <w:sz w:val="22"/>
                <w:szCs w:val="22"/>
              </w:rPr>
              <w:t>–</w:t>
            </w:r>
            <w:r w:rsidR="000079B8" w:rsidRPr="00833777">
              <w:rPr>
                <w:rFonts w:asciiTheme="minorHAnsi" w:hAnsiTheme="minorHAnsi" w:cs="Arial"/>
                <w:sz w:val="22"/>
                <w:szCs w:val="22"/>
              </w:rPr>
              <w:t xml:space="preserve"> programowy</w:t>
            </w:r>
          </w:p>
          <w:p w:rsidR="008D1278" w:rsidRPr="00833777" w:rsidRDefault="00B47513" w:rsidP="008D1278">
            <w:pPr>
              <w:spacing w:before="40" w:after="40"/>
              <w:rPr>
                <w:rFonts w:asciiTheme="minorHAnsi" w:hAnsiTheme="minorHAnsi" w:cs="Arial"/>
              </w:rPr>
            </w:pPr>
            <w:r w:rsidRPr="00833777">
              <w:rPr>
                <w:rFonts w:asciiTheme="minorHAnsi" w:hAnsiTheme="minorHAnsi" w:cs="Arial"/>
                <w:sz w:val="22"/>
                <w:szCs w:val="22"/>
              </w:rPr>
              <w:t>4</w:t>
            </w:r>
            <w:r w:rsidR="008D1278" w:rsidRPr="00833777">
              <w:rPr>
                <w:rFonts w:asciiTheme="minorHAnsi" w:hAnsiTheme="minorHAnsi" w:cs="Arial"/>
                <w:sz w:val="22"/>
                <w:szCs w:val="22"/>
              </w:rPr>
              <w:t>. Liczba wspartych przedsięwzięć informacyjno-promocyjnych o charakterze międzynarodowym</w:t>
            </w:r>
            <w:r w:rsidR="00F17058" w:rsidRPr="00833777">
              <w:rPr>
                <w:rFonts w:asciiTheme="minorHAnsi" w:hAnsiTheme="minorHAnsi" w:cs="Arial"/>
                <w:sz w:val="22"/>
                <w:szCs w:val="22"/>
              </w:rPr>
              <w:t xml:space="preserve"> </w:t>
            </w:r>
            <w:r w:rsidR="00E72405" w:rsidRPr="00833777">
              <w:rPr>
                <w:rFonts w:asciiTheme="minorHAnsi" w:hAnsiTheme="minorHAnsi" w:cs="Arial"/>
                <w:sz w:val="22"/>
                <w:szCs w:val="22"/>
              </w:rPr>
              <w:t>[</w:t>
            </w:r>
            <w:r w:rsidR="00F17058" w:rsidRPr="00833777">
              <w:rPr>
                <w:rFonts w:asciiTheme="minorHAnsi" w:hAnsiTheme="minorHAnsi" w:cs="Arial"/>
                <w:sz w:val="22"/>
                <w:szCs w:val="22"/>
              </w:rPr>
              <w:t>szt.</w:t>
            </w:r>
            <w:r w:rsidR="00E72405" w:rsidRPr="00833777">
              <w:rPr>
                <w:rFonts w:asciiTheme="minorHAnsi" w:hAnsiTheme="minorHAnsi" w:cs="Arial"/>
                <w:sz w:val="22"/>
                <w:szCs w:val="22"/>
              </w:rPr>
              <w:t>]</w:t>
            </w:r>
          </w:p>
          <w:p w:rsidR="008D1278" w:rsidRPr="00833777" w:rsidRDefault="00B47513" w:rsidP="008D1278">
            <w:pPr>
              <w:spacing w:before="40" w:after="40"/>
              <w:rPr>
                <w:rFonts w:asciiTheme="minorHAnsi" w:hAnsiTheme="minorHAnsi" w:cs="Arial"/>
              </w:rPr>
            </w:pPr>
            <w:r w:rsidRPr="00833777">
              <w:rPr>
                <w:rFonts w:asciiTheme="minorHAnsi" w:hAnsiTheme="minorHAnsi" w:cs="Arial"/>
                <w:sz w:val="22"/>
                <w:szCs w:val="22"/>
              </w:rPr>
              <w:t>5</w:t>
            </w:r>
            <w:r w:rsidR="008D1278" w:rsidRPr="00833777">
              <w:rPr>
                <w:rFonts w:asciiTheme="minorHAnsi" w:hAnsiTheme="minorHAnsi" w:cs="Arial"/>
                <w:sz w:val="22"/>
                <w:szCs w:val="22"/>
              </w:rPr>
              <w:t>. Liczba wspartych przedsięwzięć informacyjno-promocyjnych o charakterze krajowym</w:t>
            </w:r>
            <w:r w:rsidR="00E72405" w:rsidRPr="00833777">
              <w:rPr>
                <w:rFonts w:asciiTheme="minorHAnsi" w:hAnsiTheme="minorHAnsi" w:cs="Arial"/>
                <w:sz w:val="22"/>
                <w:szCs w:val="22"/>
              </w:rPr>
              <w:t xml:space="preserve"> [szt.]</w:t>
            </w:r>
          </w:p>
          <w:p w:rsidR="008D1278" w:rsidRPr="00833777" w:rsidRDefault="00B47513" w:rsidP="00E72405">
            <w:pPr>
              <w:spacing w:before="40" w:after="40"/>
              <w:rPr>
                <w:rFonts w:asciiTheme="minorHAnsi" w:hAnsiTheme="minorHAnsi" w:cs="Arial"/>
              </w:rPr>
            </w:pPr>
            <w:r w:rsidRPr="00833777">
              <w:rPr>
                <w:rFonts w:asciiTheme="minorHAnsi" w:hAnsiTheme="minorHAnsi" w:cs="Arial"/>
                <w:sz w:val="22"/>
                <w:szCs w:val="22"/>
              </w:rPr>
              <w:t>6</w:t>
            </w:r>
            <w:r w:rsidR="008D1278" w:rsidRPr="00833777">
              <w:rPr>
                <w:rFonts w:asciiTheme="minorHAnsi" w:hAnsiTheme="minorHAnsi" w:cs="Arial"/>
                <w:sz w:val="22"/>
                <w:szCs w:val="22"/>
              </w:rPr>
              <w:t xml:space="preserve">. Liczba przedsiębiorstw wspartych w zakresie internacjonalizacji działalności </w:t>
            </w:r>
            <w:r w:rsidR="00E72405" w:rsidRPr="00833777">
              <w:rPr>
                <w:rFonts w:asciiTheme="minorHAnsi" w:hAnsiTheme="minorHAnsi" w:cs="Arial"/>
                <w:sz w:val="22"/>
                <w:szCs w:val="22"/>
              </w:rPr>
              <w:t>[szt.]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08273B" w:rsidP="001A677C">
            <w:pPr>
              <w:spacing w:before="30" w:after="30"/>
              <w:rPr>
                <w:rFonts w:ascii="Calibri" w:hAnsi="Calibri" w:cs="Arial"/>
                <w:b/>
              </w:rPr>
            </w:pPr>
            <w:r w:rsidRPr="00833777">
              <w:rPr>
                <w:rFonts w:ascii="Calibri" w:hAnsi="Calibri" w:cs="Arial"/>
                <w:b/>
                <w:sz w:val="22"/>
                <w:szCs w:val="22"/>
              </w:rPr>
              <w:t>1.4.</w:t>
            </w:r>
            <w:r w:rsidR="001A677C" w:rsidRPr="00833777">
              <w:rPr>
                <w:rFonts w:ascii="Calibri" w:hAnsi="Calibri" w:cs="Arial"/>
                <w:b/>
                <w:sz w:val="22"/>
                <w:szCs w:val="22"/>
              </w:rPr>
              <w:t>A</w:t>
            </w:r>
            <w:r w:rsidRPr="00833777">
              <w:rPr>
                <w:rFonts w:ascii="Calibri" w:hAnsi="Calibri" w:cs="Arial"/>
                <w:b/>
                <w:sz w:val="22"/>
                <w:szCs w:val="22"/>
              </w:rPr>
              <w:t>.</w:t>
            </w:r>
            <w:r w:rsidR="001A677C" w:rsidRPr="00833777">
              <w:rPr>
                <w:rFonts w:ascii="Calibri" w:hAnsi="Calibri" w:cs="Arial"/>
                <w:b/>
                <w:sz w:val="22"/>
                <w:szCs w:val="22"/>
              </w:rPr>
              <w:t xml:space="preserve"> Tworzenie nowych modeli biznesowych MSP:</w:t>
            </w:r>
          </w:p>
          <w:p w:rsidR="0008273B" w:rsidRPr="00833777" w:rsidRDefault="0008273B" w:rsidP="001A677C">
            <w:pPr>
              <w:spacing w:before="40" w:after="40"/>
              <w:ind w:left="33"/>
              <w:rPr>
                <w:rFonts w:asciiTheme="minorHAnsi" w:hAnsiTheme="minorHAnsi" w:cs="Arial"/>
              </w:rPr>
            </w:pPr>
          </w:p>
          <w:p w:rsidR="001A677C" w:rsidRPr="00833777" w:rsidRDefault="001A677C" w:rsidP="001A677C">
            <w:pPr>
              <w:spacing w:before="40" w:after="40"/>
              <w:ind w:left="33"/>
              <w:rPr>
                <w:rFonts w:asciiTheme="minorHAnsi" w:hAnsiTheme="minorHAnsi" w:cs="Arial"/>
              </w:rPr>
            </w:pPr>
            <w:r w:rsidRPr="00833777">
              <w:rPr>
                <w:rFonts w:asciiTheme="minorHAnsi" w:hAnsiTheme="minorHAnsi" w:cs="Arial"/>
                <w:b/>
                <w:sz w:val="22"/>
                <w:szCs w:val="22"/>
              </w:rPr>
              <w:t>a)</w:t>
            </w:r>
            <w:r w:rsidRPr="00833777">
              <w:rPr>
                <w:rFonts w:asciiTheme="minorHAnsi" w:hAnsiTheme="minorHAnsi" w:cs="Arial"/>
                <w:sz w:val="22"/>
                <w:szCs w:val="22"/>
              </w:rPr>
              <w:t xml:space="preserve"> stworzenie </w:t>
            </w:r>
            <w:r w:rsidRPr="00833777">
              <w:rPr>
                <w:rFonts w:asciiTheme="minorHAnsi" w:hAnsiTheme="minorHAnsi" w:cs="Arial"/>
                <w:b/>
                <w:sz w:val="22"/>
                <w:szCs w:val="22"/>
              </w:rPr>
              <w:t xml:space="preserve">długoterminowych </w:t>
            </w:r>
            <w:r w:rsidRPr="00833777">
              <w:rPr>
                <w:rFonts w:asciiTheme="minorHAnsi" w:hAnsiTheme="minorHAnsi" w:cs="Arial"/>
                <w:sz w:val="22"/>
                <w:szCs w:val="22"/>
              </w:rPr>
              <w:t>(kompleksowych) strategii biznesowych, mających na celu pełne wykorzystanie i</w:t>
            </w:r>
            <w:r w:rsidR="00E91A0E" w:rsidRPr="00833777">
              <w:rPr>
                <w:rFonts w:asciiTheme="minorHAnsi" w:hAnsiTheme="minorHAnsi" w:cs="Arial"/>
                <w:sz w:val="22"/>
                <w:szCs w:val="22"/>
              </w:rPr>
              <w:t> </w:t>
            </w:r>
            <w:r w:rsidRPr="00833777">
              <w:rPr>
                <w:rFonts w:asciiTheme="minorHAnsi" w:hAnsiTheme="minorHAnsi" w:cs="Arial"/>
                <w:sz w:val="22"/>
                <w:szCs w:val="22"/>
              </w:rPr>
              <w:t>maksymalizację aktywów przedsiębiorstwa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celu zwiększenia rentowności</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uzyskania długoterminowej przewagi konkurencyjnej danego przedsiębiorstwa, np.:</w:t>
            </w:r>
          </w:p>
          <w:p w:rsidR="001A677C" w:rsidRPr="00833777" w:rsidRDefault="001A677C" w:rsidP="00A167A1">
            <w:pPr>
              <w:numPr>
                <w:ilvl w:val="0"/>
                <w:numId w:val="24"/>
              </w:numPr>
              <w:spacing w:before="40" w:after="40"/>
              <w:contextualSpacing/>
              <w:rPr>
                <w:rFonts w:asciiTheme="minorHAnsi" w:hAnsiTheme="minorHAnsi" w:cs="Arial"/>
              </w:rPr>
            </w:pPr>
            <w:r w:rsidRPr="00833777">
              <w:rPr>
                <w:rFonts w:asciiTheme="minorHAnsi" w:hAnsiTheme="minorHAnsi" w:cs="Arial"/>
                <w:sz w:val="22"/>
                <w:szCs w:val="22"/>
              </w:rPr>
              <w:t>stworzenie lub rozwój strategii działań międzynarodowych (np.</w:t>
            </w:r>
            <w:r w:rsidR="00E91A0E" w:rsidRPr="00833777">
              <w:rPr>
                <w:rFonts w:asciiTheme="minorHAnsi" w:hAnsiTheme="minorHAnsi" w:cs="Arial"/>
                <w:sz w:val="22"/>
                <w:szCs w:val="22"/>
              </w:rPr>
              <w:t> </w:t>
            </w:r>
            <w:r w:rsidRPr="00833777">
              <w:rPr>
                <w:rFonts w:asciiTheme="minorHAnsi" w:hAnsiTheme="minorHAnsi" w:cs="Arial"/>
                <w:sz w:val="22"/>
                <w:szCs w:val="22"/>
              </w:rPr>
              <w:t>dobór optymalnych sposobów komunikacji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danym kraju zagranicznym; dobór odpowiednich sposobów promocji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danym kraju zagranicznym);</w:t>
            </w:r>
          </w:p>
          <w:p w:rsidR="001A677C" w:rsidRPr="00833777" w:rsidRDefault="001A677C" w:rsidP="00A167A1">
            <w:pPr>
              <w:numPr>
                <w:ilvl w:val="0"/>
                <w:numId w:val="24"/>
              </w:numPr>
              <w:spacing w:before="40" w:after="40"/>
              <w:contextualSpacing/>
              <w:rPr>
                <w:rFonts w:asciiTheme="minorHAnsi" w:hAnsiTheme="minorHAnsi" w:cs="Arial"/>
              </w:rPr>
            </w:pPr>
            <w:r w:rsidRPr="00833777">
              <w:rPr>
                <w:rFonts w:asciiTheme="minorHAnsi" w:hAnsiTheme="minorHAnsi" w:cs="Arial"/>
                <w:sz w:val="22"/>
                <w:szCs w:val="22"/>
              </w:rPr>
              <w:t>dostosowanie produktu/usługi do wymogów zagranicznych rynków (w</w:t>
            </w:r>
            <w:r w:rsidR="00E91A0E" w:rsidRPr="00833777">
              <w:rPr>
                <w:rFonts w:asciiTheme="minorHAnsi" w:hAnsiTheme="minorHAnsi" w:cs="Arial"/>
                <w:sz w:val="22"/>
                <w:szCs w:val="22"/>
              </w:rPr>
              <w:t> </w:t>
            </w:r>
            <w:r w:rsidRPr="00833777">
              <w:rPr>
                <w:rFonts w:asciiTheme="minorHAnsi" w:hAnsiTheme="minorHAnsi" w:cs="Arial"/>
                <w:sz w:val="22"/>
                <w:szCs w:val="22"/>
              </w:rPr>
              <w:t>tym pomoc prawna, pomoc zagranicznych</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krajowych doradców, specjalistów, grafików, agencji reklamowych);</w:t>
            </w:r>
          </w:p>
          <w:p w:rsidR="001A677C" w:rsidRPr="00833777" w:rsidRDefault="001A677C" w:rsidP="00A167A1">
            <w:pPr>
              <w:numPr>
                <w:ilvl w:val="0"/>
                <w:numId w:val="24"/>
              </w:numPr>
              <w:spacing w:before="40" w:after="40"/>
              <w:contextualSpacing/>
              <w:rPr>
                <w:rFonts w:asciiTheme="minorHAnsi" w:hAnsiTheme="minorHAnsi" w:cs="Arial"/>
              </w:rPr>
            </w:pPr>
            <w:r w:rsidRPr="00833777">
              <w:rPr>
                <w:rFonts w:asciiTheme="minorHAnsi" w:hAnsiTheme="minorHAnsi" w:cs="Arial"/>
                <w:sz w:val="22"/>
                <w:szCs w:val="22"/>
              </w:rPr>
              <w:t>otwieranie nowych kanałów biznesowych, rozbudowa łańcucha dostaw, dywersyfikacja geograficzna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sektorowa</w:t>
            </w:r>
            <w:r w:rsidR="00E91A0E" w:rsidRPr="00833777">
              <w:rPr>
                <w:rFonts w:asciiTheme="minorHAnsi" w:hAnsiTheme="minorHAnsi" w:cs="Arial"/>
                <w:sz w:val="22"/>
                <w:szCs w:val="22"/>
              </w:rPr>
              <w:t>;</w:t>
            </w:r>
          </w:p>
          <w:p w:rsidR="001A677C" w:rsidRPr="00833777" w:rsidRDefault="001A677C" w:rsidP="00A167A1">
            <w:pPr>
              <w:numPr>
                <w:ilvl w:val="0"/>
                <w:numId w:val="24"/>
              </w:numPr>
              <w:spacing w:before="40" w:after="40"/>
              <w:contextualSpacing/>
              <w:rPr>
                <w:rFonts w:asciiTheme="minorHAnsi" w:hAnsiTheme="minorHAnsi" w:cs="Arial"/>
              </w:rPr>
            </w:pPr>
            <w:r w:rsidRPr="00833777">
              <w:rPr>
                <w:rFonts w:asciiTheme="minorHAnsi" w:hAnsiTheme="minorHAnsi" w:cs="Arial"/>
                <w:sz w:val="22"/>
                <w:szCs w:val="22"/>
              </w:rPr>
              <w:t>działania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zakresie nawiązania kontaktów gospodarczych oraz tworzenia lub wzmacniania powiązań sieciowych</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kooperacyjnych pomiędzy przedsiębiorstwami;</w:t>
            </w:r>
          </w:p>
          <w:p w:rsidR="001A677C" w:rsidRPr="00833777" w:rsidRDefault="001A677C" w:rsidP="001A677C">
            <w:pPr>
              <w:spacing w:before="40" w:after="40"/>
              <w:rPr>
                <w:rFonts w:asciiTheme="minorHAnsi" w:hAnsiTheme="minorHAnsi" w:cs="Arial"/>
              </w:rPr>
            </w:pPr>
          </w:p>
          <w:p w:rsidR="001A677C" w:rsidRPr="00833777" w:rsidRDefault="001A677C" w:rsidP="001A677C">
            <w:pPr>
              <w:spacing w:before="40" w:after="40"/>
              <w:ind w:left="33"/>
              <w:rPr>
                <w:rFonts w:asciiTheme="minorHAnsi" w:hAnsiTheme="minorHAnsi" w:cs="Arial"/>
              </w:rPr>
            </w:pPr>
            <w:r w:rsidRPr="00833777">
              <w:rPr>
                <w:rFonts w:asciiTheme="minorHAnsi" w:hAnsiTheme="minorHAnsi" w:cs="Arial"/>
                <w:b/>
                <w:sz w:val="22"/>
                <w:szCs w:val="22"/>
              </w:rPr>
              <w:t>b)</w:t>
            </w:r>
            <w:r w:rsidRPr="00833777">
              <w:rPr>
                <w:rFonts w:asciiTheme="minorHAnsi" w:hAnsiTheme="minorHAnsi" w:cs="Arial"/>
                <w:sz w:val="22"/>
                <w:szCs w:val="22"/>
              </w:rPr>
              <w:t xml:space="preserve"> tworzenie Planów rozwoju eksportu – </w:t>
            </w:r>
            <w:r w:rsidRPr="00833777">
              <w:rPr>
                <w:rFonts w:asciiTheme="minorHAnsi" w:hAnsiTheme="minorHAnsi" w:cs="Arial"/>
                <w:b/>
                <w:sz w:val="22"/>
                <w:szCs w:val="22"/>
              </w:rPr>
              <w:t>krótkoterminowych</w:t>
            </w:r>
            <w:r w:rsidRPr="00833777">
              <w:rPr>
                <w:rFonts w:asciiTheme="minorHAnsi" w:hAnsiTheme="minorHAnsi" w:cs="Arial"/>
                <w:sz w:val="22"/>
                <w:szCs w:val="22"/>
              </w:rPr>
              <w:t xml:space="preserve"> </w:t>
            </w:r>
            <w:r w:rsidR="005A4DD4" w:rsidRPr="00833777">
              <w:rPr>
                <w:rFonts w:asciiTheme="minorHAnsi" w:hAnsiTheme="minorHAnsi" w:cs="Arial"/>
                <w:sz w:val="22"/>
                <w:szCs w:val="22"/>
              </w:rPr>
              <w:t>–</w:t>
            </w:r>
            <w:r w:rsidRPr="00833777">
              <w:rPr>
                <w:rFonts w:asciiTheme="minorHAnsi" w:hAnsiTheme="minorHAnsi" w:cs="Arial"/>
                <w:sz w:val="22"/>
                <w:szCs w:val="22"/>
              </w:rPr>
              <w:t xml:space="preserve"> przy wykorzystaniu możliwych do wyboru działań proeksportowych, okres wdrożenia Planu rozwoju eksportu nie m</w:t>
            </w:r>
            <w:r w:rsidR="00E91A0E" w:rsidRPr="00833777">
              <w:rPr>
                <w:rFonts w:asciiTheme="minorHAnsi" w:hAnsiTheme="minorHAnsi" w:cs="Arial"/>
                <w:sz w:val="22"/>
                <w:szCs w:val="22"/>
              </w:rPr>
              <w:t>oże przekroczyć 24 </w:t>
            </w:r>
            <w:r w:rsidRPr="00833777">
              <w:rPr>
                <w:rFonts w:asciiTheme="minorHAnsi" w:hAnsiTheme="minorHAnsi" w:cs="Arial"/>
                <w:sz w:val="22"/>
                <w:szCs w:val="22"/>
              </w:rPr>
              <w:t>miesięcy;</w:t>
            </w:r>
          </w:p>
          <w:p w:rsidR="001A677C" w:rsidRPr="00833777" w:rsidRDefault="001A677C" w:rsidP="001A677C">
            <w:pPr>
              <w:spacing w:before="40" w:after="40"/>
              <w:ind w:left="33"/>
              <w:rPr>
                <w:rFonts w:asciiTheme="minorHAnsi" w:hAnsiTheme="minorHAnsi" w:cs="Arial"/>
              </w:rPr>
            </w:pPr>
          </w:p>
          <w:p w:rsidR="001A677C" w:rsidRDefault="0008273B" w:rsidP="00FF1230">
            <w:pPr>
              <w:spacing w:before="40" w:after="40"/>
              <w:ind w:left="33"/>
              <w:jc w:val="both"/>
              <w:rPr>
                <w:rFonts w:ascii="Calibri" w:hAnsi="Calibri" w:cs="Arial"/>
              </w:rPr>
            </w:pPr>
            <w:r w:rsidRPr="00833777">
              <w:rPr>
                <w:rFonts w:asciiTheme="minorHAnsi" w:hAnsiTheme="minorHAnsi" w:cs="Arial"/>
                <w:b/>
                <w:sz w:val="22"/>
                <w:szCs w:val="22"/>
              </w:rPr>
              <w:t>1.4.</w:t>
            </w:r>
            <w:r w:rsidR="001A677C" w:rsidRPr="00833777">
              <w:rPr>
                <w:rFonts w:asciiTheme="minorHAnsi" w:hAnsiTheme="minorHAnsi" w:cs="Arial"/>
                <w:b/>
                <w:sz w:val="22"/>
                <w:szCs w:val="22"/>
              </w:rPr>
              <w:t>B</w:t>
            </w:r>
            <w:r w:rsidRPr="00833777">
              <w:rPr>
                <w:rFonts w:asciiTheme="minorHAnsi" w:hAnsiTheme="minorHAnsi" w:cs="Arial"/>
                <w:b/>
                <w:sz w:val="22"/>
                <w:szCs w:val="22"/>
              </w:rPr>
              <w:t>.</w:t>
            </w:r>
            <w:r w:rsidR="001A677C" w:rsidRPr="00833777">
              <w:rPr>
                <w:rFonts w:asciiTheme="minorHAnsi" w:hAnsiTheme="minorHAnsi" w:cs="Arial"/>
                <w:sz w:val="22"/>
                <w:szCs w:val="22"/>
              </w:rPr>
              <w:t xml:space="preserve"> </w:t>
            </w:r>
            <w:r w:rsidR="001A677C" w:rsidRPr="00833777">
              <w:rPr>
                <w:rFonts w:asciiTheme="minorHAnsi" w:hAnsiTheme="minorHAnsi" w:cs="Arial"/>
                <w:b/>
                <w:sz w:val="22"/>
                <w:szCs w:val="22"/>
              </w:rPr>
              <w:t>Z</w:t>
            </w:r>
            <w:r w:rsidR="001A677C" w:rsidRPr="00833777">
              <w:rPr>
                <w:rFonts w:ascii="Calibri" w:hAnsi="Calibri" w:cs="Arial"/>
                <w:b/>
                <w:sz w:val="22"/>
                <w:szCs w:val="22"/>
              </w:rPr>
              <w:t>większenie międzynarodowej ekspansji MSP poprzez wdrożenie nowych modeli biznesowych</w:t>
            </w:r>
            <w:r w:rsidR="001076BF">
              <w:rPr>
                <w:rFonts w:ascii="Calibri" w:hAnsi="Calibri" w:cs="Arial"/>
                <w:b/>
                <w:sz w:val="22"/>
                <w:szCs w:val="22"/>
              </w:rPr>
              <w:t xml:space="preserve"> oraz zwiększenia ekspansji na rynki zewnętrzne</w:t>
            </w:r>
            <w:r w:rsidR="001A677C" w:rsidRPr="00833777">
              <w:rPr>
                <w:rFonts w:ascii="Calibri" w:hAnsi="Calibri" w:cs="Arial"/>
                <w:sz w:val="22"/>
                <w:szCs w:val="22"/>
              </w:rPr>
              <w:t>:</w:t>
            </w:r>
          </w:p>
          <w:p w:rsidR="00FF1230" w:rsidRPr="00833777" w:rsidRDefault="00FF1230" w:rsidP="00FF1230">
            <w:pPr>
              <w:spacing w:before="40" w:after="40"/>
              <w:ind w:left="33"/>
              <w:jc w:val="both"/>
              <w:rPr>
                <w:rFonts w:ascii="Calibri" w:hAnsi="Calibri" w:cs="Arial"/>
              </w:rPr>
            </w:pPr>
          </w:p>
          <w:p w:rsidR="001A677C" w:rsidRDefault="001A677C" w:rsidP="001A677C">
            <w:pPr>
              <w:spacing w:before="40" w:after="40"/>
              <w:ind w:left="33"/>
              <w:rPr>
                <w:rFonts w:asciiTheme="minorHAnsi" w:hAnsiTheme="minorHAnsi" w:cs="Arial"/>
              </w:rPr>
            </w:pPr>
            <w:r w:rsidRPr="00833777">
              <w:rPr>
                <w:rFonts w:asciiTheme="minorHAnsi" w:hAnsiTheme="minorHAnsi" w:cs="Arial"/>
                <w:b/>
                <w:sz w:val="22"/>
                <w:szCs w:val="22"/>
              </w:rPr>
              <w:t>a)</w:t>
            </w:r>
            <w:r w:rsidRPr="00833777">
              <w:rPr>
                <w:rFonts w:asciiTheme="minorHAnsi" w:hAnsiTheme="minorHAnsi" w:cs="Arial"/>
                <w:sz w:val="22"/>
                <w:szCs w:val="22"/>
              </w:rPr>
              <w:t xml:space="preserve"> projekty wdrażające </w:t>
            </w:r>
            <w:r w:rsidRPr="00833777">
              <w:rPr>
                <w:rFonts w:asciiTheme="minorHAnsi" w:hAnsiTheme="minorHAnsi" w:cs="Arial"/>
                <w:b/>
                <w:sz w:val="22"/>
                <w:szCs w:val="22"/>
              </w:rPr>
              <w:t xml:space="preserve">długoterminowe </w:t>
            </w:r>
            <w:r w:rsidRPr="00833777">
              <w:rPr>
                <w:rFonts w:asciiTheme="minorHAnsi" w:hAnsiTheme="minorHAnsi" w:cs="Arial"/>
                <w:sz w:val="22"/>
                <w:szCs w:val="22"/>
              </w:rPr>
              <w:t>(kompleksowe) strategie biznesowe,</w:t>
            </w:r>
          </w:p>
          <w:p w:rsidR="00FF1230" w:rsidRPr="00833777" w:rsidRDefault="00FF1230" w:rsidP="001A677C">
            <w:pPr>
              <w:spacing w:before="40" w:after="40"/>
              <w:ind w:left="33"/>
              <w:rPr>
                <w:rFonts w:asciiTheme="minorHAnsi" w:hAnsiTheme="minorHAnsi" w:cs="Arial"/>
              </w:rPr>
            </w:pPr>
          </w:p>
          <w:p w:rsidR="001A677C" w:rsidRPr="00833777" w:rsidRDefault="001A677C" w:rsidP="001A677C">
            <w:pPr>
              <w:spacing w:before="40" w:after="40"/>
              <w:ind w:left="33"/>
              <w:rPr>
                <w:rFonts w:asciiTheme="minorHAnsi" w:hAnsiTheme="minorHAnsi" w:cs="Arial"/>
              </w:rPr>
            </w:pPr>
            <w:r w:rsidRPr="00833777">
              <w:rPr>
                <w:rFonts w:asciiTheme="minorHAnsi" w:hAnsiTheme="minorHAnsi" w:cs="Arial"/>
                <w:b/>
                <w:sz w:val="22"/>
                <w:szCs w:val="22"/>
              </w:rPr>
              <w:t>b)</w:t>
            </w:r>
            <w:r w:rsidRPr="00833777">
              <w:rPr>
                <w:rFonts w:asciiTheme="minorHAnsi" w:hAnsiTheme="minorHAnsi" w:cs="Arial"/>
                <w:sz w:val="22"/>
                <w:szCs w:val="22"/>
              </w:rPr>
              <w:t xml:space="preserve"> projekty wdrażające nowoczesne metody zarządzania, prowadzące do zmian organizacyjno-procesowych przedsiębiorstw, np.:</w:t>
            </w:r>
          </w:p>
          <w:p w:rsidR="001A677C" w:rsidRPr="00833777" w:rsidRDefault="001A677C" w:rsidP="00A167A1">
            <w:pPr>
              <w:numPr>
                <w:ilvl w:val="0"/>
                <w:numId w:val="23"/>
              </w:numPr>
              <w:spacing w:before="40" w:after="40"/>
              <w:contextualSpacing/>
              <w:rPr>
                <w:rFonts w:asciiTheme="minorHAnsi" w:hAnsiTheme="minorHAnsi" w:cs="Arial"/>
                <w:b/>
              </w:rPr>
            </w:pPr>
            <w:r w:rsidRPr="00833777">
              <w:rPr>
                <w:rFonts w:asciiTheme="minorHAnsi" w:hAnsiTheme="minorHAnsi" w:cs="Arial"/>
                <w:sz w:val="22"/>
                <w:szCs w:val="22"/>
              </w:rPr>
              <w:t xml:space="preserve">otwieranie nowych kanałów biznesowych (w tym handel elektroniczny), </w:t>
            </w:r>
          </w:p>
          <w:p w:rsidR="001A677C" w:rsidRPr="00833777" w:rsidRDefault="001A677C" w:rsidP="00A167A1">
            <w:pPr>
              <w:numPr>
                <w:ilvl w:val="0"/>
                <w:numId w:val="23"/>
              </w:numPr>
              <w:spacing w:before="40" w:after="40"/>
              <w:contextualSpacing/>
              <w:rPr>
                <w:rFonts w:asciiTheme="minorHAnsi" w:hAnsiTheme="minorHAnsi" w:cs="Arial"/>
                <w:b/>
              </w:rPr>
            </w:pPr>
            <w:r w:rsidRPr="00833777">
              <w:rPr>
                <w:rFonts w:asciiTheme="minorHAnsi" w:hAnsiTheme="minorHAnsi" w:cs="Arial"/>
                <w:sz w:val="22"/>
                <w:szCs w:val="22"/>
              </w:rPr>
              <w:t>dostosowanie produkcji do wymagań rynku zagranicznego,</w:t>
            </w:r>
          </w:p>
          <w:p w:rsidR="001A677C" w:rsidRPr="00833777" w:rsidRDefault="001A677C" w:rsidP="00A167A1">
            <w:pPr>
              <w:numPr>
                <w:ilvl w:val="0"/>
                <w:numId w:val="23"/>
              </w:numPr>
              <w:spacing w:before="40" w:after="40"/>
              <w:contextualSpacing/>
              <w:rPr>
                <w:rFonts w:asciiTheme="minorHAnsi" w:hAnsiTheme="minorHAnsi" w:cs="Arial"/>
                <w:b/>
              </w:rPr>
            </w:pPr>
            <w:r w:rsidRPr="00833777">
              <w:rPr>
                <w:rFonts w:asciiTheme="minorHAnsi" w:hAnsiTheme="minorHAnsi" w:cs="Arial"/>
                <w:sz w:val="22"/>
                <w:szCs w:val="22"/>
              </w:rPr>
              <w:t xml:space="preserve">tworzenie działów obsługi eksportu, certyfikacji, logistyka. </w:t>
            </w:r>
          </w:p>
          <w:p w:rsidR="001A677C" w:rsidRPr="00833777" w:rsidRDefault="001A677C" w:rsidP="001A677C">
            <w:pPr>
              <w:spacing w:before="40" w:after="40"/>
              <w:ind w:left="720"/>
              <w:contextualSpacing/>
              <w:rPr>
                <w:rFonts w:asciiTheme="minorHAnsi" w:hAnsiTheme="minorHAnsi" w:cs="Arial"/>
                <w:b/>
              </w:rPr>
            </w:pPr>
          </w:p>
          <w:p w:rsidR="001A677C" w:rsidRPr="00833777" w:rsidRDefault="001076BF" w:rsidP="001076BF">
            <w:pPr>
              <w:spacing w:before="40" w:after="40"/>
              <w:ind w:left="33"/>
              <w:jc w:val="both"/>
              <w:rPr>
                <w:rFonts w:ascii="Calibri" w:hAnsi="Calibri" w:cs="Arial"/>
              </w:rPr>
            </w:pPr>
            <w:r w:rsidRPr="001076BF">
              <w:rPr>
                <w:rFonts w:asciiTheme="minorHAnsi" w:hAnsiTheme="minorHAnsi" w:cs="Arial"/>
                <w:b/>
                <w:sz w:val="22"/>
                <w:szCs w:val="22"/>
              </w:rPr>
              <w:t>c)</w:t>
            </w:r>
            <w:r w:rsidR="001A677C" w:rsidRPr="00833777">
              <w:rPr>
                <w:rFonts w:asciiTheme="minorHAnsi" w:hAnsiTheme="minorHAnsi" w:cs="Arial"/>
                <w:b/>
                <w:sz w:val="22"/>
                <w:szCs w:val="22"/>
              </w:rPr>
              <w:t xml:space="preserve"> </w:t>
            </w:r>
            <w:r w:rsidR="0008273B" w:rsidRPr="00833777">
              <w:rPr>
                <w:rFonts w:ascii="Calibri" w:hAnsi="Calibri" w:cs="Arial"/>
                <w:sz w:val="22"/>
                <w:szCs w:val="22"/>
              </w:rPr>
              <w:t>projekty dotyczące nawiązywania</w:t>
            </w:r>
            <w:r w:rsidR="00466857" w:rsidRPr="00833777">
              <w:rPr>
                <w:rFonts w:ascii="Calibri" w:hAnsi="Calibri" w:cs="Arial"/>
                <w:sz w:val="22"/>
                <w:szCs w:val="22"/>
              </w:rPr>
              <w:t xml:space="preserve"> i </w:t>
            </w:r>
            <w:r w:rsidR="001A677C" w:rsidRPr="00833777">
              <w:rPr>
                <w:rFonts w:ascii="Calibri" w:hAnsi="Calibri" w:cs="Arial"/>
                <w:sz w:val="22"/>
                <w:szCs w:val="22"/>
              </w:rPr>
              <w:t>utrzymywani</w:t>
            </w:r>
            <w:r w:rsidR="0008273B" w:rsidRPr="00833777">
              <w:rPr>
                <w:rFonts w:ascii="Calibri" w:hAnsi="Calibri" w:cs="Arial"/>
                <w:sz w:val="22"/>
                <w:szCs w:val="22"/>
              </w:rPr>
              <w:t>a</w:t>
            </w:r>
            <w:r w:rsidR="001A677C" w:rsidRPr="00833777">
              <w:rPr>
                <w:rFonts w:ascii="Calibri" w:hAnsi="Calibri" w:cs="Arial"/>
                <w:sz w:val="22"/>
                <w:szCs w:val="22"/>
              </w:rPr>
              <w:t xml:space="preserve"> kontaktów gospodarczych</w:t>
            </w:r>
            <w:r w:rsidR="00482F1E" w:rsidRPr="00833777">
              <w:rPr>
                <w:rFonts w:ascii="Calibri" w:hAnsi="Calibri" w:cs="Arial"/>
                <w:sz w:val="22"/>
                <w:szCs w:val="22"/>
              </w:rPr>
              <w:t xml:space="preserve"> oraz promocji </w:t>
            </w:r>
            <w:r w:rsidR="001A677C" w:rsidRPr="00833777">
              <w:rPr>
                <w:rFonts w:ascii="Calibri" w:hAnsi="Calibri" w:cs="Arial"/>
                <w:sz w:val="22"/>
                <w:szCs w:val="22"/>
              </w:rPr>
              <w:t>przedsiębiorstw na rynkach krajowych</w:t>
            </w:r>
            <w:r w:rsidR="00466857" w:rsidRPr="00833777">
              <w:rPr>
                <w:rFonts w:ascii="Calibri" w:hAnsi="Calibri" w:cs="Arial"/>
                <w:sz w:val="22"/>
                <w:szCs w:val="22"/>
              </w:rPr>
              <w:t xml:space="preserve"> i </w:t>
            </w:r>
            <w:r w:rsidR="0008273B" w:rsidRPr="00833777">
              <w:rPr>
                <w:rFonts w:ascii="Calibri" w:hAnsi="Calibri" w:cs="Arial"/>
                <w:sz w:val="22"/>
                <w:szCs w:val="22"/>
              </w:rPr>
              <w:t xml:space="preserve">międzynarodowych – </w:t>
            </w:r>
            <w:r w:rsidR="001A677C" w:rsidRPr="00833777">
              <w:rPr>
                <w:rFonts w:ascii="Calibri" w:hAnsi="Calibri" w:cs="Arial"/>
                <w:sz w:val="22"/>
                <w:szCs w:val="22"/>
              </w:rPr>
              <w:t>wdrażające Plany rozwoju eksportu</w:t>
            </w:r>
            <w:r w:rsidR="0008273B" w:rsidRPr="00833777">
              <w:rPr>
                <w:rFonts w:ascii="Calibri" w:hAnsi="Calibri" w:cs="Arial"/>
                <w:sz w:val="22"/>
                <w:szCs w:val="22"/>
              </w:rPr>
              <w:t xml:space="preserve"> </w:t>
            </w:r>
            <w:r w:rsidR="001A677C" w:rsidRPr="00833777">
              <w:rPr>
                <w:rFonts w:ascii="Calibri" w:hAnsi="Calibri" w:cs="Arial"/>
                <w:sz w:val="22"/>
                <w:szCs w:val="22"/>
              </w:rPr>
              <w:t>/internacjonalizacji przedsiębiorstwa</w:t>
            </w:r>
            <w:r w:rsidR="00466857" w:rsidRPr="00833777">
              <w:rPr>
                <w:rFonts w:ascii="Calibri" w:hAnsi="Calibri" w:cs="Arial"/>
                <w:sz w:val="22"/>
                <w:szCs w:val="22"/>
              </w:rPr>
              <w:t xml:space="preserve"> i </w:t>
            </w:r>
            <w:r w:rsidR="001A677C" w:rsidRPr="00833777">
              <w:rPr>
                <w:rFonts w:ascii="Calibri" w:hAnsi="Calibri" w:cs="Arial"/>
                <w:sz w:val="22"/>
                <w:szCs w:val="22"/>
              </w:rPr>
              <w:t>obejmujące np.:</w:t>
            </w:r>
          </w:p>
          <w:p w:rsidR="001A677C" w:rsidRPr="00833777" w:rsidRDefault="001A677C" w:rsidP="00A167A1">
            <w:pPr>
              <w:numPr>
                <w:ilvl w:val="0"/>
                <w:numId w:val="15"/>
              </w:numPr>
              <w:spacing w:after="200"/>
              <w:ind w:left="458" w:hanging="426"/>
              <w:contextualSpacing/>
              <w:rPr>
                <w:rFonts w:asciiTheme="minorHAnsi" w:hAnsiTheme="minorHAnsi" w:cs="Arial"/>
              </w:rPr>
            </w:pPr>
            <w:r w:rsidRPr="00833777">
              <w:rPr>
                <w:rFonts w:asciiTheme="minorHAnsi" w:hAnsiTheme="minorHAnsi" w:cs="Arial"/>
                <w:sz w:val="22"/>
                <w:szCs w:val="22"/>
              </w:rPr>
              <w:t>wizyty studyjne</w:t>
            </w:r>
            <w:r w:rsidR="00466857" w:rsidRPr="00833777">
              <w:rPr>
                <w:rFonts w:asciiTheme="minorHAnsi" w:eastAsiaTheme="minorHAnsi" w:hAnsiTheme="minorHAnsi" w:cstheme="minorBidi"/>
                <w:sz w:val="22"/>
                <w:szCs w:val="22"/>
                <w:lang w:eastAsia="en-US"/>
              </w:rPr>
              <w:t xml:space="preserve"> i </w:t>
            </w:r>
            <w:r w:rsidRPr="00833777">
              <w:rPr>
                <w:rFonts w:asciiTheme="minorHAnsi" w:eastAsiaTheme="minorHAnsi" w:hAnsiTheme="minorHAnsi" w:cstheme="minorBidi"/>
                <w:sz w:val="22"/>
                <w:szCs w:val="22"/>
                <w:lang w:eastAsia="en-US"/>
              </w:rPr>
              <w:t>misje zagraniczne;</w:t>
            </w:r>
          </w:p>
          <w:p w:rsidR="001A677C" w:rsidRPr="00833777" w:rsidRDefault="001A677C" w:rsidP="00A167A1">
            <w:pPr>
              <w:numPr>
                <w:ilvl w:val="0"/>
                <w:numId w:val="15"/>
              </w:numPr>
              <w:spacing w:after="200"/>
              <w:ind w:left="458" w:hanging="426"/>
              <w:contextualSpacing/>
              <w:rPr>
                <w:rFonts w:asciiTheme="minorHAnsi" w:hAnsiTheme="minorHAnsi" w:cs="Arial"/>
              </w:rPr>
            </w:pPr>
            <w:r w:rsidRPr="00833777">
              <w:rPr>
                <w:rFonts w:asciiTheme="minorHAnsi" w:eastAsiaTheme="minorHAnsi" w:hAnsiTheme="minorHAnsi" w:cstheme="minorBidi"/>
                <w:sz w:val="22"/>
                <w:szCs w:val="22"/>
                <w:lang w:eastAsia="en-US"/>
              </w:rPr>
              <w:t>udział</w:t>
            </w:r>
            <w:r w:rsidR="00466857" w:rsidRPr="00833777">
              <w:rPr>
                <w:rFonts w:asciiTheme="minorHAnsi" w:eastAsiaTheme="minorHAnsi" w:hAnsiTheme="minorHAnsi" w:cstheme="minorBidi"/>
                <w:sz w:val="22"/>
                <w:szCs w:val="22"/>
                <w:lang w:eastAsia="en-US"/>
              </w:rPr>
              <w:t xml:space="preserve"> w </w:t>
            </w:r>
            <w:r w:rsidRPr="00833777">
              <w:rPr>
                <w:rFonts w:asciiTheme="minorHAnsi" w:eastAsiaTheme="minorHAnsi" w:hAnsiTheme="minorHAnsi" w:cstheme="minorBidi"/>
                <w:sz w:val="22"/>
                <w:szCs w:val="22"/>
                <w:lang w:eastAsia="en-US"/>
              </w:rPr>
              <w:t>krajowych</w:t>
            </w:r>
            <w:r w:rsidR="00466857" w:rsidRPr="00833777">
              <w:rPr>
                <w:rFonts w:asciiTheme="minorHAnsi" w:eastAsiaTheme="minorHAnsi" w:hAnsiTheme="minorHAnsi" w:cstheme="minorBidi"/>
                <w:sz w:val="22"/>
                <w:szCs w:val="22"/>
                <w:lang w:eastAsia="en-US"/>
              </w:rPr>
              <w:t xml:space="preserve"> i </w:t>
            </w:r>
            <w:r w:rsidRPr="00833777">
              <w:rPr>
                <w:rFonts w:asciiTheme="minorHAnsi" w:eastAsiaTheme="minorHAnsi" w:hAnsiTheme="minorHAnsi" w:cstheme="minorBidi"/>
                <w:sz w:val="22"/>
                <w:szCs w:val="22"/>
                <w:lang w:eastAsia="en-US"/>
              </w:rPr>
              <w:t>międzynarodowych targach</w:t>
            </w:r>
            <w:r w:rsidR="00466857" w:rsidRPr="00833777">
              <w:rPr>
                <w:rFonts w:asciiTheme="minorHAnsi" w:eastAsiaTheme="minorHAnsi" w:hAnsiTheme="minorHAnsi" w:cstheme="minorBidi"/>
                <w:sz w:val="22"/>
                <w:szCs w:val="22"/>
                <w:lang w:eastAsia="en-US"/>
              </w:rPr>
              <w:t xml:space="preserve"> i </w:t>
            </w:r>
            <w:r w:rsidRPr="00833777">
              <w:rPr>
                <w:rFonts w:asciiTheme="minorHAnsi" w:eastAsiaTheme="minorHAnsi" w:hAnsiTheme="minorHAnsi" w:cstheme="minorBidi"/>
                <w:sz w:val="22"/>
                <w:szCs w:val="22"/>
                <w:lang w:eastAsia="en-US"/>
              </w:rPr>
              <w:t>wystawach branżowych;</w:t>
            </w:r>
          </w:p>
          <w:p w:rsidR="001A677C" w:rsidRPr="00833777" w:rsidRDefault="001A677C" w:rsidP="00A167A1">
            <w:pPr>
              <w:numPr>
                <w:ilvl w:val="0"/>
                <w:numId w:val="15"/>
              </w:numPr>
              <w:spacing w:after="200"/>
              <w:ind w:left="458" w:hanging="426"/>
              <w:contextualSpacing/>
              <w:rPr>
                <w:rFonts w:asciiTheme="minorHAnsi" w:hAnsiTheme="minorHAnsi" w:cs="Arial"/>
              </w:rPr>
            </w:pPr>
            <w:r w:rsidRPr="00833777">
              <w:rPr>
                <w:rFonts w:asciiTheme="minorHAnsi" w:eastAsiaTheme="minorHAnsi" w:hAnsiTheme="minorHAnsi" w:cstheme="minorBidi"/>
                <w:sz w:val="22"/>
                <w:szCs w:val="22"/>
                <w:lang w:eastAsia="en-US"/>
              </w:rPr>
              <w:t>udział</w:t>
            </w:r>
            <w:r w:rsidR="00466857" w:rsidRPr="00833777">
              <w:rPr>
                <w:rFonts w:asciiTheme="minorHAnsi" w:eastAsiaTheme="minorHAnsi" w:hAnsiTheme="minorHAnsi" w:cstheme="minorBidi"/>
                <w:sz w:val="22"/>
                <w:szCs w:val="22"/>
                <w:lang w:eastAsia="en-US"/>
              </w:rPr>
              <w:t xml:space="preserve"> w </w:t>
            </w:r>
            <w:r w:rsidRPr="00833777">
              <w:rPr>
                <w:rFonts w:asciiTheme="minorHAnsi" w:eastAsiaTheme="minorHAnsi" w:hAnsiTheme="minorHAnsi" w:cstheme="minorBidi"/>
                <w:sz w:val="22"/>
                <w:szCs w:val="22"/>
                <w:lang w:eastAsia="en-US"/>
              </w:rPr>
              <w:t>innych ważnych dla wybranej branży wydarzeniach</w:t>
            </w:r>
            <w:r w:rsidR="00466857" w:rsidRPr="00833777">
              <w:rPr>
                <w:rFonts w:asciiTheme="minorHAnsi" w:eastAsiaTheme="minorHAnsi" w:hAnsiTheme="minorHAnsi" w:cstheme="minorBidi"/>
                <w:sz w:val="22"/>
                <w:szCs w:val="22"/>
                <w:lang w:eastAsia="en-US"/>
              </w:rPr>
              <w:t xml:space="preserve"> o </w:t>
            </w:r>
            <w:r w:rsidRPr="00833777">
              <w:rPr>
                <w:rFonts w:asciiTheme="minorHAnsi" w:eastAsiaTheme="minorHAnsi" w:hAnsiTheme="minorHAnsi" w:cstheme="minorBidi"/>
                <w:sz w:val="22"/>
                <w:szCs w:val="22"/>
                <w:lang w:eastAsia="en-US"/>
              </w:rPr>
              <w:t>charakterze międzynarodowym;</w:t>
            </w:r>
          </w:p>
          <w:p w:rsidR="001A677C" w:rsidRPr="00833777" w:rsidRDefault="001A677C" w:rsidP="00A167A1">
            <w:pPr>
              <w:numPr>
                <w:ilvl w:val="0"/>
                <w:numId w:val="15"/>
              </w:numPr>
              <w:spacing w:after="200"/>
              <w:ind w:left="458" w:hanging="426"/>
              <w:contextualSpacing/>
              <w:rPr>
                <w:rFonts w:asciiTheme="minorHAnsi" w:hAnsiTheme="minorHAnsi" w:cs="Arial"/>
              </w:rPr>
            </w:pPr>
            <w:r w:rsidRPr="00833777">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833777">
              <w:rPr>
                <w:rFonts w:asciiTheme="minorHAnsi" w:eastAsiaTheme="minorHAnsi" w:hAnsiTheme="minorHAnsi" w:cstheme="minorBidi"/>
                <w:sz w:val="22"/>
                <w:szCs w:val="22"/>
                <w:lang w:eastAsia="en-US"/>
              </w:rPr>
              <w:t>ranicznych partnerów handlowych.</w:t>
            </w:r>
          </w:p>
          <w:p w:rsidR="001A677C" w:rsidRPr="00833777" w:rsidRDefault="001A677C" w:rsidP="001A677C">
            <w:pPr>
              <w:spacing w:line="276" w:lineRule="auto"/>
              <w:rPr>
                <w:rFonts w:asciiTheme="minorHAnsi" w:hAnsiTheme="minorHAnsi" w:cs="Arial"/>
              </w:rPr>
            </w:pPr>
          </w:p>
          <w:p w:rsidR="001A677C" w:rsidRPr="00833777" w:rsidRDefault="0008273B" w:rsidP="001A677C">
            <w:pPr>
              <w:spacing w:before="30" w:after="30"/>
              <w:rPr>
                <w:rFonts w:ascii="Calibri" w:hAnsi="Calibri" w:cs="Arial"/>
                <w:b/>
              </w:rPr>
            </w:pPr>
            <w:r w:rsidRPr="00833777">
              <w:rPr>
                <w:rFonts w:ascii="Calibri" w:hAnsi="Calibri" w:cs="Arial"/>
                <w:b/>
                <w:sz w:val="22"/>
                <w:szCs w:val="22"/>
              </w:rPr>
              <w:t>1.4.</w:t>
            </w:r>
            <w:r w:rsidR="00845AEB">
              <w:rPr>
                <w:rFonts w:ascii="Calibri" w:hAnsi="Calibri" w:cs="Arial"/>
                <w:b/>
                <w:sz w:val="22"/>
                <w:szCs w:val="22"/>
              </w:rPr>
              <w:t>C</w:t>
            </w:r>
            <w:r w:rsidR="001A677C" w:rsidRPr="00833777">
              <w:rPr>
                <w:rFonts w:ascii="Calibri" w:hAnsi="Calibri" w:cs="Arial"/>
                <w:b/>
                <w:sz w:val="22"/>
                <w:szCs w:val="22"/>
              </w:rPr>
              <w:t xml:space="preserve">. </w:t>
            </w:r>
            <w:r w:rsidR="00482F1E" w:rsidRPr="00833777">
              <w:rPr>
                <w:rFonts w:ascii="Calibri" w:hAnsi="Calibri" w:cs="Arial"/>
                <w:b/>
                <w:sz w:val="22"/>
                <w:szCs w:val="22"/>
              </w:rPr>
              <w:t>Promocja oferty gospodarczej</w:t>
            </w:r>
            <w:r w:rsidR="00E91A0E" w:rsidRPr="00833777">
              <w:rPr>
                <w:rFonts w:ascii="Calibri" w:hAnsi="Calibri" w:cs="Arial"/>
                <w:b/>
                <w:sz w:val="22"/>
                <w:szCs w:val="22"/>
              </w:rPr>
              <w:t xml:space="preserve"> regionu na rynkach krajowych i </w:t>
            </w:r>
            <w:r w:rsidR="00482F1E" w:rsidRPr="00833777">
              <w:rPr>
                <w:rFonts w:ascii="Calibri" w:hAnsi="Calibri" w:cs="Arial"/>
                <w:b/>
                <w:sz w:val="22"/>
                <w:szCs w:val="22"/>
              </w:rPr>
              <w:t>międzynarodowych</w:t>
            </w:r>
            <w:r w:rsidR="001A677C" w:rsidRPr="00833777">
              <w:rPr>
                <w:rFonts w:ascii="Calibri" w:hAnsi="Calibri" w:cs="Arial"/>
                <w:b/>
                <w:sz w:val="22"/>
                <w:szCs w:val="22"/>
              </w:rPr>
              <w:t>:</w:t>
            </w:r>
          </w:p>
          <w:p w:rsidR="001A677C" w:rsidRPr="00833777" w:rsidRDefault="001A677C" w:rsidP="001A677C">
            <w:pPr>
              <w:spacing w:before="30" w:after="30"/>
              <w:rPr>
                <w:rFonts w:ascii="Calibri" w:hAnsi="Calibri" w:cs="Arial"/>
                <w:b/>
              </w:rPr>
            </w:pPr>
          </w:p>
          <w:p w:rsidR="001A677C" w:rsidRPr="00833777" w:rsidRDefault="001A677C" w:rsidP="001A677C">
            <w:pPr>
              <w:spacing w:before="30" w:after="30"/>
              <w:rPr>
                <w:rFonts w:asciiTheme="minorHAnsi" w:hAnsiTheme="minorHAnsi" w:cs="Arial"/>
              </w:rPr>
            </w:pPr>
            <w:r w:rsidRPr="00833777">
              <w:rPr>
                <w:rFonts w:asciiTheme="minorHAnsi" w:hAnsiTheme="minorHAnsi" w:cs="Arial"/>
                <w:b/>
                <w:sz w:val="22"/>
                <w:szCs w:val="22"/>
              </w:rPr>
              <w:t>a)</w:t>
            </w:r>
            <w:r w:rsidRPr="00833777">
              <w:rPr>
                <w:rFonts w:asciiTheme="minorHAnsi" w:hAnsiTheme="minorHAnsi" w:cs="Arial"/>
                <w:sz w:val="22"/>
                <w:szCs w:val="22"/>
              </w:rPr>
              <w:t xml:space="preserve"> wsparcie procesu inwestycyjnego</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regionie (np. rozwój zintegrowanego, regionalnego systemu informacji n</w:t>
            </w:r>
            <w:r w:rsidR="00E72405" w:rsidRPr="00833777">
              <w:rPr>
                <w:rFonts w:asciiTheme="minorHAnsi" w:hAnsiTheme="minorHAnsi" w:cs="Arial"/>
                <w:sz w:val="22"/>
                <w:szCs w:val="22"/>
              </w:rPr>
              <w:t xml:space="preserve">a </w:t>
            </w:r>
            <w:r w:rsidRPr="00833777">
              <w:rPr>
                <w:rFonts w:asciiTheme="minorHAnsi" w:hAnsiTheme="minorHAnsi" w:cs="Arial"/>
                <w:sz w:val="22"/>
                <w:szCs w:val="22"/>
              </w:rPr>
              <w:t>t</w:t>
            </w:r>
            <w:r w:rsidR="00E72405" w:rsidRPr="00833777">
              <w:rPr>
                <w:rFonts w:asciiTheme="minorHAnsi" w:hAnsiTheme="minorHAnsi" w:cs="Arial"/>
                <w:sz w:val="22"/>
                <w:szCs w:val="22"/>
              </w:rPr>
              <w:t>emat</w:t>
            </w:r>
            <w:r w:rsidRPr="00833777">
              <w:rPr>
                <w:rFonts w:asciiTheme="minorHAnsi" w:hAnsiTheme="minorHAnsi" w:cs="Arial"/>
                <w:sz w:val="22"/>
                <w:szCs w:val="22"/>
              </w:rPr>
              <w:t xml:space="preserve"> ofert inwestycyjnych</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regionie, przygotowanie informacji, prezentacja stref aktywności gospodarczej na zagranicznych targach branżowych);</w:t>
            </w:r>
          </w:p>
          <w:p w:rsidR="001A677C" w:rsidRPr="00833777" w:rsidRDefault="001A677C" w:rsidP="001A677C">
            <w:pPr>
              <w:spacing w:before="30" w:after="30"/>
              <w:rPr>
                <w:rFonts w:asciiTheme="minorHAnsi" w:hAnsiTheme="minorHAnsi" w:cs="Arial"/>
              </w:rPr>
            </w:pPr>
          </w:p>
          <w:p w:rsidR="001A677C" w:rsidRPr="00833777" w:rsidRDefault="001A677C" w:rsidP="001A677C">
            <w:pPr>
              <w:spacing w:before="30" w:after="30"/>
              <w:rPr>
                <w:rFonts w:asciiTheme="minorHAnsi" w:hAnsiTheme="minorHAnsi"/>
              </w:rPr>
            </w:pPr>
            <w:r w:rsidRPr="00833777">
              <w:rPr>
                <w:rFonts w:asciiTheme="minorHAnsi" w:hAnsiTheme="minorHAnsi" w:cs="Arial"/>
                <w:b/>
                <w:sz w:val="22"/>
                <w:szCs w:val="22"/>
              </w:rPr>
              <w:t>b)</w:t>
            </w:r>
            <w:r w:rsidRPr="00833777">
              <w:rPr>
                <w:rFonts w:asciiTheme="minorHAnsi" w:hAnsiTheme="minorHAnsi" w:cs="Arial"/>
                <w:sz w:val="22"/>
                <w:szCs w:val="22"/>
              </w:rPr>
              <w:t xml:space="preserve"> promocja gospodarcza regionu</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celu przyciągnięcia nowych inwestorów. Promocja dopuszczalna jest</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wymiarze krajowym</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międzynarodowym,</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tym również poprzez działania medialne (informacyjne, promocyjne, edukacyjne).</w:t>
            </w:r>
            <w:r w:rsidRPr="00833777">
              <w:rPr>
                <w:rFonts w:asciiTheme="minorHAnsi" w:hAnsiTheme="minorHAnsi"/>
                <w:sz w:val="22"/>
                <w:szCs w:val="22"/>
              </w:rPr>
              <w:t xml:space="preserve"> </w:t>
            </w:r>
          </w:p>
          <w:p w:rsidR="001A677C" w:rsidRPr="00833777" w:rsidRDefault="001A677C" w:rsidP="001A677C">
            <w:pPr>
              <w:spacing w:before="30" w:after="30"/>
              <w:rPr>
                <w:rFonts w:asciiTheme="minorHAnsi" w:hAnsiTheme="minorHAnsi"/>
              </w:rPr>
            </w:pPr>
          </w:p>
          <w:p w:rsidR="00E72405" w:rsidRPr="00833777" w:rsidRDefault="00E72405" w:rsidP="001A677C">
            <w:pPr>
              <w:spacing w:before="30" w:after="30"/>
              <w:rPr>
                <w:rFonts w:asciiTheme="minorHAnsi" w:hAnsiTheme="minorHAnsi"/>
              </w:rPr>
            </w:pPr>
          </w:p>
          <w:p w:rsidR="0008273B" w:rsidRPr="00833777" w:rsidRDefault="001A677C" w:rsidP="001A677C">
            <w:pPr>
              <w:spacing w:before="30" w:after="30"/>
              <w:rPr>
                <w:rFonts w:asciiTheme="minorHAnsi" w:hAnsiTheme="minorHAnsi"/>
              </w:rPr>
            </w:pPr>
            <w:r w:rsidRPr="00833777">
              <w:rPr>
                <w:rFonts w:asciiTheme="minorHAnsi" w:hAnsiTheme="minorHAnsi"/>
                <w:sz w:val="22"/>
                <w:szCs w:val="22"/>
              </w:rPr>
              <w:t>We wszystkich powyższych schematach</w:t>
            </w:r>
            <w:r w:rsidR="0008273B" w:rsidRPr="00833777">
              <w:rPr>
                <w:rFonts w:asciiTheme="minorHAnsi" w:hAnsiTheme="minorHAnsi"/>
                <w:sz w:val="22"/>
                <w:szCs w:val="22"/>
              </w:rPr>
              <w:t xml:space="preserve"> preferencję uzyskają projekty:</w:t>
            </w:r>
          </w:p>
          <w:p w:rsidR="001A677C" w:rsidRPr="00833777" w:rsidRDefault="001A677C" w:rsidP="00A167A1">
            <w:pPr>
              <w:pStyle w:val="Akapitzlist"/>
              <w:numPr>
                <w:ilvl w:val="0"/>
                <w:numId w:val="28"/>
              </w:numPr>
              <w:spacing w:before="30" w:after="30" w:line="240" w:lineRule="auto"/>
              <w:rPr>
                <w:rFonts w:cs="Times New Roman"/>
              </w:rPr>
            </w:pPr>
            <w:r w:rsidRPr="00833777">
              <w:rPr>
                <w:rFonts w:cs="Arial"/>
              </w:rPr>
              <w:t>realizowane</w:t>
            </w:r>
            <w:r w:rsidR="00466857" w:rsidRPr="00833777">
              <w:rPr>
                <w:rFonts w:cs="Arial"/>
              </w:rPr>
              <w:t xml:space="preserve"> w </w:t>
            </w:r>
            <w:r w:rsidRPr="00833777">
              <w:rPr>
                <w:rFonts w:cs="Arial"/>
              </w:rPr>
              <w:t>partnerstwie;</w:t>
            </w:r>
          </w:p>
          <w:p w:rsidR="001A677C" w:rsidRPr="00833777" w:rsidRDefault="001A677C" w:rsidP="00A167A1">
            <w:pPr>
              <w:pStyle w:val="Akapitzlist"/>
              <w:numPr>
                <w:ilvl w:val="0"/>
                <w:numId w:val="28"/>
              </w:numPr>
              <w:spacing w:before="30" w:after="30" w:line="240" w:lineRule="auto"/>
              <w:rPr>
                <w:rFonts w:cs="Arial"/>
              </w:rPr>
            </w:pPr>
            <w:r w:rsidRPr="00833777">
              <w:rPr>
                <w:rFonts w:cs="Arial"/>
              </w:rPr>
              <w:t>realizowane</w:t>
            </w:r>
            <w:r w:rsidR="00466857" w:rsidRPr="00833777">
              <w:rPr>
                <w:rFonts w:cs="Arial"/>
              </w:rPr>
              <w:t xml:space="preserve"> w </w:t>
            </w:r>
            <w:r w:rsidRPr="00833777">
              <w:rPr>
                <w:rFonts w:cs="Arial"/>
              </w:rPr>
              <w:t>ramach inteligentnych specjalizacji regionu</w:t>
            </w:r>
            <w:r w:rsidR="00E91A0E" w:rsidRPr="00833777">
              <w:rPr>
                <w:rFonts w:cs="Arial"/>
              </w:rPr>
              <w: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833777" w:rsidRDefault="001A677C" w:rsidP="001A677C">
            <w:pPr>
              <w:spacing w:line="276" w:lineRule="auto"/>
              <w:contextualSpacing/>
              <w:rPr>
                <w:rFonts w:ascii="Calibri" w:eastAsia="Calibri" w:hAnsi="Calibri"/>
                <w:b/>
                <w:lang w:eastAsia="en-US"/>
              </w:rPr>
            </w:pPr>
            <w:r w:rsidRPr="00833777">
              <w:rPr>
                <w:rFonts w:ascii="Calibri" w:eastAsia="Calibri" w:hAnsi="Calibri"/>
                <w:b/>
                <w:sz w:val="22"/>
                <w:szCs w:val="22"/>
                <w:lang w:eastAsia="en-US"/>
              </w:rPr>
              <w:t>W zakresie projektów typu 1.4.A.:</w:t>
            </w:r>
          </w:p>
          <w:p w:rsidR="001A677C" w:rsidRPr="00833777" w:rsidRDefault="0008273B" w:rsidP="00A167A1">
            <w:pPr>
              <w:pStyle w:val="Akapitzlist"/>
              <w:numPr>
                <w:ilvl w:val="0"/>
                <w:numId w:val="19"/>
              </w:numPr>
              <w:ind w:left="317" w:hanging="284"/>
              <w:rPr>
                <w:rFonts w:cs="Arial"/>
                <w:strike/>
              </w:rPr>
            </w:pPr>
            <w:r w:rsidRPr="00833777">
              <w:rPr>
                <w:color w:val="000000"/>
              </w:rPr>
              <w:t>MŚP</w:t>
            </w:r>
            <w:r w:rsidR="007714CD" w:rsidRPr="00833777">
              <w:rPr>
                <w:rStyle w:val="Odwoanieprzypisudolnego"/>
                <w:color w:val="000000"/>
              </w:rPr>
              <w:footnoteReference w:id="19"/>
            </w:r>
            <w:r w:rsidRPr="00833777">
              <w:rPr>
                <w:color w:val="000000"/>
              </w:rPr>
              <w:t>;</w:t>
            </w:r>
          </w:p>
          <w:p w:rsidR="001A677C" w:rsidRPr="00833777" w:rsidRDefault="001A677C" w:rsidP="00A167A1">
            <w:pPr>
              <w:pStyle w:val="Akapitzlist"/>
              <w:numPr>
                <w:ilvl w:val="0"/>
                <w:numId w:val="19"/>
              </w:numPr>
              <w:ind w:left="317" w:hanging="284"/>
              <w:rPr>
                <w:color w:val="000000"/>
              </w:rPr>
            </w:pPr>
            <w:r w:rsidRPr="00833777">
              <w:rPr>
                <w:color w:val="000000"/>
              </w:rPr>
              <w:t xml:space="preserve">LGD; </w:t>
            </w:r>
          </w:p>
          <w:p w:rsidR="001A677C" w:rsidRPr="00833777" w:rsidRDefault="001A677C" w:rsidP="001A677C">
            <w:pPr>
              <w:spacing w:line="276" w:lineRule="auto"/>
              <w:contextualSpacing/>
              <w:rPr>
                <w:rFonts w:ascii="Calibri" w:eastAsia="Calibri" w:hAnsi="Calibri"/>
                <w:b/>
                <w:lang w:eastAsia="en-US"/>
              </w:rPr>
            </w:pPr>
            <w:r w:rsidRPr="00833777">
              <w:rPr>
                <w:rFonts w:ascii="Calibri" w:eastAsia="Calibri" w:hAnsi="Calibri"/>
                <w:b/>
                <w:sz w:val="22"/>
                <w:szCs w:val="22"/>
                <w:lang w:eastAsia="en-US"/>
              </w:rPr>
              <w:t>W zakresie projektów typu 1.4.B</w:t>
            </w:r>
            <w:r w:rsidR="00F56D5A">
              <w:rPr>
                <w:rFonts w:ascii="Calibri" w:eastAsia="Calibri" w:hAnsi="Calibri"/>
                <w:b/>
                <w:sz w:val="22"/>
                <w:szCs w:val="22"/>
                <w:lang w:eastAsia="en-US"/>
              </w:rPr>
              <w:t>ab</w:t>
            </w:r>
            <w:r w:rsidRPr="00833777">
              <w:rPr>
                <w:rFonts w:ascii="Calibri" w:eastAsia="Calibri" w:hAnsi="Calibri"/>
                <w:b/>
                <w:sz w:val="22"/>
                <w:szCs w:val="22"/>
                <w:lang w:eastAsia="en-US"/>
              </w:rPr>
              <w:t>.:</w:t>
            </w:r>
          </w:p>
          <w:p w:rsidR="001A677C" w:rsidRPr="00833777" w:rsidRDefault="0008273B" w:rsidP="00A167A1">
            <w:pPr>
              <w:pStyle w:val="Akapitzlist"/>
              <w:numPr>
                <w:ilvl w:val="0"/>
                <w:numId w:val="19"/>
              </w:numPr>
              <w:ind w:left="317" w:hanging="284"/>
              <w:rPr>
                <w:rFonts w:cs="Arial"/>
                <w:strike/>
              </w:rPr>
            </w:pPr>
            <w:r w:rsidRPr="00833777">
              <w:rPr>
                <w:color w:val="000000"/>
              </w:rPr>
              <w:t>MŚP</w:t>
            </w:r>
            <w:r w:rsidR="00A01948" w:rsidRPr="00833777">
              <w:rPr>
                <w:color w:val="000000"/>
                <w:vertAlign w:val="superscript"/>
              </w:rPr>
              <w:t>10</w:t>
            </w:r>
            <w:r w:rsidRPr="00833777">
              <w:rPr>
                <w:color w:val="000000"/>
              </w:rPr>
              <w:t>;</w:t>
            </w:r>
          </w:p>
          <w:p w:rsidR="001A677C" w:rsidRPr="00833777" w:rsidRDefault="001A677C" w:rsidP="00A167A1">
            <w:pPr>
              <w:pStyle w:val="Akapitzlist"/>
              <w:numPr>
                <w:ilvl w:val="0"/>
                <w:numId w:val="19"/>
              </w:numPr>
              <w:ind w:left="317" w:hanging="284"/>
              <w:rPr>
                <w:color w:val="000000"/>
              </w:rPr>
            </w:pPr>
            <w:r w:rsidRPr="00833777">
              <w:rPr>
                <w:color w:val="000000"/>
              </w:rPr>
              <w:t xml:space="preserve">LGD; </w:t>
            </w:r>
          </w:p>
          <w:p w:rsidR="001A677C" w:rsidRPr="00833777" w:rsidRDefault="001A677C" w:rsidP="001A677C">
            <w:pPr>
              <w:spacing w:line="276" w:lineRule="auto"/>
              <w:contextualSpacing/>
              <w:rPr>
                <w:rFonts w:asciiTheme="minorHAnsi" w:eastAsiaTheme="minorHAnsi" w:hAnsiTheme="minorHAnsi" w:cstheme="minorBidi"/>
                <w:color w:val="000000"/>
              </w:rPr>
            </w:pPr>
            <w:r w:rsidRPr="00833777">
              <w:rPr>
                <w:rFonts w:asciiTheme="minorHAnsi" w:eastAsia="Calibri" w:hAnsiTheme="minorHAnsi"/>
                <w:b/>
                <w:sz w:val="22"/>
                <w:szCs w:val="22"/>
                <w:lang w:eastAsia="en-US"/>
              </w:rPr>
              <w:t>W zakresie projektów typu 1.4.</w:t>
            </w:r>
            <w:r w:rsidR="00F56D5A">
              <w:rPr>
                <w:rFonts w:asciiTheme="minorHAnsi" w:eastAsia="Calibri" w:hAnsiTheme="minorHAnsi"/>
                <w:b/>
                <w:sz w:val="22"/>
                <w:szCs w:val="22"/>
                <w:lang w:eastAsia="en-US"/>
              </w:rPr>
              <w:t>Bc</w:t>
            </w:r>
            <w:r w:rsidRPr="00833777">
              <w:rPr>
                <w:rFonts w:asciiTheme="minorHAnsi" w:eastAsia="Calibri" w:hAnsiTheme="minorHAnsi"/>
                <w:b/>
                <w:sz w:val="22"/>
                <w:szCs w:val="22"/>
                <w:lang w:eastAsia="en-US"/>
              </w:rPr>
              <w:t>.:</w:t>
            </w:r>
          </w:p>
          <w:p w:rsidR="001A677C" w:rsidRPr="00833777" w:rsidRDefault="0008273B" w:rsidP="00A167A1">
            <w:pPr>
              <w:pStyle w:val="Akapitzlist"/>
              <w:numPr>
                <w:ilvl w:val="0"/>
                <w:numId w:val="19"/>
              </w:numPr>
              <w:ind w:left="317" w:hanging="284"/>
              <w:rPr>
                <w:rFonts w:cs="Arial"/>
                <w:strike/>
              </w:rPr>
            </w:pPr>
            <w:r w:rsidRPr="00833777">
              <w:rPr>
                <w:color w:val="000000"/>
              </w:rPr>
              <w:t>MŚP</w:t>
            </w:r>
            <w:r w:rsidR="00A01948" w:rsidRPr="00833777">
              <w:rPr>
                <w:color w:val="000000"/>
                <w:vertAlign w:val="superscript"/>
              </w:rPr>
              <w:t>10</w:t>
            </w:r>
            <w:r w:rsidRPr="00833777">
              <w:rPr>
                <w:color w:val="000000"/>
              </w:rPr>
              <w:t>;</w:t>
            </w:r>
          </w:p>
          <w:p w:rsidR="001A677C" w:rsidRPr="00833777" w:rsidRDefault="0008273B" w:rsidP="00A167A1">
            <w:pPr>
              <w:pStyle w:val="Akapitzlist"/>
              <w:numPr>
                <w:ilvl w:val="0"/>
                <w:numId w:val="19"/>
              </w:numPr>
              <w:ind w:left="317" w:hanging="284"/>
              <w:rPr>
                <w:color w:val="000000"/>
              </w:rPr>
            </w:pPr>
            <w:r w:rsidRPr="00833777">
              <w:rPr>
                <w:color w:val="000000"/>
              </w:rPr>
              <w:t>LGD;</w:t>
            </w:r>
          </w:p>
          <w:p w:rsidR="00A97D06" w:rsidRPr="00833777" w:rsidRDefault="00A97D06" w:rsidP="00A167A1">
            <w:pPr>
              <w:pStyle w:val="Akapitzlist"/>
              <w:numPr>
                <w:ilvl w:val="0"/>
                <w:numId w:val="19"/>
              </w:numPr>
              <w:ind w:left="316" w:hanging="284"/>
              <w:rPr>
                <w:color w:val="000000"/>
              </w:rPr>
            </w:pPr>
            <w:r w:rsidRPr="00833777">
              <w:rPr>
                <w:color w:val="000000"/>
              </w:rPr>
              <w:t xml:space="preserve">jednostki samorządu terytorialnego, ich związki i stowarzyszenia; </w:t>
            </w:r>
          </w:p>
          <w:p w:rsidR="00A97D06" w:rsidRPr="00833777" w:rsidRDefault="00A97D06" w:rsidP="00A167A1">
            <w:pPr>
              <w:pStyle w:val="Akapitzlist"/>
              <w:numPr>
                <w:ilvl w:val="0"/>
                <w:numId w:val="19"/>
              </w:numPr>
              <w:ind w:left="316" w:hanging="284"/>
              <w:rPr>
                <w:color w:val="000000"/>
              </w:rPr>
            </w:pPr>
            <w:r w:rsidRPr="00833777">
              <w:rPr>
                <w:color w:val="000000"/>
              </w:rPr>
              <w:t>IOB.</w:t>
            </w:r>
          </w:p>
          <w:p w:rsidR="001A677C" w:rsidRPr="00833777" w:rsidRDefault="001A677C" w:rsidP="001A677C">
            <w:pPr>
              <w:rPr>
                <w:rFonts w:asciiTheme="minorHAnsi" w:eastAsia="Calibri" w:hAnsiTheme="minorHAnsi"/>
                <w:b/>
                <w:lang w:eastAsia="en-US"/>
              </w:rPr>
            </w:pPr>
            <w:r w:rsidRPr="00833777">
              <w:rPr>
                <w:rFonts w:asciiTheme="minorHAnsi" w:eastAsia="Calibri" w:hAnsiTheme="minorHAnsi"/>
                <w:b/>
                <w:sz w:val="22"/>
                <w:szCs w:val="22"/>
                <w:lang w:eastAsia="en-US"/>
              </w:rPr>
              <w:t>W zakresie projektów typu 1.4.</w:t>
            </w:r>
            <w:r w:rsidR="008A49E0">
              <w:rPr>
                <w:rFonts w:asciiTheme="minorHAnsi" w:eastAsia="Calibri" w:hAnsiTheme="minorHAnsi"/>
                <w:b/>
                <w:sz w:val="22"/>
                <w:szCs w:val="22"/>
                <w:lang w:eastAsia="en-US"/>
              </w:rPr>
              <w:t>C</w:t>
            </w:r>
            <w:r w:rsidRPr="00833777">
              <w:rPr>
                <w:rFonts w:asciiTheme="minorHAnsi" w:eastAsia="Calibri" w:hAnsiTheme="minorHAnsi"/>
                <w:b/>
                <w:sz w:val="22"/>
                <w:szCs w:val="22"/>
                <w:lang w:eastAsia="en-US"/>
              </w:rPr>
              <w:t>.:</w:t>
            </w:r>
          </w:p>
          <w:p w:rsidR="001A677C" w:rsidRPr="00833777" w:rsidRDefault="001A677C" w:rsidP="00A167A1">
            <w:pPr>
              <w:numPr>
                <w:ilvl w:val="0"/>
                <w:numId w:val="25"/>
              </w:numPr>
              <w:autoSpaceDE w:val="0"/>
              <w:autoSpaceDN w:val="0"/>
              <w:adjustRightInd w:val="0"/>
              <w:spacing w:after="0"/>
              <w:ind w:left="353"/>
              <w:rPr>
                <w:rFonts w:asciiTheme="minorHAnsi" w:eastAsiaTheme="minorHAnsi" w:hAnsiTheme="minorHAnsi" w:cs="Calibri"/>
                <w:lang w:eastAsia="en-US"/>
              </w:rPr>
            </w:pPr>
            <w:r w:rsidRPr="00833777">
              <w:rPr>
                <w:rFonts w:asciiTheme="minorHAnsi" w:eastAsiaTheme="minorHAnsi" w:hAnsiTheme="minorHAnsi" w:cs="Calibri"/>
                <w:sz w:val="22"/>
                <w:szCs w:val="22"/>
                <w:lang w:eastAsia="en-US"/>
              </w:rPr>
              <w:t>jednostki samorządu terytorialnego, ich związki</w:t>
            </w:r>
            <w:r w:rsidR="00466857" w:rsidRPr="00833777">
              <w:rPr>
                <w:rFonts w:asciiTheme="minorHAnsi" w:eastAsiaTheme="minorHAnsi" w:hAnsiTheme="minorHAnsi" w:cs="Calibri"/>
                <w:sz w:val="22"/>
                <w:szCs w:val="22"/>
                <w:lang w:eastAsia="en-US"/>
              </w:rPr>
              <w:t xml:space="preserve"> i </w:t>
            </w:r>
            <w:r w:rsidRPr="00833777">
              <w:rPr>
                <w:rFonts w:asciiTheme="minorHAnsi" w:eastAsiaTheme="minorHAnsi" w:hAnsiTheme="minorHAnsi" w:cs="Calibri"/>
                <w:sz w:val="22"/>
                <w:szCs w:val="22"/>
                <w:lang w:eastAsia="en-US"/>
              </w:rPr>
              <w:t xml:space="preserve">stowarzyszenia; </w:t>
            </w:r>
          </w:p>
          <w:p w:rsidR="001A677C" w:rsidRPr="00833777" w:rsidRDefault="001A677C" w:rsidP="00A167A1">
            <w:pPr>
              <w:numPr>
                <w:ilvl w:val="0"/>
                <w:numId w:val="25"/>
              </w:numPr>
              <w:autoSpaceDE w:val="0"/>
              <w:autoSpaceDN w:val="0"/>
              <w:adjustRightInd w:val="0"/>
              <w:spacing w:after="0"/>
              <w:ind w:left="353"/>
              <w:rPr>
                <w:rFonts w:asciiTheme="minorHAnsi" w:eastAsiaTheme="minorHAnsi" w:hAnsiTheme="minorHAnsi" w:cs="Calibri"/>
                <w:lang w:eastAsia="en-US"/>
              </w:rPr>
            </w:pPr>
            <w:r w:rsidRPr="00833777">
              <w:rPr>
                <w:rFonts w:asciiTheme="minorHAnsi" w:eastAsiaTheme="minorHAnsi" w:hAnsiTheme="minorHAnsi" w:cs="Calibri"/>
                <w:sz w:val="22"/>
                <w:szCs w:val="22"/>
                <w:lang w:eastAsia="en-US"/>
              </w:rPr>
              <w:t>jednostki organizacyjne jst;</w:t>
            </w:r>
          </w:p>
          <w:p w:rsidR="001A677C" w:rsidRPr="00833777" w:rsidRDefault="001A677C" w:rsidP="00A167A1">
            <w:pPr>
              <w:numPr>
                <w:ilvl w:val="0"/>
                <w:numId w:val="25"/>
              </w:numPr>
              <w:autoSpaceDE w:val="0"/>
              <w:autoSpaceDN w:val="0"/>
              <w:adjustRightInd w:val="0"/>
              <w:spacing w:after="200"/>
              <w:ind w:left="353"/>
              <w:rPr>
                <w:rFonts w:asciiTheme="minorHAnsi" w:eastAsiaTheme="minorHAnsi" w:hAnsiTheme="minorHAnsi" w:cs="Calibri"/>
                <w:lang w:eastAsia="en-US"/>
              </w:rPr>
            </w:pPr>
            <w:r w:rsidRPr="00833777">
              <w:rPr>
                <w:rFonts w:asciiTheme="minorHAnsi" w:eastAsiaTheme="minorHAnsi" w:hAnsiTheme="minorHAnsi" w:cs="Calibri"/>
                <w:sz w:val="22"/>
                <w:szCs w:val="22"/>
                <w:lang w:eastAsia="en-US"/>
              </w:rPr>
              <w:t xml:space="preserve">IOB. </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A613F7"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A613F7"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MŚP</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Instytucja pośrednicząca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08273B" w:rsidP="001A677C">
            <w:pPr>
              <w:spacing w:before="40" w:after="40"/>
              <w:rPr>
                <w:rFonts w:asciiTheme="minorHAnsi" w:hAnsiTheme="minorHAnsi" w:cs="Arial"/>
              </w:rPr>
            </w:pPr>
            <w:r w:rsidRPr="00833777">
              <w:rPr>
                <w:rFonts w:asciiTheme="minorHAnsi" w:hAnsiTheme="minorHAnsi" w:cs="Arial"/>
                <w:sz w:val="22"/>
                <w:szCs w:val="22"/>
              </w:rPr>
              <w: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Dolnośląska Instytucja Pośrednicząca</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10CB9" w:rsidP="001A677C">
            <w:pPr>
              <w:spacing w:before="40" w:after="40"/>
              <w:rPr>
                <w:rFonts w:asciiTheme="minorHAnsi" w:hAnsiTheme="minorHAnsi" w:cs="Arial"/>
              </w:rPr>
            </w:pPr>
            <w:r w:rsidRPr="00833777">
              <w:rPr>
                <w:rFonts w:asciiTheme="minorHAnsi" w:hAnsiTheme="minorHAnsi" w:cs="Arial"/>
                <w:sz w:val="22"/>
                <w:szCs w:val="22"/>
              </w:rPr>
              <w:t xml:space="preserve">Dolnośląska Instytucja Pośrednicząca/ </w:t>
            </w:r>
            <w:r w:rsidR="001A677C" w:rsidRPr="00833777">
              <w:rPr>
                <w:rFonts w:asciiTheme="minorHAnsi" w:hAnsiTheme="minorHAnsi" w:cs="Arial"/>
                <w:sz w:val="22"/>
                <w:szCs w:val="22"/>
              </w:rPr>
              <w:t>Związek ZIT Wrocławskiego Obszaru Funkcjonalnego</w:t>
            </w:r>
          </w:p>
        </w:tc>
      </w:tr>
      <w:tr w:rsidR="001A677C" w:rsidRPr="00833777"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Instytucja wdrażająca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Kategoria(e) regionu(ów) </w:t>
            </w:r>
            <w:r w:rsidRPr="00833777">
              <w:rPr>
                <w:rFonts w:asciiTheme="minorHAnsi" w:hAnsiTheme="minorHAnsi" w:cs="Arial"/>
                <w:sz w:val="22"/>
                <w:szCs w:val="22"/>
              </w:rPr>
              <w:br/>
              <w:t>wraz</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 xml:space="preserve">przypisaniem </w:t>
            </w:r>
            <w:r w:rsidRPr="00833777">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Ogółem</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08273B">
            <w:pPr>
              <w:spacing w:before="40" w:after="40"/>
              <w:rPr>
                <w:rFonts w:asciiTheme="minorHAnsi" w:hAnsiTheme="minorHAnsi" w:cs="Arial"/>
              </w:rPr>
            </w:pPr>
            <w:r w:rsidRPr="00833777">
              <w:rPr>
                <w:rFonts w:asciiTheme="minorHAnsi" w:hAnsiTheme="minorHAnsi" w:cs="Arial"/>
                <w:sz w:val="22"/>
                <w:szCs w:val="22"/>
              </w:rPr>
              <w:t>19 156 670 – region słabiej rozwinięty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14 156 670</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5 000 000</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Mechanizmy powiązania interwencji</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działaniami/ poddziałaniami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PO lub</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PO</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833777" w:rsidRDefault="0008273B" w:rsidP="001A677C">
            <w:pPr>
              <w:spacing w:before="40" w:after="40"/>
              <w:rPr>
                <w:rFonts w:asciiTheme="minorHAnsi" w:hAnsiTheme="minorHAnsi" w:cs="Arial"/>
              </w:rPr>
            </w:pPr>
            <w:r w:rsidRPr="00833777">
              <w:rPr>
                <w:rFonts w:asciiTheme="minorHAnsi" w:hAnsiTheme="minorHAnsi" w:cs="Arial"/>
                <w:sz w:val="22"/>
                <w:szCs w:val="22"/>
              </w:rPr>
              <w:t>Projekty</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ZIT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CE16C2" w:rsidP="001A677C">
            <w:pPr>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Instrumenty terytorialne</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ZIT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WROF</w:t>
            </w:r>
          </w:p>
        </w:tc>
      </w:tr>
      <w:tr w:rsidR="001A677C" w:rsidRPr="00833777" w:rsidTr="001A677C">
        <w:trPr>
          <w:cantSplit/>
          <w:trHeight w:val="402"/>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Tryb(y) wyboru projektów </w:t>
            </w:r>
            <w:r w:rsidRPr="00833777">
              <w:rPr>
                <w:rFonts w:asciiTheme="minorHAnsi" w:hAnsiTheme="minorHAnsi" w:cs="Arial"/>
                <w:sz w:val="22"/>
                <w:szCs w:val="22"/>
              </w:rPr>
              <w:br/>
              <w:t>oraz wskazanie podmiotu odpowiedzialnego za nabór</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konkursowy</w:t>
            </w:r>
          </w:p>
        </w:tc>
      </w:tr>
      <w:tr w:rsidR="001A677C" w:rsidRPr="00833777" w:rsidTr="001A677C">
        <w:trPr>
          <w:cantSplit/>
          <w:trHeight w:val="408"/>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p>
        </w:tc>
      </w:tr>
      <w:tr w:rsidR="001A677C" w:rsidRPr="00833777" w:rsidTr="001A677C">
        <w:trPr>
          <w:cantSplit/>
          <w:trHeight w:val="413"/>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A613F7"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r w:rsidR="007B299D" w:rsidRPr="00833777">
              <w:rPr>
                <w:rFonts w:asciiTheme="minorHAnsi" w:hAnsiTheme="minorHAnsi" w:cs="Arial"/>
                <w:sz w:val="22"/>
                <w:szCs w:val="22"/>
              </w:rPr>
              <w:t xml:space="preserve"> i Związek ZIT WROF</w:t>
            </w:r>
          </w:p>
        </w:tc>
      </w:tr>
      <w:tr w:rsidR="001A677C" w:rsidRPr="00833777" w:rsidDel="00FE3C38"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Limity</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ograniczenia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realizacji projektów(jeśli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Del="00FE3C38"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Del="00FE3C38" w:rsidRDefault="00C9567A" w:rsidP="0084155D">
            <w:pPr>
              <w:spacing w:before="40" w:after="40"/>
              <w:rPr>
                <w:rFonts w:asciiTheme="minorHAnsi" w:hAnsiTheme="minorHAnsi" w:cs="Arial"/>
              </w:rPr>
            </w:pPr>
            <w:r w:rsidRPr="00833777">
              <w:rPr>
                <w:rFonts w:asciiTheme="minorHAnsi" w:hAnsiTheme="minorHAnsi" w:cs="Arial"/>
                <w:sz w:val="22"/>
                <w:szCs w:val="22"/>
              </w:rPr>
              <w:t>Zgodnie z załącznikiem nr 6</w:t>
            </w:r>
          </w:p>
        </w:tc>
      </w:tr>
      <w:tr w:rsidR="001A677C" w:rsidRPr="00833777" w:rsidDel="00FE3C38" w:rsidTr="001A677C">
        <w:trPr>
          <w:cantSplit/>
          <w:trHeight w:val="20"/>
        </w:trPr>
        <w:tc>
          <w:tcPr>
            <w:tcW w:w="1387" w:type="pct"/>
            <w:vMerge/>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Del="00FE3C38"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Del="00FE3C38" w:rsidTr="001A677C">
        <w:trPr>
          <w:cantSplit/>
          <w:trHeight w:val="20"/>
        </w:trPr>
        <w:tc>
          <w:tcPr>
            <w:tcW w:w="1387" w:type="pct"/>
            <w:vMerge/>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Del="00FE3C38"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Warunki</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planowany zakres stosowania </w:t>
            </w:r>
            <w:r w:rsidRPr="00833777">
              <w:rPr>
                <w:rFonts w:asciiTheme="minorHAnsi" w:hAnsiTheme="minorHAnsi" w:cs="Arial"/>
                <w:sz w:val="22"/>
                <w:szCs w:val="22"/>
              </w:rPr>
              <w:br/>
            </w:r>
            <w:r w:rsidRPr="00833777">
              <w:rPr>
                <w:rFonts w:asciiTheme="minorHAnsi" w:hAnsiTheme="minorHAnsi" w:cs="Arial"/>
                <w:i/>
                <w:sz w:val="22"/>
                <w:szCs w:val="22"/>
              </w:rPr>
              <w:t>cross-financingu</w:t>
            </w:r>
            <w:r w:rsidRPr="00833777">
              <w:rPr>
                <w:rFonts w:asciiTheme="minorHAnsi" w:hAnsiTheme="minorHAnsi" w:cs="Arial"/>
                <w:sz w:val="22"/>
                <w:szCs w:val="22"/>
              </w:rPr>
              <w:t xml:space="preserve">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Nie będzie stosowany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1A677C">
            <w:r w:rsidRPr="00833777">
              <w:rPr>
                <w:rFonts w:asciiTheme="minorHAnsi" w:hAnsiTheme="minorHAnsi" w:cs="Arial"/>
                <w:sz w:val="22"/>
                <w:szCs w:val="22"/>
              </w:rPr>
              <w:t>jw.</w:t>
            </w:r>
          </w:p>
        </w:tc>
      </w:tr>
      <w:tr w:rsidR="001A677C" w:rsidRPr="00833777" w:rsidTr="001A677C">
        <w:trPr>
          <w:cantSplit/>
          <w:trHeight w:val="315"/>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Dopuszczalna maksymalna wartość zakupionych środków trwałych</w:t>
            </w:r>
            <w:r w:rsidRPr="00833777">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1A677C" w:rsidRPr="00833777" w:rsidTr="001A677C">
        <w:trPr>
          <w:cantSplit/>
          <w:trHeight w:val="35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08273B">
        <w:trPr>
          <w:cantSplit/>
          <w:trHeight w:val="601"/>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08273B">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Warunki uwzględniania dochodu</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projekcie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233C34" w:rsidP="001A677C">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tcBorders>
              <w:top w:val="single" w:sz="4" w:space="0" w:color="auto"/>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Warunki stosowania uproszczonych form rozliczania wydatków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833777" w:rsidRDefault="00345EE5" w:rsidP="00345EE5">
            <w:pPr>
              <w:rPr>
                <w:rFonts w:ascii="Calibri" w:hAnsi="Calibri"/>
              </w:rPr>
            </w:pPr>
            <w:r w:rsidRPr="00833777">
              <w:rPr>
                <w:rFonts w:ascii="Calibri" w:hAnsi="Calibri"/>
                <w:sz w:val="22"/>
                <w:szCs w:val="22"/>
              </w:rPr>
              <w:t xml:space="preserve">Nie przewiduje się stosowania uproszczonych form rozliczania wydatków. </w:t>
            </w:r>
            <w:r w:rsidRPr="00833777">
              <w:rPr>
                <w:rFonts w:ascii="Calibri" w:hAnsi="Calibri"/>
                <w:sz w:val="22"/>
                <w:szCs w:val="22"/>
              </w:rPr>
              <w:br/>
              <w:t>Wysokość zaliczek:</w:t>
            </w:r>
          </w:p>
          <w:p w:rsidR="00345EE5" w:rsidRPr="00833777" w:rsidRDefault="00345EE5" w:rsidP="00643262">
            <w:pPr>
              <w:numPr>
                <w:ilvl w:val="0"/>
                <w:numId w:val="247"/>
              </w:numPr>
              <w:spacing w:after="0" w:line="276" w:lineRule="auto"/>
              <w:ind w:left="316" w:hanging="284"/>
              <w:jc w:val="both"/>
              <w:rPr>
                <w:rFonts w:ascii="Calibri" w:hAnsi="Calibri"/>
              </w:rPr>
            </w:pPr>
            <w:r w:rsidRPr="00833777">
              <w:rPr>
                <w:rFonts w:ascii="Calibri" w:hAnsi="Calibri"/>
                <w:sz w:val="22"/>
                <w:szCs w:val="22"/>
              </w:rPr>
              <w:t>do 40% przyznanej kwoty dofinansowania, wszyscy beneficjenci RPO WD otrzymujący dofinansowanie z</w:t>
            </w:r>
            <w:r w:rsidR="00E72405" w:rsidRPr="00833777">
              <w:rPr>
                <w:rFonts w:ascii="Calibri" w:hAnsi="Calibri"/>
                <w:sz w:val="22"/>
                <w:szCs w:val="22"/>
              </w:rPr>
              <w:t> </w:t>
            </w:r>
            <w:r w:rsidRPr="00833777">
              <w:rPr>
                <w:rFonts w:ascii="Calibri" w:hAnsi="Calibri"/>
                <w:sz w:val="22"/>
                <w:szCs w:val="22"/>
              </w:rPr>
              <w:t>EFRR, z zastrzeżeniem pkt. 2)</w:t>
            </w:r>
            <w:r w:rsidR="00B91227" w:rsidRPr="00833777">
              <w:rPr>
                <w:rFonts w:ascii="Calibri" w:hAnsi="Calibri"/>
                <w:sz w:val="22"/>
                <w:szCs w:val="22"/>
              </w:rPr>
              <w:t>;</w:t>
            </w:r>
          </w:p>
          <w:p w:rsidR="00345EE5" w:rsidRPr="00833777" w:rsidRDefault="00345EE5" w:rsidP="00643262">
            <w:pPr>
              <w:numPr>
                <w:ilvl w:val="0"/>
                <w:numId w:val="247"/>
              </w:numPr>
              <w:spacing w:after="0" w:line="276" w:lineRule="auto"/>
              <w:ind w:left="316" w:hanging="284"/>
              <w:jc w:val="both"/>
              <w:rPr>
                <w:rFonts w:asciiTheme="minorHAnsi" w:hAnsiTheme="minorHAnsi"/>
                <w:color w:val="000000"/>
              </w:rPr>
            </w:pPr>
            <w:r w:rsidRPr="00833777">
              <w:rPr>
                <w:rFonts w:ascii="Calibri" w:hAnsi="Calibri"/>
                <w:color w:val="000000"/>
                <w:sz w:val="22"/>
                <w:szCs w:val="22"/>
              </w:rPr>
              <w:t xml:space="preserve">do 100% przyznanej kwoty dofinansowania w przypadku </w:t>
            </w:r>
            <w:r w:rsidRPr="00833777">
              <w:rPr>
                <w:rFonts w:asciiTheme="minorHAnsi" w:hAnsiTheme="minorHAnsi"/>
                <w:color w:val="000000"/>
                <w:sz w:val="22"/>
                <w:szCs w:val="22"/>
              </w:rPr>
              <w:t xml:space="preserve">realizacji projektu przez: </w:t>
            </w:r>
          </w:p>
          <w:p w:rsidR="00345EE5" w:rsidRPr="00833777" w:rsidRDefault="00345EE5" w:rsidP="00643262">
            <w:pPr>
              <w:numPr>
                <w:ilvl w:val="0"/>
                <w:numId w:val="248"/>
              </w:numPr>
              <w:spacing w:after="0" w:line="276" w:lineRule="auto"/>
              <w:ind w:left="599" w:hanging="284"/>
              <w:rPr>
                <w:rFonts w:asciiTheme="minorHAnsi" w:hAnsiTheme="minorHAnsi"/>
                <w:color w:val="000000"/>
              </w:rPr>
            </w:pPr>
            <w:r w:rsidRPr="00833777">
              <w:rPr>
                <w:rFonts w:asciiTheme="minorHAnsi" w:hAnsiTheme="minorHAnsi"/>
                <w:color w:val="000000"/>
                <w:sz w:val="22"/>
                <w:szCs w:val="22"/>
              </w:rPr>
              <w:t>Województwo Dolnośląskie (dotyczy projektu własnego i realizacji zadania z</w:t>
            </w:r>
            <w:r w:rsidR="00E72405" w:rsidRPr="00833777">
              <w:rPr>
                <w:rFonts w:asciiTheme="minorHAnsi" w:hAnsiTheme="minorHAnsi"/>
                <w:color w:val="000000"/>
                <w:sz w:val="22"/>
                <w:szCs w:val="22"/>
              </w:rPr>
              <w:t> </w:t>
            </w:r>
            <w:r w:rsidRPr="00833777">
              <w:rPr>
                <w:rFonts w:asciiTheme="minorHAnsi" w:hAnsiTheme="minorHAnsi"/>
                <w:color w:val="000000"/>
                <w:sz w:val="22"/>
                <w:szCs w:val="22"/>
              </w:rPr>
              <w:t>zakresu administracji rządowej, określonego przepisami prawa),</w:t>
            </w:r>
          </w:p>
          <w:p w:rsidR="001A677C" w:rsidRPr="00833777" w:rsidRDefault="00B91227" w:rsidP="00643262">
            <w:pPr>
              <w:numPr>
                <w:ilvl w:val="0"/>
                <w:numId w:val="248"/>
              </w:numPr>
              <w:spacing w:after="0" w:line="276" w:lineRule="auto"/>
              <w:ind w:left="599" w:hanging="284"/>
              <w:jc w:val="both"/>
              <w:rPr>
                <w:rFonts w:cs="Arial"/>
              </w:rPr>
            </w:pPr>
            <w:r w:rsidRPr="00833777">
              <w:rPr>
                <w:rFonts w:asciiTheme="minorHAnsi" w:hAnsiTheme="minorHAnsi"/>
                <w:color w:val="000000"/>
                <w:sz w:val="22"/>
                <w:szCs w:val="22"/>
              </w:rPr>
              <w:t>p</w:t>
            </w:r>
            <w:r w:rsidR="00345EE5" w:rsidRPr="00833777">
              <w:rPr>
                <w:rFonts w:asciiTheme="minorHAnsi" w:hAnsiTheme="minorHAnsi"/>
                <w:color w:val="000000"/>
                <w:sz w:val="22"/>
                <w:szCs w:val="22"/>
              </w:rPr>
              <w:t>odmiot, dla którego Województwo Dolnośląskie jest organem założycielskim</w:t>
            </w:r>
            <w:r w:rsidR="00AA1954" w:rsidRPr="00833777">
              <w:rPr>
                <w:rFonts w:asciiTheme="minorHAnsi" w:hAnsiTheme="minorHAnsi" w:cs="Arial"/>
                <w:sz w:val="22"/>
                <w:szCs w:val="22"/>
              </w:rPr>
              <w:t>, organizatorem lub współorganizatorem,</w:t>
            </w:r>
            <w:r w:rsidR="00345EE5" w:rsidRPr="00833777">
              <w:rPr>
                <w:rFonts w:asciiTheme="minorHAnsi" w:hAnsiTheme="minorHAnsi"/>
                <w:color w:val="000000"/>
                <w:sz w:val="22"/>
                <w:szCs w:val="22"/>
              </w:rPr>
              <w:t xml:space="preserve"> lub w którym posiada udziały bądź akcje, pod warunkiem że projekt nie jest objęty pomocą publiczną</w:t>
            </w:r>
            <w:r w:rsidR="00E72405" w:rsidRPr="00833777">
              <w:rPr>
                <w:rFonts w:asciiTheme="minorHAnsi" w:hAnsiTheme="minorHAnsi"/>
                <w:color w:val="000000"/>
                <w:sz w:val="22"/>
                <w:szCs w:val="22"/>
              </w:rPr>
              <w:t>.</w:t>
            </w:r>
          </w:p>
        </w:tc>
      </w:tr>
      <w:tr w:rsidR="001A677C" w:rsidRPr="00833777" w:rsidTr="001A677C">
        <w:trPr>
          <w:cantSplit/>
          <w:trHeight w:val="20"/>
        </w:trPr>
        <w:tc>
          <w:tcPr>
            <w:tcW w:w="1387" w:type="pct"/>
            <w:vMerge/>
            <w:tcBorders>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tcBorders>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335"/>
        </w:trPr>
        <w:tc>
          <w:tcPr>
            <w:tcW w:w="1387" w:type="pct"/>
            <w:vMerge w:val="restart"/>
            <w:tcBorders>
              <w:top w:val="single" w:sz="4" w:space="0" w:color="auto"/>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Pomoc publiczna </w:t>
            </w:r>
            <w:r w:rsidRPr="00833777">
              <w:rPr>
                <w:rFonts w:asciiTheme="minorHAnsi" w:hAnsiTheme="minorHAnsi" w:cs="Arial"/>
                <w:sz w:val="22"/>
                <w:szCs w:val="22"/>
              </w:rPr>
              <w:br/>
              <w:t xml:space="preserve">i pomoc </w:t>
            </w:r>
            <w:r w:rsidRPr="00833777">
              <w:rPr>
                <w:rFonts w:asciiTheme="minorHAnsi" w:hAnsiTheme="minorHAnsi" w:cs="Arial"/>
                <w:i/>
                <w:sz w:val="22"/>
                <w:szCs w:val="22"/>
              </w:rPr>
              <w:t>de minimis</w:t>
            </w:r>
            <w:r w:rsidRPr="00833777">
              <w:rPr>
                <w:rFonts w:asciiTheme="minorHAnsi" w:hAnsiTheme="minorHAnsi" w:cs="Arial"/>
                <w:sz w:val="22"/>
                <w:szCs w:val="22"/>
              </w:rPr>
              <w:br/>
              <w:t>(rodzaj</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przeznaczenie pomocy, unijna lub krajowa podstawa prawna)</w:t>
            </w:r>
            <w:r w:rsidRPr="00833777">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W przypadku wsparcia stanowiącego pomoc publiczną, udzielaną</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ramach realizacji programu, znajdą zastosowanie właściwe przepisy prawa </w:t>
            </w:r>
            <w:r w:rsidR="00A74C6A">
              <w:rPr>
                <w:rFonts w:asciiTheme="minorHAnsi" w:hAnsiTheme="minorHAnsi" w:cs="Arial"/>
                <w:sz w:val="22"/>
                <w:szCs w:val="22"/>
              </w:rPr>
              <w:t xml:space="preserve">unijnego </w:t>
            </w:r>
            <w:r w:rsidR="00466857" w:rsidRPr="00833777">
              <w:rPr>
                <w:rFonts w:asciiTheme="minorHAnsi" w:hAnsiTheme="minorHAnsi" w:cs="Arial"/>
                <w:sz w:val="22"/>
                <w:szCs w:val="22"/>
              </w:rPr>
              <w:t>i </w:t>
            </w:r>
            <w:r w:rsidRPr="00833777">
              <w:rPr>
                <w:rFonts w:asciiTheme="minorHAnsi" w:hAnsiTheme="minorHAnsi" w:cs="Arial"/>
                <w:sz w:val="22"/>
                <w:szCs w:val="22"/>
              </w:rPr>
              <w:t>krajowego dotyczące zasad udzielania tej pomocy, obowiązujące</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momencie udzielania wsparcia.</w:t>
            </w:r>
          </w:p>
          <w:p w:rsidR="00001C4D" w:rsidRPr="00833777" w:rsidRDefault="00001C4D" w:rsidP="00001C4D">
            <w:pPr>
              <w:spacing w:before="40" w:after="40"/>
              <w:rPr>
                <w:rFonts w:asciiTheme="minorHAnsi" w:hAnsiTheme="minorHAnsi" w:cs="Arial"/>
              </w:rPr>
            </w:pPr>
            <w:r w:rsidRPr="00833777">
              <w:rPr>
                <w:rFonts w:asciiTheme="minorHAnsi" w:hAnsiTheme="minorHAnsi" w:cs="Arial"/>
                <w:sz w:val="22"/>
                <w:szCs w:val="22"/>
              </w:rPr>
              <w:t>- rozporządz</w:t>
            </w:r>
            <w:r w:rsidR="00E72405" w:rsidRPr="00833777">
              <w:rPr>
                <w:rFonts w:asciiTheme="minorHAnsi" w:hAnsiTheme="minorHAnsi" w:cs="Arial"/>
                <w:sz w:val="22"/>
                <w:szCs w:val="22"/>
              </w:rPr>
              <w:t>enie Komisji (UE) nr 651/2014 z </w:t>
            </w:r>
            <w:r w:rsidRPr="00833777">
              <w:rPr>
                <w:rFonts w:asciiTheme="minorHAnsi" w:hAnsiTheme="minorHAnsi" w:cs="Arial"/>
                <w:sz w:val="22"/>
                <w:szCs w:val="22"/>
              </w:rPr>
              <w:t>dn.</w:t>
            </w:r>
            <w:r w:rsidR="00634765">
              <w:rPr>
                <w:rFonts w:asciiTheme="minorHAnsi" w:hAnsiTheme="minorHAnsi" w:cs="Arial"/>
                <w:sz w:val="22"/>
                <w:szCs w:val="22"/>
              </w:rPr>
              <w:t> </w:t>
            </w:r>
            <w:r w:rsidRPr="00833777">
              <w:rPr>
                <w:rFonts w:asciiTheme="minorHAnsi" w:hAnsiTheme="minorHAnsi" w:cs="Arial"/>
                <w:sz w:val="22"/>
                <w:szCs w:val="22"/>
              </w:rPr>
              <w:t>17 czerwca 2014. uznające niektóre rodzaje pomocy za zgodne z rynkiem wewnętrznym w zastosowaniu art. 107 i 108 Traktatu [GBER]:</w:t>
            </w:r>
          </w:p>
          <w:p w:rsidR="00FA4BE7" w:rsidRPr="00833777" w:rsidRDefault="00001C4D" w:rsidP="002E7D5E">
            <w:pPr>
              <w:pStyle w:val="Akapitzlist"/>
              <w:numPr>
                <w:ilvl w:val="0"/>
                <w:numId w:val="256"/>
              </w:numPr>
              <w:spacing w:before="40" w:after="40"/>
              <w:ind w:left="458"/>
              <w:rPr>
                <w:rFonts w:cs="Arial"/>
              </w:rPr>
            </w:pPr>
            <w:r w:rsidRPr="00833777">
              <w:rPr>
                <w:rFonts w:cs="Arial"/>
              </w:rPr>
              <w:t>art. 18</w:t>
            </w:r>
            <w:r w:rsidR="00FA4BE7" w:rsidRPr="00833777">
              <w:rPr>
                <w:rFonts w:cs="Arial"/>
              </w:rPr>
              <w:t xml:space="preserve"> Pomoc na usługi doradcze na rzecz MŚP;</w:t>
            </w:r>
          </w:p>
          <w:p w:rsidR="00637821" w:rsidRDefault="00FA4BE7" w:rsidP="002E7D5E">
            <w:pPr>
              <w:pStyle w:val="Akapitzlist"/>
              <w:numPr>
                <w:ilvl w:val="0"/>
                <w:numId w:val="255"/>
              </w:numPr>
              <w:spacing w:before="40" w:after="40"/>
              <w:ind w:left="458"/>
              <w:rPr>
                <w:rFonts w:cs="Arial"/>
              </w:rPr>
            </w:pPr>
            <w:r w:rsidRPr="00833777">
              <w:rPr>
                <w:rFonts w:cs="Arial"/>
              </w:rPr>
              <w:t xml:space="preserve">art. </w:t>
            </w:r>
            <w:r w:rsidR="00001C4D" w:rsidRPr="00833777">
              <w:rPr>
                <w:rFonts w:cs="Arial"/>
              </w:rPr>
              <w:t>19</w:t>
            </w:r>
            <w:r w:rsidRPr="00833777">
              <w:rPr>
                <w:rFonts w:cs="Arial"/>
              </w:rPr>
              <w:t xml:space="preserve"> Pomoc na udział MŚP w</w:t>
            </w:r>
            <w:r w:rsidR="00842ABE" w:rsidRPr="00833777">
              <w:rPr>
                <w:rFonts w:cs="Arial"/>
              </w:rPr>
              <w:t> </w:t>
            </w:r>
            <w:r w:rsidRPr="00833777">
              <w:rPr>
                <w:rFonts w:cs="Arial"/>
              </w:rPr>
              <w:t>targach</w:t>
            </w:r>
            <w:r w:rsidR="00637821">
              <w:rPr>
                <w:rFonts w:cs="Arial"/>
              </w:rPr>
              <w:t>;</w:t>
            </w:r>
          </w:p>
          <w:p w:rsidR="001A677C" w:rsidRDefault="00637821" w:rsidP="002E7D5E">
            <w:pPr>
              <w:pStyle w:val="Akapitzlist"/>
              <w:numPr>
                <w:ilvl w:val="0"/>
                <w:numId w:val="255"/>
              </w:numPr>
              <w:spacing w:before="40" w:after="40"/>
              <w:ind w:left="458" w:hanging="284"/>
              <w:rPr>
                <w:rFonts w:cs="Arial"/>
              </w:rPr>
            </w:pPr>
            <w:r>
              <w:rPr>
                <w:rFonts w:cs="Arial"/>
              </w:rPr>
              <w:t xml:space="preserve">art. 14 </w:t>
            </w:r>
            <w:r w:rsidRPr="00637821">
              <w:rPr>
                <w:rFonts w:cs="Arial"/>
              </w:rPr>
              <w:t>Regionalna pomoc inwestycyjna</w:t>
            </w:r>
          </w:p>
          <w:p w:rsidR="00C3446C" w:rsidRPr="00833777" w:rsidRDefault="00C3446C" w:rsidP="002E7D5E">
            <w:pPr>
              <w:pStyle w:val="Akapitzlist"/>
              <w:numPr>
                <w:ilvl w:val="0"/>
                <w:numId w:val="255"/>
              </w:numPr>
              <w:spacing w:before="40" w:after="40"/>
              <w:ind w:left="458" w:hanging="284"/>
              <w:rPr>
                <w:rFonts w:cs="Arial"/>
              </w:rPr>
            </w:pPr>
            <w:r>
              <w:rPr>
                <w:rFonts w:cs="Arial"/>
              </w:rPr>
              <w:t>art.</w:t>
            </w:r>
            <w:r w:rsidRPr="00C3446C">
              <w:rPr>
                <w:rFonts w:cs="Arial"/>
              </w:rPr>
              <w:t xml:space="preserve"> 29 Pomoc na innowacje procesowe i organizacyjne</w:t>
            </w:r>
          </w:p>
          <w:p w:rsidR="00001C4D" w:rsidRPr="00833777" w:rsidRDefault="001A677C" w:rsidP="00C9567A">
            <w:pPr>
              <w:spacing w:before="40" w:after="40"/>
              <w:rPr>
                <w:rFonts w:asciiTheme="minorHAnsi" w:hAnsiTheme="minorHAnsi" w:cs="Arial"/>
              </w:rPr>
            </w:pPr>
            <w:r w:rsidRPr="00833777">
              <w:rPr>
                <w:rFonts w:asciiTheme="minorHAnsi" w:hAnsiTheme="minorHAnsi" w:cs="Arial"/>
                <w:sz w:val="22"/>
                <w:szCs w:val="22"/>
              </w:rPr>
              <w:t xml:space="preserve">- </w:t>
            </w:r>
            <w:r w:rsidR="003526B0" w:rsidRPr="00833777">
              <w:rPr>
                <w:rFonts w:asciiTheme="minorHAnsi" w:hAnsiTheme="minorHAnsi"/>
                <w:sz w:val="22"/>
                <w:szCs w:val="22"/>
              </w:rPr>
              <w:t>rozporządzenie Komisji (UE) nr 1407/2013 z dnia 18 grudnia 2013 r. w sprawie stoso</w:t>
            </w:r>
            <w:r w:rsidR="00E72405" w:rsidRPr="00833777">
              <w:rPr>
                <w:rFonts w:asciiTheme="minorHAnsi" w:hAnsiTheme="minorHAnsi"/>
                <w:sz w:val="22"/>
                <w:szCs w:val="22"/>
              </w:rPr>
              <w:t>wania art. 107 i 108 Traktatu o </w:t>
            </w:r>
            <w:r w:rsidR="003526B0" w:rsidRPr="00833777">
              <w:rPr>
                <w:rFonts w:asciiTheme="minorHAnsi" w:hAnsiTheme="minorHAnsi"/>
                <w:sz w:val="22"/>
                <w:szCs w:val="22"/>
              </w:rPr>
              <w:t xml:space="preserve">funkcjonowaniu Unii Europejskiej do pomocy </w:t>
            </w:r>
            <w:r w:rsidR="003526B0" w:rsidRPr="00833777">
              <w:rPr>
                <w:rFonts w:asciiTheme="minorHAnsi" w:hAnsiTheme="minorHAnsi"/>
                <w:i/>
                <w:sz w:val="22"/>
                <w:szCs w:val="22"/>
              </w:rPr>
              <w:t>de minimis</w:t>
            </w:r>
            <w:r w:rsidR="00D473AD" w:rsidRPr="00833777">
              <w:rPr>
                <w:rFonts w:asciiTheme="minorHAnsi" w:hAnsiTheme="minorHAnsi" w:cs="Arial"/>
                <w:sz w:val="22"/>
                <w:szCs w:val="22"/>
              </w:rPr>
              <w:t>.</w:t>
            </w:r>
          </w:p>
          <w:p w:rsidR="004E5205" w:rsidRPr="00833777" w:rsidRDefault="004E5205" w:rsidP="00E457B6">
            <w:pPr>
              <w:spacing w:before="40" w:after="40"/>
              <w:rPr>
                <w:rFonts w:asciiTheme="minorHAnsi" w:hAnsiTheme="minorHAnsi" w:cs="Arial"/>
              </w:rPr>
            </w:pPr>
            <w:r w:rsidRPr="00833777">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833777">
              <w:rPr>
                <w:rFonts w:asciiTheme="minorHAnsi" w:hAnsiTheme="minorHAnsi" w:cs="Arial"/>
                <w:sz w:val="22"/>
                <w:szCs w:val="22"/>
              </w:rPr>
              <w:t xml:space="preserve">zostaną </w:t>
            </w:r>
            <w:r w:rsidR="00E457B6" w:rsidRPr="00833777">
              <w:rPr>
                <w:rFonts w:asciiTheme="minorHAnsi" w:hAnsiTheme="minorHAnsi" w:cs="Arial"/>
                <w:sz w:val="22"/>
                <w:szCs w:val="22"/>
              </w:rPr>
              <w:t>wskazane</w:t>
            </w:r>
            <w:r w:rsidRPr="00833777">
              <w:rPr>
                <w:rFonts w:asciiTheme="minorHAnsi" w:hAnsiTheme="minorHAnsi" w:cs="Arial"/>
                <w:sz w:val="22"/>
                <w:szCs w:val="22"/>
              </w:rPr>
              <w:t xml:space="preserve"> na etapie ogłoszenia o konkursie.</w:t>
            </w:r>
          </w:p>
        </w:tc>
      </w:tr>
      <w:tr w:rsidR="001A677C" w:rsidRPr="00833777" w:rsidTr="001A677C">
        <w:trPr>
          <w:cantSplit/>
          <w:trHeight w:val="336"/>
        </w:trPr>
        <w:tc>
          <w:tcPr>
            <w:tcW w:w="1387" w:type="pct"/>
            <w:vMerge/>
            <w:tcBorders>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56"/>
        </w:trPr>
        <w:tc>
          <w:tcPr>
            <w:tcW w:w="1387" w:type="pct"/>
            <w:vMerge/>
            <w:tcBorders>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FF5904" w:rsidRPr="00833777" w:rsidTr="00833777">
        <w:trPr>
          <w:cantSplit/>
          <w:trHeight w:val="2382"/>
        </w:trPr>
        <w:tc>
          <w:tcPr>
            <w:tcW w:w="1387" w:type="pct"/>
            <w:vMerge w:val="restart"/>
            <w:tcBorders>
              <w:top w:val="single" w:sz="4" w:space="0" w:color="auto"/>
            </w:tcBorders>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UE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Działanie</w:t>
            </w:r>
          </w:p>
        </w:tc>
        <w:tc>
          <w:tcPr>
            <w:tcW w:w="2376" w:type="pct"/>
            <w:tcBorders>
              <w:top w:val="single" w:sz="4" w:space="0" w:color="auto"/>
              <w:lef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eastAsiaTheme="minorHAnsi" w:hAnsiTheme="minorHAnsi" w:cstheme="minorHAnsi"/>
                <w:bCs/>
                <w:sz w:val="22"/>
                <w:szCs w:val="22"/>
                <w:lang w:eastAsia="en-US"/>
              </w:rPr>
              <w:t xml:space="preserve">W przypadku projektów nieobjętych pomocą publiczną: </w:t>
            </w:r>
            <w:r w:rsidRPr="00833777">
              <w:rPr>
                <w:rFonts w:asciiTheme="minorHAnsi" w:eastAsiaTheme="minorHAnsi" w:hAnsiTheme="minorHAnsi" w:cstheme="minorHAnsi"/>
                <w:sz w:val="22"/>
                <w:szCs w:val="22"/>
                <w:lang w:eastAsia="en-US"/>
              </w:rPr>
              <w:t xml:space="preserve">85%. </w:t>
            </w:r>
            <w:r w:rsidRPr="00833777">
              <w:rPr>
                <w:rFonts w:asciiTheme="minorHAnsi" w:eastAsiaTheme="minorHAnsi" w:hAnsiTheme="minorHAnsi" w:cstheme="minorHAnsi"/>
                <w:sz w:val="22"/>
                <w:szCs w:val="22"/>
                <w:lang w:eastAsia="en-US"/>
              </w:rPr>
              <w:br/>
            </w: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zgodnie</w:t>
            </w:r>
            <w:r w:rsidR="00466857" w:rsidRPr="00833777">
              <w:rPr>
                <w:rFonts w:asciiTheme="minorHAnsi" w:eastAsiaTheme="minorHAnsi" w:hAnsiTheme="minorHAnsi" w:cstheme="minorHAnsi"/>
                <w:sz w:val="22"/>
                <w:szCs w:val="22"/>
                <w:lang w:eastAsia="en-US"/>
              </w:rPr>
              <w:t xml:space="preserve"> z </w:t>
            </w:r>
            <w:r w:rsidRPr="00833777">
              <w:rPr>
                <w:rFonts w:asciiTheme="minorHAnsi" w:eastAsiaTheme="minorHAnsi" w:hAnsiTheme="minorHAnsi" w:cstheme="minorHAnsi"/>
                <w:sz w:val="22"/>
                <w:szCs w:val="22"/>
                <w:lang w:eastAsia="en-US"/>
              </w:rPr>
              <w:t xml:space="preserve">właściwymi przepisami </w:t>
            </w:r>
            <w:r w:rsidR="009A1743">
              <w:rPr>
                <w:rFonts w:asciiTheme="minorHAnsi" w:eastAsiaTheme="minorHAnsi" w:hAnsiTheme="minorHAnsi" w:cstheme="minorHAnsi"/>
                <w:sz w:val="22"/>
                <w:szCs w:val="22"/>
                <w:lang w:eastAsia="en-US"/>
              </w:rPr>
              <w:t>prawa unijnego</w:t>
            </w:r>
            <w:r w:rsidR="008016B6">
              <w:rPr>
                <w:rFonts w:asciiTheme="minorHAnsi" w:eastAsiaTheme="minorHAnsi" w:hAnsiTheme="minorHAnsi" w:cstheme="minorHAnsi"/>
                <w:sz w:val="22"/>
                <w:szCs w:val="22"/>
                <w:lang w:eastAsia="en-US"/>
              </w:rPr>
              <w:t xml:space="preserve"> </w:t>
            </w:r>
            <w:r w:rsidR="00466857" w:rsidRPr="00833777">
              <w:rPr>
                <w:rFonts w:asciiTheme="minorHAnsi" w:eastAsiaTheme="minorHAnsi" w:hAnsiTheme="minorHAnsi" w:cstheme="minorHAnsi"/>
                <w:sz w:val="22"/>
                <w:szCs w:val="22"/>
                <w:lang w:eastAsia="en-US"/>
              </w:rPr>
              <w:t xml:space="preserve"> i </w:t>
            </w:r>
            <w:r w:rsidRPr="00833777">
              <w:rPr>
                <w:rFonts w:asciiTheme="minorHAnsi" w:eastAsiaTheme="minorHAnsi" w:hAnsiTheme="minorHAnsi" w:cstheme="minorHAnsi"/>
                <w:sz w:val="22"/>
                <w:szCs w:val="22"/>
                <w:lang w:eastAsia="en-US"/>
              </w:rPr>
              <w:t>krajowego dotyczącego zasad udzielania tej pomocy, obowiązującymi</w:t>
            </w:r>
            <w:r w:rsidR="00466857" w:rsidRPr="00833777">
              <w:rPr>
                <w:rFonts w:asciiTheme="minorHAnsi" w:eastAsiaTheme="minorHAnsi" w:hAnsiTheme="minorHAnsi" w:cstheme="minorHAnsi"/>
                <w:sz w:val="22"/>
                <w:szCs w:val="22"/>
                <w:lang w:eastAsia="en-US"/>
              </w:rPr>
              <w:t xml:space="preserve"> w </w:t>
            </w:r>
            <w:r w:rsidRPr="00833777">
              <w:rPr>
                <w:rFonts w:asciiTheme="minorHAnsi" w:eastAsiaTheme="minorHAnsi" w:hAnsiTheme="minorHAnsi" w:cstheme="minorHAnsi"/>
                <w:sz w:val="22"/>
                <w:szCs w:val="22"/>
                <w:lang w:eastAsia="en-US"/>
              </w:rPr>
              <w:t>momencie udzielania wsparcia.</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FF5904" w:rsidRPr="00833777" w:rsidTr="00FF5904">
        <w:trPr>
          <w:cantSplit/>
          <w:trHeight w:val="362"/>
        </w:trPr>
        <w:tc>
          <w:tcPr>
            <w:tcW w:w="1387" w:type="pct"/>
            <w:vMerge w:val="restart"/>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całkowitego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(środki UE + ewentualne współfinansowanie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budżetu państwa lub innych źródeł przyznawane beneficjentowi przez właściwą instytucję)</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833777" w:rsidRDefault="00311CEF" w:rsidP="00E72405">
            <w:pPr>
              <w:spacing w:before="40" w:after="40"/>
              <w:jc w:val="both"/>
              <w:rPr>
                <w:rFonts w:asciiTheme="minorHAnsi" w:hAnsiTheme="minorHAnsi" w:cs="Arial"/>
              </w:rPr>
            </w:pPr>
            <w:r w:rsidRPr="00833777">
              <w:rPr>
                <w:rFonts w:asciiTheme="minorHAnsi" w:hAnsiTheme="minorHAnsi" w:cs="Arial"/>
                <w:sz w:val="22"/>
                <w:szCs w:val="22"/>
              </w:rPr>
              <w:t>85% lub poziom wynikający z luki w</w:t>
            </w:r>
            <w:r w:rsidR="00E72405" w:rsidRPr="00833777">
              <w:rPr>
                <w:rFonts w:asciiTheme="minorHAnsi" w:hAnsiTheme="minorHAnsi" w:cs="Arial"/>
                <w:sz w:val="22"/>
                <w:szCs w:val="22"/>
              </w:rPr>
              <w:t> </w:t>
            </w:r>
            <w:r w:rsidRPr="00833777">
              <w:rPr>
                <w:rFonts w:asciiTheme="minorHAnsi" w:hAnsiTheme="minorHAnsi" w:cs="Arial"/>
                <w:sz w:val="22"/>
                <w:szCs w:val="22"/>
              </w:rPr>
              <w:t>finansowaniu lub zgodnie z zasadami udzielania pomocy publicznej</w:t>
            </w:r>
            <w:r w:rsidRPr="00833777" w:rsidDel="00311CEF">
              <w:rPr>
                <w:rFonts w:asciiTheme="minorHAnsi" w:hAnsiTheme="minorHAnsi" w:cs="Arial"/>
                <w:sz w:val="22"/>
                <w:szCs w:val="22"/>
              </w:rPr>
              <w:t xml:space="preserve"> </w:t>
            </w:r>
          </w:p>
        </w:tc>
      </w:tr>
      <w:tr w:rsidR="001A677C" w:rsidRPr="00833777" w:rsidTr="001A677C">
        <w:trPr>
          <w:cantSplit/>
          <w:trHeight w:val="366"/>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FF5904">
        <w:trPr>
          <w:cantSplit/>
          <w:trHeight w:val="414"/>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FF5904">
            <w:pPr>
              <w:spacing w:before="40" w:after="40"/>
              <w:rPr>
                <w:rFonts w:asciiTheme="minorHAnsi" w:hAnsiTheme="minorHAnsi" w:cs="Arial"/>
              </w:rPr>
            </w:pPr>
            <w:r w:rsidRPr="00833777">
              <w:rPr>
                <w:rFonts w:asciiTheme="minorHAnsi" w:hAnsiTheme="minorHAnsi" w:cs="Arial"/>
                <w:sz w:val="22"/>
                <w:szCs w:val="22"/>
              </w:rPr>
              <w:t>jw.</w:t>
            </w:r>
          </w:p>
        </w:tc>
      </w:tr>
      <w:tr w:rsidR="00FF5904" w:rsidRPr="00833777" w:rsidTr="00634765">
        <w:trPr>
          <w:cantSplit/>
          <w:trHeight w:val="2358"/>
        </w:trPr>
        <w:tc>
          <w:tcPr>
            <w:tcW w:w="1387" w:type="pct"/>
            <w:vMerge w:val="restart"/>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833777" w:rsidRDefault="00FF5904" w:rsidP="001A677C">
            <w:pPr>
              <w:spacing w:before="30" w:after="30"/>
              <w:rPr>
                <w:rFonts w:asciiTheme="minorHAnsi" w:hAnsiTheme="minorHAnsi" w:cs="Arial"/>
              </w:rPr>
            </w:pPr>
            <w:r w:rsidRPr="00833777">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833777">
              <w:rPr>
                <w:rFonts w:asciiTheme="minorHAnsi" w:hAnsiTheme="minorHAnsi" w:cs="Arial"/>
                <w:sz w:val="22"/>
                <w:szCs w:val="22"/>
              </w:rPr>
              <w:t xml:space="preserve"> pomocą publiczną </w:t>
            </w:r>
            <w:r w:rsidRPr="00833777">
              <w:rPr>
                <w:rFonts w:cs="Arial"/>
                <w:sz w:val="22"/>
                <w:szCs w:val="22"/>
              </w:rPr>
              <w:t xml:space="preserve">– </w:t>
            </w:r>
            <w:r w:rsidRPr="00833777">
              <w:rPr>
                <w:rFonts w:asciiTheme="minorHAnsi" w:hAnsiTheme="minorHAnsi" w:cs="Arial"/>
                <w:sz w:val="22"/>
                <w:szCs w:val="22"/>
              </w:rPr>
              <w:t>15%</w:t>
            </w:r>
          </w:p>
          <w:p w:rsidR="00FF5904" w:rsidRPr="00833777" w:rsidRDefault="00FF5904" w:rsidP="001A677C">
            <w:pPr>
              <w:spacing w:before="30" w:after="30"/>
              <w:rPr>
                <w:rFonts w:asciiTheme="minorHAnsi" w:hAnsiTheme="minorHAnsi" w:cs="Arial"/>
              </w:rPr>
            </w:pPr>
          </w:p>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W przypadku projektów objętych pomocą publiczną – zgodnie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 xml:space="preserve">właściwymi przepisami </w:t>
            </w:r>
            <w:r w:rsidR="009A1743">
              <w:rPr>
                <w:rFonts w:asciiTheme="minorHAnsi" w:hAnsiTheme="minorHAnsi" w:cs="Arial"/>
                <w:sz w:val="22"/>
                <w:szCs w:val="22"/>
              </w:rPr>
              <w:t>prawa unijnego</w:t>
            </w:r>
            <w:r w:rsidR="008016B6">
              <w:rPr>
                <w:rFonts w:asciiTheme="minorHAnsi" w:hAnsiTheme="minorHAnsi" w:cs="Arial"/>
                <w:sz w:val="22"/>
                <w:szCs w:val="22"/>
              </w:rPr>
              <w:t xml:space="preserve"> </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krajowego dot. zasad udzielania tej pomocy, obowiązującymi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momencie udzielania wsparcia.</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30" w:after="30"/>
              <w:rPr>
                <w:rFonts w:asciiTheme="minorHAnsi" w:eastAsiaTheme="minorHAnsi" w:hAnsiTheme="minorHAnsi" w:cstheme="minorHAnsi"/>
                <w:lang w:eastAsia="en-US"/>
              </w:rPr>
            </w:pPr>
            <w:r w:rsidRPr="00833777">
              <w:rPr>
                <w:rFonts w:asciiTheme="minorHAnsi" w:eastAsiaTheme="minorHAnsi" w:hAnsiTheme="minorHAnsi" w:cstheme="minorHAnsi"/>
                <w:sz w:val="22"/>
                <w:szCs w:val="22"/>
                <w:lang w:eastAsia="en-US"/>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1A677C">
            <w:r w:rsidRPr="00833777">
              <w:rPr>
                <w:rFonts w:asciiTheme="minorHAnsi" w:eastAsiaTheme="minorHAnsi" w:hAnsiTheme="minorHAnsi" w:cstheme="minorHAnsi"/>
                <w:sz w:val="22"/>
                <w:szCs w:val="22"/>
                <w:lang w:eastAsia="en-US"/>
              </w:rPr>
              <w:t>jw.</w:t>
            </w:r>
          </w:p>
        </w:tc>
      </w:tr>
      <w:tr w:rsidR="00FF5904" w:rsidRPr="00833777" w:rsidTr="007F3901">
        <w:trPr>
          <w:cantSplit/>
          <w:trHeight w:val="1049"/>
        </w:trPr>
        <w:tc>
          <w:tcPr>
            <w:tcW w:w="1387" w:type="pct"/>
            <w:vMerge w:val="restart"/>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Pr="00833777">
              <w:rPr>
                <w:rFonts w:asciiTheme="minorHAnsi" w:hAnsiTheme="minorHAnsi" w:cs="Arial"/>
                <w:sz w:val="22"/>
                <w:szCs w:val="22"/>
              </w:rPr>
              <w:br/>
              <w:t>i maksymalna wartość projektu (PLN)</w:t>
            </w:r>
          </w:p>
          <w:p w:rsidR="00FF5904" w:rsidRPr="00833777" w:rsidRDefault="00FF5904" w:rsidP="001A677C">
            <w:pPr>
              <w:suppressAutoHyphens/>
              <w:spacing w:before="40" w:after="40"/>
              <w:ind w:left="360"/>
              <w:rPr>
                <w:rFonts w:asciiTheme="minorHAnsi" w:hAnsiTheme="minorHAnsi" w:cs="Arial"/>
              </w:rPr>
            </w:pPr>
            <w:r w:rsidRPr="00833777">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DC0B02" w:rsidRPr="00833777" w:rsidRDefault="00DC0B02" w:rsidP="00DC0B02">
            <w:pPr>
              <w:spacing w:before="40" w:after="40"/>
              <w:rPr>
                <w:rFonts w:asciiTheme="minorHAnsi" w:hAnsiTheme="minorHAnsi" w:cs="Arial"/>
              </w:rPr>
            </w:pPr>
            <w:r w:rsidRPr="00833777">
              <w:rPr>
                <w:rFonts w:asciiTheme="minorHAnsi" w:hAnsiTheme="minorHAnsi" w:cs="Arial"/>
                <w:sz w:val="22"/>
                <w:szCs w:val="22"/>
              </w:rPr>
              <w:t xml:space="preserve">Minimalna całkowita wartość dla wszystkich typów projektów – projekty o wartości od </w:t>
            </w:r>
            <w:r>
              <w:rPr>
                <w:rFonts w:asciiTheme="minorHAnsi" w:hAnsiTheme="minorHAnsi" w:cs="Arial"/>
                <w:sz w:val="22"/>
                <w:szCs w:val="22"/>
              </w:rPr>
              <w:t>1</w:t>
            </w:r>
            <w:r w:rsidRPr="00833777">
              <w:rPr>
                <w:rFonts w:asciiTheme="minorHAnsi" w:hAnsiTheme="minorHAnsi" w:cs="Arial"/>
                <w:sz w:val="22"/>
                <w:szCs w:val="22"/>
              </w:rPr>
              <w:t>0 tys. PLN.</w:t>
            </w:r>
          </w:p>
          <w:p w:rsidR="00DD0D1D" w:rsidRPr="00833777" w:rsidRDefault="00DD0D1D" w:rsidP="00FF5904">
            <w:pPr>
              <w:spacing w:before="40" w:after="40"/>
              <w:rPr>
                <w:rFonts w:asciiTheme="minorHAnsi" w:hAnsiTheme="minorHAnsi" w:cs="Arial"/>
              </w:rPr>
            </w:pPr>
          </w:p>
          <w:p w:rsidR="007B299D" w:rsidRPr="00833777" w:rsidRDefault="00DD0D1D" w:rsidP="007B299D">
            <w:pPr>
              <w:spacing w:before="40" w:after="40"/>
              <w:rPr>
                <w:rFonts w:asciiTheme="minorHAnsi" w:hAnsiTheme="minorHAnsi" w:cs="Arial"/>
              </w:rPr>
            </w:pPr>
            <w:r w:rsidRPr="00833777">
              <w:rPr>
                <w:rFonts w:asciiTheme="minorHAnsi" w:hAnsiTheme="minorHAnsi" w:cs="Arial"/>
                <w:sz w:val="22"/>
                <w:szCs w:val="22"/>
              </w:rPr>
              <w:t xml:space="preserve">Maksymalna </w:t>
            </w:r>
            <w:r w:rsidR="00926298" w:rsidRPr="00926298">
              <w:rPr>
                <w:rFonts w:asciiTheme="minorHAnsi" w:hAnsiTheme="minorHAnsi" w:cs="Arial"/>
                <w:sz w:val="22"/>
                <w:szCs w:val="22"/>
              </w:rPr>
              <w:t xml:space="preserve">całkowita wartość </w:t>
            </w:r>
            <w:r w:rsidRPr="00833777">
              <w:rPr>
                <w:rFonts w:asciiTheme="minorHAnsi" w:hAnsiTheme="minorHAnsi" w:cs="Arial"/>
                <w:sz w:val="22"/>
                <w:szCs w:val="22"/>
              </w:rPr>
              <w:t>projektu w przypadku</w:t>
            </w:r>
            <w:r w:rsidR="007B299D" w:rsidRPr="00833777">
              <w:rPr>
                <w:rFonts w:asciiTheme="minorHAnsi" w:hAnsiTheme="minorHAnsi" w:cs="Arial"/>
                <w:sz w:val="22"/>
                <w:szCs w:val="22"/>
              </w:rPr>
              <w:t>:</w:t>
            </w:r>
          </w:p>
          <w:p w:rsidR="00DD0D1D" w:rsidRPr="00833777" w:rsidRDefault="007B299D" w:rsidP="00643262">
            <w:pPr>
              <w:pStyle w:val="Akapitzlist"/>
              <w:numPr>
                <w:ilvl w:val="0"/>
                <w:numId w:val="253"/>
              </w:numPr>
              <w:spacing w:before="40" w:after="40"/>
              <w:rPr>
                <w:rFonts w:cs="Arial"/>
              </w:rPr>
            </w:pPr>
            <w:r w:rsidRPr="00833777">
              <w:rPr>
                <w:rFonts w:cs="Arial"/>
              </w:rPr>
              <w:t>s</w:t>
            </w:r>
            <w:r w:rsidR="00DD0D1D" w:rsidRPr="00833777">
              <w:rPr>
                <w:rFonts w:cs="Arial"/>
              </w:rPr>
              <w:t>chematu 1.4 A</w:t>
            </w:r>
            <w:r w:rsidR="00634765">
              <w:rPr>
                <w:rFonts w:cs="Arial"/>
              </w:rPr>
              <w:t> </w:t>
            </w:r>
            <w:r w:rsidR="00C238C4" w:rsidRPr="00833777">
              <w:rPr>
                <w:rFonts w:cs="Arial"/>
              </w:rPr>
              <w:t>a</w:t>
            </w:r>
            <w:r w:rsidR="00DD0D1D" w:rsidRPr="00833777">
              <w:rPr>
                <w:rFonts w:cs="Arial"/>
              </w:rPr>
              <w:t xml:space="preserve">: </w:t>
            </w:r>
            <w:r w:rsidR="00300DA7" w:rsidRPr="00833777">
              <w:rPr>
                <w:rFonts w:cs="Arial"/>
              </w:rPr>
              <w:t xml:space="preserve">50 tys. PLN </w:t>
            </w:r>
          </w:p>
          <w:p w:rsidR="00C238C4" w:rsidRDefault="007B299D" w:rsidP="00643262">
            <w:pPr>
              <w:pStyle w:val="Akapitzlist"/>
              <w:numPr>
                <w:ilvl w:val="0"/>
                <w:numId w:val="253"/>
              </w:numPr>
              <w:spacing w:before="40" w:after="40"/>
              <w:rPr>
                <w:rFonts w:cs="Arial"/>
              </w:rPr>
            </w:pPr>
            <w:r w:rsidRPr="00833777">
              <w:rPr>
                <w:rFonts w:cs="Arial"/>
              </w:rPr>
              <w:t>s</w:t>
            </w:r>
            <w:r w:rsidR="00C238C4" w:rsidRPr="00833777">
              <w:rPr>
                <w:rFonts w:cs="Arial"/>
              </w:rPr>
              <w:t>chematu 1.4 A</w:t>
            </w:r>
            <w:r w:rsidR="00634765">
              <w:rPr>
                <w:rFonts w:cs="Arial"/>
              </w:rPr>
              <w:t> </w:t>
            </w:r>
            <w:r w:rsidR="00C238C4" w:rsidRPr="00833777">
              <w:rPr>
                <w:rFonts w:cs="Arial"/>
              </w:rPr>
              <w:t>b: 20 tys. PLN</w:t>
            </w:r>
          </w:p>
          <w:p w:rsidR="009034CF" w:rsidRPr="009034CF" w:rsidRDefault="009034CF" w:rsidP="009034CF">
            <w:pPr>
              <w:pStyle w:val="Akapitzlist"/>
              <w:numPr>
                <w:ilvl w:val="0"/>
                <w:numId w:val="253"/>
              </w:numPr>
              <w:spacing w:before="40" w:after="40"/>
              <w:rPr>
                <w:rFonts w:cs="Arial"/>
              </w:rPr>
            </w:pPr>
            <w:r w:rsidRPr="009034CF">
              <w:rPr>
                <w:rFonts w:cs="Arial"/>
              </w:rPr>
              <w:t>schematu 1.4 B</w:t>
            </w:r>
            <w:r w:rsidR="00260CF7">
              <w:rPr>
                <w:rFonts w:cs="Arial"/>
              </w:rPr>
              <w:t xml:space="preserve"> ab</w:t>
            </w:r>
            <w:r>
              <w:rPr>
                <w:rFonts w:cs="Arial"/>
              </w:rPr>
              <w:t>:</w:t>
            </w:r>
            <w:r w:rsidRPr="009034CF">
              <w:rPr>
                <w:rFonts w:cs="Arial"/>
              </w:rPr>
              <w:t xml:space="preserve"> 200 tys. PLN</w:t>
            </w:r>
          </w:p>
          <w:p w:rsidR="009034CF" w:rsidRDefault="009034CF" w:rsidP="009034CF">
            <w:pPr>
              <w:pStyle w:val="Akapitzlist"/>
              <w:numPr>
                <w:ilvl w:val="0"/>
                <w:numId w:val="253"/>
              </w:numPr>
              <w:spacing w:before="40" w:after="40"/>
              <w:rPr>
                <w:rFonts w:cs="Arial"/>
              </w:rPr>
            </w:pPr>
            <w:r w:rsidRPr="009034CF">
              <w:rPr>
                <w:rFonts w:cs="Arial"/>
              </w:rPr>
              <w:t xml:space="preserve">schematu 1.4 </w:t>
            </w:r>
            <w:r w:rsidR="00260CF7">
              <w:rPr>
                <w:rFonts w:cs="Arial"/>
              </w:rPr>
              <w:t>B c</w:t>
            </w:r>
            <w:r>
              <w:rPr>
                <w:rFonts w:cs="Arial"/>
              </w:rPr>
              <w:t xml:space="preserve">: </w:t>
            </w:r>
            <w:r w:rsidRPr="009034CF">
              <w:rPr>
                <w:rFonts w:cs="Arial"/>
              </w:rPr>
              <w:t>100 tys. PLN</w:t>
            </w:r>
          </w:p>
          <w:p w:rsidR="009034CF" w:rsidRPr="00833777" w:rsidRDefault="009034CF" w:rsidP="008A49E0">
            <w:pPr>
              <w:pStyle w:val="Akapitzlist"/>
              <w:numPr>
                <w:ilvl w:val="0"/>
                <w:numId w:val="253"/>
              </w:numPr>
              <w:spacing w:before="40" w:after="40"/>
              <w:rPr>
                <w:rFonts w:cs="Arial"/>
              </w:rPr>
            </w:pPr>
            <w:r>
              <w:rPr>
                <w:rFonts w:cs="Arial"/>
              </w:rPr>
              <w:t>s</w:t>
            </w:r>
            <w:r w:rsidRPr="009034CF">
              <w:rPr>
                <w:rFonts w:cs="Arial"/>
              </w:rPr>
              <w:t xml:space="preserve">chematu 1.4 </w:t>
            </w:r>
            <w:r w:rsidR="008A49E0">
              <w:rPr>
                <w:rFonts w:cs="Arial"/>
              </w:rPr>
              <w:t>C</w:t>
            </w:r>
            <w:r w:rsidRPr="009034CF">
              <w:rPr>
                <w:rFonts w:cs="Arial"/>
              </w:rPr>
              <w:t xml:space="preserve"> - 4,5 mln PLN.</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cs="Arial"/>
              </w:rPr>
            </w:pPr>
            <w:r w:rsidRPr="00833777">
              <w:rPr>
                <w:rFonts w:asciiTheme="minorHAnsi" w:hAnsiTheme="minorHAnsi" w:cs="Arial"/>
                <w:sz w:val="22"/>
                <w:szCs w:val="22"/>
              </w:rPr>
              <w:t>jw</w:t>
            </w:r>
            <w:r w:rsidRPr="00833777">
              <w:rPr>
                <w:rFonts w:cs="Arial"/>
                <w:sz w:val="22"/>
                <w:szCs w:val="22"/>
              </w:rPr>
              <w: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FF5904" w:rsidRPr="00833777" w:rsidTr="00FF5904">
        <w:trPr>
          <w:cantSplit/>
          <w:trHeight w:val="356"/>
        </w:trPr>
        <w:tc>
          <w:tcPr>
            <w:tcW w:w="1387" w:type="pct"/>
            <w:vMerge w:val="restart"/>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maksymalna wartość wydatków kwalifikowalnych projektu (PLN)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FF5904">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FF5904">
            <w:pPr>
              <w:spacing w:before="40" w:after="40"/>
              <w:rPr>
                <w:rFonts w:asciiTheme="minorHAnsi" w:hAnsiTheme="minorHAnsi" w:cs="Arial"/>
              </w:rPr>
            </w:pPr>
            <w:r w:rsidRPr="00833777">
              <w:rPr>
                <w:rFonts w:asciiTheme="minorHAnsi" w:hAnsiTheme="minorHAnsi" w:cs="Arial"/>
                <w:sz w:val="22"/>
                <w:szCs w:val="22"/>
              </w:rPr>
              <w:t>jw.</w:t>
            </w:r>
          </w:p>
        </w:tc>
      </w:tr>
      <w:tr w:rsidR="00FF5904" w:rsidRPr="00833777" w:rsidTr="00FF5904">
        <w:trPr>
          <w:cantSplit/>
          <w:trHeight w:val="468"/>
        </w:trPr>
        <w:tc>
          <w:tcPr>
            <w:tcW w:w="1387" w:type="pct"/>
            <w:vMerge w:val="restart"/>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Kwota alokacji UE na instrumenty finansowe</w:t>
            </w:r>
            <w:r w:rsidRPr="00833777">
              <w:rPr>
                <w:rFonts w:asciiTheme="minorHAnsi" w:hAnsiTheme="minorHAnsi" w:cs="Arial"/>
                <w:sz w:val="22"/>
                <w:szCs w:val="22"/>
              </w:rPr>
              <w:br/>
              <w:t xml:space="preserve">(EUR)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r w:rsidRPr="00833777">
              <w:rPr>
                <w:rFonts w:cs="Arial"/>
                <w:sz w:val="22"/>
                <w:szCs w:val="22"/>
              </w:rPr>
              <w:t>.</w:t>
            </w:r>
          </w:p>
        </w:tc>
      </w:tr>
      <w:tr w:rsidR="001A677C" w:rsidRPr="00833777" w:rsidTr="00FF5904">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FF5904">
            <w:pPr>
              <w:spacing w:before="40" w:after="40"/>
              <w:rPr>
                <w:rFonts w:asciiTheme="minorHAnsi" w:hAnsiTheme="minorHAnsi" w:cs="Arial"/>
              </w:rPr>
            </w:pPr>
            <w:r w:rsidRPr="00833777">
              <w:rPr>
                <w:rFonts w:asciiTheme="minorHAnsi" w:hAnsiTheme="minorHAnsi" w:cs="Arial"/>
                <w:sz w:val="22"/>
                <w:szCs w:val="22"/>
              </w:rPr>
              <w:t>jw.</w:t>
            </w:r>
          </w:p>
        </w:tc>
      </w:tr>
    </w:tbl>
    <w:p w:rsidR="009F326B" w:rsidRDefault="009F326B" w:rsidP="00870FEE">
      <w:pPr>
        <w:jc w:val="both"/>
        <w:rPr>
          <w:rFonts w:asciiTheme="minorHAnsi" w:hAnsiTheme="minorHAnsi"/>
        </w:rPr>
      </w:pPr>
    </w:p>
    <w:p w:rsidR="00663AA8" w:rsidRDefault="00663AA8">
      <w:pPr>
        <w:spacing w:after="200" w:line="276" w:lineRule="auto"/>
        <w:rPr>
          <w:rFonts w:asciiTheme="minorHAnsi" w:eastAsiaTheme="majorEastAsia" w:hAnsiTheme="minorHAnsi" w:cstheme="majorBidi"/>
          <w:b/>
          <w:bCs/>
          <w:color w:val="4F81BD" w:themeColor="accent1"/>
        </w:rPr>
      </w:pPr>
      <w:r>
        <w:rPr>
          <w:rFonts w:asciiTheme="minorHAnsi" w:hAnsiTheme="minorHAnsi"/>
        </w:rPr>
        <w:br w:type="page"/>
      </w:r>
    </w:p>
    <w:p w:rsidR="001D311F" w:rsidRPr="00C44BBA" w:rsidRDefault="001D311F" w:rsidP="005F7BEB">
      <w:pPr>
        <w:pStyle w:val="Nagwek3"/>
        <w:rPr>
          <w:rFonts w:asciiTheme="minorHAnsi" w:hAnsiTheme="minorHAnsi"/>
        </w:rPr>
      </w:pPr>
      <w:bookmarkStart w:id="16" w:name="_Toc435091461"/>
      <w:r w:rsidRPr="00C44BBA">
        <w:rPr>
          <w:rFonts w:asciiTheme="minorHAnsi" w:hAnsiTheme="minorHAnsi"/>
        </w:rPr>
        <w:t>Działanie 1.5</w:t>
      </w:r>
      <w:r w:rsidR="00C44BBA">
        <w:rPr>
          <w:rFonts w:asciiTheme="minorHAnsi" w:hAnsiTheme="minorHAnsi"/>
        </w:rPr>
        <w:t xml:space="preserve">. </w:t>
      </w:r>
      <w:r w:rsidR="00C44BBA" w:rsidRPr="00C44BBA">
        <w:rPr>
          <w:rFonts w:asciiTheme="minorHAnsi" w:hAnsiTheme="minorHAnsi"/>
        </w:rPr>
        <w:t>Rozwój produktów</w:t>
      </w:r>
      <w:r w:rsidR="00466857">
        <w:rPr>
          <w:rFonts w:asciiTheme="minorHAnsi" w:hAnsiTheme="minorHAnsi"/>
        </w:rPr>
        <w:t xml:space="preserve"> i </w:t>
      </w:r>
      <w:r w:rsidR="00C44BBA" w:rsidRPr="00C44BBA">
        <w:rPr>
          <w:rFonts w:asciiTheme="minorHAnsi" w:hAnsiTheme="minorHAnsi"/>
        </w:rPr>
        <w:t>usług</w:t>
      </w:r>
      <w:r w:rsidR="00466857">
        <w:rPr>
          <w:rFonts w:asciiTheme="minorHAnsi" w:hAnsiTheme="minorHAnsi"/>
        </w:rPr>
        <w:t xml:space="preserve"> w </w:t>
      </w:r>
      <w:r w:rsidR="00C44BBA" w:rsidRPr="00C44BBA">
        <w:rPr>
          <w:rFonts w:asciiTheme="minorHAnsi" w:hAnsiTheme="minorHAnsi"/>
        </w:rPr>
        <w:t>MŚP</w:t>
      </w:r>
      <w:bookmarkEnd w:id="16"/>
    </w:p>
    <w:p w:rsidR="00544804" w:rsidRDefault="00544804"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B7651" w:rsidRPr="00833777" w:rsidTr="007F3901">
        <w:trPr>
          <w:cantSplit/>
          <w:trHeight w:val="20"/>
        </w:trPr>
        <w:tc>
          <w:tcPr>
            <w:tcW w:w="5000" w:type="pct"/>
            <w:gridSpan w:val="3"/>
            <w:tcBorders>
              <w:top w:val="single" w:sz="4" w:space="0" w:color="auto"/>
            </w:tcBorders>
            <w:shd w:val="clear" w:color="auto" w:fill="E6E6E6"/>
            <w:vAlign w:val="center"/>
          </w:tcPr>
          <w:p w:rsidR="005B7651" w:rsidRPr="00833777" w:rsidRDefault="005B7651" w:rsidP="007F3901">
            <w:pPr>
              <w:spacing w:before="40" w:after="40"/>
              <w:jc w:val="center"/>
              <w:rPr>
                <w:rFonts w:asciiTheme="minorHAnsi" w:hAnsiTheme="minorHAnsi" w:cs="Arial"/>
                <w:b/>
              </w:rPr>
            </w:pPr>
            <w:r w:rsidRPr="00833777">
              <w:rPr>
                <w:rFonts w:asciiTheme="minorHAnsi" w:hAnsiTheme="minorHAnsi" w:cs="Arial"/>
                <w:b/>
                <w:sz w:val="22"/>
                <w:szCs w:val="22"/>
              </w:rPr>
              <w:t>OPIS DZIAŁANIA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PODDZIAŁAŃ</w:t>
            </w:r>
          </w:p>
        </w:tc>
      </w:tr>
      <w:tr w:rsidR="005B7651" w:rsidRPr="00833777" w:rsidTr="007F3901">
        <w:trPr>
          <w:cantSplit/>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426"/>
              </w:tabs>
              <w:suppressAutoHyphens/>
              <w:spacing w:before="40" w:after="40"/>
              <w:ind w:left="426"/>
              <w:rPr>
                <w:rFonts w:asciiTheme="minorHAnsi" w:hAnsiTheme="minorHAnsi" w:cs="Arial"/>
              </w:rPr>
            </w:pPr>
            <w:r w:rsidRPr="00833777">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Rozwój produktów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usług</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MŚP</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Rozwój produktów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usług</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MŚP – konkursy horyzontalne</w:t>
            </w:r>
          </w:p>
        </w:tc>
      </w:tr>
      <w:tr w:rsidR="005B7651" w:rsidRPr="00833777" w:rsidTr="007F3901">
        <w:trPr>
          <w:cantSplit/>
          <w:trHeight w:val="20"/>
        </w:trPr>
        <w:tc>
          <w:tcPr>
            <w:tcW w:w="1387" w:type="pct"/>
            <w:vMerge/>
            <w:tcBorders>
              <w:bottom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B7651" w:rsidRPr="00833777" w:rsidRDefault="005B7651" w:rsidP="00D47412">
            <w:pPr>
              <w:spacing w:before="40" w:after="40"/>
              <w:rPr>
                <w:rFonts w:asciiTheme="minorHAnsi" w:hAnsiTheme="minorHAnsi" w:cs="Arial"/>
              </w:rPr>
            </w:pPr>
            <w:r w:rsidRPr="00833777">
              <w:rPr>
                <w:rFonts w:asciiTheme="minorHAnsi" w:hAnsiTheme="minorHAnsi" w:cs="Arial"/>
                <w:sz w:val="22"/>
                <w:szCs w:val="22"/>
              </w:rPr>
              <w:t>Poddziałanie nr 1.5.</w:t>
            </w:r>
            <w:r w:rsidR="00D47412" w:rsidRPr="00833777">
              <w:rPr>
                <w:rFonts w:asciiTheme="minorHAnsi" w:hAnsiTheme="minorHAnsi" w:cs="Arial"/>
                <w:sz w:val="22"/>
                <w:szCs w:val="22"/>
              </w:rPr>
              <w:t>2</w:t>
            </w:r>
          </w:p>
        </w:tc>
        <w:tc>
          <w:tcPr>
            <w:tcW w:w="2376" w:type="pct"/>
            <w:tcBorders>
              <w:top w:val="dotted" w:sz="4" w:space="0" w:color="auto"/>
              <w:left w:val="dotted" w:sz="4" w:space="0" w:color="auto"/>
              <w:bottom w:val="single" w:sz="4" w:space="0" w:color="auto"/>
            </w:tcBorders>
            <w:shd w:val="clear" w:color="auto" w:fill="auto"/>
          </w:tcPr>
          <w:p w:rsidR="005B7651" w:rsidRPr="00833777" w:rsidRDefault="005B7651" w:rsidP="0056797A">
            <w:pPr>
              <w:rPr>
                <w:rFonts w:asciiTheme="minorHAnsi" w:hAnsiTheme="minorHAnsi"/>
              </w:rPr>
            </w:pPr>
            <w:r w:rsidRPr="00833777">
              <w:rPr>
                <w:rFonts w:asciiTheme="minorHAnsi" w:hAnsiTheme="minorHAnsi" w:cs="Arial"/>
                <w:sz w:val="22"/>
                <w:szCs w:val="22"/>
              </w:rPr>
              <w:t>Rozwój produktów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usług</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MŚP – </w:t>
            </w:r>
            <w:r w:rsidR="002E2A64" w:rsidRPr="00833777">
              <w:rPr>
                <w:rFonts w:asciiTheme="minorHAnsi" w:hAnsiTheme="minorHAnsi" w:cs="Arial"/>
                <w:sz w:val="22"/>
                <w:szCs w:val="22"/>
              </w:rPr>
              <w:t>ZIT AW</w:t>
            </w:r>
          </w:p>
        </w:tc>
      </w:tr>
      <w:tr w:rsidR="005B7651" w:rsidRPr="00833777" w:rsidTr="007F3901">
        <w:trPr>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 xml:space="preserve">Zwiększone zastosowanie innowacji </w:t>
            </w:r>
            <w:r w:rsidRPr="00833777">
              <w:rPr>
                <w:rFonts w:asciiTheme="minorHAnsi" w:hAnsiTheme="minorHAnsi" w:cs="Arial"/>
                <w:sz w:val="22"/>
                <w:szCs w:val="22"/>
              </w:rPr>
              <w:br/>
              <w:t>w przedsiębiorstwach sektora MSP</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rPr>
                <w:rFonts w:asciiTheme="minorHAnsi" w:hAnsiTheme="minorHAnsi"/>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F4B8B" w:rsidRPr="00833777" w:rsidRDefault="005F4B8B" w:rsidP="00E72405">
            <w:pPr>
              <w:tabs>
                <w:tab w:val="left" w:pos="316"/>
              </w:tabs>
              <w:spacing w:before="40" w:after="40"/>
              <w:rPr>
                <w:rFonts w:asciiTheme="minorHAnsi" w:hAnsiTheme="minorHAnsi" w:cstheme="minorHAnsi"/>
              </w:rPr>
            </w:pPr>
            <w:r w:rsidRPr="00833777">
              <w:rPr>
                <w:rFonts w:asciiTheme="minorHAnsi" w:hAnsiTheme="minorHAnsi" w:cstheme="minorHAnsi"/>
                <w:sz w:val="22"/>
                <w:szCs w:val="22"/>
              </w:rPr>
              <w:t>1.</w:t>
            </w:r>
            <w:r w:rsidRPr="00833777">
              <w:rPr>
                <w:rFonts w:asciiTheme="minorHAnsi" w:hAnsiTheme="minorHAnsi" w:cstheme="minorHAnsi"/>
                <w:sz w:val="22"/>
                <w:szCs w:val="22"/>
              </w:rPr>
              <w:tab/>
              <w:t>Wzrost zatrudnienia we wspieranych przedsiębiorstwach</w:t>
            </w:r>
            <w:r w:rsidR="00EA1AAA">
              <w:rPr>
                <w:rFonts w:asciiTheme="minorHAnsi" w:hAnsiTheme="minorHAnsi" w:cstheme="minorHAnsi"/>
                <w:sz w:val="22"/>
                <w:szCs w:val="22"/>
              </w:rPr>
              <w:t xml:space="preserve"> O/K/M</w:t>
            </w:r>
            <w:r w:rsidR="0043711D">
              <w:rPr>
                <w:rFonts w:asciiTheme="minorHAnsi" w:hAnsiTheme="minorHAnsi" w:cstheme="minorHAnsi"/>
                <w:sz w:val="22"/>
                <w:szCs w:val="22"/>
              </w:rPr>
              <w:t xml:space="preserve"> </w:t>
            </w:r>
            <w:r w:rsidR="0043711D" w:rsidRPr="0043711D">
              <w:rPr>
                <w:rFonts w:asciiTheme="minorHAnsi" w:hAnsiTheme="minorHAnsi" w:cstheme="minorHAnsi"/>
                <w:sz w:val="22"/>
                <w:szCs w:val="22"/>
              </w:rPr>
              <w:t>(CI 8) – programowy</w:t>
            </w:r>
          </w:p>
          <w:p w:rsidR="005F4B8B" w:rsidRPr="00833777" w:rsidRDefault="005F4B8B" w:rsidP="00E72405">
            <w:pPr>
              <w:tabs>
                <w:tab w:val="left" w:pos="312"/>
              </w:tabs>
              <w:spacing w:before="40" w:after="40"/>
              <w:rPr>
                <w:rFonts w:asciiTheme="minorHAnsi" w:hAnsiTheme="minorHAnsi" w:cstheme="minorHAnsi"/>
              </w:rPr>
            </w:pPr>
            <w:r w:rsidRPr="00833777">
              <w:rPr>
                <w:rFonts w:asciiTheme="minorHAnsi" w:hAnsiTheme="minorHAnsi" w:cstheme="minorHAnsi"/>
                <w:sz w:val="22"/>
                <w:szCs w:val="22"/>
              </w:rPr>
              <w:t>2.</w:t>
            </w:r>
            <w:r w:rsidRPr="00833777">
              <w:rPr>
                <w:rFonts w:asciiTheme="minorHAnsi" w:hAnsiTheme="minorHAnsi" w:cstheme="minorHAnsi"/>
                <w:sz w:val="22"/>
                <w:szCs w:val="22"/>
              </w:rPr>
              <w:tab/>
              <w:t>Liczba wprowadzonych innowacji</w:t>
            </w:r>
            <w:r w:rsidR="008A3704">
              <w:rPr>
                <w:rFonts w:asciiTheme="minorHAnsi" w:hAnsiTheme="minorHAnsi" w:cstheme="minorHAnsi"/>
                <w:sz w:val="22"/>
                <w:szCs w:val="22"/>
              </w:rPr>
              <w:t xml:space="preserve"> [szt.] – wskaźnik agregujący:</w:t>
            </w:r>
          </w:p>
          <w:p w:rsidR="005F4B8B" w:rsidRPr="00833777" w:rsidRDefault="008A3704" w:rsidP="00C904D5">
            <w:pPr>
              <w:tabs>
                <w:tab w:val="left" w:pos="316"/>
              </w:tabs>
              <w:spacing w:before="40" w:after="40"/>
              <w:rPr>
                <w:rFonts w:asciiTheme="minorHAnsi" w:hAnsiTheme="minorHAnsi" w:cstheme="minorHAnsi"/>
              </w:rPr>
            </w:pPr>
            <w:r>
              <w:rPr>
                <w:rFonts w:asciiTheme="minorHAnsi" w:hAnsiTheme="minorHAnsi" w:cstheme="minorHAnsi"/>
                <w:sz w:val="22"/>
                <w:szCs w:val="22"/>
              </w:rPr>
              <w:t>a)</w:t>
            </w:r>
            <w:r w:rsidR="005F4B8B" w:rsidRPr="00833777">
              <w:rPr>
                <w:rFonts w:asciiTheme="minorHAnsi" w:hAnsiTheme="minorHAnsi" w:cstheme="minorHAnsi"/>
                <w:sz w:val="22"/>
                <w:szCs w:val="22"/>
              </w:rPr>
              <w:tab/>
              <w:t>Liczba wprowadzonych innowacji produktowych</w:t>
            </w:r>
            <w:r>
              <w:rPr>
                <w:rFonts w:asciiTheme="minorHAnsi" w:hAnsiTheme="minorHAnsi" w:cstheme="minorHAnsi"/>
                <w:sz w:val="22"/>
                <w:szCs w:val="22"/>
              </w:rPr>
              <w:t xml:space="preserve"> [szt.]</w:t>
            </w:r>
          </w:p>
          <w:p w:rsidR="005F4B8B" w:rsidRPr="00833777" w:rsidRDefault="008A3704" w:rsidP="00C904D5">
            <w:pPr>
              <w:tabs>
                <w:tab w:val="left" w:pos="316"/>
              </w:tabs>
              <w:spacing w:before="40" w:after="40"/>
              <w:rPr>
                <w:rFonts w:asciiTheme="minorHAnsi" w:hAnsiTheme="minorHAnsi" w:cstheme="minorHAnsi"/>
              </w:rPr>
            </w:pPr>
            <w:r>
              <w:rPr>
                <w:rFonts w:asciiTheme="minorHAnsi" w:hAnsiTheme="minorHAnsi" w:cstheme="minorHAnsi"/>
                <w:sz w:val="22"/>
                <w:szCs w:val="22"/>
              </w:rPr>
              <w:t>b)</w:t>
            </w:r>
            <w:r w:rsidR="005F4B8B" w:rsidRPr="00833777">
              <w:rPr>
                <w:rFonts w:asciiTheme="minorHAnsi" w:hAnsiTheme="minorHAnsi" w:cstheme="minorHAnsi"/>
                <w:sz w:val="22"/>
                <w:szCs w:val="22"/>
              </w:rPr>
              <w:tab/>
              <w:t>Liczba wprowadzonych innowacji procesowych</w:t>
            </w:r>
            <w:r>
              <w:rPr>
                <w:rFonts w:asciiTheme="minorHAnsi" w:hAnsiTheme="minorHAnsi" w:cstheme="minorHAnsi"/>
                <w:sz w:val="22"/>
                <w:szCs w:val="22"/>
              </w:rPr>
              <w:t xml:space="preserve"> [szt.]</w:t>
            </w:r>
          </w:p>
          <w:p w:rsidR="005F4B8B" w:rsidRDefault="008A3704" w:rsidP="00C904D5">
            <w:pPr>
              <w:tabs>
                <w:tab w:val="left" w:pos="316"/>
              </w:tabs>
              <w:spacing w:before="40" w:after="40"/>
              <w:rPr>
                <w:rFonts w:asciiTheme="minorHAnsi" w:hAnsiTheme="minorHAnsi" w:cstheme="minorHAnsi"/>
              </w:rPr>
            </w:pPr>
            <w:r>
              <w:rPr>
                <w:rFonts w:asciiTheme="minorHAnsi" w:hAnsiTheme="minorHAnsi" w:cstheme="minorHAnsi"/>
                <w:sz w:val="22"/>
                <w:szCs w:val="22"/>
              </w:rPr>
              <w:t>c)</w:t>
            </w:r>
            <w:r w:rsidR="005F4B8B" w:rsidRPr="00833777">
              <w:rPr>
                <w:rFonts w:asciiTheme="minorHAnsi" w:hAnsiTheme="minorHAnsi" w:cstheme="minorHAnsi"/>
                <w:sz w:val="22"/>
                <w:szCs w:val="22"/>
              </w:rPr>
              <w:tab/>
              <w:t>Liczba wprowadzonych innowacji nietechnologicznych</w:t>
            </w:r>
            <w:r>
              <w:rPr>
                <w:rFonts w:asciiTheme="minorHAnsi" w:hAnsiTheme="minorHAnsi" w:cstheme="minorHAnsi"/>
                <w:sz w:val="22"/>
                <w:szCs w:val="22"/>
              </w:rPr>
              <w:t xml:space="preserve"> [szt.]</w:t>
            </w:r>
          </w:p>
          <w:p w:rsidR="00C8338E" w:rsidRPr="00833777" w:rsidRDefault="00C8338E" w:rsidP="00C904D5">
            <w:pPr>
              <w:tabs>
                <w:tab w:val="left" w:pos="316"/>
              </w:tabs>
              <w:spacing w:before="40" w:after="40"/>
              <w:rPr>
                <w:rFonts w:asciiTheme="minorHAnsi" w:hAnsiTheme="minorHAnsi" w:cstheme="minorHAnsi"/>
              </w:rPr>
            </w:pPr>
          </w:p>
          <w:p w:rsidR="005F4B8B" w:rsidRPr="00833777" w:rsidRDefault="00C8338E" w:rsidP="00C904D5">
            <w:pPr>
              <w:tabs>
                <w:tab w:val="left" w:pos="316"/>
              </w:tabs>
              <w:spacing w:before="40" w:after="40"/>
              <w:rPr>
                <w:rFonts w:asciiTheme="minorHAnsi" w:hAnsiTheme="minorHAnsi" w:cstheme="minorHAnsi"/>
              </w:rPr>
            </w:pPr>
            <w:r>
              <w:rPr>
                <w:rFonts w:asciiTheme="minorHAnsi" w:hAnsiTheme="minorHAnsi" w:cstheme="minorHAnsi"/>
                <w:sz w:val="22"/>
                <w:szCs w:val="22"/>
              </w:rPr>
              <w:t>3</w:t>
            </w:r>
            <w:r w:rsidR="005F4B8B" w:rsidRPr="00833777">
              <w:rPr>
                <w:rFonts w:asciiTheme="minorHAnsi" w:hAnsiTheme="minorHAnsi" w:cstheme="minorHAnsi"/>
                <w:sz w:val="22"/>
                <w:szCs w:val="22"/>
              </w:rPr>
              <w:t>.</w:t>
            </w:r>
            <w:r w:rsidR="005F4B8B" w:rsidRPr="00833777">
              <w:rPr>
                <w:rFonts w:asciiTheme="minorHAnsi" w:hAnsiTheme="minorHAnsi" w:cstheme="minorHAnsi"/>
                <w:sz w:val="22"/>
                <w:szCs w:val="22"/>
              </w:rPr>
              <w:tab/>
              <w:t>Przychody ze sprzedaży nowych lub udoskonalonych produktów/procesów</w:t>
            </w:r>
            <w:r w:rsidR="008A3704">
              <w:rPr>
                <w:rFonts w:asciiTheme="minorHAnsi" w:hAnsiTheme="minorHAnsi" w:cstheme="minorHAnsi"/>
                <w:sz w:val="22"/>
                <w:szCs w:val="22"/>
              </w:rPr>
              <w:t xml:space="preserve"> [zł]</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rPr>
                <w:rFonts w:asciiTheme="minorHAnsi" w:hAnsiTheme="minorHAnsi"/>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5B7651">
        <w:trPr>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rPr>
            </w:pPr>
            <w:r w:rsidRPr="00833777">
              <w:rPr>
                <w:rFonts w:asciiTheme="minorHAnsi" w:hAnsiTheme="minorHAnsi"/>
                <w:sz w:val="22"/>
                <w:szCs w:val="22"/>
              </w:rPr>
              <w:t>Działanie 1.5</w:t>
            </w:r>
          </w:p>
          <w:p w:rsidR="005B7651" w:rsidRPr="00833777" w:rsidRDefault="005B7651" w:rsidP="007F3901">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t>Liczba przedsiębiorstw otrzymujących wsparcie (CI 1)</w:t>
            </w:r>
            <w:r w:rsidR="001A61FD" w:rsidRPr="00833777">
              <w:rPr>
                <w:rFonts w:cs="Arial"/>
              </w:rPr>
              <w:t xml:space="preserve"> </w:t>
            </w:r>
            <w:r w:rsidR="008A3704">
              <w:rPr>
                <w:rFonts w:cs="Arial"/>
              </w:rPr>
              <w:t xml:space="preserve">[przedsiębiorstwa] </w:t>
            </w:r>
            <w:r w:rsidR="0084155D" w:rsidRPr="00833777">
              <w:rPr>
                <w:rFonts w:cs="Arial"/>
              </w:rPr>
              <w:t>–</w:t>
            </w:r>
            <w:r w:rsidR="001A61FD" w:rsidRPr="00833777">
              <w:rPr>
                <w:rFonts w:cs="Arial"/>
              </w:rPr>
              <w:t xml:space="preserve"> programowy</w:t>
            </w:r>
          </w:p>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t>Liczba przedsiębiorstw otrzymujących dotacje (CI 2)</w:t>
            </w:r>
            <w:r w:rsidR="008A3704">
              <w:rPr>
                <w:rFonts w:cs="Arial"/>
              </w:rPr>
              <w:t xml:space="preserve"> [przedsiębiorstwa]</w:t>
            </w:r>
            <w:r w:rsidR="001A61FD" w:rsidRPr="00833777">
              <w:rPr>
                <w:rFonts w:cs="Arial"/>
              </w:rPr>
              <w:t xml:space="preserve"> </w:t>
            </w:r>
            <w:r w:rsidR="0084155D" w:rsidRPr="00833777">
              <w:rPr>
                <w:rFonts w:cs="Arial"/>
              </w:rPr>
              <w:t>–</w:t>
            </w:r>
            <w:r w:rsidR="001A61FD" w:rsidRPr="00833777">
              <w:rPr>
                <w:rFonts w:cs="Arial"/>
              </w:rPr>
              <w:t xml:space="preserve"> programowy</w:t>
            </w:r>
          </w:p>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t>Liczba przedsiębiorstw otrzymujących wsparcie finansowe inne niż dotacje (CI 3)</w:t>
            </w:r>
            <w:r w:rsidR="008A3704">
              <w:rPr>
                <w:rFonts w:cs="Arial"/>
              </w:rPr>
              <w:t xml:space="preserve"> [przedsiębiorstwa]</w:t>
            </w:r>
            <w:r w:rsidR="001A61FD" w:rsidRPr="00833777">
              <w:rPr>
                <w:rFonts w:cs="Arial"/>
              </w:rPr>
              <w:t xml:space="preserve"> </w:t>
            </w:r>
            <w:r w:rsidR="0084155D" w:rsidRPr="00833777">
              <w:rPr>
                <w:rFonts w:cs="Arial"/>
              </w:rPr>
              <w:t>–</w:t>
            </w:r>
            <w:r w:rsidR="001A61FD" w:rsidRPr="00833777">
              <w:rPr>
                <w:rFonts w:cs="Arial"/>
              </w:rPr>
              <w:t xml:space="preserve"> programowy</w:t>
            </w:r>
          </w:p>
          <w:p w:rsidR="005B7651" w:rsidRDefault="005B7651" w:rsidP="00A167A1">
            <w:pPr>
              <w:pStyle w:val="Akapitzlist"/>
              <w:numPr>
                <w:ilvl w:val="0"/>
                <w:numId w:val="29"/>
              </w:numPr>
              <w:spacing w:before="40" w:after="40" w:line="240" w:lineRule="auto"/>
              <w:ind w:left="316" w:hanging="284"/>
              <w:rPr>
                <w:rFonts w:cs="Arial"/>
              </w:rPr>
            </w:pPr>
            <w:r w:rsidRPr="00833777">
              <w:rPr>
                <w:rFonts w:cs="Arial"/>
              </w:rPr>
              <w:t>Inwestycje prywatne uzupełniające wsparcie publiczne dla przedsiębiorstw (dotacje) (CI 6)</w:t>
            </w:r>
            <w:r w:rsidR="001A61FD" w:rsidRPr="00833777">
              <w:rPr>
                <w:rFonts w:cs="Arial"/>
              </w:rPr>
              <w:t xml:space="preserve"> </w:t>
            </w:r>
            <w:r w:rsidR="008A3704">
              <w:rPr>
                <w:rFonts w:cs="Arial"/>
              </w:rPr>
              <w:t>[</w:t>
            </w:r>
            <w:r w:rsidR="00782F56">
              <w:rPr>
                <w:rFonts w:cs="Arial"/>
              </w:rPr>
              <w:t>euro</w:t>
            </w:r>
            <w:r w:rsidR="008A3704">
              <w:rPr>
                <w:rFonts w:cs="Arial"/>
              </w:rPr>
              <w:t xml:space="preserve">] </w:t>
            </w:r>
            <w:r w:rsidR="00311CEF" w:rsidRPr="00833777">
              <w:rPr>
                <w:rFonts w:cs="Arial"/>
              </w:rPr>
              <w:t>–</w:t>
            </w:r>
            <w:r w:rsidR="001A61FD" w:rsidRPr="00833777">
              <w:rPr>
                <w:rFonts w:cs="Arial"/>
              </w:rPr>
              <w:t xml:space="preserve"> programowy</w:t>
            </w:r>
          </w:p>
          <w:p w:rsidR="00782F56" w:rsidRPr="00782F56" w:rsidRDefault="00782F56" w:rsidP="00782F56">
            <w:pPr>
              <w:pStyle w:val="Akapitzlist"/>
              <w:numPr>
                <w:ilvl w:val="0"/>
                <w:numId w:val="29"/>
              </w:numPr>
              <w:spacing w:before="40" w:after="40" w:line="240" w:lineRule="auto"/>
              <w:ind w:left="316" w:hanging="284"/>
              <w:rPr>
                <w:rFonts w:cs="Arial"/>
              </w:rPr>
            </w:pPr>
            <w:r w:rsidRPr="00833777">
              <w:rPr>
                <w:rFonts w:cs="Arial"/>
              </w:rPr>
              <w:t xml:space="preserve">Inwestycje prywatne uzupełniające wsparcie publiczne dla przedsiębiorstw (dotacje) (CI 6) </w:t>
            </w:r>
            <w:r>
              <w:rPr>
                <w:rFonts w:cs="Arial"/>
              </w:rPr>
              <w:t>[zł]</w:t>
            </w:r>
          </w:p>
          <w:p w:rsidR="005B7651" w:rsidRDefault="005B7651" w:rsidP="00A167A1">
            <w:pPr>
              <w:pStyle w:val="Akapitzlist"/>
              <w:numPr>
                <w:ilvl w:val="0"/>
                <w:numId w:val="29"/>
              </w:numPr>
              <w:spacing w:before="40" w:after="40" w:line="240" w:lineRule="auto"/>
              <w:ind w:left="316" w:hanging="284"/>
              <w:rPr>
                <w:rFonts w:cs="Arial"/>
              </w:rPr>
            </w:pPr>
            <w:r w:rsidRPr="00833777">
              <w:rPr>
                <w:rFonts w:cs="Arial"/>
              </w:rPr>
              <w:t>Inwestycje prywatne uzupełniające wsparcie publiczne dla przedsiębiorstw (inne niż dotacje) (CI 7)</w:t>
            </w:r>
            <w:r w:rsidR="001A61FD" w:rsidRPr="00833777">
              <w:rPr>
                <w:rFonts w:cs="Arial"/>
              </w:rPr>
              <w:t xml:space="preserve"> </w:t>
            </w:r>
            <w:r w:rsidR="008A3704">
              <w:rPr>
                <w:rFonts w:cs="Arial"/>
              </w:rPr>
              <w:t>[</w:t>
            </w:r>
            <w:r w:rsidR="00782F56">
              <w:rPr>
                <w:rFonts w:cs="Arial"/>
              </w:rPr>
              <w:t>euro</w:t>
            </w:r>
            <w:r w:rsidR="008A3704">
              <w:rPr>
                <w:rFonts w:cs="Arial"/>
              </w:rPr>
              <w:t xml:space="preserve">] </w:t>
            </w:r>
            <w:r w:rsidR="00311CEF" w:rsidRPr="00833777">
              <w:rPr>
                <w:rFonts w:cs="Arial"/>
              </w:rPr>
              <w:t>–</w:t>
            </w:r>
            <w:r w:rsidR="001A61FD" w:rsidRPr="00833777">
              <w:rPr>
                <w:rFonts w:cs="Arial"/>
              </w:rPr>
              <w:t xml:space="preserve"> programowy</w:t>
            </w:r>
          </w:p>
          <w:p w:rsidR="00782F56" w:rsidRPr="00833777" w:rsidRDefault="00782F56" w:rsidP="00A167A1">
            <w:pPr>
              <w:pStyle w:val="Akapitzlist"/>
              <w:numPr>
                <w:ilvl w:val="0"/>
                <w:numId w:val="29"/>
              </w:numPr>
              <w:spacing w:before="40" w:after="40" w:line="240" w:lineRule="auto"/>
              <w:ind w:left="316" w:hanging="284"/>
              <w:rPr>
                <w:rFonts w:cs="Arial"/>
              </w:rPr>
            </w:pPr>
            <w:r w:rsidRPr="00833777">
              <w:rPr>
                <w:rFonts w:cs="Arial"/>
              </w:rPr>
              <w:t xml:space="preserve">Inwestycje prywatne uzupełniające wsparcie publiczne dla przedsiębiorstw (inne niż dotacje) (CI 7) </w:t>
            </w:r>
            <w:r>
              <w:rPr>
                <w:rFonts w:cs="Arial"/>
              </w:rPr>
              <w:t>[zł]</w:t>
            </w:r>
          </w:p>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t>Liczba przedsiębiorstw objętych wsparciem</w:t>
            </w:r>
            <w:r w:rsidR="00466857" w:rsidRPr="00833777">
              <w:rPr>
                <w:rFonts w:cs="Arial"/>
              </w:rPr>
              <w:t xml:space="preserve"> w </w:t>
            </w:r>
            <w:r w:rsidRPr="00833777">
              <w:rPr>
                <w:rFonts w:cs="Arial"/>
              </w:rPr>
              <w:t>celu wprowadzenia produktów nowych dla rynku (CI 28)</w:t>
            </w:r>
            <w:r w:rsidR="001A61FD" w:rsidRPr="00833777">
              <w:rPr>
                <w:rFonts w:cs="Arial"/>
              </w:rPr>
              <w:t xml:space="preserve"> </w:t>
            </w:r>
            <w:r w:rsidR="008A3704">
              <w:rPr>
                <w:rFonts w:cs="Arial"/>
              </w:rPr>
              <w:t xml:space="preserve">[szt.] </w:t>
            </w:r>
            <w:r w:rsidR="001A61FD" w:rsidRPr="00833777">
              <w:rPr>
                <w:rFonts w:cs="Arial"/>
              </w:rPr>
              <w:t>– programowy</w:t>
            </w:r>
          </w:p>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t>Liczba przedsiębiorstw objętych wsparciem</w:t>
            </w:r>
            <w:r w:rsidR="00466857" w:rsidRPr="00833777">
              <w:rPr>
                <w:rFonts w:cs="Arial"/>
              </w:rPr>
              <w:t xml:space="preserve"> w </w:t>
            </w:r>
            <w:r w:rsidRPr="00833777">
              <w:rPr>
                <w:rFonts w:cs="Arial"/>
              </w:rPr>
              <w:t>celu wprowadzenia produktów nowych dla firmy (CI 29)</w:t>
            </w:r>
            <w:r w:rsidR="001A61FD" w:rsidRPr="00833777">
              <w:rPr>
                <w:rFonts w:cs="Arial"/>
              </w:rPr>
              <w:t xml:space="preserve"> </w:t>
            </w:r>
            <w:r w:rsidR="008A3704">
              <w:rPr>
                <w:rFonts w:cs="Arial"/>
              </w:rPr>
              <w:t xml:space="preserve">[szt.] </w:t>
            </w:r>
            <w:r w:rsidR="00311CEF" w:rsidRPr="00833777">
              <w:rPr>
                <w:rFonts w:cs="Arial"/>
              </w:rPr>
              <w:t>–</w:t>
            </w:r>
            <w:r w:rsidR="001A61FD" w:rsidRPr="00833777">
              <w:rPr>
                <w:rFonts w:cs="Arial"/>
              </w:rPr>
              <w:t xml:space="preserve"> programowy</w:t>
            </w:r>
          </w:p>
          <w:p w:rsidR="003C2337" w:rsidRPr="00833777" w:rsidRDefault="003C2337" w:rsidP="00833777">
            <w:pPr>
              <w:pStyle w:val="Akapitzlist"/>
              <w:numPr>
                <w:ilvl w:val="0"/>
                <w:numId w:val="29"/>
              </w:numPr>
              <w:spacing w:before="40" w:after="40" w:line="240" w:lineRule="auto"/>
              <w:ind w:left="316" w:hanging="284"/>
              <w:rPr>
                <w:rFonts w:cs="Arial"/>
              </w:rPr>
            </w:pPr>
            <w:r w:rsidRPr="00833777">
              <w:rPr>
                <w:rFonts w:cs="Arial"/>
              </w:rPr>
              <w:t>Liczba przedsiębiorstw wspartych w zakresie ekoinnowacji</w:t>
            </w:r>
            <w:r w:rsidR="00C65034" w:rsidRPr="00833777">
              <w:rPr>
                <w:rFonts w:cs="Arial"/>
              </w:rPr>
              <w:t xml:space="preserve"> </w:t>
            </w:r>
            <w:r w:rsidR="00833777">
              <w:rPr>
                <w:rFonts w:cs="Arial"/>
              </w:rPr>
              <w:t>[</w:t>
            </w:r>
            <w:r w:rsidR="00C65034" w:rsidRPr="00833777">
              <w:rPr>
                <w:rFonts w:cs="Arial"/>
              </w:rPr>
              <w:t>szt.</w:t>
            </w:r>
            <w:r w:rsidR="00833777">
              <w:rPr>
                <w:rFonts w:cs="Arial"/>
              </w:rPr>
              <w:t>]</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7F3901" w:rsidP="007F3901">
            <w:pPr>
              <w:spacing w:line="276" w:lineRule="auto"/>
              <w:rPr>
                <w:rFonts w:asciiTheme="minorHAnsi" w:hAnsiTheme="minorHAnsi" w:cs="Arial"/>
              </w:rPr>
            </w:pPr>
            <w:r w:rsidRPr="00833777">
              <w:rPr>
                <w:rFonts w:asciiTheme="minorHAnsi" w:hAnsiTheme="minorHAnsi" w:cs="Arial"/>
                <w:sz w:val="22"/>
                <w:szCs w:val="22"/>
              </w:rPr>
              <w:t>W ramach d</w:t>
            </w:r>
            <w:r w:rsidR="005B7651" w:rsidRPr="00833777">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833777">
              <w:rPr>
                <w:rFonts w:asciiTheme="minorHAnsi" w:hAnsiTheme="minorHAnsi" w:cs="Arial"/>
                <w:sz w:val="22"/>
                <w:szCs w:val="22"/>
              </w:rPr>
              <w:t xml:space="preserve"> i </w:t>
            </w:r>
            <w:r w:rsidR="005B7651" w:rsidRPr="00833777">
              <w:rPr>
                <w:rFonts w:asciiTheme="minorHAnsi" w:hAnsiTheme="minorHAnsi" w:cs="Arial"/>
                <w:sz w:val="22"/>
                <w:szCs w:val="22"/>
              </w:rPr>
              <w:t>instrumenty finansowe.</w:t>
            </w:r>
          </w:p>
          <w:p w:rsidR="005B7651" w:rsidRPr="00833777" w:rsidRDefault="005B7651" w:rsidP="007F3901">
            <w:pPr>
              <w:spacing w:line="276" w:lineRule="auto"/>
              <w:rPr>
                <w:rFonts w:asciiTheme="minorHAnsi" w:hAnsiTheme="minorHAnsi" w:cs="Arial"/>
              </w:rPr>
            </w:pPr>
            <w:r w:rsidRPr="00833777">
              <w:rPr>
                <w:rFonts w:asciiTheme="minorHAnsi" w:hAnsiTheme="minorHAnsi" w:cs="Arial"/>
                <w:b/>
                <w:sz w:val="22"/>
                <w:szCs w:val="22"/>
              </w:rPr>
              <w:t>Końcowy podział typów projektów na dotacje</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 xml:space="preserve">zwrotne instrumenty finansowe – do uzupełnienia po </w:t>
            </w:r>
            <w:r w:rsidR="00653182" w:rsidRPr="00833777">
              <w:rPr>
                <w:rFonts w:asciiTheme="minorHAnsi" w:hAnsiTheme="minorHAnsi" w:cs="Arial"/>
                <w:b/>
                <w:sz w:val="22"/>
                <w:szCs w:val="22"/>
              </w:rPr>
              <w:t>decyzji ZW w tym zakresie</w:t>
            </w:r>
            <w:r w:rsidR="004965A4" w:rsidRPr="00833777">
              <w:rPr>
                <w:rFonts w:asciiTheme="minorHAnsi" w:hAnsiTheme="minorHAnsi" w:cs="Arial"/>
                <w:b/>
                <w:sz w:val="22"/>
                <w:szCs w:val="22"/>
              </w:rPr>
              <w:t>.</w:t>
            </w:r>
            <w:r w:rsidRPr="00833777">
              <w:rPr>
                <w:rFonts w:asciiTheme="minorHAnsi" w:hAnsiTheme="minorHAnsi" w:cs="Arial"/>
                <w:b/>
                <w:sz w:val="22"/>
                <w:szCs w:val="22"/>
              </w:rPr>
              <w:t xml:space="preserve"> </w:t>
            </w:r>
          </w:p>
          <w:p w:rsidR="005B7651" w:rsidRPr="00833777" w:rsidRDefault="005B7651" w:rsidP="007F3901">
            <w:pPr>
              <w:spacing w:line="276" w:lineRule="auto"/>
              <w:rPr>
                <w:rFonts w:asciiTheme="minorHAnsi" w:hAnsiTheme="minorHAnsi" w:cs="Arial"/>
                <w:u w:val="single"/>
              </w:rPr>
            </w:pPr>
            <w:r w:rsidRPr="00833777">
              <w:rPr>
                <w:rFonts w:asciiTheme="minorHAnsi" w:hAnsiTheme="minorHAnsi" w:cs="Arial"/>
                <w:sz w:val="22"/>
                <w:szCs w:val="22"/>
                <w:u w:val="single"/>
              </w:rPr>
              <w:t xml:space="preserve">W ramach dotacji: </w:t>
            </w:r>
          </w:p>
          <w:p w:rsidR="005B7651" w:rsidRPr="00833777" w:rsidRDefault="005B7651" w:rsidP="007F3901">
            <w:pPr>
              <w:spacing w:line="276" w:lineRule="auto"/>
              <w:rPr>
                <w:rFonts w:asciiTheme="minorHAnsi" w:hAnsiTheme="minorHAnsi" w:cs="Arial"/>
                <w:b/>
              </w:rPr>
            </w:pPr>
            <w:r w:rsidRPr="00833777">
              <w:rPr>
                <w:rFonts w:asciiTheme="minorHAnsi" w:hAnsiTheme="minorHAnsi" w:cs="Arial"/>
                <w:b/>
                <w:sz w:val="22"/>
                <w:szCs w:val="22"/>
              </w:rPr>
              <w:t>1.5.</w:t>
            </w:r>
            <w:r w:rsidR="007F3901" w:rsidRPr="00833777">
              <w:rPr>
                <w:rFonts w:asciiTheme="minorHAnsi" w:hAnsiTheme="minorHAnsi" w:cs="Arial"/>
                <w:b/>
                <w:sz w:val="22"/>
                <w:szCs w:val="22"/>
              </w:rPr>
              <w:t xml:space="preserve">A. </w:t>
            </w:r>
            <w:r w:rsidRPr="00833777">
              <w:rPr>
                <w:rFonts w:asciiTheme="minorHAnsi" w:hAnsiTheme="minorHAnsi" w:cs="Arial"/>
                <w:b/>
                <w:sz w:val="22"/>
                <w:szCs w:val="22"/>
              </w:rPr>
              <w:t>Wsparcie innowacyjności produktowej</w:t>
            </w:r>
            <w:r w:rsidR="00466857" w:rsidRPr="00833777">
              <w:rPr>
                <w:rFonts w:asciiTheme="minorHAnsi" w:hAnsiTheme="minorHAnsi" w:cstheme="minorHAnsi"/>
                <w:b/>
                <w:sz w:val="22"/>
                <w:szCs w:val="22"/>
              </w:rPr>
              <w:t xml:space="preserve"> i </w:t>
            </w:r>
            <w:r w:rsidRPr="00833777">
              <w:rPr>
                <w:rFonts w:asciiTheme="minorHAnsi" w:hAnsiTheme="minorHAnsi" w:cs="Arial"/>
                <w:b/>
                <w:sz w:val="22"/>
                <w:szCs w:val="22"/>
              </w:rPr>
              <w:t>procesowej MSP, np.:</w:t>
            </w:r>
          </w:p>
          <w:p w:rsidR="005B7651" w:rsidRPr="00833777" w:rsidRDefault="005B7651" w:rsidP="00A167A1">
            <w:pPr>
              <w:pStyle w:val="Akapitzlist"/>
              <w:numPr>
                <w:ilvl w:val="0"/>
                <w:numId w:val="33"/>
              </w:numPr>
              <w:spacing w:before="40" w:after="40" w:line="240" w:lineRule="auto"/>
              <w:rPr>
                <w:rFonts w:cs="Arial"/>
              </w:rPr>
            </w:pPr>
            <w:r w:rsidRPr="00833777">
              <w:rPr>
                <w:rFonts w:cs="Arial"/>
              </w:rPr>
              <w:t>wprowadzenie na rynek nowych lub ulepszonych produktów/usług;</w:t>
            </w:r>
          </w:p>
          <w:p w:rsidR="005B7651" w:rsidRPr="00833777" w:rsidRDefault="005B7651" w:rsidP="00A167A1">
            <w:pPr>
              <w:pStyle w:val="Akapitzlist"/>
              <w:numPr>
                <w:ilvl w:val="0"/>
                <w:numId w:val="33"/>
              </w:numPr>
              <w:spacing w:before="40" w:after="40" w:line="240" w:lineRule="auto"/>
              <w:rPr>
                <w:rFonts w:cs="Arial"/>
              </w:rPr>
            </w:pPr>
            <w:r w:rsidRPr="00833777">
              <w:rPr>
                <w:rFonts w:cs="Arial"/>
              </w:rPr>
              <w:t>dokonanie zasadniczych zmian procesu produkcyjnego lub sposobu świadczenia usług.</w:t>
            </w:r>
          </w:p>
          <w:p w:rsidR="00875733" w:rsidRPr="00833777" w:rsidRDefault="00C1432C" w:rsidP="00875733">
            <w:pPr>
              <w:spacing w:after="0" w:line="276" w:lineRule="auto"/>
              <w:jc w:val="both"/>
              <w:rPr>
                <w:rFonts w:asciiTheme="minorHAnsi" w:eastAsiaTheme="minorHAnsi" w:hAnsiTheme="minorHAnsi" w:cstheme="minorBidi"/>
                <w:lang w:eastAsia="en-US"/>
              </w:rPr>
            </w:pPr>
            <w:r w:rsidRPr="00833777">
              <w:rPr>
                <w:rFonts w:asciiTheme="minorHAnsi" w:eastAsiaTheme="minorHAnsi" w:hAnsiTheme="minorHAnsi" w:cstheme="minorBidi"/>
                <w:sz w:val="22"/>
                <w:szCs w:val="22"/>
                <w:lang w:eastAsia="en-US"/>
              </w:rPr>
              <w:t>W ramach powyżs</w:t>
            </w:r>
            <w:r w:rsidR="00B142B0">
              <w:rPr>
                <w:rFonts w:asciiTheme="minorHAnsi" w:eastAsiaTheme="minorHAnsi" w:hAnsiTheme="minorHAnsi" w:cstheme="minorBidi"/>
                <w:sz w:val="22"/>
                <w:szCs w:val="22"/>
                <w:lang w:eastAsia="en-US"/>
              </w:rPr>
              <w:t>zych kierunków wsparcia, możliwe</w:t>
            </w:r>
            <w:r w:rsidRPr="00833777">
              <w:rPr>
                <w:rFonts w:asciiTheme="minorHAnsi" w:eastAsiaTheme="minorHAnsi" w:hAnsiTheme="minorHAnsi" w:cstheme="minorBidi"/>
                <w:sz w:val="22"/>
                <w:szCs w:val="22"/>
                <w:lang w:eastAsia="en-US"/>
              </w:rPr>
              <w:t xml:space="preserve"> będzie także </w:t>
            </w:r>
            <w:r w:rsidR="00875733" w:rsidRPr="00833777">
              <w:rPr>
                <w:rFonts w:asciiTheme="minorHAnsi" w:eastAsiaTheme="minorHAnsi" w:hAnsiTheme="minorHAnsi" w:cstheme="minorBidi"/>
                <w:sz w:val="22"/>
                <w:szCs w:val="22"/>
                <w:lang w:eastAsia="en-US"/>
              </w:rPr>
              <w:t>dofinan</w:t>
            </w:r>
            <w:r w:rsidR="00B142B0">
              <w:rPr>
                <w:rFonts w:asciiTheme="minorHAnsi" w:eastAsiaTheme="minorHAnsi" w:hAnsiTheme="minorHAnsi" w:cstheme="minorBidi"/>
                <w:sz w:val="22"/>
                <w:szCs w:val="22"/>
                <w:lang w:eastAsia="en-US"/>
              </w:rPr>
              <w:t>s</w:t>
            </w:r>
            <w:r w:rsidR="00875733" w:rsidRPr="00833777">
              <w:rPr>
                <w:rFonts w:asciiTheme="minorHAnsi" w:eastAsiaTheme="minorHAnsi" w:hAnsiTheme="minorHAnsi" w:cstheme="minorBidi"/>
                <w:sz w:val="22"/>
                <w:szCs w:val="22"/>
                <w:lang w:eastAsia="en-US"/>
              </w:rPr>
              <w:t>owanie</w:t>
            </w:r>
            <w:r w:rsidR="00486735" w:rsidRPr="00833777">
              <w:rPr>
                <w:rFonts w:asciiTheme="minorHAnsi" w:eastAsiaTheme="minorHAnsi" w:hAnsiTheme="minorHAnsi" w:cstheme="minorBidi"/>
                <w:sz w:val="22"/>
                <w:szCs w:val="22"/>
                <w:lang w:eastAsia="en-US"/>
              </w:rPr>
              <w:t xml:space="preserve"> </w:t>
            </w:r>
            <w:r w:rsidR="00875733" w:rsidRPr="00833777">
              <w:rPr>
                <w:rFonts w:asciiTheme="minorHAnsi" w:eastAsiaTheme="minorHAnsi" w:hAnsiTheme="minorHAnsi" w:cstheme="minorBidi"/>
                <w:sz w:val="22"/>
                <w:szCs w:val="22"/>
                <w:lang w:eastAsia="en-US"/>
              </w:rPr>
              <w:t>inwestycj</w:t>
            </w:r>
            <w:r w:rsidR="0051110A" w:rsidRPr="00833777">
              <w:rPr>
                <w:rFonts w:asciiTheme="minorHAnsi" w:eastAsiaTheme="minorHAnsi" w:hAnsiTheme="minorHAnsi" w:cstheme="minorBidi"/>
                <w:sz w:val="22"/>
                <w:szCs w:val="22"/>
                <w:lang w:eastAsia="en-US"/>
              </w:rPr>
              <w:t>i</w:t>
            </w:r>
            <w:r w:rsidR="00875733" w:rsidRPr="00833777">
              <w:rPr>
                <w:rFonts w:asciiTheme="minorHAnsi" w:eastAsiaTheme="minorHAnsi" w:hAnsiTheme="minorHAnsi" w:cstheme="minorBidi"/>
                <w:sz w:val="22"/>
                <w:szCs w:val="22"/>
                <w:lang w:eastAsia="en-US"/>
              </w:rPr>
              <w:t xml:space="preserve"> prowadząc</w:t>
            </w:r>
            <w:r w:rsidR="0051110A" w:rsidRPr="00833777">
              <w:rPr>
                <w:rFonts w:asciiTheme="minorHAnsi" w:eastAsiaTheme="minorHAnsi" w:hAnsiTheme="minorHAnsi" w:cstheme="minorBidi"/>
                <w:sz w:val="22"/>
                <w:szCs w:val="22"/>
                <w:lang w:eastAsia="en-US"/>
              </w:rPr>
              <w:t>yc</w:t>
            </w:r>
            <w:r w:rsidR="00486735" w:rsidRPr="00833777">
              <w:rPr>
                <w:rFonts w:asciiTheme="minorHAnsi" w:eastAsiaTheme="minorHAnsi" w:hAnsiTheme="minorHAnsi" w:cstheme="minorBidi"/>
                <w:sz w:val="22"/>
                <w:szCs w:val="22"/>
                <w:lang w:eastAsia="en-US"/>
              </w:rPr>
              <w:t>h</w:t>
            </w:r>
            <w:r w:rsidR="00875733" w:rsidRPr="00833777">
              <w:rPr>
                <w:rFonts w:asciiTheme="minorHAnsi" w:eastAsiaTheme="minorHAnsi" w:hAnsiTheme="minorHAnsi" w:cstheme="minorBidi"/>
                <w:sz w:val="22"/>
                <w:szCs w:val="22"/>
                <w:lang w:eastAsia="en-US"/>
              </w:rPr>
              <w:t xml:space="preserve"> do zmniejszenia szkodliwego oddziaływania na środowisko</w:t>
            </w:r>
            <w:r w:rsidR="00486735" w:rsidRPr="00833777">
              <w:rPr>
                <w:rFonts w:asciiTheme="minorHAnsi" w:eastAsiaTheme="minorHAnsi" w:hAnsiTheme="minorHAnsi" w:cstheme="minorBidi"/>
                <w:sz w:val="22"/>
                <w:szCs w:val="22"/>
                <w:lang w:eastAsia="en-US"/>
              </w:rPr>
              <w:t>,</w:t>
            </w:r>
            <w:r w:rsidR="00875733" w:rsidRPr="00833777">
              <w:rPr>
                <w:rFonts w:asciiTheme="minorHAnsi" w:eastAsiaTheme="minorHAnsi" w:hAnsiTheme="minorHAnsi" w:cstheme="minorBidi"/>
                <w:sz w:val="22"/>
                <w:szCs w:val="22"/>
                <w:lang w:eastAsia="en-US"/>
              </w:rPr>
              <w:t xml:space="preserve"> np. ograniczające materiało</w:t>
            </w:r>
            <w:r w:rsidR="00486735" w:rsidRPr="00833777">
              <w:rPr>
                <w:rFonts w:asciiTheme="minorHAnsi" w:eastAsiaTheme="minorHAnsi" w:hAnsiTheme="minorHAnsi" w:cstheme="minorBidi"/>
                <w:sz w:val="22"/>
                <w:szCs w:val="22"/>
                <w:lang w:eastAsia="en-US"/>
              </w:rPr>
              <w:t>-</w:t>
            </w:r>
            <w:r w:rsidR="00875733" w:rsidRPr="00833777">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833777">
              <w:rPr>
                <w:rFonts w:asciiTheme="minorHAnsi" w:eastAsiaTheme="minorHAnsi" w:hAnsiTheme="minorHAnsi" w:cstheme="minorBidi"/>
                <w:sz w:val="22"/>
                <w:szCs w:val="22"/>
                <w:lang w:eastAsia="en-US"/>
              </w:rPr>
              <w:t>wdziałaniu zmianom klimatu (np.</w:t>
            </w:r>
            <w:r w:rsidR="00875733" w:rsidRPr="00833777">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634765">
              <w:rPr>
                <w:rFonts w:asciiTheme="minorHAnsi" w:eastAsiaTheme="minorHAnsi" w:hAnsiTheme="minorHAnsi" w:cstheme="minorBidi"/>
                <w:sz w:val="22"/>
                <w:szCs w:val="22"/>
                <w:lang w:eastAsia="en-US"/>
              </w:rPr>
              <w:t> </w:t>
            </w:r>
            <w:r w:rsidR="00875733" w:rsidRPr="00833777">
              <w:rPr>
                <w:rFonts w:asciiTheme="minorHAnsi" w:eastAsiaTheme="minorHAnsi" w:hAnsiTheme="minorHAnsi" w:cstheme="minorBidi"/>
                <w:sz w:val="22"/>
                <w:szCs w:val="22"/>
                <w:lang w:eastAsia="en-US"/>
              </w:rPr>
              <w:t>przedsiębiorstwie).</w:t>
            </w:r>
          </w:p>
          <w:p w:rsidR="00875733" w:rsidRPr="00833777" w:rsidRDefault="00875733" w:rsidP="007F3901">
            <w:pPr>
              <w:spacing w:line="276" w:lineRule="auto"/>
              <w:rPr>
                <w:rFonts w:asciiTheme="minorHAnsi" w:hAnsiTheme="minorHAnsi" w:cs="Arial"/>
              </w:rPr>
            </w:pPr>
          </w:p>
          <w:p w:rsidR="005B7651" w:rsidRPr="00833777" w:rsidRDefault="005B7651" w:rsidP="00A46544">
            <w:pPr>
              <w:spacing w:line="276" w:lineRule="auto"/>
              <w:rPr>
                <w:rFonts w:asciiTheme="minorHAnsi" w:eastAsia="Calibri" w:hAnsiTheme="minorHAnsi"/>
                <w:lang w:eastAsia="en-US"/>
              </w:rPr>
            </w:pPr>
            <w:r w:rsidRPr="00833777">
              <w:rPr>
                <w:rFonts w:asciiTheme="minorHAnsi" w:eastAsia="Calibri" w:hAnsiTheme="minorHAnsi"/>
                <w:b/>
                <w:sz w:val="22"/>
                <w:szCs w:val="22"/>
                <w:lang w:eastAsia="en-US"/>
              </w:rPr>
              <w:t>W ramach powyższego schematu preferencje uzyskają projekty:</w:t>
            </w:r>
            <w:r w:rsidRPr="00833777">
              <w:rPr>
                <w:rFonts w:asciiTheme="minorHAnsi" w:eastAsia="Calibri" w:hAnsiTheme="minorHAnsi"/>
                <w:sz w:val="22"/>
                <w:szCs w:val="22"/>
                <w:lang w:eastAsia="en-US"/>
              </w:rPr>
              <w:t xml:space="preserve"> </w:t>
            </w:r>
          </w:p>
          <w:p w:rsidR="005B7651" w:rsidRPr="00833777" w:rsidRDefault="007F3901" w:rsidP="00A167A1">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realizowane</w:t>
            </w:r>
            <w:r w:rsidR="00466857" w:rsidRPr="00833777">
              <w:rPr>
                <w:rFonts w:asciiTheme="minorHAnsi" w:hAnsiTheme="minorHAnsi" w:cs="Arial"/>
                <w:sz w:val="22"/>
                <w:szCs w:val="22"/>
              </w:rPr>
              <w:t xml:space="preserve"> w </w:t>
            </w:r>
            <w:r w:rsidR="005B7651" w:rsidRPr="00833777">
              <w:rPr>
                <w:rFonts w:asciiTheme="minorHAnsi" w:hAnsiTheme="minorHAnsi" w:cs="Arial"/>
                <w:sz w:val="22"/>
                <w:szCs w:val="22"/>
              </w:rPr>
              <w:t>ramach inteligentnych specjalizacji regionu;</w:t>
            </w:r>
          </w:p>
          <w:p w:rsidR="005B7651" w:rsidRPr="00833777" w:rsidRDefault="005B7651" w:rsidP="00A167A1">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wnoszące większy niż wymagany minimalny wkład własny;</w:t>
            </w:r>
          </w:p>
          <w:p w:rsidR="005B7651" w:rsidRPr="00833777" w:rsidRDefault="005B7651" w:rsidP="007F3901">
            <w:pPr>
              <w:spacing w:line="276" w:lineRule="auto"/>
              <w:rPr>
                <w:rFonts w:asciiTheme="minorHAnsi" w:hAnsiTheme="minorHAnsi" w:cs="Arial"/>
                <w:b/>
              </w:rPr>
            </w:pPr>
          </w:p>
          <w:p w:rsidR="005B7651" w:rsidRPr="00833777" w:rsidRDefault="005B7651" w:rsidP="008F6197">
            <w:pPr>
              <w:spacing w:line="276" w:lineRule="auto"/>
              <w:jc w:val="both"/>
              <w:rPr>
                <w:rFonts w:asciiTheme="minorHAnsi" w:hAnsiTheme="minorHAnsi" w:cs="Arial"/>
                <w:b/>
              </w:rPr>
            </w:pPr>
            <w:r w:rsidRPr="00833777">
              <w:rPr>
                <w:rFonts w:asciiTheme="minorHAnsi" w:hAnsiTheme="minorHAnsi" w:cs="Arial"/>
                <w:b/>
                <w:sz w:val="22"/>
                <w:szCs w:val="22"/>
              </w:rPr>
              <w:t>1.5.B</w:t>
            </w:r>
            <w:r w:rsidR="00D4405D" w:rsidRPr="00833777">
              <w:rPr>
                <w:rFonts w:asciiTheme="minorHAnsi" w:hAnsiTheme="minorHAnsi" w:cs="Arial"/>
                <w:b/>
                <w:sz w:val="22"/>
                <w:szCs w:val="22"/>
              </w:rPr>
              <w:t>.</w:t>
            </w:r>
            <w:r w:rsidRPr="00833777">
              <w:rPr>
                <w:rFonts w:asciiTheme="minorHAnsi" w:hAnsiTheme="minorHAnsi" w:cs="Arial"/>
                <w:b/>
                <w:sz w:val="22"/>
                <w:szCs w:val="22"/>
              </w:rPr>
              <w:t xml:space="preserve"> Wsparcie na inwestycje</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zakresie wdrożenia wyników prac B+R</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działalności przedsiębiorstw (np. uruchomienia masowej produkcji</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przedsiębiorstwach) wynikając</w:t>
            </w:r>
            <w:r w:rsidR="00D4405D" w:rsidRPr="00833777">
              <w:rPr>
                <w:rFonts w:asciiTheme="minorHAnsi" w:hAnsiTheme="minorHAnsi" w:cs="Arial"/>
                <w:b/>
                <w:sz w:val="22"/>
                <w:szCs w:val="22"/>
              </w:rPr>
              <w:t>ych</w:t>
            </w:r>
            <w:r w:rsidR="00114AD9" w:rsidRPr="00833777">
              <w:rPr>
                <w:rFonts w:asciiTheme="minorHAnsi" w:hAnsiTheme="minorHAnsi" w:cs="Arial"/>
                <w:b/>
                <w:sz w:val="22"/>
                <w:szCs w:val="22"/>
              </w:rPr>
              <w:t xml:space="preserve"> m.in. </w:t>
            </w:r>
            <w:r w:rsidR="00466857" w:rsidRPr="00833777">
              <w:rPr>
                <w:rFonts w:asciiTheme="minorHAnsi" w:hAnsiTheme="minorHAnsi" w:cs="Arial"/>
                <w:b/>
                <w:sz w:val="22"/>
                <w:szCs w:val="22"/>
              </w:rPr>
              <w:t>z </w:t>
            </w:r>
            <w:r w:rsidR="0084155D" w:rsidRPr="00833777">
              <w:rPr>
                <w:rFonts w:asciiTheme="minorHAnsi" w:hAnsiTheme="minorHAnsi" w:cs="Arial"/>
                <w:b/>
                <w:sz w:val="22"/>
                <w:szCs w:val="22"/>
              </w:rPr>
              <w:t>d</w:t>
            </w:r>
            <w:r w:rsidR="00D4405D" w:rsidRPr="00833777">
              <w:rPr>
                <w:rFonts w:asciiTheme="minorHAnsi" w:hAnsiTheme="minorHAnsi" w:cs="Arial"/>
                <w:b/>
                <w:sz w:val="22"/>
                <w:szCs w:val="22"/>
              </w:rPr>
              <w:t xml:space="preserve">ziałania 1.2 (wdrożenie </w:t>
            </w:r>
            <w:r w:rsidRPr="00833777">
              <w:rPr>
                <w:rFonts w:asciiTheme="minorHAnsi" w:hAnsiTheme="minorHAnsi" w:cs="Arial"/>
                <w:b/>
                <w:sz w:val="22"/>
                <w:szCs w:val="22"/>
              </w:rPr>
              <w:t>wyników prac B+R</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działalności przedsiębiorstwa).</w:t>
            </w:r>
          </w:p>
          <w:p w:rsidR="005B7651" w:rsidRPr="00833777" w:rsidRDefault="005B7651" w:rsidP="007F3901">
            <w:pPr>
              <w:spacing w:line="276" w:lineRule="auto"/>
              <w:rPr>
                <w:rFonts w:asciiTheme="minorHAnsi" w:hAnsiTheme="minorHAnsi" w:cs="Arial"/>
                <w:b/>
              </w:rPr>
            </w:pPr>
          </w:p>
          <w:p w:rsidR="005B7651" w:rsidRPr="00833777" w:rsidRDefault="005B7651" w:rsidP="007F3901">
            <w:pPr>
              <w:rPr>
                <w:rFonts w:asciiTheme="minorHAnsi" w:eastAsia="Calibri" w:hAnsiTheme="minorHAnsi"/>
                <w:lang w:eastAsia="en-US"/>
              </w:rPr>
            </w:pPr>
            <w:r w:rsidRPr="00833777">
              <w:rPr>
                <w:rFonts w:asciiTheme="minorHAnsi" w:eastAsia="Calibri" w:hAnsiTheme="minorHAnsi"/>
                <w:b/>
                <w:sz w:val="22"/>
                <w:szCs w:val="22"/>
                <w:lang w:eastAsia="en-US"/>
              </w:rPr>
              <w:t>W ramach powyższego schematu preferencje uzyskają projekty:</w:t>
            </w:r>
            <w:r w:rsidRPr="00833777">
              <w:rPr>
                <w:rFonts w:asciiTheme="minorHAnsi" w:eastAsia="Calibri" w:hAnsiTheme="minorHAnsi"/>
                <w:sz w:val="22"/>
                <w:szCs w:val="22"/>
                <w:lang w:eastAsia="en-US"/>
              </w:rPr>
              <w:t xml:space="preserve"> </w:t>
            </w:r>
          </w:p>
          <w:p w:rsidR="005B7651" w:rsidRPr="00833777" w:rsidRDefault="005B7651" w:rsidP="00A167A1">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wnoszące większy niż wymagany minimalny wkład własny;</w:t>
            </w:r>
          </w:p>
          <w:p w:rsidR="005B7651" w:rsidRPr="00833777" w:rsidRDefault="005B7651" w:rsidP="00A167A1">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wsparcie na inwestycje prowadzące do zmniejszenia szkodliwego oddziaływania na środowisko (ograniczające negatywne skutki środowiskowe).</w:t>
            </w:r>
          </w:p>
          <w:p w:rsidR="00833777" w:rsidRDefault="00833777" w:rsidP="00D4405D">
            <w:pPr>
              <w:spacing w:line="276" w:lineRule="auto"/>
              <w:ind w:left="32"/>
              <w:jc w:val="center"/>
              <w:rPr>
                <w:rFonts w:asciiTheme="minorHAnsi" w:hAnsiTheme="minorHAnsi" w:cs="Arial"/>
              </w:rPr>
            </w:pPr>
          </w:p>
          <w:p w:rsidR="00D4405D" w:rsidRPr="00833777" w:rsidRDefault="00D4405D" w:rsidP="00D4405D">
            <w:pPr>
              <w:spacing w:line="276" w:lineRule="auto"/>
              <w:ind w:left="32"/>
              <w:jc w:val="center"/>
              <w:rPr>
                <w:rFonts w:asciiTheme="minorHAnsi" w:hAnsiTheme="minorHAnsi" w:cs="Arial"/>
              </w:rPr>
            </w:pPr>
            <w:r w:rsidRPr="00833777">
              <w:rPr>
                <w:rFonts w:asciiTheme="minorHAnsi" w:hAnsiTheme="minorHAnsi" w:cs="Arial"/>
                <w:sz w:val="22"/>
                <w:szCs w:val="22"/>
              </w:rPr>
              <w:t>-------------------------------------------</w:t>
            </w:r>
          </w:p>
          <w:p w:rsidR="005B7651" w:rsidRPr="00833777" w:rsidRDefault="005B7651" w:rsidP="007F3901">
            <w:pPr>
              <w:spacing w:line="276" w:lineRule="auto"/>
              <w:rPr>
                <w:rFonts w:asciiTheme="minorHAnsi" w:hAnsiTheme="minorHAnsi" w:cs="Arial"/>
                <w:u w:val="single"/>
              </w:rPr>
            </w:pPr>
            <w:r w:rsidRPr="00833777">
              <w:rPr>
                <w:rFonts w:asciiTheme="minorHAnsi" w:hAnsiTheme="minorHAnsi" w:cs="Arial"/>
                <w:sz w:val="22"/>
                <w:szCs w:val="22"/>
                <w:u w:val="single"/>
              </w:rPr>
              <w:t>W ramach zwrotnych instrumentów finansowych:</w:t>
            </w:r>
          </w:p>
          <w:p w:rsidR="005B7651" w:rsidRPr="00833777" w:rsidRDefault="005B7651" w:rsidP="007F3901">
            <w:pPr>
              <w:spacing w:line="276" w:lineRule="auto"/>
              <w:rPr>
                <w:rFonts w:asciiTheme="minorHAnsi" w:hAnsiTheme="minorHAnsi" w:cs="Arial"/>
              </w:rPr>
            </w:pPr>
            <w:r w:rsidRPr="00833777">
              <w:rPr>
                <w:rFonts w:asciiTheme="minorHAnsi" w:hAnsiTheme="minorHAnsi" w:cs="Arial"/>
                <w:b/>
                <w:sz w:val="22"/>
                <w:szCs w:val="22"/>
              </w:rPr>
              <w:t>1.5.C</w:t>
            </w:r>
            <w:r w:rsidR="00D4405D" w:rsidRPr="00833777">
              <w:rPr>
                <w:rFonts w:asciiTheme="minorHAnsi" w:hAnsiTheme="minorHAnsi" w:cs="Arial"/>
                <w:b/>
                <w:sz w:val="22"/>
                <w:szCs w:val="22"/>
              </w:rPr>
              <w:t>.</w:t>
            </w:r>
            <w:r w:rsidRPr="00833777">
              <w:rPr>
                <w:rFonts w:asciiTheme="minorHAnsi" w:hAnsiTheme="minorHAnsi" w:cs="Arial"/>
                <w:b/>
                <w:sz w:val="22"/>
                <w:szCs w:val="22"/>
              </w:rPr>
              <w:t xml:space="preserve"> Wsparcie dotyczące zwiększenia konkurencyjności mikro-, małych</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 xml:space="preserve">średnich przedsiębiorstw, </w:t>
            </w:r>
            <w:r w:rsidR="00B142B0">
              <w:rPr>
                <w:rFonts w:asciiTheme="minorHAnsi" w:hAnsiTheme="minorHAnsi" w:cs="Arial"/>
                <w:b/>
                <w:sz w:val="22"/>
                <w:szCs w:val="22"/>
              </w:rPr>
              <w:t>np.</w:t>
            </w:r>
            <w:r w:rsidRPr="00833777">
              <w:rPr>
                <w:rFonts w:asciiTheme="minorHAnsi" w:hAnsiTheme="minorHAnsi" w:cs="Arial"/>
                <w:b/>
                <w:sz w:val="22"/>
                <w:szCs w:val="22"/>
              </w:rPr>
              <w:t>:</w:t>
            </w:r>
          </w:p>
          <w:p w:rsidR="00F844C3" w:rsidRPr="00833777" w:rsidRDefault="00F844C3" w:rsidP="00643262">
            <w:pPr>
              <w:pStyle w:val="Akapitzlist"/>
              <w:numPr>
                <w:ilvl w:val="0"/>
                <w:numId w:val="169"/>
              </w:numPr>
              <w:ind w:left="458" w:hanging="426"/>
              <w:rPr>
                <w:rFonts w:cs="Arial"/>
              </w:rPr>
            </w:pPr>
            <w:r w:rsidRPr="00833777">
              <w:rPr>
                <w:rFonts w:cs="Arial"/>
              </w:rPr>
              <w:t>wsparcie na rozwój/rozbudowę istniejącego przedsiębiorstwa (MSP)</w:t>
            </w:r>
            <w:r w:rsidR="00833777">
              <w:rPr>
                <w:rFonts w:cs="Arial"/>
              </w:rPr>
              <w:t>,</w:t>
            </w:r>
            <w:r w:rsidRPr="00833777">
              <w:rPr>
                <w:rFonts w:cs="Arial"/>
              </w:rPr>
              <w:t xml:space="preserve"> np.:</w:t>
            </w:r>
          </w:p>
          <w:p w:rsidR="00F844C3" w:rsidRPr="00833777" w:rsidRDefault="00F844C3" w:rsidP="00643262">
            <w:pPr>
              <w:pStyle w:val="Akapitzlist"/>
              <w:numPr>
                <w:ilvl w:val="0"/>
                <w:numId w:val="168"/>
              </w:numPr>
              <w:ind w:left="458" w:hanging="426"/>
              <w:rPr>
                <w:rFonts w:cs="Arial"/>
              </w:rPr>
            </w:pPr>
            <w:r w:rsidRPr="00833777">
              <w:rPr>
                <w:rFonts w:cs="Arial"/>
              </w:rPr>
              <w:t>poprzez zakup sprzętu produkcyjnego, nowoczesnych maszyn i urządzeń</w:t>
            </w:r>
            <w:r w:rsidR="005B1837" w:rsidRPr="00833777">
              <w:rPr>
                <w:rFonts w:cs="Arial"/>
              </w:rPr>
              <w:t>;</w:t>
            </w:r>
          </w:p>
          <w:p w:rsidR="00F844C3" w:rsidRPr="00833777" w:rsidRDefault="00F844C3" w:rsidP="00643262">
            <w:pPr>
              <w:pStyle w:val="Akapitzlist"/>
              <w:numPr>
                <w:ilvl w:val="0"/>
                <w:numId w:val="168"/>
              </w:numPr>
              <w:ind w:left="458" w:hanging="426"/>
              <w:rPr>
                <w:rFonts w:cs="Arial"/>
              </w:rPr>
            </w:pPr>
            <w:r w:rsidRPr="00833777">
              <w:rPr>
                <w:rFonts w:cs="Arial"/>
              </w:rPr>
              <w:t>poprzez inwestycje prowadzące do zwiększenia skali działalności firmy lub wzrostu zasięgu oferty firmy.</w:t>
            </w:r>
          </w:p>
          <w:p w:rsidR="005B1837" w:rsidRPr="00833777" w:rsidRDefault="005B1837" w:rsidP="005B1837">
            <w:pPr>
              <w:pStyle w:val="Akapitzlist"/>
              <w:ind w:left="458"/>
              <w:rPr>
                <w:rFonts w:cs="Arial"/>
              </w:rPr>
            </w:pPr>
          </w:p>
          <w:p w:rsidR="005B7651" w:rsidRPr="00833777" w:rsidRDefault="005B7651" w:rsidP="00643262">
            <w:pPr>
              <w:pStyle w:val="Akapitzlist"/>
              <w:numPr>
                <w:ilvl w:val="0"/>
                <w:numId w:val="169"/>
              </w:numPr>
              <w:ind w:left="458" w:hanging="426"/>
              <w:rPr>
                <w:rFonts w:cs="Arial"/>
              </w:rPr>
            </w:pPr>
            <w:r w:rsidRPr="00833777">
              <w:rPr>
                <w:rFonts w:cs="Arial"/>
              </w:rPr>
              <w:t xml:space="preserve">wsparcie na inwestycje prowadzące do zmniejszenia szkodliwego oddziaływania na środowisko (ograniczające negatywne skutki środowiskowe), np.: </w:t>
            </w:r>
          </w:p>
          <w:p w:rsidR="005B7651" w:rsidRPr="00833777" w:rsidRDefault="005B7651" w:rsidP="00A167A1">
            <w:pPr>
              <w:numPr>
                <w:ilvl w:val="0"/>
                <w:numId w:val="30"/>
              </w:numPr>
              <w:spacing w:after="0" w:line="276" w:lineRule="auto"/>
              <w:rPr>
                <w:rFonts w:asciiTheme="minorHAnsi" w:hAnsiTheme="minorHAnsi" w:cs="Arial"/>
              </w:rPr>
            </w:pPr>
            <w:r w:rsidRPr="00833777">
              <w:rPr>
                <w:rFonts w:asciiTheme="minorHAnsi" w:hAnsiTheme="minorHAnsi" w:cs="Arial"/>
                <w:sz w:val="22"/>
                <w:szCs w:val="22"/>
              </w:rPr>
              <w:t>ograniczające materiało-</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wodochłonność procesu produkcyjnego);</w:t>
            </w:r>
          </w:p>
          <w:p w:rsidR="005B7651" w:rsidRPr="00833777" w:rsidRDefault="005B7651" w:rsidP="00A167A1">
            <w:pPr>
              <w:numPr>
                <w:ilvl w:val="0"/>
                <w:numId w:val="30"/>
              </w:numPr>
              <w:spacing w:after="0" w:line="276" w:lineRule="auto"/>
              <w:rPr>
                <w:rFonts w:asciiTheme="minorHAnsi" w:hAnsiTheme="minorHAnsi" w:cs="Arial"/>
              </w:rPr>
            </w:pPr>
            <w:r w:rsidRPr="00833777">
              <w:rPr>
                <w:rFonts w:asciiTheme="minorHAnsi" w:hAnsiTheme="minorHAnsi" w:cs="Arial"/>
                <w:sz w:val="22"/>
                <w:szCs w:val="22"/>
              </w:rPr>
              <w:t>wprowadzenie nowoczesnych rozwiązań (technologii) dotyczących przeciwdziałaniu zmianom klimatu (np. rozwój zeroemisyjnych</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niskoemisyjnych technologii)</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wyłączeniem wprowadzenia technologii mających na celu zwiększenie efektywności energetycznej</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przedsiębiorstwie.</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777E9D"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451D89" w:rsidRPr="00833777" w:rsidRDefault="00451D89" w:rsidP="00451D89">
            <w:pPr>
              <w:spacing w:line="276" w:lineRule="auto"/>
              <w:rPr>
                <w:rFonts w:asciiTheme="minorHAnsi" w:hAnsiTheme="minorHAnsi" w:cs="Arial"/>
                <w:b/>
              </w:rPr>
            </w:pPr>
            <w:r w:rsidRPr="00833777">
              <w:rPr>
                <w:rFonts w:asciiTheme="minorHAnsi" w:hAnsiTheme="minorHAnsi" w:cs="Arial"/>
                <w:b/>
                <w:sz w:val="22"/>
                <w:szCs w:val="22"/>
              </w:rPr>
              <w:t>1.5.A. Wsparcie innowacyjności produktowej</w:t>
            </w:r>
            <w:r w:rsidRPr="00833777">
              <w:rPr>
                <w:rFonts w:asciiTheme="minorHAnsi" w:hAnsiTheme="minorHAnsi" w:cstheme="minorHAnsi"/>
                <w:b/>
                <w:sz w:val="22"/>
                <w:szCs w:val="22"/>
              </w:rPr>
              <w:t xml:space="preserve"> i </w:t>
            </w:r>
            <w:r w:rsidRPr="00833777">
              <w:rPr>
                <w:rFonts w:asciiTheme="minorHAnsi" w:hAnsiTheme="minorHAnsi" w:cs="Arial"/>
                <w:b/>
                <w:sz w:val="22"/>
                <w:szCs w:val="22"/>
              </w:rPr>
              <w:t>procesowej MSP, np.:</w:t>
            </w:r>
          </w:p>
          <w:p w:rsidR="00451D89" w:rsidRPr="00833777" w:rsidRDefault="00451D89" w:rsidP="00451D89">
            <w:pPr>
              <w:pStyle w:val="Akapitzlist"/>
              <w:numPr>
                <w:ilvl w:val="0"/>
                <w:numId w:val="33"/>
              </w:numPr>
              <w:spacing w:before="40" w:after="40" w:line="240" w:lineRule="auto"/>
              <w:rPr>
                <w:rFonts w:cs="Arial"/>
              </w:rPr>
            </w:pPr>
            <w:r w:rsidRPr="00833777">
              <w:rPr>
                <w:rFonts w:cs="Arial"/>
              </w:rPr>
              <w:t>wprowadzenie na rynek nowych lub ulepszonych produktów/usług;</w:t>
            </w:r>
          </w:p>
          <w:p w:rsidR="00451D89" w:rsidRPr="00833777" w:rsidRDefault="00451D89" w:rsidP="00451D89">
            <w:pPr>
              <w:pStyle w:val="Akapitzlist"/>
              <w:numPr>
                <w:ilvl w:val="0"/>
                <w:numId w:val="33"/>
              </w:numPr>
              <w:spacing w:before="40" w:after="40" w:line="240" w:lineRule="auto"/>
              <w:rPr>
                <w:rFonts w:cs="Arial"/>
              </w:rPr>
            </w:pPr>
            <w:r w:rsidRPr="00833777">
              <w:rPr>
                <w:rFonts w:cs="Arial"/>
              </w:rPr>
              <w:t>dokonanie zasadniczych zmian procesu produkcyjnego lub sposobu świadczenia usług.</w:t>
            </w:r>
          </w:p>
          <w:p w:rsidR="00451D89" w:rsidRPr="00833777" w:rsidRDefault="00451D89" w:rsidP="00451D89">
            <w:pPr>
              <w:spacing w:after="0" w:line="276" w:lineRule="auto"/>
              <w:jc w:val="both"/>
              <w:rPr>
                <w:rFonts w:asciiTheme="minorHAnsi" w:eastAsiaTheme="minorHAnsi" w:hAnsiTheme="minorHAnsi" w:cstheme="minorBidi"/>
                <w:lang w:eastAsia="en-US"/>
              </w:rPr>
            </w:pPr>
            <w:r w:rsidRPr="00833777">
              <w:rPr>
                <w:rFonts w:asciiTheme="minorHAnsi" w:eastAsiaTheme="minorHAnsi" w:hAnsiTheme="minorHAnsi" w:cstheme="minorBidi"/>
                <w:sz w:val="22"/>
                <w:szCs w:val="22"/>
                <w:lang w:eastAsia="en-US"/>
              </w:rPr>
              <w:t>W ramach powyżs</w:t>
            </w:r>
            <w:r w:rsidR="00B142B0">
              <w:rPr>
                <w:rFonts w:asciiTheme="minorHAnsi" w:eastAsiaTheme="minorHAnsi" w:hAnsiTheme="minorHAnsi" w:cstheme="minorBidi"/>
                <w:sz w:val="22"/>
                <w:szCs w:val="22"/>
                <w:lang w:eastAsia="en-US"/>
              </w:rPr>
              <w:t>zych kierunków wsparcia, możliwe</w:t>
            </w:r>
            <w:r w:rsidRPr="00833777">
              <w:rPr>
                <w:rFonts w:asciiTheme="minorHAnsi" w:eastAsiaTheme="minorHAnsi" w:hAnsiTheme="minorHAnsi" w:cstheme="minorBidi"/>
                <w:sz w:val="22"/>
                <w:szCs w:val="22"/>
                <w:lang w:eastAsia="en-US"/>
              </w:rPr>
              <w:t xml:space="preserve"> będzie także </w:t>
            </w:r>
            <w:r w:rsidR="00B142B0" w:rsidRPr="00833777">
              <w:rPr>
                <w:rFonts w:asciiTheme="minorHAnsi" w:eastAsiaTheme="minorHAnsi" w:hAnsiTheme="minorHAnsi" w:cstheme="minorBidi"/>
                <w:sz w:val="22"/>
                <w:szCs w:val="22"/>
                <w:lang w:eastAsia="en-US"/>
              </w:rPr>
              <w:t>dofinansowanie</w:t>
            </w:r>
            <w:r w:rsidRPr="00833777">
              <w:rPr>
                <w:rFonts w:asciiTheme="minorHAnsi" w:eastAsiaTheme="minorHAnsi" w:hAnsiTheme="minorHAnsi" w:cstheme="minorBidi"/>
                <w:sz w:val="22"/>
                <w:szCs w:val="22"/>
                <w:lang w:eastAsia="en-US"/>
              </w:rPr>
              <w:t xml:space="preserve"> inwestycji prowadzących do zmniejszenia szkodliwego oddziaływania na środowisko, np. ograniczające materiało-,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rsidR="00451D89" w:rsidRPr="00833777" w:rsidRDefault="00451D89" w:rsidP="00451D89">
            <w:pPr>
              <w:spacing w:line="276" w:lineRule="auto"/>
              <w:rPr>
                <w:rFonts w:asciiTheme="minorHAnsi" w:hAnsiTheme="minorHAnsi" w:cs="Arial"/>
              </w:rPr>
            </w:pPr>
          </w:p>
          <w:p w:rsidR="00451D89" w:rsidRPr="00833777" w:rsidRDefault="00451D89" w:rsidP="00451D89">
            <w:pPr>
              <w:spacing w:line="276" w:lineRule="auto"/>
              <w:rPr>
                <w:rFonts w:asciiTheme="minorHAnsi" w:eastAsia="Calibri" w:hAnsiTheme="minorHAnsi"/>
                <w:lang w:eastAsia="en-US"/>
              </w:rPr>
            </w:pPr>
            <w:r w:rsidRPr="00833777">
              <w:rPr>
                <w:rFonts w:asciiTheme="minorHAnsi" w:eastAsia="Calibri" w:hAnsiTheme="minorHAnsi"/>
                <w:b/>
                <w:sz w:val="22"/>
                <w:szCs w:val="22"/>
                <w:lang w:eastAsia="en-US"/>
              </w:rPr>
              <w:t>W ramach powyższego schematu preferencje uzyskają projekty:</w:t>
            </w:r>
            <w:r w:rsidRPr="00833777">
              <w:rPr>
                <w:rFonts w:asciiTheme="minorHAnsi" w:eastAsia="Calibri" w:hAnsiTheme="minorHAnsi"/>
                <w:sz w:val="22"/>
                <w:szCs w:val="22"/>
                <w:lang w:eastAsia="en-US"/>
              </w:rPr>
              <w:t xml:space="preserve"> </w:t>
            </w:r>
          </w:p>
          <w:p w:rsidR="00451D89" w:rsidRPr="00833777" w:rsidRDefault="00451D89" w:rsidP="00451D89">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realizowane w ramach inteligentnych specjalizacji regionu;</w:t>
            </w:r>
          </w:p>
          <w:p w:rsidR="005B7651" w:rsidRPr="00833777" w:rsidRDefault="00451D89" w:rsidP="00634765">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wnoszące większy niż wymagany minimalny wkład własny</w:t>
            </w:r>
            <w:r w:rsidR="00634765">
              <w:rPr>
                <w:rFonts w:asciiTheme="minorHAnsi" w:hAnsiTheme="minorHAnsi" w:cs="Arial"/>
                <w:sz w:val="22"/>
                <w:szCs w:val="22"/>
              </w:rPr>
              <w:t>.</w:t>
            </w:r>
          </w:p>
        </w:tc>
      </w:tr>
      <w:tr w:rsidR="005B7651" w:rsidRPr="00833777" w:rsidTr="00634765">
        <w:trPr>
          <w:trHeight w:val="2203"/>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833777" w:rsidRDefault="005B7651" w:rsidP="007F3901">
            <w:pPr>
              <w:spacing w:line="276" w:lineRule="auto"/>
              <w:contextualSpacing/>
              <w:rPr>
                <w:rFonts w:ascii="Calibri" w:eastAsia="Calibri" w:hAnsi="Calibri"/>
                <w:b/>
                <w:lang w:eastAsia="en-US"/>
              </w:rPr>
            </w:pPr>
            <w:r w:rsidRPr="00833777">
              <w:rPr>
                <w:rFonts w:ascii="Calibri" w:eastAsia="Calibri" w:hAnsi="Calibri"/>
                <w:b/>
                <w:sz w:val="22"/>
                <w:szCs w:val="22"/>
                <w:lang w:eastAsia="en-US"/>
              </w:rPr>
              <w:t>W zakresie projektów typu 1.5.A.</w:t>
            </w:r>
            <w:r w:rsidR="00466857" w:rsidRPr="00833777">
              <w:rPr>
                <w:rFonts w:ascii="Calibri" w:eastAsia="Calibri" w:hAnsi="Calibri"/>
                <w:b/>
                <w:sz w:val="22"/>
                <w:szCs w:val="22"/>
                <w:lang w:eastAsia="en-US"/>
              </w:rPr>
              <w:t xml:space="preserve"> i </w:t>
            </w:r>
            <w:r w:rsidRPr="00833777">
              <w:rPr>
                <w:rFonts w:ascii="Calibri" w:eastAsia="Calibri" w:hAnsi="Calibri"/>
                <w:b/>
                <w:sz w:val="22"/>
                <w:szCs w:val="22"/>
                <w:lang w:eastAsia="en-US"/>
              </w:rPr>
              <w:t>1.5 B:</w:t>
            </w:r>
          </w:p>
          <w:p w:rsidR="005B7651" w:rsidRPr="00833777" w:rsidRDefault="005B7651" w:rsidP="00A167A1">
            <w:pPr>
              <w:numPr>
                <w:ilvl w:val="0"/>
                <w:numId w:val="25"/>
              </w:numPr>
              <w:autoSpaceDE w:val="0"/>
              <w:autoSpaceDN w:val="0"/>
              <w:adjustRightInd w:val="0"/>
              <w:spacing w:after="0"/>
              <w:ind w:left="432"/>
              <w:rPr>
                <w:rFonts w:asciiTheme="minorHAnsi" w:eastAsiaTheme="minorHAnsi" w:hAnsiTheme="minorHAnsi" w:cs="Arial"/>
                <w:color w:val="000000"/>
                <w:lang w:eastAsia="en-US"/>
              </w:rPr>
            </w:pPr>
            <w:r w:rsidRPr="00833777">
              <w:rPr>
                <w:rFonts w:asciiTheme="minorHAnsi" w:eastAsiaTheme="minorHAnsi" w:hAnsiTheme="minorHAnsi" w:cs="Arial"/>
                <w:color w:val="000000"/>
                <w:sz w:val="22"/>
                <w:szCs w:val="22"/>
                <w:lang w:eastAsia="en-US"/>
              </w:rPr>
              <w:t>MŚP</w:t>
            </w:r>
            <w:r w:rsidR="007714CD" w:rsidRPr="00833777">
              <w:rPr>
                <w:rStyle w:val="Odwoanieprzypisudolnego"/>
                <w:rFonts w:asciiTheme="minorHAnsi" w:eastAsiaTheme="minorHAnsi" w:hAnsiTheme="minorHAnsi" w:cs="Arial"/>
                <w:color w:val="000000"/>
                <w:sz w:val="22"/>
                <w:szCs w:val="22"/>
                <w:lang w:eastAsia="en-US"/>
              </w:rPr>
              <w:footnoteReference w:id="20"/>
            </w:r>
            <w:r w:rsidRPr="00833777">
              <w:rPr>
                <w:rFonts w:asciiTheme="minorHAnsi" w:eastAsiaTheme="minorHAnsi" w:hAnsiTheme="minorHAnsi" w:cs="Arial"/>
                <w:color w:val="000000"/>
                <w:sz w:val="22"/>
                <w:szCs w:val="22"/>
                <w:lang w:eastAsia="en-US"/>
              </w:rPr>
              <w:t xml:space="preserve">; </w:t>
            </w:r>
          </w:p>
          <w:p w:rsidR="005B7651" w:rsidRPr="00833777" w:rsidRDefault="005B7651" w:rsidP="00A167A1">
            <w:pPr>
              <w:numPr>
                <w:ilvl w:val="0"/>
                <w:numId w:val="25"/>
              </w:numPr>
              <w:autoSpaceDE w:val="0"/>
              <w:autoSpaceDN w:val="0"/>
              <w:adjustRightInd w:val="0"/>
              <w:spacing w:after="0"/>
              <w:ind w:left="432"/>
              <w:rPr>
                <w:rFonts w:asciiTheme="minorHAnsi" w:eastAsiaTheme="minorHAnsi" w:hAnsiTheme="minorHAnsi" w:cs="Arial"/>
                <w:color w:val="000000"/>
                <w:lang w:eastAsia="en-US"/>
              </w:rPr>
            </w:pPr>
            <w:r w:rsidRPr="00833777">
              <w:rPr>
                <w:rFonts w:asciiTheme="minorHAnsi" w:eastAsiaTheme="minorHAnsi" w:hAnsiTheme="minorHAnsi" w:cs="Arial"/>
                <w:color w:val="000000"/>
                <w:sz w:val="22"/>
                <w:szCs w:val="22"/>
                <w:lang w:eastAsia="en-US"/>
              </w:rPr>
              <w:t>zgrupowania</w:t>
            </w:r>
            <w:r w:rsidR="00466857" w:rsidRPr="00833777">
              <w:rPr>
                <w:rFonts w:asciiTheme="minorHAnsi" w:eastAsiaTheme="minorHAnsi" w:hAnsiTheme="minorHAnsi" w:cs="Arial"/>
                <w:color w:val="000000"/>
                <w:sz w:val="22"/>
                <w:szCs w:val="22"/>
                <w:lang w:eastAsia="en-US"/>
              </w:rPr>
              <w:t xml:space="preserve"> i </w:t>
            </w:r>
            <w:r w:rsidRPr="00833777">
              <w:rPr>
                <w:rFonts w:asciiTheme="minorHAnsi" w:eastAsiaTheme="minorHAnsi" w:hAnsiTheme="minorHAnsi" w:cs="Arial"/>
                <w:color w:val="000000"/>
                <w:sz w:val="22"/>
                <w:szCs w:val="22"/>
                <w:lang w:eastAsia="en-US"/>
              </w:rPr>
              <w:t xml:space="preserve">partnerstwa MŚP; </w:t>
            </w:r>
          </w:p>
          <w:p w:rsidR="005B7651" w:rsidRPr="00833777" w:rsidRDefault="005B7651" w:rsidP="007F3901">
            <w:pPr>
              <w:spacing w:line="276" w:lineRule="auto"/>
              <w:ind w:left="241"/>
              <w:contextualSpacing/>
              <w:rPr>
                <w:rFonts w:asciiTheme="minorHAnsi" w:eastAsia="Calibri" w:hAnsiTheme="minorHAnsi"/>
                <w:lang w:eastAsia="en-US"/>
              </w:rPr>
            </w:pPr>
          </w:p>
          <w:p w:rsidR="005B7651" w:rsidRPr="00833777" w:rsidRDefault="005B7651" w:rsidP="007F3901">
            <w:pPr>
              <w:spacing w:line="276" w:lineRule="auto"/>
              <w:contextualSpacing/>
              <w:rPr>
                <w:rFonts w:asciiTheme="minorHAnsi" w:eastAsiaTheme="minorHAnsi" w:hAnsiTheme="minorHAnsi" w:cstheme="minorBidi"/>
                <w:color w:val="000000"/>
              </w:rPr>
            </w:pPr>
            <w:r w:rsidRPr="00833777">
              <w:rPr>
                <w:rFonts w:asciiTheme="minorHAnsi" w:eastAsia="Calibri" w:hAnsiTheme="minorHAnsi"/>
                <w:b/>
                <w:sz w:val="22"/>
                <w:szCs w:val="22"/>
                <w:lang w:eastAsia="en-US"/>
              </w:rPr>
              <w:t>W zakresie projektów typu 1.5.C.:</w:t>
            </w:r>
          </w:p>
          <w:p w:rsidR="005B7651" w:rsidRPr="00833777" w:rsidRDefault="005B7651" w:rsidP="00A167A1">
            <w:pPr>
              <w:numPr>
                <w:ilvl w:val="0"/>
                <w:numId w:val="25"/>
              </w:numPr>
              <w:autoSpaceDE w:val="0"/>
              <w:autoSpaceDN w:val="0"/>
              <w:adjustRightInd w:val="0"/>
              <w:spacing w:after="200"/>
              <w:ind w:left="432"/>
              <w:rPr>
                <w:rFonts w:asciiTheme="minorHAnsi" w:eastAsiaTheme="minorHAnsi" w:hAnsiTheme="minorHAnsi" w:cs="Arial"/>
                <w:color w:val="000000"/>
                <w:lang w:eastAsia="en-US"/>
              </w:rPr>
            </w:pPr>
            <w:r w:rsidRPr="00833777">
              <w:rPr>
                <w:rFonts w:asciiTheme="minorHAnsi" w:eastAsiaTheme="minorHAnsi" w:hAnsiTheme="minorHAnsi" w:cs="Arial"/>
                <w:color w:val="000000"/>
                <w:sz w:val="22"/>
                <w:szCs w:val="22"/>
                <w:lang w:eastAsia="en-US"/>
              </w:rPr>
              <w:t xml:space="preserve">podmiot/-y wdrażający instrument finansowy. </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line="276" w:lineRule="auto"/>
              <w:contextualSpacing/>
              <w:rPr>
                <w:rFonts w:ascii="Calibri" w:eastAsia="Calibri" w:hAnsi="Calibri"/>
                <w:b/>
                <w:lang w:eastAsia="en-US"/>
              </w:rPr>
            </w:pPr>
            <w:r w:rsidRPr="00833777">
              <w:rPr>
                <w:rFonts w:ascii="Calibri" w:eastAsia="Calibri" w:hAnsi="Calibri"/>
                <w:b/>
                <w:sz w:val="22"/>
                <w:szCs w:val="22"/>
                <w:lang w:eastAsia="en-US"/>
              </w:rPr>
              <w:t>W zakresie projektów typu 1.5.A.:</w:t>
            </w:r>
          </w:p>
          <w:p w:rsidR="005B7651" w:rsidRPr="00833777" w:rsidRDefault="005B7651" w:rsidP="00A167A1">
            <w:pPr>
              <w:numPr>
                <w:ilvl w:val="0"/>
                <w:numId w:val="25"/>
              </w:numPr>
              <w:autoSpaceDE w:val="0"/>
              <w:autoSpaceDN w:val="0"/>
              <w:adjustRightInd w:val="0"/>
              <w:spacing w:after="0"/>
              <w:ind w:left="432"/>
              <w:rPr>
                <w:rFonts w:asciiTheme="minorHAnsi" w:eastAsiaTheme="minorHAnsi" w:hAnsiTheme="minorHAnsi" w:cs="Arial"/>
                <w:color w:val="000000"/>
                <w:lang w:eastAsia="en-US"/>
              </w:rPr>
            </w:pPr>
            <w:r w:rsidRPr="00833777">
              <w:rPr>
                <w:rFonts w:asciiTheme="minorHAnsi" w:eastAsiaTheme="minorHAnsi" w:hAnsiTheme="minorHAnsi" w:cs="Arial"/>
                <w:color w:val="000000"/>
                <w:sz w:val="22"/>
                <w:szCs w:val="22"/>
                <w:lang w:eastAsia="en-US"/>
              </w:rPr>
              <w:t>MŚP</w:t>
            </w:r>
            <w:r w:rsidR="007714CD" w:rsidRPr="00833777">
              <w:rPr>
                <w:rFonts w:asciiTheme="minorHAnsi" w:eastAsiaTheme="minorHAnsi" w:hAnsiTheme="minorHAnsi" w:cs="Arial"/>
                <w:color w:val="000000"/>
                <w:sz w:val="22"/>
                <w:szCs w:val="22"/>
                <w:vertAlign w:val="superscript"/>
                <w:lang w:eastAsia="en-US"/>
              </w:rPr>
              <w:t>14</w:t>
            </w:r>
            <w:r w:rsidRPr="00833777">
              <w:rPr>
                <w:rFonts w:asciiTheme="minorHAnsi" w:eastAsiaTheme="minorHAnsi" w:hAnsiTheme="minorHAnsi" w:cs="Arial"/>
                <w:color w:val="000000"/>
                <w:sz w:val="22"/>
                <w:szCs w:val="22"/>
                <w:lang w:eastAsia="en-US"/>
              </w:rPr>
              <w:t xml:space="preserve">; </w:t>
            </w:r>
          </w:p>
          <w:p w:rsidR="005B7651" w:rsidRPr="00833777" w:rsidRDefault="005B7651" w:rsidP="00A167A1">
            <w:pPr>
              <w:numPr>
                <w:ilvl w:val="0"/>
                <w:numId w:val="25"/>
              </w:numPr>
              <w:autoSpaceDE w:val="0"/>
              <w:autoSpaceDN w:val="0"/>
              <w:adjustRightInd w:val="0"/>
              <w:spacing w:after="0"/>
              <w:ind w:left="432"/>
              <w:rPr>
                <w:rFonts w:asciiTheme="minorHAnsi" w:hAnsiTheme="minorHAnsi" w:cs="Arial"/>
                <w:strike/>
              </w:rPr>
            </w:pPr>
            <w:r w:rsidRPr="00833777">
              <w:rPr>
                <w:rFonts w:asciiTheme="minorHAnsi" w:eastAsiaTheme="minorHAnsi" w:hAnsiTheme="minorHAnsi" w:cs="Arial"/>
                <w:color w:val="000000"/>
                <w:sz w:val="22"/>
                <w:szCs w:val="22"/>
                <w:lang w:eastAsia="en-US"/>
              </w:rPr>
              <w:t>zgrupowania</w:t>
            </w:r>
            <w:r w:rsidR="00466857" w:rsidRPr="00833777">
              <w:rPr>
                <w:rFonts w:asciiTheme="minorHAnsi" w:eastAsiaTheme="minorHAnsi" w:hAnsiTheme="minorHAnsi" w:cs="Arial"/>
                <w:color w:val="000000"/>
                <w:sz w:val="22"/>
                <w:szCs w:val="22"/>
                <w:lang w:eastAsia="en-US"/>
              </w:rPr>
              <w:t xml:space="preserve"> i </w:t>
            </w:r>
            <w:r w:rsidRPr="00833777">
              <w:rPr>
                <w:rFonts w:asciiTheme="minorHAnsi" w:eastAsiaTheme="minorHAnsi" w:hAnsiTheme="minorHAnsi" w:cs="Arial"/>
                <w:color w:val="000000"/>
                <w:sz w:val="22"/>
                <w:szCs w:val="22"/>
                <w:lang w:eastAsia="en-US"/>
              </w:rPr>
              <w:t xml:space="preserve">partnerstwa MŚP; </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MŚP</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Instytucja pośrednicząca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D4405D" w:rsidP="007F3901">
            <w:pPr>
              <w:spacing w:before="40" w:after="40"/>
              <w:rPr>
                <w:rFonts w:asciiTheme="minorHAnsi" w:hAnsiTheme="minorHAnsi" w:cs="Arial"/>
              </w:rPr>
            </w:pPr>
            <w:r w:rsidRPr="00833777">
              <w:rPr>
                <w:rFonts w:asciiTheme="minorHAnsi" w:hAnsiTheme="minorHAnsi" w:cs="Arial"/>
                <w:sz w:val="22"/>
                <w:szCs w:val="22"/>
              </w:rPr>
              <w:t>-</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Dolnośląska Instytucja Pośrednicząca</w:t>
            </w:r>
          </w:p>
        </w:tc>
      </w:tr>
      <w:tr w:rsidR="005B7651" w:rsidRPr="00833777" w:rsidTr="007F3901">
        <w:trPr>
          <w:cantSplit/>
          <w:trHeight w:val="20"/>
        </w:trPr>
        <w:tc>
          <w:tcPr>
            <w:tcW w:w="1387" w:type="pct"/>
            <w:vMerge/>
            <w:tcBorders>
              <w:bottom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single" w:sz="4" w:space="0" w:color="auto"/>
            </w:tcBorders>
            <w:shd w:val="clear" w:color="auto" w:fill="auto"/>
            <w:vAlign w:val="center"/>
          </w:tcPr>
          <w:p w:rsidR="005B7651" w:rsidRPr="00833777" w:rsidRDefault="004965A4" w:rsidP="00110CB9">
            <w:pPr>
              <w:spacing w:before="40" w:after="40"/>
              <w:rPr>
                <w:rFonts w:asciiTheme="minorHAnsi" w:hAnsiTheme="minorHAnsi" w:cs="Arial"/>
              </w:rPr>
            </w:pPr>
            <w:r w:rsidRPr="00833777">
              <w:rPr>
                <w:rFonts w:asciiTheme="minorHAnsi" w:hAnsiTheme="minorHAnsi" w:cs="Arial"/>
                <w:sz w:val="22"/>
                <w:szCs w:val="22"/>
              </w:rPr>
              <w:t>Związek ZIT Aglomeracji Wałbrzyskiej</w:t>
            </w:r>
          </w:p>
        </w:tc>
      </w:tr>
      <w:tr w:rsidR="005B7651" w:rsidRPr="00833777" w:rsidTr="007F3901">
        <w:trPr>
          <w:cantSplit/>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Instytucja wdrażająca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A613F7">
            <w:pPr>
              <w:spacing w:before="40" w:after="40"/>
              <w:rPr>
                <w:rFonts w:asciiTheme="minorHAnsi" w:hAnsiTheme="minorHAnsi" w:cs="Arial"/>
              </w:rPr>
            </w:pPr>
            <w:r w:rsidRPr="00833777">
              <w:rPr>
                <w:rFonts w:asciiTheme="minorHAnsi" w:hAnsiTheme="minorHAnsi" w:cs="Arial"/>
                <w:sz w:val="22"/>
                <w:szCs w:val="22"/>
              </w:rPr>
              <w:t>Działanie 1.</w:t>
            </w:r>
            <w:r w:rsidR="00A613F7" w:rsidRPr="00833777">
              <w:rPr>
                <w:rFonts w:asciiTheme="minorHAnsi" w:hAnsiTheme="minorHAnsi" w:cs="Arial"/>
                <w:sz w:val="22"/>
                <w:szCs w:val="22"/>
              </w:rPr>
              <w:t>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Nie dotyczy</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A613F7">
            <w:pPr>
              <w:spacing w:before="40" w:after="40"/>
              <w:rPr>
                <w:rFonts w:asciiTheme="minorHAnsi" w:hAnsiTheme="minorHAnsi" w:cs="Arial"/>
              </w:rPr>
            </w:pPr>
            <w:r w:rsidRPr="00833777">
              <w:rPr>
                <w:rFonts w:asciiTheme="minorHAnsi" w:hAnsiTheme="minorHAnsi"/>
                <w:sz w:val="22"/>
                <w:szCs w:val="22"/>
              </w:rPr>
              <w:t>Poddziałanie nr 1.</w:t>
            </w:r>
            <w:r w:rsidR="00A613F7" w:rsidRPr="00833777">
              <w:rPr>
                <w:rFonts w:asciiTheme="minorHAnsi" w:hAnsiTheme="minorHAnsi"/>
                <w:sz w:val="22"/>
                <w:szCs w:val="22"/>
              </w:rPr>
              <w:t>5</w:t>
            </w:r>
            <w:r w:rsidRPr="00833777">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w:t>
            </w:r>
            <w:r w:rsidR="00A613F7" w:rsidRPr="00833777">
              <w:rPr>
                <w:rFonts w:asciiTheme="minorHAnsi" w:hAnsiTheme="minorHAnsi"/>
                <w:sz w:val="22"/>
                <w:szCs w:val="22"/>
              </w:rPr>
              <w:t>5</w:t>
            </w:r>
            <w:r w:rsidRPr="00833777">
              <w:rPr>
                <w:rFonts w:asciiTheme="minorHAnsi" w:hAnsiTheme="minorHAnsi"/>
                <w:sz w:val="22"/>
                <w:szCs w:val="22"/>
              </w:rPr>
              <w:t>.</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4965A4"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707"/>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Kategoria(e) regionu(ów) </w:t>
            </w:r>
            <w:r w:rsidRPr="00833777">
              <w:rPr>
                <w:rFonts w:asciiTheme="minorHAnsi" w:hAnsiTheme="minorHAnsi" w:cs="Arial"/>
                <w:sz w:val="22"/>
                <w:szCs w:val="22"/>
              </w:rPr>
              <w:br/>
              <w:t>wraz</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 xml:space="preserve">przypisaniem </w:t>
            </w:r>
            <w:r w:rsidRPr="00833777">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170 235 842 – region słabiej rozwinięty</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063FB2" w:rsidP="007F3901">
            <w:pPr>
              <w:spacing w:before="40" w:after="40"/>
              <w:rPr>
                <w:rFonts w:asciiTheme="minorHAnsi" w:hAnsiTheme="minorHAnsi" w:cs="Arial"/>
              </w:rPr>
            </w:pPr>
            <w:r>
              <w:rPr>
                <w:rFonts w:asciiTheme="minorHAnsi" w:hAnsiTheme="minorHAnsi" w:cs="Arial"/>
                <w:sz w:val="22"/>
                <w:szCs w:val="22"/>
              </w:rPr>
              <w:t xml:space="preserve">157 735 </w:t>
            </w:r>
            <w:r w:rsidR="000D0B8C">
              <w:rPr>
                <w:rFonts w:asciiTheme="minorHAnsi" w:hAnsiTheme="minorHAnsi" w:cs="Arial"/>
                <w:sz w:val="22"/>
                <w:szCs w:val="22"/>
              </w:rPr>
              <w:t>842</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D4405D" w:rsidP="007F3901">
            <w:pPr>
              <w:spacing w:before="40" w:after="40"/>
              <w:rPr>
                <w:rFonts w:asciiTheme="minorHAnsi" w:hAnsiTheme="minorHAnsi" w:cs="Arial"/>
              </w:rPr>
            </w:pPr>
            <w:r w:rsidRPr="00833777">
              <w:rPr>
                <w:rFonts w:asciiTheme="minorHAnsi" w:hAnsiTheme="minorHAnsi" w:cs="Arial"/>
                <w:sz w:val="22"/>
                <w:szCs w:val="22"/>
              </w:rPr>
              <w:t>12 500 000</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Mechanizmy powiązania interwencji</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działaniami/ poddziałaniami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PO lub</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PO</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833777" w:rsidRDefault="00D4405D" w:rsidP="007F3901">
            <w:pPr>
              <w:spacing w:before="40" w:after="40"/>
              <w:rPr>
                <w:rFonts w:asciiTheme="minorHAnsi" w:hAnsiTheme="minorHAnsi" w:cs="Arial"/>
              </w:rPr>
            </w:pPr>
            <w:r w:rsidRPr="00833777">
              <w:rPr>
                <w:rFonts w:asciiTheme="minorHAnsi" w:hAnsiTheme="minorHAnsi" w:cs="Arial"/>
                <w:sz w:val="22"/>
                <w:szCs w:val="22"/>
              </w:rPr>
              <w:t>Projekty</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ZIT</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CE16C2" w:rsidP="007F3901">
            <w:pPr>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Instrumenty terytorialne</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ZIT</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Nie dotyczy</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w:t>
            </w:r>
            <w:r w:rsidR="00482E06" w:rsidRPr="00833777">
              <w:rPr>
                <w:rFonts w:asciiTheme="minorHAnsi" w:hAnsiTheme="minorHAnsi"/>
                <w:sz w:val="22"/>
                <w:szCs w:val="22"/>
              </w:rPr>
              <w:t>5</w:t>
            </w:r>
            <w:r w:rsidRPr="00833777">
              <w:rPr>
                <w:rFonts w:asciiTheme="minorHAnsi" w:hAnsiTheme="minorHAnsi"/>
                <w:sz w:val="22"/>
                <w:szCs w:val="22"/>
              </w:rPr>
              <w:t>.</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AW</w:t>
            </w:r>
          </w:p>
        </w:tc>
      </w:tr>
      <w:tr w:rsidR="005B7651" w:rsidRPr="00833777" w:rsidTr="007F3901">
        <w:trPr>
          <w:cantSplit/>
          <w:trHeight w:val="402"/>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Tryb(y) wyboru projektów </w:t>
            </w:r>
            <w:r w:rsidRPr="00833777">
              <w:rPr>
                <w:rFonts w:asciiTheme="minorHAnsi" w:hAnsiTheme="minorHAnsi" w:cs="Arial"/>
                <w:sz w:val="22"/>
                <w:szCs w:val="22"/>
              </w:rPr>
              <w:br/>
              <w:t>oraz wskazanie podmiotu odpowiedzialnego za nabór</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konkursowy</w:t>
            </w:r>
          </w:p>
        </w:tc>
      </w:tr>
      <w:tr w:rsidR="005B7651" w:rsidRPr="00833777" w:rsidTr="007F3901">
        <w:trPr>
          <w:cantSplit/>
          <w:trHeight w:val="408"/>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p>
        </w:tc>
      </w:tr>
      <w:tr w:rsidR="005B7651" w:rsidRPr="00833777" w:rsidTr="007F3901">
        <w:trPr>
          <w:cantSplit/>
          <w:trHeight w:val="407"/>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5B7651" w:rsidP="000C7ABD">
            <w:pPr>
              <w:spacing w:before="40" w:after="40"/>
              <w:rPr>
                <w:rFonts w:asciiTheme="minorHAnsi" w:hAnsiTheme="minorHAnsi" w:cs="Arial"/>
              </w:rPr>
            </w:pPr>
            <w:r w:rsidRPr="00833777">
              <w:rPr>
                <w:rFonts w:asciiTheme="minorHAnsi" w:hAnsiTheme="minorHAnsi" w:cs="Arial"/>
                <w:sz w:val="22"/>
                <w:szCs w:val="22"/>
              </w:rPr>
              <w:t xml:space="preserve">Konkursowy </w:t>
            </w:r>
            <w:r w:rsidR="00D4405D" w:rsidRPr="00833777">
              <w:rPr>
                <w:rFonts w:asciiTheme="minorHAnsi" w:hAnsiTheme="minorHAnsi" w:cs="Arial"/>
                <w:sz w:val="22"/>
                <w:szCs w:val="22"/>
              </w:rPr>
              <w:t>–</w:t>
            </w:r>
            <w:r w:rsidRPr="00833777">
              <w:rPr>
                <w:rFonts w:asciiTheme="minorHAnsi" w:hAnsiTheme="minorHAnsi" w:cs="Arial"/>
                <w:sz w:val="22"/>
                <w:szCs w:val="22"/>
              </w:rPr>
              <w:t xml:space="preserve"> Związek ZIT </w:t>
            </w:r>
            <w:r w:rsidR="000C7ABD" w:rsidRPr="00833777">
              <w:rPr>
                <w:rFonts w:asciiTheme="minorHAnsi" w:hAnsiTheme="minorHAnsi" w:cs="Arial"/>
                <w:sz w:val="22"/>
                <w:szCs w:val="22"/>
              </w:rPr>
              <w:t>AW</w:t>
            </w:r>
          </w:p>
        </w:tc>
      </w:tr>
      <w:tr w:rsidR="005B7651" w:rsidRPr="00833777" w:rsidDel="00FE3C38" w:rsidTr="007F3901">
        <w:trPr>
          <w:cantSplit/>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Limity</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ograniczenia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realizacji projektów</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Del="00FE3C38"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Del="00FE3C38" w:rsidRDefault="00C9567A" w:rsidP="00107157">
            <w:pPr>
              <w:spacing w:before="40" w:after="40"/>
              <w:rPr>
                <w:rFonts w:asciiTheme="minorHAnsi" w:hAnsiTheme="minorHAnsi" w:cs="Arial"/>
              </w:rPr>
            </w:pPr>
            <w:r w:rsidRPr="00833777">
              <w:rPr>
                <w:rFonts w:asciiTheme="minorHAnsi" w:hAnsiTheme="minorHAnsi" w:cs="Arial"/>
                <w:sz w:val="22"/>
                <w:szCs w:val="22"/>
              </w:rPr>
              <w:t>Zgodnie z załącznikiem nr 6</w:t>
            </w:r>
          </w:p>
        </w:tc>
      </w:tr>
      <w:tr w:rsidR="005B7651" w:rsidRPr="00833777" w:rsidDel="00FE3C38" w:rsidTr="007F3901">
        <w:trPr>
          <w:cantSplit/>
          <w:trHeight w:val="20"/>
        </w:trPr>
        <w:tc>
          <w:tcPr>
            <w:tcW w:w="1387" w:type="pct"/>
            <w:vMerge/>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Del="00FE3C38"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Del="00FE3C38" w:rsidTr="007F3901">
        <w:trPr>
          <w:cantSplit/>
          <w:trHeight w:val="20"/>
        </w:trPr>
        <w:tc>
          <w:tcPr>
            <w:tcW w:w="1387" w:type="pct"/>
            <w:vMerge/>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5B7651" w:rsidP="007F3901">
            <w:r w:rsidRPr="00833777">
              <w:rPr>
                <w:rFonts w:asciiTheme="minorHAnsi" w:hAnsiTheme="minorHAnsi" w:cs="Arial"/>
                <w:sz w:val="22"/>
                <w:szCs w:val="22"/>
              </w:rPr>
              <w:t>jw.</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Warunki</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planowany zakres stosowania </w:t>
            </w:r>
            <w:r w:rsidRPr="00833777">
              <w:rPr>
                <w:rFonts w:asciiTheme="minorHAnsi" w:hAnsiTheme="minorHAnsi" w:cs="Arial"/>
                <w:sz w:val="22"/>
                <w:szCs w:val="22"/>
              </w:rPr>
              <w:br/>
              <w:t>cross-financingu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Nie będzie stosowany</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5B7651" w:rsidP="007F3901">
            <w:r w:rsidRPr="00833777">
              <w:rPr>
                <w:rFonts w:asciiTheme="minorHAnsi" w:hAnsiTheme="minorHAnsi" w:cs="Arial"/>
                <w:sz w:val="22"/>
                <w:szCs w:val="22"/>
              </w:rPr>
              <w:t>jw.</w:t>
            </w:r>
          </w:p>
        </w:tc>
      </w:tr>
      <w:tr w:rsidR="005B7651" w:rsidRPr="00833777" w:rsidTr="007F3901">
        <w:trPr>
          <w:cantSplit/>
          <w:trHeight w:val="315"/>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Dopuszczalna maksymalna wartość zakupionych środków trwałych</w:t>
            </w:r>
            <w:r w:rsidRPr="00833777">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Nie dotyczy</w:t>
            </w:r>
          </w:p>
        </w:tc>
      </w:tr>
      <w:tr w:rsidR="005B7651" w:rsidRPr="00833777" w:rsidTr="007F3901">
        <w:trPr>
          <w:cantSplit/>
          <w:trHeight w:val="35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8A7AF8">
            <w:pPr>
              <w:spacing w:before="40" w:after="40"/>
              <w:rPr>
                <w:rFonts w:asciiTheme="minorHAnsi" w:hAnsiTheme="minorHAnsi" w:cs="Arial"/>
              </w:rPr>
            </w:pPr>
            <w:r w:rsidRPr="00833777">
              <w:rPr>
                <w:rFonts w:asciiTheme="minorHAnsi" w:hAnsiTheme="minorHAnsi"/>
                <w:sz w:val="22"/>
                <w:szCs w:val="22"/>
              </w:rPr>
              <w:t>Poddziałanie nr 1.</w:t>
            </w:r>
            <w:r w:rsidR="008A7AF8" w:rsidRPr="00833777">
              <w:rPr>
                <w:rFonts w:asciiTheme="minorHAnsi" w:hAnsiTheme="minorHAnsi"/>
                <w:sz w:val="22"/>
                <w:szCs w:val="22"/>
              </w:rPr>
              <w:t>5</w:t>
            </w:r>
            <w:r w:rsidRPr="00833777">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408"/>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w:t>
            </w:r>
            <w:r w:rsidR="008A7AF8" w:rsidRPr="00833777">
              <w:rPr>
                <w:rFonts w:asciiTheme="minorHAnsi" w:hAnsiTheme="minorHAnsi"/>
                <w:sz w:val="22"/>
                <w:szCs w:val="22"/>
              </w:rPr>
              <w:t>5</w:t>
            </w:r>
            <w:r w:rsidRPr="00833777">
              <w:rPr>
                <w:rFonts w:asciiTheme="minorHAnsi" w:hAnsiTheme="minorHAnsi"/>
                <w:sz w:val="22"/>
                <w:szCs w:val="22"/>
              </w:rPr>
              <w:t>.</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59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Warunki uwzględniania dochodu</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projekcie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233C34" w:rsidP="007F3901">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val="restart"/>
            <w:tcBorders>
              <w:top w:val="single" w:sz="4" w:space="0" w:color="auto"/>
              <w:right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Warunki stosowania uproszczonych form rozliczania wydatków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 xml:space="preserve">Nie przewiduje się stosowania uproszczonych form rozliczania wydatków. </w:t>
            </w:r>
          </w:p>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Wysokość zaliczek:</w:t>
            </w:r>
          </w:p>
          <w:p w:rsidR="00345EE5" w:rsidRPr="00833777" w:rsidRDefault="00345EE5" w:rsidP="00C904D5">
            <w:pPr>
              <w:tabs>
                <w:tab w:val="left" w:pos="316"/>
              </w:tabs>
              <w:spacing w:before="40" w:after="40"/>
              <w:rPr>
                <w:rFonts w:asciiTheme="minorHAnsi" w:hAnsiTheme="minorHAnsi" w:cs="Arial"/>
              </w:rPr>
            </w:pPr>
            <w:r w:rsidRPr="00833777">
              <w:rPr>
                <w:rFonts w:asciiTheme="minorHAnsi" w:hAnsiTheme="minorHAnsi" w:cs="Arial"/>
                <w:sz w:val="22"/>
                <w:szCs w:val="22"/>
              </w:rPr>
              <w:t>1)</w:t>
            </w:r>
            <w:r w:rsidRPr="00833777">
              <w:rPr>
                <w:rFonts w:asciiTheme="minorHAnsi" w:hAnsiTheme="minorHAnsi" w:cs="Arial"/>
                <w:sz w:val="22"/>
                <w:szCs w:val="22"/>
              </w:rPr>
              <w:tab/>
              <w:t>do 40% przyznanej kwoty dofinanso</w:t>
            </w:r>
            <w:r w:rsidR="00C904D5" w:rsidRPr="00833777">
              <w:rPr>
                <w:rFonts w:asciiTheme="minorHAnsi" w:hAnsiTheme="minorHAnsi" w:cs="Arial"/>
                <w:sz w:val="22"/>
                <w:szCs w:val="22"/>
              </w:rPr>
              <w:t>wania, wszyscy beneficjenci RPO WD otrzymujący dofinansowanie z </w:t>
            </w:r>
            <w:r w:rsidRPr="00833777">
              <w:rPr>
                <w:rFonts w:asciiTheme="minorHAnsi" w:hAnsiTheme="minorHAnsi" w:cs="Arial"/>
                <w:sz w:val="22"/>
                <w:szCs w:val="22"/>
              </w:rPr>
              <w:t>EFRR</w:t>
            </w:r>
            <w:r w:rsidR="002267A7">
              <w:rPr>
                <w:rFonts w:asciiTheme="minorHAnsi" w:hAnsiTheme="minorHAnsi" w:cs="Arial"/>
                <w:sz w:val="22"/>
                <w:szCs w:val="22"/>
              </w:rPr>
              <w:t>.</w:t>
            </w:r>
          </w:p>
          <w:p w:rsidR="003A2F69" w:rsidRPr="00833777" w:rsidRDefault="003A2F69" w:rsidP="000523DB">
            <w:pPr>
              <w:tabs>
                <w:tab w:val="left" w:pos="316"/>
              </w:tabs>
              <w:spacing w:before="40" w:after="40"/>
              <w:ind w:left="316"/>
              <w:rPr>
                <w:rFonts w:ascii="Calibri" w:hAnsi="Calibri" w:cs="Arial"/>
              </w:rPr>
            </w:pPr>
          </w:p>
        </w:tc>
      </w:tr>
      <w:tr w:rsidR="005B7651" w:rsidRPr="00833777" w:rsidTr="007F3901">
        <w:trPr>
          <w:cantSplit/>
          <w:trHeight w:val="20"/>
        </w:trPr>
        <w:tc>
          <w:tcPr>
            <w:tcW w:w="1387" w:type="pct"/>
            <w:vMerge/>
            <w:tcBorders>
              <w:right w:val="single" w:sz="4" w:space="0" w:color="auto"/>
            </w:tcBorders>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tcBorders>
              <w:right w:val="single" w:sz="4" w:space="0" w:color="auto"/>
            </w:tcBorders>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D4405D">
        <w:trPr>
          <w:trHeight w:val="335"/>
        </w:trPr>
        <w:tc>
          <w:tcPr>
            <w:tcW w:w="1387" w:type="pct"/>
            <w:vMerge w:val="restart"/>
            <w:tcBorders>
              <w:top w:val="single" w:sz="4" w:space="0" w:color="auto"/>
              <w:right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Pomoc publiczna </w:t>
            </w:r>
            <w:r w:rsidRPr="00833777">
              <w:rPr>
                <w:rFonts w:asciiTheme="minorHAnsi" w:hAnsiTheme="minorHAnsi" w:cs="Arial"/>
                <w:sz w:val="22"/>
                <w:szCs w:val="22"/>
              </w:rPr>
              <w:br/>
              <w:t>i pomoc de minimis</w:t>
            </w:r>
            <w:r w:rsidRPr="00833777">
              <w:rPr>
                <w:rFonts w:asciiTheme="minorHAnsi" w:hAnsiTheme="minorHAnsi" w:cs="Arial"/>
                <w:sz w:val="22"/>
                <w:szCs w:val="22"/>
              </w:rPr>
              <w:br/>
              <w:t>(rodzaj</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przeznaczenie pomocy, unijna lub krajowa podstawa prawna)</w:t>
            </w:r>
            <w:r w:rsidRPr="00833777">
              <w:rPr>
                <w:rFonts w:cs="Arial"/>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 xml:space="preserve">Zastosowane zostaną właściwe przepisy </w:t>
            </w:r>
            <w:r w:rsidR="009A1743">
              <w:rPr>
                <w:rFonts w:asciiTheme="minorHAnsi" w:hAnsiTheme="minorHAnsi" w:cs="Arial"/>
                <w:sz w:val="22"/>
                <w:szCs w:val="22"/>
              </w:rPr>
              <w:t>prawa unijnego</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krajowego dotyczące zasad udzielania tej pomocy, obowiązujące w momencie udzielania wsparcia.</w:t>
            </w:r>
          </w:p>
          <w:p w:rsidR="005B7651" w:rsidRPr="00833777" w:rsidRDefault="005B7651" w:rsidP="007F3901">
            <w:pPr>
              <w:spacing w:before="40" w:after="40"/>
              <w:rPr>
                <w:rFonts w:asciiTheme="minorHAnsi" w:hAnsiTheme="minorHAnsi" w:cs="Arial"/>
              </w:rPr>
            </w:pPr>
          </w:p>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 rozporządzenie Komisji (UE) nr 651/2014</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dn. 17 czerwca 2014. uznające niektóre rodzaje pomocy za zgodne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rynkiem wewnętrznym</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zastosowaniu art. 107</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108 Traktatu [GBER]:</w:t>
            </w:r>
          </w:p>
          <w:p w:rsidR="005B7651" w:rsidRPr="00833777" w:rsidRDefault="005B7651" w:rsidP="00C904D5">
            <w:pPr>
              <w:pStyle w:val="Akapitzlist"/>
              <w:numPr>
                <w:ilvl w:val="0"/>
                <w:numId w:val="19"/>
              </w:numPr>
              <w:spacing w:before="40" w:after="40" w:line="240" w:lineRule="auto"/>
              <w:ind w:left="458"/>
              <w:rPr>
                <w:rFonts w:cs="Arial"/>
              </w:rPr>
            </w:pPr>
            <w:r w:rsidRPr="00833777">
              <w:rPr>
                <w:rFonts w:cs="Arial"/>
              </w:rPr>
              <w:t>art. 14 Regionalna pomoc inwestycyjna,</w:t>
            </w:r>
          </w:p>
          <w:p w:rsidR="00DE5DFC" w:rsidRPr="00DE5DFC" w:rsidRDefault="00DE5DFC" w:rsidP="00C904D5">
            <w:pPr>
              <w:pStyle w:val="Akapitzlist"/>
              <w:numPr>
                <w:ilvl w:val="0"/>
                <w:numId w:val="19"/>
              </w:numPr>
              <w:spacing w:before="40" w:after="40" w:line="240" w:lineRule="auto"/>
              <w:ind w:left="458"/>
              <w:rPr>
                <w:rFonts w:cs="Arial"/>
              </w:rPr>
            </w:pPr>
            <w:r w:rsidRPr="00833777">
              <w:rPr>
                <w:rFonts w:cs="Arial"/>
              </w:rPr>
              <w:t>art. 18 Pomoc na usługi doradcze na rzecz MŚP;</w:t>
            </w:r>
          </w:p>
          <w:p w:rsidR="005B7651" w:rsidRPr="00833777" w:rsidRDefault="005B7651" w:rsidP="00C904D5">
            <w:pPr>
              <w:pStyle w:val="Akapitzlist"/>
              <w:numPr>
                <w:ilvl w:val="0"/>
                <w:numId w:val="19"/>
              </w:numPr>
              <w:spacing w:before="40" w:after="40" w:line="240" w:lineRule="auto"/>
              <w:ind w:left="458"/>
              <w:rPr>
                <w:rFonts w:cs="Arial"/>
              </w:rPr>
            </w:pPr>
            <w:r w:rsidRPr="00833777">
              <w:rPr>
                <w:rFonts w:eastAsia="Times New Roman" w:cs="Arial"/>
                <w:lang w:eastAsia="pl-PL"/>
              </w:rPr>
              <w:t>art. 28 Pomoc dla MŚP na wspieranie innowacyjności,</w:t>
            </w:r>
          </w:p>
          <w:p w:rsidR="005B7651" w:rsidRPr="00833777" w:rsidRDefault="005B7651" w:rsidP="00C904D5">
            <w:pPr>
              <w:pStyle w:val="Akapitzlist"/>
              <w:numPr>
                <w:ilvl w:val="0"/>
                <w:numId w:val="19"/>
              </w:numPr>
              <w:spacing w:before="40" w:after="40" w:line="240" w:lineRule="auto"/>
              <w:ind w:left="458"/>
              <w:rPr>
                <w:rFonts w:cs="Arial"/>
              </w:rPr>
            </w:pPr>
            <w:r w:rsidRPr="00833777">
              <w:rPr>
                <w:rFonts w:eastAsia="Times New Roman" w:cs="Arial"/>
                <w:lang w:eastAsia="pl-PL"/>
              </w:rPr>
              <w:t>art. 36 Pomoc inwestycyjna umożliwiająca przedsiębiorstwom zastosowanie norm surowszych niż normy unijne</w:t>
            </w:r>
            <w:r w:rsidR="00466857" w:rsidRPr="00833777">
              <w:rPr>
                <w:rFonts w:eastAsia="Times New Roman" w:cs="Arial"/>
                <w:lang w:eastAsia="pl-PL"/>
              </w:rPr>
              <w:t xml:space="preserve"> w </w:t>
            </w:r>
            <w:r w:rsidRPr="00833777">
              <w:rPr>
                <w:rFonts w:eastAsia="Times New Roman" w:cs="Arial"/>
                <w:lang w:eastAsia="pl-PL"/>
              </w:rPr>
              <w:t>zakresie ochrony środowiska lub podniesienie poziomu ochrony środowiska</w:t>
            </w:r>
            <w:r w:rsidR="00466857" w:rsidRPr="00833777">
              <w:rPr>
                <w:rFonts w:eastAsia="Times New Roman" w:cs="Arial"/>
                <w:lang w:eastAsia="pl-PL"/>
              </w:rPr>
              <w:t xml:space="preserve"> w </w:t>
            </w:r>
            <w:r w:rsidRPr="00833777">
              <w:rPr>
                <w:rFonts w:eastAsia="Times New Roman" w:cs="Arial"/>
                <w:lang w:eastAsia="pl-PL"/>
              </w:rPr>
              <w:t>przypadku braku norm unijnych</w:t>
            </w:r>
            <w:r w:rsidR="00C904D5" w:rsidRPr="00833777">
              <w:rPr>
                <w:rFonts w:eastAsia="Times New Roman" w:cs="Arial"/>
                <w:lang w:eastAsia="pl-PL"/>
              </w:rPr>
              <w:t>,</w:t>
            </w:r>
          </w:p>
          <w:p w:rsidR="005B7651" w:rsidRPr="00833777" w:rsidRDefault="005B7651" w:rsidP="00C904D5">
            <w:pPr>
              <w:pStyle w:val="Akapitzlist"/>
              <w:numPr>
                <w:ilvl w:val="0"/>
                <w:numId w:val="19"/>
              </w:numPr>
              <w:spacing w:before="40" w:after="40" w:line="240" w:lineRule="auto"/>
              <w:ind w:left="458"/>
              <w:rPr>
                <w:rFonts w:cs="Arial"/>
              </w:rPr>
            </w:pPr>
            <w:r w:rsidRPr="00833777">
              <w:rPr>
                <w:rFonts w:eastAsia="Times New Roman" w:cs="Arial"/>
                <w:lang w:eastAsia="pl-PL"/>
              </w:rPr>
              <w:t>art. 37 Pomoc inwestycyjna na wcześniejsze dostosowanie do przyszłych norm unijnych</w:t>
            </w:r>
            <w:r w:rsidR="00C904D5" w:rsidRPr="00833777">
              <w:rPr>
                <w:rFonts w:eastAsia="Times New Roman" w:cs="Arial"/>
                <w:lang w:eastAsia="pl-PL"/>
              </w:rPr>
              <w:t>;</w:t>
            </w:r>
          </w:p>
          <w:p w:rsidR="004946B9" w:rsidRPr="00833777" w:rsidRDefault="005B7651" w:rsidP="00653182">
            <w:pPr>
              <w:spacing w:before="40" w:after="40"/>
              <w:rPr>
                <w:rFonts w:asciiTheme="minorHAnsi" w:hAnsiTheme="minorHAnsi" w:cs="Arial"/>
              </w:rPr>
            </w:pPr>
            <w:r w:rsidRPr="00833777">
              <w:rPr>
                <w:rFonts w:asciiTheme="minorHAnsi" w:hAnsiTheme="minorHAnsi" w:cs="Arial"/>
                <w:sz w:val="22"/>
                <w:szCs w:val="22"/>
              </w:rPr>
              <w:t xml:space="preserve">- </w:t>
            </w:r>
            <w:r w:rsidR="003526B0" w:rsidRPr="00833777">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833777">
              <w:rPr>
                <w:rFonts w:asciiTheme="minorHAnsi" w:hAnsiTheme="minorHAnsi"/>
                <w:i/>
                <w:sz w:val="22"/>
                <w:szCs w:val="22"/>
              </w:rPr>
              <w:t>de minimis</w:t>
            </w:r>
            <w:r w:rsidR="00D473AD" w:rsidRPr="00833777">
              <w:rPr>
                <w:rFonts w:asciiTheme="minorHAnsi" w:hAnsiTheme="minorHAnsi" w:cs="Arial"/>
                <w:sz w:val="22"/>
                <w:szCs w:val="22"/>
              </w:rPr>
              <w:t>.</w:t>
            </w:r>
            <w:r w:rsidRPr="00833777">
              <w:rPr>
                <w:rFonts w:asciiTheme="minorHAnsi" w:hAnsiTheme="minorHAnsi" w:cs="Arial"/>
                <w:sz w:val="22"/>
                <w:szCs w:val="22"/>
              </w:rPr>
              <w:t xml:space="preserve"> </w:t>
            </w:r>
          </w:p>
          <w:p w:rsidR="004E5205" w:rsidRPr="00833777" w:rsidRDefault="004E5205" w:rsidP="00653182">
            <w:pPr>
              <w:spacing w:before="40" w:after="40"/>
              <w:rPr>
                <w:rFonts w:asciiTheme="minorHAnsi" w:hAnsiTheme="minorHAnsi" w:cs="Arial"/>
              </w:rPr>
            </w:pPr>
            <w:r w:rsidRPr="00833777">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833777">
              <w:rPr>
                <w:rFonts w:asciiTheme="minorHAnsi" w:hAnsiTheme="minorHAnsi" w:cs="Arial"/>
                <w:sz w:val="22"/>
                <w:szCs w:val="22"/>
              </w:rPr>
              <w:t xml:space="preserve">zostaną </w:t>
            </w:r>
            <w:r w:rsidR="00653182" w:rsidRPr="00833777">
              <w:rPr>
                <w:rFonts w:asciiTheme="minorHAnsi" w:hAnsiTheme="minorHAnsi" w:cs="Arial"/>
                <w:sz w:val="22"/>
                <w:szCs w:val="22"/>
              </w:rPr>
              <w:t>wskazan</w:t>
            </w:r>
            <w:r w:rsidR="00BD3F77" w:rsidRPr="00833777">
              <w:rPr>
                <w:rFonts w:asciiTheme="minorHAnsi" w:hAnsiTheme="minorHAnsi" w:cs="Arial"/>
                <w:sz w:val="22"/>
                <w:szCs w:val="22"/>
              </w:rPr>
              <w:t>e</w:t>
            </w:r>
            <w:r w:rsidRPr="00833777">
              <w:rPr>
                <w:rFonts w:asciiTheme="minorHAnsi" w:hAnsiTheme="minorHAnsi" w:cs="Arial"/>
                <w:sz w:val="22"/>
                <w:szCs w:val="22"/>
              </w:rPr>
              <w:t xml:space="preserve"> na etapie ogłoszenia o konkursie.</w:t>
            </w:r>
          </w:p>
        </w:tc>
      </w:tr>
      <w:tr w:rsidR="005B7651" w:rsidRPr="00833777" w:rsidTr="007F3901">
        <w:trPr>
          <w:cantSplit/>
          <w:trHeight w:val="336"/>
        </w:trPr>
        <w:tc>
          <w:tcPr>
            <w:tcW w:w="1387" w:type="pct"/>
            <w:vMerge/>
            <w:tcBorders>
              <w:right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76"/>
        </w:trPr>
        <w:tc>
          <w:tcPr>
            <w:tcW w:w="1387" w:type="pct"/>
            <w:vMerge/>
            <w:tcBorders>
              <w:right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0523DB">
        <w:trPr>
          <w:cantSplit/>
          <w:trHeight w:val="1292"/>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UE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eastAsiaTheme="minorHAnsi" w:hAnsiTheme="minorHAnsi" w:cstheme="minorHAnsi"/>
                <w:sz w:val="22"/>
                <w:szCs w:val="22"/>
                <w:lang w:eastAsia="en-US"/>
              </w:rPr>
              <w:t>Zgodnie</w:t>
            </w:r>
            <w:r w:rsidR="00466857" w:rsidRPr="00833777">
              <w:rPr>
                <w:rFonts w:asciiTheme="minorHAnsi" w:eastAsiaTheme="minorHAnsi" w:hAnsiTheme="minorHAnsi" w:cstheme="minorHAnsi"/>
                <w:sz w:val="22"/>
                <w:szCs w:val="22"/>
                <w:lang w:eastAsia="en-US"/>
              </w:rPr>
              <w:t xml:space="preserve"> z </w:t>
            </w:r>
            <w:r w:rsidRPr="00833777">
              <w:rPr>
                <w:rFonts w:asciiTheme="minorHAnsi" w:eastAsiaTheme="minorHAnsi" w:hAnsiTheme="minorHAnsi" w:cstheme="minorHAnsi"/>
                <w:sz w:val="22"/>
                <w:szCs w:val="22"/>
                <w:lang w:eastAsia="en-US"/>
              </w:rPr>
              <w:t xml:space="preserve">właściwymi przepisami </w:t>
            </w:r>
            <w:r w:rsidR="009A1743">
              <w:rPr>
                <w:rFonts w:asciiTheme="minorHAnsi" w:eastAsiaTheme="minorHAnsi" w:hAnsiTheme="minorHAnsi" w:cstheme="minorHAnsi"/>
                <w:sz w:val="22"/>
                <w:szCs w:val="22"/>
                <w:lang w:eastAsia="en-US"/>
              </w:rPr>
              <w:t>prawa unijnego</w:t>
            </w:r>
            <w:r w:rsidR="008016B6">
              <w:rPr>
                <w:rFonts w:asciiTheme="minorHAnsi" w:eastAsiaTheme="minorHAnsi" w:hAnsiTheme="minorHAnsi" w:cstheme="minorHAnsi"/>
                <w:sz w:val="22"/>
                <w:szCs w:val="22"/>
                <w:lang w:eastAsia="en-US"/>
              </w:rPr>
              <w:t xml:space="preserve"> </w:t>
            </w:r>
            <w:r w:rsidR="00466857" w:rsidRPr="00833777">
              <w:rPr>
                <w:rFonts w:asciiTheme="minorHAnsi" w:eastAsiaTheme="minorHAnsi" w:hAnsiTheme="minorHAnsi" w:cstheme="minorHAnsi"/>
                <w:sz w:val="22"/>
                <w:szCs w:val="22"/>
                <w:lang w:eastAsia="en-US"/>
              </w:rPr>
              <w:t xml:space="preserve"> i </w:t>
            </w:r>
            <w:r w:rsidRPr="00833777">
              <w:rPr>
                <w:rFonts w:asciiTheme="minorHAnsi" w:eastAsiaTheme="minorHAnsi" w:hAnsiTheme="minorHAnsi" w:cstheme="minorHAnsi"/>
                <w:sz w:val="22"/>
                <w:szCs w:val="22"/>
                <w:lang w:eastAsia="en-US"/>
              </w:rPr>
              <w:t>krajowego dotyczącego zasad udzielania tej pomocy, obowiązującymi</w:t>
            </w:r>
            <w:r w:rsidR="00466857" w:rsidRPr="00833777">
              <w:rPr>
                <w:rFonts w:asciiTheme="minorHAnsi" w:eastAsiaTheme="minorHAnsi" w:hAnsiTheme="minorHAnsi" w:cstheme="minorHAnsi"/>
                <w:sz w:val="22"/>
                <w:szCs w:val="22"/>
                <w:lang w:eastAsia="en-US"/>
              </w:rPr>
              <w:t xml:space="preserve"> w </w:t>
            </w:r>
            <w:r w:rsidRPr="00833777">
              <w:rPr>
                <w:rFonts w:asciiTheme="minorHAnsi" w:eastAsiaTheme="minorHAnsi" w:hAnsiTheme="minorHAnsi" w:cstheme="minorHAnsi"/>
                <w:sz w:val="22"/>
                <w:szCs w:val="22"/>
                <w:lang w:eastAsia="en-US"/>
              </w:rPr>
              <w:t>momencie udzielania wsparcia.</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707"/>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całkowitego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(środki UE + ewentualne współfinansowanie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budżetu państwa lub innych źródeł przyznawane beneficjentowi przez właściwą instytucję)</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833777" w:rsidRDefault="00055BA2" w:rsidP="00BD3F77">
            <w:pPr>
              <w:spacing w:before="40" w:after="40"/>
              <w:jc w:val="both"/>
              <w:rPr>
                <w:rFonts w:asciiTheme="minorHAnsi" w:hAnsiTheme="minorHAnsi" w:cs="Arial"/>
              </w:rPr>
            </w:pPr>
            <w:r w:rsidRPr="00833777">
              <w:rPr>
                <w:rFonts w:asciiTheme="minorHAnsi" w:hAnsiTheme="minorHAnsi" w:cs="Arial"/>
                <w:sz w:val="22"/>
                <w:szCs w:val="22"/>
              </w:rPr>
              <w:t>Z</w:t>
            </w:r>
            <w:r w:rsidR="00CC7D49" w:rsidRPr="00833777">
              <w:rPr>
                <w:rFonts w:asciiTheme="minorHAnsi" w:hAnsiTheme="minorHAnsi" w:cs="Arial"/>
                <w:sz w:val="22"/>
                <w:szCs w:val="22"/>
              </w:rPr>
              <w:t>godnie z zasadami udzielania pomocy publicznej.</w:t>
            </w:r>
          </w:p>
        </w:tc>
      </w:tr>
      <w:tr w:rsidR="005B7651" w:rsidRPr="00833777" w:rsidTr="007F3901">
        <w:trPr>
          <w:cantSplit/>
          <w:trHeight w:val="366"/>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107157">
        <w:trPr>
          <w:cantSplit/>
          <w:trHeight w:val="4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5B7651" w:rsidP="00107157">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D4405D">
        <w:trPr>
          <w:cantSplit/>
          <w:trHeight w:val="374"/>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30" w:after="30"/>
              <w:rPr>
                <w:rFonts w:asciiTheme="minorHAnsi" w:eastAsiaTheme="minorHAnsi" w:hAnsiTheme="minorHAnsi" w:cstheme="minorHAnsi"/>
                <w:lang w:eastAsia="en-US"/>
              </w:rPr>
            </w:pPr>
            <w:r w:rsidRPr="00833777">
              <w:rPr>
                <w:rFonts w:asciiTheme="minorHAnsi" w:eastAsiaTheme="minorHAnsi" w:hAnsiTheme="minorHAnsi" w:cstheme="minorHAnsi"/>
                <w:sz w:val="22"/>
                <w:szCs w:val="22"/>
                <w:lang w:eastAsia="en-US"/>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5B7651" w:rsidP="007F3901">
            <w:r w:rsidRPr="00833777">
              <w:rPr>
                <w:rFonts w:asciiTheme="minorHAnsi" w:eastAsiaTheme="minorHAnsi" w:hAnsiTheme="minorHAnsi" w:cstheme="minorHAnsi"/>
                <w:sz w:val="22"/>
                <w:szCs w:val="22"/>
                <w:lang w:eastAsia="en-US"/>
              </w:rPr>
              <w:t>jw.</w:t>
            </w:r>
          </w:p>
        </w:tc>
      </w:tr>
      <w:tr w:rsidR="005B7651" w:rsidRPr="00833777" w:rsidTr="00634765">
        <w:trPr>
          <w:cantSplit/>
          <w:trHeight w:val="1076"/>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Pr="00833777">
              <w:rPr>
                <w:rFonts w:asciiTheme="minorHAnsi" w:hAnsiTheme="minorHAnsi" w:cs="Arial"/>
                <w:sz w:val="22"/>
                <w:szCs w:val="22"/>
              </w:rPr>
              <w:br/>
              <w:t>i maksymalna wartość projektu (PLN)</w:t>
            </w:r>
            <w:r w:rsidR="00D4405D" w:rsidRPr="00833777">
              <w:rPr>
                <w:rFonts w:asciiTheme="minorHAnsi" w:hAnsiTheme="minorHAnsi" w:cs="Arial"/>
                <w:sz w:val="22"/>
                <w:szCs w:val="22"/>
              </w:rPr>
              <w:t xml:space="preserve"> </w:t>
            </w:r>
            <w:r w:rsidRPr="00833777">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833777" w:rsidRDefault="005B7651" w:rsidP="00C904D5">
            <w:pPr>
              <w:spacing w:before="40" w:after="40"/>
              <w:rPr>
                <w:rFonts w:asciiTheme="minorHAnsi" w:hAnsiTheme="minorHAnsi" w:cs="Arial"/>
              </w:rPr>
            </w:pPr>
            <w:r w:rsidRPr="00833777">
              <w:rPr>
                <w:rFonts w:asciiTheme="minorHAnsi" w:hAnsiTheme="minorHAnsi" w:cs="Arial"/>
                <w:sz w:val="22"/>
                <w:szCs w:val="22"/>
              </w:rPr>
              <w:t>W przypadku dotacji:</w:t>
            </w:r>
            <w:r w:rsidR="0019114D" w:rsidRPr="00833777">
              <w:rPr>
                <w:rFonts w:asciiTheme="minorHAnsi" w:hAnsiTheme="minorHAnsi" w:cs="Arial"/>
                <w:sz w:val="22"/>
                <w:szCs w:val="22"/>
              </w:rPr>
              <w:t xml:space="preserve"> określona na poziomie ogłoszenia konkursu.</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D4405D">
            <w:pPr>
              <w:pStyle w:val="Akapitzlist"/>
              <w:spacing w:before="30" w:after="30"/>
              <w:ind w:left="32"/>
              <w:jc w:val="both"/>
              <w:rPr>
                <w:rFonts w:cs="Arial"/>
              </w:rPr>
            </w:pPr>
            <w:r w:rsidRPr="00833777">
              <w:rPr>
                <w:rFonts w:cs="Arial"/>
              </w:rPr>
              <w:t xml:space="preserve">jw. </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707"/>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maksymalna wartość wydatków kwalifikowalnych projektu (PLN)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797F7C" w:rsidRPr="00833777" w:rsidRDefault="005B7651" w:rsidP="00797F7C">
            <w:pPr>
              <w:spacing w:before="40" w:after="40"/>
              <w:rPr>
                <w:rFonts w:asciiTheme="minorHAnsi" w:hAnsiTheme="minorHAnsi" w:cs="Arial"/>
              </w:rPr>
            </w:pPr>
            <w:r w:rsidRPr="00833777">
              <w:rPr>
                <w:rFonts w:asciiTheme="minorHAnsi" w:hAnsiTheme="minorHAnsi" w:cs="Arial"/>
                <w:sz w:val="22"/>
                <w:szCs w:val="22"/>
              </w:rPr>
              <w:t>W przypadku dotacji:</w:t>
            </w:r>
            <w:r w:rsidR="00107157" w:rsidRPr="00833777">
              <w:rPr>
                <w:rFonts w:asciiTheme="minorHAnsi" w:hAnsiTheme="minorHAnsi" w:cs="Arial"/>
                <w:sz w:val="22"/>
                <w:szCs w:val="22"/>
              </w:rPr>
              <w:t xml:space="preserve"> o</w:t>
            </w:r>
            <w:r w:rsidR="00797F7C" w:rsidRPr="00833777">
              <w:rPr>
                <w:rFonts w:asciiTheme="minorHAnsi" w:hAnsiTheme="minorHAnsi" w:cs="Arial"/>
                <w:sz w:val="22"/>
                <w:szCs w:val="22"/>
              </w:rPr>
              <w:t>kreślona na poziomie ogłoszenia konkursu.</w:t>
            </w:r>
          </w:p>
          <w:p w:rsidR="006953EE" w:rsidRPr="00E87D74" w:rsidRDefault="006953EE" w:rsidP="00E87D74">
            <w:pPr>
              <w:spacing w:before="40" w:after="40"/>
              <w:rPr>
                <w:rFonts w:asciiTheme="minorHAnsi" w:hAnsiTheme="minorHAnsi" w:cs="Arial"/>
              </w:rPr>
            </w:pPr>
            <w:r>
              <w:rPr>
                <w:rFonts w:asciiTheme="minorHAnsi" w:hAnsiTheme="minorHAnsi" w:cs="Arial"/>
                <w:sz w:val="22"/>
                <w:szCs w:val="22"/>
              </w:rPr>
              <w:t xml:space="preserve">- schemat </w:t>
            </w:r>
            <w:r w:rsidRPr="006953EE">
              <w:rPr>
                <w:rFonts w:asciiTheme="minorHAnsi" w:hAnsiTheme="minorHAnsi" w:cs="Arial"/>
                <w:sz w:val="22"/>
                <w:szCs w:val="22"/>
              </w:rPr>
              <w:t>1.5.B</w:t>
            </w:r>
            <w:r>
              <w:rPr>
                <w:rFonts w:asciiTheme="minorHAnsi" w:hAnsiTheme="minorHAnsi" w:cs="Arial"/>
                <w:sz w:val="22"/>
                <w:szCs w:val="22"/>
              </w:rPr>
              <w:t xml:space="preserve"> </w:t>
            </w:r>
            <w:r w:rsidR="00C14299" w:rsidRPr="00833777">
              <w:rPr>
                <w:rFonts w:asciiTheme="minorHAnsi" w:hAnsiTheme="minorHAnsi" w:cs="Arial"/>
                <w:sz w:val="22"/>
                <w:szCs w:val="22"/>
              </w:rPr>
              <w:t>-</w:t>
            </w:r>
            <w:r w:rsidR="00C904D5" w:rsidRPr="00833777">
              <w:rPr>
                <w:rFonts w:asciiTheme="minorHAnsi" w:hAnsiTheme="minorHAnsi" w:cs="Arial"/>
                <w:sz w:val="22"/>
                <w:szCs w:val="22"/>
              </w:rPr>
              <w:t>–</w:t>
            </w:r>
            <w:r w:rsidR="00C14299" w:rsidRPr="00833777">
              <w:rPr>
                <w:rFonts w:asciiTheme="minorHAnsi" w:hAnsiTheme="minorHAnsi" w:cs="Arial"/>
                <w:sz w:val="22"/>
                <w:szCs w:val="22"/>
              </w:rPr>
              <w:t xml:space="preserve"> maksymalna wart</w:t>
            </w:r>
            <w:r w:rsidR="00533321">
              <w:rPr>
                <w:rFonts w:asciiTheme="minorHAnsi" w:hAnsiTheme="minorHAnsi" w:cs="Arial"/>
                <w:sz w:val="22"/>
                <w:szCs w:val="22"/>
              </w:rPr>
              <w:t>ość wydatków kwalifikowalnych w </w:t>
            </w:r>
            <w:r w:rsidR="00C14299" w:rsidRPr="00833777">
              <w:rPr>
                <w:rFonts w:asciiTheme="minorHAnsi" w:hAnsiTheme="minorHAnsi" w:cs="Arial"/>
                <w:sz w:val="22"/>
                <w:szCs w:val="22"/>
              </w:rPr>
              <w:t xml:space="preserve">wysokości </w:t>
            </w:r>
            <w:r w:rsidR="00D44DFA" w:rsidRPr="00833777">
              <w:rPr>
                <w:rFonts w:asciiTheme="minorHAnsi" w:hAnsiTheme="minorHAnsi" w:cs="Arial"/>
                <w:sz w:val="22"/>
                <w:szCs w:val="22"/>
              </w:rPr>
              <w:t>8</w:t>
            </w:r>
            <w:r w:rsidR="00C14299" w:rsidRPr="00833777">
              <w:rPr>
                <w:rFonts w:asciiTheme="minorHAnsi" w:hAnsiTheme="minorHAnsi" w:cs="Arial"/>
                <w:sz w:val="22"/>
                <w:szCs w:val="22"/>
              </w:rPr>
              <w:t xml:space="preserve"> mln PLN</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2231F4"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2231F4"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D4405D">
        <w:trPr>
          <w:cantSplit/>
          <w:trHeight w:val="354"/>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Kwota alokacji UE na instrumenty finansowe</w:t>
            </w:r>
            <w:r w:rsidR="004946B9" w:rsidRPr="00833777">
              <w:rPr>
                <w:rFonts w:asciiTheme="minorHAnsi" w:hAnsiTheme="minorHAnsi" w:cs="Arial"/>
                <w:sz w:val="22"/>
                <w:szCs w:val="22"/>
              </w:rPr>
              <w:t xml:space="preserve"> </w:t>
            </w:r>
            <w:r w:rsidRPr="00833777">
              <w:rPr>
                <w:rFonts w:asciiTheme="minorHAnsi" w:hAnsiTheme="minorHAnsi" w:cs="Arial"/>
                <w:sz w:val="22"/>
                <w:szCs w:val="22"/>
              </w:rPr>
              <w:t xml:space="preserve">(EUR)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833777" w:rsidRDefault="00A862EA" w:rsidP="00C904D5">
            <w:pPr>
              <w:spacing w:before="40" w:after="40"/>
              <w:rPr>
                <w:rFonts w:asciiTheme="minorHAnsi" w:hAnsiTheme="minorHAnsi" w:cs="Arial"/>
              </w:rPr>
            </w:pPr>
            <w:r>
              <w:rPr>
                <w:rFonts w:asciiTheme="minorHAnsi" w:hAnsiTheme="minorHAnsi" w:cs="Arial"/>
                <w:sz w:val="22"/>
                <w:szCs w:val="22"/>
              </w:rPr>
              <w:t xml:space="preserve">  </w:t>
            </w:r>
            <w:r w:rsidRPr="00A862EA">
              <w:rPr>
                <w:rFonts w:asciiTheme="minorHAnsi" w:hAnsiTheme="minorHAnsi" w:cs="Arial"/>
                <w:sz w:val="22"/>
                <w:szCs w:val="22"/>
              </w:rPr>
              <w:t>85 087 324</w:t>
            </w:r>
            <w:r w:rsidR="00C56B0E" w:rsidRPr="00833777">
              <w:rPr>
                <w:rFonts w:asciiTheme="minorHAnsi" w:hAnsiTheme="minorHAnsi" w:cs="Arial"/>
                <w:sz w:val="22"/>
                <w:szCs w:val="22"/>
              </w:rPr>
              <w:t xml:space="preserve"> </w:t>
            </w:r>
            <w:r w:rsidR="0004644A" w:rsidRPr="00833777">
              <w:rPr>
                <w:rFonts w:asciiTheme="minorHAnsi" w:hAnsiTheme="minorHAnsi" w:cs="Arial"/>
                <w:sz w:val="22"/>
                <w:szCs w:val="22"/>
              </w:rPr>
              <w:t xml:space="preserve"> EUR</w:t>
            </w:r>
            <w:r w:rsidR="00D06A90" w:rsidRPr="00833777">
              <w:rPr>
                <w:rFonts w:asciiTheme="minorHAnsi" w:hAnsiTheme="minorHAnsi" w:cs="Arial"/>
                <w:sz w:val="22"/>
                <w:szCs w:val="22"/>
              </w:rPr>
              <w:t xml:space="preserve"> </w:t>
            </w:r>
            <w:r w:rsidR="0004644A" w:rsidRPr="00833777">
              <w:rPr>
                <w:rFonts w:asciiTheme="minorHAnsi" w:hAnsiTheme="minorHAnsi" w:cs="Arial"/>
                <w:sz w:val="22"/>
                <w:szCs w:val="22"/>
              </w:rPr>
              <w:t>(przy kursie przyjętym do analizy ex ante 1 EUR = 3,55 PLN) na cały obszar Województwa Dolnośląskiego</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29075B" w:rsidP="007F3901">
            <w:pPr>
              <w:spacing w:before="40" w:after="40"/>
              <w:rPr>
                <w:rFonts w:asciiTheme="minorHAnsi" w:hAnsiTheme="minorHAnsi" w:cs="Arial"/>
              </w:rPr>
            </w:pPr>
            <w:r w:rsidRPr="00833777">
              <w:rPr>
                <w:rFonts w:asciiTheme="minorHAnsi" w:hAnsiTheme="minorHAnsi" w:cs="Arial"/>
                <w:sz w:val="22"/>
                <w:szCs w:val="22"/>
              </w:rPr>
              <w:t xml:space="preserve"> </w:t>
            </w:r>
            <w:r w:rsidRPr="00833777">
              <w:rPr>
                <w:sz w:val="22"/>
                <w:szCs w:val="22"/>
              </w:rPr>
              <w:t xml:space="preserve"> </w:t>
            </w: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8A704B" w:rsidP="007F3901">
            <w:pPr>
              <w:spacing w:before="40" w:after="40"/>
              <w:rPr>
                <w:rFonts w:asciiTheme="minorHAnsi" w:hAnsiTheme="minorHAnsi" w:cs="Arial"/>
              </w:rPr>
            </w:pPr>
            <w:r w:rsidRPr="00833777">
              <w:rPr>
                <w:rFonts w:asciiTheme="minorHAnsi" w:hAnsiTheme="minorHAnsi" w:cs="Arial"/>
                <w:sz w:val="22"/>
                <w:szCs w:val="22"/>
              </w:rPr>
              <w:t>Nie dotyczy</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D06A90" w:rsidP="00250EC0">
            <w:pPr>
              <w:spacing w:before="40" w:after="40"/>
              <w:rPr>
                <w:rFonts w:asciiTheme="minorHAnsi" w:hAnsiTheme="minorHAnsi" w:cs="Arial"/>
              </w:rPr>
            </w:pPr>
            <w:r w:rsidRPr="00833777">
              <w:rPr>
                <w:rFonts w:asciiTheme="minorHAnsi" w:hAnsiTheme="minorHAnsi" w:cs="Arial"/>
                <w:sz w:val="22"/>
                <w:szCs w:val="22"/>
              </w:rPr>
              <w:t xml:space="preserve">Do uzupełnienia po decyzji ZW w tym zakresie </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4946B9"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BA3CD5" w:rsidP="007F3901">
            <w:pPr>
              <w:spacing w:before="40" w:after="40"/>
              <w:rPr>
                <w:rFonts w:asciiTheme="minorHAnsi" w:hAnsiTheme="minorHAnsi" w:cs="Arial"/>
              </w:rPr>
            </w:pPr>
            <w:r w:rsidRPr="00833777">
              <w:rPr>
                <w:rFonts w:asciiTheme="minorHAnsi" w:hAnsiTheme="minorHAnsi" w:cs="Arial"/>
                <w:sz w:val="22"/>
                <w:szCs w:val="22"/>
              </w:rPr>
              <w:t>Nie dotyczy</w:t>
            </w:r>
          </w:p>
        </w:tc>
      </w:tr>
      <w:tr w:rsidR="005B7651" w:rsidRPr="00833777" w:rsidTr="007F3901">
        <w:trPr>
          <w:cantSplit/>
          <w:trHeight w:val="366"/>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29075B" w:rsidRPr="00833777" w:rsidRDefault="0029075B" w:rsidP="0029075B">
            <w:pPr>
              <w:spacing w:before="40" w:after="40"/>
              <w:rPr>
                <w:rFonts w:asciiTheme="minorHAnsi" w:hAnsiTheme="minorHAnsi" w:cs="Arial"/>
              </w:rPr>
            </w:pPr>
            <w:r w:rsidRPr="00833777">
              <w:rPr>
                <w:rFonts w:asciiTheme="minorHAnsi" w:hAnsiTheme="minorHAnsi" w:cs="Arial"/>
                <w:sz w:val="22"/>
                <w:szCs w:val="22"/>
              </w:rPr>
              <w:t>Poręczenia, mikropożyczki, pożyczki.</w:t>
            </w:r>
          </w:p>
        </w:tc>
      </w:tr>
      <w:tr w:rsidR="005B7651" w:rsidRPr="00833777" w:rsidTr="007F3901">
        <w:trPr>
          <w:cantSplit/>
          <w:trHeight w:val="344"/>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4946B9" w:rsidP="007F3901">
            <w:pPr>
              <w:spacing w:before="40" w:after="40"/>
              <w:rPr>
                <w:rFonts w:asciiTheme="minorHAnsi" w:hAnsiTheme="minorHAnsi"/>
              </w:rPr>
            </w:pPr>
            <w:r w:rsidRPr="00833777">
              <w:rPr>
                <w:rFonts w:asciiTheme="minorHAnsi" w:hAnsiTheme="minorHAnsi"/>
                <w:sz w:val="22"/>
                <w:szCs w:val="22"/>
              </w:rPr>
              <w:t>jw.</w:t>
            </w:r>
          </w:p>
        </w:tc>
      </w:tr>
      <w:tr w:rsidR="005B7651" w:rsidRPr="00833777" w:rsidTr="007F3901">
        <w:trPr>
          <w:cantSplit/>
          <w:trHeight w:val="268"/>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29075B" w:rsidP="007F3901">
            <w:pPr>
              <w:spacing w:before="40" w:after="40"/>
              <w:rPr>
                <w:rFonts w:asciiTheme="minorHAnsi" w:hAnsiTheme="minorHAnsi"/>
              </w:rPr>
            </w:pPr>
            <w:r w:rsidRPr="00833777">
              <w:rPr>
                <w:rFonts w:asciiTheme="minorHAnsi" w:hAnsiTheme="minorHAnsi"/>
                <w:sz w:val="22"/>
                <w:szCs w:val="22"/>
              </w:rPr>
              <w:t>Nie dotyczy</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29075B" w:rsidRPr="00833777" w:rsidRDefault="0029075B" w:rsidP="0029075B">
            <w:pPr>
              <w:spacing w:before="40" w:after="40"/>
              <w:rPr>
                <w:rFonts w:asciiTheme="minorHAnsi" w:hAnsiTheme="minorHAnsi" w:cs="Arial"/>
              </w:rPr>
            </w:pPr>
            <w:r w:rsidRPr="00833777">
              <w:rPr>
                <w:rFonts w:asciiTheme="minorHAnsi" w:hAnsiTheme="minorHAnsi" w:cs="Arial"/>
                <w:sz w:val="22"/>
                <w:szCs w:val="22"/>
              </w:rPr>
              <w:t>MSP – poręczenia, pożyczki</w:t>
            </w:r>
          </w:p>
          <w:p w:rsidR="0029075B" w:rsidRPr="00833777" w:rsidRDefault="0029075B" w:rsidP="0029075B">
            <w:pPr>
              <w:spacing w:before="40" w:after="40"/>
              <w:rPr>
                <w:rFonts w:asciiTheme="minorHAnsi" w:hAnsiTheme="minorHAnsi" w:cs="Arial"/>
              </w:rPr>
            </w:pPr>
            <w:r w:rsidRPr="00833777">
              <w:rPr>
                <w:rFonts w:asciiTheme="minorHAnsi" w:hAnsiTheme="minorHAnsi" w:cs="Arial"/>
                <w:sz w:val="22"/>
                <w:szCs w:val="22"/>
              </w:rPr>
              <w:t xml:space="preserve">Mikro i mali przedsiębiorcy </w:t>
            </w:r>
            <w:r w:rsidR="00055BA2" w:rsidRPr="00833777">
              <w:rPr>
                <w:rFonts w:asciiTheme="minorHAnsi" w:hAnsiTheme="minorHAnsi" w:cs="Arial"/>
                <w:sz w:val="22"/>
                <w:szCs w:val="22"/>
              </w:rPr>
              <w:t>–</w:t>
            </w:r>
            <w:r w:rsidRPr="00833777">
              <w:rPr>
                <w:rFonts w:asciiTheme="minorHAnsi" w:hAnsiTheme="minorHAnsi" w:cs="Arial"/>
                <w:sz w:val="22"/>
                <w:szCs w:val="22"/>
              </w:rPr>
              <w:t xml:space="preserve"> mikropożyczki</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4946B9"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29075B" w:rsidP="007F3901">
            <w:pPr>
              <w:spacing w:before="40" w:after="40"/>
              <w:rPr>
                <w:rFonts w:asciiTheme="minorHAnsi" w:hAnsiTheme="minorHAnsi" w:cs="Arial"/>
              </w:rPr>
            </w:pPr>
            <w:r w:rsidRPr="00833777">
              <w:rPr>
                <w:rFonts w:asciiTheme="minorHAnsi" w:hAnsiTheme="minorHAnsi" w:cs="Arial"/>
                <w:sz w:val="22"/>
                <w:szCs w:val="22"/>
              </w:rPr>
              <w:t>Nie dotyczy</w:t>
            </w:r>
          </w:p>
        </w:tc>
      </w:tr>
    </w:tbl>
    <w:p w:rsidR="00165106" w:rsidRDefault="00165106" w:rsidP="00870FEE">
      <w:pPr>
        <w:jc w:val="both"/>
        <w:rPr>
          <w:rFonts w:asciiTheme="minorHAnsi" w:hAnsiTheme="minorHAnsi"/>
          <w:b/>
        </w:rPr>
      </w:pPr>
    </w:p>
    <w:p w:rsidR="00165106" w:rsidRDefault="00165106" w:rsidP="00870FEE">
      <w:pPr>
        <w:jc w:val="both"/>
        <w:rPr>
          <w:rFonts w:asciiTheme="minorHAnsi" w:hAnsiTheme="minorHAnsi"/>
          <w:b/>
        </w:rPr>
      </w:pPr>
    </w:p>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17" w:name="_Toc435091462"/>
      <w:r w:rsidRPr="00E24B6B">
        <w:rPr>
          <w:rFonts w:asciiTheme="minorHAnsi" w:hAnsiTheme="minorHAnsi"/>
        </w:rPr>
        <w:t>Oś priorytetowa 2 Technologie informacyjno-komunikacyjne</w:t>
      </w:r>
      <w:bookmarkEnd w:id="17"/>
    </w:p>
    <w:p w:rsidR="001D311F" w:rsidRDefault="001D311F" w:rsidP="00870FEE">
      <w:pPr>
        <w:jc w:val="both"/>
        <w:rPr>
          <w:rFonts w:asciiTheme="minorHAnsi" w:hAnsiTheme="minorHAnsi"/>
          <w:b/>
        </w:rPr>
      </w:pPr>
    </w:p>
    <w:p w:rsidR="00C6224E" w:rsidRPr="009B239C" w:rsidRDefault="00C6224E" w:rsidP="00A167A1">
      <w:pPr>
        <w:numPr>
          <w:ilvl w:val="0"/>
          <w:numId w:val="34"/>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C6224E" w:rsidRPr="009B239C"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2</w:t>
      </w:r>
      <w:r w:rsidRPr="009B239C">
        <w:rPr>
          <w:rFonts w:asciiTheme="minorHAnsi" w:hAnsiTheme="minorHAnsi" w:cs="Arial"/>
          <w:b/>
          <w:szCs w:val="22"/>
        </w:rPr>
        <w:t xml:space="preserve"> </w:t>
      </w:r>
      <w:r w:rsidRPr="00CB1CAC">
        <w:rPr>
          <w:rFonts w:asciiTheme="minorHAnsi" w:hAnsiTheme="minorHAnsi" w:cs="Arial"/>
          <w:b/>
          <w:szCs w:val="22"/>
        </w:rPr>
        <w:t xml:space="preserve">Technologie informacyjno-komunikacyjne </w:t>
      </w:r>
    </w:p>
    <w:p w:rsidR="00C6224E" w:rsidRPr="009B239C" w:rsidRDefault="00C6224E" w:rsidP="00A167A1">
      <w:pPr>
        <w:numPr>
          <w:ilvl w:val="0"/>
          <w:numId w:val="34"/>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C6224E" w:rsidRPr="009B239C"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CB1CAC">
        <w:rPr>
          <w:rFonts w:asciiTheme="minorHAnsi" w:hAnsiTheme="minorHAnsi" w:cs="Arial"/>
          <w:b/>
          <w:szCs w:val="22"/>
        </w:rPr>
        <w:t>Zwiększone wy</w:t>
      </w:r>
      <w:r>
        <w:rPr>
          <w:rFonts w:asciiTheme="minorHAnsi" w:hAnsiTheme="minorHAnsi" w:cs="Arial"/>
          <w:b/>
          <w:szCs w:val="22"/>
        </w:rPr>
        <w:t xml:space="preserve">korzystanie e-usług publicznych </w:t>
      </w:r>
    </w:p>
    <w:p w:rsidR="00C6224E" w:rsidRPr="009B239C"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C6224E" w:rsidRPr="00833777" w:rsidTr="00C6224E">
        <w:trPr>
          <w:trHeight w:val="20"/>
        </w:trPr>
        <w:tc>
          <w:tcPr>
            <w:tcW w:w="1429" w:type="pct"/>
            <w:vMerge w:val="restart"/>
            <w:shd w:val="clear" w:color="auto" w:fill="auto"/>
          </w:tcPr>
          <w:p w:rsidR="00C6224E" w:rsidRPr="00833777" w:rsidRDefault="00C6224E" w:rsidP="00A167A1">
            <w:pPr>
              <w:numPr>
                <w:ilvl w:val="0"/>
                <w:numId w:val="34"/>
              </w:numPr>
              <w:tabs>
                <w:tab w:val="num" w:pos="360"/>
              </w:tabs>
              <w:suppressAutoHyphens/>
              <w:spacing w:before="40" w:after="40"/>
              <w:ind w:left="357" w:hanging="357"/>
              <w:rPr>
                <w:rFonts w:asciiTheme="minorHAnsi" w:hAnsiTheme="minorHAnsi" w:cs="Arial"/>
              </w:rPr>
            </w:pPr>
            <w:r w:rsidRPr="00833777">
              <w:rPr>
                <w:rFonts w:asciiTheme="minorHAnsi" w:hAnsiTheme="minorHAnsi" w:cs="Arial"/>
                <w:sz w:val="22"/>
                <w:szCs w:val="22"/>
              </w:rPr>
              <w:t>Fundusz</w:t>
            </w:r>
            <w:r w:rsidRPr="00833777">
              <w:rPr>
                <w:rFonts w:asciiTheme="minorHAnsi" w:hAnsiTheme="minorHAnsi" w:cs="Arial"/>
                <w:sz w:val="22"/>
                <w:szCs w:val="22"/>
              </w:rPr>
              <w:br/>
              <w:t>(nazwa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kwota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C6224E" w:rsidRPr="00833777" w:rsidRDefault="00C6224E" w:rsidP="00C6224E">
            <w:pPr>
              <w:spacing w:before="40" w:after="40"/>
              <w:rPr>
                <w:rFonts w:asciiTheme="minorHAnsi" w:hAnsiTheme="minorHAnsi" w:cs="Arial"/>
                <w:color w:val="808080" w:themeColor="background1" w:themeShade="80"/>
              </w:rPr>
            </w:pPr>
            <w:r w:rsidRPr="00833777">
              <w:rPr>
                <w:rFonts w:asciiTheme="minorHAnsi" w:hAnsiTheme="minorHAnsi" w:cs="Arial"/>
                <w:sz w:val="22"/>
                <w:szCs w:val="22"/>
              </w:rPr>
              <w:t>Ogółem</w:t>
            </w:r>
          </w:p>
        </w:tc>
      </w:tr>
      <w:tr w:rsidR="00C6224E" w:rsidRPr="00833777" w:rsidTr="00C6224E">
        <w:trPr>
          <w:trHeight w:val="20"/>
        </w:trPr>
        <w:tc>
          <w:tcPr>
            <w:tcW w:w="1429" w:type="pct"/>
            <w:vMerge/>
            <w:shd w:val="clear" w:color="auto" w:fill="auto"/>
          </w:tcPr>
          <w:p w:rsidR="00C6224E" w:rsidRPr="00833777" w:rsidRDefault="00C6224E" w:rsidP="00A167A1">
            <w:pPr>
              <w:numPr>
                <w:ilvl w:val="0"/>
                <w:numId w:val="3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C6224E" w:rsidRPr="00833777" w:rsidRDefault="00C6224E" w:rsidP="00C6224E">
            <w:pPr>
              <w:spacing w:before="40" w:after="40"/>
              <w:rPr>
                <w:rFonts w:asciiTheme="minorHAnsi" w:hAnsiTheme="minorHAnsi" w:cs="Arial"/>
                <w:color w:val="808080" w:themeColor="background1" w:themeShade="80"/>
              </w:rPr>
            </w:pPr>
            <w:r w:rsidRPr="00833777">
              <w:rPr>
                <w:rFonts w:asciiTheme="minorHAnsi" w:hAnsiTheme="minorHAnsi" w:cs="Arial"/>
                <w:sz w:val="22"/>
                <w:szCs w:val="22"/>
              </w:rPr>
              <w:t>66 386 308</w:t>
            </w:r>
          </w:p>
        </w:tc>
      </w:tr>
      <w:tr w:rsidR="00C6224E" w:rsidRPr="00833777" w:rsidTr="00C6224E">
        <w:trPr>
          <w:trHeight w:val="20"/>
        </w:trPr>
        <w:tc>
          <w:tcPr>
            <w:tcW w:w="1429" w:type="pct"/>
            <w:shd w:val="clear" w:color="auto" w:fill="auto"/>
          </w:tcPr>
          <w:p w:rsidR="00C6224E" w:rsidRPr="00833777" w:rsidRDefault="00C6224E" w:rsidP="00A167A1">
            <w:pPr>
              <w:numPr>
                <w:ilvl w:val="0"/>
                <w:numId w:val="34"/>
              </w:numPr>
              <w:tabs>
                <w:tab w:val="num" w:pos="360"/>
              </w:tabs>
              <w:suppressAutoHyphens/>
              <w:spacing w:before="40" w:after="40"/>
              <w:ind w:left="360"/>
              <w:rPr>
                <w:rFonts w:asciiTheme="minorHAnsi" w:hAnsiTheme="minorHAnsi" w:cs="Arial"/>
              </w:rPr>
            </w:pPr>
            <w:r w:rsidRPr="00833777">
              <w:rPr>
                <w:rFonts w:asciiTheme="minorHAnsi" w:hAnsiTheme="minorHAnsi" w:cs="Arial"/>
                <w:sz w:val="22"/>
                <w:szCs w:val="22"/>
              </w:rPr>
              <w:t>Instytucja zarządzająca</w:t>
            </w:r>
          </w:p>
        </w:tc>
        <w:tc>
          <w:tcPr>
            <w:tcW w:w="3571" w:type="pct"/>
            <w:gridSpan w:val="2"/>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Zarząd Województwa Dolnośląskiego</w:t>
            </w:r>
          </w:p>
        </w:tc>
      </w:tr>
    </w:tbl>
    <w:p w:rsidR="001A056B" w:rsidRDefault="001A056B" w:rsidP="00870FEE">
      <w:pPr>
        <w:jc w:val="both"/>
        <w:rPr>
          <w:rFonts w:asciiTheme="minorHAnsi" w:hAnsiTheme="minorHAnsi"/>
          <w:b/>
        </w:rPr>
      </w:pPr>
    </w:p>
    <w:p w:rsidR="00C55437" w:rsidRPr="00E24B6B" w:rsidRDefault="001D311F" w:rsidP="00965CEA">
      <w:pPr>
        <w:pStyle w:val="Nagwek3"/>
        <w:rPr>
          <w:rFonts w:asciiTheme="minorHAnsi" w:hAnsiTheme="minorHAnsi"/>
        </w:rPr>
      </w:pPr>
      <w:bookmarkStart w:id="18" w:name="_Toc435091463"/>
      <w:r w:rsidRPr="00E24B6B">
        <w:rPr>
          <w:rFonts w:asciiTheme="minorHAnsi" w:hAnsiTheme="minorHAnsi"/>
        </w:rPr>
        <w:t>Działanie 2.1</w:t>
      </w:r>
      <w:r w:rsidR="00965CEA" w:rsidRPr="00E24B6B">
        <w:rPr>
          <w:rFonts w:asciiTheme="minorHAnsi" w:hAnsiTheme="minorHAnsi"/>
        </w:rPr>
        <w:t>. E-usługi publiczne</w:t>
      </w:r>
      <w:bookmarkEnd w:id="18"/>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C6224E" w:rsidRPr="00833777" w:rsidTr="00C6224E">
        <w:trPr>
          <w:cantSplit/>
          <w:trHeight w:val="20"/>
        </w:trPr>
        <w:tc>
          <w:tcPr>
            <w:tcW w:w="5000" w:type="pct"/>
            <w:gridSpan w:val="3"/>
            <w:tcBorders>
              <w:top w:val="single" w:sz="4" w:space="0" w:color="auto"/>
            </w:tcBorders>
            <w:shd w:val="clear" w:color="auto" w:fill="E6E6E6"/>
            <w:vAlign w:val="center"/>
          </w:tcPr>
          <w:p w:rsidR="00C6224E" w:rsidRPr="00833777" w:rsidRDefault="00C6224E" w:rsidP="00C6224E">
            <w:pPr>
              <w:spacing w:before="40" w:after="40"/>
              <w:jc w:val="center"/>
              <w:rPr>
                <w:rFonts w:asciiTheme="minorHAnsi" w:hAnsiTheme="minorHAnsi" w:cs="Arial"/>
                <w:b/>
              </w:rPr>
            </w:pPr>
            <w:r w:rsidRPr="00833777">
              <w:rPr>
                <w:rFonts w:asciiTheme="minorHAnsi" w:hAnsiTheme="minorHAnsi" w:cs="Arial"/>
                <w:b/>
                <w:sz w:val="22"/>
                <w:szCs w:val="22"/>
              </w:rPr>
              <w:t>OPIS DZIAŁANIA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PODDZIAŁAŃ</w:t>
            </w:r>
          </w:p>
        </w:tc>
      </w:tr>
      <w:tr w:rsidR="00C6224E" w:rsidRPr="00833777"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Nazwa działania/ poddziałania </w:t>
            </w:r>
            <w:r w:rsidRPr="00833777">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E-usługi publiczne</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E-usługi publiczne – konkursy horyzontalne</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56797A">
            <w:pPr>
              <w:spacing w:before="40" w:after="40"/>
              <w:rPr>
                <w:rFonts w:asciiTheme="minorHAnsi" w:hAnsiTheme="minorHAnsi" w:cs="Arial"/>
              </w:rPr>
            </w:pPr>
            <w:r w:rsidRPr="00833777">
              <w:rPr>
                <w:rFonts w:asciiTheme="minorHAnsi" w:hAnsiTheme="minorHAnsi" w:cs="Arial"/>
                <w:sz w:val="22"/>
                <w:szCs w:val="22"/>
              </w:rPr>
              <w:t xml:space="preserve">E-usługi publiczne – ZIT </w:t>
            </w:r>
            <w:r w:rsidR="0056797A" w:rsidRPr="00833777">
              <w:rPr>
                <w:rFonts w:asciiTheme="minorHAnsi" w:hAnsiTheme="minorHAnsi" w:cs="Arial"/>
                <w:sz w:val="22"/>
                <w:szCs w:val="22"/>
              </w:rPr>
              <w:t>WROF</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56797A">
            <w:pPr>
              <w:rPr>
                <w:rFonts w:asciiTheme="minorHAnsi" w:hAnsiTheme="minorHAnsi"/>
              </w:rPr>
            </w:pPr>
            <w:r w:rsidRPr="00833777">
              <w:rPr>
                <w:rFonts w:asciiTheme="minorHAnsi" w:hAnsiTheme="minorHAnsi" w:cs="Arial"/>
                <w:sz w:val="22"/>
                <w:szCs w:val="22"/>
              </w:rPr>
              <w:t xml:space="preserve">E-usługi publiczne – ZIT </w:t>
            </w:r>
            <w:r w:rsidR="0056797A" w:rsidRPr="00833777">
              <w:rPr>
                <w:rFonts w:asciiTheme="minorHAnsi" w:hAnsiTheme="minorHAnsi" w:cs="Arial"/>
                <w:sz w:val="22"/>
                <w:szCs w:val="22"/>
              </w:rPr>
              <w:t>AJ</w:t>
            </w:r>
          </w:p>
        </w:tc>
      </w:tr>
      <w:tr w:rsidR="00C6224E" w:rsidRPr="00833777" w:rsidTr="00C6224E">
        <w:trPr>
          <w:cantSplit/>
          <w:trHeight w:val="20"/>
        </w:trPr>
        <w:tc>
          <w:tcPr>
            <w:tcW w:w="1387" w:type="pct"/>
            <w:vMerge/>
            <w:tcBorders>
              <w:bottom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833777" w:rsidRDefault="00C6224E" w:rsidP="0056797A">
            <w:pPr>
              <w:rPr>
                <w:rFonts w:asciiTheme="minorHAnsi" w:hAnsiTheme="minorHAnsi"/>
              </w:rPr>
            </w:pPr>
            <w:r w:rsidRPr="00833777">
              <w:rPr>
                <w:rFonts w:asciiTheme="minorHAnsi" w:hAnsiTheme="minorHAnsi" w:cs="Arial"/>
                <w:sz w:val="22"/>
                <w:szCs w:val="22"/>
              </w:rPr>
              <w:t xml:space="preserve">E-usługi publiczne – </w:t>
            </w:r>
            <w:r w:rsidR="002E2A64" w:rsidRPr="00833777">
              <w:rPr>
                <w:rFonts w:asciiTheme="minorHAnsi" w:hAnsiTheme="minorHAnsi" w:cs="Arial"/>
                <w:sz w:val="22"/>
                <w:szCs w:val="22"/>
              </w:rPr>
              <w:t>ZIT AW</w:t>
            </w:r>
          </w:p>
        </w:tc>
      </w:tr>
      <w:tr w:rsidR="00C6224E" w:rsidRPr="00833777" w:rsidTr="00C6224E">
        <w:trPr>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Zwiększone wykorzystanie e-usług publicznych</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5F4B8B" w:rsidRPr="00833777" w:rsidRDefault="005F4B8B" w:rsidP="000F2DD3">
            <w:pPr>
              <w:tabs>
                <w:tab w:val="left" w:pos="316"/>
              </w:tabs>
              <w:spacing w:before="40" w:after="40"/>
              <w:rPr>
                <w:rFonts w:ascii="Calibri" w:hAnsi="Calibri" w:cs="Arial"/>
              </w:rPr>
            </w:pPr>
            <w:r w:rsidRPr="00833777">
              <w:rPr>
                <w:rFonts w:ascii="Calibri" w:hAnsi="Calibri" w:cs="Arial"/>
                <w:sz w:val="22"/>
                <w:szCs w:val="22"/>
              </w:rPr>
              <w:t>1.</w:t>
            </w:r>
            <w:r w:rsidRPr="00833777">
              <w:rPr>
                <w:rFonts w:ascii="Calibri" w:hAnsi="Calibri" w:cs="Arial"/>
                <w:sz w:val="22"/>
                <w:szCs w:val="22"/>
              </w:rPr>
              <w:tab/>
              <w:t xml:space="preserve">Liczba pobrań/uruchomień aplikacji opartych na ponownym wykorzystaniu informacji sektora publicznego i e-usług publicznych </w:t>
            </w:r>
            <w:r w:rsidR="00C904D5" w:rsidRPr="00833777">
              <w:rPr>
                <w:rFonts w:ascii="Calibri" w:hAnsi="Calibri" w:cs="Arial"/>
                <w:sz w:val="22"/>
                <w:szCs w:val="22"/>
              </w:rPr>
              <w:t>[</w:t>
            </w:r>
            <w:r w:rsidR="002810B3" w:rsidRPr="00833777">
              <w:rPr>
                <w:rFonts w:ascii="Calibri" w:hAnsi="Calibri" w:cs="Arial"/>
                <w:sz w:val="22"/>
                <w:szCs w:val="22"/>
              </w:rPr>
              <w:t>szt.</w:t>
            </w:r>
            <w:r w:rsidR="00C904D5" w:rsidRPr="00833777">
              <w:rPr>
                <w:rFonts w:ascii="Calibri" w:hAnsi="Calibri" w:cs="Arial"/>
                <w:sz w:val="22"/>
                <w:szCs w:val="22"/>
              </w:rPr>
              <w:t>]</w:t>
            </w:r>
          </w:p>
          <w:p w:rsidR="005F4B8B" w:rsidRPr="00833777" w:rsidRDefault="005F4B8B" w:rsidP="00C904D5">
            <w:pPr>
              <w:tabs>
                <w:tab w:val="left" w:pos="316"/>
              </w:tabs>
              <w:spacing w:before="40" w:after="40"/>
              <w:rPr>
                <w:rFonts w:ascii="Calibri" w:hAnsi="Calibri" w:cs="Arial"/>
              </w:rPr>
            </w:pPr>
            <w:r w:rsidRPr="00833777">
              <w:rPr>
                <w:rFonts w:ascii="Calibri" w:hAnsi="Calibri" w:cs="Arial"/>
                <w:sz w:val="22"/>
                <w:szCs w:val="22"/>
              </w:rPr>
              <w:t>2.</w:t>
            </w:r>
            <w:r w:rsidRPr="00833777">
              <w:rPr>
                <w:rFonts w:ascii="Calibri" w:hAnsi="Calibri" w:cs="Arial"/>
                <w:sz w:val="22"/>
                <w:szCs w:val="22"/>
              </w:rPr>
              <w:tab/>
              <w:t xml:space="preserve">Liczba pobrań/odtworzeń dokumentów zawierających informacje sektora publicznego </w:t>
            </w:r>
            <w:r w:rsidR="00C904D5" w:rsidRPr="00833777">
              <w:rPr>
                <w:rFonts w:ascii="Calibri" w:hAnsi="Calibri" w:cs="Arial"/>
                <w:sz w:val="22"/>
                <w:szCs w:val="22"/>
              </w:rPr>
              <w:t>[</w:t>
            </w:r>
            <w:r w:rsidR="002810B3" w:rsidRPr="00833777">
              <w:rPr>
                <w:rFonts w:ascii="Calibri" w:hAnsi="Calibri" w:cs="Arial"/>
                <w:sz w:val="22"/>
                <w:szCs w:val="22"/>
              </w:rPr>
              <w:t>szt.</w:t>
            </w:r>
            <w:r w:rsidR="00C904D5" w:rsidRPr="00833777">
              <w:rPr>
                <w:rFonts w:ascii="Calibri" w:hAnsi="Calibri" w:cs="Arial"/>
                <w:sz w:val="22"/>
                <w:szCs w:val="22"/>
              </w:rPr>
              <w:t>]</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1431C1" w:rsidRDefault="00C6224E" w:rsidP="00A167A1">
            <w:pPr>
              <w:pStyle w:val="Akapitzlist"/>
              <w:numPr>
                <w:ilvl w:val="0"/>
                <w:numId w:val="35"/>
              </w:numPr>
              <w:spacing w:before="40" w:after="40" w:line="240" w:lineRule="auto"/>
              <w:ind w:left="316" w:hanging="284"/>
              <w:rPr>
                <w:rFonts w:cs="Arial"/>
              </w:rPr>
            </w:pPr>
            <w:r w:rsidRPr="00833777">
              <w:rPr>
                <w:rFonts w:cs="Arial"/>
              </w:rPr>
              <w:t>Liczba usług publicznych udostępnionych on-line</w:t>
            </w:r>
            <w:r w:rsidR="00466857" w:rsidRPr="00833777">
              <w:rPr>
                <w:rFonts w:cs="Arial"/>
              </w:rPr>
              <w:t xml:space="preserve"> o </w:t>
            </w:r>
            <w:r w:rsidRPr="00833777">
              <w:rPr>
                <w:rFonts w:cs="Arial"/>
              </w:rPr>
              <w:t xml:space="preserve">stopniu dojrzałości </w:t>
            </w:r>
            <w:r w:rsidR="001431C1">
              <w:rPr>
                <w:rFonts w:cs="Arial"/>
              </w:rPr>
              <w:t xml:space="preserve">co najmniej </w:t>
            </w:r>
            <w:r w:rsidRPr="00833777">
              <w:rPr>
                <w:rFonts w:cs="Arial"/>
              </w:rPr>
              <w:t xml:space="preserve">3 </w:t>
            </w:r>
            <w:r w:rsidR="00C904D5" w:rsidRPr="00833777">
              <w:rPr>
                <w:rFonts w:cs="Arial"/>
              </w:rPr>
              <w:t>[</w:t>
            </w:r>
            <w:r w:rsidR="00E61A0B" w:rsidRPr="00833777">
              <w:rPr>
                <w:rFonts w:cs="Arial"/>
              </w:rPr>
              <w:t>szt.</w:t>
            </w:r>
            <w:r w:rsidR="00C904D5" w:rsidRPr="00833777">
              <w:rPr>
                <w:rFonts w:cs="Arial"/>
              </w:rPr>
              <w:t>]</w:t>
            </w:r>
            <w:r w:rsidR="001A61FD" w:rsidRPr="00833777">
              <w:rPr>
                <w:rFonts w:cs="Arial"/>
              </w:rPr>
              <w:t xml:space="preserve"> </w:t>
            </w:r>
            <w:r w:rsidR="00107157" w:rsidRPr="00833777">
              <w:rPr>
                <w:rFonts w:cs="Arial"/>
              </w:rPr>
              <w:t>–</w:t>
            </w:r>
            <w:r w:rsidR="001A61FD" w:rsidRPr="00833777">
              <w:rPr>
                <w:rFonts w:cs="Arial"/>
              </w:rPr>
              <w:t xml:space="preserve"> </w:t>
            </w:r>
            <w:r w:rsidR="00E66F94">
              <w:rPr>
                <w:rFonts w:cs="Arial"/>
              </w:rPr>
              <w:t xml:space="preserve">wskaźnik </w:t>
            </w:r>
            <w:r w:rsidR="001A61FD" w:rsidRPr="00833777">
              <w:rPr>
                <w:rFonts w:cs="Arial"/>
              </w:rPr>
              <w:t>programowy</w:t>
            </w:r>
            <w:r w:rsidR="00E66F94">
              <w:rPr>
                <w:rFonts w:cs="Arial"/>
              </w:rPr>
              <w:t xml:space="preserve">, </w:t>
            </w:r>
            <w:r w:rsidR="001431C1">
              <w:rPr>
                <w:rFonts w:cs="Arial"/>
              </w:rPr>
              <w:t xml:space="preserve"> agregujący</w:t>
            </w:r>
            <w:r w:rsidR="001C4778">
              <w:rPr>
                <w:rFonts w:cs="Arial"/>
              </w:rPr>
              <w:t>:</w:t>
            </w:r>
          </w:p>
          <w:p w:rsidR="00C6224E" w:rsidRDefault="001431C1" w:rsidP="001431C1">
            <w:pPr>
              <w:spacing w:before="40" w:after="40"/>
              <w:ind w:left="32"/>
              <w:rPr>
                <w:rFonts w:asciiTheme="minorHAnsi" w:hAnsiTheme="minorHAnsi" w:cs="Arial"/>
              </w:rPr>
            </w:pPr>
            <w:r w:rsidRPr="001C4778">
              <w:rPr>
                <w:rFonts w:asciiTheme="minorHAnsi" w:hAnsiTheme="minorHAnsi" w:cs="Arial"/>
                <w:sz w:val="22"/>
                <w:szCs w:val="22"/>
              </w:rPr>
              <w:t xml:space="preserve">a) </w:t>
            </w:r>
            <w:r w:rsidR="001C4778">
              <w:rPr>
                <w:rFonts w:asciiTheme="minorHAnsi" w:hAnsiTheme="minorHAnsi" w:cs="Arial"/>
                <w:sz w:val="22"/>
                <w:szCs w:val="22"/>
              </w:rPr>
              <w:t xml:space="preserve"> Liczba usług publicznych udostępnionych on-line o stopniu dojrzałości 3 – dwustronna interakcja [szt.]</w:t>
            </w:r>
            <w:r w:rsidR="007D2B92">
              <w:rPr>
                <w:rFonts w:asciiTheme="minorHAnsi" w:hAnsiTheme="minorHAnsi" w:cs="Arial"/>
                <w:sz w:val="22"/>
                <w:szCs w:val="22"/>
              </w:rPr>
              <w:t xml:space="preserve"> – programowy</w:t>
            </w:r>
          </w:p>
          <w:p w:rsidR="001C4778" w:rsidRDefault="001C4778" w:rsidP="001431C1">
            <w:pPr>
              <w:spacing w:before="40" w:after="40"/>
              <w:ind w:left="32"/>
              <w:rPr>
                <w:rFonts w:asciiTheme="minorHAnsi" w:hAnsiTheme="minorHAnsi" w:cs="Arial"/>
              </w:rPr>
            </w:pPr>
            <w:r>
              <w:rPr>
                <w:rFonts w:asciiTheme="minorHAnsi" w:hAnsiTheme="minorHAnsi" w:cs="Arial"/>
                <w:sz w:val="22"/>
                <w:szCs w:val="22"/>
              </w:rPr>
              <w:t>b) Liczba usług publicznych udostępnionych on-line o stopniu dojrzałości co najmniej 4 – transakcja [szt.]</w:t>
            </w:r>
          </w:p>
          <w:p w:rsidR="00C8338E" w:rsidRPr="001C4778" w:rsidRDefault="00C8338E" w:rsidP="001431C1">
            <w:pPr>
              <w:spacing w:before="40" w:after="40"/>
              <w:ind w:left="32"/>
              <w:rPr>
                <w:rFonts w:asciiTheme="minorHAnsi" w:hAnsiTheme="minorHAnsi" w:cs="Arial"/>
              </w:rPr>
            </w:pPr>
          </w:p>
          <w:p w:rsidR="00C6224E" w:rsidRPr="00833777" w:rsidRDefault="00C6224E" w:rsidP="00A167A1">
            <w:pPr>
              <w:pStyle w:val="Akapitzlist"/>
              <w:numPr>
                <w:ilvl w:val="0"/>
                <w:numId w:val="35"/>
              </w:numPr>
              <w:spacing w:before="40" w:after="40" w:line="240" w:lineRule="auto"/>
              <w:ind w:left="316" w:hanging="284"/>
              <w:rPr>
                <w:rFonts w:cs="Arial"/>
              </w:rPr>
            </w:pPr>
            <w:r w:rsidRPr="00833777">
              <w:rPr>
                <w:rFonts w:cs="Arial"/>
              </w:rPr>
              <w:t>Liczba podmiotów, które udostępniły on-line informacje sektora publicznego</w:t>
            </w:r>
            <w:r w:rsidR="00520454">
              <w:rPr>
                <w:rFonts w:cs="Arial"/>
              </w:rPr>
              <w:t xml:space="preserve"> [szt.]</w:t>
            </w:r>
            <w:r w:rsidR="001A61FD" w:rsidRPr="00833777">
              <w:rPr>
                <w:rFonts w:cs="Arial"/>
              </w:rPr>
              <w:t xml:space="preserve"> </w:t>
            </w:r>
            <w:r w:rsidR="00107157" w:rsidRPr="00833777">
              <w:rPr>
                <w:rFonts w:cs="Arial"/>
              </w:rPr>
              <w:t>–</w:t>
            </w:r>
            <w:r w:rsidR="001A61FD" w:rsidRPr="00833777">
              <w:rPr>
                <w:rFonts w:cs="Arial"/>
              </w:rPr>
              <w:t xml:space="preserve"> programowy</w:t>
            </w:r>
          </w:p>
          <w:p w:rsidR="00C6224E" w:rsidRPr="00833777" w:rsidRDefault="00C6224E" w:rsidP="00A167A1">
            <w:pPr>
              <w:pStyle w:val="Akapitzlist"/>
              <w:numPr>
                <w:ilvl w:val="0"/>
                <w:numId w:val="35"/>
              </w:numPr>
              <w:spacing w:before="40" w:after="40" w:line="240" w:lineRule="auto"/>
              <w:ind w:left="316" w:hanging="284"/>
              <w:rPr>
                <w:rFonts w:cs="Arial"/>
              </w:rPr>
            </w:pPr>
            <w:r w:rsidRPr="00833777">
              <w:rPr>
                <w:rFonts w:cs="Arial"/>
              </w:rPr>
              <w:t>Liczba urzędów, które wdrożyły katalog rekomendacji dotyczących awansu cyfrowego</w:t>
            </w:r>
            <w:r w:rsidR="00E61A0B" w:rsidRPr="00833777">
              <w:rPr>
                <w:rFonts w:cs="Arial"/>
              </w:rPr>
              <w:t xml:space="preserve"> </w:t>
            </w:r>
            <w:r w:rsidR="00C904D5" w:rsidRPr="00833777">
              <w:rPr>
                <w:rFonts w:cs="Arial"/>
              </w:rPr>
              <w:t>[</w:t>
            </w:r>
            <w:r w:rsidR="00E61A0B" w:rsidRPr="00833777">
              <w:rPr>
                <w:rFonts w:cs="Arial"/>
              </w:rPr>
              <w:t>szt.</w:t>
            </w:r>
            <w:r w:rsidR="00C904D5" w:rsidRPr="00833777">
              <w:rPr>
                <w:rFonts w:cs="Arial"/>
              </w:rPr>
              <w:t>]</w:t>
            </w:r>
            <w:r w:rsidR="00107157" w:rsidRPr="00833777">
              <w:rPr>
                <w:rFonts w:cs="Arial"/>
              </w:rPr>
              <w:t xml:space="preserve"> –</w:t>
            </w:r>
            <w:r w:rsidR="001A61FD" w:rsidRPr="00833777">
              <w:rPr>
                <w:rFonts w:cs="Arial"/>
              </w:rPr>
              <w:t xml:space="preserve"> programowy</w:t>
            </w:r>
          </w:p>
          <w:p w:rsidR="00E61A0B" w:rsidRPr="00833777" w:rsidRDefault="00E61A0B" w:rsidP="00A167A1">
            <w:pPr>
              <w:pStyle w:val="Akapitzlist"/>
              <w:numPr>
                <w:ilvl w:val="0"/>
                <w:numId w:val="35"/>
              </w:numPr>
              <w:spacing w:before="40" w:after="40" w:line="240" w:lineRule="auto"/>
              <w:ind w:left="316" w:hanging="284"/>
              <w:rPr>
                <w:rFonts w:cs="Arial"/>
              </w:rPr>
            </w:pPr>
            <w:r w:rsidRPr="00833777">
              <w:rPr>
                <w:rFonts w:cs="Arial"/>
              </w:rPr>
              <w:t>Liczba udostępnionych usług wewnątrzadministracyjnych (A2A) [szt.]</w:t>
            </w:r>
          </w:p>
          <w:p w:rsidR="00E61A0B" w:rsidRPr="00833777" w:rsidRDefault="00E61A0B" w:rsidP="00A167A1">
            <w:pPr>
              <w:pStyle w:val="Akapitzlist"/>
              <w:numPr>
                <w:ilvl w:val="0"/>
                <w:numId w:val="35"/>
              </w:numPr>
              <w:spacing w:before="40" w:after="40" w:line="240" w:lineRule="auto"/>
              <w:ind w:left="316" w:hanging="284"/>
              <w:rPr>
                <w:rFonts w:cs="Arial"/>
              </w:rPr>
            </w:pPr>
            <w:r w:rsidRPr="00833777">
              <w:rPr>
                <w:rFonts w:cs="Arial"/>
              </w:rPr>
              <w:t>Liczba podmiotów udostępniających usługi wewnątrzadministracyjne (A2A) [szt</w:t>
            </w:r>
            <w:r w:rsidR="00FF10E2" w:rsidRPr="00833777">
              <w:rPr>
                <w:rFonts w:cs="Arial"/>
              </w:rPr>
              <w:t>.</w:t>
            </w:r>
            <w:r w:rsidRPr="00833777">
              <w:rPr>
                <w:rFonts w:cs="Arial"/>
              </w:rPr>
              <w:t>]</w:t>
            </w:r>
          </w:p>
          <w:p w:rsidR="00E61A0B" w:rsidRPr="00833777" w:rsidRDefault="00E61A0B" w:rsidP="00A167A1">
            <w:pPr>
              <w:pStyle w:val="Akapitzlist"/>
              <w:numPr>
                <w:ilvl w:val="0"/>
                <w:numId w:val="35"/>
              </w:numPr>
              <w:spacing w:before="40" w:after="40" w:line="240" w:lineRule="auto"/>
              <w:ind w:left="316" w:hanging="284"/>
              <w:rPr>
                <w:rFonts w:cs="Arial"/>
              </w:rPr>
            </w:pPr>
            <w:r w:rsidRPr="00833777">
              <w:rPr>
                <w:rFonts w:cs="Arial"/>
              </w:rPr>
              <w:t>Liczba zdigitalizowanych dokumentów zawierających informacje sektora publicznego [szt.]</w:t>
            </w:r>
          </w:p>
          <w:p w:rsidR="00E61A0B" w:rsidRPr="00833777" w:rsidRDefault="00E61A0B" w:rsidP="00A167A1">
            <w:pPr>
              <w:pStyle w:val="Akapitzlist"/>
              <w:numPr>
                <w:ilvl w:val="0"/>
                <w:numId w:val="35"/>
              </w:numPr>
              <w:spacing w:before="40" w:after="40" w:line="240" w:lineRule="auto"/>
              <w:ind w:left="316" w:hanging="284"/>
              <w:rPr>
                <w:rFonts w:cs="Arial"/>
              </w:rPr>
            </w:pPr>
            <w:r w:rsidRPr="00833777">
              <w:rPr>
                <w:rFonts w:cs="Arial"/>
              </w:rPr>
              <w:t>Liczba udostępnionych on-line dokumentów zawierających informacje sektora publicznego [szt.]</w:t>
            </w:r>
          </w:p>
          <w:p w:rsidR="00E61A0B" w:rsidRPr="00833777" w:rsidRDefault="00E61A0B" w:rsidP="00A167A1">
            <w:pPr>
              <w:pStyle w:val="Akapitzlist"/>
              <w:numPr>
                <w:ilvl w:val="0"/>
                <w:numId w:val="35"/>
              </w:numPr>
              <w:spacing w:before="40" w:after="40" w:line="240" w:lineRule="auto"/>
              <w:ind w:left="316" w:hanging="284"/>
              <w:rPr>
                <w:rFonts w:cs="Arial"/>
              </w:rPr>
            </w:pPr>
            <w:r w:rsidRPr="00833777">
              <w:rPr>
                <w:rFonts w:cs="Arial"/>
              </w:rPr>
              <w:t>Liczba uruchomionych systemów teleinformatycznych w podmiotach wykonujących zadania publiczne [szt.]</w:t>
            </w:r>
          </w:p>
          <w:p w:rsidR="00E61A0B" w:rsidRPr="00833777" w:rsidRDefault="00E61A0B" w:rsidP="00C904D5">
            <w:pPr>
              <w:pStyle w:val="Akapitzlist"/>
              <w:numPr>
                <w:ilvl w:val="0"/>
                <w:numId w:val="35"/>
              </w:numPr>
              <w:tabs>
                <w:tab w:val="left" w:pos="316"/>
              </w:tabs>
              <w:spacing w:before="40" w:after="40" w:line="240" w:lineRule="auto"/>
              <w:ind w:left="316" w:hanging="425"/>
              <w:rPr>
                <w:rFonts w:cs="Arial"/>
              </w:rPr>
            </w:pPr>
            <w:r w:rsidRPr="00833777">
              <w:rPr>
                <w:rFonts w:cs="Arial"/>
              </w:rPr>
              <w:t>Liczba utworzonych API [szt.]</w:t>
            </w:r>
          </w:p>
          <w:p w:rsidR="00E61A0B" w:rsidRPr="00833777" w:rsidRDefault="00E61A0B" w:rsidP="00C904D5">
            <w:pPr>
              <w:pStyle w:val="Akapitzlist"/>
              <w:numPr>
                <w:ilvl w:val="0"/>
                <w:numId w:val="35"/>
              </w:numPr>
              <w:spacing w:before="40" w:after="40"/>
              <w:ind w:left="316" w:hanging="425"/>
              <w:rPr>
                <w:rFonts w:cs="Arial"/>
              </w:rPr>
            </w:pPr>
            <w:r w:rsidRPr="00833777">
              <w:rPr>
                <w:rFonts w:cs="Arial"/>
              </w:rPr>
              <w:t>Liczba baz danych udostępnionych on-line poprzez API [szt.]</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760975" w:rsidRDefault="00D02D7F" w:rsidP="00760975">
            <w:pPr>
              <w:spacing w:before="30" w:after="30"/>
              <w:jc w:val="both"/>
              <w:rPr>
                <w:rFonts w:asciiTheme="minorHAnsi" w:hAnsiTheme="minorHAnsi" w:cs="Arial"/>
                <w:b/>
              </w:rPr>
            </w:pPr>
            <w:r>
              <w:rPr>
                <w:rFonts w:asciiTheme="minorHAnsi" w:hAnsiTheme="minorHAnsi" w:cs="Arial"/>
                <w:b/>
                <w:sz w:val="22"/>
                <w:szCs w:val="22"/>
              </w:rPr>
              <w:t>Z Działania 2.1 n</w:t>
            </w:r>
            <w:r w:rsidR="00760975" w:rsidRPr="00760975">
              <w:rPr>
                <w:rFonts w:asciiTheme="minorHAnsi" w:hAnsiTheme="minorHAnsi" w:cs="Arial"/>
                <w:b/>
                <w:sz w:val="22"/>
                <w:szCs w:val="22"/>
              </w:rPr>
              <w:t>ie będą finansowane:</w:t>
            </w:r>
          </w:p>
          <w:p w:rsidR="00D02D7F" w:rsidRPr="00760975" w:rsidRDefault="00D02D7F" w:rsidP="00760975">
            <w:pPr>
              <w:spacing w:before="30" w:after="30"/>
              <w:jc w:val="both"/>
              <w:rPr>
                <w:rFonts w:asciiTheme="minorHAnsi" w:hAnsiTheme="minorHAnsi" w:cs="Arial"/>
                <w:b/>
              </w:rPr>
            </w:pPr>
          </w:p>
          <w:p w:rsidR="00D02D7F" w:rsidRDefault="00760975" w:rsidP="00760975">
            <w:pPr>
              <w:spacing w:before="30" w:after="30"/>
              <w:jc w:val="both"/>
              <w:rPr>
                <w:rFonts w:asciiTheme="minorHAnsi" w:hAnsiTheme="minorHAnsi" w:cs="Arial"/>
              </w:rPr>
            </w:pPr>
            <w:r w:rsidRPr="00760975">
              <w:rPr>
                <w:rFonts w:asciiTheme="minorHAnsi" w:hAnsiTheme="minorHAnsi" w:cs="Arial"/>
                <w:sz w:val="22"/>
                <w:szCs w:val="22"/>
              </w:rPr>
              <w:t>1.</w:t>
            </w:r>
            <w:r w:rsidR="00D02D7F">
              <w:t xml:space="preserve"> </w:t>
            </w:r>
            <w:r w:rsidR="00C647DE">
              <w:rPr>
                <w:rFonts w:asciiTheme="minorHAnsi" w:hAnsiTheme="minorHAnsi" w:cs="Arial"/>
                <w:sz w:val="22"/>
                <w:szCs w:val="22"/>
              </w:rPr>
              <w:t>P</w:t>
            </w:r>
            <w:r w:rsidR="00D02D7F" w:rsidRPr="00D02D7F">
              <w:rPr>
                <w:rFonts w:asciiTheme="minorHAnsi" w:hAnsiTheme="minorHAnsi" w:cs="Arial"/>
                <w:sz w:val="22"/>
                <w:szCs w:val="22"/>
              </w:rPr>
              <w:t xml:space="preserve">rojekty związane z budową infrastruktury szerokopasmowej </w:t>
            </w:r>
            <w:r w:rsidR="00D02D7F">
              <w:rPr>
                <w:rFonts w:asciiTheme="minorHAnsi" w:hAnsiTheme="minorHAnsi" w:cs="Arial"/>
                <w:sz w:val="22"/>
                <w:szCs w:val="22"/>
              </w:rPr>
              <w:t xml:space="preserve"> - </w:t>
            </w:r>
            <w:r w:rsidR="00D02D7F" w:rsidRPr="00D02D7F">
              <w:rPr>
                <w:rFonts w:asciiTheme="minorHAnsi" w:hAnsiTheme="minorHAnsi" w:cs="Arial"/>
                <w:sz w:val="22"/>
                <w:szCs w:val="22"/>
              </w:rPr>
              <w:t>realizowane są z poziomu krajowego (PO PC),</w:t>
            </w:r>
            <w:r w:rsidRPr="00760975">
              <w:rPr>
                <w:rFonts w:asciiTheme="minorHAnsi" w:hAnsiTheme="minorHAnsi" w:cs="Arial"/>
                <w:sz w:val="22"/>
                <w:szCs w:val="22"/>
              </w:rPr>
              <w:tab/>
            </w:r>
          </w:p>
          <w:p w:rsidR="00D02D7F" w:rsidRDefault="00760975" w:rsidP="00760975">
            <w:pPr>
              <w:spacing w:before="30" w:after="30"/>
              <w:jc w:val="both"/>
              <w:rPr>
                <w:rFonts w:asciiTheme="minorHAnsi" w:hAnsiTheme="minorHAnsi" w:cs="Arial"/>
              </w:rPr>
            </w:pPr>
            <w:r w:rsidRPr="00760975">
              <w:rPr>
                <w:rFonts w:asciiTheme="minorHAnsi" w:hAnsiTheme="minorHAnsi" w:cs="Arial"/>
                <w:sz w:val="22"/>
                <w:szCs w:val="22"/>
              </w:rPr>
              <w:t>2.</w:t>
            </w:r>
            <w:r w:rsidR="00D02D7F">
              <w:t xml:space="preserve"> </w:t>
            </w:r>
            <w:r w:rsidR="00D02D7F" w:rsidRPr="00D02D7F">
              <w:rPr>
                <w:rFonts w:asciiTheme="minorHAnsi" w:hAnsiTheme="minorHAnsi" w:cs="Arial"/>
                <w:sz w:val="22"/>
                <w:szCs w:val="22"/>
              </w:rPr>
              <w:t>kompleksowe projekty dotyczące e‐inte</w:t>
            </w:r>
            <w:r w:rsidR="00D02D7F">
              <w:rPr>
                <w:rFonts w:asciiTheme="minorHAnsi" w:hAnsiTheme="minorHAnsi" w:cs="Arial"/>
                <w:sz w:val="22"/>
                <w:szCs w:val="22"/>
              </w:rPr>
              <w:t xml:space="preserve">gracji i rozwoju e‐ kompetencji -   </w:t>
            </w:r>
            <w:r w:rsidR="00D02D7F" w:rsidRPr="00D02D7F">
              <w:rPr>
                <w:rFonts w:asciiTheme="minorHAnsi" w:hAnsiTheme="minorHAnsi" w:cs="Arial"/>
                <w:sz w:val="22"/>
                <w:szCs w:val="22"/>
              </w:rPr>
              <w:t xml:space="preserve">realizowane są z poziomu krajowego </w:t>
            </w:r>
            <w:r w:rsidR="00D02D7F">
              <w:rPr>
                <w:rFonts w:asciiTheme="minorHAnsi" w:hAnsiTheme="minorHAnsi" w:cs="Arial"/>
                <w:sz w:val="22"/>
                <w:szCs w:val="22"/>
              </w:rPr>
              <w:t>(PO PC),</w:t>
            </w:r>
          </w:p>
          <w:p w:rsidR="00E851D6" w:rsidRDefault="00E851D6" w:rsidP="00760975">
            <w:pPr>
              <w:spacing w:before="30" w:after="30"/>
              <w:jc w:val="both"/>
              <w:rPr>
                <w:rFonts w:asciiTheme="minorHAnsi" w:hAnsiTheme="minorHAnsi" w:cs="Arial"/>
              </w:rPr>
            </w:pPr>
            <w:r>
              <w:rPr>
                <w:rFonts w:asciiTheme="minorHAnsi" w:hAnsiTheme="minorHAnsi" w:cs="Arial"/>
                <w:sz w:val="22"/>
                <w:szCs w:val="22"/>
              </w:rPr>
              <w:t xml:space="preserve">3. </w:t>
            </w:r>
            <w:r w:rsidR="00854DEB" w:rsidRPr="00854DEB">
              <w:rPr>
                <w:rFonts w:asciiTheme="minorHAnsi" w:hAnsiTheme="minorHAnsi" w:cs="Arial"/>
                <w:sz w:val="22"/>
                <w:szCs w:val="22"/>
              </w:rPr>
              <w:t xml:space="preserve">Projekty dot. </w:t>
            </w:r>
            <w:r w:rsidR="00854DEB">
              <w:rPr>
                <w:rFonts w:asciiTheme="minorHAnsi" w:hAnsiTheme="minorHAnsi" w:cs="Arial"/>
                <w:sz w:val="22"/>
                <w:szCs w:val="22"/>
              </w:rPr>
              <w:t>u</w:t>
            </w:r>
            <w:r w:rsidRPr="00E851D6">
              <w:rPr>
                <w:rFonts w:asciiTheme="minorHAnsi" w:hAnsiTheme="minorHAnsi" w:cs="Arial"/>
                <w:sz w:val="22"/>
                <w:szCs w:val="22"/>
              </w:rPr>
              <w:t>sług i aplikacj</w:t>
            </w:r>
            <w:r w:rsidR="00854DEB">
              <w:rPr>
                <w:rFonts w:asciiTheme="minorHAnsi" w:hAnsiTheme="minorHAnsi" w:cs="Arial"/>
                <w:sz w:val="22"/>
                <w:szCs w:val="22"/>
              </w:rPr>
              <w:t>i</w:t>
            </w:r>
            <w:r w:rsidRPr="00E851D6">
              <w:rPr>
                <w:rFonts w:asciiTheme="minorHAnsi" w:hAnsiTheme="minorHAnsi" w:cs="Arial"/>
                <w:sz w:val="22"/>
                <w:szCs w:val="22"/>
              </w:rPr>
              <w:t xml:space="preserve"> w zakresie włączenia cyfrowego, e-dostępności, e-uczenia się i e- edukacji, umiejętności cyfrow</w:t>
            </w:r>
            <w:r w:rsidR="00854DEB">
              <w:rPr>
                <w:rFonts w:asciiTheme="minorHAnsi" w:hAnsiTheme="minorHAnsi" w:cs="Arial"/>
                <w:sz w:val="22"/>
                <w:szCs w:val="22"/>
              </w:rPr>
              <w:t>ych</w:t>
            </w:r>
            <w:r w:rsidR="00DB3A65">
              <w:rPr>
                <w:rFonts w:asciiTheme="minorHAnsi" w:hAnsiTheme="minorHAnsi" w:cs="Arial"/>
                <w:sz w:val="22"/>
                <w:szCs w:val="22"/>
              </w:rPr>
              <w:t xml:space="preserve"> - </w:t>
            </w:r>
            <w:r w:rsidR="00DB3A65" w:rsidRPr="00DB3A65">
              <w:rPr>
                <w:rFonts w:asciiTheme="minorHAnsi" w:hAnsiTheme="minorHAnsi" w:cs="Arial"/>
                <w:sz w:val="22"/>
                <w:szCs w:val="22"/>
              </w:rPr>
              <w:t xml:space="preserve">   realizowane są z poziomu krajowego (PO PC)</w:t>
            </w:r>
          </w:p>
          <w:p w:rsidR="00487D92" w:rsidRPr="00581DD3" w:rsidRDefault="00E503AF" w:rsidP="00581DD3">
            <w:pPr>
              <w:spacing w:before="30" w:after="30"/>
              <w:jc w:val="both"/>
              <w:rPr>
                <w:rFonts w:asciiTheme="minorHAnsi" w:hAnsiTheme="minorHAnsi" w:cs="Arial"/>
              </w:rPr>
            </w:pPr>
            <w:r>
              <w:rPr>
                <w:rFonts w:asciiTheme="minorHAnsi" w:hAnsiTheme="minorHAnsi" w:cs="Arial"/>
                <w:sz w:val="22"/>
                <w:szCs w:val="22"/>
              </w:rPr>
              <w:t>4</w:t>
            </w:r>
            <w:r w:rsidR="00581DD3">
              <w:rPr>
                <w:rFonts w:asciiTheme="minorHAnsi" w:hAnsiTheme="minorHAnsi" w:cs="Arial"/>
                <w:sz w:val="22"/>
                <w:szCs w:val="22"/>
              </w:rPr>
              <w:t>.</w:t>
            </w:r>
            <w:r w:rsidR="00581DD3" w:rsidRPr="00581DD3">
              <w:rPr>
                <w:rFonts w:asciiTheme="minorHAnsi" w:hAnsiTheme="minorHAnsi" w:cs="Arial"/>
                <w:sz w:val="22"/>
                <w:szCs w:val="22"/>
              </w:rPr>
              <w:t xml:space="preserve">Projekty dot. </w:t>
            </w:r>
            <w:r w:rsidR="00487D92" w:rsidRPr="00581DD3">
              <w:rPr>
                <w:rFonts w:asciiTheme="minorHAnsi" w:hAnsiTheme="minorHAnsi" w:cs="Arial"/>
                <w:sz w:val="22"/>
                <w:szCs w:val="22"/>
              </w:rPr>
              <w:t>wdrożeni</w:t>
            </w:r>
            <w:r w:rsidR="00581DD3" w:rsidRPr="00581DD3">
              <w:rPr>
                <w:rFonts w:asciiTheme="minorHAnsi" w:hAnsiTheme="minorHAnsi" w:cs="Arial"/>
                <w:sz w:val="22"/>
                <w:szCs w:val="22"/>
              </w:rPr>
              <w:t>a</w:t>
            </w:r>
            <w:r w:rsidR="00487D92" w:rsidRPr="00581DD3">
              <w:rPr>
                <w:rFonts w:asciiTheme="minorHAnsi" w:hAnsiTheme="minorHAnsi" w:cs="Arial"/>
                <w:sz w:val="22"/>
                <w:szCs w:val="22"/>
              </w:rPr>
              <w:t xml:space="preserve"> inteligentnych systemów zarządzania energią w oparciu o technologie TIK (RPO WD Działanie 3.3. </w:t>
            </w:r>
            <w:r w:rsidR="00581DD3">
              <w:rPr>
                <w:rFonts w:asciiTheme="minorHAnsi" w:hAnsiTheme="minorHAnsi" w:cs="Arial"/>
                <w:sz w:val="22"/>
                <w:szCs w:val="22"/>
              </w:rPr>
              <w:br/>
            </w:r>
            <w:r w:rsidR="00487D92" w:rsidRPr="00581DD3">
              <w:rPr>
                <w:rFonts w:asciiTheme="minorHAnsi" w:hAnsiTheme="minorHAnsi" w:cs="Arial"/>
                <w:sz w:val="22"/>
                <w:szCs w:val="22"/>
              </w:rPr>
              <w:t>i Działanie 3.5</w:t>
            </w:r>
            <w:r w:rsidR="00581DD3" w:rsidRPr="00581DD3">
              <w:rPr>
                <w:rFonts w:asciiTheme="minorHAnsi" w:hAnsiTheme="minorHAnsi" w:cs="Arial"/>
                <w:sz w:val="22"/>
                <w:szCs w:val="22"/>
              </w:rPr>
              <w:t>)</w:t>
            </w:r>
          </w:p>
          <w:p w:rsidR="00487D92" w:rsidRDefault="00E503AF" w:rsidP="00581DD3">
            <w:pPr>
              <w:spacing w:before="30" w:after="30"/>
              <w:jc w:val="both"/>
              <w:rPr>
                <w:rFonts w:asciiTheme="minorHAnsi" w:hAnsiTheme="minorHAnsi" w:cs="Arial"/>
              </w:rPr>
            </w:pPr>
            <w:r>
              <w:rPr>
                <w:rFonts w:asciiTheme="minorHAnsi" w:hAnsiTheme="minorHAnsi" w:cs="Arial"/>
                <w:sz w:val="22"/>
                <w:szCs w:val="22"/>
              </w:rPr>
              <w:t>5</w:t>
            </w:r>
            <w:r w:rsidR="00581DD3" w:rsidRPr="00581DD3">
              <w:rPr>
                <w:rFonts w:asciiTheme="minorHAnsi" w:hAnsiTheme="minorHAnsi" w:cs="Arial"/>
                <w:sz w:val="22"/>
                <w:szCs w:val="22"/>
              </w:rPr>
              <w:t>. Projekty dot.</w:t>
            </w:r>
            <w:r w:rsidR="00581DD3">
              <w:rPr>
                <w:rFonts w:asciiTheme="minorHAnsi" w:hAnsiTheme="minorHAnsi" w:cs="Arial"/>
                <w:sz w:val="22"/>
                <w:szCs w:val="22"/>
              </w:rPr>
              <w:t xml:space="preserve"> </w:t>
            </w:r>
            <w:r w:rsidR="00581DD3" w:rsidRPr="00581DD3">
              <w:rPr>
                <w:rFonts w:asciiTheme="minorHAnsi" w:hAnsiTheme="minorHAnsi" w:cs="Arial"/>
                <w:b/>
                <w:sz w:val="22"/>
                <w:szCs w:val="22"/>
              </w:rPr>
              <w:t>wyłącznie</w:t>
            </w:r>
            <w:r w:rsidR="00581DD3" w:rsidRPr="00581DD3">
              <w:rPr>
                <w:rFonts w:asciiTheme="minorHAnsi" w:hAnsiTheme="minorHAnsi" w:cs="Arial"/>
                <w:sz w:val="22"/>
                <w:szCs w:val="22"/>
              </w:rPr>
              <w:t xml:space="preserve"> </w:t>
            </w:r>
            <w:r w:rsidR="00487D92" w:rsidRPr="00581DD3">
              <w:rPr>
                <w:rFonts w:asciiTheme="minorHAnsi" w:hAnsiTheme="minorHAnsi" w:cs="Arial"/>
                <w:sz w:val="22"/>
                <w:szCs w:val="22"/>
              </w:rPr>
              <w:t>wykorzystani</w:t>
            </w:r>
            <w:r w:rsidR="00581DD3" w:rsidRPr="00581DD3">
              <w:rPr>
                <w:rFonts w:asciiTheme="minorHAnsi" w:hAnsiTheme="minorHAnsi" w:cs="Arial"/>
                <w:sz w:val="22"/>
                <w:szCs w:val="22"/>
              </w:rPr>
              <w:t>a</w:t>
            </w:r>
            <w:r w:rsidR="00487D92" w:rsidRPr="00581DD3">
              <w:rPr>
                <w:rFonts w:asciiTheme="minorHAnsi" w:hAnsiTheme="minorHAnsi" w:cs="Arial"/>
                <w:sz w:val="22"/>
                <w:szCs w:val="22"/>
              </w:rPr>
              <w:t xml:space="preserve"> inteligentnych systemów transportowych (ITS)</w:t>
            </w:r>
            <w:r w:rsidR="00581DD3">
              <w:rPr>
                <w:rFonts w:asciiTheme="minorHAnsi" w:hAnsiTheme="minorHAnsi" w:cs="Arial"/>
                <w:sz w:val="22"/>
                <w:szCs w:val="22"/>
              </w:rPr>
              <w:t xml:space="preserve"> </w:t>
            </w:r>
            <w:r w:rsidR="00DB3A65">
              <w:rPr>
                <w:rFonts w:asciiTheme="minorHAnsi" w:hAnsiTheme="minorHAnsi" w:cs="Arial"/>
                <w:sz w:val="22"/>
                <w:szCs w:val="22"/>
              </w:rPr>
              <w:t>–</w:t>
            </w:r>
            <w:r w:rsidR="00581DD3">
              <w:t xml:space="preserve"> </w:t>
            </w:r>
            <w:r w:rsidR="00DB3A65">
              <w:t>(</w:t>
            </w:r>
            <w:r w:rsidR="00581DD3" w:rsidRPr="00581DD3">
              <w:rPr>
                <w:rFonts w:asciiTheme="minorHAnsi" w:hAnsiTheme="minorHAnsi" w:cs="Arial"/>
                <w:sz w:val="22"/>
                <w:szCs w:val="22"/>
              </w:rPr>
              <w:t>RPO WD</w:t>
            </w:r>
            <w:r w:rsidR="00581DD3">
              <w:rPr>
                <w:rFonts w:asciiTheme="minorHAnsi" w:hAnsiTheme="minorHAnsi" w:cs="Arial"/>
                <w:sz w:val="22"/>
                <w:szCs w:val="22"/>
              </w:rPr>
              <w:t xml:space="preserve">,  </w:t>
            </w:r>
            <w:r w:rsidR="001D639B" w:rsidRPr="00581DD3">
              <w:rPr>
                <w:rFonts w:asciiTheme="minorHAnsi" w:hAnsiTheme="minorHAnsi" w:cs="Arial"/>
                <w:sz w:val="22"/>
                <w:szCs w:val="22"/>
              </w:rPr>
              <w:t xml:space="preserve"> Działanie 3.4</w:t>
            </w:r>
            <w:r w:rsidR="00DB3A65">
              <w:rPr>
                <w:rFonts w:asciiTheme="minorHAnsi" w:hAnsiTheme="minorHAnsi" w:cs="Arial"/>
                <w:sz w:val="22"/>
                <w:szCs w:val="22"/>
              </w:rPr>
              <w:t>)</w:t>
            </w:r>
          </w:p>
          <w:p w:rsidR="00C647DE" w:rsidRDefault="00E503AF" w:rsidP="00C647DE">
            <w:pPr>
              <w:spacing w:before="30" w:after="30"/>
              <w:jc w:val="both"/>
              <w:rPr>
                <w:rFonts w:asciiTheme="minorHAnsi" w:hAnsiTheme="minorHAnsi" w:cs="Arial"/>
              </w:rPr>
            </w:pPr>
            <w:r>
              <w:rPr>
                <w:rFonts w:asciiTheme="minorHAnsi" w:hAnsiTheme="minorHAnsi" w:cs="Arial"/>
                <w:sz w:val="22"/>
                <w:szCs w:val="22"/>
              </w:rPr>
              <w:t>6</w:t>
            </w:r>
            <w:r w:rsidR="00D02D7F">
              <w:rPr>
                <w:rFonts w:asciiTheme="minorHAnsi" w:hAnsiTheme="minorHAnsi" w:cs="Arial"/>
                <w:sz w:val="22"/>
                <w:szCs w:val="22"/>
              </w:rPr>
              <w:t xml:space="preserve">. </w:t>
            </w:r>
            <w:r w:rsidR="00581DD3" w:rsidRPr="00581DD3">
              <w:rPr>
                <w:rFonts w:asciiTheme="minorHAnsi" w:hAnsiTheme="minorHAnsi" w:cs="Arial"/>
                <w:sz w:val="22"/>
                <w:szCs w:val="22"/>
              </w:rPr>
              <w:t xml:space="preserve">Projekty dot. zapewnienia odpowiednich </w:t>
            </w:r>
            <w:r w:rsidR="00C647DE" w:rsidRPr="00C647DE">
              <w:rPr>
                <w:rFonts w:asciiTheme="minorHAnsi" w:hAnsiTheme="minorHAnsi" w:cs="Arial"/>
                <w:sz w:val="22"/>
                <w:szCs w:val="22"/>
              </w:rPr>
              <w:t>narzędzi TIK wspomagających proces uczenia (RPO WD OP 7)</w:t>
            </w:r>
          </w:p>
          <w:p w:rsidR="00C647DE" w:rsidRDefault="00C647DE" w:rsidP="00C904D5">
            <w:pPr>
              <w:spacing w:before="30" w:after="30"/>
              <w:jc w:val="both"/>
              <w:rPr>
                <w:rFonts w:asciiTheme="minorHAnsi" w:hAnsiTheme="minorHAnsi" w:cs="Arial"/>
              </w:rPr>
            </w:pPr>
          </w:p>
          <w:p w:rsidR="00C6224E" w:rsidRPr="00833777" w:rsidRDefault="00C6224E" w:rsidP="00C904D5">
            <w:pPr>
              <w:spacing w:before="30" w:after="30"/>
              <w:jc w:val="both"/>
              <w:rPr>
                <w:rFonts w:asciiTheme="minorHAnsi" w:hAnsiTheme="minorHAnsi" w:cs="Arial"/>
              </w:rPr>
            </w:pPr>
            <w:r w:rsidRPr="00833777">
              <w:rPr>
                <w:rFonts w:asciiTheme="minorHAnsi" w:hAnsiTheme="minorHAnsi" w:cs="Arial"/>
                <w:sz w:val="22"/>
                <w:szCs w:val="22"/>
              </w:rPr>
              <w:t>W przypadku inwestycji dotyczących e-usług publicznych przedsięwzięcia realizowane na poziomie krajowym stanowią rodzaj standardu (w oparciu m.in.</w:t>
            </w:r>
            <w:r w:rsidR="00466857" w:rsidRPr="00833777">
              <w:rPr>
                <w:rFonts w:asciiTheme="minorHAnsi" w:hAnsiTheme="minorHAnsi" w:cs="Arial"/>
                <w:sz w:val="22"/>
                <w:szCs w:val="22"/>
              </w:rPr>
              <w:t xml:space="preserve"> o </w:t>
            </w:r>
            <w:r w:rsidRPr="00833777">
              <w:rPr>
                <w:rFonts w:asciiTheme="minorHAnsi" w:hAnsiTheme="minorHAnsi" w:cs="Arial"/>
                <w:sz w:val="22"/>
                <w:szCs w:val="22"/>
              </w:rPr>
              <w:t>akty prawne regulujące kwestie interoperacyjności), umożliwiającego zachowanie zasady kompatybilności technologicznej</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projektowej dla przedsięwzięć realizowanych na poziomie regionalnym.</w:t>
            </w:r>
          </w:p>
          <w:p w:rsidR="007F57F3" w:rsidRPr="007F57F3" w:rsidRDefault="007F57F3" w:rsidP="007F57F3">
            <w:pPr>
              <w:spacing w:before="30" w:after="30"/>
              <w:jc w:val="both"/>
              <w:rPr>
                <w:rFonts w:ascii="Calibri" w:eastAsia="Calibri" w:hAnsi="Calibri" w:cs="Arial"/>
                <w:lang w:eastAsia="en-US"/>
              </w:rPr>
            </w:pPr>
            <w:r w:rsidRPr="007F57F3">
              <w:rPr>
                <w:rFonts w:ascii="Calibri" w:eastAsia="Calibri" w:hAnsi="Calibri" w:cs="Arial"/>
                <w:sz w:val="22"/>
                <w:szCs w:val="22"/>
                <w:lang w:eastAsia="en-US"/>
              </w:rPr>
              <w:t>Wybór projektów do dofinansowania będzie następował zgodnie z rekomendacjami Zespołu ds. koordynacji powołanego przez Ministra Administracji i Cyfryzacji w ramach PO Cyfrowa Polska.</w:t>
            </w:r>
          </w:p>
          <w:p w:rsidR="00760975" w:rsidRPr="00833777" w:rsidRDefault="00760975" w:rsidP="008A7AF8">
            <w:pPr>
              <w:spacing w:before="30" w:after="30"/>
              <w:jc w:val="both"/>
              <w:rPr>
                <w:rFonts w:ascii="Calibri" w:eastAsia="Calibri" w:hAnsi="Calibri" w:cs="Arial"/>
                <w:lang w:eastAsia="en-US"/>
              </w:rPr>
            </w:pPr>
          </w:p>
          <w:p w:rsidR="00C6224E" w:rsidRPr="00833777" w:rsidRDefault="00C6224E" w:rsidP="007746D8">
            <w:pPr>
              <w:spacing w:before="30" w:after="30"/>
              <w:jc w:val="both"/>
              <w:rPr>
                <w:rFonts w:ascii="Calibri" w:eastAsia="Calibri" w:hAnsi="Calibri" w:cs="Arial"/>
                <w:b/>
                <w:lang w:eastAsia="en-US"/>
              </w:rPr>
            </w:pPr>
            <w:r w:rsidRPr="00833777">
              <w:rPr>
                <w:rFonts w:ascii="Calibri" w:eastAsia="Calibri" w:hAnsi="Calibri" w:cs="Arial"/>
                <w:b/>
                <w:sz w:val="22"/>
                <w:szCs w:val="22"/>
                <w:lang w:eastAsia="en-US"/>
              </w:rPr>
              <w:t>Przedsięwzięcia szczebla regionalnego</w:t>
            </w:r>
            <w:r w:rsidR="00466857" w:rsidRPr="00833777">
              <w:rPr>
                <w:rFonts w:ascii="Calibri" w:eastAsia="Calibri" w:hAnsi="Calibri" w:cs="Arial"/>
                <w:b/>
                <w:sz w:val="22"/>
                <w:szCs w:val="22"/>
                <w:lang w:eastAsia="en-US"/>
              </w:rPr>
              <w:t xml:space="preserve"> i </w:t>
            </w:r>
            <w:r w:rsidRPr="00833777">
              <w:rPr>
                <w:rFonts w:ascii="Calibri" w:eastAsia="Calibri" w:hAnsi="Calibri" w:cs="Arial"/>
                <w:b/>
                <w:sz w:val="22"/>
                <w:szCs w:val="22"/>
                <w:lang w:eastAsia="en-US"/>
              </w:rPr>
              <w:t>lokalnego dotyczące zwiększenia dostępu</w:t>
            </w:r>
            <w:r w:rsidR="00466857" w:rsidRPr="00833777">
              <w:rPr>
                <w:rFonts w:ascii="Calibri" w:eastAsia="Calibri" w:hAnsi="Calibri" w:cs="Arial"/>
                <w:b/>
                <w:sz w:val="22"/>
                <w:szCs w:val="22"/>
                <w:lang w:eastAsia="en-US"/>
              </w:rPr>
              <w:t xml:space="preserve"> i </w:t>
            </w:r>
            <w:r w:rsidRPr="00833777">
              <w:rPr>
                <w:rFonts w:ascii="Calibri" w:eastAsia="Calibri" w:hAnsi="Calibri" w:cs="Arial"/>
                <w:b/>
                <w:sz w:val="22"/>
                <w:szCs w:val="22"/>
                <w:lang w:eastAsia="en-US"/>
              </w:rPr>
              <w:t>jakości e-usług:</w:t>
            </w:r>
          </w:p>
          <w:p w:rsidR="00C6224E" w:rsidRPr="00833777" w:rsidRDefault="00C6224E" w:rsidP="00C6224E">
            <w:pPr>
              <w:spacing w:before="30" w:after="30"/>
              <w:rPr>
                <w:rFonts w:ascii="Calibri" w:eastAsia="Calibri" w:hAnsi="Calibri" w:cs="Arial"/>
                <w:lang w:eastAsia="en-US"/>
              </w:rPr>
            </w:pPr>
          </w:p>
          <w:p w:rsidR="00C6224E" w:rsidRPr="00833777" w:rsidRDefault="00AC064C"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2.</w:t>
            </w:r>
            <w:r w:rsidR="00C6224E" w:rsidRPr="00833777">
              <w:rPr>
                <w:rFonts w:ascii="Calibri" w:eastAsia="Calibri" w:hAnsi="Calibri" w:cs="Arial"/>
                <w:b/>
                <w:sz w:val="22"/>
                <w:szCs w:val="22"/>
                <w:lang w:eastAsia="en-US"/>
              </w:rPr>
              <w:t>1.</w:t>
            </w:r>
            <w:r w:rsidR="00170B75" w:rsidRPr="00833777">
              <w:rPr>
                <w:rFonts w:ascii="Calibri" w:eastAsia="Calibri" w:hAnsi="Calibri" w:cs="Arial"/>
                <w:b/>
                <w:sz w:val="22"/>
                <w:szCs w:val="22"/>
                <w:lang w:eastAsia="en-US"/>
              </w:rPr>
              <w:t xml:space="preserve"> A</w:t>
            </w:r>
            <w:r w:rsidRPr="00833777">
              <w:rPr>
                <w:rFonts w:ascii="Calibri" w:eastAsia="Calibri" w:hAnsi="Calibri" w:cs="Arial"/>
                <w:sz w:val="22"/>
                <w:szCs w:val="22"/>
                <w:lang w:eastAsia="en-US"/>
              </w:rPr>
              <w:t xml:space="preserve"> </w:t>
            </w:r>
            <w:r w:rsidR="00C6224E" w:rsidRPr="00833777">
              <w:rPr>
                <w:rFonts w:ascii="Calibri" w:eastAsia="Calibri" w:hAnsi="Calibri" w:cs="Arial"/>
                <w:sz w:val="22"/>
                <w:szCs w:val="22"/>
                <w:lang w:eastAsia="en-US"/>
              </w:rPr>
              <w:t>Tworzenie lub rozwój (poprawa e-dojrzałości) e-usług publicznych (A2B, A2C), tj. projekty</w:t>
            </w:r>
            <w:r w:rsidR="00B239E4" w:rsidRPr="00833777">
              <w:rPr>
                <w:rFonts w:ascii="Calibri" w:eastAsia="Calibri" w:hAnsi="Calibri" w:cs="Arial"/>
                <w:sz w:val="22"/>
                <w:szCs w:val="22"/>
                <w:lang w:eastAsia="en-US"/>
              </w:rPr>
              <w:t xml:space="preserve"> m.in.</w:t>
            </w:r>
            <w:r w:rsidR="00C6224E" w:rsidRPr="00833777">
              <w:rPr>
                <w:rFonts w:ascii="Calibri" w:eastAsia="Calibri" w:hAnsi="Calibri" w:cs="Arial"/>
                <w:sz w:val="22"/>
                <w:szCs w:val="22"/>
                <w:lang w:eastAsia="en-US"/>
              </w:rPr>
              <w:t xml:space="preserve"> :</w:t>
            </w:r>
          </w:p>
          <w:p w:rsidR="00C6224E" w:rsidRPr="00833777" w:rsidRDefault="00C6224E" w:rsidP="00C6224E">
            <w:pPr>
              <w:spacing w:before="30" w:after="30"/>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a</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zakładające rozwój elektronicznych usług publicznych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zakresie e-kultury;</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b</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zakładające rozwój elektronicznych usług publicznych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zakresie dostępu do informacji przestrzennej, np. GIS;</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c</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zakładające rozwój elektronicznych usług publicznych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zakresie bezpieczeństwa kryzysowego;</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d</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zakładające rozwój elektronicznych usług publicznych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zakresie e-zdrowia;</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e</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zakładające rozwój elektronicznych usług publicznych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zakresie e-administracji.</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2</w:t>
            </w:r>
            <w:r w:rsidR="00AC064C" w:rsidRPr="00833777">
              <w:rPr>
                <w:rFonts w:ascii="Calibri" w:eastAsia="Calibri" w:hAnsi="Calibri" w:cs="Arial"/>
                <w:b/>
                <w:sz w:val="22"/>
                <w:szCs w:val="22"/>
                <w:lang w:eastAsia="en-US"/>
              </w:rPr>
              <w:t>.1 B</w:t>
            </w:r>
            <w:r w:rsidRPr="00833777">
              <w:rPr>
                <w:rFonts w:ascii="Calibri" w:eastAsia="Calibri" w:hAnsi="Calibr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rsidR="00C6224E" w:rsidRPr="00833777" w:rsidRDefault="00C6224E" w:rsidP="00C6224E">
            <w:pPr>
              <w:spacing w:before="30" w:after="30"/>
              <w:rPr>
                <w:rFonts w:ascii="Calibri" w:eastAsia="Calibri" w:hAnsi="Calibri" w:cs="Arial"/>
                <w:lang w:eastAsia="en-US"/>
              </w:rPr>
            </w:pPr>
          </w:p>
          <w:p w:rsidR="00C6224E" w:rsidRPr="00833777" w:rsidRDefault="00C6224E" w:rsidP="00C6224E">
            <w:pPr>
              <w:spacing w:before="30" w:after="30"/>
              <w:rPr>
                <w:rFonts w:ascii="Calibri" w:eastAsia="Calibri" w:hAnsi="Calibri" w:cs="Arial"/>
                <w:lang w:eastAsia="en-US"/>
              </w:rPr>
            </w:pPr>
            <w:r w:rsidRPr="00833777">
              <w:rPr>
                <w:rFonts w:ascii="Calibri" w:eastAsia="Calibri" w:hAnsi="Calibri" w:cs="Arial"/>
                <w:sz w:val="22"/>
                <w:szCs w:val="22"/>
                <w:lang w:eastAsia="en-US"/>
              </w:rPr>
              <w:t>Dofinansowaniem</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 xml:space="preserve">tym zakresie objęte zostaną projekty: </w:t>
            </w: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a</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 xml:space="preserve">urzędów administracji </w:t>
            </w:r>
            <w:r w:rsidRPr="00833777">
              <w:rPr>
                <w:rFonts w:asciiTheme="minorHAnsi" w:eastAsia="Calibri" w:hAnsiTheme="minorHAnsi" w:cs="Arial"/>
                <w:sz w:val="22"/>
                <w:szCs w:val="22"/>
                <w:lang w:eastAsia="en-US"/>
              </w:rPr>
              <w:t>samorządowej</w:t>
            </w:r>
            <w:r w:rsidR="0029757C" w:rsidRPr="00833777">
              <w:rPr>
                <w:rFonts w:asciiTheme="minorHAnsi" w:hAnsiTheme="minorHAnsi"/>
                <w:sz w:val="22"/>
                <w:szCs w:val="22"/>
              </w:rPr>
              <w:t xml:space="preserve"> i </w:t>
            </w:r>
            <w:r w:rsidR="004E5205" w:rsidRPr="00833777">
              <w:rPr>
                <w:rFonts w:asciiTheme="minorHAnsi" w:hAnsiTheme="minorHAnsi"/>
                <w:sz w:val="22"/>
                <w:szCs w:val="22"/>
              </w:rPr>
              <w:t xml:space="preserve">urzędów </w:t>
            </w:r>
            <w:r w:rsidR="0029757C" w:rsidRPr="00833777">
              <w:rPr>
                <w:rFonts w:ascii="Calibri" w:eastAsia="Calibri" w:hAnsi="Calibri" w:cs="Arial"/>
                <w:sz w:val="22"/>
                <w:szCs w:val="22"/>
                <w:lang w:eastAsia="en-US"/>
              </w:rPr>
              <w:t xml:space="preserve"> administracji rządowej, które nie mają zasięgu krajowego </w:t>
            </w:r>
            <w:r w:rsidRPr="00833777">
              <w:rPr>
                <w:rFonts w:ascii="Calibri" w:eastAsia="Calibri" w:hAnsi="Calibri" w:cs="Arial"/>
                <w:sz w:val="22"/>
                <w:szCs w:val="22"/>
                <w:lang w:eastAsia="en-US"/>
              </w:rPr>
              <w:t xml:space="preserve"> dotyczące:</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 tworzenia, rozwijania</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integracji baz danych</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 xml:space="preserve">zasobów cyfrowych wspomagających komunikację między tymi podmiotami (A2A), </w:t>
            </w: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 xml:space="preserve">- wspomagające procesy decyzyjne (obejmujące procesy wewnątrz urzędów </w:t>
            </w:r>
            <w:r w:rsidR="008A7AF8" w:rsidRPr="00833777">
              <w:rPr>
                <w:rFonts w:ascii="Calibri" w:eastAsia="Calibri" w:hAnsi="Calibri" w:cs="Arial"/>
                <w:sz w:val="22"/>
                <w:szCs w:val="22"/>
                <w:lang w:eastAsia="en-US"/>
              </w:rPr>
              <w:br/>
            </w:r>
            <w:r w:rsidRPr="00833777">
              <w:rPr>
                <w:rFonts w:ascii="Calibri" w:eastAsia="Calibri" w:hAnsi="Calibri" w:cs="Arial"/>
                <w:sz w:val="22"/>
                <w:szCs w:val="22"/>
                <w:lang w:eastAsia="en-US"/>
              </w:rPr>
              <w:t>i administracji, m.in. związane</w:t>
            </w:r>
            <w:r w:rsidR="00466857" w:rsidRPr="00833777">
              <w:rPr>
                <w:rFonts w:ascii="Calibri" w:eastAsia="Calibri" w:hAnsi="Calibri" w:cs="Arial"/>
                <w:sz w:val="22"/>
                <w:szCs w:val="22"/>
                <w:lang w:eastAsia="en-US"/>
              </w:rPr>
              <w:t xml:space="preserve"> z </w:t>
            </w:r>
            <w:r w:rsidRPr="00833777">
              <w:rPr>
                <w:rFonts w:ascii="Calibri" w:eastAsia="Calibri" w:hAnsi="Calibri" w:cs="Arial"/>
                <w:sz w:val="22"/>
                <w:szCs w:val="22"/>
                <w:lang w:eastAsia="en-US"/>
              </w:rPr>
              <w:t>systemami zarządzania</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 xml:space="preserve">wymianą informacji – tzw. </w:t>
            </w:r>
            <w:r w:rsidRPr="00833777">
              <w:rPr>
                <w:rFonts w:ascii="Calibri" w:eastAsia="Calibri" w:hAnsi="Calibri" w:cs="Arial"/>
                <w:i/>
                <w:sz w:val="22"/>
                <w:szCs w:val="22"/>
                <w:lang w:eastAsia="en-US"/>
              </w:rPr>
              <w:t>back office</w:t>
            </w:r>
            <w:r w:rsidRPr="00833777">
              <w:rPr>
                <w:rFonts w:ascii="Calibri" w:eastAsia="Calibri" w:hAnsi="Calibri" w:cs="Arial"/>
                <w:sz w:val="22"/>
                <w:szCs w:val="22"/>
                <w:lang w:eastAsia="en-US"/>
              </w:rPr>
              <w:t>),</w:t>
            </w: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 upowszechniające</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ułatwiające komunikację elektroniczną instytucji publicznych</w:t>
            </w:r>
            <w:r w:rsidR="00466857" w:rsidRPr="00833777">
              <w:rPr>
                <w:rFonts w:ascii="Calibri" w:eastAsia="Calibri" w:hAnsi="Calibri" w:cs="Arial"/>
                <w:sz w:val="22"/>
                <w:szCs w:val="22"/>
                <w:lang w:eastAsia="en-US"/>
              </w:rPr>
              <w:t xml:space="preserve"> z </w:t>
            </w:r>
            <w:r w:rsidRPr="00833777">
              <w:rPr>
                <w:rFonts w:ascii="Calibri" w:eastAsia="Calibri" w:hAnsi="Calibri" w:cs="Arial"/>
                <w:sz w:val="22"/>
                <w:szCs w:val="22"/>
                <w:lang w:eastAsia="en-US"/>
              </w:rPr>
              <w:t>podmiotami zewnętrznymi administracji.</w:t>
            </w:r>
          </w:p>
          <w:p w:rsidR="00C6224E" w:rsidRPr="00833777" w:rsidRDefault="00C6224E" w:rsidP="008A7AF8">
            <w:pPr>
              <w:spacing w:before="30" w:after="30"/>
              <w:jc w:val="both"/>
              <w:rPr>
                <w:rFonts w:ascii="Calibri" w:eastAsia="Calibri" w:hAnsi="Calibri" w:cs="Arial"/>
                <w:lang w:eastAsia="en-US"/>
              </w:rPr>
            </w:pPr>
          </w:p>
          <w:p w:rsidR="00C6224E" w:rsidRPr="00833777" w:rsidRDefault="007746D8"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b)</w:t>
            </w:r>
            <w:r w:rsidR="00C6224E" w:rsidRPr="00833777">
              <w:rPr>
                <w:rFonts w:ascii="Calibri" w:eastAsia="Calibri" w:hAnsi="Calibri" w:cs="Arial"/>
                <w:sz w:val="22"/>
                <w:szCs w:val="22"/>
                <w:lang w:eastAsia="en-US"/>
              </w:rPr>
              <w:t xml:space="preserve"> podmiotów leczniczych działających w</w:t>
            </w:r>
            <w:r w:rsidR="00533321">
              <w:rPr>
                <w:rFonts w:ascii="Calibri" w:eastAsia="Calibri" w:hAnsi="Calibri" w:cs="Arial"/>
                <w:sz w:val="22"/>
                <w:szCs w:val="22"/>
                <w:lang w:eastAsia="en-US"/>
              </w:rPr>
              <w:t> </w:t>
            </w:r>
            <w:r w:rsidR="00C6224E" w:rsidRPr="00833777">
              <w:rPr>
                <w:rFonts w:ascii="Calibri" w:eastAsia="Calibri" w:hAnsi="Calibri" w:cs="Arial"/>
                <w:sz w:val="22"/>
                <w:szCs w:val="22"/>
                <w:lang w:eastAsia="en-US"/>
              </w:rPr>
              <w:t>publicznym systemie opieki zdrowotnej, ukierunkowane na rozwój elektronicznych systemów (przygotowanych do integracji</w:t>
            </w:r>
            <w:r w:rsidR="00466857" w:rsidRPr="00833777">
              <w:rPr>
                <w:rFonts w:ascii="Calibri" w:eastAsia="Calibri" w:hAnsi="Calibri" w:cs="Arial"/>
                <w:sz w:val="22"/>
                <w:szCs w:val="22"/>
                <w:lang w:eastAsia="en-US"/>
              </w:rPr>
              <w:t xml:space="preserve"> z </w:t>
            </w:r>
            <w:r w:rsidR="00C6224E" w:rsidRPr="00833777">
              <w:rPr>
                <w:rFonts w:ascii="Calibri" w:eastAsia="Calibri" w:hAnsi="Calibri" w:cs="Arial"/>
                <w:sz w:val="22"/>
                <w:szCs w:val="22"/>
                <w:lang w:eastAsia="en-US"/>
              </w:rPr>
              <w:t>platformami centralnymi),</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tym gromadzenie oraz udostępnianie danych medycznych, tworzenie</w:t>
            </w:r>
            <w:r w:rsidR="00466857" w:rsidRPr="00833777">
              <w:rPr>
                <w:rFonts w:ascii="Calibri" w:eastAsia="Calibri" w:hAnsi="Calibri" w:cs="Arial"/>
                <w:sz w:val="22"/>
                <w:szCs w:val="22"/>
                <w:lang w:eastAsia="en-US"/>
              </w:rPr>
              <w:t xml:space="preserve"> i </w:t>
            </w:r>
            <w:r w:rsidR="00C6224E" w:rsidRPr="00833777">
              <w:rPr>
                <w:rFonts w:ascii="Calibri" w:eastAsia="Calibri" w:hAnsi="Calibri" w:cs="Arial"/>
                <w:sz w:val="22"/>
                <w:szCs w:val="22"/>
                <w:lang w:eastAsia="en-US"/>
              </w:rPr>
              <w:t>rozwijanie zasobów cyfrowych,</w:t>
            </w:r>
            <w:r w:rsidR="00466857" w:rsidRPr="00833777">
              <w:rPr>
                <w:rFonts w:ascii="Calibri" w:eastAsia="Calibri" w:hAnsi="Calibri" w:cs="Arial"/>
                <w:sz w:val="22"/>
                <w:szCs w:val="22"/>
                <w:lang w:eastAsia="en-US"/>
              </w:rPr>
              <w:t xml:space="preserve"> a </w:t>
            </w:r>
            <w:r w:rsidR="00C6224E" w:rsidRPr="00833777">
              <w:rPr>
                <w:rFonts w:ascii="Calibri" w:eastAsia="Calibri" w:hAnsi="Calibri" w:cs="Arial"/>
                <w:sz w:val="22"/>
                <w:szCs w:val="22"/>
                <w:lang w:eastAsia="en-US"/>
              </w:rPr>
              <w:t>także rozwój procesu elektronicznej obsługi pacjenta.</w:t>
            </w:r>
          </w:p>
          <w:p w:rsidR="00C6224E" w:rsidRPr="00833777" w:rsidRDefault="00C6224E" w:rsidP="00C6224E">
            <w:pPr>
              <w:spacing w:before="30" w:after="30"/>
              <w:rPr>
                <w:rFonts w:ascii="Calibri" w:eastAsia="Calibri" w:hAnsi="Calibri" w:cs="Arial"/>
                <w:lang w:eastAsia="en-US"/>
              </w:rPr>
            </w:pPr>
          </w:p>
          <w:p w:rsidR="00B85A20"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Projekty polegające na dostosowaniu systemów informatycznych świadczeniodawców do wymiany z Systemem Informacji Medycznej będą weryfikowane pod k</w:t>
            </w:r>
            <w:r w:rsidR="00533321">
              <w:rPr>
                <w:rFonts w:ascii="Calibri" w:eastAsia="Calibri" w:hAnsi="Calibri" w:cs="Arial"/>
                <w:sz w:val="22"/>
                <w:szCs w:val="22"/>
                <w:lang w:eastAsia="en-US"/>
              </w:rPr>
              <w:t>ątem komplementarności oraz nie</w:t>
            </w:r>
            <w:r w:rsidRPr="00833777">
              <w:rPr>
                <w:rFonts w:ascii="Calibri" w:eastAsia="Calibri" w:hAnsi="Calibri" w:cs="Arial"/>
                <w:sz w:val="22"/>
                <w:szCs w:val="22"/>
                <w:lang w:eastAsia="en-US"/>
              </w:rPr>
              <w:t>dublowania funkcjonalności przewidzianych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krajowych platformach (P1</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P2).</w:t>
            </w:r>
          </w:p>
          <w:p w:rsidR="00C6224E" w:rsidRPr="00833777" w:rsidRDefault="00C6224E" w:rsidP="00C6224E">
            <w:pPr>
              <w:spacing w:before="30" w:after="30"/>
              <w:rPr>
                <w:rFonts w:ascii="Calibri" w:eastAsia="Calibri" w:hAnsi="Calibri" w:cs="Arial"/>
                <w:lang w:eastAsia="en-US"/>
              </w:rPr>
            </w:pPr>
          </w:p>
          <w:p w:rsidR="00C6224E" w:rsidRPr="00833777" w:rsidRDefault="00AC064C" w:rsidP="007746D8">
            <w:pPr>
              <w:spacing w:before="30" w:after="30"/>
              <w:jc w:val="both"/>
              <w:rPr>
                <w:rFonts w:ascii="Calibri" w:eastAsia="Calibri" w:hAnsi="Calibri" w:cs="Arial"/>
                <w:b/>
                <w:lang w:eastAsia="en-US"/>
              </w:rPr>
            </w:pPr>
            <w:r w:rsidRPr="00833777">
              <w:rPr>
                <w:rFonts w:ascii="Calibri" w:eastAsia="Calibri" w:hAnsi="Calibri" w:cs="Arial"/>
                <w:b/>
                <w:sz w:val="22"/>
                <w:szCs w:val="22"/>
                <w:lang w:eastAsia="en-US"/>
              </w:rPr>
              <w:t>2.1 C</w:t>
            </w:r>
            <w:r w:rsidR="00526CB2" w:rsidRPr="00833777">
              <w:rPr>
                <w:rFonts w:ascii="Calibri" w:eastAsia="Calibri" w:hAnsi="Calibri" w:cs="Arial"/>
                <w:b/>
                <w:sz w:val="22"/>
                <w:szCs w:val="22"/>
                <w:lang w:eastAsia="en-US"/>
              </w:rPr>
              <w:t>.</w:t>
            </w:r>
            <w:r w:rsidR="00C6224E" w:rsidRPr="00833777">
              <w:rPr>
                <w:rFonts w:ascii="Calibri" w:eastAsia="Calibri" w:hAnsi="Calibri" w:cs="Arial"/>
                <w:b/>
                <w:sz w:val="22"/>
                <w:szCs w:val="22"/>
                <w:lang w:eastAsia="en-US"/>
              </w:rPr>
              <w:t xml:space="preserve"> Przedsięwzięcia dotyczące tworzenia</w:t>
            </w:r>
            <w:r w:rsidR="00466857" w:rsidRPr="00833777">
              <w:rPr>
                <w:rFonts w:ascii="Calibri" w:eastAsia="Calibri" w:hAnsi="Calibri" w:cs="Arial"/>
                <w:b/>
                <w:sz w:val="22"/>
                <w:szCs w:val="22"/>
                <w:lang w:eastAsia="en-US"/>
              </w:rPr>
              <w:t xml:space="preserve"> i </w:t>
            </w:r>
            <w:r w:rsidR="00C6224E" w:rsidRPr="00833777">
              <w:rPr>
                <w:rFonts w:ascii="Calibri" w:eastAsia="Calibri" w:hAnsi="Calibri" w:cs="Arial"/>
                <w:b/>
                <w:sz w:val="22"/>
                <w:szCs w:val="22"/>
                <w:lang w:eastAsia="en-US"/>
              </w:rPr>
              <w:t>wykorzystania otwartych zasobów publicznych,</w:t>
            </w:r>
            <w:r w:rsidR="00466857" w:rsidRPr="00833777">
              <w:rPr>
                <w:rFonts w:ascii="Calibri" w:eastAsia="Calibri" w:hAnsi="Calibri" w:cs="Arial"/>
                <w:b/>
                <w:sz w:val="22"/>
                <w:szCs w:val="22"/>
                <w:lang w:eastAsia="en-US"/>
              </w:rPr>
              <w:t xml:space="preserve"> w </w:t>
            </w:r>
            <w:r w:rsidR="00C6224E" w:rsidRPr="00833777">
              <w:rPr>
                <w:rFonts w:ascii="Calibri" w:eastAsia="Calibri" w:hAnsi="Calibri" w:cs="Arial"/>
                <w:b/>
                <w:sz w:val="22"/>
                <w:szCs w:val="22"/>
                <w:lang w:eastAsia="en-US"/>
              </w:rPr>
              <w:t xml:space="preserve">tym: </w:t>
            </w:r>
          </w:p>
          <w:p w:rsidR="00C6224E" w:rsidRPr="00833777" w:rsidRDefault="00C6224E" w:rsidP="00C6224E">
            <w:pPr>
              <w:spacing w:before="30" w:after="30"/>
              <w:rPr>
                <w:rFonts w:ascii="Calibri" w:eastAsia="Calibri" w:hAnsi="Calibri" w:cs="Arial"/>
                <w:lang w:eastAsia="en-US"/>
              </w:rPr>
            </w:pPr>
          </w:p>
          <w:p w:rsidR="00C6224E" w:rsidRPr="00833777" w:rsidRDefault="00AC064C"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a)</w:t>
            </w:r>
            <w:r w:rsidR="00C6224E" w:rsidRPr="00833777">
              <w:rPr>
                <w:rFonts w:ascii="Calibri" w:eastAsia="Calibri" w:hAnsi="Calibri" w:cs="Arial"/>
                <w:sz w:val="22"/>
                <w:szCs w:val="22"/>
                <w:lang w:eastAsia="en-US"/>
              </w:rPr>
              <w:t xml:space="preserve"> Projekty</w:t>
            </w:r>
            <w:r w:rsidR="00466857" w:rsidRPr="00833777">
              <w:rPr>
                <w:rFonts w:ascii="Calibri" w:eastAsia="Calibri" w:hAnsi="Calibri" w:cs="Arial"/>
                <w:sz w:val="22"/>
                <w:szCs w:val="22"/>
                <w:lang w:eastAsia="en-US"/>
              </w:rPr>
              <w:t xml:space="preserve"> z </w:t>
            </w:r>
            <w:r w:rsidR="00C6224E" w:rsidRPr="00833777">
              <w:rPr>
                <w:rFonts w:ascii="Calibri" w:eastAsia="Calibri" w:hAnsi="Calibri" w:cs="Arial"/>
                <w:sz w:val="22"/>
                <w:szCs w:val="22"/>
                <w:lang w:eastAsia="en-US"/>
              </w:rPr>
              <w:t>zakresu digitalizacji zasobów i treści publicznych, np. kulturowych, naukowych będących</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posiadaniu instytucji szczebla regionalnego</w:t>
            </w:r>
            <w:r w:rsidR="00466857" w:rsidRPr="00833777">
              <w:rPr>
                <w:rFonts w:ascii="Calibri" w:eastAsia="Calibri" w:hAnsi="Calibri" w:cs="Arial"/>
                <w:sz w:val="22"/>
                <w:szCs w:val="22"/>
                <w:lang w:eastAsia="en-US"/>
              </w:rPr>
              <w:t xml:space="preserve"> i </w:t>
            </w:r>
            <w:r w:rsidR="00C6224E" w:rsidRPr="00833777">
              <w:rPr>
                <w:rFonts w:ascii="Calibri" w:eastAsia="Calibri" w:hAnsi="Calibri" w:cs="Arial"/>
                <w:sz w:val="22"/>
                <w:szCs w:val="22"/>
                <w:lang w:eastAsia="en-US"/>
              </w:rPr>
              <w:t>lokalnego służące zapewnieniu powszechnego, otwartego dostępu</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postaci cyfrowej do danych będących</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posiadaniu instytucji szczebla regionalnego/ lokalnego.</w:t>
            </w:r>
          </w:p>
          <w:p w:rsidR="00C6224E" w:rsidRPr="00833777" w:rsidRDefault="00C6224E" w:rsidP="008A7AF8">
            <w:pPr>
              <w:spacing w:before="30" w:after="30"/>
              <w:jc w:val="both"/>
              <w:rPr>
                <w:rFonts w:ascii="Calibri" w:eastAsia="Calibri" w:hAnsi="Calibri" w:cs="Arial"/>
                <w:lang w:eastAsia="en-US"/>
              </w:rPr>
            </w:pPr>
          </w:p>
          <w:p w:rsidR="00C6224E" w:rsidRPr="00833777" w:rsidRDefault="00AC064C"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b)</w:t>
            </w:r>
            <w:r w:rsidR="00C6224E" w:rsidRPr="00833777">
              <w:rPr>
                <w:rFonts w:ascii="Calibri" w:eastAsia="Calibri" w:hAnsi="Calibri" w:cs="Arial"/>
                <w:sz w:val="22"/>
                <w:szCs w:val="22"/>
                <w:lang w:eastAsia="en-US"/>
              </w:rPr>
              <w:t xml:space="preserve"> Projekty służące zapewnieniu powszechnego otwartego dostępu</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postaci cyfrowej do danych będących</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posiadaniu instytucji szczebla regionalnego/ lokalnego.</w:t>
            </w:r>
          </w:p>
          <w:p w:rsidR="00C6224E" w:rsidRPr="00833777" w:rsidRDefault="00C6224E" w:rsidP="008A7AF8">
            <w:pPr>
              <w:spacing w:before="30" w:after="30"/>
              <w:jc w:val="both"/>
              <w:rPr>
                <w:rFonts w:ascii="Calibri" w:eastAsia="Calibri" w:hAnsi="Calibri" w:cs="Arial"/>
                <w:lang w:eastAsia="en-US"/>
              </w:rPr>
            </w:pPr>
          </w:p>
          <w:p w:rsidR="00C6224E" w:rsidRPr="00833777" w:rsidRDefault="00AC064C"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c)</w:t>
            </w:r>
            <w:r w:rsidR="00C6224E" w:rsidRPr="00833777">
              <w:rPr>
                <w:rFonts w:ascii="Calibri" w:eastAsia="Calibri" w:hAnsi="Calibri" w:cs="Arial"/>
                <w:sz w:val="22"/>
                <w:szCs w:val="22"/>
                <w:lang w:eastAsia="en-US"/>
              </w:rPr>
              <w:t xml:space="preserve"> Projekty dotyczące stworzenia lub wdrożenia nowych e-usług służących zwiększeniu uczestnictwa mieszkańców</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procesach podejmowania decyzji</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gminach, powiatach</w:t>
            </w:r>
            <w:r w:rsidR="00466857" w:rsidRPr="00833777">
              <w:rPr>
                <w:rFonts w:ascii="Calibri" w:eastAsia="Calibri" w:hAnsi="Calibri" w:cs="Arial"/>
                <w:sz w:val="22"/>
                <w:szCs w:val="22"/>
                <w:lang w:eastAsia="en-US"/>
              </w:rPr>
              <w:t xml:space="preserve"> i </w:t>
            </w:r>
            <w:r w:rsidR="00C6224E" w:rsidRPr="00833777">
              <w:rPr>
                <w:rFonts w:ascii="Calibri" w:eastAsia="Calibri" w:hAnsi="Calibri" w:cs="Arial"/>
                <w:sz w:val="22"/>
                <w:szCs w:val="22"/>
                <w:lang w:eastAsia="en-US"/>
              </w:rPr>
              <w:t>regionie (</w:t>
            </w:r>
            <w:r w:rsidR="00C6224E" w:rsidRPr="00833777">
              <w:rPr>
                <w:rFonts w:ascii="Calibri" w:eastAsia="Calibri" w:hAnsi="Calibri" w:cs="Arial"/>
                <w:i/>
                <w:sz w:val="22"/>
                <w:szCs w:val="22"/>
                <w:lang w:eastAsia="en-US"/>
              </w:rPr>
              <w:t>open government</w:t>
            </w:r>
            <w:r w:rsidR="00C6224E" w:rsidRPr="00833777">
              <w:rPr>
                <w:rFonts w:ascii="Calibri" w:eastAsia="Calibri" w:hAnsi="Calibri" w:cs="Arial"/>
                <w:sz w:val="22"/>
                <w:szCs w:val="22"/>
                <w:lang w:eastAsia="en-US"/>
              </w:rPr>
              <w:t>),</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tym także takie, które wykorzystują informacje sektora publicznego</w:t>
            </w:r>
            <w:r w:rsidR="00677459" w:rsidRPr="00833777">
              <w:rPr>
                <w:rStyle w:val="Odwoanieprzypisudolnego"/>
                <w:rFonts w:ascii="Calibri" w:eastAsia="Calibri" w:hAnsi="Calibri" w:cs="Arial"/>
                <w:sz w:val="22"/>
                <w:szCs w:val="22"/>
                <w:lang w:eastAsia="en-US"/>
              </w:rPr>
              <w:footnoteReference w:id="21"/>
            </w:r>
            <w:r w:rsidR="00C6224E" w:rsidRPr="00833777">
              <w:rPr>
                <w:rFonts w:ascii="Calibri" w:eastAsia="Calibri" w:hAnsi="Calibri" w:cs="Arial"/>
                <w:sz w:val="22"/>
                <w:szCs w:val="22"/>
                <w:lang w:eastAsia="en-US"/>
              </w:rPr>
              <w:t xml:space="preserve"> i/lub inne, istniejące e-usługi</w:t>
            </w:r>
          </w:p>
          <w:p w:rsidR="00C6224E" w:rsidRPr="00833777" w:rsidRDefault="00C6224E" w:rsidP="00C6224E">
            <w:pPr>
              <w:spacing w:before="30" w:after="30"/>
              <w:rPr>
                <w:rFonts w:ascii="Calibri" w:eastAsia="Calibri" w:hAnsi="Calibri" w:cs="Arial"/>
                <w:lang w:eastAsia="en-US"/>
              </w:rPr>
            </w:pPr>
          </w:p>
          <w:p w:rsidR="00C6224E" w:rsidRPr="00833777" w:rsidRDefault="00C6224E" w:rsidP="00C6224E">
            <w:pPr>
              <w:spacing w:before="30" w:after="30"/>
              <w:rPr>
                <w:rFonts w:ascii="Calibri" w:eastAsia="Calibri" w:hAnsi="Calibri" w:cs="Arial"/>
                <w:lang w:eastAsia="en-US"/>
              </w:rPr>
            </w:pPr>
          </w:p>
          <w:p w:rsidR="00C14299"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Zakup wyposażenia</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wytworzenie niezbędnej infrastruktury informatycznej, jest przewidziany</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wyżej wymienionych kierunkach wsparcia wyłącznie jako jeden</w:t>
            </w:r>
            <w:r w:rsidR="00466857" w:rsidRPr="00833777">
              <w:rPr>
                <w:rFonts w:ascii="Calibri" w:eastAsia="Calibri" w:hAnsi="Calibri" w:cs="Arial"/>
                <w:sz w:val="22"/>
                <w:szCs w:val="22"/>
                <w:lang w:eastAsia="en-US"/>
              </w:rPr>
              <w:t xml:space="preserve"> z </w:t>
            </w:r>
            <w:r w:rsidRPr="00833777">
              <w:rPr>
                <w:rFonts w:ascii="Calibri" w:eastAsia="Calibri" w:hAnsi="Calibri" w:cs="Arial"/>
                <w:sz w:val="22"/>
                <w:szCs w:val="22"/>
                <w:lang w:eastAsia="en-US"/>
              </w:rPr>
              <w:t>elementów projektu służący osiągnięciu celów projektu</w:t>
            </w:r>
            <w:r w:rsidR="00C14299"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 xml:space="preserve"> </w:t>
            </w:r>
            <w:r w:rsidR="00C14299" w:rsidRPr="00833777">
              <w:rPr>
                <w:rFonts w:ascii="Calibri" w:eastAsia="Calibri" w:hAnsi="Calibri" w:cs="Arial"/>
                <w:sz w:val="22"/>
                <w:szCs w:val="22"/>
                <w:lang w:eastAsia="en-US"/>
              </w:rPr>
              <w:t>Inwestowanie w tzw. twardą infrastrukturę jest możliwe jedynie, o ile warunkuje to realizację celów projektu, zaś przeprowadzona analiza wykazuję niedostępność zasobów administracji publicznej.</w:t>
            </w:r>
          </w:p>
          <w:p w:rsidR="00C6224E" w:rsidRPr="00833777" w:rsidRDefault="00173FAF"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Projekty powinny zawierać element zapewniający bezpieczeństwo systemów teleinformatycznym oraz przetwarzanych danych osobowych.</w:t>
            </w:r>
          </w:p>
          <w:p w:rsidR="00C14299" w:rsidRPr="00833777" w:rsidRDefault="00C14299"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b/>
                <w:lang w:eastAsia="en-US"/>
              </w:rPr>
            </w:pPr>
            <w:r w:rsidRPr="00833777">
              <w:rPr>
                <w:rFonts w:ascii="Calibri" w:eastAsia="Calibri" w:hAnsi="Calibri" w:cs="Arial"/>
                <w:b/>
                <w:sz w:val="22"/>
                <w:szCs w:val="22"/>
                <w:lang w:eastAsia="en-US"/>
              </w:rPr>
              <w:t>Preferowane będą projekty:</w:t>
            </w:r>
          </w:p>
          <w:p w:rsidR="00C6224E" w:rsidRPr="00833777" w:rsidRDefault="00C6224E" w:rsidP="00533321">
            <w:pPr>
              <w:tabs>
                <w:tab w:val="left" w:pos="316"/>
              </w:tabs>
              <w:spacing w:before="30" w:after="30"/>
              <w:ind w:left="316" w:hanging="284"/>
              <w:jc w:val="both"/>
              <w:rPr>
                <w:rFonts w:ascii="Calibri" w:eastAsia="Calibri" w:hAnsi="Calibri" w:cs="Arial"/>
                <w:lang w:eastAsia="en-US"/>
              </w:rPr>
            </w:pPr>
            <w:r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ab/>
              <w:t>partnerskie ukierunkowane na współpracę;</w:t>
            </w:r>
          </w:p>
          <w:p w:rsidR="00C6224E" w:rsidRPr="00833777" w:rsidRDefault="00C6224E" w:rsidP="00533321">
            <w:pPr>
              <w:tabs>
                <w:tab w:val="left" w:pos="316"/>
              </w:tabs>
              <w:spacing w:before="30" w:after="30"/>
              <w:ind w:left="316" w:hanging="284"/>
              <w:jc w:val="both"/>
              <w:rPr>
                <w:rFonts w:ascii="Calibri" w:eastAsia="Calibri" w:hAnsi="Calibri" w:cs="Arial"/>
                <w:lang w:eastAsia="en-US"/>
              </w:rPr>
            </w:pPr>
            <w:r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ab/>
              <w:t>wpływające na polepszenie komunikacji między gospodarką</w:t>
            </w:r>
            <w:r w:rsidR="00466857" w:rsidRPr="00833777">
              <w:rPr>
                <w:rFonts w:ascii="Calibri" w:eastAsia="Calibri" w:hAnsi="Calibri" w:cs="Arial"/>
                <w:sz w:val="22"/>
                <w:szCs w:val="22"/>
                <w:lang w:eastAsia="en-US"/>
              </w:rPr>
              <w:t xml:space="preserve"> a </w:t>
            </w:r>
            <w:r w:rsidRPr="00833777">
              <w:rPr>
                <w:rFonts w:ascii="Calibri" w:eastAsia="Calibri" w:hAnsi="Calibri" w:cs="Arial"/>
                <w:sz w:val="22"/>
                <w:szCs w:val="22"/>
                <w:lang w:eastAsia="en-US"/>
              </w:rPr>
              <w:t>administracją,</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tym mające ułatwić prowad</w:t>
            </w:r>
            <w:r w:rsidR="00533321">
              <w:rPr>
                <w:rFonts w:ascii="Calibri" w:eastAsia="Calibri" w:hAnsi="Calibri" w:cs="Arial"/>
                <w:sz w:val="22"/>
                <w:szCs w:val="22"/>
                <w:lang w:eastAsia="en-US"/>
              </w:rPr>
              <w:t>zenie działalności gospodarczej;</w:t>
            </w:r>
          </w:p>
          <w:p w:rsidR="00C6224E" w:rsidRPr="00833777" w:rsidRDefault="00C6224E" w:rsidP="00533321">
            <w:pPr>
              <w:tabs>
                <w:tab w:val="left" w:pos="316"/>
              </w:tabs>
              <w:spacing w:before="30" w:after="30"/>
              <w:ind w:left="316" w:hanging="284"/>
              <w:jc w:val="both"/>
              <w:rPr>
                <w:rFonts w:ascii="Calibri" w:eastAsia="Calibri" w:hAnsi="Calibri" w:cs="Arial"/>
                <w:lang w:eastAsia="en-US"/>
              </w:rPr>
            </w:pPr>
            <w:r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ab/>
              <w:t>komplementarne</w:t>
            </w:r>
            <w:r w:rsidR="00466857" w:rsidRPr="00833777">
              <w:rPr>
                <w:rFonts w:ascii="Calibri" w:eastAsia="Calibri" w:hAnsi="Calibri" w:cs="Arial"/>
                <w:sz w:val="22"/>
                <w:szCs w:val="22"/>
                <w:lang w:eastAsia="en-US"/>
              </w:rPr>
              <w:t xml:space="preserve"> z </w:t>
            </w:r>
            <w:r w:rsidRPr="00833777">
              <w:rPr>
                <w:rFonts w:ascii="Calibri" w:eastAsia="Calibri" w:hAnsi="Calibri" w:cs="Arial"/>
                <w:sz w:val="22"/>
                <w:szCs w:val="22"/>
                <w:lang w:eastAsia="en-US"/>
              </w:rPr>
              <w:t>istniejącymi projektami</w:t>
            </w:r>
            <w:r w:rsidR="00466857" w:rsidRPr="00833777">
              <w:rPr>
                <w:rFonts w:ascii="Calibri" w:eastAsia="Calibri" w:hAnsi="Calibri" w:cs="Arial"/>
                <w:sz w:val="22"/>
                <w:szCs w:val="22"/>
                <w:lang w:eastAsia="en-US"/>
              </w:rPr>
              <w:t xml:space="preserve"> z </w:t>
            </w:r>
            <w:r w:rsidRPr="00833777">
              <w:rPr>
                <w:rFonts w:ascii="Calibri" w:eastAsia="Calibri" w:hAnsi="Calibri" w:cs="Arial"/>
                <w:sz w:val="22"/>
                <w:szCs w:val="22"/>
                <w:lang w:eastAsia="en-US"/>
              </w:rPr>
              <w:t>okresu programowania 2007-2013</w:t>
            </w:r>
            <w:r w:rsidR="00533321">
              <w:rPr>
                <w:rFonts w:ascii="Calibri" w:eastAsia="Calibri" w:hAnsi="Calibri" w:cs="Arial"/>
                <w:sz w:val="22"/>
                <w:szCs w:val="22"/>
                <w:lang w:eastAsia="en-US"/>
              </w:rPr>
              <w:t>;</w:t>
            </w:r>
          </w:p>
          <w:p w:rsidR="00C6224E" w:rsidRPr="00833777" w:rsidRDefault="00C6224E" w:rsidP="00533321">
            <w:pPr>
              <w:tabs>
                <w:tab w:val="left" w:pos="316"/>
              </w:tabs>
              <w:spacing w:before="30" w:after="30"/>
              <w:ind w:left="316" w:hanging="284"/>
              <w:jc w:val="both"/>
              <w:rPr>
                <w:rFonts w:ascii="Calibri" w:eastAsia="Calibri" w:hAnsi="Calibri" w:cs="Arial"/>
                <w:lang w:eastAsia="en-US"/>
              </w:rPr>
            </w:pPr>
            <w:r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ab/>
              <w:t>wdrażające zaawansowane e-usługi publiczne (o stopniu dojrzałości co najmniej 4</w:t>
            </w:r>
            <w:r w:rsidR="00533321">
              <w:rPr>
                <w:rFonts w:ascii="Calibri" w:eastAsia="Calibri" w:hAnsi="Calibri" w:cs="Arial"/>
                <w:sz w:val="22"/>
                <w:szCs w:val="22"/>
                <w:lang w:eastAsia="en-US"/>
              </w:rPr>
              <w:t> </w:t>
            </w:r>
            <w:r w:rsidRPr="00833777">
              <w:rPr>
                <w:rFonts w:ascii="Calibri" w:eastAsia="Calibri" w:hAnsi="Calibri" w:cs="Arial"/>
                <w:sz w:val="22"/>
                <w:szCs w:val="22"/>
                <w:lang w:eastAsia="en-US"/>
              </w:rPr>
              <w:t>lub 5) – dla projektów A2B</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A2C</w:t>
            </w:r>
            <w:r w:rsidR="00533321">
              <w:rPr>
                <w:rFonts w:ascii="Calibri" w:eastAsia="Calibri" w:hAnsi="Calibri" w:cs="Arial"/>
                <w:sz w:val="22"/>
                <w:szCs w:val="22"/>
                <w:lang w:eastAsia="en-US"/>
              </w:rPr>
              <w:t>;</w:t>
            </w:r>
          </w:p>
          <w:p w:rsidR="00C6224E" w:rsidRPr="00833777" w:rsidRDefault="00C6224E" w:rsidP="00533321">
            <w:pPr>
              <w:tabs>
                <w:tab w:val="left" w:pos="316"/>
              </w:tabs>
              <w:spacing w:before="30" w:after="30"/>
              <w:ind w:left="316" w:hanging="284"/>
              <w:jc w:val="both"/>
              <w:rPr>
                <w:rFonts w:ascii="Calibri" w:eastAsia="Calibri" w:hAnsi="Calibri" w:cs="Arial"/>
                <w:lang w:eastAsia="en-US"/>
              </w:rPr>
            </w:pPr>
            <w:r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ab/>
              <w:t>wdrażające zaawansowane e-usługi publiczne (o stopniu dojrzałości co najmniej 3) – dla projektów</w:t>
            </w:r>
            <w:r w:rsidR="00466857" w:rsidRPr="00833777">
              <w:rPr>
                <w:rFonts w:ascii="Calibri" w:eastAsia="Calibri" w:hAnsi="Calibri" w:cs="Arial"/>
                <w:sz w:val="22"/>
                <w:szCs w:val="22"/>
                <w:lang w:eastAsia="en-US"/>
              </w:rPr>
              <w:t xml:space="preserve"> z </w:t>
            </w:r>
            <w:r w:rsidR="00533321">
              <w:rPr>
                <w:rFonts w:ascii="Calibri" w:eastAsia="Calibri" w:hAnsi="Calibri" w:cs="Arial"/>
                <w:sz w:val="22"/>
                <w:szCs w:val="22"/>
                <w:lang w:eastAsia="en-US"/>
              </w:rPr>
              <w:t>usługami A2A.</w:t>
            </w:r>
          </w:p>
          <w:p w:rsidR="00C6224E" w:rsidRPr="00833777" w:rsidRDefault="00C6224E" w:rsidP="008A7AF8">
            <w:pPr>
              <w:spacing w:line="276" w:lineRule="auto"/>
              <w:jc w:val="both"/>
              <w:rPr>
                <w:rFonts w:asciiTheme="minorHAnsi" w:hAnsiTheme="minorHAnsi" w:cs="Arial"/>
              </w:rPr>
            </w:pPr>
          </w:p>
          <w:p w:rsidR="00C6224E" w:rsidRPr="00833777" w:rsidRDefault="00C6224E" w:rsidP="00533321">
            <w:pPr>
              <w:spacing w:line="276" w:lineRule="auto"/>
              <w:jc w:val="both"/>
              <w:rPr>
                <w:rFonts w:asciiTheme="minorHAnsi" w:hAnsiTheme="minorHAnsi" w:cs="Arial"/>
              </w:rPr>
            </w:pPr>
            <w:r w:rsidRPr="00833777">
              <w:rPr>
                <w:rFonts w:asciiTheme="minorHAnsi" w:hAnsiTheme="minorHAnsi" w:cs="Arial"/>
                <w:sz w:val="22"/>
                <w:szCs w:val="22"/>
              </w:rPr>
              <w:t>Warunkiem wsparcia będzie zapewnienie interoperacyjności między istniejącymi i</w:t>
            </w:r>
            <w:r w:rsidR="00533321">
              <w:rPr>
                <w:rFonts w:asciiTheme="minorHAnsi" w:hAnsiTheme="minorHAnsi" w:cs="Arial"/>
                <w:sz w:val="22"/>
                <w:szCs w:val="22"/>
              </w:rPr>
              <w:t> </w:t>
            </w:r>
            <w:r w:rsidRPr="00833777">
              <w:rPr>
                <w:rFonts w:asciiTheme="minorHAnsi" w:hAnsiTheme="minorHAnsi" w:cs="Arial"/>
                <w:sz w:val="22"/>
                <w:szCs w:val="22"/>
              </w:rPr>
              <w:t>planowanymi e-usługami</w:t>
            </w:r>
            <w:r w:rsidR="00466857" w:rsidRPr="00833777">
              <w:rPr>
                <w:rFonts w:asciiTheme="minorHAnsi" w:hAnsiTheme="minorHAnsi" w:cs="Arial"/>
                <w:sz w:val="22"/>
                <w:szCs w:val="22"/>
              </w:rPr>
              <w:t xml:space="preserve"> a </w:t>
            </w:r>
            <w:r w:rsidRPr="00833777">
              <w:rPr>
                <w:rFonts w:asciiTheme="minorHAnsi" w:hAnsiTheme="minorHAnsi" w:cs="Arial"/>
                <w:sz w:val="22"/>
                <w:szCs w:val="22"/>
              </w:rPr>
              <w:t>także zapewnienie kompatybilności</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projektami planowanymi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PO Cyfrowa Polska (PO </w:t>
            </w:r>
            <w:r w:rsidR="00FF4682" w:rsidRPr="00833777">
              <w:rPr>
                <w:rFonts w:asciiTheme="minorHAnsi" w:hAnsiTheme="minorHAnsi" w:cs="Arial"/>
                <w:sz w:val="22"/>
                <w:szCs w:val="22"/>
              </w:rPr>
              <w:t xml:space="preserve">PC </w:t>
            </w:r>
            <w:r w:rsidRPr="00833777">
              <w:rPr>
                <w:rFonts w:asciiTheme="minorHAnsi" w:hAnsiTheme="minorHAnsi" w:cs="Arial"/>
                <w:sz w:val="22"/>
                <w:szCs w:val="22"/>
              </w:rPr>
              <w:t>2014-2020), jak również gotowość legislacyjna niezbędna dla osiągnięcia planowanych funkcjonalności oraz rzetelna analiza kosztów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korzyści pozwalająca oszacować społeczno-ekonomiczną stopę zwrotu.</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833777" w:rsidRDefault="00C6224E" w:rsidP="00A167A1">
            <w:pPr>
              <w:pStyle w:val="Akapitzlist"/>
              <w:numPr>
                <w:ilvl w:val="0"/>
                <w:numId w:val="19"/>
              </w:numPr>
              <w:ind w:left="316"/>
              <w:rPr>
                <w:rFonts w:cs="Arial"/>
              </w:rPr>
            </w:pPr>
            <w:r w:rsidRPr="00833777">
              <w:rPr>
                <w:rFonts w:cs="Arial"/>
              </w:rPr>
              <w:t>jednostki samorządu terytorialnego, ich związki</w:t>
            </w:r>
            <w:r w:rsidR="00466857" w:rsidRPr="00833777">
              <w:rPr>
                <w:rFonts w:cs="Arial"/>
              </w:rPr>
              <w:t xml:space="preserve"> i </w:t>
            </w:r>
            <w:r w:rsidRPr="00833777">
              <w:rPr>
                <w:rFonts w:cs="Arial"/>
              </w:rPr>
              <w:t>stowarzyszenia;</w:t>
            </w:r>
          </w:p>
          <w:p w:rsidR="00C6224E" w:rsidRPr="00833777" w:rsidRDefault="00C6224E" w:rsidP="00A167A1">
            <w:pPr>
              <w:pStyle w:val="Akapitzlist"/>
              <w:numPr>
                <w:ilvl w:val="0"/>
                <w:numId w:val="19"/>
              </w:numPr>
              <w:ind w:left="316"/>
              <w:rPr>
                <w:rFonts w:cs="Arial"/>
              </w:rPr>
            </w:pPr>
            <w:r w:rsidRPr="00833777">
              <w:rPr>
                <w:rFonts w:cs="Arial"/>
              </w:rPr>
              <w:t>jednostki organizacyjne jst;</w:t>
            </w:r>
          </w:p>
          <w:p w:rsidR="00C6224E" w:rsidRPr="00833777" w:rsidRDefault="00C6224E" w:rsidP="00A167A1">
            <w:pPr>
              <w:pStyle w:val="Akapitzlist"/>
              <w:numPr>
                <w:ilvl w:val="0"/>
                <w:numId w:val="19"/>
              </w:numPr>
              <w:ind w:left="316"/>
              <w:rPr>
                <w:rFonts w:cs="Arial"/>
              </w:rPr>
            </w:pPr>
            <w:r w:rsidRPr="00833777">
              <w:rPr>
                <w:rFonts w:cs="Arial"/>
              </w:rPr>
              <w:t>kościoły, związki wyznaniowe oraz osoby prawne kościołów</w:t>
            </w:r>
            <w:r w:rsidR="00466857" w:rsidRPr="00833777">
              <w:rPr>
                <w:rFonts w:cs="Arial"/>
              </w:rPr>
              <w:t xml:space="preserve"> i </w:t>
            </w:r>
            <w:r w:rsidRPr="00833777">
              <w:rPr>
                <w:rFonts w:cs="Arial"/>
              </w:rPr>
              <w:t>związków wyznaniowych;</w:t>
            </w:r>
          </w:p>
          <w:p w:rsidR="00C6224E" w:rsidRPr="00833777" w:rsidRDefault="00C6224E" w:rsidP="00A167A1">
            <w:pPr>
              <w:pStyle w:val="Akapitzlist"/>
              <w:numPr>
                <w:ilvl w:val="0"/>
                <w:numId w:val="19"/>
              </w:numPr>
              <w:ind w:left="316"/>
              <w:rPr>
                <w:rFonts w:cs="Arial"/>
              </w:rPr>
            </w:pPr>
            <w:r w:rsidRPr="00833777">
              <w:rPr>
                <w:rFonts w:cs="Arial"/>
              </w:rPr>
              <w:t>podmioty lecznicze działające</w:t>
            </w:r>
            <w:r w:rsidR="00466857" w:rsidRPr="00833777">
              <w:rPr>
                <w:rFonts w:cs="Arial"/>
              </w:rPr>
              <w:t xml:space="preserve"> w </w:t>
            </w:r>
            <w:r w:rsidRPr="00833777">
              <w:rPr>
                <w:rFonts w:cs="Arial"/>
              </w:rPr>
              <w:t xml:space="preserve">publicznym systemie opieki zdrowotnej; </w:t>
            </w:r>
          </w:p>
          <w:p w:rsidR="00C6224E" w:rsidRPr="00833777" w:rsidRDefault="00C6224E" w:rsidP="00A167A1">
            <w:pPr>
              <w:pStyle w:val="Akapitzlist"/>
              <w:numPr>
                <w:ilvl w:val="0"/>
                <w:numId w:val="19"/>
              </w:numPr>
              <w:ind w:left="316"/>
              <w:rPr>
                <w:rFonts w:cs="Arial"/>
              </w:rPr>
            </w:pPr>
            <w:r w:rsidRPr="00833777">
              <w:rPr>
                <w:rFonts w:cs="Arial"/>
              </w:rPr>
              <w:t>instytucje kultury, ich związki</w:t>
            </w:r>
            <w:r w:rsidR="00466857" w:rsidRPr="00833777">
              <w:rPr>
                <w:rFonts w:cs="Arial"/>
              </w:rPr>
              <w:t xml:space="preserve"> i </w:t>
            </w:r>
            <w:r w:rsidRPr="00833777">
              <w:rPr>
                <w:rFonts w:cs="Arial"/>
              </w:rPr>
              <w:t xml:space="preserve">porozumienia; </w:t>
            </w:r>
          </w:p>
          <w:p w:rsidR="00C6224E" w:rsidRPr="00833777" w:rsidRDefault="00C6224E" w:rsidP="00A167A1">
            <w:pPr>
              <w:pStyle w:val="Akapitzlist"/>
              <w:numPr>
                <w:ilvl w:val="0"/>
                <w:numId w:val="19"/>
              </w:numPr>
              <w:ind w:left="316"/>
              <w:rPr>
                <w:rFonts w:cs="Arial"/>
              </w:rPr>
            </w:pPr>
            <w:r w:rsidRPr="00833777">
              <w:rPr>
                <w:rFonts w:cs="Arial"/>
              </w:rPr>
              <w:t>organizacje pozarządowe (w tym organizacje turystyczne oraz LGD);</w:t>
            </w:r>
          </w:p>
          <w:p w:rsidR="00C6224E" w:rsidRPr="00833777" w:rsidRDefault="00C6224E" w:rsidP="00A167A1">
            <w:pPr>
              <w:pStyle w:val="Akapitzlist"/>
              <w:numPr>
                <w:ilvl w:val="0"/>
                <w:numId w:val="19"/>
              </w:numPr>
              <w:ind w:left="316"/>
              <w:rPr>
                <w:rFonts w:cs="Arial"/>
              </w:rPr>
            </w:pPr>
            <w:r w:rsidRPr="00833777">
              <w:rPr>
                <w:rFonts w:cs="Arial"/>
              </w:rPr>
              <w:t>uczelnie/szkoły wyższe, ich związki</w:t>
            </w:r>
            <w:r w:rsidR="00466857" w:rsidRPr="00833777">
              <w:rPr>
                <w:rFonts w:cs="Arial"/>
              </w:rPr>
              <w:t xml:space="preserve"> i </w:t>
            </w:r>
            <w:r w:rsidRPr="00833777">
              <w:rPr>
                <w:rFonts w:cs="Arial"/>
              </w:rPr>
              <w:t>porozumienia;</w:t>
            </w:r>
          </w:p>
          <w:p w:rsidR="00C6224E" w:rsidRPr="00833777" w:rsidRDefault="00C6224E" w:rsidP="00A167A1">
            <w:pPr>
              <w:pStyle w:val="Akapitzlist"/>
              <w:numPr>
                <w:ilvl w:val="0"/>
                <w:numId w:val="19"/>
              </w:numPr>
              <w:ind w:left="316"/>
              <w:rPr>
                <w:rFonts w:cs="Arial"/>
              </w:rPr>
            </w:pPr>
            <w:r w:rsidRPr="00833777">
              <w:rPr>
                <w:rFonts w:cs="Arial"/>
              </w:rPr>
              <w:t>jednostki naukowe;</w:t>
            </w:r>
          </w:p>
          <w:p w:rsidR="00C6224E" w:rsidRPr="00833777" w:rsidRDefault="00C6224E" w:rsidP="00A167A1">
            <w:pPr>
              <w:pStyle w:val="Akapitzlist"/>
              <w:numPr>
                <w:ilvl w:val="0"/>
                <w:numId w:val="19"/>
              </w:numPr>
              <w:ind w:left="316"/>
              <w:rPr>
                <w:rFonts w:cs="Arial"/>
              </w:rPr>
            </w:pPr>
            <w:r w:rsidRPr="00833777">
              <w:rPr>
                <w:rFonts w:cs="Arial"/>
              </w:rPr>
              <w:t>jednostki badawczo-rozwojowe;</w:t>
            </w:r>
          </w:p>
          <w:p w:rsidR="00C6224E" w:rsidRPr="00833777" w:rsidRDefault="00C6224E" w:rsidP="00A167A1">
            <w:pPr>
              <w:pStyle w:val="Akapitzlist"/>
              <w:numPr>
                <w:ilvl w:val="0"/>
                <w:numId w:val="19"/>
              </w:numPr>
              <w:ind w:left="316"/>
              <w:rPr>
                <w:rFonts w:cs="Arial"/>
              </w:rPr>
            </w:pPr>
            <w:r w:rsidRPr="00833777">
              <w:rPr>
                <w:rFonts w:cs="Arial"/>
              </w:rPr>
              <w:t>służby zapewniające bezpieczeństwo publiczne;</w:t>
            </w:r>
          </w:p>
          <w:p w:rsidR="00C6224E" w:rsidRPr="00833777" w:rsidRDefault="00C6224E" w:rsidP="00A167A1">
            <w:pPr>
              <w:pStyle w:val="Akapitzlist"/>
              <w:numPr>
                <w:ilvl w:val="0"/>
                <w:numId w:val="19"/>
              </w:numPr>
              <w:ind w:left="316"/>
              <w:rPr>
                <w:rFonts w:cs="Arial"/>
              </w:rPr>
            </w:pPr>
            <w:r w:rsidRPr="00833777">
              <w:rPr>
                <w:rFonts w:cs="Arial"/>
              </w:rPr>
              <w:t>jednostki organizacyjne Służby Więziennej;</w:t>
            </w:r>
          </w:p>
          <w:p w:rsidR="004B750E" w:rsidRPr="00833777" w:rsidRDefault="00C6224E" w:rsidP="00A167A1">
            <w:pPr>
              <w:pStyle w:val="Akapitzlist"/>
              <w:numPr>
                <w:ilvl w:val="0"/>
                <w:numId w:val="19"/>
              </w:numPr>
              <w:spacing w:line="240" w:lineRule="auto"/>
              <w:ind w:left="316"/>
              <w:rPr>
                <w:rFonts w:cs="Arial"/>
              </w:rPr>
            </w:pPr>
            <w:r w:rsidRPr="00833777">
              <w:rPr>
                <w:rFonts w:cs="Arial"/>
              </w:rPr>
              <w:t>jednostki sektora finansów publicznych, inne niż wymienione powyżej – dla projektów</w:t>
            </w:r>
            <w:r w:rsidR="00466857" w:rsidRPr="00833777">
              <w:rPr>
                <w:rFonts w:cs="Arial"/>
              </w:rPr>
              <w:t xml:space="preserve"> o </w:t>
            </w:r>
            <w:r w:rsidRPr="00833777">
              <w:rPr>
                <w:rFonts w:cs="Arial"/>
              </w:rPr>
              <w:t xml:space="preserve">zasięgu regionalnym; </w:t>
            </w:r>
          </w:p>
          <w:p w:rsidR="00C6224E" w:rsidRPr="00833777" w:rsidRDefault="006C7553" w:rsidP="00A167A1">
            <w:pPr>
              <w:pStyle w:val="Akapitzlist"/>
              <w:numPr>
                <w:ilvl w:val="0"/>
                <w:numId w:val="19"/>
              </w:numPr>
              <w:spacing w:line="240" w:lineRule="auto"/>
              <w:ind w:left="316"/>
              <w:rPr>
                <w:rFonts w:cs="Arial"/>
                <w:strike/>
              </w:rPr>
            </w:pPr>
            <w:r w:rsidRPr="00833777">
              <w:rPr>
                <w:rFonts w:cs="Arial"/>
              </w:rPr>
              <w:t>porozumienia ww. podmiotów.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tcBorders>
              <w:bottom w:val="nil"/>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Instytucja pośrednicząca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Związek ZIT Wrocławskiego Obszaru Funkcjonalnego</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Związek ZIT Aglomeracji Jeleniogórskiej</w:t>
            </w:r>
          </w:p>
        </w:tc>
      </w:tr>
      <w:tr w:rsidR="00C6224E" w:rsidRPr="00833777" w:rsidTr="00C6224E">
        <w:trPr>
          <w:cantSplit/>
          <w:trHeight w:val="20"/>
        </w:trPr>
        <w:tc>
          <w:tcPr>
            <w:tcW w:w="1387" w:type="pct"/>
            <w:vMerge/>
            <w:tcBorders>
              <w:bottom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Związek ZIT Aglomeracji Wałbrzyskiej</w:t>
            </w:r>
          </w:p>
        </w:tc>
      </w:tr>
      <w:tr w:rsidR="00C6224E" w:rsidRPr="00833777"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Instytucja wdrażająca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526CB2" w:rsidRPr="00833777" w:rsidTr="00234D32">
        <w:trPr>
          <w:cantSplit/>
          <w:trHeight w:val="20"/>
        </w:trPr>
        <w:tc>
          <w:tcPr>
            <w:tcW w:w="1387" w:type="pct"/>
            <w:vMerge/>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tcPr>
          <w:p w:rsidR="00526CB2" w:rsidRPr="00833777" w:rsidRDefault="00526CB2" w:rsidP="00234D32">
            <w:pPr>
              <w:rPr>
                <w:rFonts w:asciiTheme="minorHAnsi" w:hAnsiTheme="minorHAnsi" w:cstheme="minorHAnsi"/>
              </w:rPr>
            </w:pPr>
            <w:r w:rsidRPr="00833777">
              <w:rPr>
                <w:rFonts w:asciiTheme="minorHAnsi" w:hAnsiTheme="minorHAnsi" w:cstheme="minorHAnsi"/>
                <w:sz w:val="22"/>
                <w:szCs w:val="22"/>
              </w:rPr>
              <w:t>jw.</w:t>
            </w:r>
          </w:p>
        </w:tc>
      </w:tr>
      <w:tr w:rsidR="00526CB2" w:rsidRPr="00833777" w:rsidTr="00234D32">
        <w:trPr>
          <w:cantSplit/>
          <w:trHeight w:val="20"/>
        </w:trPr>
        <w:tc>
          <w:tcPr>
            <w:tcW w:w="1387" w:type="pct"/>
            <w:vMerge/>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6CB2" w:rsidRPr="00833777" w:rsidRDefault="00526CB2"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526CB2" w:rsidRPr="00833777" w:rsidRDefault="00526CB2" w:rsidP="00234D32">
            <w:pPr>
              <w:rPr>
                <w:rFonts w:asciiTheme="minorHAnsi" w:hAnsiTheme="minorHAnsi" w:cstheme="minorHAnsi"/>
              </w:rPr>
            </w:pPr>
            <w:r w:rsidRPr="00833777">
              <w:rPr>
                <w:rFonts w:asciiTheme="minorHAnsi" w:hAnsiTheme="minorHAnsi" w:cstheme="minorHAnsi"/>
                <w:sz w:val="22"/>
                <w:szCs w:val="22"/>
              </w:rPr>
              <w:t>jw.</w:t>
            </w:r>
          </w:p>
        </w:tc>
      </w:tr>
      <w:tr w:rsidR="00526CB2" w:rsidRPr="00833777" w:rsidTr="00234D32">
        <w:trPr>
          <w:cantSplit/>
          <w:trHeight w:val="20"/>
        </w:trPr>
        <w:tc>
          <w:tcPr>
            <w:tcW w:w="1387" w:type="pct"/>
            <w:vMerge/>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6CB2" w:rsidRPr="00833777" w:rsidRDefault="00526CB2"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526CB2" w:rsidRPr="00833777" w:rsidRDefault="00526CB2" w:rsidP="00234D32">
            <w:pPr>
              <w:rPr>
                <w:rFonts w:asciiTheme="minorHAnsi" w:hAnsiTheme="minorHAnsi" w:cstheme="minorHAnsi"/>
              </w:rPr>
            </w:pPr>
            <w:r w:rsidRPr="00833777">
              <w:rPr>
                <w:rFonts w:asciiTheme="minorHAnsi" w:hAnsiTheme="minorHAnsi" w:cstheme="minorHAnsi"/>
                <w:sz w:val="22"/>
                <w:szCs w:val="22"/>
              </w:rPr>
              <w:t>jw.</w:t>
            </w:r>
          </w:p>
        </w:tc>
      </w:tr>
      <w:tr w:rsidR="00526CB2" w:rsidRPr="00833777" w:rsidTr="00234D32">
        <w:trPr>
          <w:cantSplit/>
          <w:trHeight w:val="20"/>
        </w:trPr>
        <w:tc>
          <w:tcPr>
            <w:tcW w:w="1387" w:type="pct"/>
            <w:vMerge/>
            <w:tcBorders>
              <w:bottom w:val="single" w:sz="4" w:space="0" w:color="auto"/>
            </w:tcBorders>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526CB2" w:rsidRPr="00833777" w:rsidRDefault="00526CB2" w:rsidP="00234D32">
            <w:pPr>
              <w:rPr>
                <w:rFonts w:asciiTheme="minorHAnsi" w:hAnsiTheme="minorHAnsi" w:cstheme="minorHAnsi"/>
              </w:rPr>
            </w:pPr>
            <w:r w:rsidRPr="00833777">
              <w:rPr>
                <w:rFonts w:asciiTheme="minorHAnsi" w:hAnsiTheme="minorHAnsi" w:cstheme="minorHAnsi"/>
                <w:sz w:val="22"/>
                <w:szCs w:val="22"/>
              </w:rPr>
              <w:t>jw.</w:t>
            </w:r>
          </w:p>
        </w:tc>
      </w:tr>
      <w:tr w:rsidR="00C6224E" w:rsidRPr="00833777"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Kategoria(e) regionu(ów) </w:t>
            </w:r>
            <w:r w:rsidRPr="00833777">
              <w:rPr>
                <w:rFonts w:asciiTheme="minorHAnsi" w:hAnsiTheme="minorHAnsi" w:cs="Arial"/>
                <w:sz w:val="22"/>
                <w:szCs w:val="22"/>
              </w:rPr>
              <w:br/>
              <w:t>wraz</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 xml:space="preserve">przypisaniem </w:t>
            </w:r>
            <w:r w:rsidRPr="00833777">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Ogółem</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sz w:val="22"/>
                <w:szCs w:val="22"/>
              </w:rPr>
              <w:t>Działanie 2.1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66 386 308 – region słabiej rozwinięty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45 986 308</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rPr>
                <w:rFonts w:asciiTheme="minorHAnsi" w:hAnsiTheme="minorHAnsi"/>
              </w:rPr>
            </w:pPr>
            <w:r w:rsidRPr="00833777">
              <w:rPr>
                <w:rFonts w:asciiTheme="minorHAnsi" w:hAnsiTheme="minorHAnsi"/>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10 000 000</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rPr>
                <w:rFonts w:asciiTheme="minorHAnsi" w:hAnsiTheme="minorHAnsi"/>
              </w:rPr>
            </w:pPr>
            <w:r w:rsidRPr="00833777">
              <w:rPr>
                <w:rFonts w:asciiTheme="minorHAnsi" w:hAnsiTheme="minorHAnsi"/>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4 000 000</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6 400 000</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Mechanizmy powiązania interwencji</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działaniami/ poddziałaniami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PO lub</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PO</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pPr>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pPr>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pPr>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Instrumenty terytorialne</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ZIT</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WROF</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AJ</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AW</w:t>
            </w:r>
          </w:p>
        </w:tc>
      </w:tr>
      <w:tr w:rsidR="00C6224E" w:rsidRPr="00833777" w:rsidTr="00C6224E">
        <w:trPr>
          <w:cantSplit/>
          <w:trHeight w:val="402"/>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Tryb(y) wyboru projektów </w:t>
            </w:r>
            <w:r w:rsidRPr="00833777">
              <w:rPr>
                <w:rFonts w:asciiTheme="minorHAnsi" w:hAnsiTheme="minorHAnsi" w:cs="Arial"/>
                <w:sz w:val="22"/>
                <w:szCs w:val="22"/>
              </w:rPr>
              <w:br/>
              <w:t>oraz wskazanie podmiotu odpowiedzialnego za nabór</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konkursowy</w:t>
            </w:r>
          </w:p>
        </w:tc>
      </w:tr>
      <w:tr w:rsidR="00C6224E" w:rsidRPr="00833777" w:rsidTr="00C6224E">
        <w:trPr>
          <w:cantSplit/>
          <w:trHeight w:val="408"/>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konkursowy – IZ RPO</w:t>
            </w:r>
          </w:p>
        </w:tc>
      </w:tr>
      <w:tr w:rsidR="00C6224E" w:rsidRPr="00833777" w:rsidTr="00C6224E">
        <w:trPr>
          <w:cantSplit/>
          <w:trHeight w:val="413"/>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0F2DD3" w:rsidP="00C6224E">
            <w:pPr>
              <w:spacing w:before="40" w:after="40"/>
              <w:rPr>
                <w:rFonts w:asciiTheme="minorHAnsi" w:hAnsiTheme="minorHAnsi" w:cs="Arial"/>
              </w:rPr>
            </w:pPr>
            <w:r w:rsidRPr="00833777">
              <w:rPr>
                <w:rFonts w:asciiTheme="minorHAnsi" w:hAnsiTheme="minorHAnsi" w:cs="Arial"/>
                <w:sz w:val="22"/>
                <w:szCs w:val="22"/>
              </w:rPr>
              <w:t>k</w:t>
            </w:r>
            <w:r w:rsidR="00C6224E" w:rsidRPr="00833777">
              <w:rPr>
                <w:rFonts w:asciiTheme="minorHAnsi" w:hAnsiTheme="minorHAnsi" w:cs="Arial"/>
                <w:sz w:val="22"/>
                <w:szCs w:val="22"/>
              </w:rPr>
              <w:t xml:space="preserve">onkursowy </w:t>
            </w:r>
            <w:r w:rsidRPr="00833777">
              <w:rPr>
                <w:rFonts w:asciiTheme="minorHAnsi" w:hAnsiTheme="minorHAnsi" w:cs="Arial"/>
                <w:sz w:val="22"/>
                <w:szCs w:val="22"/>
              </w:rPr>
              <w:t>–</w:t>
            </w:r>
            <w:r w:rsidR="00C6224E" w:rsidRPr="00833777">
              <w:rPr>
                <w:rFonts w:asciiTheme="minorHAnsi" w:hAnsiTheme="minorHAnsi" w:cs="Arial"/>
                <w:sz w:val="22"/>
                <w:szCs w:val="22"/>
              </w:rPr>
              <w:t xml:space="preserve"> IZ RPO</w:t>
            </w:r>
            <w:r w:rsidR="00420ED8">
              <w:rPr>
                <w:rFonts w:asciiTheme="minorHAnsi" w:hAnsiTheme="minorHAnsi" w:cs="Arial"/>
                <w:sz w:val="22"/>
                <w:szCs w:val="22"/>
              </w:rPr>
              <w:t xml:space="preserve">  </w:t>
            </w:r>
            <w:r w:rsidR="00420ED8">
              <w:rPr>
                <w:rFonts w:ascii="Calibri" w:hAnsi="Calibri" w:cs="Arial"/>
                <w:sz w:val="22"/>
                <w:szCs w:val="22"/>
              </w:rPr>
              <w:t>i Związek ZIT WROF</w:t>
            </w:r>
          </w:p>
        </w:tc>
      </w:tr>
      <w:tr w:rsidR="00C6224E" w:rsidRPr="00833777" w:rsidTr="00C6224E">
        <w:trPr>
          <w:cantSplit/>
          <w:trHeight w:val="407"/>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0F2DD3" w:rsidP="00420ED8">
            <w:pPr>
              <w:spacing w:before="40" w:after="40"/>
              <w:rPr>
                <w:rFonts w:asciiTheme="minorHAnsi" w:hAnsiTheme="minorHAnsi" w:cs="Arial"/>
              </w:rPr>
            </w:pPr>
            <w:r w:rsidRPr="00833777">
              <w:rPr>
                <w:rFonts w:asciiTheme="minorHAnsi" w:hAnsiTheme="minorHAnsi" w:cs="Arial"/>
                <w:sz w:val="22"/>
                <w:szCs w:val="22"/>
              </w:rPr>
              <w:t>k</w:t>
            </w:r>
            <w:r w:rsidR="00C6224E" w:rsidRPr="00833777">
              <w:rPr>
                <w:rFonts w:asciiTheme="minorHAnsi" w:hAnsiTheme="minorHAnsi" w:cs="Arial"/>
                <w:sz w:val="22"/>
                <w:szCs w:val="22"/>
              </w:rPr>
              <w:t xml:space="preserve">onkursowy </w:t>
            </w:r>
            <w:r w:rsidRPr="00833777">
              <w:rPr>
                <w:rFonts w:asciiTheme="minorHAnsi" w:hAnsiTheme="minorHAnsi" w:cs="Arial"/>
                <w:sz w:val="22"/>
                <w:szCs w:val="22"/>
              </w:rPr>
              <w:t>–</w:t>
            </w:r>
            <w:r w:rsidR="00C6224E" w:rsidRPr="00833777">
              <w:rPr>
                <w:rFonts w:asciiTheme="minorHAnsi" w:hAnsiTheme="minorHAnsi" w:cs="Arial"/>
                <w:sz w:val="22"/>
                <w:szCs w:val="22"/>
              </w:rPr>
              <w:t xml:space="preserve"> IZ RPO</w:t>
            </w:r>
            <w:r w:rsidR="00420ED8">
              <w:rPr>
                <w:rFonts w:asciiTheme="minorHAnsi" w:hAnsiTheme="minorHAnsi" w:cs="Arial"/>
                <w:sz w:val="22"/>
                <w:szCs w:val="22"/>
              </w:rPr>
              <w:t xml:space="preserve">  </w:t>
            </w:r>
            <w:r w:rsidR="00420ED8" w:rsidRPr="00420ED8">
              <w:rPr>
                <w:rFonts w:asciiTheme="minorHAnsi" w:hAnsiTheme="minorHAnsi" w:cs="Arial"/>
                <w:sz w:val="22"/>
                <w:szCs w:val="22"/>
              </w:rPr>
              <w:t xml:space="preserve">i Związek ZIT </w:t>
            </w:r>
            <w:r w:rsidR="00420ED8">
              <w:rPr>
                <w:rFonts w:asciiTheme="minorHAnsi" w:hAnsiTheme="minorHAnsi" w:cs="Arial"/>
                <w:sz w:val="22"/>
                <w:szCs w:val="22"/>
              </w:rPr>
              <w:t>AJ</w:t>
            </w:r>
          </w:p>
        </w:tc>
      </w:tr>
      <w:tr w:rsidR="00C6224E" w:rsidRPr="00833777" w:rsidTr="00C6224E">
        <w:trPr>
          <w:cantSplit/>
          <w:trHeight w:val="423"/>
        </w:trPr>
        <w:tc>
          <w:tcPr>
            <w:tcW w:w="1387" w:type="pct"/>
            <w:vMerge/>
            <w:tcBorders>
              <w:bottom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833777" w:rsidRDefault="000F2DD3" w:rsidP="00416E0F">
            <w:pPr>
              <w:spacing w:before="40" w:after="40"/>
              <w:rPr>
                <w:rFonts w:asciiTheme="minorHAnsi" w:hAnsiTheme="minorHAnsi" w:cs="Arial"/>
              </w:rPr>
            </w:pPr>
            <w:r w:rsidRPr="00833777">
              <w:rPr>
                <w:rFonts w:asciiTheme="minorHAnsi" w:hAnsiTheme="minorHAnsi" w:cs="Arial"/>
                <w:sz w:val="22"/>
                <w:szCs w:val="22"/>
              </w:rPr>
              <w:t>k</w:t>
            </w:r>
            <w:r w:rsidR="00C6224E" w:rsidRPr="00833777">
              <w:rPr>
                <w:rFonts w:asciiTheme="minorHAnsi" w:hAnsiTheme="minorHAnsi" w:cs="Arial"/>
                <w:sz w:val="22"/>
                <w:szCs w:val="22"/>
              </w:rPr>
              <w:t xml:space="preserve">onkursowy </w:t>
            </w:r>
            <w:r w:rsidRPr="00833777">
              <w:rPr>
                <w:rFonts w:asciiTheme="minorHAnsi" w:hAnsiTheme="minorHAnsi" w:cs="Arial"/>
                <w:sz w:val="22"/>
                <w:szCs w:val="22"/>
              </w:rPr>
              <w:t>–</w:t>
            </w:r>
            <w:r w:rsidR="00C6224E" w:rsidRPr="00833777">
              <w:rPr>
                <w:rFonts w:asciiTheme="minorHAnsi" w:hAnsiTheme="minorHAnsi" w:cs="Arial"/>
                <w:sz w:val="22"/>
                <w:szCs w:val="22"/>
              </w:rPr>
              <w:t xml:space="preserve"> Związek ZIT </w:t>
            </w:r>
            <w:r w:rsidR="00416E0F" w:rsidRPr="00833777">
              <w:rPr>
                <w:rFonts w:asciiTheme="minorHAnsi" w:hAnsiTheme="minorHAnsi" w:cs="Arial"/>
                <w:sz w:val="22"/>
                <w:szCs w:val="22"/>
              </w:rPr>
              <w:t>AW</w:t>
            </w:r>
          </w:p>
        </w:tc>
      </w:tr>
      <w:tr w:rsidR="00C6224E" w:rsidRPr="00833777" w:rsidDel="00FE3C38"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Limity</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ograniczenia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realizacji projektów</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Del="00FE3C38" w:rsidRDefault="00C9567A" w:rsidP="000F2DD3">
            <w:pPr>
              <w:spacing w:before="40" w:after="40"/>
              <w:rPr>
                <w:rFonts w:asciiTheme="minorHAnsi" w:hAnsiTheme="minorHAnsi" w:cs="Arial"/>
              </w:rPr>
            </w:pPr>
            <w:r w:rsidRPr="00833777">
              <w:rPr>
                <w:rFonts w:asciiTheme="minorHAnsi" w:hAnsiTheme="minorHAnsi" w:cs="Arial"/>
                <w:sz w:val="22"/>
                <w:szCs w:val="22"/>
              </w:rPr>
              <w:t>Zgodnie z załącznikiem nr 6</w:t>
            </w:r>
          </w:p>
        </w:tc>
      </w:tr>
      <w:tr w:rsidR="00C6224E" w:rsidRPr="00833777" w:rsidDel="00FE3C38" w:rsidTr="00C6224E">
        <w:trPr>
          <w:cantSplit/>
          <w:trHeight w:val="20"/>
        </w:trPr>
        <w:tc>
          <w:tcPr>
            <w:tcW w:w="1387" w:type="pct"/>
            <w:vMerge/>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Del="00FE3C38"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Del="00FE3C38" w:rsidTr="00C6224E">
        <w:trPr>
          <w:cantSplit/>
          <w:trHeight w:val="20"/>
        </w:trPr>
        <w:tc>
          <w:tcPr>
            <w:tcW w:w="1387" w:type="pct"/>
            <w:vMerge/>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Del="00FE3C38"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Del="00FE3C38" w:rsidTr="00C6224E">
        <w:trPr>
          <w:cantSplit/>
          <w:trHeight w:val="20"/>
        </w:trPr>
        <w:tc>
          <w:tcPr>
            <w:tcW w:w="1387" w:type="pct"/>
            <w:vMerge/>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hAnsiTheme="minorHAnsi" w:cs="Arial"/>
                <w:sz w:val="22"/>
                <w:szCs w:val="22"/>
              </w:rPr>
              <w:t>jw.</w:t>
            </w:r>
          </w:p>
        </w:tc>
      </w:tr>
      <w:tr w:rsidR="00C6224E" w:rsidRPr="00833777" w:rsidDel="00FE3C38" w:rsidTr="00C6224E">
        <w:trPr>
          <w:cantSplit/>
          <w:trHeight w:val="20"/>
        </w:trPr>
        <w:tc>
          <w:tcPr>
            <w:tcW w:w="1387" w:type="pct"/>
            <w:vMerge/>
            <w:tcBorders>
              <w:top w:val="single" w:sz="4" w:space="0" w:color="auto"/>
            </w:tcBorders>
            <w:shd w:val="clear" w:color="auto" w:fill="auto"/>
            <w:vAlign w:val="center"/>
          </w:tcPr>
          <w:p w:rsidR="00C6224E" w:rsidRPr="00833777" w:rsidDel="00FE3C38"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tcPr>
          <w:p w:rsidR="00C6224E" w:rsidRPr="00833777" w:rsidRDefault="00C6224E" w:rsidP="00C6224E">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Warunki</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planowany zakres stosowania </w:t>
            </w:r>
            <w:r w:rsidRPr="00833777">
              <w:rPr>
                <w:rFonts w:asciiTheme="minorHAnsi" w:hAnsiTheme="minorHAnsi" w:cs="Arial"/>
                <w:sz w:val="22"/>
                <w:szCs w:val="22"/>
              </w:rPr>
              <w:br/>
            </w:r>
            <w:r w:rsidRPr="00833777">
              <w:rPr>
                <w:rFonts w:asciiTheme="minorHAnsi" w:hAnsiTheme="minorHAnsi" w:cs="Arial"/>
                <w:i/>
                <w:sz w:val="22"/>
                <w:szCs w:val="22"/>
              </w:rPr>
              <w:t>cross-financingu</w:t>
            </w:r>
            <w:r w:rsidRPr="00833777">
              <w:rPr>
                <w:rFonts w:asciiTheme="minorHAnsi" w:hAnsiTheme="minorHAnsi" w:cs="Arial"/>
                <w:sz w:val="22"/>
                <w:szCs w:val="22"/>
              </w:rPr>
              <w:t xml:space="preserve">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Do 10% wydatków kwalifikowanych projektu. Wydatki bezpośrednio związane ze szkoleniem pracowników obsługujących zakupiony sprzęt/oprogramowanie.</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833777" w:rsidRDefault="00C6224E" w:rsidP="00C6224E">
            <w:r w:rsidRPr="00833777">
              <w:rPr>
                <w:rFonts w:asciiTheme="minorHAnsi" w:hAnsiTheme="minorHAnsi" w:cs="Arial"/>
                <w:sz w:val="22"/>
                <w:szCs w:val="22"/>
              </w:rPr>
              <w:t>jw.</w:t>
            </w:r>
          </w:p>
        </w:tc>
      </w:tr>
      <w:tr w:rsidR="00C6224E" w:rsidRPr="00833777" w:rsidTr="00C6224E">
        <w:trPr>
          <w:cantSplit/>
          <w:trHeight w:val="315"/>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Dopuszczalna maksymalna wartość zakupionych środków trwałych</w:t>
            </w:r>
            <w:r w:rsidRPr="00833777">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35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373"/>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08"/>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31"/>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Warunki uwzględniania dochodu</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projekcie</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A9101E" w:rsidRDefault="00233C34" w:rsidP="00526CB2">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p w:rsidR="00A9101E" w:rsidRPr="00A9101E" w:rsidRDefault="00A9101E" w:rsidP="00A67CFA">
            <w:pPr>
              <w:spacing w:before="40" w:after="40"/>
              <w:jc w:val="both"/>
              <w:rPr>
                <w:rFonts w:asciiTheme="minorHAnsi" w:hAnsiTheme="minorHAnsi" w:cs="Arial"/>
              </w:rPr>
            </w:pP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tcBorders>
              <w:bottom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tcBorders>
              <w:top w:val="single" w:sz="4" w:space="0" w:color="auto"/>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Warunki stosowania uproszczonych form rozliczania wydatków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 xml:space="preserve">Nie przewiduje się stosowania uproszczonych form rozliczania wydatków. </w:t>
            </w:r>
          </w:p>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Wysokość zaliczek:</w:t>
            </w:r>
          </w:p>
          <w:p w:rsidR="00345EE5" w:rsidRPr="00833777" w:rsidRDefault="00345EE5" w:rsidP="00182744">
            <w:pPr>
              <w:tabs>
                <w:tab w:val="left" w:pos="458"/>
              </w:tabs>
              <w:spacing w:before="40" w:after="40"/>
              <w:rPr>
                <w:rFonts w:asciiTheme="minorHAnsi" w:hAnsiTheme="minorHAnsi" w:cs="Arial"/>
              </w:rPr>
            </w:pPr>
            <w:r w:rsidRPr="00833777">
              <w:rPr>
                <w:rFonts w:asciiTheme="minorHAnsi" w:hAnsiTheme="minorHAnsi" w:cs="Arial"/>
                <w:sz w:val="22"/>
                <w:szCs w:val="22"/>
              </w:rPr>
              <w:t>1)</w:t>
            </w:r>
            <w:r w:rsidRPr="00833777">
              <w:rPr>
                <w:rFonts w:asciiTheme="minorHAnsi" w:hAnsiTheme="minorHAnsi" w:cs="Arial"/>
                <w:sz w:val="22"/>
                <w:szCs w:val="22"/>
              </w:rPr>
              <w:tab/>
              <w:t>do 40% przyznanej kwoty dofinansowania, wszyscy beneficjenci RPO WD otrzymujący dofinansowanie z EFRR, z zastrzeżeniem pkt. 2)</w:t>
            </w:r>
            <w:r w:rsidR="00182744">
              <w:rPr>
                <w:rFonts w:asciiTheme="minorHAnsi" w:hAnsiTheme="minorHAnsi" w:cs="Arial"/>
                <w:sz w:val="22"/>
                <w:szCs w:val="22"/>
              </w:rPr>
              <w:t>;</w:t>
            </w:r>
          </w:p>
          <w:p w:rsidR="00345EE5" w:rsidRPr="00833777" w:rsidRDefault="00345EE5" w:rsidP="00182744">
            <w:pPr>
              <w:tabs>
                <w:tab w:val="left" w:pos="458"/>
              </w:tabs>
              <w:spacing w:before="40" w:after="40"/>
              <w:rPr>
                <w:rFonts w:asciiTheme="minorHAnsi" w:hAnsiTheme="minorHAnsi" w:cs="Arial"/>
              </w:rPr>
            </w:pPr>
            <w:r w:rsidRPr="00833777">
              <w:rPr>
                <w:rFonts w:asciiTheme="minorHAnsi" w:hAnsiTheme="minorHAnsi" w:cs="Arial"/>
                <w:sz w:val="22"/>
                <w:szCs w:val="22"/>
              </w:rPr>
              <w:t>2)</w:t>
            </w:r>
            <w:r w:rsidRPr="00833777">
              <w:rPr>
                <w:rFonts w:asciiTheme="minorHAnsi" w:hAnsiTheme="minorHAnsi" w:cs="Arial"/>
                <w:sz w:val="22"/>
                <w:szCs w:val="22"/>
              </w:rPr>
              <w:tab/>
              <w:t xml:space="preserve">do 100% przyznanej kwoty dofinansowania w przypadku realizacji projektu przez: </w:t>
            </w:r>
          </w:p>
          <w:p w:rsidR="00345EE5" w:rsidRPr="00833777" w:rsidRDefault="00345EE5" w:rsidP="000523DB">
            <w:pPr>
              <w:tabs>
                <w:tab w:val="left" w:pos="458"/>
              </w:tabs>
              <w:spacing w:before="40" w:after="40"/>
              <w:ind w:left="316"/>
              <w:rPr>
                <w:rFonts w:asciiTheme="minorHAnsi" w:hAnsiTheme="minorHAnsi" w:cs="Arial"/>
              </w:rPr>
            </w:pPr>
            <w:r w:rsidRPr="00833777">
              <w:rPr>
                <w:rFonts w:asciiTheme="minorHAnsi" w:hAnsiTheme="minorHAnsi" w:cs="Arial"/>
                <w:sz w:val="22"/>
                <w:szCs w:val="22"/>
              </w:rPr>
              <w:t>a)</w:t>
            </w:r>
            <w:r w:rsidRPr="00833777">
              <w:rPr>
                <w:rFonts w:asciiTheme="minorHAnsi" w:hAnsiTheme="minorHAnsi" w:cs="Arial"/>
                <w:sz w:val="22"/>
                <w:szCs w:val="22"/>
              </w:rPr>
              <w:tab/>
              <w:t>Województwo Dolnośląskie (dotyczy projektu własnego i realizacji zadania z zakresu administracji rządowej, określonego przepisami prawa),</w:t>
            </w:r>
          </w:p>
          <w:p w:rsidR="00345EE5" w:rsidRPr="00833777" w:rsidRDefault="00345EE5" w:rsidP="000523DB">
            <w:pPr>
              <w:tabs>
                <w:tab w:val="left" w:pos="458"/>
              </w:tabs>
              <w:spacing w:before="40" w:after="40"/>
              <w:ind w:left="316"/>
              <w:rPr>
                <w:rFonts w:asciiTheme="minorHAnsi" w:hAnsiTheme="minorHAnsi" w:cs="Arial"/>
              </w:rPr>
            </w:pPr>
            <w:r w:rsidRPr="00833777">
              <w:rPr>
                <w:rFonts w:asciiTheme="minorHAnsi" w:hAnsiTheme="minorHAnsi" w:cs="Arial"/>
                <w:sz w:val="22"/>
                <w:szCs w:val="22"/>
              </w:rPr>
              <w:t>b)</w:t>
            </w:r>
            <w:r w:rsidRPr="00833777">
              <w:rPr>
                <w:rFonts w:asciiTheme="minorHAnsi" w:hAnsiTheme="minorHAnsi" w:cs="Arial"/>
                <w:sz w:val="22"/>
                <w:szCs w:val="22"/>
              </w:rPr>
              <w:tab/>
            </w:r>
            <w:r w:rsidR="000F2DD3" w:rsidRPr="00833777">
              <w:rPr>
                <w:rFonts w:asciiTheme="minorHAnsi" w:hAnsiTheme="minorHAnsi" w:cs="Arial"/>
                <w:sz w:val="22"/>
                <w:szCs w:val="22"/>
              </w:rPr>
              <w:t>p</w:t>
            </w:r>
            <w:r w:rsidRPr="00833777">
              <w:rPr>
                <w:rFonts w:asciiTheme="minorHAnsi" w:hAnsiTheme="minorHAnsi" w:cs="Arial"/>
                <w:sz w:val="22"/>
                <w:szCs w:val="22"/>
              </w:rPr>
              <w:t>odmiot, dla którego Województwo Dolnośląskie jest organem założycielskim</w:t>
            </w:r>
            <w:r w:rsidR="00AA1954" w:rsidRPr="00833777">
              <w:rPr>
                <w:rFonts w:asciiTheme="minorHAnsi" w:hAnsiTheme="minorHAnsi" w:cs="Arial"/>
                <w:sz w:val="22"/>
                <w:szCs w:val="22"/>
              </w:rPr>
              <w:t>, organizatorem lub współorganizatorem,</w:t>
            </w:r>
            <w:r w:rsidRPr="00833777">
              <w:rPr>
                <w:rFonts w:asciiTheme="minorHAnsi" w:hAnsiTheme="minorHAnsi" w:cs="Arial"/>
                <w:sz w:val="22"/>
                <w:szCs w:val="22"/>
              </w:rPr>
              <w:t xml:space="preserve"> lub w</w:t>
            </w:r>
            <w:r w:rsidR="00182744">
              <w:rPr>
                <w:rFonts w:asciiTheme="minorHAnsi" w:hAnsiTheme="minorHAnsi" w:cs="Arial"/>
                <w:sz w:val="22"/>
                <w:szCs w:val="22"/>
              </w:rPr>
              <w:t> </w:t>
            </w:r>
            <w:r w:rsidRPr="00833777">
              <w:rPr>
                <w:rFonts w:asciiTheme="minorHAnsi" w:hAnsiTheme="minorHAnsi" w:cs="Arial"/>
                <w:sz w:val="22"/>
                <w:szCs w:val="22"/>
              </w:rPr>
              <w:t>którym posiada udziały bądź akcje, pod warunkiem że projekt nie jest objęty pomocą publiczną,</w:t>
            </w:r>
          </w:p>
          <w:p w:rsidR="003A2F69" w:rsidRPr="00833777" w:rsidRDefault="00345EE5" w:rsidP="000523DB">
            <w:pPr>
              <w:tabs>
                <w:tab w:val="left" w:pos="458"/>
              </w:tabs>
              <w:spacing w:before="40" w:after="40"/>
              <w:ind w:left="316"/>
              <w:rPr>
                <w:rFonts w:asciiTheme="minorHAnsi" w:hAnsiTheme="minorHAnsi" w:cs="Arial"/>
              </w:rPr>
            </w:pPr>
            <w:r w:rsidRPr="00833777">
              <w:rPr>
                <w:rFonts w:asciiTheme="minorHAnsi" w:hAnsiTheme="minorHAnsi" w:cs="Arial"/>
                <w:sz w:val="22"/>
                <w:szCs w:val="22"/>
              </w:rPr>
              <w:t>c)</w:t>
            </w:r>
            <w:r w:rsidRPr="00833777">
              <w:rPr>
                <w:rFonts w:asciiTheme="minorHAnsi" w:hAnsiTheme="minorHAnsi" w:cs="Arial"/>
                <w:sz w:val="22"/>
                <w:szCs w:val="22"/>
              </w:rPr>
              <w:tab/>
            </w:r>
            <w:r w:rsidR="000F2DD3" w:rsidRPr="00833777">
              <w:rPr>
                <w:rFonts w:asciiTheme="minorHAnsi" w:hAnsiTheme="minorHAnsi" w:cs="Arial"/>
                <w:sz w:val="22"/>
                <w:szCs w:val="22"/>
              </w:rPr>
              <w:t>p</w:t>
            </w:r>
            <w:r w:rsidRPr="00833777">
              <w:rPr>
                <w:rFonts w:asciiTheme="minorHAnsi" w:hAnsiTheme="minorHAnsi" w:cs="Arial"/>
                <w:sz w:val="22"/>
                <w:szCs w:val="22"/>
              </w:rPr>
              <w:t>odmiot leczniczy (zgodnie z definicją zawartą w art. 4 Ustawy z dnia 15 kwietnia 2011</w:t>
            </w:r>
            <w:r w:rsidR="00533321">
              <w:rPr>
                <w:rFonts w:asciiTheme="minorHAnsi" w:hAnsiTheme="minorHAnsi" w:cs="Arial"/>
                <w:sz w:val="22"/>
                <w:szCs w:val="22"/>
              </w:rPr>
              <w:t> </w:t>
            </w:r>
            <w:r w:rsidRPr="00833777">
              <w:rPr>
                <w:rFonts w:asciiTheme="minorHAnsi" w:hAnsiTheme="minorHAnsi" w:cs="Arial"/>
                <w:sz w:val="22"/>
                <w:szCs w:val="22"/>
              </w:rPr>
              <w:t>r. o działa</w:t>
            </w:r>
            <w:r w:rsidR="00533321">
              <w:rPr>
                <w:rFonts w:asciiTheme="minorHAnsi" w:hAnsiTheme="minorHAnsi" w:cs="Arial"/>
                <w:sz w:val="22"/>
                <w:szCs w:val="22"/>
              </w:rPr>
              <w:t>lności leczniczej) działający w </w:t>
            </w:r>
            <w:r w:rsidRPr="00833777">
              <w:rPr>
                <w:rFonts w:asciiTheme="minorHAnsi" w:hAnsiTheme="minorHAnsi" w:cs="Arial"/>
                <w:sz w:val="22"/>
                <w:szCs w:val="22"/>
              </w:rPr>
              <w:t>publicznym systemie ochrony zdrowia, który uzyskał pozytywną opinię Departamentu Zdrowia i Promocji UMWD.</w:t>
            </w:r>
          </w:p>
        </w:tc>
      </w:tr>
      <w:tr w:rsidR="00C6224E" w:rsidRPr="00833777" w:rsidTr="00C6224E">
        <w:trPr>
          <w:cantSplit/>
          <w:trHeight w:val="20"/>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526CB2">
        <w:trPr>
          <w:trHeight w:val="335"/>
        </w:trPr>
        <w:tc>
          <w:tcPr>
            <w:tcW w:w="1387" w:type="pct"/>
            <w:vMerge w:val="restart"/>
            <w:tcBorders>
              <w:top w:val="single" w:sz="4" w:space="0" w:color="auto"/>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Pomoc publiczna </w:t>
            </w:r>
            <w:r w:rsidRPr="00833777">
              <w:rPr>
                <w:rFonts w:asciiTheme="minorHAnsi" w:hAnsiTheme="minorHAnsi" w:cs="Arial"/>
                <w:sz w:val="22"/>
                <w:szCs w:val="22"/>
              </w:rPr>
              <w:br/>
              <w:t xml:space="preserve">i pomoc </w:t>
            </w:r>
            <w:r w:rsidRPr="00833777">
              <w:rPr>
                <w:rFonts w:asciiTheme="minorHAnsi" w:hAnsiTheme="minorHAnsi" w:cs="Arial"/>
                <w:i/>
                <w:sz w:val="22"/>
                <w:szCs w:val="22"/>
              </w:rPr>
              <w:t>de minimis</w:t>
            </w:r>
            <w:r w:rsidRPr="00833777">
              <w:rPr>
                <w:rFonts w:asciiTheme="minorHAnsi" w:hAnsiTheme="minorHAnsi" w:cs="Arial"/>
                <w:sz w:val="22"/>
                <w:szCs w:val="22"/>
              </w:rPr>
              <w:br/>
              <w:t>(rodzaj</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przeznaczenie pomocy, unijna lub krajowa podstawa prawna)</w:t>
            </w:r>
            <w:r w:rsidRPr="00833777">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W przypadku wsparcia stanowiącego pomoc publiczną, udzielaną</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ramach realizacji programu, znajdą zastosowanie właściwe przepisy </w:t>
            </w:r>
            <w:r w:rsidR="009A1743">
              <w:rPr>
                <w:rFonts w:asciiTheme="minorHAnsi" w:hAnsiTheme="minorHAnsi" w:cs="Arial"/>
                <w:sz w:val="22"/>
                <w:szCs w:val="22"/>
              </w:rPr>
              <w:t>prawa unijnego</w:t>
            </w:r>
            <w:r w:rsidR="00A74C6A">
              <w:rPr>
                <w:rFonts w:asciiTheme="minorHAnsi" w:hAnsiTheme="minorHAnsi" w:cs="Arial"/>
                <w:sz w:val="22"/>
                <w:szCs w:val="22"/>
              </w:rPr>
              <w:t xml:space="preserve"> </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krajowego dotyczące zasad udzielania tej pomocy, obowiązujące</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momencie udzielania wsparcia.</w:t>
            </w:r>
          </w:p>
          <w:p w:rsidR="00C6224E" w:rsidRPr="00833777" w:rsidRDefault="00C6224E" w:rsidP="008A7AF8">
            <w:pPr>
              <w:spacing w:before="40" w:after="40"/>
              <w:jc w:val="both"/>
              <w:rPr>
                <w:rFonts w:asciiTheme="minorHAnsi" w:hAnsiTheme="minorHAnsi" w:cs="Arial"/>
              </w:rPr>
            </w:pPr>
          </w:p>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 rozporządzenie Komisji (UE) nr 651/2014</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dn. 17 czerwca 2014. uznające niektóre rodzaje pomocy za zgodne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rynkiem wewnętrznym</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zastosowaniu art. 107</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108 Traktatu [GBER]:</w:t>
            </w:r>
          </w:p>
          <w:p w:rsidR="00C6224E" w:rsidRPr="00833777" w:rsidRDefault="00C6224E" w:rsidP="00A167A1">
            <w:pPr>
              <w:pStyle w:val="Akapitzlist"/>
              <w:numPr>
                <w:ilvl w:val="0"/>
                <w:numId w:val="19"/>
              </w:numPr>
              <w:spacing w:before="40" w:after="40" w:line="240" w:lineRule="auto"/>
              <w:jc w:val="both"/>
              <w:rPr>
                <w:rFonts w:cs="Arial"/>
              </w:rPr>
            </w:pPr>
            <w:r w:rsidRPr="00833777">
              <w:rPr>
                <w:rFonts w:cs="Arial"/>
              </w:rPr>
              <w:t>art. 14 Regionalna pomoc inwestycyjna,</w:t>
            </w:r>
          </w:p>
          <w:p w:rsidR="00C6224E" w:rsidRPr="00833777" w:rsidRDefault="00C6224E" w:rsidP="00A167A1">
            <w:pPr>
              <w:pStyle w:val="Akapitzlist"/>
              <w:numPr>
                <w:ilvl w:val="0"/>
                <w:numId w:val="19"/>
              </w:numPr>
              <w:spacing w:before="40" w:after="40" w:line="240" w:lineRule="auto"/>
              <w:jc w:val="both"/>
              <w:rPr>
                <w:rFonts w:cs="Arial"/>
              </w:rPr>
            </w:pPr>
            <w:r w:rsidRPr="00833777">
              <w:rPr>
                <w:rFonts w:cs="Arial"/>
              </w:rPr>
              <w:t>art. 53 Pomoc na kulturę</w:t>
            </w:r>
            <w:r w:rsidR="00466857" w:rsidRPr="00833777">
              <w:rPr>
                <w:rFonts w:cs="Arial"/>
              </w:rPr>
              <w:t xml:space="preserve"> i </w:t>
            </w:r>
            <w:r w:rsidRPr="00833777">
              <w:rPr>
                <w:rFonts w:cs="Arial"/>
              </w:rPr>
              <w:t>zachowanie dziedzictwa kulturowego;</w:t>
            </w:r>
          </w:p>
          <w:p w:rsidR="00C6224E" w:rsidRPr="00833777" w:rsidRDefault="00C6224E" w:rsidP="008A7AF8">
            <w:pPr>
              <w:pStyle w:val="Akapitzlist"/>
              <w:spacing w:before="40" w:after="40" w:line="240" w:lineRule="auto"/>
              <w:jc w:val="both"/>
              <w:rPr>
                <w:rFonts w:cs="Arial"/>
              </w:rPr>
            </w:pPr>
          </w:p>
          <w:p w:rsidR="00C6224E" w:rsidRDefault="00C6224E" w:rsidP="00C9567A">
            <w:pPr>
              <w:spacing w:before="40" w:after="40"/>
              <w:jc w:val="both"/>
              <w:rPr>
                <w:rFonts w:asciiTheme="minorHAnsi" w:hAnsiTheme="minorHAnsi"/>
              </w:rPr>
            </w:pPr>
            <w:r w:rsidRPr="00833777">
              <w:rPr>
                <w:rFonts w:asciiTheme="minorHAnsi" w:hAnsiTheme="minorHAnsi" w:cs="Arial"/>
                <w:sz w:val="22"/>
                <w:szCs w:val="22"/>
              </w:rPr>
              <w:t xml:space="preserve">- </w:t>
            </w:r>
            <w:r w:rsidR="003526B0" w:rsidRPr="00833777">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833777">
              <w:rPr>
                <w:rFonts w:asciiTheme="minorHAnsi" w:hAnsiTheme="minorHAnsi"/>
                <w:i/>
                <w:sz w:val="22"/>
                <w:szCs w:val="22"/>
              </w:rPr>
              <w:t>de minimis</w:t>
            </w:r>
            <w:r w:rsidR="00533321">
              <w:rPr>
                <w:rFonts w:asciiTheme="minorHAnsi" w:hAnsiTheme="minorHAnsi"/>
                <w:sz w:val="22"/>
                <w:szCs w:val="22"/>
              </w:rPr>
              <w:t>.</w:t>
            </w:r>
          </w:p>
          <w:p w:rsidR="00533321" w:rsidRPr="00533321" w:rsidRDefault="00533321" w:rsidP="00C9567A">
            <w:pPr>
              <w:spacing w:before="40" w:after="40"/>
              <w:jc w:val="both"/>
              <w:rPr>
                <w:rFonts w:asciiTheme="minorHAnsi" w:hAnsiTheme="minorHAnsi" w:cs="Arial"/>
              </w:rPr>
            </w:pPr>
          </w:p>
          <w:p w:rsidR="004E5205" w:rsidRPr="00833777" w:rsidRDefault="004E5205" w:rsidP="00653182">
            <w:pPr>
              <w:spacing w:before="40" w:after="40"/>
              <w:jc w:val="both"/>
              <w:rPr>
                <w:rFonts w:asciiTheme="minorHAnsi" w:hAnsiTheme="minorHAnsi" w:cs="Arial"/>
              </w:rPr>
            </w:pPr>
            <w:r w:rsidRPr="00833777">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833777">
              <w:rPr>
                <w:rFonts w:asciiTheme="minorHAnsi" w:hAnsiTheme="minorHAnsi" w:cs="Arial"/>
                <w:sz w:val="22"/>
                <w:szCs w:val="22"/>
              </w:rPr>
              <w:t xml:space="preserve">zostaną </w:t>
            </w:r>
            <w:r w:rsidR="00653182" w:rsidRPr="00833777">
              <w:rPr>
                <w:rFonts w:asciiTheme="minorHAnsi" w:hAnsiTheme="minorHAnsi" w:cs="Arial"/>
                <w:sz w:val="22"/>
                <w:szCs w:val="22"/>
              </w:rPr>
              <w:t>wskazane</w:t>
            </w:r>
            <w:r w:rsidRPr="00833777">
              <w:rPr>
                <w:rFonts w:asciiTheme="minorHAnsi" w:hAnsiTheme="minorHAnsi" w:cs="Arial"/>
                <w:sz w:val="22"/>
                <w:szCs w:val="22"/>
              </w:rPr>
              <w:t xml:space="preserve"> na etapie ogłoszenia o konkursie.</w:t>
            </w:r>
          </w:p>
        </w:tc>
      </w:tr>
      <w:tr w:rsidR="00C6224E" w:rsidRPr="00833777" w:rsidTr="00C6224E">
        <w:trPr>
          <w:cantSplit/>
          <w:trHeight w:val="336"/>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56"/>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76"/>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29"/>
        </w:trPr>
        <w:tc>
          <w:tcPr>
            <w:tcW w:w="1387" w:type="pct"/>
            <w:vMerge/>
            <w:tcBorders>
              <w:bottom w:val="single" w:sz="4" w:space="0" w:color="auto"/>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526CB2" w:rsidRPr="00833777" w:rsidTr="000523DB">
        <w:trPr>
          <w:cantSplit/>
          <w:trHeight w:val="2526"/>
        </w:trPr>
        <w:tc>
          <w:tcPr>
            <w:tcW w:w="1387" w:type="pct"/>
            <w:vMerge w:val="restart"/>
            <w:tcBorders>
              <w:top w:val="single" w:sz="4" w:space="0" w:color="auto"/>
            </w:tcBorders>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UE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833777" w:rsidRDefault="00526CB2" w:rsidP="008A7AF8">
            <w:pPr>
              <w:spacing w:before="40" w:after="40"/>
              <w:jc w:val="both"/>
              <w:rPr>
                <w:rFonts w:asciiTheme="minorHAnsi" w:eastAsiaTheme="minorHAnsi" w:hAnsiTheme="minorHAnsi" w:cstheme="minorHAnsi"/>
                <w:lang w:eastAsia="en-US"/>
              </w:rPr>
            </w:pPr>
            <w:r w:rsidRPr="00833777">
              <w:rPr>
                <w:rFonts w:asciiTheme="minorHAnsi" w:eastAsiaTheme="minorHAnsi" w:hAnsiTheme="minorHAnsi" w:cstheme="minorHAnsi"/>
                <w:bCs/>
                <w:sz w:val="22"/>
                <w:szCs w:val="22"/>
                <w:lang w:eastAsia="en-US"/>
              </w:rPr>
              <w:t xml:space="preserve">W przypadku projektów nieobjętych pomocą publiczną: </w:t>
            </w:r>
            <w:r w:rsidRPr="00833777">
              <w:rPr>
                <w:rFonts w:asciiTheme="minorHAnsi" w:eastAsiaTheme="minorHAnsi" w:hAnsiTheme="minorHAnsi" w:cstheme="minorHAnsi"/>
                <w:sz w:val="22"/>
                <w:szCs w:val="22"/>
                <w:lang w:eastAsia="en-US"/>
              </w:rPr>
              <w:t xml:space="preserve">85%. </w:t>
            </w:r>
          </w:p>
          <w:p w:rsidR="00526CB2" w:rsidRPr="00833777" w:rsidRDefault="00526CB2" w:rsidP="008A7AF8">
            <w:pPr>
              <w:spacing w:before="40" w:after="40"/>
              <w:jc w:val="both"/>
              <w:rPr>
                <w:rFonts w:asciiTheme="minorHAnsi" w:hAnsiTheme="minorHAnsi" w:cs="Arial"/>
              </w:rPr>
            </w:pPr>
            <w:r w:rsidRPr="00833777">
              <w:rPr>
                <w:rFonts w:asciiTheme="minorHAnsi" w:eastAsiaTheme="minorHAnsi" w:hAnsiTheme="minorHAnsi" w:cstheme="minorHAnsi"/>
                <w:sz w:val="22"/>
                <w:szCs w:val="22"/>
                <w:lang w:eastAsia="en-US"/>
              </w:rPr>
              <w:br/>
            </w: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zgodnie</w:t>
            </w:r>
            <w:r w:rsidR="00466857" w:rsidRPr="00833777">
              <w:rPr>
                <w:rFonts w:asciiTheme="minorHAnsi" w:eastAsiaTheme="minorHAnsi" w:hAnsiTheme="minorHAnsi" w:cstheme="minorHAnsi"/>
                <w:sz w:val="22"/>
                <w:szCs w:val="22"/>
                <w:lang w:eastAsia="en-US"/>
              </w:rPr>
              <w:t xml:space="preserve"> z </w:t>
            </w:r>
            <w:r w:rsidRPr="00833777">
              <w:rPr>
                <w:rFonts w:asciiTheme="minorHAnsi" w:eastAsiaTheme="minorHAnsi" w:hAnsiTheme="minorHAnsi" w:cstheme="minorHAnsi"/>
                <w:sz w:val="22"/>
                <w:szCs w:val="22"/>
                <w:lang w:eastAsia="en-US"/>
              </w:rPr>
              <w:t xml:space="preserve">właściwymi przepisami </w:t>
            </w:r>
            <w:r w:rsidR="009A1743">
              <w:rPr>
                <w:rFonts w:asciiTheme="minorHAnsi" w:eastAsiaTheme="minorHAnsi" w:hAnsiTheme="minorHAnsi" w:cstheme="minorHAnsi"/>
                <w:sz w:val="22"/>
                <w:szCs w:val="22"/>
                <w:lang w:eastAsia="en-US"/>
              </w:rPr>
              <w:t>prawa unijnego</w:t>
            </w:r>
            <w:r w:rsidR="008016B6">
              <w:rPr>
                <w:rFonts w:asciiTheme="minorHAnsi" w:eastAsiaTheme="minorHAnsi" w:hAnsiTheme="minorHAnsi" w:cstheme="minorHAnsi"/>
                <w:sz w:val="22"/>
                <w:szCs w:val="22"/>
                <w:lang w:eastAsia="en-US"/>
              </w:rPr>
              <w:t xml:space="preserve"> </w:t>
            </w:r>
            <w:r w:rsidR="00466857" w:rsidRPr="00833777">
              <w:rPr>
                <w:rFonts w:asciiTheme="minorHAnsi" w:eastAsiaTheme="minorHAnsi" w:hAnsiTheme="minorHAnsi" w:cstheme="minorHAnsi"/>
                <w:sz w:val="22"/>
                <w:szCs w:val="22"/>
                <w:lang w:eastAsia="en-US"/>
              </w:rPr>
              <w:t xml:space="preserve"> i </w:t>
            </w:r>
            <w:r w:rsidRPr="00833777">
              <w:rPr>
                <w:rFonts w:asciiTheme="minorHAnsi" w:eastAsiaTheme="minorHAnsi" w:hAnsiTheme="minorHAnsi" w:cstheme="minorHAnsi"/>
                <w:sz w:val="22"/>
                <w:szCs w:val="22"/>
                <w:lang w:eastAsia="en-US"/>
              </w:rPr>
              <w:t>krajowego dotyczącego zasad udzielania tej pomocy, obowiązującymi</w:t>
            </w:r>
            <w:r w:rsidR="00466857" w:rsidRPr="00833777">
              <w:rPr>
                <w:rFonts w:asciiTheme="minorHAnsi" w:eastAsiaTheme="minorHAnsi" w:hAnsiTheme="minorHAnsi" w:cstheme="minorHAnsi"/>
                <w:sz w:val="22"/>
                <w:szCs w:val="22"/>
                <w:lang w:eastAsia="en-US"/>
              </w:rPr>
              <w:t xml:space="preserve"> w </w:t>
            </w:r>
            <w:r w:rsidRPr="00833777">
              <w:rPr>
                <w:rFonts w:asciiTheme="minorHAnsi" w:eastAsiaTheme="minorHAnsi" w:hAnsiTheme="minorHAnsi" w:cstheme="minorHAnsi"/>
                <w:sz w:val="22"/>
                <w:szCs w:val="22"/>
                <w:lang w:eastAsia="en-US"/>
              </w:rPr>
              <w:t>momencie udzielania wsparcia.</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526CB2" w:rsidRPr="00833777" w:rsidTr="00526CB2">
        <w:trPr>
          <w:cantSplit/>
          <w:trHeight w:val="1390"/>
        </w:trPr>
        <w:tc>
          <w:tcPr>
            <w:tcW w:w="1387" w:type="pct"/>
            <w:vMerge w:val="restart"/>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całkowitego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(środki UE + ewentualne współfinansowanie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budżetu państwa lub innych źródeł przyznawane beneficjentowi przez właściwą instytucję)</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833777" w:rsidRDefault="00CC7D49" w:rsidP="00BD3F77">
            <w:pPr>
              <w:spacing w:before="40" w:after="40"/>
              <w:jc w:val="both"/>
              <w:rPr>
                <w:rFonts w:asciiTheme="minorHAnsi" w:hAnsiTheme="minorHAnsi" w:cs="Arial"/>
              </w:rPr>
            </w:pPr>
            <w:r w:rsidRPr="00833777">
              <w:rPr>
                <w:rFonts w:asciiTheme="minorHAnsi" w:hAnsiTheme="minorHAnsi" w:cs="Arial"/>
                <w:sz w:val="22"/>
                <w:szCs w:val="22"/>
              </w:rPr>
              <w:t>85% lub poziom wynikający z luki w finansowaniu lub zgodnie z zasadami udzielania pomocy publicznej.</w:t>
            </w:r>
          </w:p>
        </w:tc>
      </w:tr>
      <w:tr w:rsidR="00C6224E" w:rsidRPr="00833777" w:rsidTr="00C6224E">
        <w:trPr>
          <w:cantSplit/>
          <w:trHeight w:val="366"/>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14"/>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24"/>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526CB2" w:rsidRPr="00833777" w:rsidTr="00833777">
        <w:trPr>
          <w:cantSplit/>
          <w:trHeight w:val="2498"/>
        </w:trPr>
        <w:tc>
          <w:tcPr>
            <w:tcW w:w="1387" w:type="pct"/>
            <w:vMerge w:val="restart"/>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833777" w:rsidRDefault="00526CB2" w:rsidP="008A7AF8">
            <w:pPr>
              <w:spacing w:before="40" w:after="40"/>
              <w:jc w:val="both"/>
              <w:rPr>
                <w:rFonts w:asciiTheme="minorHAnsi" w:hAnsiTheme="minorHAnsi" w:cs="Arial"/>
              </w:rPr>
            </w:pPr>
            <w:r w:rsidRPr="00833777">
              <w:rPr>
                <w:rFonts w:asciiTheme="minorHAnsi" w:hAnsiTheme="minorHAnsi" w:cs="Arial"/>
                <w:sz w:val="22"/>
                <w:szCs w:val="22"/>
              </w:rPr>
              <w:t>W przypadku projektów nieobjętych pomocą publiczną: 15%.</w:t>
            </w:r>
          </w:p>
          <w:p w:rsidR="00526CB2" w:rsidRPr="00833777" w:rsidRDefault="00526CB2" w:rsidP="008A7AF8">
            <w:pPr>
              <w:spacing w:before="40" w:after="40"/>
              <w:jc w:val="both"/>
              <w:rPr>
                <w:rFonts w:asciiTheme="minorHAnsi" w:hAnsiTheme="minorHAnsi" w:cs="Arial"/>
              </w:rPr>
            </w:pPr>
          </w:p>
          <w:p w:rsidR="00526CB2" w:rsidRPr="00833777" w:rsidRDefault="00526CB2" w:rsidP="008A7AF8">
            <w:pPr>
              <w:spacing w:before="40" w:after="40"/>
              <w:jc w:val="both"/>
              <w:rPr>
                <w:rFonts w:asciiTheme="minorHAnsi" w:hAnsiTheme="minorHAnsi" w:cs="Arial"/>
              </w:rPr>
            </w:pPr>
            <w:r w:rsidRPr="00833777">
              <w:rPr>
                <w:rFonts w:asciiTheme="minorHAnsi" w:hAnsiTheme="minorHAnsi" w:cs="Arial"/>
                <w:sz w:val="22"/>
                <w:szCs w:val="22"/>
              </w:rPr>
              <w:t>W przypadku projektów objętych pomocą publiczną: zgodnie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 xml:space="preserve">właściwymi przepisami </w:t>
            </w:r>
            <w:r w:rsidR="009A1743">
              <w:rPr>
                <w:rFonts w:asciiTheme="minorHAnsi" w:hAnsiTheme="minorHAnsi" w:cs="Arial"/>
                <w:sz w:val="22"/>
                <w:szCs w:val="22"/>
              </w:rPr>
              <w:t>prawa unijnego</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krajowego dotyczącego zasad udzielania tej pomocy, obowiązującymi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momencie udzielania wsparcia.</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30" w:after="30"/>
              <w:rPr>
                <w:rFonts w:asciiTheme="minorHAnsi" w:eastAsiaTheme="minorHAnsi" w:hAnsiTheme="minorHAnsi" w:cstheme="minorHAnsi"/>
                <w:lang w:eastAsia="en-US"/>
              </w:rPr>
            </w:pPr>
            <w:r w:rsidRPr="00833777">
              <w:rPr>
                <w:rFonts w:asciiTheme="minorHAnsi" w:eastAsiaTheme="minorHAnsi" w:hAnsiTheme="minorHAnsi" w:cstheme="minorHAnsi"/>
                <w:sz w:val="22"/>
                <w:szCs w:val="22"/>
                <w:lang w:eastAsia="en-US"/>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eastAsiaTheme="minorHAnsi" w:hAnsiTheme="minorHAnsi" w:cstheme="minorHAnsi"/>
                <w:sz w:val="22"/>
                <w:szCs w:val="22"/>
                <w:lang w:eastAsia="en-US"/>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eastAsiaTheme="minorHAnsi" w:hAnsiTheme="minorHAnsi" w:cstheme="minorHAnsi"/>
                <w:sz w:val="22"/>
                <w:szCs w:val="22"/>
                <w:lang w:eastAsia="en-US"/>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eastAsiaTheme="minorHAnsi" w:hAnsiTheme="minorHAnsi" w:cstheme="minorHAnsi"/>
                <w:sz w:val="22"/>
                <w:szCs w:val="22"/>
                <w:lang w:eastAsia="en-US"/>
              </w:rPr>
              <w:t>jw.</w:t>
            </w:r>
          </w:p>
        </w:tc>
      </w:tr>
      <w:tr w:rsidR="00526CB2" w:rsidRPr="00833777" w:rsidTr="00526CB2">
        <w:trPr>
          <w:cantSplit/>
          <w:trHeight w:val="447"/>
        </w:trPr>
        <w:tc>
          <w:tcPr>
            <w:tcW w:w="1387" w:type="pct"/>
            <w:vMerge w:val="restart"/>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Pr="00833777">
              <w:rPr>
                <w:rFonts w:asciiTheme="minorHAnsi" w:hAnsiTheme="minorHAnsi" w:cs="Arial"/>
                <w:sz w:val="22"/>
                <w:szCs w:val="22"/>
              </w:rPr>
              <w:br/>
              <w:t>i maksymalna wartość projektu (PLN)</w:t>
            </w:r>
          </w:p>
          <w:p w:rsidR="00526CB2" w:rsidRPr="00833777" w:rsidRDefault="00526CB2" w:rsidP="00C6224E">
            <w:pPr>
              <w:suppressAutoHyphens/>
              <w:spacing w:before="40" w:after="40"/>
              <w:ind w:left="360"/>
              <w:rPr>
                <w:rFonts w:asciiTheme="minorHAnsi" w:hAnsiTheme="minorHAnsi" w:cs="Arial"/>
              </w:rPr>
            </w:pPr>
            <w:r w:rsidRPr="00833777">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533321">
            <w:pPr>
              <w:pStyle w:val="Akapitzlist"/>
              <w:numPr>
                <w:ilvl w:val="0"/>
                <w:numId w:val="20"/>
              </w:numPr>
              <w:tabs>
                <w:tab w:val="clear" w:pos="900"/>
                <w:tab w:val="left" w:pos="316"/>
              </w:tabs>
              <w:spacing w:before="30" w:after="30"/>
              <w:ind w:left="32" w:firstLine="0"/>
              <w:rPr>
                <w:rFonts w:cs="Arial"/>
              </w:rPr>
            </w:pPr>
            <w:r w:rsidRPr="00833777">
              <w:rPr>
                <w:rFonts w:cs="Arial"/>
              </w:rPr>
              <w:t>Minimalna</w:t>
            </w:r>
            <w:r w:rsidR="00533321">
              <w:rPr>
                <w:rFonts w:cs="Arial"/>
              </w:rPr>
              <w:t xml:space="preserve"> całkowita wartość projektu: 50 </w:t>
            </w:r>
            <w:r w:rsidRPr="00833777">
              <w:rPr>
                <w:rFonts w:cs="Arial"/>
              </w:rPr>
              <w:t>tys. PLN.</w:t>
            </w:r>
          </w:p>
          <w:p w:rsidR="00C6224E" w:rsidRPr="00833777" w:rsidRDefault="00C6224E" w:rsidP="00533321">
            <w:pPr>
              <w:pStyle w:val="Akapitzlist"/>
              <w:numPr>
                <w:ilvl w:val="0"/>
                <w:numId w:val="20"/>
              </w:numPr>
              <w:tabs>
                <w:tab w:val="clear" w:pos="900"/>
                <w:tab w:val="left" w:pos="316"/>
              </w:tabs>
              <w:spacing w:before="30" w:after="30"/>
              <w:ind w:left="32" w:firstLine="0"/>
              <w:rPr>
                <w:rFonts w:cs="Arial"/>
              </w:rPr>
            </w:pPr>
            <w:r w:rsidRPr="00833777">
              <w:rPr>
                <w:rFonts w:cs="Arial"/>
              </w:rPr>
              <w:t xml:space="preserve">Minimalna całkowita wartość projektu </w:t>
            </w:r>
            <w:r w:rsidR="00526CB2" w:rsidRPr="00833777">
              <w:rPr>
                <w:rFonts w:cs="Arial"/>
              </w:rPr>
              <w:t>dla projektów partnerskich: 100 </w:t>
            </w:r>
            <w:r w:rsidRPr="00833777">
              <w:rPr>
                <w:rFonts w:cs="Arial"/>
              </w:rPr>
              <w:t>tys. PLN.</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526CB2" w:rsidRPr="00833777" w:rsidTr="00526CB2">
        <w:trPr>
          <w:cantSplit/>
          <w:trHeight w:val="340"/>
        </w:trPr>
        <w:tc>
          <w:tcPr>
            <w:tcW w:w="1387" w:type="pct"/>
            <w:vMerge w:val="restart"/>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maksymalna wartość wydatków kwalifikowalnych projektu (PLN)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Kwota alokacji UE na instrumenty finansowe</w:t>
            </w:r>
            <w:r w:rsidRPr="00833777">
              <w:rPr>
                <w:rFonts w:asciiTheme="minorHAnsi" w:hAnsiTheme="minorHAnsi" w:cs="Arial"/>
                <w:sz w:val="22"/>
                <w:szCs w:val="22"/>
              </w:rPr>
              <w:br/>
              <w:t xml:space="preserve">(EUR) </w:t>
            </w:r>
            <w:r w:rsidRPr="00833777">
              <w:rPr>
                <w:rFonts w:asciiTheme="minorHAnsi" w:hAnsiTheme="minorHAnsi" w:cs="Arial"/>
                <w:sz w:val="22"/>
                <w:szCs w:val="22"/>
              </w:rPr>
              <w:br/>
              <w:t>(jeśli dotyczy)</w:t>
            </w: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bl>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19" w:name="_Toc435091464"/>
      <w:r w:rsidRPr="00E24B6B">
        <w:rPr>
          <w:rFonts w:asciiTheme="minorHAnsi" w:hAnsiTheme="minorHAnsi"/>
        </w:rPr>
        <w:t>Oś priorytetowa 3 Gospodarka niskoemisyjna</w:t>
      </w:r>
      <w:bookmarkEnd w:id="19"/>
    </w:p>
    <w:p w:rsidR="00C55437" w:rsidRDefault="00C55437" w:rsidP="00870FEE">
      <w:pPr>
        <w:jc w:val="both"/>
        <w:rPr>
          <w:rFonts w:asciiTheme="minorHAnsi" w:hAnsiTheme="minorHAnsi"/>
          <w:b/>
        </w:rPr>
      </w:pPr>
    </w:p>
    <w:p w:rsidR="00DA739C" w:rsidRPr="009B239C" w:rsidRDefault="00DA739C" w:rsidP="00A167A1">
      <w:pPr>
        <w:numPr>
          <w:ilvl w:val="0"/>
          <w:numId w:val="37"/>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DA739C" w:rsidRPr="009B239C"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3</w:t>
      </w:r>
      <w:r w:rsidRPr="009B239C">
        <w:rPr>
          <w:rFonts w:asciiTheme="minorHAnsi" w:hAnsiTheme="minorHAnsi" w:cs="Arial"/>
          <w:b/>
          <w:szCs w:val="22"/>
        </w:rPr>
        <w:t xml:space="preserve"> </w:t>
      </w:r>
      <w:r w:rsidRPr="00780C25">
        <w:rPr>
          <w:rFonts w:asciiTheme="minorHAnsi" w:hAnsiTheme="minorHAnsi" w:cs="Arial"/>
          <w:b/>
          <w:szCs w:val="22"/>
        </w:rPr>
        <w:t>Gospodarka niskoemisyjna</w:t>
      </w:r>
    </w:p>
    <w:p w:rsidR="00DA739C" w:rsidRPr="009B239C" w:rsidRDefault="00DA739C" w:rsidP="00A167A1">
      <w:pPr>
        <w:numPr>
          <w:ilvl w:val="0"/>
          <w:numId w:val="37"/>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Zwiększony poziom produkcji energii ze źródeł odnawialnych</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województwie dolnośląskim</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Zwiększona efektywność energetyczna</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MŚP</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Zwiększona efektywność energetyczna budynków użyteczności publicznej</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budynków mieszkalnych wielorodzinnych.</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Ograniczona niska emisja transportowa/kominowa</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ramach kompleksowych strategii niskoemisyjnych.</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Zwiększona produkcja energii</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wysokosprawnych instalacjach</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regionie.</w:t>
      </w:r>
    </w:p>
    <w:p w:rsidR="00DA739C" w:rsidRPr="009B239C"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A739C" w:rsidRPr="00833777" w:rsidTr="00234D32">
        <w:trPr>
          <w:trHeight w:val="20"/>
        </w:trPr>
        <w:tc>
          <w:tcPr>
            <w:tcW w:w="1429" w:type="pct"/>
            <w:vMerge w:val="restart"/>
            <w:shd w:val="clear" w:color="auto" w:fill="auto"/>
          </w:tcPr>
          <w:p w:rsidR="00DA739C" w:rsidRPr="00833777" w:rsidRDefault="00DA739C" w:rsidP="00A167A1">
            <w:pPr>
              <w:numPr>
                <w:ilvl w:val="0"/>
                <w:numId w:val="37"/>
              </w:numPr>
              <w:tabs>
                <w:tab w:val="num" w:pos="360"/>
              </w:tabs>
              <w:suppressAutoHyphens/>
              <w:spacing w:before="40" w:after="40"/>
              <w:ind w:left="357" w:hanging="357"/>
              <w:rPr>
                <w:rFonts w:asciiTheme="minorHAnsi" w:hAnsiTheme="minorHAnsi" w:cs="Arial"/>
              </w:rPr>
            </w:pPr>
            <w:r w:rsidRPr="00833777">
              <w:rPr>
                <w:rFonts w:asciiTheme="minorHAnsi" w:hAnsiTheme="minorHAnsi" w:cs="Arial"/>
                <w:sz w:val="22"/>
                <w:szCs w:val="22"/>
              </w:rPr>
              <w:t>Fundusz</w:t>
            </w:r>
            <w:r w:rsidRPr="00833777">
              <w:rPr>
                <w:rFonts w:asciiTheme="minorHAnsi" w:hAnsiTheme="minorHAnsi" w:cs="Arial"/>
                <w:sz w:val="22"/>
                <w:szCs w:val="22"/>
              </w:rPr>
              <w:br/>
              <w:t>(nazwa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kwota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DA739C" w:rsidRPr="00833777" w:rsidRDefault="00DA739C" w:rsidP="00234D32">
            <w:pPr>
              <w:spacing w:before="40" w:after="40"/>
              <w:rPr>
                <w:rFonts w:asciiTheme="minorHAnsi" w:hAnsiTheme="minorHAnsi" w:cs="Arial"/>
              </w:rPr>
            </w:pPr>
            <w:r w:rsidRPr="00833777">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A739C" w:rsidRPr="00833777" w:rsidRDefault="00DA739C" w:rsidP="00234D32">
            <w:pPr>
              <w:spacing w:before="40" w:after="40"/>
              <w:rPr>
                <w:rFonts w:asciiTheme="minorHAnsi" w:hAnsiTheme="minorHAnsi" w:cs="Arial"/>
                <w:color w:val="808080" w:themeColor="background1" w:themeShade="80"/>
              </w:rPr>
            </w:pPr>
            <w:r w:rsidRPr="00833777">
              <w:rPr>
                <w:rFonts w:asciiTheme="minorHAnsi" w:hAnsiTheme="minorHAnsi" w:cs="Arial"/>
                <w:sz w:val="22"/>
                <w:szCs w:val="22"/>
              </w:rPr>
              <w:t>Ogółem</w:t>
            </w:r>
          </w:p>
        </w:tc>
      </w:tr>
      <w:tr w:rsidR="00DA739C" w:rsidRPr="00833777" w:rsidTr="00234D32">
        <w:trPr>
          <w:trHeight w:val="20"/>
        </w:trPr>
        <w:tc>
          <w:tcPr>
            <w:tcW w:w="1429" w:type="pct"/>
            <w:vMerge/>
            <w:shd w:val="clear" w:color="auto" w:fill="auto"/>
          </w:tcPr>
          <w:p w:rsidR="00DA739C" w:rsidRPr="00833777" w:rsidRDefault="00DA739C" w:rsidP="00A167A1">
            <w:pPr>
              <w:numPr>
                <w:ilvl w:val="0"/>
                <w:numId w:val="37"/>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A739C" w:rsidRPr="00833777" w:rsidRDefault="00DA739C" w:rsidP="00234D32">
            <w:pPr>
              <w:spacing w:before="40" w:after="40"/>
              <w:rPr>
                <w:rFonts w:asciiTheme="minorHAnsi" w:hAnsiTheme="minorHAnsi" w:cs="Arial"/>
              </w:rPr>
            </w:pPr>
            <w:r w:rsidRPr="00833777">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DA739C" w:rsidRPr="00833777" w:rsidRDefault="00DA739C" w:rsidP="00234D32">
            <w:pPr>
              <w:spacing w:before="40" w:after="40"/>
              <w:rPr>
                <w:rFonts w:asciiTheme="minorHAnsi" w:hAnsiTheme="minorHAnsi" w:cs="Arial"/>
                <w:color w:val="808080" w:themeColor="background1" w:themeShade="80"/>
              </w:rPr>
            </w:pPr>
            <w:r w:rsidRPr="00833777">
              <w:rPr>
                <w:rFonts w:asciiTheme="minorHAnsi" w:hAnsiTheme="minorHAnsi" w:cs="Arial"/>
                <w:sz w:val="22"/>
                <w:szCs w:val="22"/>
              </w:rPr>
              <w:t>392 347 048</w:t>
            </w:r>
          </w:p>
        </w:tc>
      </w:tr>
      <w:tr w:rsidR="00DA739C" w:rsidRPr="00833777" w:rsidTr="009E483C">
        <w:trPr>
          <w:trHeight w:val="20"/>
        </w:trPr>
        <w:tc>
          <w:tcPr>
            <w:tcW w:w="1429" w:type="pct"/>
            <w:shd w:val="clear" w:color="auto" w:fill="auto"/>
            <w:vAlign w:val="center"/>
          </w:tcPr>
          <w:p w:rsidR="00DA739C" w:rsidRPr="00833777" w:rsidRDefault="00DA739C" w:rsidP="00A167A1">
            <w:pPr>
              <w:numPr>
                <w:ilvl w:val="0"/>
                <w:numId w:val="37"/>
              </w:numPr>
              <w:tabs>
                <w:tab w:val="num" w:pos="360"/>
              </w:tabs>
              <w:suppressAutoHyphens/>
              <w:spacing w:before="40" w:after="40"/>
              <w:ind w:left="360"/>
              <w:rPr>
                <w:rFonts w:asciiTheme="minorHAnsi" w:hAnsiTheme="minorHAnsi" w:cs="Arial"/>
              </w:rPr>
            </w:pPr>
            <w:r w:rsidRPr="00833777">
              <w:rPr>
                <w:rFonts w:asciiTheme="minorHAnsi" w:hAnsiTheme="minorHAnsi" w:cs="Arial"/>
                <w:sz w:val="22"/>
                <w:szCs w:val="22"/>
              </w:rPr>
              <w:t>Instytucja zarządzająca</w:t>
            </w:r>
          </w:p>
        </w:tc>
        <w:tc>
          <w:tcPr>
            <w:tcW w:w="3571" w:type="pct"/>
            <w:gridSpan w:val="2"/>
            <w:shd w:val="clear" w:color="auto" w:fill="auto"/>
            <w:vAlign w:val="center"/>
          </w:tcPr>
          <w:p w:rsidR="00DA739C" w:rsidRPr="00833777" w:rsidRDefault="00DA739C" w:rsidP="009E483C">
            <w:pPr>
              <w:spacing w:before="40" w:after="40"/>
              <w:rPr>
                <w:rFonts w:asciiTheme="minorHAnsi" w:hAnsiTheme="minorHAnsi" w:cs="Arial"/>
              </w:rPr>
            </w:pPr>
            <w:r w:rsidRPr="00833777">
              <w:rPr>
                <w:rFonts w:asciiTheme="minorHAnsi" w:hAnsiTheme="minorHAnsi" w:cs="Arial"/>
                <w:sz w:val="22"/>
                <w:szCs w:val="22"/>
              </w:rPr>
              <w:t>Zarząd Województwa Dolnośląskiego</w:t>
            </w:r>
          </w:p>
        </w:tc>
      </w:tr>
    </w:tbl>
    <w:p w:rsidR="00DA739C" w:rsidRPr="009B239C" w:rsidRDefault="00DA739C" w:rsidP="00DA739C">
      <w:pPr>
        <w:spacing w:before="240"/>
        <w:rPr>
          <w:rFonts w:asciiTheme="minorHAnsi" w:hAnsiTheme="minorHAnsi"/>
          <w:b/>
          <w:sz w:val="4"/>
          <w:u w:val="single"/>
        </w:rPr>
      </w:pPr>
    </w:p>
    <w:p w:rsidR="001D311F" w:rsidRPr="00E24B6B" w:rsidRDefault="001D311F" w:rsidP="00CF0366">
      <w:pPr>
        <w:pStyle w:val="Nagwek3"/>
        <w:rPr>
          <w:rFonts w:asciiTheme="minorHAnsi" w:hAnsiTheme="minorHAnsi"/>
        </w:rPr>
      </w:pPr>
      <w:bookmarkStart w:id="20" w:name="_Toc435091465"/>
      <w:r w:rsidRPr="00E24B6B">
        <w:rPr>
          <w:rFonts w:asciiTheme="minorHAnsi" w:hAnsiTheme="minorHAnsi"/>
        </w:rPr>
        <w:t xml:space="preserve">Działanie </w:t>
      </w:r>
      <w:r w:rsidR="00965CEA" w:rsidRPr="00E24B6B">
        <w:rPr>
          <w:rFonts w:asciiTheme="minorHAnsi" w:hAnsiTheme="minorHAnsi"/>
        </w:rPr>
        <w:t xml:space="preserve">3.1. </w:t>
      </w:r>
      <w:r w:rsidR="002F2957" w:rsidRPr="00E24B6B">
        <w:rPr>
          <w:rFonts w:asciiTheme="minorHAnsi" w:hAnsiTheme="minorHAnsi"/>
        </w:rPr>
        <w:t>Produkcja</w:t>
      </w:r>
      <w:r w:rsidR="00466857">
        <w:rPr>
          <w:rFonts w:asciiTheme="minorHAnsi" w:hAnsiTheme="minorHAnsi"/>
        </w:rPr>
        <w:t xml:space="preserve"> i </w:t>
      </w:r>
      <w:r w:rsidR="002F2957" w:rsidRPr="00E24B6B">
        <w:rPr>
          <w:rFonts w:asciiTheme="minorHAnsi" w:hAnsiTheme="minorHAnsi"/>
        </w:rPr>
        <w:t>dystrybucja energii ze źródeł odnawialnych</w:t>
      </w:r>
      <w:bookmarkEnd w:id="20"/>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234D32" w:rsidRPr="00833777" w:rsidTr="00234D32">
        <w:trPr>
          <w:cantSplit/>
          <w:trHeight w:val="20"/>
        </w:trPr>
        <w:tc>
          <w:tcPr>
            <w:tcW w:w="5000" w:type="pct"/>
            <w:gridSpan w:val="3"/>
            <w:tcBorders>
              <w:top w:val="single" w:sz="4" w:space="0" w:color="auto"/>
            </w:tcBorders>
            <w:shd w:val="clear" w:color="auto" w:fill="E6E6E6"/>
            <w:vAlign w:val="center"/>
          </w:tcPr>
          <w:p w:rsidR="00234D32" w:rsidRPr="00833777" w:rsidRDefault="00234D32" w:rsidP="00234D32">
            <w:pPr>
              <w:spacing w:before="40" w:after="40"/>
              <w:jc w:val="center"/>
              <w:rPr>
                <w:rFonts w:asciiTheme="minorHAnsi" w:hAnsiTheme="minorHAnsi" w:cs="Arial"/>
                <w:b/>
              </w:rPr>
            </w:pPr>
            <w:r w:rsidRPr="00833777">
              <w:rPr>
                <w:rFonts w:asciiTheme="minorHAnsi" w:hAnsiTheme="minorHAnsi" w:cs="Arial"/>
                <w:b/>
                <w:sz w:val="22"/>
                <w:szCs w:val="22"/>
              </w:rPr>
              <w:t>OPIS DZIAŁANIA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PODDZIAŁAŃ</w:t>
            </w:r>
          </w:p>
        </w:tc>
      </w:tr>
      <w:tr w:rsidR="00FB2730" w:rsidRPr="00833777" w:rsidTr="00A2276D">
        <w:trPr>
          <w:cantSplit/>
          <w:trHeight w:val="897"/>
        </w:trPr>
        <w:tc>
          <w:tcPr>
            <w:tcW w:w="1387" w:type="pct"/>
            <w:tcBorders>
              <w:top w:val="single" w:sz="4" w:space="0" w:color="auto"/>
            </w:tcBorders>
            <w:shd w:val="clear" w:color="auto" w:fill="auto"/>
            <w:vAlign w:val="center"/>
          </w:tcPr>
          <w:p w:rsidR="00FB2730" w:rsidRPr="00833777" w:rsidRDefault="00FB2730"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Nazwa działania/ poddziałania </w:t>
            </w:r>
            <w:r w:rsidRPr="00833777">
              <w:rPr>
                <w:rFonts w:asciiTheme="minorHAnsi" w:hAnsiTheme="minorHAnsi" w:cs="Arial"/>
                <w:sz w:val="22"/>
                <w:szCs w:val="22"/>
              </w:rPr>
              <w:br/>
            </w:r>
          </w:p>
        </w:tc>
        <w:tc>
          <w:tcPr>
            <w:tcW w:w="1237" w:type="pct"/>
            <w:tcBorders>
              <w:top w:val="single" w:sz="4" w:space="0" w:color="auto"/>
              <w:right w:val="dotted" w:sz="4" w:space="0" w:color="auto"/>
            </w:tcBorders>
            <w:shd w:val="clear" w:color="auto" w:fill="auto"/>
            <w:vAlign w:val="center"/>
          </w:tcPr>
          <w:p w:rsidR="00FB2730" w:rsidRPr="00833777" w:rsidRDefault="00FB2730" w:rsidP="00F34605">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833777" w:rsidRDefault="00FB2730" w:rsidP="00234D32">
            <w:pPr>
              <w:spacing w:before="40" w:after="40"/>
              <w:rPr>
                <w:rFonts w:asciiTheme="minorHAnsi" w:hAnsiTheme="minorHAnsi" w:cs="Arial"/>
              </w:rPr>
            </w:pPr>
            <w:r w:rsidRPr="00833777">
              <w:rPr>
                <w:rFonts w:asciiTheme="minorHAnsi" w:hAnsiTheme="minorHAnsi" w:cs="Arial"/>
                <w:sz w:val="22"/>
                <w:szCs w:val="22"/>
              </w:rPr>
              <w:t xml:space="preserve">Produkcja i dystrybucja energii ze źródeł odnawialnych </w:t>
            </w:r>
          </w:p>
        </w:tc>
      </w:tr>
      <w:tr w:rsidR="00FB2730" w:rsidRPr="00833777" w:rsidTr="00A2276D">
        <w:trPr>
          <w:trHeight w:val="1194"/>
        </w:trPr>
        <w:tc>
          <w:tcPr>
            <w:tcW w:w="1387" w:type="pct"/>
            <w:tcBorders>
              <w:top w:val="single" w:sz="4" w:space="0" w:color="auto"/>
            </w:tcBorders>
            <w:shd w:val="clear" w:color="auto" w:fill="auto"/>
            <w:vAlign w:val="center"/>
          </w:tcPr>
          <w:p w:rsidR="00FB2730" w:rsidRPr="00833777" w:rsidRDefault="00FB2730"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FB2730" w:rsidRPr="00833777" w:rsidRDefault="00FB2730" w:rsidP="00F34605">
            <w:pPr>
              <w:spacing w:before="40" w:after="40"/>
              <w:rPr>
                <w:rFonts w:asciiTheme="minorHAnsi" w:hAnsiTheme="minorHAnsi" w:cs="Arial"/>
              </w:rPr>
            </w:pPr>
            <w:r w:rsidRPr="00833777">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833777" w:rsidRDefault="00FB2730" w:rsidP="00234D32">
            <w:pPr>
              <w:spacing w:before="40" w:after="40"/>
              <w:rPr>
                <w:rFonts w:asciiTheme="minorHAnsi" w:hAnsiTheme="minorHAnsi" w:cs="Arial"/>
              </w:rPr>
            </w:pPr>
            <w:r w:rsidRPr="00833777">
              <w:rPr>
                <w:rFonts w:asciiTheme="minorHAnsi" w:hAnsiTheme="minorHAnsi" w:cs="Arial"/>
                <w:sz w:val="22"/>
                <w:szCs w:val="22"/>
              </w:rPr>
              <w:t>Zwiększony poziom produkcji energii ze źródeł odnawialnych w województwie dolnośląskim</w:t>
            </w:r>
          </w:p>
        </w:tc>
      </w:tr>
      <w:tr w:rsidR="00FB2730" w:rsidRPr="00833777" w:rsidTr="00000CAC">
        <w:trPr>
          <w:cantSplit/>
          <w:trHeight w:val="1269"/>
        </w:trPr>
        <w:tc>
          <w:tcPr>
            <w:tcW w:w="1387" w:type="pct"/>
            <w:tcBorders>
              <w:top w:val="single" w:sz="4" w:space="0" w:color="auto"/>
            </w:tcBorders>
            <w:shd w:val="clear" w:color="auto" w:fill="auto"/>
            <w:vAlign w:val="center"/>
          </w:tcPr>
          <w:p w:rsidR="00FB2730" w:rsidRPr="00833777" w:rsidRDefault="00FB2730"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FB2730" w:rsidRPr="00833777" w:rsidRDefault="00FB2730" w:rsidP="00F34605">
            <w:pPr>
              <w:spacing w:before="40" w:after="40"/>
              <w:rPr>
                <w:rFonts w:asciiTheme="minorHAnsi" w:hAnsiTheme="minorHAnsi" w:cs="Arial"/>
              </w:rPr>
            </w:pPr>
            <w:r w:rsidRPr="00833777">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E45C83" w:rsidRPr="00833777" w:rsidRDefault="00FE7186" w:rsidP="00643262">
            <w:pPr>
              <w:pStyle w:val="Akapitzlist"/>
              <w:numPr>
                <w:ilvl w:val="0"/>
                <w:numId w:val="202"/>
              </w:numPr>
              <w:spacing w:after="0" w:line="240" w:lineRule="auto"/>
              <w:rPr>
                <w:rFonts w:cs="Arial"/>
              </w:rPr>
            </w:pPr>
            <w:r w:rsidRPr="00833777">
              <w:rPr>
                <w:rFonts w:cs="Arial"/>
              </w:rPr>
              <w:t>Produkcja energii elektrycznej z nowo wybudowanych</w:t>
            </w:r>
            <w:r w:rsidR="005E5331">
              <w:rPr>
                <w:rFonts w:cs="Arial"/>
              </w:rPr>
              <w:t>/nowych mocy wytwórczych</w:t>
            </w:r>
            <w:r w:rsidRPr="00833777">
              <w:rPr>
                <w:rFonts w:cs="Arial"/>
              </w:rPr>
              <w:t xml:space="preserve"> instalacji wykorzystujących OZE</w:t>
            </w:r>
            <w:r w:rsidRPr="00833777" w:rsidDel="00FE7186">
              <w:rPr>
                <w:rFonts w:cs="Arial"/>
              </w:rPr>
              <w:t xml:space="preserve"> </w:t>
            </w:r>
            <w:r w:rsidR="00E45C83" w:rsidRPr="00833777">
              <w:rPr>
                <w:rFonts w:cs="Arial"/>
              </w:rPr>
              <w:t>[MWhe/rok]</w:t>
            </w:r>
          </w:p>
          <w:p w:rsidR="00E45C83" w:rsidRDefault="00FE7186" w:rsidP="00643262">
            <w:pPr>
              <w:pStyle w:val="Akapitzlist"/>
              <w:numPr>
                <w:ilvl w:val="0"/>
                <w:numId w:val="202"/>
              </w:numPr>
              <w:spacing w:after="0" w:line="240" w:lineRule="auto"/>
              <w:rPr>
                <w:rFonts w:cs="Arial"/>
              </w:rPr>
            </w:pPr>
            <w:r w:rsidRPr="00833777">
              <w:rPr>
                <w:rFonts w:cs="Arial"/>
              </w:rPr>
              <w:t>Produkcja energii cieplnej z nowo wybudowanych</w:t>
            </w:r>
            <w:r w:rsidR="005E5331">
              <w:rPr>
                <w:rFonts w:cs="Arial"/>
              </w:rPr>
              <w:t>/ no</w:t>
            </w:r>
            <w:r w:rsidR="005E0431">
              <w:rPr>
                <w:rFonts w:cs="Arial"/>
              </w:rPr>
              <w:t>w</w:t>
            </w:r>
            <w:r w:rsidR="005E5331">
              <w:rPr>
                <w:rFonts w:cs="Arial"/>
              </w:rPr>
              <w:t>ych mocy wytwórczych</w:t>
            </w:r>
            <w:r w:rsidRPr="00833777">
              <w:rPr>
                <w:rFonts w:cs="Arial"/>
              </w:rPr>
              <w:t xml:space="preserve"> instalacji wykorzystujących OZE</w:t>
            </w:r>
            <w:r w:rsidR="00E45C83" w:rsidRPr="00833777">
              <w:rPr>
                <w:rFonts w:cs="Arial"/>
              </w:rPr>
              <w:t xml:space="preserve"> [MWht/rok]</w:t>
            </w:r>
          </w:p>
          <w:p w:rsidR="00876A75" w:rsidRPr="00833777" w:rsidRDefault="005E5331" w:rsidP="00643262">
            <w:pPr>
              <w:pStyle w:val="Akapitzlist"/>
              <w:numPr>
                <w:ilvl w:val="0"/>
                <w:numId w:val="202"/>
              </w:numPr>
              <w:spacing w:before="40" w:after="40" w:line="240" w:lineRule="auto"/>
              <w:rPr>
                <w:rFonts w:cs="Arial"/>
              </w:rPr>
            </w:pPr>
            <w:r>
              <w:rPr>
                <w:rFonts w:cs="Arial"/>
              </w:rPr>
              <w:t xml:space="preserve"> S</w:t>
            </w:r>
            <w:r w:rsidR="00876A75" w:rsidRPr="00833777">
              <w:rPr>
                <w:rFonts w:cs="Arial"/>
              </w:rPr>
              <w:t>zacowany roczny spadek emisji gazów cieplarnianych [tony równoważnika CO</w:t>
            </w:r>
            <w:r w:rsidR="00876A75" w:rsidRPr="00833777">
              <w:rPr>
                <w:rFonts w:cs="Arial"/>
                <w:vertAlign w:val="subscript"/>
              </w:rPr>
              <w:t>2</w:t>
            </w:r>
            <w:r w:rsidR="00876A75" w:rsidRPr="00833777">
              <w:rPr>
                <w:rFonts w:cs="Arial"/>
              </w:rPr>
              <w:t>/rok] (CI 34) – programowy</w:t>
            </w:r>
          </w:p>
          <w:p w:rsidR="00876A75" w:rsidRPr="00833777" w:rsidRDefault="005E5331" w:rsidP="00643262">
            <w:pPr>
              <w:pStyle w:val="Akapitzlist"/>
              <w:numPr>
                <w:ilvl w:val="0"/>
                <w:numId w:val="202"/>
              </w:numPr>
              <w:spacing w:before="40" w:after="40" w:line="240" w:lineRule="auto"/>
              <w:rPr>
                <w:rFonts w:cs="Arial"/>
              </w:rPr>
            </w:pPr>
            <w:r>
              <w:rPr>
                <w:rFonts w:cs="Arial"/>
              </w:rPr>
              <w:t xml:space="preserve"> D</w:t>
            </w:r>
            <w:r w:rsidR="00876A75" w:rsidRPr="00833777">
              <w:rPr>
                <w:rFonts w:cs="Arial"/>
              </w:rPr>
              <w:t>odatkowa zdolność wytwarzania energii ze źródeł odnawialnych [MW](CI 30) – programowy</w:t>
            </w:r>
            <w:r>
              <w:rPr>
                <w:rFonts w:cs="Arial"/>
              </w:rPr>
              <w:t>, wskaźnik agregujący</w:t>
            </w:r>
          </w:p>
          <w:p w:rsidR="00876A75" w:rsidRPr="00833777" w:rsidRDefault="00876A75" w:rsidP="005E5331">
            <w:pPr>
              <w:pStyle w:val="Akapitzlist"/>
              <w:numPr>
                <w:ilvl w:val="3"/>
                <w:numId w:val="30"/>
              </w:numPr>
              <w:spacing w:after="0" w:line="240" w:lineRule="auto"/>
              <w:ind w:left="883"/>
              <w:rPr>
                <w:rFonts w:cs="Arial"/>
              </w:rPr>
            </w:pPr>
            <w:r w:rsidRPr="00833777">
              <w:rPr>
                <w:rFonts w:cs="Arial"/>
              </w:rPr>
              <w:t>Dodatkowa zdolność wytwarzania energii elektrycznej ze źródeł odnawialnych [MWe]</w:t>
            </w:r>
          </w:p>
          <w:p w:rsidR="00833777" w:rsidRPr="000E154A" w:rsidRDefault="00876A75" w:rsidP="005E5331">
            <w:pPr>
              <w:pStyle w:val="Akapitzlist"/>
              <w:numPr>
                <w:ilvl w:val="3"/>
                <w:numId w:val="30"/>
              </w:numPr>
              <w:spacing w:before="40" w:after="40" w:line="240" w:lineRule="auto"/>
              <w:ind w:left="883"/>
              <w:rPr>
                <w:rFonts w:cs="Arial"/>
              </w:rPr>
            </w:pPr>
            <w:r w:rsidRPr="00833777">
              <w:rPr>
                <w:rFonts w:cs="Arial"/>
              </w:rPr>
              <w:t xml:space="preserve">Dodatkowa zdolność wytwarzania energii cieplnej ze źródeł odnawialnych [MWt] </w:t>
            </w:r>
          </w:p>
        </w:tc>
      </w:tr>
      <w:tr w:rsidR="00EA5A9A" w:rsidRPr="00833777" w:rsidTr="00EA2A96">
        <w:trPr>
          <w:trHeight w:val="3220"/>
        </w:trPr>
        <w:tc>
          <w:tcPr>
            <w:tcW w:w="1387" w:type="pct"/>
            <w:shd w:val="clear" w:color="auto" w:fill="auto"/>
            <w:vAlign w:val="center"/>
          </w:tcPr>
          <w:p w:rsidR="00EA5A9A" w:rsidRPr="00833777" w:rsidRDefault="00EA5A9A"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Lista wskaźników produktu</w:t>
            </w:r>
          </w:p>
        </w:tc>
        <w:tc>
          <w:tcPr>
            <w:tcW w:w="1237" w:type="pct"/>
            <w:tcBorders>
              <w:bottom w:val="single" w:sz="4" w:space="0" w:color="auto"/>
              <w:right w:val="dotted" w:sz="4" w:space="0" w:color="auto"/>
            </w:tcBorders>
            <w:shd w:val="clear" w:color="auto" w:fill="auto"/>
            <w:vAlign w:val="center"/>
          </w:tcPr>
          <w:p w:rsidR="00EA5A9A" w:rsidRPr="00833777" w:rsidRDefault="00EA5A9A" w:rsidP="00F34605">
            <w:pPr>
              <w:spacing w:before="40" w:after="40"/>
              <w:rPr>
                <w:rFonts w:asciiTheme="minorHAnsi" w:hAnsiTheme="minorHAnsi" w:cs="Arial"/>
              </w:rPr>
            </w:pPr>
            <w:r w:rsidRPr="00833777">
              <w:rPr>
                <w:rFonts w:asciiTheme="minorHAnsi" w:hAnsiTheme="minorHAnsi"/>
                <w:sz w:val="22"/>
                <w:szCs w:val="22"/>
              </w:rPr>
              <w:t>Działanie 3.1</w:t>
            </w:r>
            <w:r w:rsidR="009D0502" w:rsidRPr="00833777">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rsidR="002C57D4" w:rsidRDefault="002C57D4" w:rsidP="00643262">
            <w:pPr>
              <w:pStyle w:val="Akapitzlist"/>
              <w:numPr>
                <w:ilvl w:val="0"/>
                <w:numId w:val="211"/>
              </w:numPr>
              <w:spacing w:before="40" w:after="40"/>
              <w:rPr>
                <w:rFonts w:cs="Arial"/>
              </w:rPr>
            </w:pPr>
            <w:r w:rsidRPr="00833777">
              <w:rPr>
                <w:rFonts w:cs="Arial"/>
              </w:rPr>
              <w:t>L</w:t>
            </w:r>
            <w:r w:rsidR="00A25ACD" w:rsidRPr="00833777">
              <w:rPr>
                <w:rFonts w:cs="Arial"/>
              </w:rPr>
              <w:t xml:space="preserve">iczba przedsiębiorstw otrzymujących wsparcie </w:t>
            </w:r>
            <w:r w:rsidR="00402E43">
              <w:rPr>
                <w:rFonts w:cs="Arial"/>
              </w:rPr>
              <w:t xml:space="preserve"> [przedsiębiorstwa]</w:t>
            </w:r>
            <w:r w:rsidR="00A25ACD" w:rsidRPr="00833777">
              <w:rPr>
                <w:rFonts w:cs="Arial"/>
              </w:rPr>
              <w:t>(CI 1)</w:t>
            </w:r>
          </w:p>
          <w:p w:rsidR="000E154A" w:rsidRDefault="000E154A" w:rsidP="00643262">
            <w:pPr>
              <w:pStyle w:val="Akapitzlist"/>
              <w:numPr>
                <w:ilvl w:val="0"/>
                <w:numId w:val="211"/>
              </w:numPr>
              <w:spacing w:before="40" w:after="40"/>
              <w:rPr>
                <w:rFonts w:cs="Arial"/>
              </w:rPr>
            </w:pPr>
            <w:r w:rsidRPr="0031354C">
              <w:t xml:space="preserve">Liczba przedsiębiorstw otrzymujących </w:t>
            </w:r>
            <w:r>
              <w:t xml:space="preserve">dotacje </w:t>
            </w:r>
            <w:r w:rsidR="00402E43">
              <w:t xml:space="preserve"> </w:t>
            </w:r>
            <w:r w:rsidR="00402E43">
              <w:rPr>
                <w:rFonts w:cs="Arial"/>
              </w:rPr>
              <w:t xml:space="preserve">[przedsiębiorstwa] </w:t>
            </w:r>
            <w:r>
              <w:t>(CI 2</w:t>
            </w:r>
            <w:r w:rsidRPr="0031354C">
              <w:t>)</w:t>
            </w:r>
          </w:p>
          <w:p w:rsidR="002C57D4" w:rsidRPr="00833777" w:rsidRDefault="002C57D4" w:rsidP="00643262">
            <w:pPr>
              <w:pStyle w:val="Akapitzlist"/>
              <w:numPr>
                <w:ilvl w:val="0"/>
                <w:numId w:val="211"/>
              </w:numPr>
              <w:spacing w:before="40" w:after="40"/>
              <w:rPr>
                <w:rFonts w:cs="Arial"/>
              </w:rPr>
            </w:pPr>
            <w:r w:rsidRPr="00833777">
              <w:rPr>
                <w:rFonts w:cs="Arial"/>
              </w:rPr>
              <w:t xml:space="preserve">Liczba przedsiębiorstw otrzymujących wsparcie finansowe inne niż dotacje </w:t>
            </w:r>
            <w:r w:rsidR="00402E43">
              <w:rPr>
                <w:rFonts w:cs="Arial"/>
              </w:rPr>
              <w:t xml:space="preserve">[przedsiębiorstwa] </w:t>
            </w:r>
            <w:r w:rsidRPr="00833777">
              <w:rPr>
                <w:rFonts w:cs="Arial"/>
              </w:rPr>
              <w:t>(CI</w:t>
            </w:r>
            <w:r w:rsidR="00833777">
              <w:rPr>
                <w:rFonts w:cs="Arial"/>
              </w:rPr>
              <w:t> </w:t>
            </w:r>
            <w:r w:rsidRPr="00833777">
              <w:rPr>
                <w:rFonts w:cs="Arial"/>
              </w:rPr>
              <w:t>3)</w:t>
            </w:r>
          </w:p>
          <w:p w:rsidR="00E45C83" w:rsidRPr="00833777" w:rsidRDefault="00E45C83" w:rsidP="00643262">
            <w:pPr>
              <w:pStyle w:val="Akapitzlist"/>
              <w:numPr>
                <w:ilvl w:val="0"/>
                <w:numId w:val="211"/>
              </w:numPr>
              <w:spacing w:after="0" w:line="240" w:lineRule="auto"/>
              <w:rPr>
                <w:rFonts w:cs="Arial"/>
              </w:rPr>
            </w:pPr>
            <w:r w:rsidRPr="00833777">
              <w:rPr>
                <w:rFonts w:cs="Arial"/>
              </w:rPr>
              <w:t>Długość nowo wybudowan</w:t>
            </w:r>
            <w:r w:rsidR="00533321">
              <w:rPr>
                <w:rFonts w:cs="Arial"/>
              </w:rPr>
              <w:t xml:space="preserve">ych lub zmodernizowanych sieci </w:t>
            </w:r>
            <w:r w:rsidRPr="00833777">
              <w:rPr>
                <w:rFonts w:cs="Arial"/>
              </w:rPr>
              <w:t>elektroenergetycznych dla odnawialnych źródeł energii [km]</w:t>
            </w:r>
          </w:p>
          <w:p w:rsidR="00E45C83" w:rsidRPr="00833777" w:rsidRDefault="00E45C83" w:rsidP="00643262">
            <w:pPr>
              <w:pStyle w:val="Akapitzlist"/>
              <w:numPr>
                <w:ilvl w:val="0"/>
                <w:numId w:val="211"/>
              </w:numPr>
              <w:spacing w:before="40" w:after="40" w:line="240" w:lineRule="auto"/>
              <w:rPr>
                <w:rFonts w:cs="Arial"/>
              </w:rPr>
            </w:pPr>
            <w:r w:rsidRPr="00833777">
              <w:rPr>
                <w:rFonts w:cs="Arial"/>
              </w:rPr>
              <w:t>Liczba jednostek wytwarzania energii elektrycznej z OZE</w:t>
            </w:r>
            <w:r w:rsidR="009D0502" w:rsidRPr="00833777">
              <w:rPr>
                <w:rFonts w:cs="Arial"/>
              </w:rPr>
              <w:t xml:space="preserve"> [szt.]</w:t>
            </w:r>
            <w:r w:rsidR="00192533">
              <w:rPr>
                <w:rFonts w:cs="Arial"/>
              </w:rPr>
              <w:t>-</w:t>
            </w:r>
            <w:r w:rsidR="005E5331">
              <w:rPr>
                <w:rFonts w:cs="Arial"/>
              </w:rPr>
              <w:t xml:space="preserve"> wskaźnik </w:t>
            </w:r>
            <w:r w:rsidR="00E66F94">
              <w:rPr>
                <w:rFonts w:cs="Arial"/>
              </w:rPr>
              <w:t xml:space="preserve">programowy, </w:t>
            </w:r>
            <w:r w:rsidR="005E5331">
              <w:rPr>
                <w:rFonts w:cs="Arial"/>
              </w:rPr>
              <w:t>agregujący</w:t>
            </w:r>
          </w:p>
          <w:p w:rsidR="00E45C83" w:rsidRPr="00833777" w:rsidRDefault="00E45C83" w:rsidP="00402E43">
            <w:pPr>
              <w:pStyle w:val="Akapitzlist"/>
              <w:numPr>
                <w:ilvl w:val="2"/>
                <w:numId w:val="308"/>
              </w:numPr>
              <w:spacing w:before="40" w:after="40" w:line="240" w:lineRule="auto"/>
              <w:ind w:left="741" w:hanging="425"/>
              <w:rPr>
                <w:rFonts w:cs="Arial"/>
              </w:rPr>
            </w:pPr>
            <w:r w:rsidRPr="00833777">
              <w:rPr>
                <w:rFonts w:cs="Arial"/>
              </w:rPr>
              <w:t xml:space="preserve">Liczba wybudowanych jednostek wytwarzania energii elektrycznej z OZE [szt.] </w:t>
            </w:r>
          </w:p>
          <w:p w:rsidR="00E45C83" w:rsidRDefault="00E45C83" w:rsidP="00402E43">
            <w:pPr>
              <w:pStyle w:val="Akapitzlist"/>
              <w:numPr>
                <w:ilvl w:val="0"/>
                <w:numId w:val="308"/>
              </w:numPr>
              <w:spacing w:before="40" w:after="40" w:line="240" w:lineRule="auto"/>
              <w:ind w:left="741" w:hanging="425"/>
              <w:rPr>
                <w:rFonts w:cs="Arial"/>
              </w:rPr>
            </w:pPr>
            <w:r w:rsidRPr="00833777">
              <w:rPr>
                <w:rFonts w:cs="Arial"/>
              </w:rPr>
              <w:t xml:space="preserve">Liczba przebudowanych jednostek wytwarzania energii elektrycznej z OZE [szt.] </w:t>
            </w:r>
            <w:r w:rsidR="003C6897" w:rsidRPr="00833777">
              <w:rPr>
                <w:rFonts w:cs="Arial"/>
              </w:rPr>
              <w:t>–</w:t>
            </w:r>
            <w:r w:rsidR="001A61FD" w:rsidRPr="00833777">
              <w:rPr>
                <w:rFonts w:cs="Arial"/>
              </w:rPr>
              <w:t xml:space="preserve"> programowy</w:t>
            </w:r>
          </w:p>
          <w:p w:rsidR="00E45C83" w:rsidRPr="00833777" w:rsidRDefault="00E45C83" w:rsidP="00643262">
            <w:pPr>
              <w:pStyle w:val="Akapitzlist"/>
              <w:numPr>
                <w:ilvl w:val="0"/>
                <w:numId w:val="211"/>
              </w:numPr>
              <w:spacing w:before="40" w:after="40" w:line="240" w:lineRule="auto"/>
              <w:rPr>
                <w:rFonts w:cs="Arial"/>
              </w:rPr>
            </w:pPr>
            <w:r w:rsidRPr="00833777">
              <w:rPr>
                <w:rFonts w:cs="Arial"/>
              </w:rPr>
              <w:t>Liczba jednostek wytwarzania energii cieplnej z OZE</w:t>
            </w:r>
            <w:r w:rsidR="009D0502" w:rsidRPr="00833777">
              <w:rPr>
                <w:rFonts w:cs="Arial"/>
              </w:rPr>
              <w:t xml:space="preserve"> [szt.]</w:t>
            </w:r>
            <w:r w:rsidRPr="00833777">
              <w:rPr>
                <w:rFonts w:cs="Arial"/>
              </w:rPr>
              <w:t xml:space="preserve"> </w:t>
            </w:r>
            <w:r w:rsidR="003C6897" w:rsidRPr="00833777">
              <w:rPr>
                <w:rFonts w:cs="Arial"/>
              </w:rPr>
              <w:t>–</w:t>
            </w:r>
            <w:r w:rsidR="001A61FD" w:rsidRPr="00833777">
              <w:rPr>
                <w:rFonts w:cs="Arial"/>
              </w:rPr>
              <w:t xml:space="preserve"> </w:t>
            </w:r>
            <w:r w:rsidR="00E66F94">
              <w:rPr>
                <w:rFonts w:cs="Arial"/>
              </w:rPr>
              <w:t xml:space="preserve">wskaźnik </w:t>
            </w:r>
            <w:r w:rsidR="001A61FD" w:rsidRPr="00833777">
              <w:rPr>
                <w:rFonts w:cs="Arial"/>
              </w:rPr>
              <w:t>programowy</w:t>
            </w:r>
            <w:r w:rsidR="005E5331">
              <w:rPr>
                <w:rFonts w:cs="Arial"/>
              </w:rPr>
              <w:t>, agregujący</w:t>
            </w:r>
          </w:p>
          <w:p w:rsidR="00E45C83" w:rsidRPr="00833777" w:rsidRDefault="00E45C83" w:rsidP="005E5331">
            <w:pPr>
              <w:pStyle w:val="Akapitzlist"/>
              <w:numPr>
                <w:ilvl w:val="0"/>
                <w:numId w:val="307"/>
              </w:numPr>
              <w:spacing w:after="0" w:line="240" w:lineRule="auto"/>
              <w:rPr>
                <w:rFonts w:cs="Arial"/>
              </w:rPr>
            </w:pPr>
            <w:r w:rsidRPr="00833777">
              <w:rPr>
                <w:rFonts w:cs="Arial"/>
              </w:rPr>
              <w:t xml:space="preserve">Liczba wybudowanych jednostek wytwarzania energii cieplnej z OZE [szt.] </w:t>
            </w:r>
          </w:p>
          <w:p w:rsidR="00E45C83" w:rsidRDefault="00E45C83" w:rsidP="005E5331">
            <w:pPr>
              <w:pStyle w:val="Akapitzlist"/>
              <w:numPr>
                <w:ilvl w:val="0"/>
                <w:numId w:val="307"/>
              </w:numPr>
              <w:spacing w:after="0" w:line="240" w:lineRule="auto"/>
              <w:rPr>
                <w:rFonts w:cs="Arial"/>
              </w:rPr>
            </w:pPr>
            <w:r w:rsidRPr="00833777">
              <w:rPr>
                <w:rFonts w:cs="Arial"/>
              </w:rPr>
              <w:t xml:space="preserve">Liczba przebudowanych jednostek wytwarzania energii cieplnej z OZE [szt.] </w:t>
            </w:r>
          </w:p>
          <w:p w:rsidR="00E45C83" w:rsidRPr="00833777" w:rsidRDefault="00E45C83" w:rsidP="00643262">
            <w:pPr>
              <w:pStyle w:val="Akapitzlist"/>
              <w:numPr>
                <w:ilvl w:val="0"/>
                <w:numId w:val="211"/>
              </w:numPr>
              <w:spacing w:after="0" w:line="240" w:lineRule="auto"/>
              <w:rPr>
                <w:rFonts w:cs="Arial"/>
              </w:rPr>
            </w:pPr>
            <w:r w:rsidRPr="00833777">
              <w:rPr>
                <w:rFonts w:cs="Arial"/>
              </w:rPr>
              <w:t>Liczba wybudowanych instalacji do produkcji biopaliw [szt.]</w:t>
            </w:r>
          </w:p>
          <w:p w:rsidR="00A21976" w:rsidRDefault="00A21976" w:rsidP="00A21976">
            <w:pPr>
              <w:spacing w:after="0"/>
              <w:rPr>
                <w:rFonts w:asciiTheme="minorHAnsi" w:hAnsiTheme="minorHAnsi" w:cs="Arial"/>
              </w:rPr>
            </w:pPr>
          </w:p>
          <w:p w:rsidR="006656DB" w:rsidRPr="00833777" w:rsidRDefault="006656DB" w:rsidP="00A21976">
            <w:pPr>
              <w:spacing w:after="0"/>
              <w:rPr>
                <w:rFonts w:asciiTheme="minorHAnsi" w:hAnsiTheme="minorHAnsi" w:cs="Arial"/>
              </w:rPr>
            </w:pPr>
          </w:p>
        </w:tc>
      </w:tr>
      <w:tr w:rsidR="00234D32" w:rsidRPr="00833777" w:rsidTr="00A2276D">
        <w:trPr>
          <w:trHeight w:val="20"/>
        </w:trPr>
        <w:tc>
          <w:tcPr>
            <w:tcW w:w="1387" w:type="pct"/>
            <w:shd w:val="clear" w:color="auto" w:fill="auto"/>
            <w:vAlign w:val="center"/>
          </w:tcPr>
          <w:p w:rsidR="00234D32" w:rsidRPr="00833777" w:rsidRDefault="00234D32"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Typy projektów</w:t>
            </w:r>
          </w:p>
        </w:tc>
        <w:tc>
          <w:tcPr>
            <w:tcW w:w="1237" w:type="pct"/>
            <w:tcBorders>
              <w:top w:val="single" w:sz="4" w:space="0" w:color="auto"/>
              <w:bottom w:val="nil"/>
              <w:right w:val="dotted" w:sz="4" w:space="0" w:color="auto"/>
            </w:tcBorders>
            <w:shd w:val="clear" w:color="auto" w:fill="auto"/>
            <w:vAlign w:val="center"/>
          </w:tcPr>
          <w:p w:rsidR="00234D32" w:rsidRPr="00833777" w:rsidRDefault="00234D32" w:rsidP="00234D32">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rsidR="00234D32" w:rsidRPr="00833777" w:rsidRDefault="00EA5A9A" w:rsidP="001213E5">
            <w:pPr>
              <w:spacing w:line="276" w:lineRule="auto"/>
              <w:ind w:left="32"/>
              <w:rPr>
                <w:rFonts w:asciiTheme="minorHAnsi" w:eastAsia="Calibri" w:hAnsiTheme="minorHAnsi"/>
              </w:rPr>
            </w:pPr>
            <w:r w:rsidRPr="00833777">
              <w:rPr>
                <w:rFonts w:asciiTheme="minorHAnsi" w:eastAsia="Calibri" w:hAnsiTheme="minorHAnsi"/>
                <w:b/>
                <w:sz w:val="22"/>
                <w:szCs w:val="22"/>
                <w:lang w:eastAsia="en-US"/>
              </w:rPr>
              <w:t xml:space="preserve">3.1.A. </w:t>
            </w:r>
            <w:r w:rsidR="00550DB4" w:rsidRPr="00833777">
              <w:rPr>
                <w:rFonts w:asciiTheme="minorHAnsi" w:eastAsia="Calibri" w:hAnsiTheme="minorHAnsi"/>
                <w:b/>
                <w:sz w:val="22"/>
                <w:szCs w:val="22"/>
                <w:lang w:eastAsia="en-US"/>
              </w:rPr>
              <w:tab/>
            </w:r>
            <w:r w:rsidRPr="00833777">
              <w:rPr>
                <w:rFonts w:asciiTheme="minorHAnsi" w:eastAsia="Calibri" w:hAnsiTheme="minorHAnsi"/>
                <w:b/>
                <w:sz w:val="22"/>
                <w:szCs w:val="22"/>
              </w:rPr>
              <w:t>P</w:t>
            </w:r>
            <w:r w:rsidR="00234D32" w:rsidRPr="00833777">
              <w:rPr>
                <w:rFonts w:asciiTheme="minorHAnsi" w:eastAsia="Calibri" w:hAnsiTheme="minorHAnsi"/>
                <w:b/>
                <w:sz w:val="22"/>
                <w:szCs w:val="22"/>
              </w:rPr>
              <w:t>rzedsięwzięcia, mające na celu produkcję energii elektrycznej i/lub cieplnej</w:t>
            </w:r>
            <w:r w:rsidR="00234D32" w:rsidRPr="00833777">
              <w:rPr>
                <w:rFonts w:asciiTheme="minorHAnsi" w:eastAsia="Calibri" w:hAnsiTheme="minorHAnsi"/>
                <w:sz w:val="22"/>
                <w:szCs w:val="22"/>
              </w:rPr>
              <w:t xml:space="preserve"> (wraz</w:t>
            </w:r>
            <w:r w:rsidR="00466857" w:rsidRPr="00833777">
              <w:rPr>
                <w:rFonts w:asciiTheme="minorHAnsi" w:eastAsia="Calibri" w:hAnsiTheme="minorHAnsi"/>
                <w:sz w:val="22"/>
                <w:szCs w:val="22"/>
              </w:rPr>
              <w:t xml:space="preserve"> z </w:t>
            </w:r>
            <w:r w:rsidR="00234D32" w:rsidRPr="00833777">
              <w:rPr>
                <w:rFonts w:asciiTheme="minorHAnsi" w:eastAsia="Calibri" w:hAnsiTheme="minorHAnsi"/>
                <w:sz w:val="22"/>
                <w:szCs w:val="22"/>
              </w:rPr>
              <w:t>podłączeniem tych źródeł do sieci dystrybucyjnej/</w:t>
            </w:r>
            <w:r w:rsidR="00550DB4" w:rsidRPr="00833777">
              <w:rPr>
                <w:rFonts w:asciiTheme="minorHAnsi" w:eastAsia="Calibri" w:hAnsiTheme="minorHAnsi"/>
                <w:sz w:val="22"/>
                <w:szCs w:val="22"/>
              </w:rPr>
              <w:t xml:space="preserve"> </w:t>
            </w:r>
            <w:r w:rsidR="00234D32" w:rsidRPr="00833777">
              <w:rPr>
                <w:rFonts w:asciiTheme="minorHAnsi" w:eastAsia="Calibri" w:hAnsiTheme="minorHAnsi"/>
                <w:sz w:val="22"/>
                <w:szCs w:val="22"/>
              </w:rPr>
              <w:t>przesyłowej</w:t>
            </w:r>
            <w:r w:rsidRPr="00833777">
              <w:rPr>
                <w:rFonts w:asciiTheme="minorHAnsi" w:eastAsia="Calibri" w:hAnsiTheme="minorHAnsi"/>
                <w:sz w:val="22"/>
                <w:szCs w:val="22"/>
              </w:rPr>
              <w:t>)</w:t>
            </w:r>
            <w:r w:rsidR="00234D32" w:rsidRPr="00833777">
              <w:rPr>
                <w:rFonts w:asciiTheme="minorHAnsi" w:eastAsia="Calibri" w:hAnsiTheme="minorHAnsi"/>
                <w:sz w:val="22"/>
                <w:szCs w:val="22"/>
              </w:rPr>
              <w:t xml:space="preserve">, </w:t>
            </w:r>
            <w:r w:rsidR="00234D32" w:rsidRPr="00833777">
              <w:rPr>
                <w:rFonts w:asciiTheme="minorHAnsi" w:eastAsia="Calibri" w:hAnsiTheme="minorHAnsi"/>
                <w:b/>
                <w:sz w:val="22"/>
                <w:szCs w:val="22"/>
              </w:rPr>
              <w:t>polegające na budowie oraz modernizacji</w:t>
            </w:r>
            <w:r w:rsidR="00234D32" w:rsidRPr="00833777">
              <w:rPr>
                <w:rFonts w:asciiTheme="minorHAnsi" w:eastAsia="Calibri" w:hAnsiTheme="minorHAnsi"/>
                <w:sz w:val="22"/>
                <w:szCs w:val="22"/>
              </w:rPr>
              <w:t xml:space="preserve"> (w tym zakup niezbędnych urządzeń) </w:t>
            </w:r>
            <w:r w:rsidR="00234D32" w:rsidRPr="00833777">
              <w:rPr>
                <w:rFonts w:asciiTheme="minorHAnsi" w:eastAsia="Calibri" w:hAnsiTheme="minorHAnsi"/>
                <w:b/>
                <w:sz w:val="22"/>
                <w:szCs w:val="22"/>
              </w:rPr>
              <w:t>infrastruktury służącej wytwarzaniu energii pochodzącej ze źródeł odnawialnych</w:t>
            </w:r>
            <w:r w:rsidR="003D5417" w:rsidRPr="00833777">
              <w:rPr>
                <w:rFonts w:asciiTheme="minorHAnsi" w:eastAsia="Calibri" w:hAnsiTheme="minorHAnsi"/>
                <w:b/>
                <w:sz w:val="22"/>
                <w:szCs w:val="22"/>
              </w:rPr>
              <w:t xml:space="preserve"> </w:t>
            </w:r>
            <w:r w:rsidR="000772E0" w:rsidRPr="00833777">
              <w:rPr>
                <w:rFonts w:asciiTheme="minorHAnsi" w:eastAsia="Calibri" w:hAnsiTheme="minorHAnsi"/>
                <w:sz w:val="22"/>
                <w:szCs w:val="22"/>
              </w:rPr>
              <w:t>(</w:t>
            </w:r>
            <w:r w:rsidR="003D5417" w:rsidRPr="00833777">
              <w:rPr>
                <w:rFonts w:asciiTheme="minorHAnsi" w:eastAsia="Calibri" w:hAnsiTheme="minorHAnsi"/>
                <w:sz w:val="22"/>
                <w:szCs w:val="22"/>
              </w:rPr>
              <w:t>w tym mikroi</w:t>
            </w:r>
            <w:r w:rsidR="000772E0" w:rsidRPr="00833777">
              <w:rPr>
                <w:rFonts w:asciiTheme="minorHAnsi" w:eastAsia="Calibri" w:hAnsiTheme="minorHAnsi"/>
                <w:sz w:val="22"/>
                <w:szCs w:val="22"/>
              </w:rPr>
              <w:t>n</w:t>
            </w:r>
            <w:r w:rsidR="003D5417" w:rsidRPr="00833777">
              <w:rPr>
                <w:rFonts w:asciiTheme="minorHAnsi" w:eastAsia="Calibri" w:hAnsiTheme="minorHAnsi"/>
                <w:sz w:val="22"/>
                <w:szCs w:val="22"/>
              </w:rPr>
              <w:t>stalacji</w:t>
            </w:r>
            <w:r w:rsidR="000772E0" w:rsidRPr="00833777">
              <w:rPr>
                <w:rFonts w:asciiTheme="minorHAnsi" w:eastAsia="Calibri" w:hAnsiTheme="minorHAnsi"/>
                <w:sz w:val="22"/>
                <w:szCs w:val="22"/>
              </w:rPr>
              <w:t>)</w:t>
            </w:r>
            <w:r w:rsidR="00234D32" w:rsidRPr="00833777">
              <w:rPr>
                <w:rFonts w:asciiTheme="minorHAnsi" w:eastAsia="Calibri" w:hAnsiTheme="minorHAnsi"/>
                <w:sz w:val="22"/>
                <w:szCs w:val="22"/>
              </w:rPr>
              <w:t xml:space="preserve">, takich jak: </w:t>
            </w:r>
          </w:p>
          <w:p w:rsidR="00EA5A9A" w:rsidRPr="00833777" w:rsidRDefault="00EA5A9A" w:rsidP="00643262">
            <w:pPr>
              <w:pStyle w:val="Akapitzlist"/>
              <w:numPr>
                <w:ilvl w:val="0"/>
                <w:numId w:val="197"/>
              </w:numPr>
              <w:tabs>
                <w:tab w:val="left" w:pos="820"/>
              </w:tabs>
              <w:spacing w:after="0"/>
              <w:rPr>
                <w:rFonts w:eastAsia="Calibri"/>
              </w:rPr>
            </w:pPr>
            <w:r w:rsidRPr="00833777">
              <w:rPr>
                <w:rFonts w:eastAsia="Calibri"/>
              </w:rPr>
              <w:t>energia wiatru (poniżej 5 MWe),</w:t>
            </w:r>
          </w:p>
          <w:p w:rsidR="00EA5A9A" w:rsidRPr="00833777" w:rsidRDefault="00EA5A9A" w:rsidP="00643262">
            <w:pPr>
              <w:pStyle w:val="Akapitzlist"/>
              <w:numPr>
                <w:ilvl w:val="0"/>
                <w:numId w:val="197"/>
              </w:numPr>
              <w:tabs>
                <w:tab w:val="left" w:pos="820"/>
              </w:tabs>
              <w:spacing w:after="0"/>
              <w:rPr>
                <w:rFonts w:eastAsia="Calibri"/>
              </w:rPr>
            </w:pPr>
            <w:r w:rsidRPr="00833777">
              <w:rPr>
                <w:rFonts w:eastAsia="Calibri"/>
              </w:rPr>
              <w:t>energia promieniowania słonecznego (poniżej 2 MWe/MWth),</w:t>
            </w:r>
          </w:p>
          <w:p w:rsidR="00EA5A9A" w:rsidRPr="00833777" w:rsidRDefault="00EA5A9A" w:rsidP="00643262">
            <w:pPr>
              <w:pStyle w:val="Akapitzlist"/>
              <w:numPr>
                <w:ilvl w:val="0"/>
                <w:numId w:val="197"/>
              </w:numPr>
              <w:tabs>
                <w:tab w:val="left" w:pos="820"/>
              </w:tabs>
              <w:spacing w:after="0"/>
              <w:rPr>
                <w:rFonts w:eastAsia="Calibri"/>
              </w:rPr>
            </w:pPr>
            <w:r w:rsidRPr="00833777">
              <w:rPr>
                <w:rFonts w:eastAsia="Calibri"/>
              </w:rPr>
              <w:t xml:space="preserve">biomasa (poniżej 5 </w:t>
            </w:r>
            <w:r w:rsidR="002F2DE1" w:rsidRPr="00833777">
              <w:rPr>
                <w:rFonts w:cs="Calibri"/>
              </w:rPr>
              <w:t>MWth/MWe</w:t>
            </w:r>
            <w:r w:rsidRPr="00833777">
              <w:rPr>
                <w:rFonts w:eastAsia="Calibri"/>
              </w:rPr>
              <w:t>),</w:t>
            </w:r>
          </w:p>
          <w:p w:rsidR="00EA5A9A" w:rsidRPr="00833777" w:rsidRDefault="00EA5A9A" w:rsidP="00643262">
            <w:pPr>
              <w:pStyle w:val="Akapitzlist"/>
              <w:numPr>
                <w:ilvl w:val="0"/>
                <w:numId w:val="197"/>
              </w:numPr>
              <w:tabs>
                <w:tab w:val="left" w:pos="820"/>
              </w:tabs>
              <w:spacing w:after="0"/>
            </w:pPr>
            <w:r w:rsidRPr="00833777">
              <w:rPr>
                <w:rFonts w:eastAsia="Calibri"/>
              </w:rPr>
              <w:t xml:space="preserve">biogaz (poniżej 1 MWe), </w:t>
            </w:r>
          </w:p>
          <w:p w:rsidR="00EA5A9A" w:rsidRPr="006656DB" w:rsidRDefault="00EA5A9A" w:rsidP="00643262">
            <w:pPr>
              <w:pStyle w:val="Akapitzlist"/>
              <w:numPr>
                <w:ilvl w:val="0"/>
                <w:numId w:val="197"/>
              </w:numPr>
              <w:tabs>
                <w:tab w:val="left" w:pos="820"/>
              </w:tabs>
              <w:spacing w:after="0"/>
              <w:rPr>
                <w:color w:val="000000" w:themeColor="text1"/>
              </w:rPr>
            </w:pPr>
            <w:r w:rsidRPr="00833777">
              <w:rPr>
                <w:rFonts w:eastAsia="Calibri"/>
              </w:rPr>
              <w:t xml:space="preserve">energia spadku wody </w:t>
            </w:r>
            <w:r w:rsidR="00533321">
              <w:rPr>
                <w:rFonts w:eastAsia="Calibri"/>
              </w:rPr>
              <w:t>–</w:t>
            </w:r>
            <w:r w:rsidR="00C14CE4" w:rsidRPr="00833777">
              <w:rPr>
                <w:rFonts w:eastAsia="Calibri"/>
              </w:rPr>
              <w:t xml:space="preserve"> </w:t>
            </w:r>
            <w:r w:rsidRPr="00833777">
              <w:rPr>
                <w:rFonts w:eastAsia="Calibri"/>
              </w:rPr>
              <w:t xml:space="preserve">wyłącznie na już istniejących budowlach piętrzących lub </w:t>
            </w:r>
            <w:r w:rsidRPr="006656DB">
              <w:rPr>
                <w:rFonts w:eastAsia="Calibri"/>
                <w:color w:val="000000" w:themeColor="text1"/>
              </w:rPr>
              <w:t>wyposażonych w hydroelektrownie, przy jednoczesnym zapewnieniu pełnej drożności budowli dla przemieszczeń fauny wodnej (poniżej 5 MWe),</w:t>
            </w:r>
          </w:p>
          <w:p w:rsidR="00EA5A9A" w:rsidRPr="006656DB" w:rsidRDefault="00EA5A9A" w:rsidP="00643262">
            <w:pPr>
              <w:pStyle w:val="Akapitzlist"/>
              <w:numPr>
                <w:ilvl w:val="0"/>
                <w:numId w:val="197"/>
              </w:numPr>
              <w:tabs>
                <w:tab w:val="left" w:pos="820"/>
              </w:tabs>
              <w:spacing w:after="0"/>
              <w:rPr>
                <w:color w:val="000000" w:themeColor="text1"/>
              </w:rPr>
            </w:pPr>
            <w:r w:rsidRPr="006656DB">
              <w:rPr>
                <w:rFonts w:eastAsia="Calibri"/>
                <w:color w:val="000000" w:themeColor="text1"/>
              </w:rPr>
              <w:t>energia geotermalna (poniżej 2 MWth)</w:t>
            </w:r>
            <w:r w:rsidR="008D31FD" w:rsidRPr="006656DB">
              <w:rPr>
                <w:rFonts w:eastAsia="Calibri"/>
                <w:color w:val="000000" w:themeColor="text1"/>
              </w:rPr>
              <w:t>.</w:t>
            </w:r>
          </w:p>
          <w:p w:rsidR="008D31FD" w:rsidRPr="006656DB" w:rsidRDefault="008D31FD" w:rsidP="008D31FD">
            <w:pPr>
              <w:pStyle w:val="Akapitzlist"/>
              <w:tabs>
                <w:tab w:val="left" w:pos="820"/>
              </w:tabs>
              <w:spacing w:after="0"/>
              <w:ind w:left="360"/>
              <w:rPr>
                <w:color w:val="000000" w:themeColor="text1"/>
              </w:rPr>
            </w:pPr>
          </w:p>
          <w:p w:rsidR="0073298A" w:rsidRPr="006656DB" w:rsidRDefault="0073298A" w:rsidP="008D31FD">
            <w:pPr>
              <w:pStyle w:val="Akapitzlist"/>
              <w:tabs>
                <w:tab w:val="left" w:pos="820"/>
              </w:tabs>
              <w:spacing w:after="0"/>
              <w:ind w:left="360"/>
              <w:rPr>
                <w:color w:val="000000" w:themeColor="text1"/>
              </w:rPr>
            </w:pPr>
          </w:p>
          <w:p w:rsidR="00B7576B" w:rsidRPr="006656DB" w:rsidRDefault="008D31FD" w:rsidP="008D31FD">
            <w:pPr>
              <w:tabs>
                <w:tab w:val="left" w:pos="820"/>
              </w:tabs>
              <w:spacing w:after="0"/>
              <w:rPr>
                <w:rFonts w:asciiTheme="minorHAnsi" w:eastAsia="Calibri" w:hAnsiTheme="minorHAnsi"/>
                <w:color w:val="000000" w:themeColor="text1"/>
              </w:rPr>
            </w:pPr>
            <w:r w:rsidRPr="006656DB">
              <w:rPr>
                <w:rFonts w:asciiTheme="minorHAnsi" w:hAnsiTheme="minorHAnsi"/>
                <w:b/>
                <w:color w:val="000000" w:themeColor="text1"/>
                <w:sz w:val="22"/>
                <w:szCs w:val="22"/>
              </w:rPr>
              <w:t>3.1.B.</w:t>
            </w:r>
            <w:r w:rsidRPr="006656DB">
              <w:rPr>
                <w:rFonts w:asciiTheme="minorHAnsi" w:hAnsiTheme="minorHAnsi"/>
                <w:color w:val="000000" w:themeColor="text1"/>
                <w:sz w:val="22"/>
                <w:szCs w:val="22"/>
              </w:rPr>
              <w:t xml:space="preserve"> </w:t>
            </w:r>
            <w:r w:rsidR="00B7576B" w:rsidRPr="006656DB">
              <w:rPr>
                <w:rFonts w:asciiTheme="minorHAnsi" w:eastAsia="Calibri" w:hAnsiTheme="minorHAnsi"/>
                <w:b/>
                <w:color w:val="000000" w:themeColor="text1"/>
                <w:sz w:val="22"/>
                <w:szCs w:val="22"/>
              </w:rPr>
              <w:t>Budowa, modernizacja sieci elektroenergetycznej</w:t>
            </w:r>
            <w:r w:rsidR="00B7576B" w:rsidRPr="006656DB">
              <w:rPr>
                <w:rFonts w:asciiTheme="minorHAnsi" w:eastAsia="Calibri" w:hAnsiTheme="minorHAnsi"/>
                <w:color w:val="000000" w:themeColor="text1"/>
                <w:sz w:val="22"/>
                <w:szCs w:val="22"/>
              </w:rPr>
              <w:t xml:space="preserve"> (o napięciu SN i nn – poniżej 110kV) </w:t>
            </w:r>
            <w:r w:rsidR="00B7576B" w:rsidRPr="006656DB">
              <w:rPr>
                <w:rFonts w:asciiTheme="minorHAnsi" w:eastAsia="Calibri" w:hAnsiTheme="minorHAnsi"/>
                <w:b/>
                <w:color w:val="000000" w:themeColor="text1"/>
                <w:sz w:val="22"/>
                <w:szCs w:val="22"/>
              </w:rPr>
              <w:t>umożliwiająca przyłączanie jednostek wytwarzania energii elektrycznej ze źródeł odnawialnych</w:t>
            </w:r>
            <w:r w:rsidR="00B7576B" w:rsidRPr="006656DB">
              <w:rPr>
                <w:rFonts w:asciiTheme="minorHAnsi" w:eastAsia="Calibri" w:hAnsiTheme="minorHAnsi"/>
                <w:color w:val="000000" w:themeColor="text1"/>
                <w:sz w:val="22"/>
                <w:szCs w:val="22"/>
              </w:rPr>
              <w:t xml:space="preserve"> do Krajowego Systemu Elektroenergetycznego przez operatorów systemu dystrybucyjnego</w:t>
            </w:r>
            <w:r w:rsidR="007C136D" w:rsidRPr="006656DB">
              <w:rPr>
                <w:rFonts w:asciiTheme="minorHAnsi" w:eastAsia="Calibri" w:hAnsiTheme="minorHAnsi"/>
                <w:color w:val="000000" w:themeColor="text1"/>
                <w:sz w:val="22"/>
                <w:szCs w:val="22"/>
              </w:rPr>
              <w:t>.</w:t>
            </w:r>
          </w:p>
          <w:p w:rsidR="00EA5A9A" w:rsidRPr="006656DB" w:rsidRDefault="00EA5A9A" w:rsidP="008D31FD">
            <w:pPr>
              <w:tabs>
                <w:tab w:val="left" w:pos="820"/>
              </w:tabs>
              <w:spacing w:after="0"/>
              <w:rPr>
                <w:rFonts w:asciiTheme="minorHAnsi" w:hAnsiTheme="minorHAnsi"/>
                <w:color w:val="000000" w:themeColor="text1"/>
              </w:rPr>
            </w:pPr>
          </w:p>
          <w:p w:rsidR="00234D32" w:rsidRPr="006656DB" w:rsidRDefault="00234D32" w:rsidP="009D6E4B">
            <w:pPr>
              <w:pStyle w:val="Akapitzlist"/>
              <w:rPr>
                <w:color w:val="000000" w:themeColor="text1"/>
              </w:rPr>
            </w:pPr>
          </w:p>
          <w:p w:rsidR="008B538D" w:rsidRPr="006656DB" w:rsidRDefault="008B538D" w:rsidP="008B538D">
            <w:pPr>
              <w:rPr>
                <w:rFonts w:asciiTheme="minorHAnsi" w:eastAsia="Calibri" w:hAnsiTheme="minorHAnsi"/>
                <w:b/>
                <w:color w:val="000000" w:themeColor="text1"/>
              </w:rPr>
            </w:pPr>
            <w:r w:rsidRPr="006656DB">
              <w:rPr>
                <w:rFonts w:asciiTheme="minorHAnsi" w:eastAsia="Calibri" w:hAnsiTheme="minorHAnsi"/>
                <w:b/>
                <w:color w:val="000000" w:themeColor="text1"/>
                <w:sz w:val="22"/>
                <w:szCs w:val="22"/>
              </w:rPr>
              <w:t>3.1.</w:t>
            </w:r>
            <w:r w:rsidR="0073298A" w:rsidRPr="006656DB">
              <w:rPr>
                <w:rFonts w:asciiTheme="minorHAnsi" w:eastAsia="Calibri" w:hAnsiTheme="minorHAnsi"/>
                <w:b/>
                <w:color w:val="000000" w:themeColor="text1"/>
                <w:sz w:val="22"/>
                <w:szCs w:val="22"/>
              </w:rPr>
              <w:t>C</w:t>
            </w:r>
            <w:r w:rsidRPr="006656DB">
              <w:rPr>
                <w:rFonts w:asciiTheme="minorHAnsi" w:eastAsia="Calibri" w:hAnsiTheme="minorHAnsi"/>
                <w:b/>
                <w:color w:val="000000" w:themeColor="text1"/>
                <w:sz w:val="22"/>
                <w:szCs w:val="22"/>
              </w:rPr>
              <w:t>.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  służących wytwarzaniu energii</w:t>
            </w:r>
            <w:r w:rsidR="00815B5B" w:rsidRPr="006656DB">
              <w:rPr>
                <w:rFonts w:asciiTheme="minorHAnsi" w:eastAsia="Calibri" w:hAnsiTheme="minorHAnsi"/>
                <w:b/>
                <w:color w:val="000000" w:themeColor="text1"/>
                <w:sz w:val="22"/>
                <w:szCs w:val="22"/>
              </w:rPr>
              <w:t xml:space="preserve"> z OZE.</w:t>
            </w:r>
            <w:r w:rsidRPr="006656DB">
              <w:rPr>
                <w:rFonts w:asciiTheme="minorHAnsi" w:eastAsia="Calibri" w:hAnsiTheme="minorHAnsi"/>
                <w:b/>
                <w:color w:val="000000" w:themeColor="text1"/>
                <w:sz w:val="22"/>
                <w:szCs w:val="22"/>
              </w:rPr>
              <w:t xml:space="preserve"> </w:t>
            </w:r>
          </w:p>
          <w:p w:rsidR="008B538D" w:rsidRPr="006656DB" w:rsidRDefault="008B538D" w:rsidP="00B7576B">
            <w:pPr>
              <w:tabs>
                <w:tab w:val="left" w:pos="316"/>
              </w:tabs>
              <w:ind w:left="32"/>
              <w:rPr>
                <w:rFonts w:asciiTheme="minorHAnsi" w:eastAsia="Calibri" w:hAnsiTheme="minorHAnsi"/>
                <w:color w:val="000000" w:themeColor="text1"/>
              </w:rPr>
            </w:pPr>
          </w:p>
          <w:p w:rsidR="00234D32" w:rsidRPr="006656DB" w:rsidRDefault="00234D32" w:rsidP="001213E5">
            <w:pPr>
              <w:tabs>
                <w:tab w:val="left" w:pos="316"/>
              </w:tabs>
              <w:ind w:left="32"/>
              <w:rPr>
                <w:rFonts w:asciiTheme="minorHAnsi" w:eastAsia="Calibri" w:hAnsiTheme="minorHAnsi"/>
                <w:color w:val="000000" w:themeColor="text1"/>
              </w:rPr>
            </w:pPr>
          </w:p>
          <w:p w:rsidR="003A26EF" w:rsidRPr="006656DB" w:rsidRDefault="003A26EF" w:rsidP="001213E5">
            <w:pPr>
              <w:tabs>
                <w:tab w:val="left" w:pos="316"/>
              </w:tabs>
              <w:ind w:left="32"/>
              <w:rPr>
                <w:rFonts w:asciiTheme="minorHAnsi" w:eastAsia="Calibri" w:hAnsiTheme="minorHAnsi"/>
                <w:color w:val="000000" w:themeColor="text1"/>
              </w:rPr>
            </w:pPr>
            <w:r w:rsidRPr="006656DB">
              <w:rPr>
                <w:rFonts w:asciiTheme="minorHAnsi" w:eastAsiaTheme="minorHAnsi" w:hAnsiTheme="minorHAnsi" w:cstheme="minorBidi"/>
                <w:color w:val="000000" w:themeColor="text1"/>
                <w:sz w:val="22"/>
                <w:szCs w:val="22"/>
                <w:lang w:eastAsia="en-US"/>
              </w:rPr>
              <w:t xml:space="preserve">W ramach powyższych kierunków wsparcia możliwa będzie realizacja działań towarzyszących w zakresie </w:t>
            </w:r>
            <w:r w:rsidRPr="006656DB">
              <w:rPr>
                <w:rFonts w:asciiTheme="minorHAnsi" w:hAnsiTheme="minorHAnsi" w:cs="Calibri"/>
                <w:color w:val="000000" w:themeColor="text1"/>
                <w:sz w:val="22"/>
                <w:szCs w:val="22"/>
              </w:rPr>
              <w:t>wdrożenia inteligentnych systemów zarządzania energią.</w:t>
            </w:r>
          </w:p>
          <w:p w:rsidR="003A26EF" w:rsidRPr="006656DB" w:rsidRDefault="003A26EF" w:rsidP="001213E5">
            <w:pPr>
              <w:tabs>
                <w:tab w:val="left" w:pos="316"/>
              </w:tabs>
              <w:ind w:left="32"/>
              <w:rPr>
                <w:rFonts w:asciiTheme="minorHAnsi" w:eastAsia="Calibri" w:hAnsiTheme="minorHAnsi"/>
                <w:color w:val="000000" w:themeColor="text1"/>
              </w:rPr>
            </w:pPr>
          </w:p>
          <w:p w:rsidR="00234D32" w:rsidRPr="006656DB" w:rsidRDefault="00234D32" w:rsidP="00234D32">
            <w:pPr>
              <w:spacing w:line="276" w:lineRule="auto"/>
              <w:rPr>
                <w:rFonts w:asciiTheme="minorHAnsi" w:eastAsia="Calibri" w:hAnsiTheme="minorHAnsi"/>
                <w:b/>
                <w:color w:val="000000" w:themeColor="text1"/>
                <w:lang w:eastAsia="en-US"/>
              </w:rPr>
            </w:pPr>
            <w:r w:rsidRPr="006656DB">
              <w:rPr>
                <w:rFonts w:asciiTheme="minorHAnsi" w:eastAsia="Calibri" w:hAnsiTheme="minorHAnsi"/>
                <w:b/>
                <w:color w:val="000000" w:themeColor="text1"/>
                <w:sz w:val="22"/>
                <w:szCs w:val="22"/>
                <w:lang w:eastAsia="en-US"/>
              </w:rPr>
              <w:t>Preferowane będą projekty:</w:t>
            </w:r>
          </w:p>
          <w:p w:rsidR="000772E0" w:rsidRPr="006656DB" w:rsidRDefault="000772E0" w:rsidP="00643262">
            <w:pPr>
              <w:pStyle w:val="Akapitzlist"/>
              <w:numPr>
                <w:ilvl w:val="0"/>
                <w:numId w:val="200"/>
              </w:numPr>
              <w:tabs>
                <w:tab w:val="left" w:pos="316"/>
              </w:tabs>
              <w:spacing w:after="120"/>
              <w:ind w:left="0" w:firstLine="0"/>
              <w:rPr>
                <w:color w:val="000000" w:themeColor="text1"/>
              </w:rPr>
            </w:pPr>
            <w:r w:rsidRPr="006656DB">
              <w:rPr>
                <w:rFonts w:eastAsia="Calibri"/>
                <w:color w:val="000000" w:themeColor="text1"/>
              </w:rPr>
              <w:t>partnerskie i zapewniające wysoki efekt ekologiczny;</w:t>
            </w:r>
          </w:p>
          <w:p w:rsidR="000772E0" w:rsidRPr="006656DB" w:rsidRDefault="000772E0" w:rsidP="00643262">
            <w:pPr>
              <w:pStyle w:val="Akapitzlist"/>
              <w:numPr>
                <w:ilvl w:val="0"/>
                <w:numId w:val="200"/>
              </w:numPr>
              <w:tabs>
                <w:tab w:val="left" w:pos="316"/>
              </w:tabs>
              <w:spacing w:after="120"/>
              <w:ind w:left="0" w:firstLine="0"/>
              <w:rPr>
                <w:rFonts w:eastAsia="Calibri"/>
                <w:color w:val="000000" w:themeColor="text1"/>
              </w:rPr>
            </w:pPr>
            <w:r w:rsidRPr="006656DB">
              <w:rPr>
                <w:rFonts w:eastAsia="Calibri"/>
                <w:color w:val="000000" w:themeColor="text1"/>
              </w:rPr>
              <w:t>zgodne z planami dotyczącymi gospodarki niskoemisyjnej;</w:t>
            </w:r>
          </w:p>
          <w:p w:rsidR="0073298A" w:rsidRPr="006656DB" w:rsidRDefault="0073298A" w:rsidP="0073298A">
            <w:pPr>
              <w:pStyle w:val="Akapitzlist"/>
              <w:tabs>
                <w:tab w:val="left" w:pos="316"/>
              </w:tabs>
              <w:spacing w:after="120"/>
              <w:ind w:left="0"/>
              <w:rPr>
                <w:rFonts w:eastAsia="Calibri"/>
                <w:color w:val="000000" w:themeColor="text1"/>
              </w:rPr>
            </w:pPr>
          </w:p>
          <w:p w:rsidR="000772E0" w:rsidRPr="00833777" w:rsidRDefault="000772E0" w:rsidP="00643262">
            <w:pPr>
              <w:pStyle w:val="Akapitzlist"/>
              <w:numPr>
                <w:ilvl w:val="0"/>
                <w:numId w:val="200"/>
              </w:numPr>
              <w:tabs>
                <w:tab w:val="left" w:pos="316"/>
              </w:tabs>
              <w:spacing w:after="120"/>
              <w:ind w:left="0" w:firstLine="0"/>
              <w:rPr>
                <w:rFonts w:eastAsia="Calibri"/>
              </w:rPr>
            </w:pPr>
            <w:r w:rsidRPr="006656DB">
              <w:rPr>
                <w:rFonts w:eastAsia="Calibri"/>
                <w:color w:val="000000" w:themeColor="text1"/>
              </w:rPr>
              <w:t>kompleksowe – obejmujące istotny fragment gminy czy pow</w:t>
            </w:r>
            <w:r w:rsidR="00912B4C" w:rsidRPr="006656DB">
              <w:rPr>
                <w:rFonts w:eastAsia="Calibri"/>
                <w:color w:val="000000" w:themeColor="text1"/>
              </w:rPr>
              <w:t>iatu, bądź cały ich obszar, np. </w:t>
            </w:r>
            <w:r w:rsidRPr="006656DB">
              <w:rPr>
                <w:rFonts w:eastAsia="Calibri"/>
                <w:color w:val="000000" w:themeColor="text1"/>
              </w:rPr>
              <w:t>w formie programów inicjowanych przez jst, obejmujących działania o charakterze prosumenckim, zmierzające do ograniczenia niskiej emisji oraz zwiększenia udziału</w:t>
            </w:r>
            <w:r w:rsidRPr="00833777">
              <w:rPr>
                <w:rFonts w:eastAsia="Calibri"/>
              </w:rPr>
              <w:t xml:space="preserve"> odnawialnych źródeł energii w bilansie energetycznym;</w:t>
            </w:r>
          </w:p>
          <w:p w:rsidR="000772E0" w:rsidRPr="00833777" w:rsidRDefault="000772E0" w:rsidP="00643262">
            <w:pPr>
              <w:pStyle w:val="Akapitzlist"/>
              <w:numPr>
                <w:ilvl w:val="0"/>
                <w:numId w:val="200"/>
              </w:numPr>
              <w:tabs>
                <w:tab w:val="left" w:pos="316"/>
                <w:tab w:val="left" w:pos="458"/>
              </w:tabs>
              <w:spacing w:after="120"/>
              <w:ind w:left="0" w:firstLine="0"/>
              <w:rPr>
                <w:rFonts w:eastAsia="Calibri"/>
              </w:rPr>
            </w:pPr>
            <w:r w:rsidRPr="00833777">
              <w:rPr>
                <w:rFonts w:eastAsia="Calibri"/>
              </w:rPr>
              <w:t>wykorzystujące więcej niż jedną technologię OZE i/lub systemy magazynowania energii;</w:t>
            </w:r>
          </w:p>
          <w:p w:rsidR="000772E0" w:rsidRPr="00833777" w:rsidRDefault="000772E0" w:rsidP="00643262">
            <w:pPr>
              <w:pStyle w:val="Akapitzlist"/>
              <w:numPr>
                <w:ilvl w:val="0"/>
                <w:numId w:val="200"/>
              </w:numPr>
              <w:tabs>
                <w:tab w:val="left" w:pos="316"/>
                <w:tab w:val="left" w:pos="458"/>
              </w:tabs>
              <w:spacing w:after="120"/>
              <w:ind w:left="0" w:firstLine="0"/>
              <w:rPr>
                <w:rFonts w:eastAsia="Calibri"/>
              </w:rPr>
            </w:pPr>
            <w:r w:rsidRPr="00833777">
              <w:rPr>
                <w:rFonts w:eastAsia="Calibri"/>
              </w:rPr>
              <w:t>zawierające element demonstracyjny lub edukacyjny, służący promocji odnawialnych źródeł energii w regionie.</w:t>
            </w:r>
          </w:p>
          <w:p w:rsidR="00234D32" w:rsidRPr="00833777" w:rsidRDefault="00234D32" w:rsidP="00234D32">
            <w:pPr>
              <w:spacing w:line="276" w:lineRule="auto"/>
              <w:rPr>
                <w:rFonts w:asciiTheme="minorHAnsi" w:eastAsia="Calibri" w:hAnsiTheme="minorHAnsi"/>
                <w:b/>
                <w:lang w:eastAsia="en-US"/>
              </w:rPr>
            </w:pPr>
            <w:r w:rsidRPr="00833777">
              <w:rPr>
                <w:rFonts w:asciiTheme="minorHAnsi" w:eastAsia="Calibri" w:hAnsiTheme="minorHAnsi"/>
                <w:b/>
                <w:sz w:val="22"/>
                <w:szCs w:val="22"/>
                <w:lang w:eastAsia="en-US"/>
              </w:rPr>
              <w:t>Nie będą wspierane projekty:</w:t>
            </w:r>
          </w:p>
          <w:p w:rsidR="00234D32" w:rsidRPr="00833777" w:rsidRDefault="00234D32" w:rsidP="00A167A1">
            <w:pPr>
              <w:pStyle w:val="Akapitzlist"/>
              <w:numPr>
                <w:ilvl w:val="0"/>
                <w:numId w:val="38"/>
              </w:numPr>
              <w:rPr>
                <w:rFonts w:cs="Arial"/>
              </w:rPr>
            </w:pPr>
            <w:r w:rsidRPr="00833777">
              <w:rPr>
                <w:rFonts w:eastAsia="Calibri"/>
              </w:rPr>
              <w:t>mające na celu produkcję energ</w:t>
            </w:r>
            <w:r w:rsidR="000E2001" w:rsidRPr="00833777">
              <w:rPr>
                <w:rFonts w:eastAsia="Calibri"/>
              </w:rPr>
              <w:t xml:space="preserve">ii elektrycznej i/lub cieplnej </w:t>
            </w:r>
            <w:r w:rsidRPr="00833777">
              <w:rPr>
                <w:rFonts w:eastAsia="Calibri"/>
              </w:rPr>
              <w:t>ze źródeł</w:t>
            </w:r>
            <w:r w:rsidR="00466857" w:rsidRPr="00833777">
              <w:rPr>
                <w:rFonts w:eastAsia="Calibri"/>
              </w:rPr>
              <w:t xml:space="preserve"> w </w:t>
            </w:r>
            <w:r w:rsidRPr="00833777">
              <w:rPr>
                <w:rFonts w:eastAsia="Calibri"/>
              </w:rPr>
              <w:t>układzie wysokosprawnej kogeneracji</w:t>
            </w:r>
            <w:r w:rsidR="00466857" w:rsidRPr="00833777">
              <w:rPr>
                <w:rFonts w:eastAsia="Calibri"/>
              </w:rPr>
              <w:t xml:space="preserve"> i </w:t>
            </w:r>
            <w:r w:rsidR="000E2001" w:rsidRPr="00833777">
              <w:rPr>
                <w:rFonts w:eastAsia="Calibri"/>
              </w:rPr>
              <w:t>trigeneracji</w:t>
            </w:r>
            <w:r w:rsidRPr="00833777">
              <w:rPr>
                <w:rFonts w:eastAsia="Calibri"/>
              </w:rPr>
              <w:t>;</w:t>
            </w:r>
          </w:p>
          <w:p w:rsidR="00234D32" w:rsidRPr="00833777" w:rsidRDefault="00234D32" w:rsidP="00A167A1">
            <w:pPr>
              <w:pStyle w:val="Akapitzlist"/>
              <w:numPr>
                <w:ilvl w:val="0"/>
                <w:numId w:val="38"/>
              </w:numPr>
              <w:rPr>
                <w:rFonts w:cs="Arial"/>
              </w:rPr>
            </w:pPr>
            <w:r w:rsidRPr="00833777">
              <w:rPr>
                <w:rFonts w:eastAsia="Calibri"/>
              </w:rPr>
              <w:t>opierające się</w:t>
            </w:r>
            <w:r w:rsidR="00466857" w:rsidRPr="00833777">
              <w:rPr>
                <w:rFonts w:eastAsia="Calibri"/>
              </w:rPr>
              <w:t xml:space="preserve"> o </w:t>
            </w:r>
            <w:r w:rsidRPr="00833777">
              <w:rPr>
                <w:rFonts w:eastAsia="Calibri"/>
              </w:rPr>
              <w:t>energię spadku wody,</w:t>
            </w:r>
            <w:r w:rsidR="00466857" w:rsidRPr="00833777">
              <w:rPr>
                <w:rFonts w:eastAsia="Calibri"/>
              </w:rPr>
              <w:t xml:space="preserve"> a </w:t>
            </w:r>
            <w:r w:rsidRPr="00833777">
              <w:rPr>
                <w:rFonts w:eastAsia="Calibri"/>
              </w:rPr>
              <w:t>polegające na budowaniu nowych obiektów</w:t>
            </w:r>
            <w:r w:rsidR="00E0796A" w:rsidRPr="00833777">
              <w:rPr>
                <w:rFonts w:eastAsia="Calibri"/>
              </w:rPr>
              <w:t xml:space="preserve"> piętrzących</w:t>
            </w:r>
            <w:r w:rsidR="00095E9E" w:rsidRPr="00833777">
              <w:rPr>
                <w:rFonts w:eastAsia="Calibri"/>
              </w:rPr>
              <w:t xml:space="preserve"> oraz </w:t>
            </w:r>
            <w:r w:rsidR="00E108A6" w:rsidRPr="00833777">
              <w:rPr>
                <w:rFonts w:eastAsia="Calibri"/>
              </w:rPr>
              <w:t xml:space="preserve">projekty </w:t>
            </w:r>
            <w:r w:rsidR="00095E9E" w:rsidRPr="00833777">
              <w:rPr>
                <w:rFonts w:eastAsia="Calibri"/>
              </w:rPr>
              <w:t>niezgodne z Ramową Dyrektywą Wodną</w:t>
            </w:r>
            <w:r w:rsidR="00095E9E" w:rsidRPr="00833777">
              <w:rPr>
                <w:rStyle w:val="Odwoanieprzypisudolnego"/>
                <w:rFonts w:eastAsia="Calibri"/>
              </w:rPr>
              <w:footnoteReference w:id="22"/>
            </w:r>
            <w:r w:rsidR="00095E9E" w:rsidRPr="00833777">
              <w:rPr>
                <w:rFonts w:eastAsia="Calibri"/>
              </w:rPr>
              <w:t>;</w:t>
            </w:r>
          </w:p>
          <w:p w:rsidR="00BE49E9" w:rsidRPr="00833777" w:rsidRDefault="00BE49E9" w:rsidP="00A167A1">
            <w:pPr>
              <w:pStyle w:val="Akapitzlist"/>
              <w:numPr>
                <w:ilvl w:val="0"/>
                <w:numId w:val="38"/>
              </w:numPr>
              <w:rPr>
                <w:rFonts w:cs="Arial"/>
              </w:rPr>
            </w:pPr>
            <w:r w:rsidRPr="00833777">
              <w:rPr>
                <w:rFonts w:eastAsia="Calibri"/>
              </w:rPr>
              <w:t>mające na celu produkcję energii elektrycznej i/lub cieplnej z biomasy niezgodne z Programami Ochrony Powietrza</w:t>
            </w:r>
            <w:r w:rsidR="007C136D" w:rsidRPr="00833777">
              <w:rPr>
                <w:rFonts w:eastAsia="Calibri"/>
              </w:rPr>
              <w:t>;</w:t>
            </w:r>
          </w:p>
          <w:p w:rsidR="001764E2" w:rsidRPr="00A0578D" w:rsidRDefault="0039236B" w:rsidP="00A0578D">
            <w:pPr>
              <w:pStyle w:val="Akapitzlist"/>
              <w:numPr>
                <w:ilvl w:val="0"/>
                <w:numId w:val="38"/>
              </w:numPr>
              <w:rPr>
                <w:rFonts w:cs="Arial"/>
              </w:rPr>
            </w:pPr>
            <w:r w:rsidRPr="00833777">
              <w:t>dotyczące produkcji biopaliw z roślin spożywczych</w:t>
            </w:r>
            <w:r w:rsidR="001764E2" w:rsidRPr="00833777">
              <w:t xml:space="preserve"> oraz biopaliw </w:t>
            </w:r>
            <w:r w:rsidR="001C1AA1" w:rsidRPr="00833777">
              <w:t xml:space="preserve">które nie spełniają kryteriów zrównoważonego rozwoju określonych w </w:t>
            </w:r>
            <w:r w:rsidR="007C136D" w:rsidRPr="00833777">
              <w:t>art. 17</w:t>
            </w:r>
            <w:r w:rsidR="001C1AA1" w:rsidRPr="00833777">
              <w:t xml:space="preserve"> dyrektywy 2009/28/WE</w:t>
            </w:r>
            <w:r w:rsidR="001D54A1" w:rsidRPr="00833777">
              <w:rPr>
                <w:rStyle w:val="Odwoanieprzypisudolnego"/>
              </w:rPr>
              <w:footnoteReference w:id="23"/>
            </w:r>
            <w:r w:rsidR="00B74F10">
              <w:t>.</w:t>
            </w:r>
          </w:p>
          <w:p w:rsidR="00995806" w:rsidRPr="00A0578D" w:rsidRDefault="00995806" w:rsidP="00995806">
            <w:pPr>
              <w:pStyle w:val="Akapitzlist"/>
              <w:numPr>
                <w:ilvl w:val="0"/>
                <w:numId w:val="38"/>
              </w:numPr>
              <w:rPr>
                <w:rFonts w:cs="Arial"/>
              </w:rPr>
            </w:pPr>
            <w:r w:rsidRPr="00A0578D">
              <w:rPr>
                <w:rFonts w:cs="Arial"/>
              </w:rPr>
              <w:t>dotyczące urządzeń do wytwarzania energii ze spalania biomasy (powyżej 1 MW) nie spełniających standardów emisyjności określonych w Rozporządzeniu  Ministra środowiska z dnia 4 listopada 2014 r. w sprawie standardów emisyjnych dla niektórych rodzajów instalacji, źródeł spalania paliw oraz urządzeń spalania lub współspalania odpadów (Dz.U. z 2014 poz.1546, z późń zm.).</w:t>
            </w:r>
          </w:p>
          <w:p w:rsidR="00995806" w:rsidRPr="00A0578D" w:rsidRDefault="00995806" w:rsidP="00995806">
            <w:pPr>
              <w:pStyle w:val="Akapitzlist"/>
              <w:numPr>
                <w:ilvl w:val="0"/>
                <w:numId w:val="38"/>
              </w:numPr>
              <w:rPr>
                <w:rFonts w:cs="Arial"/>
              </w:rPr>
            </w:pPr>
            <w:r w:rsidRPr="00A0578D">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A0578D" w:rsidRPr="00A0578D">
              <w:rPr>
                <w:rFonts w:cs="Arial"/>
              </w:rPr>
              <w:t>.</w:t>
            </w:r>
          </w:p>
          <w:p w:rsidR="00D02093" w:rsidRDefault="00D02093" w:rsidP="00D02093">
            <w:pPr>
              <w:spacing w:after="0"/>
              <w:jc w:val="both"/>
              <w:rPr>
                <w:rFonts w:asciiTheme="minorHAnsi" w:hAnsiTheme="minorHAnsi"/>
              </w:rPr>
            </w:pPr>
            <w:r w:rsidRPr="00D02093">
              <w:rPr>
                <w:rFonts w:asciiTheme="minorHAnsi" w:hAnsiTheme="minorHAnsi" w:cs="Arial"/>
                <w:sz w:val="22"/>
                <w:szCs w:val="22"/>
              </w:rPr>
              <w:t xml:space="preserve">Przez modernizację należy rozumieć </w:t>
            </w:r>
            <w:r w:rsidRPr="00D02093">
              <w:rPr>
                <w:rFonts w:asciiTheme="minorHAnsi" w:hAnsiTheme="minorHAnsi"/>
                <w:sz w:val="22"/>
                <w:szCs w:val="22"/>
              </w:rPr>
              <w:t>przebudowę, rozbudowę lub rekonstrukcję</w:t>
            </w:r>
            <w:r w:rsidR="00664348">
              <w:rPr>
                <w:rFonts w:asciiTheme="minorHAnsi" w:hAnsiTheme="minorHAnsi"/>
                <w:sz w:val="22"/>
                <w:szCs w:val="22"/>
              </w:rPr>
              <w:t xml:space="preserve"> instalacji</w:t>
            </w:r>
            <w:r w:rsidRPr="00D02093">
              <w:rPr>
                <w:rFonts w:asciiTheme="minorHAnsi" w:hAnsiTheme="minorHAnsi"/>
                <w:sz w:val="22"/>
                <w:szCs w:val="22"/>
              </w:rPr>
              <w:t>, która powoduje</w:t>
            </w:r>
            <w:r>
              <w:rPr>
                <w:rFonts w:asciiTheme="minorHAnsi" w:hAnsiTheme="minorHAnsi"/>
                <w:sz w:val="22"/>
                <w:szCs w:val="22"/>
              </w:rPr>
              <w:t>,</w:t>
            </w:r>
            <w:r w:rsidRPr="00D02093">
              <w:rPr>
                <w:rFonts w:asciiTheme="minorHAnsi" w:hAnsiTheme="minorHAnsi"/>
                <w:sz w:val="22"/>
                <w:szCs w:val="22"/>
              </w:rPr>
              <w:t xml:space="preserve"> </w:t>
            </w:r>
            <w:r w:rsidRPr="001664DC">
              <w:rPr>
                <w:rFonts w:asciiTheme="minorHAnsi" w:hAnsiTheme="minorHAnsi"/>
                <w:sz w:val="22"/>
                <w:szCs w:val="22"/>
              </w:rPr>
              <w:t xml:space="preserve">że wartość użytkowa środka trwałego po zakończeniu </w:t>
            </w:r>
            <w:r w:rsidR="003C025F">
              <w:rPr>
                <w:rFonts w:asciiTheme="minorHAnsi" w:hAnsiTheme="minorHAnsi"/>
                <w:sz w:val="22"/>
                <w:szCs w:val="22"/>
              </w:rPr>
              <w:t>modernizacji</w:t>
            </w:r>
            <w:r w:rsidRPr="001664DC">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w:t>
            </w:r>
            <w:r>
              <w:rPr>
                <w:rFonts w:asciiTheme="minorHAnsi" w:hAnsiTheme="minorHAnsi"/>
                <w:sz w:val="22"/>
                <w:szCs w:val="22"/>
              </w:rPr>
              <w:t xml:space="preserve"> (ulepszenie).</w:t>
            </w:r>
          </w:p>
          <w:p w:rsidR="00685FE1" w:rsidRPr="00D02093" w:rsidRDefault="00685FE1" w:rsidP="00D02093">
            <w:pPr>
              <w:rPr>
                <w:rFonts w:asciiTheme="minorHAnsi" w:hAnsiTheme="minorHAnsi"/>
              </w:rPr>
            </w:pPr>
          </w:p>
        </w:tc>
      </w:tr>
      <w:tr w:rsidR="00C128A3" w:rsidRPr="00833777" w:rsidTr="007E281C">
        <w:trPr>
          <w:trHeight w:val="756"/>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jednostki samorządu terytorialnego, ich związki i stowarzyszenia;</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Calibri" w:hAnsiTheme="minorHAnsi"/>
                <w:sz w:val="22"/>
                <w:szCs w:val="22"/>
              </w:rPr>
              <w:t>jednostki organizacyjne jst;</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Calibri" w:hAnsiTheme="minorHAnsi"/>
                <w:sz w:val="22"/>
                <w:szCs w:val="22"/>
              </w:rPr>
              <w:t>jednostki sektora finansów publicznych, inne niż wymienione powyżej;</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przedsiębiorstwa energetyczne, w tym MŚP i </w:t>
            </w:r>
            <w:r w:rsidRPr="00833777">
              <w:rPr>
                <w:rFonts w:asciiTheme="minorHAnsi" w:eastAsia="Calibri" w:hAnsiTheme="minorHAnsi"/>
                <w:sz w:val="22"/>
                <w:szCs w:val="22"/>
              </w:rPr>
              <w:t>przedsiębiorstwa sektora ekonomii społecznej</w:t>
            </w:r>
            <w:r w:rsidRPr="00833777">
              <w:rPr>
                <w:rFonts w:asciiTheme="minorHAnsi" w:eastAsia="TTE1ABE920t00" w:hAnsiTheme="minorHAnsi"/>
                <w:sz w:val="22"/>
                <w:szCs w:val="22"/>
              </w:rPr>
              <w:t xml:space="preserve">; </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organizacje pozarządowe;</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spółdzielnie mieszkaniowe i wspólnoty mieszkaniowe;</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towarzystwa budownictwa społecznego;</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Calibri" w:hAnsiTheme="minorHAnsi"/>
                <w:sz w:val="22"/>
                <w:szCs w:val="22"/>
              </w:rPr>
              <w:t>grupy producentów rolnych;</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jednostki naukowe;</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uczelnie/szkoły wyższe</w:t>
            </w:r>
            <w:r w:rsidRPr="00833777">
              <w:rPr>
                <w:rFonts w:asciiTheme="minorHAnsi" w:hAnsiTheme="minorHAnsi"/>
                <w:sz w:val="22"/>
                <w:szCs w:val="22"/>
              </w:rPr>
              <w:t xml:space="preserve"> </w:t>
            </w:r>
            <w:r w:rsidRPr="00833777">
              <w:rPr>
                <w:rFonts w:asciiTheme="minorHAnsi" w:eastAsia="TTE1ABE920t00" w:hAnsiTheme="minorHAnsi"/>
                <w:sz w:val="22"/>
                <w:szCs w:val="22"/>
              </w:rPr>
              <w:t>ich związki i porozumienia;</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organy administracji rządowej w zakresie związanym z prowadzeniem szkół;</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Calibri" w:hAnsiTheme="minorHAnsi"/>
                <w:sz w:val="22"/>
                <w:szCs w:val="22"/>
              </w:rPr>
              <w:t>PGL Lasy Państwowe i jego jednostki organizacyjne;</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kościoły, związki wyznaniowe oraz osoby prawne kościołów i związków wyznaniowych;</w:t>
            </w:r>
            <w:r w:rsidRPr="00833777">
              <w:rPr>
                <w:rFonts w:asciiTheme="minorHAnsi" w:hAnsiTheme="minorHAnsi"/>
                <w:sz w:val="22"/>
                <w:szCs w:val="22"/>
              </w:rPr>
              <w:t xml:space="preserve"> </w:t>
            </w:r>
          </w:p>
          <w:p w:rsidR="00F34605" w:rsidRPr="00833777" w:rsidRDefault="00F34605" w:rsidP="00A167A1">
            <w:pPr>
              <w:numPr>
                <w:ilvl w:val="0"/>
                <w:numId w:val="19"/>
              </w:numPr>
              <w:spacing w:after="0"/>
              <w:ind w:left="316" w:hanging="284"/>
              <w:contextualSpacing/>
              <w:rPr>
                <w:rFonts w:asciiTheme="minorHAnsi" w:eastAsiaTheme="minorHAnsi" w:hAnsiTheme="minorHAnsi" w:cstheme="minorBidi"/>
              </w:rPr>
            </w:pPr>
            <w:r w:rsidRPr="00833777">
              <w:rPr>
                <w:rFonts w:asciiTheme="minorHAnsi" w:hAnsiTheme="minorHAnsi"/>
                <w:sz w:val="22"/>
                <w:szCs w:val="22"/>
              </w:rPr>
              <w:t>podmiot wdrażający instrument finansowy</w:t>
            </w:r>
            <w:r w:rsidRPr="00833777">
              <w:rPr>
                <w:rFonts w:asciiTheme="minorHAnsi" w:eastAsiaTheme="minorHAnsi" w:hAnsiTheme="minorHAnsi" w:cstheme="minorBidi"/>
                <w:sz w:val="22"/>
                <w:szCs w:val="22"/>
              </w:rPr>
              <w:t>;</w:t>
            </w:r>
          </w:p>
          <w:p w:rsidR="00C128A3" w:rsidRPr="00833777" w:rsidRDefault="00F34605" w:rsidP="00A167A1">
            <w:pPr>
              <w:numPr>
                <w:ilvl w:val="0"/>
                <w:numId w:val="19"/>
              </w:numPr>
              <w:spacing w:after="0"/>
              <w:ind w:left="316" w:hanging="284"/>
              <w:contextualSpacing/>
              <w:rPr>
                <w:rFonts w:asciiTheme="minorHAnsi" w:eastAsiaTheme="minorHAnsi" w:hAnsiTheme="minorHAnsi" w:cstheme="minorBidi"/>
              </w:rPr>
            </w:pPr>
            <w:r w:rsidRPr="00833777">
              <w:rPr>
                <w:rFonts w:asciiTheme="minorHAnsi" w:hAnsiTheme="minorHAnsi"/>
                <w:sz w:val="22"/>
                <w:szCs w:val="22"/>
              </w:rPr>
              <w:t>Lokalne Grupy Działania.</w:t>
            </w:r>
          </w:p>
        </w:tc>
      </w:tr>
      <w:tr w:rsidR="00C128A3" w:rsidRPr="00833777" w:rsidTr="007E281C">
        <w:trPr>
          <w:cantSplit/>
          <w:trHeight w:val="959"/>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Nie dotyczy</w:t>
            </w:r>
          </w:p>
        </w:tc>
      </w:tr>
      <w:tr w:rsidR="00C128A3" w:rsidRPr="00833777" w:rsidTr="007E281C">
        <w:trPr>
          <w:cantSplit/>
          <w:trHeight w:val="959"/>
        </w:trPr>
        <w:tc>
          <w:tcPr>
            <w:tcW w:w="1387" w:type="pct"/>
            <w:tcBorders>
              <w:top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Instytucja pośrednicząca</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Dolnośląska Instytucja Pośrednicząca</w:t>
            </w:r>
          </w:p>
        </w:tc>
      </w:tr>
      <w:tr w:rsidR="00C128A3" w:rsidRPr="00833777" w:rsidTr="007E281C">
        <w:trPr>
          <w:cantSplit/>
          <w:trHeight w:val="756"/>
        </w:trPr>
        <w:tc>
          <w:tcPr>
            <w:tcW w:w="1387" w:type="pct"/>
            <w:tcBorders>
              <w:top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Instytucja wdrażająca</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833777" w:rsidP="00234D32">
            <w:pPr>
              <w:spacing w:before="40" w:after="40"/>
              <w:rPr>
                <w:rFonts w:asciiTheme="minorHAnsi" w:hAnsiTheme="minorHAnsi" w:cs="Arial"/>
              </w:rPr>
            </w:pPr>
            <w:r>
              <w:rPr>
                <w:rFonts w:asciiTheme="minorHAnsi" w:hAnsiTheme="minorHAnsi" w:cs="Arial"/>
                <w:sz w:val="22"/>
                <w:szCs w:val="22"/>
              </w:rPr>
              <w:t>Nie dotyczy</w:t>
            </w:r>
          </w:p>
        </w:tc>
      </w:tr>
      <w:tr w:rsidR="00C128A3" w:rsidRPr="00833777" w:rsidTr="007E281C">
        <w:trPr>
          <w:cantSplit/>
          <w:trHeight w:val="1252"/>
        </w:trPr>
        <w:tc>
          <w:tcPr>
            <w:tcW w:w="1387" w:type="pct"/>
            <w:tcBorders>
              <w:top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Kategoria(e) regionu(ów) </w:t>
            </w:r>
            <w:r w:rsidRPr="00833777">
              <w:rPr>
                <w:rFonts w:asciiTheme="minorHAnsi" w:hAnsiTheme="minorHAnsi" w:cs="Arial"/>
                <w:sz w:val="22"/>
                <w:szCs w:val="22"/>
              </w:rPr>
              <w:br/>
              <w:t xml:space="preserve">wraz z przypisaniem </w:t>
            </w:r>
            <w:r w:rsidRPr="00833777">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 xml:space="preserve">55 608 280 </w:t>
            </w:r>
            <w:r w:rsidR="00683183" w:rsidRPr="00833777">
              <w:rPr>
                <w:rFonts w:asciiTheme="minorHAnsi" w:hAnsiTheme="minorHAnsi" w:cs="Arial"/>
                <w:sz w:val="22"/>
                <w:szCs w:val="22"/>
              </w:rPr>
              <w:t>– region słabiej rozwinięty</w:t>
            </w:r>
          </w:p>
        </w:tc>
      </w:tr>
      <w:tr w:rsidR="00C128A3" w:rsidRPr="00833777" w:rsidTr="007E281C">
        <w:trPr>
          <w:cantSplit/>
          <w:trHeight w:val="2424"/>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Mechanizmy powiązania interwencji z innymi działaniami/ poddziałaniami w ramach PO lub z innymi PO</w:t>
            </w:r>
            <w:r w:rsidRPr="00833777">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833777" w:rsidRDefault="00C128A3" w:rsidP="000E2001">
            <w:pPr>
              <w:spacing w:before="40" w:after="40"/>
              <w:rPr>
                <w:rFonts w:asciiTheme="minorHAnsi" w:hAnsiTheme="minorHAnsi" w:cs="Arial"/>
              </w:rPr>
            </w:pPr>
            <w:r w:rsidRPr="00833777">
              <w:rPr>
                <w:rFonts w:asciiTheme="minorHAnsi" w:hAnsiTheme="minorHAnsi" w:cs="Arial"/>
                <w:sz w:val="22"/>
                <w:szCs w:val="22"/>
              </w:rPr>
              <w:t>Nie dotyczy</w:t>
            </w:r>
          </w:p>
        </w:tc>
      </w:tr>
      <w:tr w:rsidR="00C128A3" w:rsidRPr="00833777" w:rsidTr="007E281C">
        <w:trPr>
          <w:cantSplit/>
          <w:trHeight w:val="959"/>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Instrumenty terytorialne</w:t>
            </w:r>
            <w:r w:rsidRPr="00833777">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Nie dotyczy</w:t>
            </w:r>
          </w:p>
        </w:tc>
      </w:tr>
      <w:tr w:rsidR="00C128A3" w:rsidRPr="00833777" w:rsidTr="007E281C">
        <w:trPr>
          <w:cantSplit/>
          <w:trHeight w:val="2717"/>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Tryb(y) wyboru projektów </w:t>
            </w:r>
            <w:r w:rsidRPr="00833777">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 xml:space="preserve">konkursowy – </w:t>
            </w:r>
            <w:r w:rsidR="00416E0F" w:rsidRPr="00833777">
              <w:rPr>
                <w:rFonts w:asciiTheme="minorHAnsi" w:hAnsiTheme="minorHAnsi" w:cs="Arial"/>
                <w:sz w:val="22"/>
                <w:szCs w:val="22"/>
              </w:rPr>
              <w:t>DIP</w:t>
            </w:r>
          </w:p>
        </w:tc>
      </w:tr>
      <w:tr w:rsidR="00C128A3" w:rsidRPr="00833777" w:rsidDel="00FE3C38" w:rsidTr="007E281C">
        <w:trPr>
          <w:cantSplit/>
          <w:trHeight w:val="1252"/>
        </w:trPr>
        <w:tc>
          <w:tcPr>
            <w:tcW w:w="1387" w:type="pct"/>
            <w:tcBorders>
              <w:top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Limity i ograniczenia w realizacji projektów</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Del="00FE3C38"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Del="00FE3C38" w:rsidRDefault="00760E72" w:rsidP="00833777">
            <w:pPr>
              <w:spacing w:before="40" w:after="40"/>
              <w:rPr>
                <w:rFonts w:asciiTheme="minorHAnsi" w:hAnsiTheme="minorHAnsi" w:cs="Arial"/>
              </w:rPr>
            </w:pPr>
            <w:r w:rsidRPr="00833777">
              <w:rPr>
                <w:rFonts w:asciiTheme="minorHAnsi" w:hAnsiTheme="minorHAnsi" w:cs="Arial"/>
                <w:sz w:val="22"/>
                <w:szCs w:val="22"/>
              </w:rPr>
              <w:t>Zgodnie z załącznikiem nr 6</w:t>
            </w:r>
          </w:p>
        </w:tc>
      </w:tr>
      <w:tr w:rsidR="00C128A3" w:rsidRPr="00833777" w:rsidTr="007E281C">
        <w:trPr>
          <w:cantSplit/>
          <w:trHeight w:val="1252"/>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Warunki i planowany zakres stosowania </w:t>
            </w:r>
            <w:r w:rsidRPr="00833777">
              <w:rPr>
                <w:rFonts w:asciiTheme="minorHAnsi" w:hAnsiTheme="minorHAnsi" w:cs="Arial"/>
                <w:sz w:val="22"/>
                <w:szCs w:val="22"/>
              </w:rPr>
              <w:br/>
            </w:r>
            <w:r w:rsidRPr="00833777">
              <w:rPr>
                <w:rFonts w:asciiTheme="minorHAnsi" w:hAnsiTheme="minorHAnsi" w:cs="Arial"/>
                <w:i/>
                <w:sz w:val="22"/>
                <w:szCs w:val="22"/>
              </w:rPr>
              <w:t>cross-financingu</w:t>
            </w:r>
            <w:r w:rsidRPr="00833777">
              <w:rPr>
                <w:rFonts w:asciiTheme="minorHAnsi" w:hAnsiTheme="minorHAnsi" w:cs="Arial"/>
                <w:sz w:val="22"/>
                <w:szCs w:val="22"/>
              </w:rPr>
              <w:t xml:space="preserve">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Nie będzie stosowany</w:t>
            </w:r>
          </w:p>
        </w:tc>
      </w:tr>
      <w:tr w:rsidR="00C128A3" w:rsidRPr="00833777" w:rsidTr="007E281C">
        <w:trPr>
          <w:cantSplit/>
          <w:trHeight w:val="1838"/>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Dopuszczalna maksymalna wartość zakupionych środków trwałych</w:t>
            </w:r>
            <w:r w:rsidRPr="00833777">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Nie dotyczy</w:t>
            </w:r>
          </w:p>
        </w:tc>
      </w:tr>
      <w:tr w:rsidR="00C128A3" w:rsidRPr="00833777" w:rsidTr="007E281C">
        <w:trPr>
          <w:cantSplit/>
          <w:trHeight w:val="1252"/>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Warunki uwzględniania dochodu w projekcie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p w:rsidR="00C128A3" w:rsidRPr="00833777"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833777" w:rsidRDefault="00BE0F35" w:rsidP="00233C34">
            <w:pPr>
              <w:spacing w:before="40" w:after="40"/>
              <w:rPr>
                <w:rFonts w:asciiTheme="minorHAnsi" w:hAnsiTheme="minorHAnsi" w:cs="Arial"/>
              </w:rPr>
            </w:pPr>
            <w:r>
              <w:rPr>
                <w:rFonts w:asciiTheme="minorHAnsi" w:hAnsiTheme="minorHAnsi" w:cs="Arial"/>
                <w:sz w:val="22"/>
                <w:szCs w:val="22"/>
              </w:rPr>
              <w:t>Zg</w:t>
            </w:r>
            <w:r w:rsidR="009648DF" w:rsidRPr="00833777">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Pr>
                <w:rFonts w:asciiTheme="minorHAnsi" w:hAnsiTheme="minorHAnsi" w:cs="Arial"/>
                <w:sz w:val="22"/>
                <w:szCs w:val="22"/>
              </w:rPr>
              <w:t xml:space="preserve"> </w:t>
            </w:r>
          </w:p>
        </w:tc>
      </w:tr>
      <w:tr w:rsidR="00C128A3" w:rsidRPr="00833777" w:rsidTr="007E281C">
        <w:trPr>
          <w:cantSplit/>
          <w:trHeight w:val="1545"/>
        </w:trPr>
        <w:tc>
          <w:tcPr>
            <w:tcW w:w="1387" w:type="pct"/>
            <w:tcBorders>
              <w:top w:val="single" w:sz="4" w:space="0" w:color="auto"/>
              <w:right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p w:rsidR="00C128A3" w:rsidRPr="00833777"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 xml:space="preserve">Nie przewiduje się stosowania uproszczonych form rozliczania wydatków. </w:t>
            </w:r>
          </w:p>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Wysokość zaliczek:</w:t>
            </w:r>
          </w:p>
          <w:p w:rsidR="00345EE5" w:rsidRPr="00412801" w:rsidRDefault="00345EE5" w:rsidP="000523DB">
            <w:pPr>
              <w:tabs>
                <w:tab w:val="left" w:pos="316"/>
              </w:tabs>
              <w:spacing w:before="40" w:after="40"/>
              <w:rPr>
                <w:rFonts w:asciiTheme="minorHAnsi" w:hAnsiTheme="minorHAnsi" w:cs="Arial"/>
              </w:rPr>
            </w:pPr>
            <w:r w:rsidRPr="00833777">
              <w:rPr>
                <w:rFonts w:asciiTheme="minorHAnsi" w:hAnsiTheme="minorHAnsi" w:cs="Arial"/>
                <w:sz w:val="22"/>
                <w:szCs w:val="22"/>
              </w:rPr>
              <w:t>1)</w:t>
            </w:r>
            <w:r w:rsidRPr="00833777">
              <w:rPr>
                <w:rFonts w:asciiTheme="minorHAnsi" w:hAnsiTheme="minorHAnsi" w:cs="Arial"/>
                <w:sz w:val="22"/>
                <w:szCs w:val="22"/>
              </w:rPr>
              <w:tab/>
              <w:t>do 40% przyznanej kwoty dofinansowania, wszyscy beneficjenci RPO WD, z zastrzeżeniem pkt. 2)</w:t>
            </w:r>
            <w:r w:rsidR="00412801">
              <w:rPr>
                <w:rFonts w:asciiTheme="minorHAnsi" w:hAnsiTheme="minorHAnsi" w:cs="Arial"/>
                <w:sz w:val="22"/>
                <w:szCs w:val="22"/>
              </w:rPr>
              <w:t xml:space="preserve"> i </w:t>
            </w:r>
            <w:r w:rsidR="00412801" w:rsidRPr="00412801">
              <w:rPr>
                <w:rFonts w:asciiTheme="minorHAnsi" w:hAnsiTheme="minorHAnsi" w:cs="Arial"/>
                <w:sz w:val="22"/>
                <w:szCs w:val="22"/>
              </w:rPr>
              <w:t>pkt 3)</w:t>
            </w:r>
          </w:p>
          <w:p w:rsidR="00345EE5" w:rsidRPr="00833777" w:rsidRDefault="00412801" w:rsidP="000523DB">
            <w:pPr>
              <w:tabs>
                <w:tab w:val="left" w:pos="316"/>
              </w:tabs>
              <w:spacing w:before="40" w:after="40"/>
              <w:rPr>
                <w:rFonts w:asciiTheme="minorHAnsi" w:hAnsiTheme="minorHAnsi" w:cs="Arial"/>
              </w:rPr>
            </w:pPr>
            <w:r w:rsidRPr="00412801">
              <w:rPr>
                <w:rFonts w:asciiTheme="minorHAnsi" w:hAnsiTheme="minorHAnsi" w:cs="Arial"/>
                <w:sz w:val="22"/>
                <w:szCs w:val="22"/>
              </w:rPr>
              <w:t xml:space="preserve">2) </w:t>
            </w:r>
            <w:r w:rsidRPr="00412801">
              <w:rPr>
                <w:rFonts w:asciiTheme="minorHAnsi" w:hAnsiTheme="minorHAnsi" w:cs="Arial"/>
                <w:color w:val="000000" w:themeColor="text1"/>
                <w:sz w:val="22"/>
                <w:szCs w:val="22"/>
              </w:rPr>
              <w:t>do 95% przyznanej kwoty dofinansowania – wszyscy beneficjenci RPO WD realizujący projekt grantowy, z zastrzeżeniem pkt 3),</w:t>
            </w:r>
            <w:r>
              <w:rPr>
                <w:rFonts w:asciiTheme="minorHAnsi" w:hAnsiTheme="minorHAnsi" w:cs="Arial"/>
                <w:sz w:val="22"/>
                <w:szCs w:val="22"/>
              </w:rPr>
              <w:t>3</w:t>
            </w:r>
            <w:r w:rsidR="00345EE5" w:rsidRPr="00833777">
              <w:rPr>
                <w:rFonts w:asciiTheme="minorHAnsi" w:hAnsiTheme="minorHAnsi" w:cs="Arial"/>
                <w:sz w:val="22"/>
                <w:szCs w:val="22"/>
              </w:rPr>
              <w:t>)</w:t>
            </w:r>
            <w:r w:rsidR="00345EE5" w:rsidRPr="00833777">
              <w:rPr>
                <w:rFonts w:asciiTheme="minorHAnsi" w:hAnsiTheme="minorHAnsi" w:cs="Arial"/>
                <w:sz w:val="22"/>
                <w:szCs w:val="22"/>
              </w:rPr>
              <w:tab/>
              <w:t xml:space="preserve">do 100% przyznanej kwoty dofinansowania w przypadku realizacji projektu przez: </w:t>
            </w:r>
          </w:p>
          <w:p w:rsidR="00345EE5" w:rsidRPr="00833777" w:rsidRDefault="00345EE5" w:rsidP="000523DB">
            <w:pPr>
              <w:tabs>
                <w:tab w:val="left" w:pos="458"/>
              </w:tabs>
              <w:spacing w:before="40" w:after="40"/>
              <w:ind w:left="316"/>
              <w:rPr>
                <w:rFonts w:asciiTheme="minorHAnsi" w:hAnsiTheme="minorHAnsi" w:cs="Arial"/>
              </w:rPr>
            </w:pPr>
            <w:r w:rsidRPr="00833777">
              <w:rPr>
                <w:rFonts w:asciiTheme="minorHAnsi" w:hAnsiTheme="minorHAnsi" w:cs="Arial"/>
                <w:sz w:val="22"/>
                <w:szCs w:val="22"/>
              </w:rPr>
              <w:t>a)</w:t>
            </w:r>
            <w:r w:rsidRPr="00833777">
              <w:rPr>
                <w:rFonts w:asciiTheme="minorHAnsi" w:hAnsiTheme="minorHAnsi" w:cs="Arial"/>
                <w:sz w:val="22"/>
                <w:szCs w:val="22"/>
              </w:rPr>
              <w:tab/>
              <w:t>Województwo Dolnośląskie (dotyczy projektu własnego i realizacji zadania z zakresu administracji rządowej, określonego przepisami prawa),</w:t>
            </w:r>
          </w:p>
          <w:p w:rsidR="003A2F69" w:rsidRPr="00833777" w:rsidRDefault="00345EE5" w:rsidP="000523DB">
            <w:pPr>
              <w:tabs>
                <w:tab w:val="left" w:pos="458"/>
              </w:tabs>
              <w:spacing w:before="40" w:after="40"/>
              <w:ind w:left="316"/>
              <w:rPr>
                <w:rFonts w:asciiTheme="minorHAnsi" w:hAnsiTheme="minorHAnsi" w:cs="Arial"/>
              </w:rPr>
            </w:pPr>
            <w:r w:rsidRPr="00833777">
              <w:rPr>
                <w:rFonts w:asciiTheme="minorHAnsi" w:hAnsiTheme="minorHAnsi" w:cs="Arial"/>
                <w:sz w:val="22"/>
                <w:szCs w:val="22"/>
              </w:rPr>
              <w:t>b)</w:t>
            </w:r>
            <w:r w:rsidRPr="00833777">
              <w:rPr>
                <w:rFonts w:asciiTheme="minorHAnsi" w:hAnsiTheme="minorHAnsi" w:cs="Arial"/>
                <w:sz w:val="22"/>
                <w:szCs w:val="22"/>
              </w:rPr>
              <w:tab/>
            </w:r>
            <w:r w:rsidR="000F2DD3" w:rsidRPr="00833777">
              <w:rPr>
                <w:rFonts w:asciiTheme="minorHAnsi" w:hAnsiTheme="minorHAnsi" w:cs="Arial"/>
                <w:sz w:val="22"/>
                <w:szCs w:val="22"/>
              </w:rPr>
              <w:t>p</w:t>
            </w:r>
            <w:r w:rsidRPr="00833777">
              <w:rPr>
                <w:rFonts w:asciiTheme="minorHAnsi" w:hAnsiTheme="minorHAnsi" w:cs="Arial"/>
                <w:sz w:val="22"/>
                <w:szCs w:val="22"/>
              </w:rPr>
              <w:t>odmiot, dla którego Województwo Dolnośląskie jest organem założycielskim</w:t>
            </w:r>
            <w:r w:rsidR="00AA1954" w:rsidRPr="00833777">
              <w:rPr>
                <w:rFonts w:asciiTheme="minorHAnsi" w:hAnsiTheme="minorHAnsi" w:cs="Arial"/>
                <w:sz w:val="22"/>
                <w:szCs w:val="22"/>
              </w:rPr>
              <w:t>, organizatorem lub współorganizatorem,</w:t>
            </w:r>
            <w:r w:rsidR="00912B4C">
              <w:rPr>
                <w:rFonts w:asciiTheme="minorHAnsi" w:hAnsiTheme="minorHAnsi" w:cs="Arial"/>
                <w:sz w:val="22"/>
                <w:szCs w:val="22"/>
              </w:rPr>
              <w:t xml:space="preserve"> lub w </w:t>
            </w:r>
            <w:r w:rsidRPr="00833777">
              <w:rPr>
                <w:rFonts w:asciiTheme="minorHAnsi" w:hAnsiTheme="minorHAnsi" w:cs="Arial"/>
                <w:sz w:val="22"/>
                <w:szCs w:val="22"/>
              </w:rPr>
              <w:t>którym posiada udziały bądź akcje, pod warunkiem że projekt nie jest objęty pomocą publiczną</w:t>
            </w:r>
            <w:r w:rsidR="004A333A" w:rsidRPr="00833777">
              <w:rPr>
                <w:rFonts w:asciiTheme="minorHAnsi" w:hAnsiTheme="minorHAnsi" w:cs="Arial"/>
                <w:sz w:val="22"/>
                <w:szCs w:val="22"/>
              </w:rPr>
              <w:t>.</w:t>
            </w:r>
            <w:r w:rsidR="007C136D" w:rsidRPr="00833777" w:rsidDel="007C136D">
              <w:rPr>
                <w:rFonts w:asciiTheme="minorHAnsi" w:hAnsiTheme="minorHAnsi" w:cs="Arial"/>
                <w:sz w:val="22"/>
                <w:szCs w:val="22"/>
              </w:rPr>
              <w:t xml:space="preserve"> </w:t>
            </w:r>
          </w:p>
        </w:tc>
      </w:tr>
      <w:tr w:rsidR="0070437A" w:rsidRPr="00833777" w:rsidTr="009648DF">
        <w:trPr>
          <w:cantSplit/>
          <w:trHeight w:val="4488"/>
        </w:trPr>
        <w:tc>
          <w:tcPr>
            <w:tcW w:w="1387" w:type="pct"/>
            <w:tcBorders>
              <w:top w:val="single" w:sz="4" w:space="0" w:color="auto"/>
              <w:right w:val="single" w:sz="4" w:space="0" w:color="auto"/>
            </w:tcBorders>
            <w:shd w:val="clear" w:color="auto" w:fill="auto"/>
            <w:vAlign w:val="center"/>
          </w:tcPr>
          <w:p w:rsidR="0070437A" w:rsidRPr="00833777" w:rsidRDefault="0070437A"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Pomoc publiczna </w:t>
            </w:r>
            <w:r w:rsidRPr="00833777">
              <w:rPr>
                <w:rFonts w:asciiTheme="minorHAnsi" w:hAnsiTheme="minorHAnsi" w:cs="Arial"/>
                <w:sz w:val="22"/>
                <w:szCs w:val="22"/>
              </w:rPr>
              <w:br/>
              <w:t xml:space="preserve">i pomoc </w:t>
            </w:r>
            <w:r w:rsidRPr="00833777">
              <w:rPr>
                <w:rFonts w:asciiTheme="minorHAnsi" w:hAnsiTheme="minorHAnsi" w:cs="Arial"/>
                <w:i/>
                <w:sz w:val="22"/>
                <w:szCs w:val="22"/>
              </w:rPr>
              <w:t>de minimis</w:t>
            </w:r>
            <w:r w:rsidRPr="00833777">
              <w:rPr>
                <w:rFonts w:asciiTheme="minorHAnsi" w:hAnsiTheme="minorHAnsi" w:cs="Arial"/>
                <w:sz w:val="22"/>
                <w:szCs w:val="22"/>
              </w:rPr>
              <w:br/>
              <w:t>(rodzaj i przeznaczenie pomocy, unijna lub krajowa podstawa prawna)</w:t>
            </w:r>
            <w:r w:rsidRPr="00833777">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0437A" w:rsidRPr="00833777" w:rsidRDefault="0070437A" w:rsidP="00234D32">
            <w:pPr>
              <w:spacing w:before="40" w:after="40"/>
              <w:rPr>
                <w:rFonts w:asciiTheme="minorHAnsi" w:hAnsiTheme="minorHAnsi" w:cs="Arial"/>
              </w:rPr>
            </w:pPr>
            <w:r w:rsidRPr="00833777">
              <w:rPr>
                <w:rFonts w:asciiTheme="minorHAnsi" w:hAnsiTheme="minorHAnsi" w:cs="Arial"/>
                <w:sz w:val="22"/>
                <w:szCs w:val="22"/>
              </w:rPr>
              <w:t>Działanie 3.1</w:t>
            </w:r>
          </w:p>
          <w:p w:rsidR="0070437A" w:rsidRPr="00833777"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rsidR="0070437A" w:rsidRPr="00833777" w:rsidRDefault="0070437A" w:rsidP="0070437A">
            <w:pPr>
              <w:spacing w:before="40" w:after="40"/>
              <w:rPr>
                <w:rFonts w:asciiTheme="minorHAnsi" w:hAnsiTheme="minorHAnsi" w:cs="Arial"/>
              </w:rPr>
            </w:pPr>
            <w:r w:rsidRPr="00833777">
              <w:rPr>
                <w:rFonts w:asciiTheme="minorHAnsi" w:hAnsiTheme="minorHAnsi" w:cs="Arial"/>
                <w:sz w:val="22"/>
                <w:szCs w:val="22"/>
              </w:rPr>
              <w:t xml:space="preserve">W przypadku wsparcia stanowiącego pomoc publiczną, udzielaną w ramach realizacji programu, znajdą zastosowanie właściwe przepisy </w:t>
            </w:r>
            <w:r w:rsidR="009A1743">
              <w:rPr>
                <w:rFonts w:asciiTheme="minorHAnsi" w:hAnsiTheme="minorHAnsi" w:cs="Arial"/>
                <w:sz w:val="22"/>
                <w:szCs w:val="22"/>
              </w:rPr>
              <w:t>prawa unijnego</w:t>
            </w:r>
            <w:r w:rsidR="00A74C6A">
              <w:rPr>
                <w:rFonts w:asciiTheme="minorHAnsi" w:hAnsiTheme="minorHAnsi" w:cs="Arial"/>
                <w:sz w:val="22"/>
                <w:szCs w:val="22"/>
              </w:rPr>
              <w:t xml:space="preserve"> </w:t>
            </w:r>
            <w:r w:rsidRPr="00833777">
              <w:rPr>
                <w:rFonts w:asciiTheme="minorHAnsi" w:hAnsiTheme="minorHAnsi" w:cs="Arial"/>
                <w:sz w:val="22"/>
                <w:szCs w:val="22"/>
              </w:rPr>
              <w:t xml:space="preserve"> i krajowego dotyczące zasad udzielania tej pomocy, obowiązujące w momencie udzielania wsparcia:</w:t>
            </w:r>
          </w:p>
          <w:p w:rsidR="006019F5" w:rsidRPr="00833777" w:rsidRDefault="0070437A" w:rsidP="00234D32">
            <w:pPr>
              <w:spacing w:before="40" w:after="40"/>
              <w:rPr>
                <w:rFonts w:asciiTheme="minorHAnsi" w:hAnsiTheme="minorHAnsi" w:cs="Arial"/>
              </w:rPr>
            </w:pPr>
            <w:r w:rsidRPr="00833777">
              <w:rPr>
                <w:rFonts w:asciiTheme="minorHAnsi" w:hAnsiTheme="minorHAnsi" w:cs="Arial"/>
                <w:sz w:val="22"/>
                <w:szCs w:val="22"/>
              </w:rPr>
              <w:t xml:space="preserve">- </w:t>
            </w:r>
            <w:r w:rsidR="006019F5" w:rsidRPr="00833777">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833777">
              <w:rPr>
                <w:rFonts w:asciiTheme="minorHAnsi" w:hAnsiTheme="minorHAnsi" w:cs="Arial"/>
                <w:sz w:val="22"/>
                <w:szCs w:val="22"/>
              </w:rPr>
              <w:t xml:space="preserve"> </w:t>
            </w:r>
          </w:p>
          <w:p w:rsidR="0070437A" w:rsidRPr="00833777" w:rsidRDefault="0070437A" w:rsidP="002E7D5E">
            <w:pPr>
              <w:pStyle w:val="Akapitzlist"/>
              <w:numPr>
                <w:ilvl w:val="0"/>
                <w:numId w:val="272"/>
              </w:numPr>
              <w:spacing w:before="40" w:after="40"/>
              <w:rPr>
                <w:rFonts w:cs="Arial"/>
              </w:rPr>
            </w:pPr>
            <w:r w:rsidRPr="00833777">
              <w:rPr>
                <w:rFonts w:cs="Arial"/>
              </w:rPr>
              <w:t>art. 41 Pomoc inwestycyjna na propagowanie energii ze źródeł odnawialnych</w:t>
            </w:r>
          </w:p>
          <w:p w:rsidR="0070437A" w:rsidRDefault="0070437A" w:rsidP="002E7D5E">
            <w:pPr>
              <w:pStyle w:val="Akapitzlist"/>
              <w:numPr>
                <w:ilvl w:val="0"/>
                <w:numId w:val="272"/>
              </w:numPr>
              <w:spacing w:before="40" w:after="40"/>
              <w:rPr>
                <w:rFonts w:cs="Arial"/>
                <w:bCs/>
              </w:rPr>
            </w:pPr>
            <w:r w:rsidRPr="00833777">
              <w:rPr>
                <w:rFonts w:cs="Arial"/>
              </w:rPr>
              <w:t xml:space="preserve">art. 48 </w:t>
            </w:r>
            <w:r w:rsidRPr="00833777">
              <w:rPr>
                <w:rFonts w:cs="Arial"/>
                <w:bCs/>
              </w:rPr>
              <w:t>Pomoc inwestycyjna na infrastrukturę energetyczną</w:t>
            </w:r>
            <w:r w:rsidR="00EB3A3A">
              <w:rPr>
                <w:rFonts w:cs="Arial"/>
                <w:bCs/>
              </w:rPr>
              <w:t>.</w:t>
            </w:r>
          </w:p>
          <w:p w:rsidR="00326BFD" w:rsidRPr="00833777" w:rsidRDefault="00326BFD" w:rsidP="00AF01E2">
            <w:pPr>
              <w:pStyle w:val="Akapitzlist"/>
              <w:spacing w:before="40" w:after="40"/>
              <w:rPr>
                <w:rFonts w:cs="Arial"/>
                <w:bCs/>
              </w:rPr>
            </w:pPr>
          </w:p>
          <w:p w:rsidR="0070437A" w:rsidRPr="00833777" w:rsidRDefault="00F95787" w:rsidP="00F95787">
            <w:pPr>
              <w:spacing w:before="40" w:after="40"/>
              <w:jc w:val="both"/>
              <w:rPr>
                <w:rFonts w:asciiTheme="minorHAnsi" w:hAnsiTheme="minorHAnsi" w:cs="Arial"/>
              </w:rPr>
            </w:pPr>
            <w:r w:rsidRPr="00833777">
              <w:rPr>
                <w:rFonts w:asciiTheme="minorHAnsi" w:hAnsiTheme="minorHAnsi" w:cs="Arial"/>
                <w:sz w:val="22"/>
                <w:szCs w:val="22"/>
              </w:rPr>
              <w:t>- rozporządzenie Komisji (UE) nr 1407/2013 z dnia 18 grudnia 2013 r. w sprawie stosowania art. 107 i 108 Traktatu o funkcjonowaniu Unii Europejskiej do pomocy de minimis.</w:t>
            </w:r>
          </w:p>
          <w:p w:rsidR="004E5205" w:rsidRPr="00833777" w:rsidRDefault="00151184" w:rsidP="002B6160">
            <w:pPr>
              <w:spacing w:before="40" w:after="40"/>
              <w:rPr>
                <w:rFonts w:asciiTheme="minorHAnsi" w:hAnsiTheme="minorHAnsi" w:cs="Arial"/>
              </w:rPr>
            </w:pPr>
            <w:r>
              <w:rPr>
                <w:rFonts w:asciiTheme="minorHAnsi" w:hAnsiTheme="minorHAnsi" w:cs="Arial"/>
                <w:sz w:val="22"/>
                <w:szCs w:val="22"/>
              </w:rPr>
              <w:t xml:space="preserve">rozporządzenia krajowe </w:t>
            </w:r>
          </w:p>
        </w:tc>
      </w:tr>
      <w:tr w:rsidR="00C128A3" w:rsidRPr="00833777" w:rsidTr="00833777">
        <w:trPr>
          <w:cantSplit/>
          <w:trHeight w:val="2511"/>
        </w:trPr>
        <w:tc>
          <w:tcPr>
            <w:tcW w:w="1387" w:type="pct"/>
            <w:tcBorders>
              <w:top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UE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p w:rsidR="00C128A3" w:rsidRPr="00833777"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eastAsiaTheme="minorHAnsi" w:hAnsiTheme="minorHAnsi" w:cstheme="minorHAnsi"/>
                <w:bCs/>
                <w:sz w:val="22"/>
                <w:szCs w:val="22"/>
                <w:lang w:eastAsia="en-US"/>
              </w:rPr>
              <w:t xml:space="preserve">W przypadku projektów nieobjętych pomocą publiczną: </w:t>
            </w:r>
            <w:r w:rsidRPr="00833777">
              <w:rPr>
                <w:rFonts w:asciiTheme="minorHAnsi" w:eastAsiaTheme="minorHAnsi" w:hAnsiTheme="minorHAnsi" w:cstheme="minorHAnsi"/>
                <w:sz w:val="22"/>
                <w:szCs w:val="22"/>
                <w:lang w:eastAsia="en-US"/>
              </w:rPr>
              <w:t xml:space="preserve">85%. </w:t>
            </w:r>
            <w:r w:rsidRPr="00833777">
              <w:rPr>
                <w:rFonts w:asciiTheme="minorHAnsi" w:eastAsiaTheme="minorHAnsi" w:hAnsiTheme="minorHAnsi" w:cstheme="minorHAnsi"/>
                <w:sz w:val="22"/>
                <w:szCs w:val="22"/>
                <w:lang w:eastAsia="en-US"/>
              </w:rPr>
              <w:br/>
            </w: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 xml:space="preserve">zgodnie z właściwymi przepisami </w:t>
            </w:r>
            <w:r w:rsidR="009A1743">
              <w:rPr>
                <w:rFonts w:asciiTheme="minorHAnsi" w:eastAsiaTheme="minorHAnsi" w:hAnsiTheme="minorHAnsi" w:cstheme="minorHAnsi"/>
                <w:sz w:val="22"/>
                <w:szCs w:val="22"/>
                <w:lang w:eastAsia="en-US"/>
              </w:rPr>
              <w:t>prawa unijnego</w:t>
            </w:r>
            <w:r w:rsidRPr="00833777">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C128A3" w:rsidRPr="00833777" w:rsidTr="00833777">
        <w:trPr>
          <w:trHeight w:val="4105"/>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całkowitego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(środki UE + ewentualne współfinansowanie z budżetu państwa lub innych źródeł przyznawane beneficjentowi przez właściwą instytucję)</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sz w:val="22"/>
                <w:szCs w:val="22"/>
              </w:rPr>
              <w:t>Działanie nr 3.1</w:t>
            </w:r>
          </w:p>
          <w:p w:rsidR="00C128A3" w:rsidRPr="00833777"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833777" w:rsidRDefault="0010422A" w:rsidP="00833777">
            <w:pPr>
              <w:jc w:val="both"/>
              <w:rPr>
                <w:rFonts w:asciiTheme="minorHAnsi" w:hAnsiTheme="minorHAnsi" w:cs="Arial"/>
              </w:rPr>
            </w:pPr>
            <w:r w:rsidRPr="00833777">
              <w:rPr>
                <w:rFonts w:asciiTheme="minorHAnsi" w:hAnsiTheme="minorHAnsi"/>
                <w:sz w:val="22"/>
                <w:szCs w:val="22"/>
              </w:rPr>
              <w:t>85% lub poziom wy</w:t>
            </w:r>
            <w:r w:rsidR="00651057" w:rsidRPr="00833777">
              <w:rPr>
                <w:rFonts w:asciiTheme="minorHAnsi" w:hAnsiTheme="minorHAnsi"/>
                <w:sz w:val="22"/>
                <w:szCs w:val="22"/>
              </w:rPr>
              <w:t>nikający z luki w</w:t>
            </w:r>
            <w:r w:rsidR="00833777">
              <w:rPr>
                <w:rFonts w:asciiTheme="minorHAnsi" w:hAnsiTheme="minorHAnsi"/>
                <w:sz w:val="22"/>
                <w:szCs w:val="22"/>
              </w:rPr>
              <w:t> </w:t>
            </w:r>
            <w:r w:rsidR="00651057" w:rsidRPr="00833777">
              <w:rPr>
                <w:rFonts w:asciiTheme="minorHAnsi" w:hAnsiTheme="minorHAnsi"/>
                <w:sz w:val="22"/>
                <w:szCs w:val="22"/>
              </w:rPr>
              <w:t xml:space="preserve">finansowaniu </w:t>
            </w:r>
            <w:r w:rsidRPr="00833777">
              <w:rPr>
                <w:rFonts w:asciiTheme="minorHAnsi" w:hAnsiTheme="minorHAnsi"/>
                <w:sz w:val="22"/>
                <w:szCs w:val="22"/>
              </w:rPr>
              <w:t>lub zgodnie z zasadami udzielania pomocy publicznej.</w:t>
            </w:r>
            <w:r w:rsidR="00BD3F77" w:rsidRPr="00833777" w:rsidDel="00BD3F77">
              <w:rPr>
                <w:rFonts w:asciiTheme="minorHAnsi" w:hAnsiTheme="minorHAnsi"/>
                <w:sz w:val="22"/>
                <w:szCs w:val="22"/>
              </w:rPr>
              <w:t xml:space="preserve"> </w:t>
            </w:r>
          </w:p>
        </w:tc>
      </w:tr>
      <w:tr w:rsidR="00C128A3" w:rsidRPr="00833777" w:rsidTr="00833777">
        <w:trPr>
          <w:cantSplit/>
          <w:trHeight w:val="2392"/>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p w:rsidR="00C128A3" w:rsidRPr="00833777"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833777" w:rsidRDefault="00C128A3" w:rsidP="00216782">
            <w:pPr>
              <w:spacing w:before="40" w:after="40"/>
              <w:rPr>
                <w:rFonts w:asciiTheme="minorHAnsi" w:eastAsiaTheme="minorHAnsi" w:hAnsiTheme="minorHAnsi" w:cstheme="minorHAnsi"/>
                <w:lang w:eastAsia="en-US"/>
              </w:rPr>
            </w:pPr>
            <w:r w:rsidRPr="00833777">
              <w:rPr>
                <w:rFonts w:asciiTheme="minorHAnsi" w:eastAsiaTheme="minorHAnsi" w:hAnsiTheme="minorHAnsi" w:cstheme="minorHAnsi"/>
                <w:bCs/>
                <w:sz w:val="22"/>
                <w:szCs w:val="22"/>
                <w:lang w:eastAsia="en-US"/>
              </w:rPr>
              <w:t>W przypadku projektów nieobjętych pomocą publiczną: 1</w:t>
            </w:r>
            <w:r w:rsidRPr="00833777">
              <w:rPr>
                <w:rFonts w:asciiTheme="minorHAnsi" w:eastAsiaTheme="minorHAnsi" w:hAnsiTheme="minorHAnsi" w:cstheme="minorHAnsi"/>
                <w:sz w:val="22"/>
                <w:szCs w:val="22"/>
                <w:lang w:eastAsia="en-US"/>
              </w:rPr>
              <w:t xml:space="preserve">5%. </w:t>
            </w:r>
          </w:p>
          <w:p w:rsidR="00C128A3" w:rsidRPr="00833777" w:rsidRDefault="00C128A3" w:rsidP="00234D32">
            <w:pPr>
              <w:spacing w:before="30" w:after="30"/>
              <w:rPr>
                <w:rFonts w:asciiTheme="minorHAnsi" w:hAnsiTheme="minorHAnsi" w:cs="Arial"/>
              </w:rPr>
            </w:pP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 xml:space="preserve">zgodnie z właściwymi przepisami </w:t>
            </w:r>
            <w:r w:rsidR="009A1743">
              <w:rPr>
                <w:rFonts w:asciiTheme="minorHAnsi" w:eastAsiaTheme="minorHAnsi" w:hAnsiTheme="minorHAnsi" w:cstheme="minorHAnsi"/>
                <w:sz w:val="22"/>
                <w:szCs w:val="22"/>
                <w:lang w:eastAsia="en-US"/>
              </w:rPr>
              <w:t>prawa unijnego</w:t>
            </w:r>
            <w:r w:rsidR="008016B6">
              <w:rPr>
                <w:rFonts w:asciiTheme="minorHAnsi" w:eastAsiaTheme="minorHAnsi" w:hAnsiTheme="minorHAnsi" w:cstheme="minorHAnsi"/>
                <w:sz w:val="22"/>
                <w:szCs w:val="22"/>
                <w:lang w:eastAsia="en-US"/>
              </w:rPr>
              <w:t xml:space="preserve"> </w:t>
            </w:r>
            <w:r w:rsidRPr="00833777">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C128A3" w:rsidRPr="00833777" w:rsidTr="007E281C">
        <w:trPr>
          <w:cantSplit/>
          <w:trHeight w:val="1585"/>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Pr="00833777">
              <w:rPr>
                <w:rFonts w:asciiTheme="minorHAnsi" w:hAnsiTheme="minorHAnsi" w:cs="Arial"/>
                <w:sz w:val="22"/>
                <w:szCs w:val="22"/>
              </w:rPr>
              <w:br/>
              <w:t>i maksymalna wartość projektu (PLN)</w:t>
            </w:r>
          </w:p>
          <w:p w:rsidR="00C128A3" w:rsidRPr="00833777" w:rsidRDefault="00C128A3" w:rsidP="00234D32">
            <w:pPr>
              <w:suppressAutoHyphens/>
              <w:spacing w:before="40" w:after="40"/>
              <w:ind w:left="360"/>
              <w:rPr>
                <w:rFonts w:asciiTheme="minorHAnsi" w:hAnsiTheme="minorHAnsi" w:cs="Arial"/>
              </w:rPr>
            </w:pPr>
            <w:r w:rsidRPr="00833777">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6929CF" w:rsidRPr="00833777" w:rsidRDefault="006929CF" w:rsidP="006929CF">
            <w:pPr>
              <w:spacing w:before="40" w:after="40"/>
              <w:rPr>
                <w:rFonts w:asciiTheme="minorHAnsi" w:hAnsiTheme="minorHAnsi" w:cs="Arial"/>
              </w:rPr>
            </w:pPr>
            <w:r w:rsidRPr="00833777">
              <w:rPr>
                <w:rFonts w:asciiTheme="minorHAnsi" w:hAnsiTheme="minorHAnsi" w:cs="Arial"/>
                <w:sz w:val="22"/>
                <w:szCs w:val="22"/>
              </w:rPr>
              <w:t>Minimalna całkowita wartość dla wszystkich typów projektów – projekty o wartości od 50 tys. PLN.</w:t>
            </w:r>
          </w:p>
          <w:p w:rsidR="006929CF" w:rsidRPr="00833777" w:rsidRDefault="006929CF" w:rsidP="006929CF">
            <w:pPr>
              <w:spacing w:before="40" w:after="40"/>
              <w:rPr>
                <w:rFonts w:asciiTheme="minorHAnsi" w:hAnsiTheme="minorHAnsi" w:cs="Arial"/>
              </w:rPr>
            </w:pPr>
          </w:p>
          <w:p w:rsidR="00C128A3" w:rsidRPr="00833777" w:rsidRDefault="006929CF" w:rsidP="00833777">
            <w:pPr>
              <w:spacing w:before="40" w:after="40"/>
              <w:rPr>
                <w:rFonts w:asciiTheme="minorHAnsi" w:hAnsiTheme="minorHAnsi" w:cs="Arial"/>
              </w:rPr>
            </w:pPr>
            <w:r w:rsidRPr="00833777">
              <w:rPr>
                <w:rFonts w:asciiTheme="minorHAnsi" w:hAnsiTheme="minorHAnsi" w:cs="Arial"/>
                <w:sz w:val="22"/>
                <w:szCs w:val="22"/>
              </w:rPr>
              <w:t>Maksymalna całkowita wartość projektu dla działań polegających na budowie i modernizacji sieci elektroenergetycznej – projekty o wartości do 10 mln PLN.</w:t>
            </w:r>
          </w:p>
        </w:tc>
      </w:tr>
      <w:tr w:rsidR="00C128A3" w:rsidRPr="00833777" w:rsidTr="00833777">
        <w:trPr>
          <w:cantSplit/>
          <w:trHeight w:val="1944"/>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Minimalna i maksymalna wartość wydatków kwalifikowalnych projektu (PLN)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EF1D6B">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6929CF" w:rsidP="00833777">
            <w:pPr>
              <w:spacing w:before="40" w:after="40"/>
              <w:rPr>
                <w:rFonts w:asciiTheme="minorHAnsi" w:hAnsiTheme="minorHAnsi" w:cs="Arial"/>
              </w:rPr>
            </w:pPr>
            <w:r w:rsidRPr="00833777">
              <w:rPr>
                <w:rFonts w:asciiTheme="minorHAnsi" w:hAnsiTheme="minorHAnsi" w:cs="Arial"/>
                <w:sz w:val="22"/>
                <w:szCs w:val="22"/>
              </w:rPr>
              <w:t>Nie dotyczy</w:t>
            </w:r>
          </w:p>
        </w:tc>
      </w:tr>
      <w:tr w:rsidR="00C128A3" w:rsidRPr="00833777" w:rsidTr="007E281C">
        <w:trPr>
          <w:cantSplit/>
          <w:trHeight w:val="1545"/>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Kwota alokacji UE na instrumenty finansowe</w:t>
            </w:r>
            <w:r w:rsidRPr="00833777">
              <w:rPr>
                <w:rFonts w:asciiTheme="minorHAnsi" w:hAnsiTheme="minorHAnsi" w:cs="Arial"/>
                <w:sz w:val="22"/>
                <w:szCs w:val="22"/>
              </w:rPr>
              <w:br/>
              <w:t xml:space="preserve">(EUR)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833777" w:rsidRDefault="00C128A3" w:rsidP="00EF1D6B">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E2217E" w:rsidP="00833777">
            <w:pPr>
              <w:spacing w:before="40" w:after="40"/>
              <w:rPr>
                <w:rFonts w:asciiTheme="minorHAnsi" w:hAnsiTheme="minorHAnsi" w:cs="Arial"/>
              </w:rPr>
            </w:pPr>
            <w:r w:rsidRPr="00833777">
              <w:rPr>
                <w:rFonts w:asciiTheme="minorHAnsi" w:hAnsiTheme="minorHAnsi" w:cs="Arial"/>
                <w:sz w:val="22"/>
                <w:szCs w:val="22"/>
              </w:rPr>
              <w:t>13 014</w:t>
            </w:r>
            <w:r w:rsidR="009324D2" w:rsidRPr="00833777">
              <w:rPr>
                <w:rFonts w:asciiTheme="minorHAnsi" w:hAnsiTheme="minorHAnsi" w:cs="Arial"/>
                <w:sz w:val="22"/>
                <w:szCs w:val="22"/>
              </w:rPr>
              <w:t> </w:t>
            </w:r>
            <w:r w:rsidRPr="00833777">
              <w:rPr>
                <w:rFonts w:asciiTheme="minorHAnsi" w:hAnsiTheme="minorHAnsi" w:cs="Arial"/>
                <w:sz w:val="22"/>
                <w:szCs w:val="22"/>
              </w:rPr>
              <w:t>085</w:t>
            </w:r>
            <w:r w:rsidR="009324D2" w:rsidRPr="00833777">
              <w:rPr>
                <w:rFonts w:asciiTheme="minorHAnsi" w:hAnsiTheme="minorHAnsi" w:cs="Arial"/>
                <w:sz w:val="22"/>
                <w:szCs w:val="22"/>
              </w:rPr>
              <w:t xml:space="preserve"> (przy kursie przyjętym do analizy ex</w:t>
            </w:r>
            <w:r w:rsidR="007B52EE">
              <w:rPr>
                <w:rFonts w:asciiTheme="minorHAnsi" w:hAnsiTheme="minorHAnsi" w:cs="Arial"/>
                <w:sz w:val="22"/>
                <w:szCs w:val="22"/>
              </w:rPr>
              <w:t> </w:t>
            </w:r>
            <w:r w:rsidR="009324D2" w:rsidRPr="00833777">
              <w:rPr>
                <w:rFonts w:asciiTheme="minorHAnsi" w:hAnsiTheme="minorHAnsi" w:cs="Arial"/>
                <w:sz w:val="22"/>
                <w:szCs w:val="22"/>
              </w:rPr>
              <w:t>ante 1 EUR = 3,55 PLN) na cały obszar Województwa Dolnośląskiego</w:t>
            </w:r>
          </w:p>
        </w:tc>
      </w:tr>
      <w:tr w:rsidR="00C128A3" w:rsidRPr="00833777" w:rsidTr="00833777">
        <w:trPr>
          <w:cantSplit/>
          <w:trHeight w:val="1228"/>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C128A3" w:rsidRPr="00833777" w:rsidRDefault="00C128A3" w:rsidP="00EF1D6B">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C128A3" w:rsidP="00DE5DA5">
            <w:pPr>
              <w:spacing w:before="40" w:after="40"/>
              <w:rPr>
                <w:rFonts w:asciiTheme="minorHAnsi" w:hAnsiTheme="minorHAnsi" w:cs="Arial"/>
              </w:rPr>
            </w:pPr>
            <w:r w:rsidRPr="00833777">
              <w:rPr>
                <w:rFonts w:asciiTheme="minorHAnsi" w:hAnsiTheme="minorHAnsi" w:cs="Arial"/>
                <w:sz w:val="22"/>
                <w:szCs w:val="22"/>
              </w:rPr>
              <w:t xml:space="preserve">Do uzupełnienia po </w:t>
            </w:r>
            <w:r w:rsidR="002B6160" w:rsidRPr="00833777">
              <w:rPr>
                <w:rFonts w:asciiTheme="minorHAnsi" w:hAnsiTheme="minorHAnsi" w:cs="Arial"/>
                <w:sz w:val="22"/>
                <w:szCs w:val="22"/>
              </w:rPr>
              <w:t xml:space="preserve">decyzji ZW w tym zakresie </w:t>
            </w:r>
          </w:p>
        </w:tc>
      </w:tr>
      <w:tr w:rsidR="00C128A3" w:rsidRPr="00833777" w:rsidTr="00833777">
        <w:trPr>
          <w:cantSplit/>
          <w:trHeight w:val="1543"/>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Rodzaj wsparcia instrumentów finansowych</w:t>
            </w:r>
            <w:r w:rsidRPr="00833777">
              <w:rPr>
                <w:sz w:val="22"/>
                <w:szCs w:val="22"/>
              </w:rPr>
              <w:t xml:space="preserve"> </w:t>
            </w:r>
            <w:r w:rsidRPr="00833777">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C128A3" w:rsidRPr="00833777" w:rsidRDefault="00C128A3" w:rsidP="003C4448">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DE5DA5" w:rsidP="00833777">
            <w:pPr>
              <w:spacing w:before="40" w:after="40"/>
              <w:rPr>
                <w:rFonts w:asciiTheme="minorHAnsi" w:hAnsiTheme="minorHAnsi" w:cs="Arial"/>
              </w:rPr>
            </w:pPr>
            <w:r w:rsidRPr="00833777">
              <w:rPr>
                <w:rFonts w:asciiTheme="minorHAnsi" w:hAnsiTheme="minorHAnsi" w:cs="Arial"/>
                <w:sz w:val="22"/>
                <w:szCs w:val="22"/>
              </w:rPr>
              <w:t>Pożyczki</w:t>
            </w:r>
            <w:r w:rsidRPr="00833777" w:rsidDel="00DE5DA5">
              <w:rPr>
                <w:rFonts w:asciiTheme="minorHAnsi" w:hAnsiTheme="minorHAnsi" w:cs="Arial"/>
                <w:sz w:val="22"/>
                <w:szCs w:val="22"/>
              </w:rPr>
              <w:t xml:space="preserve"> </w:t>
            </w:r>
          </w:p>
        </w:tc>
      </w:tr>
      <w:tr w:rsidR="00C128A3" w:rsidRPr="00833777" w:rsidTr="007E281C">
        <w:trPr>
          <w:cantSplit/>
          <w:trHeight w:val="1342"/>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C128A3" w:rsidRPr="00833777" w:rsidRDefault="00C128A3" w:rsidP="003C4448">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DE5DA5" w:rsidP="001A63A2">
            <w:pPr>
              <w:spacing w:before="40" w:after="40"/>
              <w:rPr>
                <w:rFonts w:asciiTheme="minorHAnsi" w:hAnsiTheme="minorHAnsi" w:cs="Arial"/>
              </w:rPr>
            </w:pPr>
            <w:r w:rsidRPr="00833777">
              <w:rPr>
                <w:rFonts w:asciiTheme="minorHAnsi" w:hAnsiTheme="minorHAnsi" w:cs="Arial"/>
                <w:sz w:val="22"/>
                <w:szCs w:val="22"/>
              </w:rPr>
              <w:t>Przedsiębiorstwa energetyczne</w:t>
            </w:r>
            <w:r w:rsidRPr="00833777" w:rsidDel="00DE5DA5">
              <w:rPr>
                <w:rFonts w:asciiTheme="minorHAnsi" w:hAnsiTheme="minorHAnsi" w:cs="Arial"/>
                <w:sz w:val="22"/>
                <w:szCs w:val="22"/>
              </w:rPr>
              <w:t xml:space="preserve"> </w:t>
            </w:r>
            <w:r w:rsidR="001A63A2" w:rsidRPr="00833777">
              <w:rPr>
                <w:rFonts w:asciiTheme="minorHAnsi" w:hAnsiTheme="minorHAnsi" w:cs="Arial"/>
                <w:sz w:val="22"/>
                <w:szCs w:val="22"/>
              </w:rPr>
              <w:t>w przypadku inwestycji elektroenergetycznych wykorzystujące OZE.</w:t>
            </w:r>
          </w:p>
        </w:tc>
      </w:tr>
    </w:tbl>
    <w:p w:rsidR="00FC6FCC" w:rsidRDefault="00FC6FCC" w:rsidP="00870FEE">
      <w:pPr>
        <w:jc w:val="both"/>
        <w:rPr>
          <w:rFonts w:asciiTheme="minorHAnsi" w:hAnsiTheme="minorHAnsi"/>
          <w:b/>
        </w:rPr>
      </w:pPr>
    </w:p>
    <w:p w:rsidR="001613B0" w:rsidRDefault="001613B0" w:rsidP="00870FEE">
      <w:pPr>
        <w:jc w:val="both"/>
        <w:rPr>
          <w:rFonts w:asciiTheme="minorHAnsi" w:hAnsiTheme="minorHAnsi"/>
          <w:b/>
        </w:rPr>
      </w:pPr>
    </w:p>
    <w:p w:rsidR="001613B0" w:rsidRDefault="001613B0" w:rsidP="00870FEE">
      <w:pPr>
        <w:jc w:val="both"/>
        <w:rPr>
          <w:rFonts w:asciiTheme="minorHAnsi" w:hAnsiTheme="minorHAnsi"/>
          <w:b/>
        </w:rPr>
      </w:pPr>
    </w:p>
    <w:p w:rsidR="001613B0" w:rsidRPr="00E24B6B" w:rsidRDefault="001613B0" w:rsidP="00870FEE">
      <w:pPr>
        <w:jc w:val="both"/>
        <w:rPr>
          <w:rFonts w:asciiTheme="minorHAnsi" w:hAnsiTheme="minorHAnsi"/>
          <w:b/>
        </w:rPr>
      </w:pPr>
    </w:p>
    <w:p w:rsidR="001D311F" w:rsidRPr="00E24B6B" w:rsidRDefault="001D311F" w:rsidP="00CF0366">
      <w:pPr>
        <w:pStyle w:val="Nagwek3"/>
        <w:rPr>
          <w:rFonts w:asciiTheme="minorHAnsi" w:hAnsiTheme="minorHAnsi"/>
        </w:rPr>
      </w:pPr>
      <w:bookmarkStart w:id="21" w:name="_Toc435091466"/>
      <w:r w:rsidRPr="00E24B6B">
        <w:rPr>
          <w:rFonts w:asciiTheme="minorHAnsi" w:hAnsiTheme="minorHAnsi"/>
        </w:rPr>
        <w:t>Działanie</w:t>
      </w:r>
      <w:r w:rsidR="002F2957" w:rsidRPr="00E24B6B">
        <w:rPr>
          <w:rFonts w:asciiTheme="minorHAnsi" w:hAnsiTheme="minorHAnsi"/>
        </w:rPr>
        <w:t xml:space="preserve"> 3.2. Efektywność energetyczna</w:t>
      </w:r>
      <w:r w:rsidR="00466857">
        <w:rPr>
          <w:rFonts w:asciiTheme="minorHAnsi" w:hAnsiTheme="minorHAnsi"/>
        </w:rPr>
        <w:t xml:space="preserve"> w </w:t>
      </w:r>
      <w:r w:rsidR="002F2957" w:rsidRPr="00E24B6B">
        <w:rPr>
          <w:rFonts w:asciiTheme="minorHAnsi" w:hAnsiTheme="minorHAnsi"/>
        </w:rPr>
        <w:t>MŚP</w:t>
      </w:r>
      <w:bookmarkEnd w:id="21"/>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738E7" w:rsidRPr="00C52BEB" w:rsidTr="00AB5FA2">
        <w:trPr>
          <w:trHeight w:val="20"/>
        </w:trPr>
        <w:tc>
          <w:tcPr>
            <w:tcW w:w="5000" w:type="pct"/>
            <w:gridSpan w:val="3"/>
            <w:tcBorders>
              <w:top w:val="single" w:sz="4" w:space="0" w:color="auto"/>
            </w:tcBorders>
            <w:shd w:val="clear" w:color="auto" w:fill="E6E6E6"/>
            <w:vAlign w:val="center"/>
          </w:tcPr>
          <w:p w:rsidR="001738E7" w:rsidRPr="00C52BEB" w:rsidRDefault="001738E7" w:rsidP="006335F5">
            <w:pPr>
              <w:spacing w:before="40" w:after="40"/>
              <w:jc w:val="center"/>
              <w:rPr>
                <w:rFonts w:asciiTheme="minorHAnsi" w:hAnsiTheme="minorHAnsi" w:cs="Arial"/>
                <w:b/>
              </w:rPr>
            </w:pPr>
            <w:r w:rsidRPr="00C52BEB">
              <w:rPr>
                <w:rFonts w:asciiTheme="minorHAnsi" w:hAnsiTheme="minorHAnsi" w:cs="Arial"/>
                <w:b/>
                <w:sz w:val="22"/>
                <w:szCs w:val="22"/>
              </w:rPr>
              <w:t>OPIS DZIAŁANIA</w:t>
            </w:r>
            <w:r w:rsidR="00466857" w:rsidRPr="00C52BEB">
              <w:rPr>
                <w:rFonts w:asciiTheme="minorHAnsi" w:hAnsiTheme="minorHAnsi" w:cs="Arial"/>
                <w:b/>
                <w:sz w:val="22"/>
                <w:szCs w:val="22"/>
              </w:rPr>
              <w:t xml:space="preserve"> i </w:t>
            </w:r>
            <w:r w:rsidRPr="00C52BEB">
              <w:rPr>
                <w:rFonts w:asciiTheme="minorHAnsi" w:hAnsiTheme="minorHAnsi" w:cs="Arial"/>
                <w:b/>
                <w:sz w:val="22"/>
                <w:szCs w:val="22"/>
              </w:rPr>
              <w:t>PODDZIAŁAŃ</w:t>
            </w:r>
          </w:p>
        </w:tc>
      </w:tr>
      <w:tr w:rsidR="00001AC0" w:rsidRPr="00C52BEB" w:rsidTr="00AB5FA2">
        <w:trPr>
          <w:trHeight w:val="1049"/>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Efektywność energetyczna w MŚP</w:t>
            </w:r>
          </w:p>
        </w:tc>
      </w:tr>
      <w:tr w:rsidR="00001AC0" w:rsidRPr="00C52BEB" w:rsidTr="00AB5FA2">
        <w:trPr>
          <w:trHeight w:val="1049"/>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001AC0" w:rsidRPr="00C52BEB" w:rsidRDefault="00001AC0" w:rsidP="00864F1C">
            <w:pPr>
              <w:spacing w:before="40" w:after="40"/>
              <w:rPr>
                <w:rFonts w:asciiTheme="minorHAnsi" w:hAnsiTheme="minorHAnsi" w:cs="Arial"/>
              </w:rPr>
            </w:pPr>
            <w:r w:rsidRPr="00C52BEB">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Zwiększona efektywność energetyczna w MŚP</w:t>
            </w:r>
          </w:p>
        </w:tc>
      </w:tr>
      <w:tr w:rsidR="00001AC0" w:rsidRPr="00C52BEB" w:rsidTr="00AB5FA2">
        <w:trPr>
          <w:trHeight w:val="1715"/>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001AC0" w:rsidRPr="00C52BEB" w:rsidRDefault="00001AC0" w:rsidP="00864F1C">
            <w:pPr>
              <w:spacing w:before="40" w:after="40"/>
              <w:rPr>
                <w:rFonts w:asciiTheme="minorHAnsi" w:hAnsiTheme="minorHAnsi" w:cs="Arial"/>
              </w:rPr>
            </w:pPr>
            <w:r w:rsidRPr="00C52BEB">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1847F4" w:rsidRDefault="00001AC0" w:rsidP="00643262">
            <w:pPr>
              <w:pStyle w:val="Akapitzlist"/>
              <w:numPr>
                <w:ilvl w:val="0"/>
                <w:numId w:val="210"/>
              </w:numPr>
              <w:spacing w:before="40" w:after="40"/>
              <w:rPr>
                <w:rFonts w:cs="Arial"/>
              </w:rPr>
            </w:pPr>
            <w:r w:rsidRPr="00C52BEB">
              <w:rPr>
                <w:rFonts w:cs="Arial"/>
              </w:rPr>
              <w:t>Ilość zaoszczędzonej energii elektrycznej</w:t>
            </w:r>
            <w:r w:rsidR="005E0431">
              <w:rPr>
                <w:rFonts w:cs="Arial"/>
              </w:rPr>
              <w:t xml:space="preserve"> </w:t>
            </w:r>
            <w:r w:rsidR="00990F90" w:rsidRPr="00C52BEB">
              <w:rPr>
                <w:rFonts w:cs="Arial"/>
              </w:rPr>
              <w:t>[MWh/rok]</w:t>
            </w:r>
          </w:p>
          <w:p w:rsidR="00001AC0" w:rsidRPr="00C52BEB" w:rsidRDefault="00001AC0" w:rsidP="00643262">
            <w:pPr>
              <w:pStyle w:val="Akapitzlist"/>
              <w:numPr>
                <w:ilvl w:val="0"/>
                <w:numId w:val="210"/>
              </w:numPr>
              <w:spacing w:before="40" w:after="40"/>
              <w:rPr>
                <w:rFonts w:cs="Arial"/>
              </w:rPr>
            </w:pPr>
            <w:r w:rsidRPr="00C52BEB">
              <w:rPr>
                <w:rFonts w:cs="Arial"/>
              </w:rPr>
              <w:t>Ilość zaoszczędzonej energii cieplnej</w:t>
            </w:r>
            <w:r w:rsidR="00990F90" w:rsidRPr="00C52BEB">
              <w:rPr>
                <w:rFonts w:cs="Arial"/>
              </w:rPr>
              <w:t>[GJ/rok]</w:t>
            </w:r>
          </w:p>
          <w:p w:rsidR="00001AC0" w:rsidRPr="00C52BEB" w:rsidRDefault="00001AC0" w:rsidP="00643262">
            <w:pPr>
              <w:pStyle w:val="Akapitzlist"/>
              <w:numPr>
                <w:ilvl w:val="0"/>
                <w:numId w:val="210"/>
              </w:numPr>
              <w:spacing w:before="40" w:after="40"/>
              <w:rPr>
                <w:rFonts w:cs="Arial"/>
              </w:rPr>
            </w:pPr>
            <w:r w:rsidRPr="00C52BEB">
              <w:rPr>
                <w:rFonts w:cs="Arial"/>
              </w:rPr>
              <w:t>Zmniejszenie zużycia energii końcowej w wyniku realizacji projektów</w:t>
            </w:r>
            <w:r w:rsidR="00990F90" w:rsidRPr="00C52BEB">
              <w:rPr>
                <w:rFonts w:cs="Arial"/>
              </w:rPr>
              <w:t xml:space="preserve"> [GJ/rok]</w:t>
            </w:r>
          </w:p>
          <w:p w:rsidR="004C5B67" w:rsidRPr="00C52BEB" w:rsidRDefault="004C5B67" w:rsidP="00643262">
            <w:pPr>
              <w:pStyle w:val="Akapitzlist"/>
              <w:numPr>
                <w:ilvl w:val="0"/>
                <w:numId w:val="210"/>
              </w:numPr>
              <w:spacing w:before="40" w:after="40"/>
              <w:rPr>
                <w:rFonts w:cs="Arial"/>
              </w:rPr>
            </w:pPr>
            <w:r w:rsidRPr="00C52BEB">
              <w:rPr>
                <w:rFonts w:cs="Arial"/>
              </w:rPr>
              <w:t>Produkcja energii elektrycznej z nowo wybudowanych/nowych mocy wytwórczych instalacji wykorzystujących OZE [MWhe/rok]</w:t>
            </w:r>
          </w:p>
          <w:p w:rsidR="004C5B67" w:rsidRPr="00C52BEB" w:rsidRDefault="004C5B67" w:rsidP="00643262">
            <w:pPr>
              <w:pStyle w:val="Akapitzlist"/>
              <w:numPr>
                <w:ilvl w:val="0"/>
                <w:numId w:val="210"/>
              </w:numPr>
              <w:spacing w:before="40" w:after="40"/>
              <w:rPr>
                <w:rFonts w:cs="Arial"/>
              </w:rPr>
            </w:pPr>
            <w:r w:rsidRPr="00C52BEB">
              <w:rPr>
                <w:rFonts w:cs="Arial"/>
              </w:rPr>
              <w:t>Produkcja energii cieplnej z nowo wybudowanych/nowych mocy wytwórczych instalacji wykorzystujących OZE [MW</w:t>
            </w:r>
            <w:r w:rsidR="003156B9" w:rsidRPr="00C52BEB">
              <w:rPr>
                <w:rFonts w:cs="Arial"/>
              </w:rPr>
              <w:t>ht</w:t>
            </w:r>
            <w:r w:rsidRPr="00C52BEB">
              <w:rPr>
                <w:rFonts w:cs="Arial"/>
              </w:rPr>
              <w:t>/rok]</w:t>
            </w:r>
          </w:p>
          <w:p w:rsidR="00876A75" w:rsidRPr="00C52BEB" w:rsidRDefault="00402E43" w:rsidP="00643262">
            <w:pPr>
              <w:pStyle w:val="Akapitzlist"/>
              <w:numPr>
                <w:ilvl w:val="0"/>
                <w:numId w:val="210"/>
              </w:numPr>
              <w:spacing w:after="120" w:line="240" w:lineRule="auto"/>
              <w:rPr>
                <w:rFonts w:cs="Arial"/>
              </w:rPr>
            </w:pPr>
            <w:r>
              <w:rPr>
                <w:rFonts w:cs="Arial"/>
              </w:rPr>
              <w:t>S</w:t>
            </w:r>
            <w:r w:rsidR="00876A75" w:rsidRPr="00C52BEB">
              <w:rPr>
                <w:rFonts w:cs="Arial"/>
              </w:rPr>
              <w:t>zacowany roczny spadek emisji gazów cieplarnianych [tony równoważnika CO</w:t>
            </w:r>
            <w:r w:rsidR="00876A75" w:rsidRPr="00C52BEB">
              <w:rPr>
                <w:rFonts w:cs="Arial"/>
                <w:vertAlign w:val="subscript"/>
              </w:rPr>
              <w:t>2</w:t>
            </w:r>
            <w:r w:rsidR="00876A75" w:rsidRPr="00C52BEB">
              <w:rPr>
                <w:rFonts w:cs="Arial"/>
              </w:rPr>
              <w:t>/rok](CI 34) – programowy</w:t>
            </w:r>
          </w:p>
          <w:p w:rsidR="00876A75" w:rsidRDefault="00876A75" w:rsidP="005E0431">
            <w:pPr>
              <w:pStyle w:val="Akapitzlist"/>
              <w:numPr>
                <w:ilvl w:val="0"/>
                <w:numId w:val="210"/>
              </w:numPr>
            </w:pPr>
            <w:r w:rsidRPr="00C52BEB">
              <w:t>Dodatkowa zdolność wytwarzania energii ze źródeł odnawialnych [MWt]</w:t>
            </w:r>
            <w:r w:rsidR="00EE0183">
              <w:t>- wskaźnik agregujący</w:t>
            </w:r>
          </w:p>
          <w:p w:rsidR="00EE0183" w:rsidRDefault="00EE0183" w:rsidP="00EE0183">
            <w:pPr>
              <w:pStyle w:val="Akapitzlist"/>
              <w:numPr>
                <w:ilvl w:val="2"/>
                <w:numId w:val="211"/>
              </w:numPr>
              <w:ind w:left="741" w:hanging="425"/>
              <w:rPr>
                <w:rFonts w:cs="Arial"/>
              </w:rPr>
            </w:pPr>
            <w:r w:rsidRPr="00EE0183">
              <w:rPr>
                <w:rFonts w:cs="Arial"/>
              </w:rPr>
              <w:t>Dodatkowa zdolność wytwarzania energii</w:t>
            </w:r>
            <w:r w:rsidR="005E0431">
              <w:rPr>
                <w:rFonts w:cs="Arial"/>
              </w:rPr>
              <w:t xml:space="preserve"> elektrycznej</w:t>
            </w:r>
            <w:r w:rsidRPr="00EE0183">
              <w:rPr>
                <w:rFonts w:cs="Arial"/>
              </w:rPr>
              <w:t xml:space="preserve"> ze źródeł odnawialnych [MW</w:t>
            </w:r>
            <w:r w:rsidR="005E0431">
              <w:rPr>
                <w:rFonts w:cs="Arial"/>
              </w:rPr>
              <w:t>e</w:t>
            </w:r>
            <w:r w:rsidRPr="00EE0183">
              <w:rPr>
                <w:rFonts w:cs="Arial"/>
              </w:rPr>
              <w:t>]</w:t>
            </w:r>
          </w:p>
          <w:p w:rsidR="00EE0183" w:rsidRPr="00C8338E" w:rsidRDefault="00EE0183" w:rsidP="00C8338E">
            <w:pPr>
              <w:pStyle w:val="Akapitzlist"/>
              <w:numPr>
                <w:ilvl w:val="2"/>
                <w:numId w:val="211"/>
              </w:numPr>
              <w:ind w:left="741" w:hanging="425"/>
              <w:rPr>
                <w:rFonts w:cs="Arial"/>
              </w:rPr>
            </w:pPr>
            <w:r w:rsidRPr="00EE0183">
              <w:rPr>
                <w:rFonts w:cs="Arial"/>
              </w:rPr>
              <w:t xml:space="preserve">Dodatkowa zdolność wytwarzania energii </w:t>
            </w:r>
            <w:r w:rsidR="005E0431">
              <w:rPr>
                <w:rFonts w:cs="Arial"/>
              </w:rPr>
              <w:t>cieplnej</w:t>
            </w:r>
            <w:r w:rsidRPr="00EE0183">
              <w:rPr>
                <w:rFonts w:cs="Arial"/>
              </w:rPr>
              <w:t xml:space="preserve"> ze źródeł odnawialnych [MW</w:t>
            </w:r>
            <w:r w:rsidR="005E0431">
              <w:rPr>
                <w:rFonts w:cs="Arial"/>
              </w:rPr>
              <w:t>t</w:t>
            </w:r>
            <w:r w:rsidRPr="00EE0183">
              <w:rPr>
                <w:rFonts w:cs="Arial"/>
              </w:rPr>
              <w:t>]</w:t>
            </w:r>
          </w:p>
        </w:tc>
      </w:tr>
      <w:tr w:rsidR="00001AC0" w:rsidRPr="00C52BEB" w:rsidTr="00AB5FA2">
        <w:trPr>
          <w:trHeight w:val="2887"/>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rsidR="00001AC0" w:rsidRPr="00C52BEB" w:rsidRDefault="00001AC0" w:rsidP="00864F1C">
            <w:pPr>
              <w:spacing w:before="40" w:after="40"/>
              <w:rPr>
                <w:rFonts w:asciiTheme="minorHAnsi" w:hAnsiTheme="minorHAnsi" w:cs="Arial"/>
              </w:rPr>
            </w:pPr>
            <w:r w:rsidRPr="00C52BEB">
              <w:rPr>
                <w:rFonts w:asciiTheme="minorHAnsi" w:hAnsiTheme="minorHAnsi"/>
                <w:sz w:val="22"/>
                <w:szCs w:val="22"/>
              </w:rPr>
              <w:t>Działanie 3.2</w:t>
            </w:r>
          </w:p>
        </w:tc>
        <w:tc>
          <w:tcPr>
            <w:tcW w:w="2376" w:type="pct"/>
            <w:tcBorders>
              <w:left w:val="dotted" w:sz="4" w:space="0" w:color="auto"/>
            </w:tcBorders>
            <w:shd w:val="clear" w:color="auto" w:fill="auto"/>
            <w:vAlign w:val="center"/>
          </w:tcPr>
          <w:p w:rsidR="002643F8" w:rsidRPr="00C52BEB" w:rsidRDefault="00402E43" w:rsidP="00643262">
            <w:pPr>
              <w:pStyle w:val="Akapitzlist"/>
              <w:numPr>
                <w:ilvl w:val="0"/>
                <w:numId w:val="203"/>
              </w:numPr>
              <w:spacing w:before="40" w:after="40"/>
              <w:rPr>
                <w:rFonts w:cs="Arial"/>
              </w:rPr>
            </w:pPr>
            <w:r>
              <w:rPr>
                <w:rFonts w:cs="Arial"/>
              </w:rPr>
              <w:t xml:space="preserve"> L</w:t>
            </w:r>
            <w:r w:rsidR="002643F8" w:rsidRPr="00C52BEB">
              <w:rPr>
                <w:rFonts w:cs="Arial"/>
              </w:rPr>
              <w:t xml:space="preserve">iczba przedsiębiorstw otrzymujących wsparcie </w:t>
            </w:r>
            <w:r>
              <w:rPr>
                <w:rFonts w:cs="Arial"/>
              </w:rPr>
              <w:t xml:space="preserve"> [przedsiębiorstwa]</w:t>
            </w:r>
            <w:r w:rsidR="00A25ACD" w:rsidRPr="00C52BEB">
              <w:rPr>
                <w:rFonts w:cs="Arial"/>
              </w:rPr>
              <w:t xml:space="preserve"> </w:t>
            </w:r>
            <w:r w:rsidR="002643F8" w:rsidRPr="00C52BEB">
              <w:rPr>
                <w:rFonts w:cs="Arial"/>
              </w:rPr>
              <w:t xml:space="preserve">(CI 1) </w:t>
            </w:r>
            <w:r w:rsidR="000F2DD3" w:rsidRPr="00C52BEB">
              <w:rPr>
                <w:rFonts w:cs="Arial"/>
              </w:rPr>
              <w:t>–</w:t>
            </w:r>
            <w:r w:rsidR="009D2396" w:rsidRPr="00C52BEB">
              <w:rPr>
                <w:rFonts w:cs="Arial"/>
              </w:rPr>
              <w:t xml:space="preserve"> programowy</w:t>
            </w:r>
          </w:p>
          <w:p w:rsidR="002C57D4" w:rsidRPr="00C52BEB" w:rsidRDefault="002C57D4" w:rsidP="00643262">
            <w:pPr>
              <w:pStyle w:val="Akapitzlist"/>
              <w:numPr>
                <w:ilvl w:val="0"/>
                <w:numId w:val="203"/>
              </w:numPr>
              <w:spacing w:before="40" w:after="40"/>
              <w:rPr>
                <w:rFonts w:cs="Arial"/>
              </w:rPr>
            </w:pPr>
            <w:r w:rsidRPr="00C52BEB">
              <w:rPr>
                <w:rFonts w:cs="Arial"/>
              </w:rPr>
              <w:t xml:space="preserve">Liczba przedsiębiorstw otrzymujących wsparcie finansowe inne niż dotacje </w:t>
            </w:r>
            <w:r w:rsidR="00402E43">
              <w:rPr>
                <w:rFonts w:cs="Arial"/>
              </w:rPr>
              <w:t xml:space="preserve"> [przedsiębiorstwa] </w:t>
            </w:r>
            <w:r w:rsidRPr="00C52BEB">
              <w:rPr>
                <w:rFonts w:cs="Arial"/>
              </w:rPr>
              <w:t>(CI 3)</w:t>
            </w:r>
          </w:p>
          <w:p w:rsidR="00E83669" w:rsidRPr="00C52BEB" w:rsidRDefault="00E83669" w:rsidP="00643262">
            <w:pPr>
              <w:pStyle w:val="Akapitzlist"/>
              <w:numPr>
                <w:ilvl w:val="0"/>
                <w:numId w:val="203"/>
              </w:numPr>
              <w:spacing w:after="120" w:line="240" w:lineRule="auto"/>
              <w:rPr>
                <w:rFonts w:cs="Arial"/>
              </w:rPr>
            </w:pPr>
            <w:r w:rsidRPr="00C52BEB">
              <w:rPr>
                <w:rFonts w:cs="Arial"/>
              </w:rPr>
              <w:t>Liczba przedsiębiorstw, które w wyniku wsparcia poprawiły efektywność energetyczną [szt.]</w:t>
            </w:r>
          </w:p>
          <w:p w:rsidR="00E83669" w:rsidRPr="00C52BEB" w:rsidRDefault="00E83669" w:rsidP="00643262">
            <w:pPr>
              <w:pStyle w:val="Akapitzlist"/>
              <w:numPr>
                <w:ilvl w:val="0"/>
                <w:numId w:val="203"/>
              </w:numPr>
              <w:spacing w:before="40" w:after="40" w:line="240" w:lineRule="auto"/>
              <w:rPr>
                <w:rFonts w:cs="Arial"/>
              </w:rPr>
            </w:pPr>
            <w:r w:rsidRPr="00C52BEB">
              <w:rPr>
                <w:rFonts w:cs="Arial"/>
              </w:rPr>
              <w:t>Liczba zmodernizowanych energetycznie budynków [szt.]</w:t>
            </w:r>
          </w:p>
          <w:p w:rsidR="00E83669" w:rsidRPr="00C52BEB" w:rsidRDefault="00E83669" w:rsidP="00643262">
            <w:pPr>
              <w:pStyle w:val="Akapitzlist"/>
              <w:numPr>
                <w:ilvl w:val="0"/>
                <w:numId w:val="203"/>
              </w:numPr>
              <w:spacing w:before="40" w:after="40" w:line="240" w:lineRule="auto"/>
              <w:rPr>
                <w:rFonts w:cs="Arial"/>
              </w:rPr>
            </w:pPr>
            <w:r w:rsidRPr="00C52BEB">
              <w:rPr>
                <w:rFonts w:cs="Arial"/>
              </w:rPr>
              <w:t xml:space="preserve">Powierzchnia użytkowa budynków poddanych termomodernizacji </w:t>
            </w:r>
            <w:r w:rsidR="00C14CE4" w:rsidRPr="00C52BEB">
              <w:rPr>
                <w:rFonts w:cs="Arial"/>
              </w:rPr>
              <w:t>[m</w:t>
            </w:r>
            <w:r w:rsidR="00C14CE4" w:rsidRPr="00C52BEB">
              <w:rPr>
                <w:rFonts w:cs="Arial"/>
                <w:vertAlign w:val="superscript"/>
              </w:rPr>
              <w:t>2</w:t>
            </w:r>
            <w:r w:rsidR="00C14CE4" w:rsidRPr="00C52BEB">
              <w:rPr>
                <w:rFonts w:cs="Arial"/>
              </w:rPr>
              <w:t>]</w:t>
            </w:r>
            <w:r w:rsidR="00670BFC">
              <w:rPr>
                <w:rFonts w:cs="Arial"/>
              </w:rPr>
              <w:t xml:space="preserve"> </w:t>
            </w:r>
            <w:r w:rsidR="000F2DD3" w:rsidRPr="00C52BEB">
              <w:rPr>
                <w:rFonts w:cs="Arial"/>
              </w:rPr>
              <w:t>–</w:t>
            </w:r>
            <w:r w:rsidR="009D2396" w:rsidRPr="00C52BEB">
              <w:rPr>
                <w:rFonts w:cs="Arial"/>
              </w:rPr>
              <w:t xml:space="preserve"> programowy</w:t>
            </w:r>
          </w:p>
          <w:p w:rsidR="00E83669" w:rsidRPr="00C52BEB" w:rsidRDefault="00E83669" w:rsidP="00643262">
            <w:pPr>
              <w:pStyle w:val="Akapitzlist"/>
              <w:numPr>
                <w:ilvl w:val="0"/>
                <w:numId w:val="203"/>
              </w:numPr>
              <w:spacing w:before="40" w:after="40" w:line="240" w:lineRule="auto"/>
              <w:rPr>
                <w:rFonts w:cs="Arial"/>
              </w:rPr>
            </w:pPr>
            <w:r w:rsidRPr="00C52BEB">
              <w:rPr>
                <w:rFonts w:cs="Arial"/>
              </w:rPr>
              <w:t>Liczba zmodernizowanych źródeł ciepła [szt.]</w:t>
            </w:r>
          </w:p>
          <w:p w:rsidR="00A25ACD" w:rsidRPr="00C52BEB" w:rsidRDefault="00A25ACD" w:rsidP="00643262">
            <w:pPr>
              <w:pStyle w:val="Akapitzlist"/>
              <w:numPr>
                <w:ilvl w:val="0"/>
                <w:numId w:val="203"/>
              </w:numPr>
              <w:spacing w:before="40" w:after="40" w:line="240" w:lineRule="auto"/>
              <w:rPr>
                <w:rFonts w:cs="Arial"/>
              </w:rPr>
            </w:pPr>
            <w:r w:rsidRPr="00C52BEB">
              <w:rPr>
                <w:rFonts w:cs="Arial"/>
              </w:rPr>
              <w:t>Liczba jednostek wytwarzania energii elektrycznej z OZE [szt.]</w:t>
            </w:r>
            <w:r w:rsidR="00CD5017">
              <w:rPr>
                <w:rFonts w:cs="Arial"/>
              </w:rPr>
              <w:t>, wskaźnik agregujący</w:t>
            </w:r>
          </w:p>
          <w:p w:rsidR="00C8338E" w:rsidRPr="00C8338E" w:rsidRDefault="0000601B" w:rsidP="00C8338E">
            <w:pPr>
              <w:pStyle w:val="Akapitzlist"/>
              <w:numPr>
                <w:ilvl w:val="2"/>
                <w:numId w:val="308"/>
              </w:numPr>
              <w:spacing w:before="40" w:after="40"/>
              <w:ind w:left="599" w:hanging="283"/>
              <w:rPr>
                <w:rFonts w:cs="Arial"/>
              </w:rPr>
            </w:pPr>
            <w:r w:rsidRPr="00C8338E">
              <w:rPr>
                <w:rFonts w:cs="Arial"/>
              </w:rPr>
              <w:t xml:space="preserve">Liczba wybudowanych jednostek wytwarzania energii elektrycznej z OZE [szt.] </w:t>
            </w:r>
          </w:p>
          <w:p w:rsidR="0000601B" w:rsidRPr="00C8338E" w:rsidRDefault="0000601B" w:rsidP="00C8338E">
            <w:pPr>
              <w:pStyle w:val="Akapitzlist"/>
              <w:numPr>
                <w:ilvl w:val="2"/>
                <w:numId w:val="308"/>
              </w:numPr>
              <w:spacing w:before="40" w:after="40"/>
              <w:ind w:left="599" w:hanging="283"/>
              <w:rPr>
                <w:rFonts w:cs="Arial"/>
              </w:rPr>
            </w:pPr>
            <w:r w:rsidRPr="00C8338E">
              <w:rPr>
                <w:rFonts w:cs="Arial"/>
              </w:rPr>
              <w:t xml:space="preserve">Liczba przebudowanych jednostek wytwarzania energii elektrycznej z OZE [szt.] </w:t>
            </w:r>
          </w:p>
          <w:p w:rsidR="00C8338E" w:rsidRPr="00C8338E" w:rsidRDefault="00C8338E" w:rsidP="00C8338E">
            <w:pPr>
              <w:pStyle w:val="Akapitzlist"/>
              <w:spacing w:before="40" w:after="40" w:line="240" w:lineRule="auto"/>
              <w:ind w:left="741"/>
              <w:rPr>
                <w:rFonts w:cs="Arial"/>
              </w:rPr>
            </w:pPr>
          </w:p>
          <w:p w:rsidR="0000601B" w:rsidRPr="00C8338E" w:rsidRDefault="0000601B" w:rsidP="00C8338E">
            <w:pPr>
              <w:pStyle w:val="Akapitzlist"/>
              <w:numPr>
                <w:ilvl w:val="0"/>
                <w:numId w:val="203"/>
              </w:numPr>
              <w:spacing w:before="40" w:after="40"/>
              <w:rPr>
                <w:rFonts w:cs="Arial"/>
              </w:rPr>
            </w:pPr>
            <w:r w:rsidRPr="00C8338E">
              <w:rPr>
                <w:rFonts w:cs="Arial"/>
              </w:rPr>
              <w:t>Liczba jednostek wytwarzania energii cieplnej z OZE [szt.]</w:t>
            </w:r>
            <w:r w:rsidR="00CD5017" w:rsidRPr="00C8338E">
              <w:rPr>
                <w:rFonts w:cs="Arial"/>
              </w:rPr>
              <w:t>, wskaźnik agregujący</w:t>
            </w:r>
          </w:p>
          <w:p w:rsidR="0000601B" w:rsidRPr="00C8338E" w:rsidRDefault="0000601B" w:rsidP="00C8338E">
            <w:pPr>
              <w:pStyle w:val="Akapitzlist"/>
              <w:numPr>
                <w:ilvl w:val="2"/>
                <w:numId w:val="203"/>
              </w:numPr>
              <w:spacing w:after="0"/>
              <w:ind w:left="599" w:hanging="283"/>
              <w:rPr>
                <w:rFonts w:cs="Arial"/>
              </w:rPr>
            </w:pPr>
            <w:r w:rsidRPr="00C8338E">
              <w:rPr>
                <w:rFonts w:cs="Arial"/>
              </w:rPr>
              <w:t xml:space="preserve">Liczba wybudowanych jednostek wytwarzania energii cieplnej z OZE [szt.] </w:t>
            </w:r>
          </w:p>
          <w:p w:rsidR="00A25ACD" w:rsidRPr="00C8338E" w:rsidRDefault="0000601B" w:rsidP="00C8338E">
            <w:pPr>
              <w:pStyle w:val="Akapitzlist"/>
              <w:numPr>
                <w:ilvl w:val="2"/>
                <w:numId w:val="203"/>
              </w:numPr>
              <w:spacing w:before="40" w:after="40"/>
              <w:ind w:left="599" w:hanging="283"/>
              <w:rPr>
                <w:rFonts w:cs="Arial"/>
              </w:rPr>
            </w:pPr>
            <w:r w:rsidRPr="00C8338E">
              <w:rPr>
                <w:rFonts w:cs="Arial"/>
              </w:rPr>
              <w:t>Liczba przebudowanych jednostek wytwarzania energii cieplnej z OZE [szt.]</w:t>
            </w:r>
          </w:p>
          <w:p w:rsidR="00001AC0" w:rsidRPr="00C52BEB" w:rsidRDefault="00001AC0" w:rsidP="002643F8">
            <w:pPr>
              <w:spacing w:before="40" w:after="40"/>
              <w:rPr>
                <w:rFonts w:asciiTheme="minorHAnsi" w:hAnsiTheme="minorHAnsi" w:cs="Arial"/>
              </w:rPr>
            </w:pPr>
          </w:p>
        </w:tc>
      </w:tr>
      <w:tr w:rsidR="001738E7" w:rsidRPr="00C52BEB" w:rsidTr="006557B6">
        <w:trPr>
          <w:trHeight w:val="20"/>
        </w:trPr>
        <w:tc>
          <w:tcPr>
            <w:tcW w:w="1387" w:type="pct"/>
            <w:shd w:val="clear" w:color="auto" w:fill="auto"/>
            <w:vAlign w:val="center"/>
          </w:tcPr>
          <w:p w:rsidR="001738E7" w:rsidRPr="00C52BEB" w:rsidRDefault="001738E7"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738E7" w:rsidRPr="00C52BEB" w:rsidRDefault="001738E7"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rsidR="00945670" w:rsidRPr="00C52BEB" w:rsidRDefault="00A95C10" w:rsidP="00221B3B">
            <w:pPr>
              <w:spacing w:line="276" w:lineRule="auto"/>
              <w:rPr>
                <w:rFonts w:asciiTheme="minorHAnsi" w:eastAsia="Calibri" w:hAnsiTheme="minorHAnsi"/>
                <w:lang w:eastAsia="en-US"/>
              </w:rPr>
            </w:pPr>
            <w:r w:rsidRPr="00C52BEB">
              <w:rPr>
                <w:rFonts w:asciiTheme="minorHAnsi" w:eastAsia="Calibri" w:hAnsiTheme="minorHAnsi"/>
                <w:b/>
                <w:sz w:val="22"/>
                <w:szCs w:val="22"/>
                <w:lang w:eastAsia="en-US"/>
              </w:rPr>
              <w:t xml:space="preserve">3.2.A. </w:t>
            </w:r>
            <w:r w:rsidR="00CE60B1" w:rsidRPr="00C52BEB">
              <w:rPr>
                <w:rFonts w:asciiTheme="minorHAnsi" w:eastAsia="Calibri" w:hAnsiTheme="minorHAnsi"/>
                <w:b/>
                <w:sz w:val="22"/>
                <w:szCs w:val="22"/>
                <w:lang w:eastAsia="en-US"/>
              </w:rPr>
              <w:t>G</w:t>
            </w:r>
            <w:r w:rsidR="005E58E4" w:rsidRPr="00C52BEB">
              <w:rPr>
                <w:rFonts w:asciiTheme="minorHAnsi" w:eastAsia="Calibri" w:hAnsiTheme="minorHAnsi"/>
                <w:b/>
                <w:sz w:val="22"/>
                <w:szCs w:val="22"/>
                <w:lang w:eastAsia="en-US"/>
              </w:rPr>
              <w:t>łębok</w:t>
            </w:r>
            <w:r w:rsidR="00CE60B1" w:rsidRPr="00C52BEB">
              <w:rPr>
                <w:rFonts w:asciiTheme="minorHAnsi" w:eastAsia="Calibri" w:hAnsiTheme="minorHAnsi"/>
                <w:b/>
                <w:sz w:val="22"/>
                <w:szCs w:val="22"/>
                <w:lang w:eastAsia="en-US"/>
              </w:rPr>
              <w:t>a</w:t>
            </w:r>
            <w:r w:rsidR="005E58E4" w:rsidRPr="00C52BEB">
              <w:rPr>
                <w:rFonts w:asciiTheme="minorHAnsi" w:eastAsia="Calibri" w:hAnsiTheme="minorHAnsi"/>
                <w:b/>
                <w:sz w:val="22"/>
                <w:szCs w:val="22"/>
                <w:lang w:eastAsia="en-US"/>
              </w:rPr>
              <w:t xml:space="preserve"> modernizacj</w:t>
            </w:r>
            <w:r w:rsidR="00CE60B1" w:rsidRPr="00C52BEB">
              <w:rPr>
                <w:rFonts w:asciiTheme="minorHAnsi" w:eastAsia="Calibri" w:hAnsiTheme="minorHAnsi"/>
                <w:b/>
                <w:sz w:val="22"/>
                <w:szCs w:val="22"/>
                <w:lang w:eastAsia="en-US"/>
              </w:rPr>
              <w:t>a</w:t>
            </w:r>
            <w:r w:rsidR="005E58E4" w:rsidRPr="00C52BEB">
              <w:rPr>
                <w:rFonts w:asciiTheme="minorHAnsi" w:eastAsia="Calibri" w:hAnsiTheme="minorHAnsi"/>
                <w:b/>
                <w:sz w:val="22"/>
                <w:szCs w:val="22"/>
                <w:lang w:eastAsia="en-US"/>
              </w:rPr>
              <w:t xml:space="preserve"> </w:t>
            </w:r>
            <w:r w:rsidR="001738E7" w:rsidRPr="00C52BEB">
              <w:rPr>
                <w:rFonts w:asciiTheme="minorHAnsi" w:eastAsia="Calibri" w:hAnsiTheme="minorHAnsi"/>
                <w:b/>
                <w:sz w:val="22"/>
                <w:szCs w:val="22"/>
                <w:lang w:eastAsia="en-US"/>
              </w:rPr>
              <w:t>energetyczn</w:t>
            </w:r>
            <w:r w:rsidR="00CE60B1" w:rsidRPr="00C52BEB">
              <w:rPr>
                <w:rFonts w:asciiTheme="minorHAnsi" w:eastAsia="Calibri" w:hAnsiTheme="minorHAnsi"/>
                <w:b/>
                <w:sz w:val="22"/>
                <w:szCs w:val="22"/>
                <w:lang w:eastAsia="en-US"/>
              </w:rPr>
              <w:t>a</w:t>
            </w:r>
            <w:r w:rsidR="001738E7" w:rsidRPr="00C52BEB">
              <w:rPr>
                <w:rFonts w:asciiTheme="minorHAnsi" w:eastAsia="Calibri" w:hAnsiTheme="minorHAnsi"/>
                <w:b/>
                <w:sz w:val="22"/>
                <w:szCs w:val="22"/>
                <w:lang w:eastAsia="en-US"/>
              </w:rPr>
              <w:t xml:space="preserve"> obiektów</w:t>
            </w:r>
            <w:r w:rsidR="00BD310F" w:rsidRPr="00C52BEB">
              <w:rPr>
                <w:rStyle w:val="Odwoanieprzypisudolnego"/>
                <w:rFonts w:asciiTheme="minorHAnsi" w:eastAsia="Calibri" w:hAnsiTheme="minorHAnsi"/>
                <w:b/>
                <w:sz w:val="22"/>
                <w:szCs w:val="22"/>
                <w:lang w:eastAsia="en-US"/>
              </w:rPr>
              <w:footnoteReference w:id="24"/>
            </w:r>
            <w:r w:rsidR="001738E7" w:rsidRPr="00C52BEB">
              <w:rPr>
                <w:rFonts w:asciiTheme="minorHAnsi" w:eastAsia="Calibri" w:hAnsiTheme="minorHAnsi"/>
                <w:b/>
                <w:sz w:val="22"/>
                <w:szCs w:val="22"/>
                <w:lang w:eastAsia="en-US"/>
              </w:rPr>
              <w:t>,</w:t>
            </w:r>
            <w:r w:rsidR="00466857" w:rsidRPr="00C52BEB">
              <w:rPr>
                <w:rFonts w:asciiTheme="minorHAnsi" w:eastAsia="Calibri" w:hAnsiTheme="minorHAnsi"/>
                <w:b/>
                <w:sz w:val="22"/>
                <w:szCs w:val="22"/>
                <w:lang w:eastAsia="en-US"/>
              </w:rPr>
              <w:t xml:space="preserve"> w </w:t>
            </w:r>
            <w:r w:rsidR="001738E7" w:rsidRPr="00C52BEB">
              <w:rPr>
                <w:rFonts w:asciiTheme="minorHAnsi" w:eastAsia="Calibri" w:hAnsiTheme="minorHAnsi"/>
                <w:b/>
                <w:sz w:val="22"/>
                <w:szCs w:val="22"/>
                <w:lang w:eastAsia="en-US"/>
              </w:rPr>
              <w:t>tym wymian</w:t>
            </w:r>
            <w:r w:rsidR="00221B3B" w:rsidRPr="00C52BEB">
              <w:rPr>
                <w:rFonts w:asciiTheme="minorHAnsi" w:eastAsia="Calibri" w:hAnsiTheme="minorHAnsi"/>
                <w:b/>
                <w:sz w:val="22"/>
                <w:szCs w:val="22"/>
                <w:lang w:eastAsia="en-US"/>
              </w:rPr>
              <w:t>a</w:t>
            </w:r>
            <w:r w:rsidR="001738E7" w:rsidRPr="00C52BEB">
              <w:rPr>
                <w:rFonts w:asciiTheme="minorHAnsi" w:eastAsia="Calibri" w:hAnsiTheme="minorHAnsi"/>
                <w:b/>
                <w:sz w:val="22"/>
                <w:szCs w:val="22"/>
                <w:lang w:eastAsia="en-US"/>
              </w:rPr>
              <w:t xml:space="preserve"> lub modernizacj</w:t>
            </w:r>
            <w:r w:rsidR="00221B3B" w:rsidRPr="00C52BEB">
              <w:rPr>
                <w:rFonts w:asciiTheme="minorHAnsi" w:eastAsia="Calibri" w:hAnsiTheme="minorHAnsi"/>
                <w:b/>
                <w:sz w:val="22"/>
                <w:szCs w:val="22"/>
                <w:lang w:eastAsia="en-US"/>
              </w:rPr>
              <w:t>a</w:t>
            </w:r>
            <w:r w:rsidR="001738E7" w:rsidRPr="00C52BEB">
              <w:rPr>
                <w:rFonts w:asciiTheme="minorHAnsi" w:eastAsia="Calibri" w:hAnsiTheme="minorHAnsi"/>
                <w:b/>
                <w:sz w:val="22"/>
                <w:szCs w:val="22"/>
                <w:lang w:eastAsia="en-US"/>
              </w:rPr>
              <w:t xml:space="preserve"> źródła energii, mając</w:t>
            </w:r>
            <w:r w:rsidR="00221B3B" w:rsidRPr="00C52BEB">
              <w:rPr>
                <w:rFonts w:asciiTheme="minorHAnsi" w:eastAsia="Calibri" w:hAnsiTheme="minorHAnsi"/>
                <w:b/>
                <w:sz w:val="22"/>
                <w:szCs w:val="22"/>
                <w:lang w:eastAsia="en-US"/>
              </w:rPr>
              <w:t>a</w:t>
            </w:r>
            <w:r w:rsidR="001738E7" w:rsidRPr="00C52BEB">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C52BEB">
              <w:rPr>
                <w:rFonts w:asciiTheme="minorHAnsi" w:eastAsia="Calibri" w:hAnsiTheme="minorHAnsi"/>
                <w:b/>
                <w:sz w:val="22"/>
                <w:szCs w:val="22"/>
                <w:lang w:eastAsia="en-US"/>
              </w:rPr>
              <w:t xml:space="preserve"> z </w:t>
            </w:r>
            <w:r w:rsidR="001738E7" w:rsidRPr="00C52BEB">
              <w:rPr>
                <w:rFonts w:asciiTheme="minorHAnsi" w:eastAsia="Calibri" w:hAnsiTheme="minorHAnsi"/>
                <w:b/>
                <w:sz w:val="22"/>
                <w:szCs w:val="22"/>
                <w:lang w:eastAsia="en-US"/>
              </w:rPr>
              <w:t>ewentualnym uwzględnieniem OZE</w:t>
            </w:r>
            <w:r w:rsidR="001738E7" w:rsidRPr="00C52BEB">
              <w:rPr>
                <w:rFonts w:asciiTheme="minorHAnsi" w:eastAsia="Calibri" w:hAnsiTheme="minorHAnsi"/>
                <w:sz w:val="22"/>
                <w:szCs w:val="22"/>
                <w:lang w:eastAsia="en-US"/>
              </w:rPr>
              <w:t xml:space="preserve"> (z wyłączeniem źródeł</w:t>
            </w:r>
            <w:r w:rsidR="00466857" w:rsidRPr="00C52BEB">
              <w:rPr>
                <w:rFonts w:asciiTheme="minorHAnsi" w:eastAsia="Calibri" w:hAnsiTheme="minorHAnsi"/>
                <w:sz w:val="22"/>
                <w:szCs w:val="22"/>
                <w:lang w:eastAsia="en-US"/>
              </w:rPr>
              <w:t xml:space="preserve"> w </w:t>
            </w:r>
            <w:r w:rsidR="001738E7" w:rsidRPr="00C52BEB">
              <w:rPr>
                <w:rFonts w:asciiTheme="minorHAnsi" w:eastAsia="Calibri" w:hAnsiTheme="minorHAnsi"/>
                <w:sz w:val="22"/>
                <w:szCs w:val="22"/>
                <w:lang w:eastAsia="en-US"/>
              </w:rPr>
              <w:t>układzie wysokosprawnej kogeneracji</w:t>
            </w:r>
            <w:r w:rsidR="00466857" w:rsidRPr="00C52BEB">
              <w:rPr>
                <w:rFonts w:asciiTheme="minorHAnsi" w:eastAsia="Calibri" w:hAnsiTheme="minorHAnsi"/>
                <w:sz w:val="22"/>
                <w:szCs w:val="22"/>
                <w:lang w:eastAsia="en-US"/>
              </w:rPr>
              <w:t xml:space="preserve"> i </w:t>
            </w:r>
            <w:r w:rsidR="001738E7" w:rsidRPr="00C52BEB">
              <w:rPr>
                <w:rFonts w:asciiTheme="minorHAnsi" w:eastAsia="Calibri" w:hAnsiTheme="minorHAnsi"/>
                <w:sz w:val="22"/>
                <w:szCs w:val="22"/>
                <w:lang w:eastAsia="en-US"/>
              </w:rPr>
              <w:t xml:space="preserve">trigeneracji). </w:t>
            </w:r>
          </w:p>
          <w:p w:rsidR="001738E7" w:rsidRPr="00C52BEB" w:rsidRDefault="001738E7" w:rsidP="002356F3">
            <w:pPr>
              <w:spacing w:line="276" w:lineRule="auto"/>
              <w:rPr>
                <w:rFonts w:asciiTheme="minorHAnsi" w:eastAsia="Calibri" w:hAnsiTheme="minorHAnsi"/>
                <w:lang w:eastAsia="en-US"/>
              </w:rPr>
            </w:pPr>
            <w:r w:rsidRPr="00C52BEB">
              <w:rPr>
                <w:rFonts w:asciiTheme="minorHAnsi" w:eastAsia="Calibri" w:hAnsiTheme="minorHAnsi"/>
                <w:sz w:val="22"/>
                <w:szCs w:val="22"/>
                <w:lang w:eastAsia="en-US"/>
              </w:rPr>
              <w:t>Pod warunkiem że:</w:t>
            </w:r>
          </w:p>
          <w:p w:rsidR="001738E7" w:rsidRPr="00C52BEB" w:rsidRDefault="00C97D8A" w:rsidP="002E7D5E">
            <w:pPr>
              <w:pStyle w:val="Akapitzlist"/>
              <w:numPr>
                <w:ilvl w:val="0"/>
                <w:numId w:val="277"/>
              </w:numPr>
              <w:spacing w:after="0"/>
              <w:ind w:left="316" w:hanging="316"/>
              <w:jc w:val="both"/>
              <w:rPr>
                <w:rFonts w:eastAsia="Calibri"/>
              </w:rPr>
            </w:pPr>
            <w:r w:rsidRPr="00C52BEB">
              <w:rPr>
                <w:rFonts w:eastAsia="Calibri"/>
              </w:rPr>
              <w:t>W</w:t>
            </w:r>
            <w:r w:rsidR="00523871" w:rsidRPr="00C52BEB">
              <w:rPr>
                <w:rFonts w:eastAsia="Calibri"/>
              </w:rPr>
              <w:t xml:space="preserve"> przypadku wszystkich inwestycji </w:t>
            </w:r>
            <w:r w:rsidR="001738E7" w:rsidRPr="00C52BEB">
              <w:rPr>
                <w:rFonts w:eastAsia="Calibri"/>
              </w:rPr>
              <w:t xml:space="preserve">efektem realizacji będzie oszczędność energii na poziomie nie mniejszym niż 25%. </w:t>
            </w:r>
          </w:p>
          <w:p w:rsidR="00117195" w:rsidRPr="00C52BEB" w:rsidRDefault="00117195" w:rsidP="002E7D5E">
            <w:pPr>
              <w:pStyle w:val="Akapitzlist"/>
              <w:numPr>
                <w:ilvl w:val="0"/>
                <w:numId w:val="277"/>
              </w:numPr>
              <w:ind w:left="316" w:hanging="316"/>
              <w:jc w:val="both"/>
              <w:rPr>
                <w:rFonts w:eastAsia="Calibri"/>
              </w:rPr>
            </w:pPr>
            <w:r w:rsidRPr="00C52BEB">
              <w:rPr>
                <w:rFonts w:eastAsia="Calibri"/>
              </w:rPr>
              <w:t xml:space="preserve">W </w:t>
            </w:r>
            <w:r w:rsidR="00A213A1" w:rsidRPr="00C52BEB">
              <w:rPr>
                <w:rFonts w:eastAsia="Calibri"/>
              </w:rPr>
              <w:t>przypadku</w:t>
            </w:r>
            <w:r w:rsidR="00F40FDD" w:rsidRPr="00C52BEB">
              <w:rPr>
                <w:rFonts w:eastAsia="Calibri"/>
              </w:rPr>
              <w:t xml:space="preserve"> inwestycji</w:t>
            </w:r>
            <w:r w:rsidR="00A213A1" w:rsidRPr="00C52BEB">
              <w:rPr>
                <w:rFonts w:eastAsia="Calibri"/>
              </w:rPr>
              <w:t xml:space="preserve"> w urządzenia do ogrzewania wsparcie</w:t>
            </w:r>
            <w:r w:rsidRPr="00C52BEB">
              <w:rPr>
                <w:rFonts w:eastAsia="Calibri"/>
              </w:rPr>
              <w:t>:</w:t>
            </w:r>
          </w:p>
          <w:p w:rsidR="005D6903" w:rsidRPr="003404F4" w:rsidRDefault="00A213A1" w:rsidP="002E7D5E">
            <w:pPr>
              <w:pStyle w:val="Akapitzlist"/>
              <w:numPr>
                <w:ilvl w:val="0"/>
                <w:numId w:val="294"/>
              </w:numPr>
              <w:tabs>
                <w:tab w:val="left" w:pos="599"/>
              </w:tabs>
              <w:ind w:left="599" w:hanging="283"/>
              <w:jc w:val="both"/>
              <w:rPr>
                <w:rFonts w:eastAsia="Calibri"/>
              </w:rPr>
            </w:pPr>
            <w:r w:rsidRPr="003404F4">
              <w:rPr>
                <w:rFonts w:eastAsia="Calibri"/>
              </w:rPr>
              <w:t>może zostać udzielone na inwestycje w</w:t>
            </w:r>
            <w:r w:rsidR="00670BFC" w:rsidRPr="003404F4">
              <w:rPr>
                <w:rFonts w:eastAsia="Calibri"/>
              </w:rPr>
              <w:t> </w:t>
            </w:r>
            <w:r w:rsidRPr="003404F4">
              <w:rPr>
                <w:rFonts w:eastAsia="Calibri"/>
              </w:rPr>
              <w:t>odnawialne źródła energii oraz w kotły spalające biomasę lub ewentualnie paliwa gazowe, ale jedynie w szczególnie uzasadnionych przypadkach</w:t>
            </w:r>
            <w:r w:rsidR="003404F4">
              <w:rPr>
                <w:rFonts w:eastAsia="Calibri"/>
              </w:rPr>
              <w:t xml:space="preserve"> jako element projektu oraz</w:t>
            </w:r>
            <w:r w:rsidRPr="003404F4">
              <w:rPr>
                <w:rFonts w:eastAsia="Calibri"/>
              </w:rPr>
              <w:t xml:space="preserve"> gdy osiągnięte zostanie znaczne zwiększenie efektywności energetycznej </w:t>
            </w:r>
            <w:r w:rsidR="003404F4">
              <w:rPr>
                <w:rFonts w:eastAsia="Calibri"/>
              </w:rPr>
              <w:t xml:space="preserve">i </w:t>
            </w:r>
            <w:r w:rsidRPr="003404F4">
              <w:rPr>
                <w:rFonts w:eastAsia="Calibri"/>
              </w:rPr>
              <w:t>gdy istn</w:t>
            </w:r>
            <w:r w:rsidR="005D6903" w:rsidRPr="003404F4">
              <w:rPr>
                <w:rFonts w:eastAsia="Calibri"/>
              </w:rPr>
              <w:t>ieją szczególnie pilne potrzeby;</w:t>
            </w:r>
            <w:r w:rsidRPr="003404F4">
              <w:rPr>
                <w:rFonts w:eastAsia="Calibri"/>
              </w:rPr>
              <w:t xml:space="preserve"> </w:t>
            </w:r>
          </w:p>
          <w:p w:rsidR="00365CAC" w:rsidRPr="003404F4" w:rsidRDefault="00365CAC" w:rsidP="002E7D5E">
            <w:pPr>
              <w:pStyle w:val="Akapitzlist"/>
              <w:numPr>
                <w:ilvl w:val="0"/>
                <w:numId w:val="294"/>
              </w:numPr>
              <w:tabs>
                <w:tab w:val="left" w:pos="599"/>
              </w:tabs>
              <w:ind w:left="599" w:hanging="283"/>
              <w:jc w:val="both"/>
              <w:rPr>
                <w:rFonts w:eastAsia="Calibri"/>
              </w:rPr>
            </w:pPr>
            <w:r w:rsidRPr="003404F4">
              <w:rPr>
                <w:rFonts w:eastAsia="Calibri"/>
              </w:rPr>
              <w:t>może zostać udzielone jedynie w przypadku, gdy podłączenie do sieci ciepłowniczej na danym obszarze nie jest uzasadnione ekonomicznie.</w:t>
            </w:r>
          </w:p>
          <w:p w:rsidR="007C5891" w:rsidRPr="003404F4" w:rsidRDefault="007C5891" w:rsidP="002E7D5E">
            <w:pPr>
              <w:pStyle w:val="Akapitzlist"/>
              <w:numPr>
                <w:ilvl w:val="0"/>
                <w:numId w:val="294"/>
              </w:numPr>
              <w:tabs>
                <w:tab w:val="left" w:pos="599"/>
              </w:tabs>
              <w:ind w:left="599" w:hanging="283"/>
              <w:jc w:val="both"/>
              <w:rPr>
                <w:rFonts w:eastAsia="Calibri"/>
              </w:rPr>
            </w:pPr>
            <w:r w:rsidRPr="003404F4">
              <w:rPr>
                <w:rFonts w:eastAsia="Calibri"/>
              </w:rPr>
              <w:t xml:space="preserve">musi </w:t>
            </w:r>
            <w:r w:rsidR="00A213A1" w:rsidRPr="003404F4">
              <w:rPr>
                <w:rFonts w:eastAsia="Calibri"/>
              </w:rPr>
              <w:t>przyczyniać się do zmniejszenia emisji CO2 i innych zanieczyszczeń powietrza oraz do znacznego zwiększenia oszczędności energii.</w:t>
            </w:r>
            <w:r w:rsidR="00413FAF" w:rsidRPr="003404F4">
              <w:rPr>
                <w:rFonts w:eastAsia="Calibri"/>
              </w:rPr>
              <w:t xml:space="preserve"> </w:t>
            </w:r>
          </w:p>
          <w:p w:rsidR="001738E7" w:rsidRPr="00C52BEB" w:rsidRDefault="007C5891" w:rsidP="002E7D5E">
            <w:pPr>
              <w:pStyle w:val="Akapitzlist"/>
              <w:numPr>
                <w:ilvl w:val="0"/>
                <w:numId w:val="277"/>
              </w:numPr>
              <w:ind w:left="458" w:hanging="458"/>
              <w:jc w:val="both"/>
              <w:rPr>
                <w:rFonts w:eastAsia="Calibri"/>
              </w:rPr>
            </w:pPr>
            <w:r w:rsidRPr="00C52BEB">
              <w:rPr>
                <w:rFonts w:eastAsia="Calibri"/>
              </w:rPr>
              <w:t xml:space="preserve">W </w:t>
            </w:r>
            <w:r w:rsidR="00413FAF" w:rsidRPr="00C52BEB">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C52BEB">
              <w:rPr>
                <w:rFonts w:eastAsia="Calibri"/>
              </w:rPr>
              <w:t xml:space="preserve"> </w:t>
            </w:r>
          </w:p>
          <w:p w:rsidR="00945670" w:rsidRPr="00C52BEB" w:rsidRDefault="00A95C10" w:rsidP="00A807A6">
            <w:pPr>
              <w:spacing w:after="0" w:line="276" w:lineRule="auto"/>
              <w:rPr>
                <w:rFonts w:asciiTheme="minorHAnsi" w:eastAsia="Calibri" w:hAnsiTheme="minorHAnsi"/>
                <w:b/>
                <w:lang w:eastAsia="en-US"/>
              </w:rPr>
            </w:pPr>
            <w:r w:rsidRPr="00C52BEB">
              <w:rPr>
                <w:rFonts w:asciiTheme="minorHAnsi" w:eastAsia="Calibri" w:hAnsiTheme="minorHAnsi"/>
                <w:b/>
                <w:sz w:val="22"/>
                <w:szCs w:val="22"/>
                <w:lang w:eastAsia="en-US"/>
              </w:rPr>
              <w:t>3.2.B. W</w:t>
            </w:r>
            <w:r w:rsidR="001738E7" w:rsidRPr="00C52BEB">
              <w:rPr>
                <w:rFonts w:asciiTheme="minorHAnsi" w:eastAsia="Calibri" w:hAnsiTheme="minorHAnsi"/>
                <w:b/>
                <w:sz w:val="22"/>
                <w:szCs w:val="22"/>
                <w:lang w:eastAsia="en-US"/>
              </w:rPr>
              <w:t>sparci</w:t>
            </w:r>
            <w:r w:rsidRPr="00C52BEB">
              <w:rPr>
                <w:rFonts w:asciiTheme="minorHAnsi" w:eastAsia="Calibri" w:hAnsiTheme="minorHAnsi"/>
                <w:b/>
                <w:sz w:val="22"/>
                <w:szCs w:val="22"/>
                <w:lang w:eastAsia="en-US"/>
              </w:rPr>
              <w:t>e</w:t>
            </w:r>
            <w:r w:rsidR="001738E7" w:rsidRPr="00C52BEB">
              <w:rPr>
                <w:rFonts w:asciiTheme="minorHAnsi" w:eastAsia="Calibri" w:hAnsiTheme="minorHAnsi"/>
                <w:b/>
                <w:sz w:val="22"/>
                <w:szCs w:val="22"/>
                <w:lang w:eastAsia="en-US"/>
              </w:rPr>
              <w:t xml:space="preserve"> instalacji odzyskujących ciepło odpadowe zgodnie</w:t>
            </w:r>
            <w:r w:rsidR="00466857" w:rsidRPr="00C52BEB">
              <w:rPr>
                <w:rFonts w:asciiTheme="minorHAnsi" w:eastAsia="Calibri" w:hAnsiTheme="minorHAnsi"/>
                <w:b/>
                <w:sz w:val="22"/>
                <w:szCs w:val="22"/>
                <w:lang w:eastAsia="en-US"/>
              </w:rPr>
              <w:t xml:space="preserve"> z </w:t>
            </w:r>
            <w:r w:rsidR="001738E7" w:rsidRPr="00C52BEB">
              <w:rPr>
                <w:rFonts w:asciiTheme="minorHAnsi" w:eastAsia="Calibri" w:hAnsiTheme="minorHAnsi"/>
                <w:b/>
                <w:sz w:val="22"/>
                <w:szCs w:val="22"/>
                <w:lang w:eastAsia="en-US"/>
              </w:rPr>
              <w:t>definicją</w:t>
            </w:r>
            <w:r w:rsidR="00466857" w:rsidRPr="00C52BEB">
              <w:rPr>
                <w:rFonts w:asciiTheme="minorHAnsi" w:eastAsia="Calibri" w:hAnsiTheme="minorHAnsi"/>
                <w:b/>
                <w:sz w:val="22"/>
                <w:szCs w:val="22"/>
                <w:lang w:eastAsia="en-US"/>
              </w:rPr>
              <w:t xml:space="preserve"> w </w:t>
            </w:r>
            <w:r w:rsidR="001738E7" w:rsidRPr="00C52BEB">
              <w:rPr>
                <w:rFonts w:asciiTheme="minorHAnsi" w:eastAsia="Calibri" w:hAnsiTheme="minorHAnsi"/>
                <w:b/>
                <w:sz w:val="22"/>
                <w:szCs w:val="22"/>
                <w:lang w:eastAsia="en-US"/>
              </w:rPr>
              <w:t>dyrektywie 2012/27/UE</w:t>
            </w:r>
            <w:r w:rsidR="00221B3B" w:rsidRPr="00C52BEB">
              <w:rPr>
                <w:rStyle w:val="Odwoanieprzypisudolnego"/>
                <w:rFonts w:asciiTheme="minorHAnsi" w:eastAsia="Calibri" w:hAnsiTheme="minorHAnsi"/>
                <w:b/>
                <w:sz w:val="22"/>
                <w:szCs w:val="22"/>
                <w:lang w:eastAsia="en-US"/>
              </w:rPr>
              <w:footnoteReference w:id="25"/>
            </w:r>
            <w:r w:rsidR="001738E7" w:rsidRPr="00C52BEB">
              <w:rPr>
                <w:rFonts w:asciiTheme="minorHAnsi" w:eastAsia="Calibri" w:hAnsiTheme="minorHAnsi"/>
                <w:b/>
                <w:sz w:val="22"/>
                <w:szCs w:val="22"/>
                <w:lang w:eastAsia="en-US"/>
              </w:rPr>
              <w:t xml:space="preserve">. </w:t>
            </w:r>
          </w:p>
          <w:p w:rsidR="00CE60B1" w:rsidRPr="00C52BEB" w:rsidRDefault="00CE60B1" w:rsidP="00A807A6">
            <w:pPr>
              <w:spacing w:after="0" w:line="276" w:lineRule="auto"/>
              <w:rPr>
                <w:rFonts w:asciiTheme="minorHAnsi" w:eastAsia="Calibri" w:hAnsiTheme="minorHAnsi"/>
                <w:b/>
                <w:lang w:eastAsia="en-US"/>
              </w:rPr>
            </w:pPr>
          </w:p>
          <w:p w:rsidR="00945670" w:rsidRPr="00C52BEB" w:rsidRDefault="00A95C10" w:rsidP="00A807A6">
            <w:pPr>
              <w:spacing w:after="0" w:line="276" w:lineRule="auto"/>
              <w:rPr>
                <w:rFonts w:asciiTheme="minorHAnsi" w:eastAsia="Calibri" w:hAnsiTheme="minorHAnsi"/>
                <w:b/>
                <w:lang w:eastAsia="en-US"/>
              </w:rPr>
            </w:pPr>
            <w:r w:rsidRPr="00C52BEB">
              <w:rPr>
                <w:rFonts w:asciiTheme="minorHAnsi" w:eastAsia="Calibri" w:hAnsiTheme="minorHAnsi"/>
                <w:b/>
                <w:sz w:val="22"/>
                <w:szCs w:val="22"/>
                <w:lang w:eastAsia="en-US"/>
              </w:rPr>
              <w:t>3.2.C. Z</w:t>
            </w:r>
            <w:r w:rsidR="001738E7" w:rsidRPr="00C52BEB">
              <w:rPr>
                <w:rFonts w:asciiTheme="minorHAnsi" w:eastAsia="Calibri" w:hAnsiTheme="minorHAnsi"/>
                <w:b/>
                <w:sz w:val="22"/>
                <w:szCs w:val="22"/>
                <w:lang w:eastAsia="en-US"/>
              </w:rPr>
              <w:t>astosowani</w:t>
            </w:r>
            <w:r w:rsidRPr="00C52BEB">
              <w:rPr>
                <w:rFonts w:asciiTheme="minorHAnsi" w:eastAsia="Calibri" w:hAnsiTheme="minorHAnsi"/>
                <w:b/>
                <w:sz w:val="22"/>
                <w:szCs w:val="22"/>
                <w:lang w:eastAsia="en-US"/>
              </w:rPr>
              <w:t>e</w:t>
            </w:r>
            <w:r w:rsidR="001738E7" w:rsidRPr="00C52BEB">
              <w:rPr>
                <w:rFonts w:asciiTheme="minorHAnsi" w:eastAsia="Calibri" w:hAnsiTheme="minorHAnsi"/>
                <w:b/>
                <w:sz w:val="22"/>
                <w:szCs w:val="22"/>
                <w:lang w:eastAsia="en-US"/>
              </w:rPr>
              <w:t xml:space="preserve"> technologii efektywnych energetycznie</w:t>
            </w:r>
            <w:r w:rsidR="00466857" w:rsidRPr="00C52BEB">
              <w:rPr>
                <w:rFonts w:asciiTheme="minorHAnsi" w:eastAsia="Calibri" w:hAnsiTheme="minorHAnsi"/>
                <w:b/>
                <w:sz w:val="22"/>
                <w:szCs w:val="22"/>
                <w:lang w:eastAsia="en-US"/>
              </w:rPr>
              <w:t xml:space="preserve"> w </w:t>
            </w:r>
            <w:r w:rsidR="001738E7" w:rsidRPr="00C52BEB">
              <w:rPr>
                <w:rFonts w:asciiTheme="minorHAnsi" w:eastAsia="Calibri" w:hAnsiTheme="minorHAnsi"/>
                <w:b/>
                <w:sz w:val="22"/>
                <w:szCs w:val="22"/>
                <w:lang w:eastAsia="en-US"/>
              </w:rPr>
              <w:t>przedsiębiorstwie (w tym modernizacja</w:t>
            </w:r>
            <w:r w:rsidR="00466857" w:rsidRPr="00C52BEB">
              <w:rPr>
                <w:rFonts w:asciiTheme="minorHAnsi" w:eastAsia="Calibri" w:hAnsiTheme="minorHAnsi"/>
                <w:b/>
                <w:sz w:val="22"/>
                <w:szCs w:val="22"/>
                <w:lang w:eastAsia="en-US"/>
              </w:rPr>
              <w:t xml:space="preserve"> i </w:t>
            </w:r>
            <w:r w:rsidR="001738E7" w:rsidRPr="00C52BEB">
              <w:rPr>
                <w:rFonts w:asciiTheme="minorHAnsi" w:eastAsia="Calibri" w:hAnsiTheme="minorHAnsi"/>
                <w:b/>
                <w:sz w:val="22"/>
                <w:szCs w:val="22"/>
                <w:lang w:eastAsia="en-US"/>
              </w:rPr>
              <w:t xml:space="preserve">rozbudowa linii produkcyjnych na bardziej efektywne energetycznie). </w:t>
            </w:r>
          </w:p>
          <w:p w:rsidR="003A26EF" w:rsidRPr="00C52BEB" w:rsidRDefault="003A26EF" w:rsidP="003A26EF">
            <w:pPr>
              <w:tabs>
                <w:tab w:val="left" w:pos="316"/>
              </w:tabs>
              <w:ind w:left="32"/>
              <w:rPr>
                <w:rFonts w:asciiTheme="minorHAnsi" w:eastAsiaTheme="minorHAnsi" w:hAnsiTheme="minorHAnsi" w:cstheme="minorBidi"/>
                <w:lang w:eastAsia="en-US"/>
              </w:rPr>
            </w:pPr>
          </w:p>
          <w:p w:rsidR="003A26EF" w:rsidRPr="00C52BEB" w:rsidRDefault="003A26EF" w:rsidP="003A26EF">
            <w:pPr>
              <w:tabs>
                <w:tab w:val="left" w:pos="316"/>
              </w:tabs>
              <w:ind w:left="32"/>
              <w:rPr>
                <w:rFonts w:asciiTheme="minorHAnsi" w:eastAsia="Calibri" w:hAnsiTheme="minorHAnsi"/>
              </w:rPr>
            </w:pPr>
            <w:r w:rsidRPr="00C52BEB">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C52BEB">
              <w:rPr>
                <w:rFonts w:asciiTheme="minorHAnsi" w:hAnsiTheme="minorHAnsi" w:cs="Calibri"/>
                <w:sz w:val="22"/>
                <w:szCs w:val="22"/>
              </w:rPr>
              <w:t>wdrożenia inteligentnych systemów zarządzania energią.</w:t>
            </w:r>
          </w:p>
          <w:p w:rsidR="00EB2B30" w:rsidRPr="00C52BEB" w:rsidRDefault="00EB2B30" w:rsidP="002356F3">
            <w:pPr>
              <w:spacing w:line="276" w:lineRule="auto"/>
              <w:rPr>
                <w:rFonts w:asciiTheme="minorHAnsi" w:eastAsia="Calibri" w:hAnsiTheme="minorHAnsi"/>
                <w:lang w:eastAsia="en-US"/>
              </w:rPr>
            </w:pPr>
          </w:p>
          <w:p w:rsidR="001738E7" w:rsidRPr="00C52BEB" w:rsidRDefault="001738E7" w:rsidP="002356F3">
            <w:pPr>
              <w:spacing w:line="276" w:lineRule="auto"/>
              <w:rPr>
                <w:rFonts w:asciiTheme="minorHAnsi" w:eastAsia="Calibri" w:hAnsiTheme="minorHAnsi"/>
                <w:lang w:eastAsia="en-US"/>
              </w:rPr>
            </w:pPr>
            <w:r w:rsidRPr="00C52BEB">
              <w:rPr>
                <w:rFonts w:asciiTheme="minorHAnsi" w:eastAsia="Calibri" w:hAnsiTheme="minorHAnsi"/>
                <w:sz w:val="22"/>
                <w:szCs w:val="22"/>
                <w:lang w:eastAsia="en-US"/>
              </w:rPr>
              <w:t>Warunkiem wstępnym realizacji inwestycji</w:t>
            </w:r>
            <w:r w:rsidR="00466857" w:rsidRPr="00C52BEB">
              <w:rPr>
                <w:rFonts w:asciiTheme="minorHAnsi" w:eastAsia="Calibri" w:hAnsiTheme="minorHAnsi"/>
                <w:sz w:val="22"/>
                <w:szCs w:val="22"/>
                <w:lang w:eastAsia="en-US"/>
              </w:rPr>
              <w:t xml:space="preserve"> w </w:t>
            </w:r>
            <w:r w:rsidRPr="00C52BEB">
              <w:rPr>
                <w:rFonts w:asciiTheme="minorHAnsi" w:eastAsia="Calibri" w:hAnsiTheme="minorHAnsi"/>
                <w:sz w:val="22"/>
                <w:szCs w:val="22"/>
                <w:lang w:eastAsia="en-US"/>
              </w:rPr>
              <w:t>ramach działania 3.2 będzie:</w:t>
            </w:r>
          </w:p>
          <w:p w:rsidR="001738E7" w:rsidRPr="00C52BEB" w:rsidRDefault="001738E7" w:rsidP="00A167A1">
            <w:pPr>
              <w:numPr>
                <w:ilvl w:val="0"/>
                <w:numId w:val="42"/>
              </w:numPr>
              <w:spacing w:after="0" w:line="276" w:lineRule="auto"/>
              <w:ind w:left="458"/>
              <w:rPr>
                <w:rFonts w:asciiTheme="minorHAnsi" w:eastAsia="Calibri" w:hAnsiTheme="minorHAnsi"/>
                <w:lang w:eastAsia="en-US"/>
              </w:rPr>
            </w:pPr>
            <w:r w:rsidRPr="00C52BEB">
              <w:rPr>
                <w:rFonts w:asciiTheme="minorHAnsi" w:eastAsia="Calibri" w:hAnsiTheme="minorHAnsi"/>
                <w:sz w:val="22"/>
                <w:szCs w:val="22"/>
                <w:lang w:eastAsia="en-US"/>
              </w:rPr>
              <w:t>przeprowadzenie właściwej oceny potrzeb</w:t>
            </w:r>
            <w:r w:rsidR="00466857" w:rsidRPr="00C52BEB">
              <w:rPr>
                <w:rFonts w:asciiTheme="minorHAnsi" w:eastAsia="Calibri" w:hAnsiTheme="minorHAnsi"/>
                <w:sz w:val="22"/>
                <w:szCs w:val="22"/>
                <w:lang w:eastAsia="en-US"/>
              </w:rPr>
              <w:t xml:space="preserve"> i </w:t>
            </w:r>
            <w:r w:rsidRPr="00C52BEB">
              <w:rPr>
                <w:rFonts w:asciiTheme="minorHAnsi" w:eastAsia="Calibri" w:hAnsiTheme="minorHAnsi"/>
                <w:sz w:val="22"/>
                <w:szCs w:val="22"/>
                <w:lang w:eastAsia="en-US"/>
              </w:rPr>
              <w:t>metod osiągnięcia oszczędności energii</w:t>
            </w:r>
            <w:r w:rsidR="00466857" w:rsidRPr="00C52BEB">
              <w:rPr>
                <w:rFonts w:asciiTheme="minorHAnsi" w:eastAsia="Calibri" w:hAnsiTheme="minorHAnsi"/>
                <w:sz w:val="22"/>
                <w:szCs w:val="22"/>
                <w:lang w:eastAsia="en-US"/>
              </w:rPr>
              <w:t xml:space="preserve"> w </w:t>
            </w:r>
            <w:r w:rsidRPr="00C52BEB">
              <w:rPr>
                <w:rFonts w:asciiTheme="minorHAnsi" w:eastAsia="Calibri" w:hAnsiTheme="minorHAnsi"/>
                <w:sz w:val="22"/>
                <w:szCs w:val="22"/>
                <w:lang w:eastAsia="en-US"/>
              </w:rPr>
              <w:t>sposób opłacalny opartej na  audycie  energetycznym</w:t>
            </w:r>
            <w:r w:rsidR="00B239D1">
              <w:rPr>
                <w:rFonts w:asciiTheme="minorHAnsi" w:eastAsia="Calibri" w:hAnsiTheme="minorHAnsi"/>
                <w:sz w:val="22"/>
                <w:szCs w:val="22"/>
                <w:lang w:eastAsia="en-US"/>
              </w:rPr>
              <w:t>/audycie efektywności energetycznej</w:t>
            </w:r>
            <w:r w:rsidRPr="00C52BEB">
              <w:rPr>
                <w:rFonts w:asciiTheme="minorHAnsi" w:eastAsia="Calibri" w:hAnsiTheme="minorHAnsi"/>
                <w:sz w:val="22"/>
                <w:szCs w:val="22"/>
                <w:lang w:eastAsia="en-US"/>
              </w:rPr>
              <w:t>, które posłużą weryfikacji faktycznych oszczędności energii oraz wynikających</w:t>
            </w:r>
            <w:r w:rsidR="00466857" w:rsidRPr="00C52BEB">
              <w:rPr>
                <w:rFonts w:asciiTheme="minorHAnsi" w:eastAsia="Calibri" w:hAnsiTheme="minorHAnsi"/>
                <w:sz w:val="22"/>
                <w:szCs w:val="22"/>
                <w:lang w:eastAsia="en-US"/>
              </w:rPr>
              <w:t xml:space="preserve"> z </w:t>
            </w:r>
            <w:r w:rsidRPr="00C52BEB">
              <w:rPr>
                <w:rFonts w:asciiTheme="minorHAnsi" w:eastAsia="Calibri" w:hAnsiTheme="minorHAnsi"/>
                <w:sz w:val="22"/>
                <w:szCs w:val="22"/>
                <w:lang w:eastAsia="en-US"/>
              </w:rPr>
              <w:t xml:space="preserve">nich wymiernych skutków finansowych dla przedsiębiorstwa. </w:t>
            </w:r>
          </w:p>
          <w:p w:rsidR="001738E7" w:rsidRPr="00C52BEB" w:rsidRDefault="001738E7" w:rsidP="002356F3">
            <w:pPr>
              <w:spacing w:line="276" w:lineRule="auto"/>
              <w:rPr>
                <w:rFonts w:asciiTheme="minorHAnsi" w:eastAsia="Calibri" w:hAnsiTheme="minorHAnsi"/>
                <w:lang w:eastAsia="en-US"/>
              </w:rPr>
            </w:pPr>
          </w:p>
          <w:p w:rsidR="001738E7" w:rsidRPr="00C52BEB" w:rsidRDefault="001738E7" w:rsidP="002356F3">
            <w:pPr>
              <w:spacing w:line="276" w:lineRule="auto"/>
              <w:rPr>
                <w:rFonts w:asciiTheme="minorHAnsi" w:eastAsia="Calibri" w:hAnsiTheme="minorHAnsi"/>
                <w:b/>
                <w:lang w:eastAsia="en-US"/>
              </w:rPr>
            </w:pPr>
            <w:r w:rsidRPr="00C52BEB">
              <w:rPr>
                <w:rFonts w:asciiTheme="minorHAnsi" w:eastAsia="Calibri" w:hAnsiTheme="minorHAnsi"/>
                <w:b/>
                <w:sz w:val="22"/>
                <w:szCs w:val="22"/>
                <w:lang w:eastAsia="en-US"/>
              </w:rPr>
              <w:t>Preferowane będą projekty:</w:t>
            </w:r>
          </w:p>
          <w:p w:rsidR="001738E7" w:rsidRPr="00C52BEB" w:rsidRDefault="001738E7" w:rsidP="00A167A1">
            <w:pPr>
              <w:numPr>
                <w:ilvl w:val="0"/>
                <w:numId w:val="40"/>
              </w:numPr>
              <w:spacing w:after="0" w:line="276" w:lineRule="auto"/>
              <w:ind w:left="316" w:hanging="284"/>
              <w:rPr>
                <w:rFonts w:asciiTheme="minorHAnsi" w:eastAsia="Calibri" w:hAnsiTheme="minorHAnsi"/>
                <w:lang w:eastAsia="en-US"/>
              </w:rPr>
            </w:pPr>
            <w:r w:rsidRPr="00C52BEB">
              <w:rPr>
                <w:rFonts w:asciiTheme="minorHAnsi" w:eastAsia="Calibri" w:hAnsiTheme="minorHAnsi"/>
                <w:sz w:val="22"/>
                <w:szCs w:val="22"/>
                <w:lang w:eastAsia="en-US"/>
              </w:rPr>
              <w:t>których efektem realizacji będzie oszczędność energii na poziomie nie mniejszym niż 60 %, przy czym</w:t>
            </w:r>
            <w:r w:rsidR="00466857" w:rsidRPr="00C52BEB">
              <w:rPr>
                <w:rFonts w:asciiTheme="minorHAnsi" w:eastAsia="Calibri" w:hAnsiTheme="minorHAnsi"/>
                <w:sz w:val="22"/>
                <w:szCs w:val="22"/>
                <w:lang w:eastAsia="en-US"/>
              </w:rPr>
              <w:t xml:space="preserve"> w </w:t>
            </w:r>
            <w:r w:rsidRPr="00C52BEB">
              <w:rPr>
                <w:rFonts w:asciiTheme="minorHAnsi" w:eastAsia="Calibri" w:hAnsiTheme="minorHAnsi"/>
                <w:sz w:val="22"/>
                <w:szCs w:val="22"/>
                <w:lang w:eastAsia="en-US"/>
              </w:rPr>
              <w:t>celu potwierdzenia faktycznych oszczędności energii (deklarowanych na etapie wniosku</w:t>
            </w:r>
            <w:r w:rsidR="00466857" w:rsidRPr="00C52BEB">
              <w:rPr>
                <w:rFonts w:asciiTheme="minorHAnsi" w:eastAsia="Calibri" w:hAnsiTheme="minorHAnsi"/>
                <w:sz w:val="22"/>
                <w:szCs w:val="22"/>
                <w:lang w:eastAsia="en-US"/>
              </w:rPr>
              <w:t xml:space="preserve"> o </w:t>
            </w:r>
            <w:r w:rsidRPr="00C52BEB">
              <w:rPr>
                <w:rFonts w:asciiTheme="minorHAnsi" w:eastAsia="Calibri" w:hAnsiTheme="minorHAnsi"/>
                <w:sz w:val="22"/>
                <w:szCs w:val="22"/>
                <w:lang w:eastAsia="en-US"/>
              </w:rPr>
              <w:t xml:space="preserve">dofinansowanie) możliwe będzie wykonanie zdjęć termowizyjnych podczas przeprowadzania kontroli </w:t>
            </w:r>
            <w:r w:rsidR="002356F3" w:rsidRPr="00C52BEB">
              <w:rPr>
                <w:rFonts w:asciiTheme="minorHAnsi" w:eastAsia="Calibri" w:hAnsiTheme="minorHAnsi"/>
                <w:sz w:val="22"/>
                <w:szCs w:val="22"/>
                <w:lang w:eastAsia="en-US"/>
              </w:rPr>
              <w:t>na miejscu realizacji projektu;</w:t>
            </w:r>
          </w:p>
          <w:p w:rsidR="001738E7" w:rsidRPr="00C52BEB" w:rsidRDefault="001738E7" w:rsidP="00A167A1">
            <w:pPr>
              <w:numPr>
                <w:ilvl w:val="0"/>
                <w:numId w:val="40"/>
              </w:numPr>
              <w:spacing w:after="0" w:line="276" w:lineRule="auto"/>
              <w:ind w:left="316" w:hanging="284"/>
              <w:rPr>
                <w:rFonts w:asciiTheme="minorHAnsi" w:eastAsia="Calibri" w:hAnsiTheme="minorHAnsi"/>
                <w:lang w:eastAsia="en-US"/>
              </w:rPr>
            </w:pPr>
            <w:r w:rsidRPr="00C52BEB">
              <w:rPr>
                <w:rFonts w:asciiTheme="minorHAnsi" w:eastAsia="Calibri" w:hAnsiTheme="minorHAnsi"/>
                <w:sz w:val="22"/>
                <w:szCs w:val="22"/>
                <w:lang w:eastAsia="en-US"/>
              </w:rPr>
              <w:t>wykorzystujące odnawialne źródła energii;</w:t>
            </w:r>
          </w:p>
          <w:p w:rsidR="001738E7" w:rsidRPr="00C52BEB" w:rsidRDefault="001738E7" w:rsidP="00A167A1">
            <w:pPr>
              <w:numPr>
                <w:ilvl w:val="0"/>
                <w:numId w:val="40"/>
              </w:numPr>
              <w:spacing w:after="0" w:line="276" w:lineRule="auto"/>
              <w:ind w:left="316" w:hanging="284"/>
              <w:rPr>
                <w:rFonts w:cs="Arial"/>
              </w:rPr>
            </w:pPr>
            <w:r w:rsidRPr="00C52BEB">
              <w:rPr>
                <w:rFonts w:asciiTheme="minorHAnsi" w:eastAsia="Calibri" w:hAnsiTheme="minorHAnsi"/>
                <w:sz w:val="22"/>
                <w:szCs w:val="22"/>
                <w:lang w:eastAsia="en-US"/>
              </w:rPr>
              <w:t>w których wsparcie udzielane jest poprzez przedsiębiorstwa usług energetycznych (ESCO).</w:t>
            </w:r>
          </w:p>
        </w:tc>
      </w:tr>
      <w:tr w:rsidR="00001AC0" w:rsidRPr="00C52BEB" w:rsidTr="00C52BEB">
        <w:trPr>
          <w:trHeight w:val="1931"/>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p w:rsidR="00001AC0" w:rsidRPr="00C52BEB"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rsidR="00001AC0" w:rsidRPr="00C52BEB" w:rsidRDefault="00BE2AAB" w:rsidP="00A167A1">
            <w:pPr>
              <w:numPr>
                <w:ilvl w:val="0"/>
                <w:numId w:val="19"/>
              </w:numPr>
              <w:spacing w:after="0"/>
              <w:ind w:left="316" w:hanging="316"/>
              <w:contextualSpacing/>
              <w:jc w:val="both"/>
              <w:rPr>
                <w:rFonts w:asciiTheme="minorHAnsi" w:eastAsia="TTE1ABE920t00" w:hAnsiTheme="minorHAnsi"/>
              </w:rPr>
            </w:pPr>
            <w:r>
              <w:rPr>
                <w:rFonts w:asciiTheme="minorHAnsi" w:eastAsia="TTE1ABE920t00" w:hAnsiTheme="minorHAnsi"/>
                <w:sz w:val="22"/>
                <w:szCs w:val="22"/>
              </w:rPr>
              <w:t>MŚP;</w:t>
            </w:r>
          </w:p>
          <w:p w:rsidR="00001AC0" w:rsidRPr="00C52BEB" w:rsidRDefault="00001AC0" w:rsidP="00A167A1">
            <w:pPr>
              <w:numPr>
                <w:ilvl w:val="0"/>
                <w:numId w:val="19"/>
              </w:numPr>
              <w:spacing w:after="0"/>
              <w:ind w:left="316" w:hanging="316"/>
              <w:contextualSpacing/>
              <w:jc w:val="both"/>
              <w:rPr>
                <w:rFonts w:asciiTheme="minorHAnsi" w:eastAsia="TTE1ABE920t00" w:hAnsiTheme="minorHAnsi"/>
              </w:rPr>
            </w:pPr>
            <w:r w:rsidRPr="00C52BEB">
              <w:rPr>
                <w:rFonts w:asciiTheme="minorHAnsi" w:eastAsia="TTE1ABE920t00" w:hAnsiTheme="minorHAnsi"/>
                <w:sz w:val="22"/>
                <w:szCs w:val="22"/>
              </w:rPr>
              <w:t>grupy producentów rolnych;</w:t>
            </w:r>
          </w:p>
          <w:p w:rsidR="0096519A" w:rsidRPr="0096519A" w:rsidRDefault="00001AC0" w:rsidP="0096519A">
            <w:pPr>
              <w:numPr>
                <w:ilvl w:val="0"/>
                <w:numId w:val="19"/>
              </w:numPr>
              <w:spacing w:after="0"/>
              <w:ind w:left="316" w:hanging="316"/>
              <w:contextualSpacing/>
              <w:jc w:val="both"/>
              <w:rPr>
                <w:rFonts w:asciiTheme="minorHAnsi" w:eastAsiaTheme="minorHAnsi" w:hAnsiTheme="minorHAnsi" w:cstheme="minorBidi"/>
              </w:rPr>
            </w:pPr>
            <w:r w:rsidRPr="00C52BEB">
              <w:rPr>
                <w:rFonts w:asciiTheme="minorHAnsi" w:eastAsia="TTE1ABE920t00" w:hAnsiTheme="minorHAnsi"/>
                <w:sz w:val="22"/>
                <w:szCs w:val="22"/>
              </w:rPr>
              <w:t>podmiot wdrażający instrument finansowy;</w:t>
            </w:r>
          </w:p>
          <w:p w:rsidR="00001AC0" w:rsidRPr="0096519A" w:rsidRDefault="00001AC0" w:rsidP="0096519A">
            <w:pPr>
              <w:numPr>
                <w:ilvl w:val="0"/>
                <w:numId w:val="19"/>
              </w:numPr>
              <w:spacing w:after="0"/>
              <w:ind w:left="316" w:hanging="316"/>
              <w:contextualSpacing/>
              <w:jc w:val="both"/>
              <w:rPr>
                <w:rFonts w:asciiTheme="minorHAnsi" w:eastAsiaTheme="minorHAnsi" w:hAnsiTheme="minorHAnsi" w:cstheme="minorBidi"/>
              </w:rPr>
            </w:pPr>
            <w:r w:rsidRPr="0096519A">
              <w:rPr>
                <w:rFonts w:asciiTheme="minorHAnsi" w:eastAsia="TTE1ABE920t00" w:hAnsiTheme="minorHAnsi"/>
                <w:sz w:val="22"/>
                <w:szCs w:val="22"/>
              </w:rPr>
              <w:t>przedsiębiorstwa</w:t>
            </w:r>
            <w:r w:rsidR="00D152C7" w:rsidRPr="0096519A">
              <w:rPr>
                <w:rFonts w:asciiTheme="minorHAnsi" w:eastAsia="TTE1ABE920t00" w:hAnsiTheme="minorHAnsi"/>
                <w:sz w:val="22"/>
                <w:szCs w:val="22"/>
              </w:rPr>
              <w:t>, których większość udziałów lub akcji należy do JST</w:t>
            </w:r>
            <w:r w:rsidRPr="0096519A">
              <w:rPr>
                <w:rFonts w:asciiTheme="minorHAnsi" w:eastAsia="TTE1ABE920t00" w:hAnsiTheme="minorHAnsi"/>
                <w:sz w:val="22"/>
                <w:szCs w:val="22"/>
              </w:rPr>
              <w:t xml:space="preserve"> </w:t>
            </w:r>
          </w:p>
        </w:tc>
      </w:tr>
      <w:tr w:rsidR="00001AC0" w:rsidRPr="00C52BEB" w:rsidTr="00715929">
        <w:trPr>
          <w:trHeight w:val="959"/>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001AC0" w:rsidRPr="00C52BEB" w:rsidRDefault="00001AC0" w:rsidP="00067A6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C52BEB" w:rsidRDefault="00001AC0" w:rsidP="00067A65">
            <w:pPr>
              <w:spacing w:before="40" w:after="40"/>
              <w:rPr>
                <w:rFonts w:asciiTheme="minorHAnsi" w:hAnsiTheme="minorHAnsi" w:cs="Arial"/>
              </w:rPr>
            </w:pPr>
            <w:r w:rsidRPr="00C52BEB">
              <w:rPr>
                <w:rFonts w:asciiTheme="minorHAnsi" w:hAnsiTheme="minorHAnsi" w:cs="Arial"/>
                <w:sz w:val="22"/>
                <w:szCs w:val="22"/>
              </w:rPr>
              <w:t>Nie dotyczy</w:t>
            </w:r>
          </w:p>
        </w:tc>
      </w:tr>
      <w:tr w:rsidR="00001AC0" w:rsidRPr="00C52BEB" w:rsidTr="00715929">
        <w:trPr>
          <w:trHeight w:val="959"/>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pośrednicząca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52BEB" w:rsidRDefault="00001AC0" w:rsidP="00067A6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067A65">
            <w:pPr>
              <w:spacing w:before="40" w:after="40"/>
              <w:rPr>
                <w:rFonts w:asciiTheme="minorHAnsi" w:hAnsiTheme="minorHAnsi" w:cs="Arial"/>
              </w:rPr>
            </w:pPr>
            <w:r w:rsidRPr="00C52BEB">
              <w:rPr>
                <w:rFonts w:asciiTheme="minorHAnsi" w:hAnsiTheme="minorHAnsi" w:cs="Arial"/>
                <w:sz w:val="22"/>
                <w:szCs w:val="22"/>
              </w:rPr>
              <w:t>Dolnośląska Instytucja Pośrednicząca</w:t>
            </w:r>
          </w:p>
        </w:tc>
      </w:tr>
      <w:tr w:rsidR="00001AC0" w:rsidRPr="00C52BEB" w:rsidTr="00715929">
        <w:trPr>
          <w:trHeight w:val="756"/>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wdrażająca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52BEB" w:rsidRDefault="00001AC0" w:rsidP="00067A6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67A65" w:rsidP="00067A65">
            <w:pPr>
              <w:spacing w:before="40" w:after="40"/>
              <w:rPr>
                <w:rFonts w:asciiTheme="minorHAnsi" w:hAnsiTheme="minorHAnsi" w:cs="Arial"/>
              </w:rPr>
            </w:pPr>
            <w:r w:rsidRPr="00C52BEB">
              <w:rPr>
                <w:rFonts w:asciiTheme="minorHAnsi" w:hAnsiTheme="minorHAnsi" w:cs="Arial"/>
                <w:sz w:val="22"/>
                <w:szCs w:val="22"/>
              </w:rPr>
              <w:t>Nie dotyczy</w:t>
            </w:r>
          </w:p>
        </w:tc>
      </w:tr>
      <w:tr w:rsidR="00001AC0" w:rsidRPr="00C52BEB" w:rsidTr="00715929">
        <w:trPr>
          <w:trHeight w:val="1252"/>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Kategoria(e) regionu(ów) </w:t>
            </w:r>
            <w:r w:rsidRPr="00C52BEB">
              <w:rPr>
                <w:rFonts w:asciiTheme="minorHAnsi" w:hAnsiTheme="minorHAnsi" w:cs="Arial"/>
                <w:sz w:val="22"/>
                <w:szCs w:val="22"/>
              </w:rPr>
              <w:br/>
              <w:t xml:space="preserve">wraz z przypisaniem </w:t>
            </w:r>
            <w:r w:rsidRPr="00C52BEB">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 xml:space="preserve">32 405 520 </w:t>
            </w:r>
            <w:r w:rsidR="00683183" w:rsidRPr="00C52BEB">
              <w:rPr>
                <w:rFonts w:asciiTheme="minorHAnsi" w:hAnsiTheme="minorHAnsi" w:cs="Arial"/>
                <w:sz w:val="22"/>
                <w:szCs w:val="22"/>
              </w:rPr>
              <w:t>– region słabiej rozwinięty</w:t>
            </w:r>
          </w:p>
        </w:tc>
      </w:tr>
      <w:tr w:rsidR="00001AC0" w:rsidRPr="00C52BEB" w:rsidTr="00715929">
        <w:trPr>
          <w:trHeight w:val="2424"/>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Mechanizmy powiązania interwencji z innymi działaniami/ poddziałaniami w ramach PO lub z innymi PO</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C52BEB" w:rsidRDefault="00001AC0" w:rsidP="002356F3">
            <w:pPr>
              <w:spacing w:before="40" w:after="40"/>
              <w:rPr>
                <w:rFonts w:asciiTheme="minorHAnsi" w:hAnsiTheme="minorHAnsi" w:cs="Arial"/>
              </w:rPr>
            </w:pPr>
            <w:r w:rsidRPr="00C52BEB">
              <w:rPr>
                <w:rFonts w:asciiTheme="minorHAnsi" w:hAnsiTheme="minorHAnsi" w:cs="Arial"/>
                <w:sz w:val="22"/>
                <w:szCs w:val="22"/>
              </w:rPr>
              <w:t>Nie dotyczy</w:t>
            </w:r>
          </w:p>
        </w:tc>
      </w:tr>
      <w:tr w:rsidR="00001AC0" w:rsidRPr="00C52BEB" w:rsidTr="00715929">
        <w:trPr>
          <w:trHeight w:val="959"/>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Instrumenty terytorialne</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001AC0" w:rsidRPr="00C52BEB" w:rsidTr="00715929">
        <w:trPr>
          <w:trHeight w:val="2717"/>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Tryb(y) wyboru projektów </w:t>
            </w:r>
            <w:r w:rsidRPr="00C52BEB">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001AC0" w:rsidRPr="00C52BEB" w:rsidRDefault="00F0084D"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C52BEB" w:rsidRDefault="00001AC0" w:rsidP="002356F3">
            <w:pPr>
              <w:spacing w:before="40" w:after="40"/>
              <w:rPr>
                <w:rFonts w:asciiTheme="minorHAnsi" w:hAnsiTheme="minorHAnsi" w:cs="Arial"/>
              </w:rPr>
            </w:pPr>
            <w:r w:rsidRPr="00C52BEB">
              <w:rPr>
                <w:rFonts w:asciiTheme="minorHAnsi" w:hAnsiTheme="minorHAnsi" w:cs="Arial"/>
                <w:sz w:val="22"/>
                <w:szCs w:val="22"/>
              </w:rPr>
              <w:t xml:space="preserve">Konkursowy – </w:t>
            </w:r>
            <w:r w:rsidR="00416E0F" w:rsidRPr="00C52BEB">
              <w:rPr>
                <w:rFonts w:asciiTheme="minorHAnsi" w:hAnsiTheme="minorHAnsi" w:cs="Arial"/>
                <w:sz w:val="22"/>
                <w:szCs w:val="22"/>
              </w:rPr>
              <w:t>DIP</w:t>
            </w:r>
          </w:p>
        </w:tc>
      </w:tr>
      <w:tr w:rsidR="00001AC0" w:rsidRPr="00C52BEB" w:rsidDel="00FE3C38" w:rsidTr="00715929">
        <w:trPr>
          <w:trHeight w:val="1252"/>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Limity i ograniczenia w realizacji projektów</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52BEB" w:rsidDel="00FE3C38"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p w:rsidR="00001AC0" w:rsidRPr="00C52BEB"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001AC0" w:rsidRPr="00C52BEB" w:rsidDel="00FE3C38" w:rsidRDefault="00760E72" w:rsidP="00760E72">
            <w:pPr>
              <w:spacing w:line="276" w:lineRule="auto"/>
              <w:rPr>
                <w:rFonts w:asciiTheme="minorHAnsi" w:hAnsiTheme="minorHAnsi" w:cs="Arial"/>
              </w:rPr>
            </w:pPr>
            <w:r w:rsidRPr="00C52BEB">
              <w:rPr>
                <w:rFonts w:asciiTheme="minorHAnsi" w:hAnsiTheme="minorHAnsi" w:cs="Arial"/>
                <w:sz w:val="22"/>
                <w:szCs w:val="22"/>
              </w:rPr>
              <w:t>Zgodnie z załącznikiem nr 6</w:t>
            </w:r>
          </w:p>
        </w:tc>
      </w:tr>
      <w:tr w:rsidR="00001AC0" w:rsidRPr="00C52BEB" w:rsidTr="00715929">
        <w:trPr>
          <w:trHeight w:val="1252"/>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i planowany zakres stosowania </w:t>
            </w:r>
            <w:r w:rsidRPr="00C52BEB">
              <w:rPr>
                <w:rFonts w:asciiTheme="minorHAnsi" w:hAnsiTheme="minorHAnsi" w:cs="Arial"/>
                <w:sz w:val="22"/>
                <w:szCs w:val="22"/>
              </w:rPr>
              <w:br/>
            </w:r>
            <w:r w:rsidRPr="00C52BEB">
              <w:rPr>
                <w:rFonts w:asciiTheme="minorHAnsi" w:hAnsiTheme="minorHAnsi" w:cs="Arial"/>
                <w:i/>
                <w:sz w:val="22"/>
                <w:szCs w:val="22"/>
              </w:rPr>
              <w:t>cross-financingu</w:t>
            </w:r>
            <w:r w:rsidRPr="00C52BEB">
              <w:rPr>
                <w:rFonts w:asciiTheme="minorHAnsi" w:hAnsiTheme="minorHAnsi" w:cs="Arial"/>
                <w:sz w:val="22"/>
                <w:szCs w:val="22"/>
              </w:rPr>
              <w:t xml:space="preserv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Nie będzie stosowany</w:t>
            </w:r>
          </w:p>
        </w:tc>
      </w:tr>
      <w:tr w:rsidR="00001AC0" w:rsidRPr="00C52BEB" w:rsidTr="00715929">
        <w:trPr>
          <w:trHeight w:val="1838"/>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Dopuszczalna maksymalna wartość zakupionych środków trwałych</w:t>
            </w:r>
            <w:r w:rsidRPr="00C52BEB">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001AC0" w:rsidRPr="00C52BEB" w:rsidTr="00715929">
        <w:trPr>
          <w:trHeight w:val="1252"/>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uwzględniania dochodu w projekcie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CC7C2F" w:rsidP="00CC7C2F">
            <w:pPr>
              <w:spacing w:before="40" w:after="40"/>
              <w:jc w:val="both"/>
              <w:rPr>
                <w:rFonts w:asciiTheme="minorHAnsi" w:hAnsiTheme="minorHAnsi" w:cs="Arial"/>
              </w:rPr>
            </w:pPr>
            <w:r>
              <w:rPr>
                <w:rFonts w:asciiTheme="minorHAnsi" w:hAnsiTheme="minorHAnsi" w:cs="Arial"/>
                <w:sz w:val="22"/>
                <w:szCs w:val="22"/>
              </w:rPr>
              <w:t>Zg</w:t>
            </w:r>
            <w:r w:rsidRPr="00833777">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5C14E2" w:rsidRPr="00C52BEB" w:rsidTr="00715929">
        <w:trPr>
          <w:trHeight w:val="1545"/>
        </w:trPr>
        <w:tc>
          <w:tcPr>
            <w:tcW w:w="1387" w:type="pct"/>
            <w:tcBorders>
              <w:top w:val="single" w:sz="4" w:space="0" w:color="auto"/>
              <w:right w:val="single" w:sz="4" w:space="0" w:color="auto"/>
            </w:tcBorders>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BE2AAB">
            <w:pPr>
              <w:tabs>
                <w:tab w:val="left" w:pos="316"/>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r w:rsidR="00BE2AAB">
              <w:rPr>
                <w:rFonts w:asciiTheme="minorHAnsi" w:hAnsiTheme="minorHAnsi" w:cs="Arial"/>
                <w:sz w:val="22"/>
                <w:szCs w:val="22"/>
              </w:rPr>
              <w:t>;</w:t>
            </w:r>
          </w:p>
          <w:p w:rsidR="00345EE5" w:rsidRPr="00C52BEB" w:rsidRDefault="00345EE5" w:rsidP="00BE2AAB">
            <w:pPr>
              <w:tabs>
                <w:tab w:val="left" w:pos="316"/>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BE2AAB">
            <w:pPr>
              <w:tabs>
                <w:tab w:val="left" w:pos="316"/>
              </w:tabs>
              <w:spacing w:before="40" w:after="40"/>
              <w:ind w:left="316"/>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5C14E2" w:rsidRPr="00C52BEB" w:rsidRDefault="00345EE5" w:rsidP="00BE2AAB">
            <w:pPr>
              <w:tabs>
                <w:tab w:val="left" w:pos="316"/>
              </w:tabs>
              <w:spacing w:before="40" w:after="40"/>
              <w:ind w:left="316"/>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AC46BB"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00BE2AAB">
              <w:rPr>
                <w:rFonts w:asciiTheme="minorHAnsi" w:hAnsiTheme="minorHAnsi" w:cs="Arial"/>
                <w:sz w:val="22"/>
                <w:szCs w:val="22"/>
              </w:rPr>
              <w:t xml:space="preserve"> lub w </w:t>
            </w:r>
            <w:r w:rsidRPr="00C52BEB">
              <w:rPr>
                <w:rFonts w:asciiTheme="minorHAnsi" w:hAnsiTheme="minorHAnsi" w:cs="Arial"/>
                <w:sz w:val="22"/>
                <w:szCs w:val="22"/>
              </w:rPr>
              <w:t>którym posiada udziały bądź akcje, pod warunkiem że projekt nie jest objęty pomocą publiczną</w:t>
            </w:r>
            <w:r w:rsidR="00C52BEB">
              <w:rPr>
                <w:rFonts w:asciiTheme="minorHAnsi" w:hAnsiTheme="minorHAnsi" w:cs="Arial"/>
                <w:sz w:val="22"/>
                <w:szCs w:val="22"/>
              </w:rPr>
              <w:t>.</w:t>
            </w:r>
          </w:p>
        </w:tc>
      </w:tr>
      <w:tr w:rsidR="005C14E2" w:rsidRPr="00C52BEB" w:rsidTr="00715929">
        <w:trPr>
          <w:trHeight w:val="4725"/>
        </w:trPr>
        <w:tc>
          <w:tcPr>
            <w:tcW w:w="1387" w:type="pct"/>
            <w:tcBorders>
              <w:top w:val="single" w:sz="4" w:space="0" w:color="auto"/>
              <w:right w:val="single" w:sz="4" w:space="0" w:color="auto"/>
            </w:tcBorders>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Pomoc publiczna </w:t>
            </w:r>
            <w:r w:rsidRPr="00C52BEB">
              <w:rPr>
                <w:rFonts w:asciiTheme="minorHAnsi" w:hAnsiTheme="minorHAnsi" w:cs="Arial"/>
                <w:sz w:val="22"/>
                <w:szCs w:val="22"/>
              </w:rPr>
              <w:br/>
              <w:t xml:space="preserve">i pomoc </w:t>
            </w:r>
            <w:r w:rsidRPr="00C52BEB">
              <w:rPr>
                <w:rFonts w:asciiTheme="minorHAnsi" w:hAnsiTheme="minorHAnsi" w:cs="Arial"/>
                <w:i/>
                <w:sz w:val="22"/>
                <w:szCs w:val="22"/>
              </w:rPr>
              <w:t>de minimis</w:t>
            </w:r>
            <w:r w:rsidRPr="00C52BEB">
              <w:rPr>
                <w:rFonts w:asciiTheme="minorHAnsi" w:hAnsiTheme="minorHAnsi" w:cs="Arial"/>
                <w:sz w:val="22"/>
                <w:szCs w:val="22"/>
              </w:rPr>
              <w:br/>
              <w:t>(rodzaj i przeznaczenie pomocy, unijna lub krajowa podstawa prawna)</w:t>
            </w:r>
            <w:r w:rsidRPr="00C52BEB">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 xml:space="preserve">W przypadku wsparcia stanowiącego pomoc publiczną, udzielaną w ramach realizacji programu, znajdą się zastosowanie właściwe przepisy </w:t>
            </w:r>
            <w:r w:rsidR="009A1743">
              <w:rPr>
                <w:rFonts w:asciiTheme="minorHAnsi" w:hAnsiTheme="minorHAnsi" w:cs="Arial"/>
                <w:sz w:val="22"/>
                <w:szCs w:val="22"/>
              </w:rPr>
              <w:t>prawa unijnego</w:t>
            </w:r>
            <w:r w:rsidRPr="00C52BEB">
              <w:rPr>
                <w:rFonts w:asciiTheme="minorHAnsi" w:hAnsiTheme="minorHAnsi" w:cs="Arial"/>
                <w:sz w:val="22"/>
                <w:szCs w:val="22"/>
              </w:rPr>
              <w:t xml:space="preserve"> i krajowego dotyczące zasad udzielania tej pomocy, obowiązujące w momencie udzielania wsparcia.</w:t>
            </w:r>
          </w:p>
          <w:p w:rsidR="005C14E2" w:rsidRPr="00C52BEB" w:rsidRDefault="005C14E2" w:rsidP="006335F5">
            <w:pPr>
              <w:spacing w:before="40" w:after="40"/>
              <w:rPr>
                <w:rFonts w:asciiTheme="minorHAnsi" w:hAnsiTheme="minorHAnsi" w:cs="Arial"/>
              </w:rPr>
            </w:pPr>
          </w:p>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Może być objęty pomocą publiczną:</w:t>
            </w:r>
          </w:p>
          <w:p w:rsidR="000F6436" w:rsidRDefault="005C14E2" w:rsidP="006335F5">
            <w:pPr>
              <w:spacing w:before="40" w:after="40"/>
              <w:rPr>
                <w:rFonts w:asciiTheme="minorHAnsi" w:hAnsiTheme="minorHAnsi" w:cs="Arial"/>
              </w:rPr>
            </w:pPr>
            <w:r w:rsidRPr="00C52BEB">
              <w:rPr>
                <w:rFonts w:asciiTheme="minorHAnsi" w:hAnsiTheme="minorHAnsi" w:cs="Arial"/>
                <w:sz w:val="22"/>
                <w:szCs w:val="22"/>
              </w:rPr>
              <w:t xml:space="preserve">- </w:t>
            </w:r>
            <w:r w:rsidR="006019F5" w:rsidRPr="00C52BEB">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Pr>
                <w:rFonts w:asciiTheme="minorHAnsi" w:hAnsiTheme="minorHAnsi" w:cs="Arial"/>
                <w:sz w:val="22"/>
                <w:szCs w:val="22"/>
              </w:rPr>
              <w:t>:</w:t>
            </w:r>
            <w:r w:rsidRPr="00C52BEB">
              <w:rPr>
                <w:rFonts w:asciiTheme="minorHAnsi" w:hAnsiTheme="minorHAnsi" w:cs="Arial"/>
                <w:sz w:val="22"/>
                <w:szCs w:val="22"/>
              </w:rPr>
              <w:t xml:space="preserve"> </w:t>
            </w:r>
          </w:p>
          <w:p w:rsidR="00643262" w:rsidRPr="00643262" w:rsidRDefault="005C14E2" w:rsidP="002E7D5E">
            <w:pPr>
              <w:pStyle w:val="Akapitzlist"/>
              <w:numPr>
                <w:ilvl w:val="0"/>
                <w:numId w:val="293"/>
              </w:numPr>
              <w:spacing w:before="40" w:after="40"/>
              <w:ind w:left="599" w:hanging="283"/>
              <w:rPr>
                <w:rFonts w:cs="Arial"/>
              </w:rPr>
            </w:pPr>
            <w:r w:rsidRPr="00643262">
              <w:rPr>
                <w:rFonts w:cs="Arial"/>
              </w:rPr>
              <w:t>art. 38 Pomoc inwestycyjna na środki wspierające efektywność energetyczną</w:t>
            </w:r>
            <w:r w:rsidR="00D948E7" w:rsidRPr="00643262">
              <w:rPr>
                <w:rFonts w:cs="Arial"/>
              </w:rPr>
              <w:t xml:space="preserve"> </w:t>
            </w:r>
          </w:p>
          <w:p w:rsidR="000F6436" w:rsidRPr="00B366C1" w:rsidRDefault="000F6436" w:rsidP="002E7D5E">
            <w:pPr>
              <w:pStyle w:val="Akapitzlist"/>
              <w:numPr>
                <w:ilvl w:val="0"/>
                <w:numId w:val="293"/>
              </w:numPr>
              <w:spacing w:before="40" w:after="40"/>
              <w:ind w:left="599" w:hanging="283"/>
              <w:rPr>
                <w:rFonts w:cs="Arial"/>
                <w:sz w:val="24"/>
                <w:szCs w:val="24"/>
              </w:rPr>
            </w:pPr>
            <w:r w:rsidRPr="00B366C1">
              <w:rPr>
                <w:rFonts w:cs="Arial"/>
              </w:rPr>
              <w:t>art. 41 Pomoc inwestycyjna na propagowanie energii ze źródeł odnawialnych</w:t>
            </w:r>
          </w:p>
          <w:p w:rsidR="00643262" w:rsidRPr="00B366C1" w:rsidRDefault="00643262" w:rsidP="002E7D5E">
            <w:pPr>
              <w:pStyle w:val="Akapitzlist"/>
              <w:numPr>
                <w:ilvl w:val="0"/>
                <w:numId w:val="293"/>
              </w:numPr>
              <w:spacing w:before="40" w:after="40"/>
              <w:ind w:left="599" w:hanging="283"/>
              <w:rPr>
                <w:rFonts w:cs="Arial"/>
              </w:rPr>
            </w:pPr>
            <w:r w:rsidRPr="00B366C1">
              <w:rPr>
                <w:rFonts w:cs="Arial"/>
              </w:rPr>
              <w:t xml:space="preserve">art. 49 </w:t>
            </w:r>
            <w:r w:rsidRPr="00B366C1">
              <w:rPr>
                <w:bCs/>
              </w:rPr>
              <w:t>Pomoc na badania środowiska</w:t>
            </w:r>
          </w:p>
          <w:p w:rsidR="00B239D1" w:rsidRDefault="00A96A2D" w:rsidP="00A96A2D">
            <w:pPr>
              <w:spacing w:before="40" w:after="40"/>
              <w:jc w:val="both"/>
              <w:rPr>
                <w:rFonts w:asciiTheme="minorHAnsi" w:hAnsiTheme="minorHAnsi" w:cs="Arial"/>
              </w:rPr>
            </w:pPr>
            <w:r w:rsidRPr="00D948E7">
              <w:rPr>
                <w:rFonts w:asciiTheme="minorHAnsi" w:hAnsiTheme="minorHAnsi" w:cs="Arial"/>
                <w:sz w:val="22"/>
                <w:szCs w:val="22"/>
              </w:rPr>
              <w:t xml:space="preserve">- rozporządzenie Komisji (UE) nr </w:t>
            </w:r>
            <w:r w:rsidRPr="00C52BEB">
              <w:rPr>
                <w:rFonts w:asciiTheme="minorHAnsi" w:hAnsiTheme="minorHAnsi" w:cs="Arial"/>
                <w:sz w:val="22"/>
                <w:szCs w:val="22"/>
              </w:rPr>
              <w:t>1407/2013 z dnia 18 grudnia 2013 r. w sprawie stosowania art. 107 i 108 Traktatu o funkcjonowaniu Unii Europejskiej do pomocy de minimis</w:t>
            </w:r>
            <w:r w:rsidR="00B239D1">
              <w:rPr>
                <w:rFonts w:asciiTheme="minorHAnsi" w:hAnsiTheme="minorHAnsi" w:cs="Arial"/>
                <w:sz w:val="22"/>
                <w:szCs w:val="22"/>
              </w:rPr>
              <w:t>.</w:t>
            </w:r>
          </w:p>
          <w:p w:rsidR="004E5205" w:rsidRPr="00C52BEB" w:rsidRDefault="00B239D1" w:rsidP="00B239D1">
            <w:pPr>
              <w:spacing w:before="40" w:after="40"/>
              <w:jc w:val="both"/>
              <w:rPr>
                <w:rFonts w:asciiTheme="minorHAnsi" w:hAnsiTheme="minorHAnsi" w:cs="Arial"/>
              </w:rPr>
            </w:pPr>
            <w:r>
              <w:rPr>
                <w:rFonts w:asciiTheme="minorHAnsi" w:hAnsiTheme="minorHAnsi" w:cs="Arial"/>
                <w:sz w:val="22"/>
                <w:szCs w:val="22"/>
              </w:rPr>
              <w:t xml:space="preserve">- </w:t>
            </w:r>
            <w:r w:rsidR="00151184">
              <w:rPr>
                <w:rFonts w:asciiTheme="minorHAnsi" w:hAnsiTheme="minorHAnsi" w:cs="Arial"/>
                <w:sz w:val="22"/>
                <w:szCs w:val="22"/>
              </w:rPr>
              <w:t xml:space="preserve">rozporządzenia krajowe </w:t>
            </w:r>
          </w:p>
        </w:tc>
      </w:tr>
      <w:tr w:rsidR="005C14E2" w:rsidRPr="00C52BEB" w:rsidTr="00C52BEB">
        <w:trPr>
          <w:trHeight w:val="2652"/>
        </w:trPr>
        <w:tc>
          <w:tcPr>
            <w:tcW w:w="1387" w:type="pct"/>
            <w:tcBorders>
              <w:top w:val="single" w:sz="4" w:space="0" w:color="auto"/>
            </w:tcBorders>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UE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3C4448" w:rsidRPr="00C52BEB" w:rsidRDefault="003C4448" w:rsidP="003C4448">
            <w:pPr>
              <w:spacing w:before="40" w:after="40"/>
              <w:jc w:val="both"/>
              <w:rPr>
                <w:rFonts w:asciiTheme="minorHAnsi" w:eastAsiaTheme="minorHAnsi" w:hAnsiTheme="minorHAnsi" w:cstheme="minorHAnsi"/>
                <w:lang w:eastAsia="en-US"/>
              </w:rPr>
            </w:pPr>
            <w:r w:rsidRPr="00C52BEB">
              <w:rPr>
                <w:rFonts w:asciiTheme="minorHAnsi" w:eastAsiaTheme="minorHAnsi" w:hAnsiTheme="minorHAnsi" w:cstheme="minorHAnsi"/>
                <w:bCs/>
                <w:sz w:val="22"/>
                <w:szCs w:val="22"/>
                <w:lang w:eastAsia="en-US"/>
              </w:rPr>
              <w:t xml:space="preserve">W przypadku projektów nieobjętych pomocą publiczną: </w:t>
            </w:r>
            <w:r w:rsidRPr="00C52BEB">
              <w:rPr>
                <w:rFonts w:asciiTheme="minorHAnsi" w:eastAsiaTheme="minorHAnsi" w:hAnsiTheme="minorHAnsi" w:cstheme="minorHAnsi"/>
                <w:sz w:val="22"/>
                <w:szCs w:val="22"/>
                <w:lang w:eastAsia="en-US"/>
              </w:rPr>
              <w:t xml:space="preserve">85%. </w:t>
            </w:r>
          </w:p>
          <w:p w:rsidR="005C14E2" w:rsidRPr="00C52BEB" w:rsidRDefault="003C4448" w:rsidP="003C4448">
            <w:pPr>
              <w:spacing w:before="40" w:after="40"/>
              <w:rPr>
                <w:rFonts w:asciiTheme="minorHAnsi" w:hAnsiTheme="minorHAnsi" w:cs="Arial"/>
              </w:rPr>
            </w:pPr>
            <w:r w:rsidRPr="00C52BEB">
              <w:rPr>
                <w:rFonts w:asciiTheme="minorHAnsi" w:eastAsiaTheme="minorHAnsi" w:hAnsiTheme="minorHAnsi" w:cstheme="minorHAnsi"/>
                <w:sz w:val="22"/>
                <w:szCs w:val="22"/>
                <w:lang w:eastAsia="en-US"/>
              </w:rPr>
              <w:br/>
            </w:r>
            <w:r w:rsidRPr="00C52BEB">
              <w:rPr>
                <w:rFonts w:asciiTheme="minorHAnsi" w:eastAsiaTheme="minorHAnsi" w:hAnsiTheme="minorHAnsi" w:cstheme="minorHAnsi"/>
                <w:bCs/>
                <w:sz w:val="22"/>
                <w:szCs w:val="22"/>
                <w:lang w:eastAsia="en-US"/>
              </w:rPr>
              <w:t xml:space="preserve">W przypadku projektów objętych pomocą publiczną: </w:t>
            </w:r>
            <w:r w:rsidRPr="00C52BEB">
              <w:rPr>
                <w:rFonts w:asciiTheme="minorHAnsi" w:eastAsiaTheme="minorHAnsi" w:hAnsiTheme="minorHAnsi" w:cstheme="minorHAnsi"/>
                <w:sz w:val="22"/>
                <w:szCs w:val="22"/>
                <w:lang w:eastAsia="en-US"/>
              </w:rPr>
              <w:t xml:space="preserve">zgodnie z właściwymi przepisami </w:t>
            </w:r>
            <w:r w:rsidR="009A1743">
              <w:rPr>
                <w:rFonts w:asciiTheme="minorHAnsi" w:eastAsiaTheme="minorHAnsi" w:hAnsiTheme="minorHAnsi" w:cstheme="minorHAnsi"/>
                <w:sz w:val="22"/>
                <w:szCs w:val="22"/>
                <w:lang w:eastAsia="en-US"/>
              </w:rPr>
              <w:t>prawa unijnego</w:t>
            </w:r>
            <w:r w:rsidRPr="00C52BEB">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22203C" w:rsidRPr="00C52BEB" w:rsidTr="00C52BEB">
        <w:trPr>
          <w:trHeight w:val="4235"/>
        </w:trPr>
        <w:tc>
          <w:tcPr>
            <w:tcW w:w="1387" w:type="pct"/>
            <w:shd w:val="clear" w:color="auto" w:fill="auto"/>
            <w:vAlign w:val="center"/>
          </w:tcPr>
          <w:p w:rsidR="0022203C" w:rsidRPr="00C52BEB" w:rsidRDefault="0022203C"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całkowitego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(środki UE + ewentualne współfinansowanie z budżetu państwa lub innych źródeł przyznawane beneficjentowi przez właściwą instytucję)</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2203C" w:rsidRPr="00C52BEB" w:rsidRDefault="0022203C" w:rsidP="006335F5">
            <w:pPr>
              <w:spacing w:before="40" w:after="40"/>
              <w:rPr>
                <w:rFonts w:asciiTheme="minorHAnsi" w:hAnsiTheme="minorHAnsi" w:cs="Arial"/>
              </w:rPr>
            </w:pPr>
            <w:r w:rsidRPr="00C52BEB">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rsidR="0022203C" w:rsidRPr="00C52BEB" w:rsidRDefault="00651057" w:rsidP="00F61B25">
            <w:pPr>
              <w:rPr>
                <w:rFonts w:asciiTheme="minorHAnsi" w:hAnsiTheme="minorHAnsi" w:cs="Arial"/>
              </w:rPr>
            </w:pPr>
            <w:r w:rsidRPr="00C52BEB">
              <w:rPr>
                <w:rFonts w:asciiTheme="minorHAnsi" w:hAnsiTheme="minorHAnsi"/>
                <w:sz w:val="22"/>
                <w:szCs w:val="22"/>
              </w:rPr>
              <w:t>85% lub poziom wynikający z luki w finansowaniu lub zgodnie z zasadami udzielania pomocy publicznej.</w:t>
            </w:r>
          </w:p>
        </w:tc>
      </w:tr>
      <w:tr w:rsidR="005C14E2" w:rsidRPr="00C52BEB" w:rsidTr="00C52BEB">
        <w:trPr>
          <w:trHeight w:val="1971"/>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C52BEB" w:rsidRDefault="005C14E2" w:rsidP="006335F5">
            <w:pPr>
              <w:spacing w:before="40" w:after="40"/>
              <w:rPr>
                <w:rFonts w:asciiTheme="minorHAnsi" w:eastAsiaTheme="minorHAnsi" w:hAnsiTheme="minorHAnsi" w:cstheme="minorHAnsi"/>
                <w:bCs/>
                <w:lang w:eastAsia="en-US"/>
              </w:rPr>
            </w:pPr>
            <w:r w:rsidRPr="00C52BEB">
              <w:rPr>
                <w:rFonts w:asciiTheme="minorHAnsi" w:eastAsiaTheme="minorHAnsi" w:hAnsiTheme="minorHAnsi" w:cstheme="minorHAnsi"/>
                <w:bCs/>
                <w:sz w:val="22"/>
                <w:szCs w:val="22"/>
                <w:lang w:eastAsia="en-US"/>
              </w:rPr>
              <w:t>W przypadku projektów objętych pomocą publiczną:</w:t>
            </w:r>
          </w:p>
          <w:p w:rsidR="004B750E" w:rsidRPr="00C52BEB" w:rsidRDefault="005C14E2" w:rsidP="00B91227">
            <w:pPr>
              <w:spacing w:before="40" w:after="40"/>
              <w:rPr>
                <w:rFonts w:asciiTheme="minorHAnsi" w:hAnsiTheme="minorHAnsi" w:cs="Arial"/>
              </w:rPr>
            </w:pPr>
            <w:r w:rsidRPr="00C52BEB">
              <w:rPr>
                <w:rFonts w:asciiTheme="minorHAnsi" w:eastAsiaTheme="minorHAnsi" w:hAnsiTheme="minorHAnsi" w:cstheme="minorHAnsi"/>
                <w:bCs/>
                <w:sz w:val="22"/>
                <w:szCs w:val="22"/>
                <w:lang w:eastAsia="en-US"/>
              </w:rPr>
              <w:t xml:space="preserve">- zgodnie z właściwymi przepisami </w:t>
            </w:r>
            <w:r w:rsidR="009A1743">
              <w:rPr>
                <w:rFonts w:asciiTheme="minorHAnsi" w:eastAsiaTheme="minorHAnsi" w:hAnsiTheme="minorHAnsi" w:cstheme="minorHAnsi"/>
                <w:bCs/>
                <w:sz w:val="22"/>
                <w:szCs w:val="22"/>
                <w:lang w:eastAsia="en-US"/>
              </w:rPr>
              <w:t>prawa unijnego</w:t>
            </w:r>
            <w:r w:rsidRPr="00C52BEB">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5C14E2" w:rsidRPr="00C52BEB" w:rsidTr="0096519A">
        <w:trPr>
          <w:trHeight w:val="2836"/>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Minimalna</w:t>
            </w:r>
            <w:r w:rsidRPr="00C52BEB">
              <w:rPr>
                <w:rFonts w:asciiTheme="minorHAnsi" w:hAnsiTheme="minorHAnsi" w:cs="Arial"/>
                <w:sz w:val="22"/>
                <w:szCs w:val="22"/>
              </w:rPr>
              <w:br/>
              <w:t>i maksymalna wartość projektu (PLN)</w:t>
            </w:r>
          </w:p>
          <w:p w:rsidR="005C14E2" w:rsidRPr="00C52BEB" w:rsidRDefault="005C14E2" w:rsidP="006335F5">
            <w:pPr>
              <w:suppressAutoHyphens/>
              <w:spacing w:before="40" w:after="40"/>
              <w:ind w:left="360"/>
              <w:rPr>
                <w:rFonts w:asciiTheme="minorHAnsi" w:hAnsiTheme="minorHAnsi" w:cs="Arial"/>
              </w:rPr>
            </w:pPr>
            <w:r w:rsidRPr="00C52BEB">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214AE5" w:rsidRPr="00C52BEB" w:rsidRDefault="00214AE5" w:rsidP="00214AE5">
            <w:pPr>
              <w:spacing w:before="40" w:after="40"/>
              <w:rPr>
                <w:rFonts w:asciiTheme="minorHAnsi" w:hAnsiTheme="minorHAnsi" w:cs="Arial"/>
              </w:rPr>
            </w:pPr>
            <w:r w:rsidRPr="00C52BEB">
              <w:rPr>
                <w:rFonts w:asciiTheme="minorHAnsi" w:hAnsiTheme="minorHAnsi" w:cs="Arial"/>
                <w:sz w:val="22"/>
                <w:szCs w:val="22"/>
              </w:rPr>
              <w:t xml:space="preserve">Minimalna wartość projektu: 50 tys. PLN wydatków całkowitych </w:t>
            </w:r>
          </w:p>
          <w:p w:rsidR="00214AE5" w:rsidRPr="00C52BEB" w:rsidRDefault="00214AE5" w:rsidP="00214AE5">
            <w:pPr>
              <w:spacing w:before="40" w:after="40"/>
              <w:rPr>
                <w:rFonts w:asciiTheme="minorHAnsi" w:hAnsiTheme="minorHAnsi" w:cs="Arial"/>
              </w:rPr>
            </w:pPr>
          </w:p>
          <w:p w:rsidR="00214AE5" w:rsidRPr="00C52BEB" w:rsidRDefault="00214AE5" w:rsidP="00214AE5">
            <w:pPr>
              <w:spacing w:before="40" w:after="40"/>
              <w:rPr>
                <w:rFonts w:asciiTheme="minorHAnsi" w:hAnsiTheme="minorHAnsi" w:cs="Arial"/>
              </w:rPr>
            </w:pPr>
            <w:r w:rsidRPr="00C52BEB">
              <w:rPr>
                <w:rFonts w:asciiTheme="minorHAnsi" w:hAnsiTheme="minorHAnsi" w:cs="Arial"/>
                <w:sz w:val="22"/>
                <w:szCs w:val="22"/>
              </w:rPr>
              <w:t>Maksymalna wartość projektu: 10 mln PLN.</w:t>
            </w:r>
          </w:p>
          <w:p w:rsidR="005C14E2" w:rsidRPr="00C52BEB" w:rsidRDefault="00214AE5" w:rsidP="00F759A7">
            <w:pPr>
              <w:spacing w:before="40" w:after="40"/>
              <w:rPr>
                <w:rFonts w:asciiTheme="minorHAnsi" w:hAnsiTheme="minorHAnsi" w:cs="Arial"/>
              </w:rPr>
            </w:pPr>
            <w:r w:rsidRPr="00C52BEB">
              <w:rPr>
                <w:rFonts w:asciiTheme="minorHAnsi" w:hAnsiTheme="minorHAnsi" w:cs="Arial"/>
                <w:sz w:val="22"/>
                <w:szCs w:val="22"/>
              </w:rPr>
              <w:t>Równowartość w PLN do 2 mln EUR dla dużych przedsiębiorstw, których większość udziałów lub akcji należy do JST</w:t>
            </w:r>
            <w:r w:rsidR="00BE56A8" w:rsidRPr="00C52BEB">
              <w:rPr>
                <w:rStyle w:val="Odwoanieprzypisudolnego"/>
                <w:rFonts w:asciiTheme="minorHAnsi" w:hAnsiTheme="minorHAnsi" w:cs="Arial"/>
                <w:sz w:val="22"/>
                <w:szCs w:val="22"/>
              </w:rPr>
              <w:footnoteReference w:id="26"/>
            </w:r>
            <w:r w:rsidRPr="00C52BEB">
              <w:rPr>
                <w:rFonts w:asciiTheme="minorHAnsi" w:hAnsiTheme="minorHAnsi" w:cs="Arial"/>
                <w:sz w:val="22"/>
                <w:szCs w:val="22"/>
              </w:rPr>
              <w:t xml:space="preserve"> </w:t>
            </w:r>
          </w:p>
        </w:tc>
      </w:tr>
      <w:tr w:rsidR="005C14E2" w:rsidRPr="00C52BEB" w:rsidTr="00C52BEB">
        <w:trPr>
          <w:trHeight w:val="2085"/>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Minimalna i maksymalna wartość wydatków kwalifikowalnych projektu (PLN)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p w:rsidR="005C14E2" w:rsidRPr="00C52BEB" w:rsidRDefault="005C14E2"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5C14E2" w:rsidRPr="00C52BEB" w:rsidRDefault="006929CF" w:rsidP="002356F3">
            <w:pPr>
              <w:spacing w:before="40" w:after="40"/>
              <w:rPr>
                <w:rFonts w:asciiTheme="minorHAnsi" w:hAnsiTheme="minorHAnsi" w:cs="Arial"/>
              </w:rPr>
            </w:pPr>
            <w:r w:rsidRPr="00C52BEB">
              <w:rPr>
                <w:rFonts w:asciiTheme="minorHAnsi" w:hAnsiTheme="minorHAnsi" w:cs="Arial"/>
                <w:sz w:val="22"/>
                <w:szCs w:val="22"/>
              </w:rPr>
              <w:t xml:space="preserve">Nie dotyczy </w:t>
            </w:r>
          </w:p>
        </w:tc>
      </w:tr>
      <w:tr w:rsidR="005C14E2" w:rsidRPr="00C52BEB" w:rsidTr="00B91227">
        <w:trPr>
          <w:trHeight w:val="1252"/>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Kwota alokacji UE na instrumenty finansowe (EUR)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E2217E" w:rsidRPr="00C52BEB" w:rsidRDefault="00992F5E" w:rsidP="00E2217E">
            <w:pPr>
              <w:spacing w:before="40" w:after="40"/>
              <w:rPr>
                <w:rFonts w:asciiTheme="minorHAnsi" w:hAnsiTheme="minorHAnsi" w:cs="Arial"/>
              </w:rPr>
            </w:pPr>
            <w:r w:rsidRPr="00C52BEB">
              <w:rPr>
                <w:rFonts w:asciiTheme="minorHAnsi" w:hAnsiTheme="minorHAnsi" w:cs="Arial"/>
                <w:sz w:val="22"/>
                <w:szCs w:val="22"/>
              </w:rPr>
              <w:t xml:space="preserve">19 </w:t>
            </w:r>
            <w:r w:rsidR="00D8230C" w:rsidRPr="00C52BEB">
              <w:rPr>
                <w:rFonts w:asciiTheme="minorHAnsi" w:hAnsiTheme="minorHAnsi" w:cs="Arial"/>
                <w:sz w:val="22"/>
                <w:szCs w:val="22"/>
              </w:rPr>
              <w:t xml:space="preserve">436 </w:t>
            </w:r>
            <w:r w:rsidRPr="00C52BEB">
              <w:rPr>
                <w:rFonts w:asciiTheme="minorHAnsi" w:hAnsiTheme="minorHAnsi" w:cs="Arial"/>
                <w:sz w:val="22"/>
                <w:szCs w:val="22"/>
              </w:rPr>
              <w:t>6</w:t>
            </w:r>
            <w:r w:rsidR="005F0F5C">
              <w:rPr>
                <w:rFonts w:asciiTheme="minorHAnsi" w:hAnsiTheme="minorHAnsi" w:cs="Arial"/>
                <w:sz w:val="22"/>
                <w:szCs w:val="22"/>
              </w:rPr>
              <w:t>20</w:t>
            </w:r>
            <w:r w:rsidR="00E2217E" w:rsidRPr="00C52BEB">
              <w:rPr>
                <w:rFonts w:asciiTheme="minorHAnsi" w:hAnsiTheme="minorHAnsi" w:cs="Arial"/>
                <w:sz w:val="22"/>
                <w:szCs w:val="22"/>
              </w:rPr>
              <w:t xml:space="preserve"> </w:t>
            </w:r>
            <w:r w:rsidR="009324D2" w:rsidRPr="00C52BEB">
              <w:rPr>
                <w:rFonts w:asciiTheme="minorHAnsi" w:hAnsiTheme="minorHAnsi" w:cs="Arial"/>
                <w:sz w:val="22"/>
                <w:szCs w:val="22"/>
              </w:rPr>
              <w:t>(przy kursie przyjętym do analizy ex ante 1 EUR = 3,55 PLN) na cały obszar Województwa Dolnośląskiego</w:t>
            </w:r>
          </w:p>
          <w:p w:rsidR="005C14E2" w:rsidRPr="00C52BEB" w:rsidRDefault="005C14E2" w:rsidP="002B6160">
            <w:pPr>
              <w:spacing w:before="40" w:after="40"/>
              <w:rPr>
                <w:rFonts w:asciiTheme="minorHAnsi" w:hAnsiTheme="minorHAnsi" w:cs="Arial"/>
              </w:rPr>
            </w:pPr>
          </w:p>
        </w:tc>
      </w:tr>
      <w:tr w:rsidR="005C14E2" w:rsidRPr="00C52BEB" w:rsidTr="00C52BEB">
        <w:trPr>
          <w:trHeight w:val="1282"/>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5C14E2" w:rsidRPr="00C52BEB" w:rsidRDefault="005C14E2" w:rsidP="003C4448">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C52BEB" w:rsidRDefault="007E6793" w:rsidP="00DE5DA5">
            <w:pPr>
              <w:spacing w:before="40" w:after="40"/>
              <w:rPr>
                <w:rFonts w:asciiTheme="minorHAnsi" w:hAnsiTheme="minorHAnsi" w:cs="Arial"/>
              </w:rPr>
            </w:pPr>
            <w:r w:rsidRPr="00C52BEB">
              <w:rPr>
                <w:rFonts w:asciiTheme="minorHAnsi" w:hAnsiTheme="minorHAnsi" w:cs="Arial"/>
                <w:sz w:val="22"/>
                <w:szCs w:val="22"/>
              </w:rPr>
              <w:t xml:space="preserve">Do uzupełnienia po </w:t>
            </w:r>
            <w:r w:rsidR="002B6160" w:rsidRPr="00C52BEB">
              <w:rPr>
                <w:rFonts w:asciiTheme="minorHAnsi" w:hAnsiTheme="minorHAnsi" w:cs="Arial"/>
                <w:sz w:val="22"/>
                <w:szCs w:val="22"/>
              </w:rPr>
              <w:t xml:space="preserve">decyzji ZW w tym zakresie </w:t>
            </w:r>
          </w:p>
        </w:tc>
      </w:tr>
      <w:tr w:rsidR="005C14E2" w:rsidRPr="00C52BEB" w:rsidTr="00C52BEB">
        <w:trPr>
          <w:trHeight w:val="1542"/>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Rodzaj wsparcia instrumentów finansowych</w:t>
            </w:r>
            <w:r w:rsidRPr="00C52BEB">
              <w:rPr>
                <w:sz w:val="22"/>
                <w:szCs w:val="22"/>
              </w:rPr>
              <w:t xml:space="preserve"> </w:t>
            </w:r>
            <w:r w:rsidRPr="00C52BEB">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5C14E2" w:rsidRPr="00C52BEB" w:rsidRDefault="005C14E2" w:rsidP="003C4448">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C52BEB" w:rsidRDefault="00DE5DA5" w:rsidP="00416E0F">
            <w:pPr>
              <w:spacing w:before="40" w:after="40"/>
              <w:rPr>
                <w:rFonts w:asciiTheme="minorHAnsi" w:hAnsiTheme="minorHAnsi" w:cs="Arial"/>
              </w:rPr>
            </w:pPr>
            <w:r w:rsidRPr="00C52BEB">
              <w:rPr>
                <w:rFonts w:asciiTheme="minorHAnsi" w:hAnsiTheme="minorHAnsi" w:cs="Arial"/>
                <w:sz w:val="22"/>
                <w:szCs w:val="22"/>
              </w:rPr>
              <w:t>Pożyczki</w:t>
            </w:r>
            <w:r w:rsidRPr="00C52BEB" w:rsidDel="00DE5DA5">
              <w:rPr>
                <w:rFonts w:asciiTheme="minorHAnsi" w:hAnsiTheme="minorHAnsi" w:cs="Arial"/>
                <w:sz w:val="22"/>
                <w:szCs w:val="22"/>
              </w:rPr>
              <w:t xml:space="preserve"> </w:t>
            </w:r>
          </w:p>
        </w:tc>
      </w:tr>
      <w:tr w:rsidR="005C14E2" w:rsidRPr="00C52BEB" w:rsidTr="00B91227">
        <w:trPr>
          <w:trHeight w:val="1342"/>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5C14E2" w:rsidRPr="00C52BEB" w:rsidRDefault="005C14E2" w:rsidP="003C4448">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C52BEB" w:rsidRDefault="00DE5DA5" w:rsidP="00416E0F">
            <w:pPr>
              <w:spacing w:before="40" w:after="40"/>
              <w:rPr>
                <w:rFonts w:asciiTheme="minorHAnsi" w:hAnsiTheme="minorHAnsi" w:cs="Arial"/>
              </w:rPr>
            </w:pPr>
            <w:r w:rsidRPr="00C52BEB">
              <w:rPr>
                <w:rFonts w:asciiTheme="minorHAnsi" w:hAnsiTheme="minorHAnsi" w:cs="Arial"/>
                <w:sz w:val="22"/>
                <w:szCs w:val="22"/>
              </w:rPr>
              <w:t>MSP</w:t>
            </w:r>
            <w:r w:rsidR="00856DFE" w:rsidRPr="00C52BEB">
              <w:rPr>
                <w:rFonts w:asciiTheme="minorHAnsi" w:hAnsiTheme="minorHAnsi" w:cs="Arial"/>
                <w:sz w:val="22"/>
                <w:szCs w:val="22"/>
              </w:rPr>
              <w:t xml:space="preserve"> </w:t>
            </w:r>
            <w:r w:rsidR="00A70DC2" w:rsidRPr="00C52BEB">
              <w:rPr>
                <w:rFonts w:asciiTheme="minorHAnsi" w:hAnsiTheme="minorHAnsi" w:cs="Arial"/>
                <w:sz w:val="22"/>
                <w:szCs w:val="22"/>
              </w:rPr>
              <w:t>z wyłączeniem projektów o szczególnie dużym wkładzie w cel szczegółowy</w:t>
            </w:r>
            <w:r w:rsidR="0002097F" w:rsidRPr="00C52BEB">
              <w:rPr>
                <w:rFonts w:asciiTheme="minorHAnsi" w:hAnsiTheme="minorHAnsi" w:cs="Arial"/>
                <w:sz w:val="22"/>
                <w:szCs w:val="22"/>
              </w:rPr>
              <w:t xml:space="preserve"> </w:t>
            </w:r>
            <w:r w:rsidR="00A70DC2" w:rsidRPr="00C52BEB">
              <w:rPr>
                <w:rFonts w:asciiTheme="minorHAnsi" w:hAnsiTheme="minorHAnsi" w:cs="Arial"/>
                <w:sz w:val="22"/>
                <w:szCs w:val="22"/>
              </w:rPr>
              <w:t xml:space="preserve"> </w:t>
            </w:r>
            <w:r w:rsidR="0002097F" w:rsidRPr="00C52BEB">
              <w:rPr>
                <w:rFonts w:asciiTheme="minorHAnsi" w:hAnsiTheme="minorHAnsi" w:cs="Arial"/>
                <w:sz w:val="22"/>
                <w:szCs w:val="22"/>
              </w:rPr>
              <w:t xml:space="preserve"> </w:t>
            </w:r>
            <w:r w:rsidR="002B6160" w:rsidRPr="00C52BEB">
              <w:rPr>
                <w:rFonts w:asciiTheme="minorHAnsi" w:hAnsiTheme="minorHAnsi" w:cs="Arial"/>
                <w:sz w:val="22"/>
                <w:szCs w:val="22"/>
              </w:rPr>
              <w:t xml:space="preserve"> </w:t>
            </w:r>
          </w:p>
        </w:tc>
      </w:tr>
    </w:tbl>
    <w:p w:rsidR="00490EE6" w:rsidRDefault="00490EE6" w:rsidP="00870FEE">
      <w:pPr>
        <w:jc w:val="both"/>
        <w:rPr>
          <w:rFonts w:asciiTheme="minorHAnsi" w:hAnsiTheme="minorHAnsi"/>
          <w:b/>
        </w:rPr>
      </w:pPr>
    </w:p>
    <w:p w:rsidR="001D311F" w:rsidRPr="00E24B6B" w:rsidRDefault="001D311F" w:rsidP="00CF0366">
      <w:pPr>
        <w:pStyle w:val="Nagwek3"/>
        <w:rPr>
          <w:rFonts w:asciiTheme="minorHAnsi" w:hAnsiTheme="minorHAnsi"/>
        </w:rPr>
      </w:pPr>
      <w:bookmarkStart w:id="22" w:name="_Toc435091467"/>
      <w:r w:rsidRPr="00E24B6B">
        <w:rPr>
          <w:rFonts w:asciiTheme="minorHAnsi" w:hAnsiTheme="minorHAnsi"/>
        </w:rPr>
        <w:t>Działanie</w:t>
      </w:r>
      <w:r w:rsidR="002F2957" w:rsidRPr="00E24B6B">
        <w:rPr>
          <w:rFonts w:asciiTheme="minorHAnsi" w:hAnsiTheme="minorHAnsi"/>
        </w:rPr>
        <w:t xml:space="preserve"> 3.3. Efektywność energetyczna</w:t>
      </w:r>
      <w:r w:rsidR="00466857">
        <w:rPr>
          <w:rFonts w:asciiTheme="minorHAnsi" w:hAnsiTheme="minorHAnsi"/>
        </w:rPr>
        <w:t xml:space="preserve"> w </w:t>
      </w:r>
      <w:r w:rsidR="002F2957" w:rsidRPr="00E24B6B">
        <w:rPr>
          <w:rFonts w:asciiTheme="minorHAnsi" w:hAnsiTheme="minorHAnsi"/>
        </w:rPr>
        <w:t>budynkach użyteczności publicznej</w:t>
      </w:r>
      <w:r w:rsidR="00466857">
        <w:rPr>
          <w:rFonts w:asciiTheme="minorHAnsi" w:hAnsiTheme="minorHAnsi"/>
        </w:rPr>
        <w:t xml:space="preserve"> i </w:t>
      </w:r>
      <w:r w:rsidR="002F2957" w:rsidRPr="00E24B6B">
        <w:rPr>
          <w:rFonts w:asciiTheme="minorHAnsi" w:hAnsiTheme="minorHAnsi"/>
        </w:rPr>
        <w:t>sektorze mieszkaniowym</w:t>
      </w:r>
      <w:bookmarkEnd w:id="22"/>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C6A8C" w:rsidRPr="00C52BEB" w:rsidTr="000B235F">
        <w:trPr>
          <w:cantSplit/>
          <w:trHeight w:val="20"/>
        </w:trPr>
        <w:tc>
          <w:tcPr>
            <w:tcW w:w="5000" w:type="pct"/>
            <w:gridSpan w:val="3"/>
            <w:tcBorders>
              <w:top w:val="single" w:sz="4" w:space="0" w:color="auto"/>
            </w:tcBorders>
            <w:shd w:val="clear" w:color="auto" w:fill="E6E6E6"/>
            <w:vAlign w:val="center"/>
          </w:tcPr>
          <w:p w:rsidR="005C6A8C" w:rsidRPr="00C52BEB" w:rsidRDefault="005C6A8C" w:rsidP="000B235F">
            <w:pPr>
              <w:spacing w:before="40" w:after="40"/>
              <w:jc w:val="center"/>
              <w:rPr>
                <w:rFonts w:asciiTheme="minorHAnsi" w:hAnsiTheme="minorHAnsi" w:cs="Arial"/>
                <w:b/>
              </w:rPr>
            </w:pPr>
            <w:r w:rsidRPr="00C52BEB">
              <w:rPr>
                <w:rFonts w:asciiTheme="minorHAnsi" w:hAnsiTheme="minorHAnsi" w:cs="Arial"/>
                <w:b/>
                <w:sz w:val="22"/>
                <w:szCs w:val="22"/>
              </w:rPr>
              <w:t>OPIS DZIAŁANIA I PODDZIAŁAŃ</w:t>
            </w:r>
          </w:p>
        </w:tc>
      </w:tr>
      <w:tr w:rsidR="005C6A8C" w:rsidRPr="00C52BEB"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F843C6">
            <w:pPr>
              <w:spacing w:before="40" w:after="40"/>
              <w:jc w:val="both"/>
              <w:rPr>
                <w:rFonts w:asciiTheme="minorHAnsi" w:hAnsiTheme="minorHAnsi" w:cs="Arial"/>
              </w:rPr>
            </w:pPr>
            <w:r w:rsidRPr="00C52BEB">
              <w:rPr>
                <w:rFonts w:asciiTheme="minorHAnsi" w:hAnsiTheme="minorHAnsi" w:cs="Arial"/>
                <w:sz w:val="22"/>
                <w:szCs w:val="22"/>
              </w:rPr>
              <w:t>Efektywność energetyczna w budynkach użyteczności publicznej i sektorze mieszkaniowym</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F843C6">
            <w:pPr>
              <w:spacing w:before="40" w:after="40"/>
              <w:jc w:val="both"/>
              <w:rPr>
                <w:rFonts w:asciiTheme="minorHAnsi" w:hAnsiTheme="minorHAnsi" w:cs="Arial"/>
              </w:rPr>
            </w:pPr>
            <w:r w:rsidRPr="00C52BEB">
              <w:rPr>
                <w:rFonts w:asciiTheme="minorHAnsi" w:hAnsiTheme="minorHAnsi" w:cs="Arial"/>
                <w:sz w:val="22"/>
                <w:szCs w:val="22"/>
              </w:rPr>
              <w:t>Efektywność energetyczna w budynkach użyteczności publicznej i sektorze mieszkaniowym – konkursy horyzontalne</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F843C6">
            <w:pPr>
              <w:spacing w:before="40" w:after="40"/>
              <w:jc w:val="both"/>
              <w:rPr>
                <w:rFonts w:asciiTheme="minorHAnsi" w:hAnsiTheme="minorHAnsi" w:cs="Arial"/>
              </w:rPr>
            </w:pPr>
            <w:r w:rsidRPr="00C52BEB">
              <w:rPr>
                <w:rFonts w:asciiTheme="minorHAnsi" w:hAnsiTheme="minorHAnsi" w:cs="Arial"/>
                <w:sz w:val="22"/>
                <w:szCs w:val="22"/>
              </w:rPr>
              <w:t xml:space="preserve">Efektywność energetyczna w budynkach użyteczności publicznej i sektorze mieszkaniowym – ZIT </w:t>
            </w:r>
            <w:r w:rsidR="00FB40CA" w:rsidRPr="00C52BEB">
              <w:rPr>
                <w:rFonts w:asciiTheme="minorHAnsi" w:hAnsiTheme="minorHAnsi" w:cs="Arial"/>
                <w:sz w:val="22"/>
                <w:szCs w:val="22"/>
              </w:rPr>
              <w:t>WROF</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F843C6">
            <w:pPr>
              <w:jc w:val="both"/>
              <w:rPr>
                <w:rFonts w:asciiTheme="minorHAnsi" w:hAnsiTheme="minorHAnsi"/>
              </w:rPr>
            </w:pPr>
            <w:r w:rsidRPr="00C52BEB">
              <w:rPr>
                <w:rFonts w:asciiTheme="minorHAnsi" w:hAnsiTheme="minorHAnsi" w:cs="Arial"/>
                <w:sz w:val="22"/>
                <w:szCs w:val="22"/>
              </w:rPr>
              <w:t xml:space="preserve">Efektywność energetyczna w budynkach użyteczności publicznej i sektorze mieszkaniowym – ZIT </w:t>
            </w:r>
            <w:r w:rsidR="00FB40CA" w:rsidRPr="00C52BEB">
              <w:rPr>
                <w:rFonts w:asciiTheme="minorHAnsi" w:hAnsiTheme="minorHAnsi" w:cs="Arial"/>
                <w:sz w:val="22"/>
                <w:szCs w:val="22"/>
              </w:rPr>
              <w:t>AJ</w:t>
            </w:r>
          </w:p>
        </w:tc>
      </w:tr>
      <w:tr w:rsidR="005C6A8C" w:rsidRPr="00C52BEB" w:rsidTr="000B235F">
        <w:trPr>
          <w:cantSplit/>
          <w:trHeight w:val="20"/>
        </w:trPr>
        <w:tc>
          <w:tcPr>
            <w:tcW w:w="1387" w:type="pct"/>
            <w:vMerge/>
            <w:tcBorders>
              <w:bottom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C52BEB" w:rsidRDefault="005C6A8C" w:rsidP="00F843C6">
            <w:pPr>
              <w:jc w:val="both"/>
              <w:rPr>
                <w:rFonts w:asciiTheme="minorHAnsi" w:hAnsiTheme="minorHAnsi"/>
              </w:rPr>
            </w:pPr>
            <w:r w:rsidRPr="00C52BEB">
              <w:rPr>
                <w:rFonts w:asciiTheme="minorHAnsi" w:hAnsiTheme="minorHAnsi" w:cs="Arial"/>
                <w:sz w:val="22"/>
                <w:szCs w:val="22"/>
              </w:rPr>
              <w:t xml:space="preserve">Efektywność energetyczna w budynkach użyteczności publicznej i sektorze mieszkaniowym – </w:t>
            </w:r>
            <w:r w:rsidR="002E2A64" w:rsidRPr="00C52BEB">
              <w:rPr>
                <w:rFonts w:asciiTheme="minorHAnsi" w:hAnsiTheme="minorHAnsi" w:cs="Arial"/>
                <w:sz w:val="22"/>
                <w:szCs w:val="22"/>
              </w:rPr>
              <w:t>ZIT AW</w:t>
            </w:r>
          </w:p>
        </w:tc>
      </w:tr>
      <w:tr w:rsidR="005C6A8C" w:rsidRPr="00C52BEB" w:rsidTr="000B235F">
        <w:trPr>
          <w:trHeight w:val="20"/>
        </w:trPr>
        <w:tc>
          <w:tcPr>
            <w:tcW w:w="1387" w:type="pct"/>
            <w:vMerge w:val="restart"/>
            <w:tcBorders>
              <w:top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2D05C4">
            <w:pPr>
              <w:spacing w:before="40" w:after="40"/>
              <w:jc w:val="both"/>
              <w:rPr>
                <w:rFonts w:asciiTheme="minorHAnsi" w:hAnsiTheme="minorHAnsi" w:cs="Arial"/>
              </w:rPr>
            </w:pPr>
            <w:r w:rsidRPr="00C52BEB">
              <w:rPr>
                <w:rFonts w:asciiTheme="minorHAnsi" w:hAnsiTheme="minorHAnsi" w:cs="Arial"/>
                <w:sz w:val="22"/>
                <w:szCs w:val="22"/>
              </w:rPr>
              <w:t>Zwiększona efektywność energetyczna budynków użyteczności publicznej i budynków mieszkalnych wielorodzinnych</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E1452E" w:rsidRPr="00C52BEB" w:rsidRDefault="00E1452E" w:rsidP="00643262">
            <w:pPr>
              <w:pStyle w:val="Akapitzlist"/>
              <w:numPr>
                <w:ilvl w:val="0"/>
                <w:numId w:val="182"/>
              </w:numPr>
              <w:spacing w:before="40" w:after="40" w:line="240" w:lineRule="auto"/>
              <w:jc w:val="both"/>
              <w:rPr>
                <w:rFonts w:cs="Arial"/>
              </w:rPr>
            </w:pPr>
            <w:r w:rsidRPr="00C52BEB">
              <w:t>Ilość zaoszczędzonej energii cieplnej [GJ/rok]</w:t>
            </w:r>
            <w:r w:rsidR="008A0632" w:rsidRPr="00C52BEB">
              <w:t>;</w:t>
            </w:r>
          </w:p>
          <w:p w:rsidR="005C6A8C" w:rsidRPr="001B5395" w:rsidRDefault="00E1452E" w:rsidP="00643262">
            <w:pPr>
              <w:pStyle w:val="Akapitzlist"/>
              <w:numPr>
                <w:ilvl w:val="0"/>
                <w:numId w:val="182"/>
              </w:numPr>
              <w:spacing w:before="40" w:after="40" w:line="240" w:lineRule="auto"/>
              <w:jc w:val="both"/>
              <w:rPr>
                <w:rFonts w:cs="Arial"/>
              </w:rPr>
            </w:pPr>
            <w:r w:rsidRPr="00C52BEB">
              <w:t>Ilość zaoszczędzonej energii elektrycznej [MWh/rok]</w:t>
            </w:r>
            <w:r w:rsidR="008A0632" w:rsidRPr="00C52BEB">
              <w:t>.</w:t>
            </w:r>
          </w:p>
          <w:p w:rsidR="001B5395" w:rsidRPr="00C52BEB" w:rsidRDefault="00CD5017" w:rsidP="00643262">
            <w:pPr>
              <w:pStyle w:val="Akapitzlist"/>
              <w:numPr>
                <w:ilvl w:val="0"/>
                <w:numId w:val="182"/>
              </w:numPr>
              <w:spacing w:before="40" w:after="40" w:line="240" w:lineRule="auto"/>
              <w:jc w:val="both"/>
            </w:pPr>
            <w:r>
              <w:t xml:space="preserve"> Z</w:t>
            </w:r>
            <w:r w:rsidR="001B5395" w:rsidRPr="00C52BEB">
              <w:t>mniejszenie rocznego zużycia energii pierwotnej w budynkach publicznych (CI 32) [kWh/rok] – programowy;</w:t>
            </w:r>
          </w:p>
          <w:p w:rsidR="001B5395" w:rsidRPr="00C52BEB" w:rsidRDefault="00CD5017" w:rsidP="00643262">
            <w:pPr>
              <w:pStyle w:val="Akapitzlist"/>
              <w:numPr>
                <w:ilvl w:val="0"/>
                <w:numId w:val="182"/>
              </w:numPr>
              <w:spacing w:before="40" w:after="40" w:line="240" w:lineRule="auto"/>
              <w:jc w:val="both"/>
            </w:pPr>
            <w:r>
              <w:t xml:space="preserve"> S</w:t>
            </w:r>
            <w:r w:rsidR="001B5395" w:rsidRPr="00C52BEB">
              <w:t>zacowany roczny spadek emisji gazów cieplarnianych (CI 34) [tony równoważnika CO</w:t>
            </w:r>
            <w:r w:rsidR="001B5395" w:rsidRPr="00C52BEB">
              <w:rPr>
                <w:vertAlign w:val="subscript"/>
              </w:rPr>
              <w:t>2</w:t>
            </w:r>
            <w:r w:rsidR="001B5395" w:rsidRPr="00C52BEB">
              <w:t>/rok] - programowy</w:t>
            </w:r>
          </w:p>
          <w:p w:rsidR="001B5395" w:rsidRPr="001B5395" w:rsidRDefault="001B5395" w:rsidP="001B5395">
            <w:pPr>
              <w:spacing w:before="40" w:after="40"/>
              <w:ind w:left="360"/>
              <w:jc w:val="both"/>
              <w:rPr>
                <w:rFonts w:cs="Arial"/>
              </w:rPr>
            </w:pP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5C6A8C">
        <w:trPr>
          <w:trHeight w:val="20"/>
        </w:trPr>
        <w:tc>
          <w:tcPr>
            <w:tcW w:w="1387" w:type="pct"/>
            <w:vMerge w:val="restart"/>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8338E" w:rsidRDefault="005C6A8C" w:rsidP="00643262">
            <w:pPr>
              <w:pStyle w:val="Akapitzlist"/>
              <w:numPr>
                <w:ilvl w:val="0"/>
                <w:numId w:val="180"/>
              </w:numPr>
              <w:spacing w:before="40" w:after="40" w:line="240" w:lineRule="auto"/>
              <w:ind w:left="458"/>
              <w:jc w:val="both"/>
            </w:pPr>
            <w:r w:rsidRPr="00C8338E">
              <w:t>Powierzchnia użytkowa budynków poddanych termomodernizacji</w:t>
            </w:r>
            <w:r w:rsidR="001C6009" w:rsidRPr="00C8338E">
              <w:t xml:space="preserve"> [m</w:t>
            </w:r>
            <w:r w:rsidR="001C6009" w:rsidRPr="00C8338E">
              <w:rPr>
                <w:vertAlign w:val="superscript"/>
              </w:rPr>
              <w:t>2</w:t>
            </w:r>
            <w:r w:rsidR="001C6009" w:rsidRPr="00C8338E">
              <w:t>]</w:t>
            </w:r>
            <w:r w:rsidR="009D2396" w:rsidRPr="00C8338E">
              <w:t xml:space="preserve"> </w:t>
            </w:r>
            <w:r w:rsidR="008A0632" w:rsidRPr="00C8338E">
              <w:t>–</w:t>
            </w:r>
            <w:r w:rsidR="009D2396" w:rsidRPr="00C8338E">
              <w:t xml:space="preserve"> programowy</w:t>
            </w:r>
            <w:r w:rsidR="008A0632" w:rsidRPr="00C8338E">
              <w:t>;</w:t>
            </w:r>
          </w:p>
          <w:p w:rsidR="005C6A8C" w:rsidRPr="00C8338E" w:rsidRDefault="00CD5017" w:rsidP="00643262">
            <w:pPr>
              <w:pStyle w:val="Akapitzlist"/>
              <w:numPr>
                <w:ilvl w:val="0"/>
                <w:numId w:val="180"/>
              </w:numPr>
              <w:spacing w:before="40" w:after="40" w:line="240" w:lineRule="auto"/>
              <w:ind w:left="458"/>
              <w:jc w:val="both"/>
            </w:pPr>
            <w:r w:rsidRPr="00C8338E">
              <w:t>L</w:t>
            </w:r>
            <w:r w:rsidR="005C6A8C" w:rsidRPr="00C8338E">
              <w:t>iczba gospodarstw domowych z lepszą klasą zużycia energii (CI31)</w:t>
            </w:r>
            <w:r w:rsidR="001C6009" w:rsidRPr="00C8338E">
              <w:t xml:space="preserve"> [szt.]</w:t>
            </w:r>
            <w:r w:rsidR="009D2396" w:rsidRPr="00C8338E">
              <w:t xml:space="preserve"> </w:t>
            </w:r>
            <w:r w:rsidR="008A0632" w:rsidRPr="00C8338E">
              <w:t>–</w:t>
            </w:r>
            <w:r w:rsidR="009D2396" w:rsidRPr="00C8338E">
              <w:t xml:space="preserve"> programowy</w:t>
            </w:r>
            <w:r w:rsidR="008A0632" w:rsidRPr="00C8338E">
              <w:t>;</w:t>
            </w:r>
          </w:p>
          <w:p w:rsidR="004E3C8F" w:rsidRPr="00C8338E" w:rsidRDefault="004E3C8F" w:rsidP="00643262">
            <w:pPr>
              <w:pStyle w:val="Akapitzlist"/>
              <w:numPr>
                <w:ilvl w:val="0"/>
                <w:numId w:val="180"/>
              </w:numPr>
              <w:spacing w:before="40" w:after="40" w:line="240" w:lineRule="auto"/>
              <w:ind w:left="458"/>
              <w:jc w:val="both"/>
              <w:rPr>
                <w:rFonts w:cs="Arial"/>
              </w:rPr>
            </w:pPr>
            <w:r w:rsidRPr="00C8338E">
              <w:rPr>
                <w:rFonts w:cs="Arial"/>
              </w:rPr>
              <w:t>Liczba zmodernizowanych energetycznie budynków [szt.]</w:t>
            </w:r>
          </w:p>
          <w:p w:rsidR="00AA62B4" w:rsidRPr="00C8338E" w:rsidRDefault="00AA62B4" w:rsidP="00643262">
            <w:pPr>
              <w:pStyle w:val="Akapitzlist"/>
              <w:numPr>
                <w:ilvl w:val="0"/>
                <w:numId w:val="180"/>
              </w:numPr>
              <w:spacing w:before="40" w:after="40" w:line="240" w:lineRule="auto"/>
              <w:ind w:left="458"/>
              <w:jc w:val="both"/>
              <w:rPr>
                <w:rFonts w:cs="Arial"/>
              </w:rPr>
            </w:pPr>
            <w:r w:rsidRPr="00C8338E">
              <w:rPr>
                <w:rFonts w:cs="Arial"/>
              </w:rPr>
              <w:t>Liczba budynków uwzględniających standardy budownictwa pasywnego</w:t>
            </w:r>
            <w:r w:rsidR="00953F9B" w:rsidRPr="00C8338E">
              <w:rPr>
                <w:rFonts w:cs="Arial"/>
              </w:rPr>
              <w:t xml:space="preserve"> [szt.]</w:t>
            </w:r>
            <w:r w:rsidRPr="00C8338E">
              <w:rPr>
                <w:rFonts w:cs="Arial"/>
              </w:rPr>
              <w:t xml:space="preserve"> (wskaźnik agregujący)</w:t>
            </w:r>
          </w:p>
          <w:p w:rsidR="00953F9B" w:rsidRPr="00C8338E" w:rsidRDefault="00E66F94" w:rsidP="00E66F94">
            <w:pPr>
              <w:pStyle w:val="Akapitzlist"/>
              <w:spacing w:before="40" w:after="40" w:line="240" w:lineRule="auto"/>
              <w:ind w:left="458"/>
              <w:jc w:val="both"/>
              <w:rPr>
                <w:rFonts w:cs="Arial"/>
              </w:rPr>
            </w:pPr>
            <w:r w:rsidRPr="00C8338E">
              <w:t xml:space="preserve">a) </w:t>
            </w:r>
            <w:r w:rsidR="00953F9B" w:rsidRPr="00C8338E">
              <w:t>Liczba wybudowanych budynków z uwzględnieniem standardów budownictwa pasywnego [szt.]</w:t>
            </w:r>
          </w:p>
          <w:p w:rsidR="00953F9B" w:rsidRPr="00C8338E" w:rsidRDefault="00E66F94" w:rsidP="00E66F94">
            <w:pPr>
              <w:pStyle w:val="Akapitzlist"/>
              <w:spacing w:before="40" w:after="40" w:line="240" w:lineRule="auto"/>
              <w:ind w:left="458"/>
              <w:jc w:val="both"/>
            </w:pPr>
            <w:r w:rsidRPr="00C8338E">
              <w:t xml:space="preserve">b) </w:t>
            </w:r>
            <w:r w:rsidR="00953F9B" w:rsidRPr="00C8338E">
              <w:t>Liczba przebudowanych budynków z uwzględnieniem standardów budownictwa pasywnego [szt.]</w:t>
            </w:r>
          </w:p>
          <w:p w:rsidR="00C8338E" w:rsidRPr="00C8338E" w:rsidRDefault="00C8338E" w:rsidP="00E66F94">
            <w:pPr>
              <w:pStyle w:val="Akapitzlist"/>
              <w:spacing w:before="40" w:after="40" w:line="240" w:lineRule="auto"/>
              <w:ind w:left="458"/>
              <w:jc w:val="both"/>
              <w:rPr>
                <w:rFonts w:cs="Arial"/>
              </w:rPr>
            </w:pPr>
          </w:p>
          <w:p w:rsidR="00627FD6" w:rsidRPr="00C8338E" w:rsidRDefault="00627FD6" w:rsidP="00643262">
            <w:pPr>
              <w:pStyle w:val="Akapitzlist"/>
              <w:numPr>
                <w:ilvl w:val="0"/>
                <w:numId w:val="180"/>
              </w:numPr>
              <w:spacing w:before="40" w:after="40" w:line="240" w:lineRule="auto"/>
              <w:ind w:left="458"/>
              <w:jc w:val="both"/>
              <w:rPr>
                <w:rFonts w:cs="Arial"/>
              </w:rPr>
            </w:pPr>
            <w:r w:rsidRPr="00C8338E">
              <w:t>Liczba jednostek wytwarzania energii elektrycznej z OZE [szt.] – wskaźnik agregujący</w:t>
            </w:r>
          </w:p>
          <w:p w:rsidR="00B554B1" w:rsidRPr="00C8338E" w:rsidRDefault="00C8338E" w:rsidP="00C8338E">
            <w:pPr>
              <w:spacing w:before="40" w:after="40"/>
              <w:ind w:left="98" w:firstLine="218"/>
              <w:jc w:val="both"/>
              <w:rPr>
                <w:rFonts w:asciiTheme="minorHAnsi" w:hAnsiTheme="minorHAnsi" w:cs="Arial"/>
              </w:rPr>
            </w:pPr>
            <w:r w:rsidRPr="00C8338E">
              <w:rPr>
                <w:rFonts w:asciiTheme="minorHAnsi" w:hAnsiTheme="minorHAnsi" w:cs="Arial"/>
                <w:sz w:val="22"/>
                <w:szCs w:val="22"/>
              </w:rPr>
              <w:t xml:space="preserve">a) </w:t>
            </w:r>
            <w:r w:rsidR="00B554B1" w:rsidRPr="00C8338E">
              <w:rPr>
                <w:rFonts w:asciiTheme="minorHAnsi" w:hAnsiTheme="minorHAnsi" w:cs="Arial"/>
                <w:sz w:val="22"/>
                <w:szCs w:val="22"/>
              </w:rPr>
              <w:t xml:space="preserve">Liczba </w:t>
            </w:r>
            <w:r w:rsidR="004E3C8F" w:rsidRPr="00C8338E">
              <w:rPr>
                <w:rFonts w:asciiTheme="minorHAnsi" w:hAnsiTheme="minorHAnsi" w:cs="Arial"/>
                <w:sz w:val="22"/>
                <w:szCs w:val="22"/>
              </w:rPr>
              <w:t xml:space="preserve">wybudowanych </w:t>
            </w:r>
            <w:r w:rsidR="00B554B1" w:rsidRPr="00C8338E">
              <w:rPr>
                <w:rFonts w:asciiTheme="minorHAnsi" w:hAnsiTheme="minorHAnsi" w:cs="Arial"/>
                <w:sz w:val="22"/>
                <w:szCs w:val="22"/>
              </w:rPr>
              <w:t>jednostek wytwarzania energii elektrycznej z OZE [szt.]</w:t>
            </w:r>
          </w:p>
          <w:p w:rsidR="00627FD6" w:rsidRPr="00C8338E" w:rsidRDefault="00627FD6" w:rsidP="00643262">
            <w:pPr>
              <w:pStyle w:val="Akapitzlist"/>
              <w:numPr>
                <w:ilvl w:val="0"/>
                <w:numId w:val="180"/>
              </w:numPr>
              <w:spacing w:before="40" w:after="40" w:line="240" w:lineRule="auto"/>
              <w:ind w:left="458"/>
              <w:jc w:val="both"/>
              <w:rPr>
                <w:rFonts w:cs="Arial"/>
              </w:rPr>
            </w:pPr>
            <w:r w:rsidRPr="00C8338E">
              <w:t xml:space="preserve">Liczba jednostek wytwarzania energii cieplnej z OZE [szt.] – wskaźnik agregujący </w:t>
            </w:r>
          </w:p>
          <w:p w:rsidR="00B554B1" w:rsidRPr="00C8338E" w:rsidRDefault="00C8338E" w:rsidP="00C8338E">
            <w:pPr>
              <w:spacing w:before="40" w:after="40"/>
              <w:ind w:firstLine="458"/>
              <w:jc w:val="both"/>
              <w:rPr>
                <w:rFonts w:asciiTheme="minorHAnsi" w:hAnsiTheme="minorHAnsi" w:cs="Arial"/>
              </w:rPr>
            </w:pPr>
            <w:r w:rsidRPr="00C8338E">
              <w:rPr>
                <w:rFonts w:asciiTheme="minorHAnsi" w:hAnsiTheme="minorHAnsi" w:cs="Arial"/>
                <w:sz w:val="22"/>
                <w:szCs w:val="22"/>
              </w:rPr>
              <w:t xml:space="preserve">a) </w:t>
            </w:r>
            <w:r w:rsidR="00B554B1" w:rsidRPr="00C8338E">
              <w:rPr>
                <w:rFonts w:asciiTheme="minorHAnsi" w:hAnsiTheme="minorHAnsi" w:cs="Arial"/>
                <w:sz w:val="22"/>
                <w:szCs w:val="22"/>
              </w:rPr>
              <w:t xml:space="preserve">Liczba </w:t>
            </w:r>
            <w:r w:rsidR="004E3C8F" w:rsidRPr="00C8338E">
              <w:rPr>
                <w:rFonts w:asciiTheme="minorHAnsi" w:hAnsiTheme="minorHAnsi" w:cs="Arial"/>
                <w:sz w:val="22"/>
                <w:szCs w:val="22"/>
              </w:rPr>
              <w:t xml:space="preserve">wybudowanych </w:t>
            </w:r>
            <w:r w:rsidR="00B554B1" w:rsidRPr="00C8338E">
              <w:rPr>
                <w:rFonts w:asciiTheme="minorHAnsi" w:hAnsiTheme="minorHAnsi" w:cs="Arial"/>
                <w:sz w:val="22"/>
                <w:szCs w:val="22"/>
              </w:rPr>
              <w:t>jednostek wytwarzania energii cieplnej z OZE [szt.]</w:t>
            </w:r>
          </w:p>
          <w:p w:rsidR="00C8338E" w:rsidRPr="00C8338E" w:rsidRDefault="00C8338E" w:rsidP="00C8338E">
            <w:pPr>
              <w:pStyle w:val="Akapitzlist"/>
              <w:spacing w:before="40" w:after="40" w:line="240" w:lineRule="auto"/>
              <w:ind w:left="1031"/>
              <w:jc w:val="both"/>
              <w:rPr>
                <w:rFonts w:cs="Arial"/>
              </w:rPr>
            </w:pPr>
          </w:p>
          <w:p w:rsidR="00B554B1" w:rsidRPr="00C8338E" w:rsidRDefault="00B554B1" w:rsidP="00643262">
            <w:pPr>
              <w:pStyle w:val="Akapitzlist"/>
              <w:numPr>
                <w:ilvl w:val="0"/>
                <w:numId w:val="180"/>
              </w:numPr>
              <w:spacing w:before="40" w:after="40" w:line="240" w:lineRule="auto"/>
              <w:ind w:left="458"/>
              <w:jc w:val="both"/>
              <w:rPr>
                <w:rFonts w:cs="Arial"/>
              </w:rPr>
            </w:pPr>
            <w:r w:rsidRPr="00C8338E">
              <w:rPr>
                <w:rFonts w:cs="Arial"/>
              </w:rPr>
              <w:t>Liczba zmodernizowanych źródeł ciepła [szt.]</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52BEB" w:rsidRDefault="00162A16" w:rsidP="00FB40CA">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trHeight w:val="20"/>
        </w:trPr>
        <w:tc>
          <w:tcPr>
            <w:tcW w:w="1387" w:type="pct"/>
            <w:vMerge w:val="restart"/>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E97D13" w:rsidRPr="00C52BEB" w:rsidRDefault="00A71FF2" w:rsidP="00643262">
            <w:pPr>
              <w:pStyle w:val="Akapitzlist"/>
              <w:numPr>
                <w:ilvl w:val="0"/>
                <w:numId w:val="178"/>
              </w:numPr>
              <w:spacing w:after="0" w:line="240" w:lineRule="auto"/>
              <w:ind w:left="316" w:hanging="316"/>
              <w:jc w:val="both"/>
              <w:rPr>
                <w:rFonts w:cs="Arial"/>
              </w:rPr>
            </w:pPr>
            <w:r w:rsidRPr="00C52BEB">
              <w:rPr>
                <w:rFonts w:cs="Arial"/>
              </w:rPr>
              <w:t>P</w:t>
            </w:r>
            <w:r w:rsidR="005C6A8C" w:rsidRPr="00C52BEB">
              <w:rPr>
                <w:rFonts w:cs="Arial"/>
              </w:rPr>
              <w:t>rojekty</w:t>
            </w:r>
            <w:r w:rsidR="005C6A8C" w:rsidRPr="00C52BEB">
              <w:t xml:space="preserve"> związane z </w:t>
            </w:r>
            <w:r w:rsidR="00AE6FB6" w:rsidRPr="00C52BEB">
              <w:t xml:space="preserve">kompleksową modernizacją energetyczną </w:t>
            </w:r>
            <w:r w:rsidR="005C6A8C" w:rsidRPr="00C52BEB">
              <w:t>budynków użyteczności publicznej</w:t>
            </w:r>
            <w:r w:rsidR="00DB6595" w:rsidRPr="00C52BEB">
              <w:rPr>
                <w:rStyle w:val="Odwoanieprzypisudolnego"/>
              </w:rPr>
              <w:footnoteReference w:id="27"/>
            </w:r>
            <w:r w:rsidR="005C6A8C" w:rsidRPr="00C52BEB">
              <w:t xml:space="preserve"> </w:t>
            </w:r>
            <w:r w:rsidR="00E97D13" w:rsidRPr="00C52BEB">
              <w:t xml:space="preserve">(typ 3.3.A) </w:t>
            </w:r>
            <w:r w:rsidR="005C6A8C" w:rsidRPr="00C52BEB">
              <w:t xml:space="preserve">i mieszkalnych wielorodzinnych </w:t>
            </w:r>
            <w:r w:rsidR="00E97D13" w:rsidRPr="00C52BEB">
              <w:t xml:space="preserve">(typ 3.3.B) opartych o system zarządzania energią </w:t>
            </w:r>
            <w:r w:rsidR="005C6A8C" w:rsidRPr="00C52BEB">
              <w:rPr>
                <w:rFonts w:cs="Arial"/>
              </w:rPr>
              <w:t>dotyczące m.in.</w:t>
            </w:r>
            <w:r w:rsidR="00E97D13" w:rsidRPr="00C52BEB">
              <w:rPr>
                <w:rFonts w:cs="Arial"/>
              </w:rPr>
              <w:t>:</w:t>
            </w:r>
            <w:r w:rsidR="005C6A8C" w:rsidRPr="00C52BEB">
              <w:rPr>
                <w:rFonts w:cs="Arial"/>
              </w:rPr>
              <w:t xml:space="preserve"> </w:t>
            </w:r>
          </w:p>
          <w:p w:rsidR="00E97D13" w:rsidRPr="00C52BEB" w:rsidRDefault="005C6A8C" w:rsidP="00643262">
            <w:pPr>
              <w:pStyle w:val="Akapitzlist"/>
              <w:numPr>
                <w:ilvl w:val="0"/>
                <w:numId w:val="215"/>
              </w:numPr>
              <w:spacing w:after="0" w:line="240" w:lineRule="auto"/>
              <w:ind w:left="458"/>
              <w:jc w:val="both"/>
              <w:rPr>
                <w:rFonts w:cs="Arial"/>
              </w:rPr>
            </w:pPr>
            <w:r w:rsidRPr="00C52BEB">
              <w:rPr>
                <w:rFonts w:cs="Arial"/>
              </w:rPr>
              <w:t>ocieplenia</w:t>
            </w:r>
            <w:r w:rsidR="00E97D13" w:rsidRPr="00C52BEB">
              <w:rPr>
                <w:rFonts w:cs="Arial"/>
              </w:rPr>
              <w:t xml:space="preserve"> (termomodernizacji)</w:t>
            </w:r>
            <w:r w:rsidRPr="00C52BEB">
              <w:rPr>
                <w:rFonts w:cs="Arial"/>
              </w:rPr>
              <w:t xml:space="preserve"> obiektów</w:t>
            </w:r>
            <w:r w:rsidR="0059170B">
              <w:rPr>
                <w:rFonts w:cs="Arial"/>
              </w:rPr>
              <w:t xml:space="preserve"> zmniejszającego zapotrzebowanie budynku na energię</w:t>
            </w:r>
            <w:r w:rsidR="00E97D13" w:rsidRPr="00C52BEB">
              <w:rPr>
                <w:rFonts w:cs="Arial"/>
              </w:rPr>
              <w:t xml:space="preserve"> (ocieplenie ścian, stropów, fundamentów, stropodachów lub dachów</w:t>
            </w:r>
            <w:r w:rsidR="00ED1949">
              <w:rPr>
                <w:rFonts w:cs="Arial"/>
              </w:rPr>
              <w:t>)</w:t>
            </w:r>
            <w:r w:rsidR="00E97D13" w:rsidRPr="00C52BEB">
              <w:rPr>
                <w:rFonts w:cs="Arial"/>
              </w:rPr>
              <w:t>, modernizacja lub wymiana stolarki okiennej i drzwiowej lub wymiana oszkleń w budynkach na efektywne energetycznie, likwidacja liniowych i punktowych mostków cieplnych</w:t>
            </w:r>
            <w:r w:rsidR="00122E69">
              <w:rPr>
                <w:rFonts w:cs="Arial"/>
              </w:rPr>
              <w:t>, uzupełniająco do powyższych prac -</w:t>
            </w:r>
            <w:r w:rsidR="00E97D13" w:rsidRPr="00C52BEB">
              <w:rPr>
                <w:rFonts w:cs="Arial"/>
              </w:rPr>
              <w:t xml:space="preserve"> montaż urządzeń zacieniających okna (np.</w:t>
            </w:r>
            <w:r w:rsidR="001847F4">
              <w:rPr>
                <w:rFonts w:cs="Arial"/>
              </w:rPr>
              <w:t> </w:t>
            </w:r>
            <w:r w:rsidR="00E97D13" w:rsidRPr="00C52BEB">
              <w:rPr>
                <w:rFonts w:cs="Arial"/>
              </w:rPr>
              <w:t>rolety, żaluzje)</w:t>
            </w:r>
            <w:r w:rsidR="00ED1949">
              <w:rPr>
                <w:rFonts w:cs="Arial"/>
              </w:rPr>
              <w:t xml:space="preserve"> – tzw. komponent termomodernizacyjny</w:t>
            </w:r>
            <w:r w:rsidR="00E97D13" w:rsidRPr="00C52BEB">
              <w:rPr>
                <w:rFonts w:cs="Arial"/>
              </w:rPr>
              <w:t>;</w:t>
            </w:r>
          </w:p>
          <w:p w:rsidR="00E97D13" w:rsidRPr="00C52BEB" w:rsidRDefault="005C6A8C" w:rsidP="00643262">
            <w:pPr>
              <w:pStyle w:val="Akapitzlist"/>
              <w:numPr>
                <w:ilvl w:val="0"/>
                <w:numId w:val="214"/>
              </w:numPr>
              <w:spacing w:after="0" w:line="240" w:lineRule="auto"/>
              <w:ind w:left="458" w:hanging="426"/>
              <w:jc w:val="both"/>
              <w:rPr>
                <w:rFonts w:cs="Arial"/>
              </w:rPr>
            </w:pPr>
            <w:r w:rsidRPr="00C52BEB">
              <w:rPr>
                <w:rFonts w:cs="Arial"/>
              </w:rPr>
              <w:t xml:space="preserve">modernizacji systemów grzewczych </w:t>
            </w:r>
            <w:r w:rsidR="00E97D13" w:rsidRPr="00C52BEB">
              <w:rPr>
                <w:rFonts w:cs="Arial"/>
              </w:rPr>
              <w:t xml:space="preserve">(izolacja cieplna, równoważenie hydrauliczne lub kompleksowa modernizacja instalacji ogrzewania lub przygotowania ciepłej wody użytkowej) </w:t>
            </w:r>
            <w:r w:rsidRPr="00C52BEB">
              <w:rPr>
                <w:rFonts w:cs="Arial"/>
              </w:rPr>
              <w:t>wraz z wymianą i podłączeniem do źródła ciepła</w:t>
            </w:r>
            <w:r w:rsidR="00ED1949">
              <w:rPr>
                <w:rFonts w:cs="Arial"/>
              </w:rPr>
              <w:t xml:space="preserve"> (jeśli konieczne)</w:t>
            </w:r>
            <w:r w:rsidR="002231F4" w:rsidRPr="00C52BEB">
              <w:rPr>
                <w:rFonts w:cs="Arial"/>
              </w:rPr>
              <w:t>, np. </w:t>
            </w:r>
            <w:r w:rsidR="00E97D13" w:rsidRPr="00C52BEB">
              <w:rPr>
                <w:rFonts w:cs="Arial"/>
              </w:rPr>
              <w:t>podłączenie do sieci ciepłowniczej</w:t>
            </w:r>
            <w:r w:rsidR="00F53A56" w:rsidRPr="00C52BEB">
              <w:rPr>
                <w:rFonts w:cs="Arial"/>
              </w:rPr>
              <w:t>/</w:t>
            </w:r>
            <w:r w:rsidR="00AC46BB" w:rsidRPr="00C52BEB">
              <w:rPr>
                <w:rFonts w:cs="Arial"/>
              </w:rPr>
              <w:t xml:space="preserve"> </w:t>
            </w:r>
            <w:r w:rsidR="00F53A56" w:rsidRPr="00C52BEB">
              <w:rPr>
                <w:rFonts w:cs="Arial"/>
              </w:rPr>
              <w:t>chłodniczej</w:t>
            </w:r>
            <w:r w:rsidR="002231F4" w:rsidRPr="00C52BEB">
              <w:rPr>
                <w:rFonts w:cs="Arial"/>
              </w:rPr>
              <w:t>,</w:t>
            </w:r>
            <w:r w:rsidR="00E97D13" w:rsidRPr="00C52BEB">
              <w:rPr>
                <w:rFonts w:cs="Arial"/>
              </w:rPr>
              <w:t xml:space="preserve"> </w:t>
            </w:r>
            <w:r w:rsidR="002B1AD2">
              <w:rPr>
                <w:rFonts w:cs="Arial"/>
              </w:rPr>
              <w:t>lub instalację źródeł ciepła opartych o OZE</w:t>
            </w:r>
            <w:r w:rsidR="00E97A24">
              <w:rPr>
                <w:rFonts w:cs="Arial"/>
              </w:rPr>
              <w:t xml:space="preserve"> (np. pomp ciepła)</w:t>
            </w:r>
            <w:r w:rsidR="004A4C32">
              <w:rPr>
                <w:rFonts w:cs="Arial"/>
              </w:rPr>
              <w:t xml:space="preserve"> – o ile wynika z audytu</w:t>
            </w:r>
            <w:r w:rsidR="002B1AD2">
              <w:rPr>
                <w:rFonts w:cs="Arial"/>
              </w:rPr>
              <w:t xml:space="preserve"> lub</w:t>
            </w:r>
            <w:r w:rsidR="002B1AD2" w:rsidRPr="00C52BEB">
              <w:rPr>
                <w:rFonts w:cs="Arial"/>
              </w:rPr>
              <w:t xml:space="preserve"> </w:t>
            </w:r>
            <w:r w:rsidR="002B1AD2">
              <w:rPr>
                <w:rFonts w:cs="Arial"/>
              </w:rPr>
              <w:t xml:space="preserve"> </w:t>
            </w:r>
            <w:r w:rsidR="00E97D13" w:rsidRPr="00C52BEB">
              <w:rPr>
                <w:rFonts w:cs="Arial"/>
              </w:rPr>
              <w:t>instalacja kotłów spalających biomasę lub ewentualnie paliwa gazowe, ale jedynie w szczególnie uzasadnionych przypadkach, gdy osiągnięte zostanie znaczne zwiększenie efektywności energetycznej oraz gdy istnieją szczególnie pilne potrzeby. Inwestycje muszą przyczyniać się do zmniejszenia emisji CO</w:t>
            </w:r>
            <w:r w:rsidR="00E97D13" w:rsidRPr="00C52BEB">
              <w:rPr>
                <w:rFonts w:cs="Arial"/>
                <w:vertAlign w:val="subscript"/>
              </w:rPr>
              <w:t>2</w:t>
            </w:r>
            <w:r w:rsidR="00E97D13" w:rsidRPr="00C52BEB">
              <w:rPr>
                <w:rFonts w:cs="Arial"/>
              </w:rPr>
              <w:t xml:space="preserve"> i innych zanieczyszczeń powietrza oraz do znacznego zwiększenia oszczędności energii. Wymiana kotła może zostać wsparta jedynie w przypadku, gdy podłączenie do sieci ciepłowniczej na danym obszarze nie jest uzasadnione ekonomicznie</w:t>
            </w:r>
            <w:r w:rsidR="00C94458">
              <w:rPr>
                <w:rFonts w:cs="Arial"/>
              </w:rPr>
              <w:t xml:space="preserve"> lub technicznie niemożliwe</w:t>
            </w:r>
            <w:r w:rsidR="004A4C32">
              <w:rPr>
                <w:rFonts w:cs="Arial"/>
              </w:rPr>
              <w:t xml:space="preserve"> oraz audyt nie przewiduje zastosowania źródła ciepła wykorzystującego OZE</w:t>
            </w:r>
            <w:r w:rsidR="00904BDD">
              <w:rPr>
                <w:rFonts w:cs="Arial"/>
              </w:rPr>
              <w:t>;</w:t>
            </w:r>
            <w:r w:rsidRPr="00C52BEB">
              <w:rPr>
                <w:rFonts w:cs="Arial"/>
              </w:rPr>
              <w:t xml:space="preserve"> </w:t>
            </w:r>
          </w:p>
          <w:p w:rsidR="00986B8E" w:rsidRDefault="006E6089" w:rsidP="00643262">
            <w:pPr>
              <w:pStyle w:val="Akapitzlist"/>
              <w:numPr>
                <w:ilvl w:val="0"/>
                <w:numId w:val="214"/>
              </w:numPr>
              <w:spacing w:after="0" w:line="240" w:lineRule="auto"/>
              <w:ind w:left="458" w:hanging="426"/>
              <w:jc w:val="both"/>
              <w:rPr>
                <w:rFonts w:cs="Arial"/>
              </w:rPr>
            </w:pPr>
            <w:r w:rsidRPr="00781041">
              <w:rPr>
                <w:rFonts w:cs="Arial"/>
              </w:rPr>
              <w:t>modernizacja przyłącza do sieci ciepłowniczej</w:t>
            </w:r>
            <w:r w:rsidR="00904BDD">
              <w:rPr>
                <w:rFonts w:cs="Arial"/>
              </w:rPr>
              <w:t>;</w:t>
            </w:r>
            <w:r w:rsidRPr="00781041">
              <w:rPr>
                <w:rFonts w:cs="Arial"/>
              </w:rPr>
              <w:t xml:space="preserve"> </w:t>
            </w:r>
          </w:p>
          <w:p w:rsidR="00094622" w:rsidRPr="00781041" w:rsidRDefault="00E97D13" w:rsidP="00643262">
            <w:pPr>
              <w:pStyle w:val="Akapitzlist"/>
              <w:numPr>
                <w:ilvl w:val="0"/>
                <w:numId w:val="214"/>
              </w:numPr>
              <w:spacing w:after="0" w:line="240" w:lineRule="auto"/>
              <w:ind w:left="458" w:hanging="426"/>
              <w:jc w:val="both"/>
              <w:rPr>
                <w:rFonts w:cs="Arial"/>
              </w:rPr>
            </w:pPr>
            <w:r w:rsidRPr="00781041">
              <w:rPr>
                <w:rFonts w:cs="Arial"/>
              </w:rPr>
              <w:t xml:space="preserve">modernizacji </w:t>
            </w:r>
            <w:r w:rsidR="005C6A8C" w:rsidRPr="00781041">
              <w:rPr>
                <w:rFonts w:cs="Arial"/>
              </w:rPr>
              <w:t>systemów wentylacji</w:t>
            </w:r>
            <w:r w:rsidR="00F322B1" w:rsidRPr="00781041">
              <w:rPr>
                <w:rFonts w:cs="Arial"/>
              </w:rPr>
              <w:t xml:space="preserve"> (w tym z</w:t>
            </w:r>
            <w:r w:rsidR="001847F4" w:rsidRPr="00781041">
              <w:rPr>
                <w:rFonts w:cs="Arial"/>
              </w:rPr>
              <w:t> </w:t>
            </w:r>
            <w:r w:rsidR="00F322B1" w:rsidRPr="00781041">
              <w:rPr>
                <w:rFonts w:cs="Arial"/>
              </w:rPr>
              <w:t>odzyskiem ciepła)</w:t>
            </w:r>
            <w:r w:rsidRPr="00781041">
              <w:rPr>
                <w:rFonts w:cs="Arial"/>
              </w:rPr>
              <w:t>,</w:t>
            </w:r>
            <w:r w:rsidR="005C6A8C" w:rsidRPr="00781041">
              <w:rPr>
                <w:rFonts w:cs="Arial"/>
              </w:rPr>
              <w:t xml:space="preserve">  </w:t>
            </w:r>
            <w:r w:rsidRPr="00781041">
              <w:rPr>
                <w:rFonts w:cs="Arial"/>
              </w:rPr>
              <w:t xml:space="preserve">modernizacji </w:t>
            </w:r>
            <w:r w:rsidR="00F322B1" w:rsidRPr="00781041">
              <w:rPr>
                <w:rFonts w:cs="Arial"/>
              </w:rPr>
              <w:t>i/</w:t>
            </w:r>
            <w:r w:rsidRPr="00781041">
              <w:rPr>
                <w:rFonts w:cs="Arial"/>
              </w:rPr>
              <w:t xml:space="preserve">lub instalacji </w:t>
            </w:r>
            <w:r w:rsidR="00F322B1" w:rsidRPr="00781041">
              <w:rPr>
                <w:rFonts w:cs="Arial"/>
              </w:rPr>
              <w:t xml:space="preserve">systemów </w:t>
            </w:r>
            <w:r w:rsidR="005C6A8C" w:rsidRPr="00781041">
              <w:rPr>
                <w:rFonts w:cs="Arial"/>
              </w:rPr>
              <w:t>klimatyzacji</w:t>
            </w:r>
            <w:r w:rsidR="00904BDD">
              <w:rPr>
                <w:rFonts w:cs="Arial"/>
              </w:rPr>
              <w:t>;</w:t>
            </w:r>
            <w:r w:rsidR="005C6A8C" w:rsidRPr="00781041">
              <w:rPr>
                <w:rFonts w:cs="Arial"/>
              </w:rPr>
              <w:t xml:space="preserve">, </w:t>
            </w:r>
          </w:p>
          <w:p w:rsidR="00080C37" w:rsidRPr="00C52BEB" w:rsidRDefault="005C6A8C" w:rsidP="00643262">
            <w:pPr>
              <w:pStyle w:val="Akapitzlist"/>
              <w:numPr>
                <w:ilvl w:val="0"/>
                <w:numId w:val="214"/>
              </w:numPr>
              <w:spacing w:after="0" w:line="240" w:lineRule="auto"/>
              <w:ind w:left="458" w:hanging="426"/>
              <w:jc w:val="both"/>
              <w:rPr>
                <w:rFonts w:cs="Arial"/>
              </w:rPr>
            </w:pPr>
            <w:r w:rsidRPr="00C52BEB">
              <w:rPr>
                <w:rFonts w:cs="Arial"/>
              </w:rPr>
              <w:t xml:space="preserve">instalacji OZE </w:t>
            </w:r>
            <w:r w:rsidR="005676EE" w:rsidRPr="00C52BEB">
              <w:rPr>
                <w:rFonts w:cs="Arial"/>
              </w:rPr>
              <w:t>–</w:t>
            </w:r>
            <w:r w:rsidR="00CC15AE">
              <w:rPr>
                <w:rFonts w:cs="Arial"/>
              </w:rPr>
              <w:t xml:space="preserve"> (np. na potrzeby pozyskiwania ciepłej wody użytkowej lub fotowoltaiki)</w:t>
            </w:r>
            <w:r w:rsidR="005676EE" w:rsidRPr="00C52BEB">
              <w:rPr>
                <w:rFonts w:cs="Arial"/>
              </w:rPr>
              <w:t xml:space="preserve"> jeśli wynika z audytu </w:t>
            </w:r>
            <w:r w:rsidRPr="00C52BEB">
              <w:rPr>
                <w:rFonts w:cs="Arial"/>
              </w:rPr>
              <w:t>(z</w:t>
            </w:r>
            <w:r w:rsidR="001847F4">
              <w:rPr>
                <w:rFonts w:cs="Arial"/>
              </w:rPr>
              <w:t> </w:t>
            </w:r>
            <w:r w:rsidRPr="00C52BEB">
              <w:rPr>
                <w:rFonts w:cs="Arial"/>
              </w:rPr>
              <w:t xml:space="preserve">wyłączeniem źródeł w układzie wysokosprawnej kogeneracji i trigeneracji) na potrzeby </w:t>
            </w:r>
            <w:r w:rsidR="00ED1C80" w:rsidRPr="00C52BEB">
              <w:rPr>
                <w:rFonts w:cs="Arial"/>
              </w:rPr>
              <w:t xml:space="preserve">modernizowanych energetycznie </w:t>
            </w:r>
            <w:r w:rsidRPr="00C52BEB">
              <w:rPr>
                <w:rFonts w:cs="Arial"/>
              </w:rPr>
              <w:t>budynków</w:t>
            </w:r>
            <w:r w:rsidR="00E616E6" w:rsidRPr="00C52BEB">
              <w:rPr>
                <w:rFonts w:cs="Arial"/>
              </w:rPr>
              <w:t xml:space="preserve">. W przypadku instalacji </w:t>
            </w:r>
            <w:r w:rsidR="00E21CCB" w:rsidRPr="00C52BEB">
              <w:rPr>
                <w:rFonts w:cs="Arial"/>
              </w:rPr>
              <w:t xml:space="preserve">do produkcji energii elektrycznej np. </w:t>
            </w:r>
            <w:r w:rsidR="00E616E6" w:rsidRPr="00C52BEB">
              <w:rPr>
                <w:rFonts w:cs="Arial"/>
              </w:rPr>
              <w:t>fotowoltaicznej</w:t>
            </w:r>
            <w:r w:rsidR="00E21CCB" w:rsidRPr="00C52BEB">
              <w:rPr>
                <w:rFonts w:cs="Arial"/>
              </w:rPr>
              <w:t xml:space="preserve"> czy wykorzystującej siłę wiatru</w:t>
            </w:r>
            <w:r w:rsidR="00E616E6" w:rsidRPr="00C52BEB">
              <w:rPr>
                <w:rFonts w:cs="Arial"/>
              </w:rPr>
              <w:t xml:space="preserve"> dopuszcza się mikroinstalacje, których moc powinna być obliczona</w:t>
            </w:r>
            <w:r w:rsidRPr="00C52BEB">
              <w:rPr>
                <w:rFonts w:cs="Arial"/>
              </w:rPr>
              <w:t xml:space="preserve"> na zaspokojenie zapotrzebowania na energię </w:t>
            </w:r>
            <w:r w:rsidR="00E616E6" w:rsidRPr="00C52BEB">
              <w:rPr>
                <w:rFonts w:cs="Arial"/>
              </w:rPr>
              <w:t xml:space="preserve">elektryczną </w:t>
            </w:r>
            <w:r w:rsidRPr="00C52BEB">
              <w:rPr>
                <w:rFonts w:cs="Arial"/>
              </w:rPr>
              <w:t xml:space="preserve">w modernizowanym budynku, </w:t>
            </w:r>
            <w:r w:rsidR="00E616E6" w:rsidRPr="00C52BEB">
              <w:rPr>
                <w:rFonts w:cs="Arial"/>
              </w:rPr>
              <w:t>na podstawie średniorocznego zużycia za poprzedni rok i uwzg</w:t>
            </w:r>
            <w:r w:rsidR="00B33C5F">
              <w:rPr>
                <w:rFonts w:cs="Arial"/>
              </w:rPr>
              <w:t>l</w:t>
            </w:r>
            <w:r w:rsidR="00E616E6" w:rsidRPr="00C52BEB">
              <w:rPr>
                <w:rFonts w:cs="Arial"/>
              </w:rPr>
              <w:t xml:space="preserve">ędniającego oszczędności uzyskane w wyniku realizacji projektu. Dopuszcza </w:t>
            </w:r>
            <w:r w:rsidRPr="00C52BEB">
              <w:rPr>
                <w:rFonts w:cs="Arial"/>
              </w:rPr>
              <w:t xml:space="preserve">się oddawanie </w:t>
            </w:r>
            <w:r w:rsidR="00E616E6" w:rsidRPr="00C52BEB">
              <w:rPr>
                <w:rFonts w:cs="Arial"/>
              </w:rPr>
              <w:t>(</w:t>
            </w:r>
            <w:r w:rsidR="00F676A6" w:rsidRPr="00C52BEB">
              <w:rPr>
                <w:rFonts w:cs="Arial"/>
              </w:rPr>
              <w:t>„</w:t>
            </w:r>
            <w:r w:rsidR="00E616E6" w:rsidRPr="00C52BEB">
              <w:rPr>
                <w:rFonts w:cs="Arial"/>
              </w:rPr>
              <w:t>akumulację</w:t>
            </w:r>
            <w:r w:rsidR="00F676A6" w:rsidRPr="00C52BEB">
              <w:rPr>
                <w:rFonts w:cs="Arial"/>
              </w:rPr>
              <w:t>”</w:t>
            </w:r>
            <w:r w:rsidR="00E616E6" w:rsidRPr="00C52BEB">
              <w:rPr>
                <w:rFonts w:cs="Arial"/>
              </w:rPr>
              <w:t xml:space="preserve">) </w:t>
            </w:r>
            <w:r w:rsidRPr="00C52BEB">
              <w:rPr>
                <w:rFonts w:cs="Arial"/>
              </w:rPr>
              <w:t>do sieci energetycznej okresowych nadwyżek energii</w:t>
            </w:r>
            <w:r w:rsidR="0059170B">
              <w:rPr>
                <w:rFonts w:cs="Arial"/>
              </w:rPr>
              <w:t>;</w:t>
            </w:r>
          </w:p>
          <w:p w:rsidR="00080C37" w:rsidRPr="00C52BEB" w:rsidRDefault="00F676A6" w:rsidP="00643262">
            <w:pPr>
              <w:pStyle w:val="Akapitzlist"/>
              <w:numPr>
                <w:ilvl w:val="0"/>
                <w:numId w:val="214"/>
              </w:numPr>
              <w:spacing w:after="0" w:line="240" w:lineRule="auto"/>
              <w:ind w:left="458"/>
              <w:jc w:val="both"/>
              <w:rPr>
                <w:rFonts w:cs="Arial"/>
              </w:rPr>
            </w:pPr>
            <w:r w:rsidRPr="00C52BEB">
              <w:rPr>
                <w:rFonts w:cs="Arial"/>
              </w:rPr>
              <w:t>i</w:t>
            </w:r>
            <w:r w:rsidR="00B868BD" w:rsidRPr="00C52BEB">
              <w:rPr>
                <w:rFonts w:cs="Arial"/>
              </w:rPr>
              <w:t xml:space="preserve">nstalacja systemów </w:t>
            </w:r>
            <w:r w:rsidR="001B13B8" w:rsidRPr="00C52BEB">
              <w:rPr>
                <w:rFonts w:cs="Arial"/>
              </w:rPr>
              <w:t>monitoringu i zarządzania energią</w:t>
            </w:r>
            <w:r w:rsidR="00C0003F" w:rsidRPr="00C52BEB">
              <w:rPr>
                <w:rFonts w:cs="Arial"/>
              </w:rPr>
              <w:t xml:space="preserve"> cieplną i elektryczną (termostaty, czujniki temperatury, pogodowe, obecności, sterowniki, automatyczne układy regulacji, aplikacje komputerowe, gotowe systemy, urządzenia pomiarowe</w:t>
            </w:r>
            <w:r w:rsidR="0059170B">
              <w:rPr>
                <w:rFonts w:cs="Arial"/>
              </w:rPr>
              <w:t>, liczniki ciepła</w:t>
            </w:r>
            <w:r w:rsidR="00986B8E">
              <w:rPr>
                <w:rFonts w:cs="Arial"/>
              </w:rPr>
              <w:t>, chłodu, CWU</w:t>
            </w:r>
            <w:r w:rsidR="0059170B">
              <w:rPr>
                <w:rFonts w:cs="Arial"/>
              </w:rPr>
              <w:t>, zawory podpionowe</w:t>
            </w:r>
            <w:r w:rsidR="00C0003F" w:rsidRPr="00C52BEB">
              <w:rPr>
                <w:rFonts w:cs="Arial"/>
              </w:rPr>
              <w:t xml:space="preserve"> itp.) mające na celu zmniejszenie zużycia energii poprzez dostosowanie mocy urządzeń do chwilowego zapotrzebowania</w:t>
            </w:r>
            <w:r w:rsidR="00ED1949">
              <w:rPr>
                <w:rFonts w:cs="Arial"/>
              </w:rPr>
              <w:t xml:space="preserve"> – tzw. komponent zarządzania energią</w:t>
            </w:r>
            <w:r w:rsidR="00C0003F" w:rsidRPr="00C52BEB">
              <w:rPr>
                <w:rFonts w:cs="Arial"/>
              </w:rPr>
              <w:t>;</w:t>
            </w:r>
          </w:p>
          <w:p w:rsidR="005C6A8C" w:rsidRPr="00C52BEB" w:rsidRDefault="005C6A8C" w:rsidP="00643262">
            <w:pPr>
              <w:pStyle w:val="Akapitzlist"/>
              <w:numPr>
                <w:ilvl w:val="0"/>
                <w:numId w:val="214"/>
              </w:numPr>
              <w:spacing w:after="0" w:line="240" w:lineRule="auto"/>
              <w:ind w:left="458"/>
              <w:jc w:val="both"/>
              <w:rPr>
                <w:rFonts w:cs="Arial"/>
              </w:rPr>
            </w:pPr>
            <w:r w:rsidRPr="00C52BEB">
              <w:rPr>
                <w:rFonts w:cs="Arial"/>
              </w:rPr>
              <w:t xml:space="preserve"> </w:t>
            </w:r>
            <w:r w:rsidR="00C0003F" w:rsidRPr="00C52BEB">
              <w:rPr>
                <w:rFonts w:cs="Arial"/>
              </w:rPr>
              <w:t xml:space="preserve">element </w:t>
            </w:r>
            <w:r w:rsidRPr="00C52BEB">
              <w:rPr>
                <w:rFonts w:cs="Arial"/>
              </w:rPr>
              <w:t xml:space="preserve">uzupełniający projektu (którego wartość nie przekroczy </w:t>
            </w:r>
            <w:r w:rsidR="00612627" w:rsidRPr="00C52BEB">
              <w:rPr>
                <w:rFonts w:cs="Arial"/>
              </w:rPr>
              <w:t>10</w:t>
            </w:r>
            <w:r w:rsidRPr="00C52BEB">
              <w:rPr>
                <w:rFonts w:cs="Arial"/>
              </w:rPr>
              <w:t>% wartości wydatków kwalifikowalnych) może stanowić wymiana oświetlenia</w:t>
            </w:r>
            <w:r w:rsidR="0086051F">
              <w:rPr>
                <w:rFonts w:cs="Arial"/>
              </w:rPr>
              <w:t xml:space="preserve"> (w przypadku typu 3.3.B tylko w częściach wspólnych)</w:t>
            </w:r>
            <w:r w:rsidR="00C0003F" w:rsidRPr="00C52BEB">
              <w:rPr>
                <w:rFonts w:cs="Arial"/>
              </w:rPr>
              <w:t xml:space="preserve"> i innych urządzeń stanowiących wyposażenie budynku (np. windy, napędy urządzeń i instalacji, pompy w instalacjach C.O. i C.W.U)</w:t>
            </w:r>
            <w:r w:rsidRPr="00C52BEB">
              <w:rPr>
                <w:rFonts w:cs="Arial"/>
              </w:rPr>
              <w:t xml:space="preserve"> na energooszczędne w tym także usprawnienia systemu poprzez np. inteligentne zarządzanie oświetleniem </w:t>
            </w:r>
            <w:r w:rsidR="00C0003F" w:rsidRPr="00C52BEB">
              <w:rPr>
                <w:rFonts w:cs="Arial"/>
              </w:rPr>
              <w:t xml:space="preserve">i wdrażanie systemów oświetlenia o regulowanych parametrach (natężenie, wydajność, sterowanie) w zależności od potrzeb użytkowych </w:t>
            </w:r>
            <w:r w:rsidRPr="00C52BEB">
              <w:rPr>
                <w:rFonts w:cs="Arial"/>
              </w:rPr>
              <w:t>(czujniki natężenia światła, czujniki ruchu, oprawy oświetleniowe zwiększające efektywność oświetlenia, wyłączniki czasowe itp.)</w:t>
            </w:r>
            <w:r w:rsidR="00C0003F" w:rsidRPr="00C52BEB">
              <w:rPr>
                <w:rFonts w:cs="Arial"/>
              </w:rPr>
              <w:t xml:space="preserve"> </w:t>
            </w:r>
            <w:r w:rsidR="00C0003F" w:rsidRPr="00C52BEB">
              <w:t xml:space="preserve">oraz </w:t>
            </w:r>
            <w:r w:rsidR="00C0003F" w:rsidRPr="00C52BEB">
              <w:rPr>
                <w:rFonts w:cs="Arial"/>
              </w:rPr>
              <w:t>stosowanie energooszczędnych systemów zasilania</w:t>
            </w:r>
            <w:r w:rsidRPr="00C52BEB">
              <w:rPr>
                <w:rFonts w:cs="Arial"/>
              </w:rPr>
              <w:t xml:space="preserve">. Zmniejszenie </w:t>
            </w:r>
            <w:r w:rsidR="00C0003F" w:rsidRPr="00C52BEB">
              <w:rPr>
                <w:rFonts w:cs="Arial"/>
              </w:rPr>
              <w:t>zużycia energii elektrycznej</w:t>
            </w:r>
            <w:r w:rsidRPr="00C52BEB">
              <w:rPr>
                <w:rFonts w:cs="Arial"/>
              </w:rPr>
              <w:t xml:space="preserve"> </w:t>
            </w:r>
            <w:r w:rsidR="00C0003F" w:rsidRPr="00C52BEB">
              <w:rPr>
                <w:rFonts w:cs="Arial"/>
              </w:rPr>
              <w:t>w</w:t>
            </w:r>
            <w:r w:rsidRPr="00C52BEB">
              <w:rPr>
                <w:rFonts w:cs="Arial"/>
              </w:rPr>
              <w:t xml:space="preserve"> budynku musi być udokumentowane.</w:t>
            </w:r>
          </w:p>
          <w:p w:rsidR="00880817" w:rsidRPr="00C52BEB" w:rsidRDefault="00880817" w:rsidP="00880817">
            <w:pPr>
              <w:ind w:left="458"/>
              <w:jc w:val="both"/>
              <w:rPr>
                <w:rFonts w:asciiTheme="minorHAnsi" w:hAnsiTheme="minorHAnsi" w:cs="Arial"/>
              </w:rPr>
            </w:pPr>
            <w:r w:rsidRPr="00C52BEB">
              <w:rPr>
                <w:rFonts w:asciiTheme="minorHAnsi" w:hAnsiTheme="minorHAnsi" w:cs="Arial"/>
                <w:sz w:val="22"/>
                <w:szCs w:val="22"/>
              </w:rPr>
              <w:t>Modernizacja kompleksowa oznacza, że każdy projekt powinien zawierać co najmniej komponent termomodernizacji oraz zarządzania energią</w:t>
            </w:r>
            <w:r w:rsidR="00102018">
              <w:rPr>
                <w:rFonts w:asciiTheme="minorHAnsi" w:hAnsiTheme="minorHAnsi" w:cs="Arial"/>
                <w:sz w:val="22"/>
                <w:szCs w:val="22"/>
              </w:rPr>
              <w:t xml:space="preserve"> (chyba, że system ten już istnieje i nie ma potrzeby rozwijania go)</w:t>
            </w:r>
            <w:r w:rsidRPr="00C52BEB">
              <w:rPr>
                <w:rFonts w:asciiTheme="minorHAnsi" w:hAnsiTheme="minorHAnsi" w:cs="Arial"/>
                <w:sz w:val="22"/>
                <w:szCs w:val="22"/>
              </w:rPr>
              <w:t xml:space="preserve">. Ponieważ poprawne funkcjonowanie nowoczesnych systemów ogrzewania/chłodzenia wymaga świadomego ich użytkowania i często zmiany dotychczasowych zachowań, projekty powinny obejmować również element edukacyjny użytkowników docelowych. Nie powinien on się jednak ograniczać wyłącznie do technicznej </w:t>
            </w:r>
            <w:r w:rsidR="001613B0" w:rsidRPr="00C52BEB">
              <w:rPr>
                <w:rFonts w:asciiTheme="minorHAnsi" w:hAnsiTheme="minorHAnsi" w:cs="Arial"/>
                <w:sz w:val="22"/>
                <w:szCs w:val="22"/>
              </w:rPr>
              <w:t>instrukcji</w:t>
            </w:r>
            <w:r w:rsidRPr="00C52BEB">
              <w:rPr>
                <w:rFonts w:asciiTheme="minorHAnsi" w:hAnsiTheme="minorHAnsi" w:cs="Arial"/>
                <w:sz w:val="22"/>
                <w:szCs w:val="22"/>
              </w:rPr>
              <w:t xml:space="preserve"> obsługi urządzeń (która powinna być zapewniona) ale powinien również odnieść się do szerszego kontekstu projektu, wskazując na jego walor ekologiczny</w:t>
            </w:r>
            <w:r w:rsidR="00ED1949">
              <w:rPr>
                <w:rFonts w:asciiTheme="minorHAnsi" w:hAnsiTheme="minorHAnsi" w:cs="Arial"/>
                <w:sz w:val="22"/>
                <w:szCs w:val="22"/>
              </w:rPr>
              <w:t xml:space="preserve"> – tzw. komponent edukacyjny</w:t>
            </w:r>
            <w:r w:rsidRPr="00C52BEB">
              <w:rPr>
                <w:rFonts w:asciiTheme="minorHAnsi" w:hAnsiTheme="minorHAnsi" w:cs="Arial"/>
                <w:sz w:val="22"/>
                <w:szCs w:val="22"/>
              </w:rPr>
              <w:t>.</w:t>
            </w:r>
          </w:p>
          <w:p w:rsidR="00880817" w:rsidRPr="00C52BEB" w:rsidRDefault="00880817" w:rsidP="00880817">
            <w:pPr>
              <w:spacing w:after="0"/>
              <w:ind w:left="523"/>
              <w:jc w:val="both"/>
              <w:rPr>
                <w:rFonts w:cs="Arial"/>
              </w:rPr>
            </w:pPr>
          </w:p>
          <w:p w:rsidR="00E86322" w:rsidRDefault="00E86322" w:rsidP="00E86322">
            <w:pPr>
              <w:ind w:left="174"/>
              <w:jc w:val="both"/>
              <w:rPr>
                <w:rFonts w:asciiTheme="minorHAnsi" w:hAnsiTheme="minorHAnsi" w:cs="Arial"/>
              </w:rPr>
            </w:pPr>
            <w:r>
              <w:rPr>
                <w:rFonts w:asciiTheme="minorHAnsi" w:hAnsiTheme="minorHAnsi" w:cs="Arial"/>
                <w:sz w:val="22"/>
                <w:szCs w:val="22"/>
              </w:rPr>
              <w:t>Kwalifikowalne mogą być wyłącznie wydatki, które mają na celu poprawę efektywności energetycznej i wynikają z audytu energetycznego.</w:t>
            </w:r>
            <w:r w:rsidR="004D7936">
              <w:rPr>
                <w:rFonts w:asciiTheme="minorHAnsi" w:hAnsiTheme="minorHAnsi" w:cs="Arial"/>
                <w:sz w:val="22"/>
                <w:szCs w:val="22"/>
              </w:rPr>
              <w:t xml:space="preserve"> Wydatki nie mające bezpośredniego związku z poprawą efektywności energetycznej (np. zmiana układu pomieszczeń, wyposażenie pomieszczeń w meble, montaż urządzeń sanitarnych, remont klatki schodowej) nie mogą stanowić wydatków kwalifikowalnych w projekcie.</w:t>
            </w:r>
          </w:p>
          <w:p w:rsidR="0022195B" w:rsidRDefault="0022195B" w:rsidP="00E86322">
            <w:pPr>
              <w:ind w:left="174"/>
              <w:jc w:val="both"/>
              <w:rPr>
                <w:rFonts w:asciiTheme="minorHAnsi" w:hAnsiTheme="minorHAnsi" w:cs="Arial"/>
              </w:rPr>
            </w:pPr>
            <w:r>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rsidR="005C6A8C" w:rsidRPr="00C52BEB" w:rsidRDefault="005C6A8C" w:rsidP="00E86322">
            <w:pPr>
              <w:ind w:left="174"/>
              <w:jc w:val="both"/>
              <w:rPr>
                <w:rFonts w:asciiTheme="minorHAnsi" w:hAnsiTheme="minorHAnsi" w:cs="Arial"/>
              </w:rPr>
            </w:pPr>
            <w:r w:rsidRPr="00C52BEB">
              <w:rPr>
                <w:rFonts w:asciiTheme="minorHAnsi" w:hAnsiTheme="minorHAnsi" w:cs="Arial"/>
                <w:sz w:val="22"/>
                <w:szCs w:val="22"/>
              </w:rPr>
              <w:t>W obszarze ochrony zdrowia projekty z zakresu termomodernizacji mogą dotyczyć tylko obiektów, których funkcjonowanie będzie uzasadnione w kontekście map potrzeb opracowanych przez Ministerstwo Zdrowia.</w:t>
            </w:r>
          </w:p>
          <w:p w:rsidR="005C6A8C" w:rsidRPr="00C52BEB" w:rsidRDefault="00880817" w:rsidP="00643262">
            <w:pPr>
              <w:pStyle w:val="Akapitzlist"/>
              <w:numPr>
                <w:ilvl w:val="0"/>
                <w:numId w:val="178"/>
              </w:numPr>
              <w:spacing w:line="240" w:lineRule="auto"/>
              <w:jc w:val="both"/>
              <w:rPr>
                <w:rFonts w:cs="Arial"/>
              </w:rPr>
            </w:pPr>
            <w:r w:rsidRPr="00C52BEB">
              <w:rPr>
                <w:rFonts w:cs="Arial"/>
              </w:rPr>
              <w:t xml:space="preserve">3.3.C </w:t>
            </w:r>
            <w:r w:rsidR="005C6A8C" w:rsidRPr="00C52BEB">
              <w:rPr>
                <w:rFonts w:cs="Arial"/>
              </w:rPr>
              <w:t>jako projekty demonstracyjne – publiczne inwestycje</w:t>
            </w:r>
            <w:r w:rsidR="00A52787" w:rsidRPr="00C52BEB">
              <w:rPr>
                <w:rStyle w:val="Odwoanieprzypisudolnego"/>
                <w:rFonts w:cs="Arial"/>
              </w:rPr>
              <w:footnoteReference w:id="28"/>
            </w:r>
            <w:r w:rsidR="005C6A8C" w:rsidRPr="00C52BEB">
              <w:rPr>
                <w:rFonts w:cs="Arial"/>
              </w:rPr>
              <w:t xml:space="preserve"> w zakresie budownictwa o znacznie podwyższonych parametrach </w:t>
            </w:r>
            <w:r w:rsidR="00B868BD" w:rsidRPr="00C52BEB">
              <w:rPr>
                <w:rFonts w:cs="Arial"/>
              </w:rPr>
              <w:t xml:space="preserve">charakterystyki energetycznej </w:t>
            </w:r>
            <w:r w:rsidR="005C6A8C" w:rsidRPr="00C52BEB">
              <w:rPr>
                <w:rFonts w:cs="Arial"/>
              </w:rPr>
              <w:t xml:space="preserve">w budynkach użyteczności publicznej (budowa oraz modernizacja). </w:t>
            </w:r>
            <w:r w:rsidRPr="00C52BEB">
              <w:rPr>
                <w:rFonts w:cs="Arial"/>
              </w:rPr>
              <w:t>Przez podwyższone parametry charakterystyki energetycznej należy rozumieć</w:t>
            </w:r>
            <w:r w:rsidR="00D92A85">
              <w:rPr>
                <w:rFonts w:cs="Arial"/>
              </w:rPr>
              <w:t xml:space="preserve"> </w:t>
            </w:r>
            <w:r w:rsidR="00D92A85" w:rsidRPr="00D92A85">
              <w:rPr>
                <w:rFonts w:cs="Arial"/>
              </w:rPr>
              <w:t>spełni</w:t>
            </w:r>
            <w:r w:rsidR="00D92A85">
              <w:rPr>
                <w:rFonts w:cs="Arial"/>
              </w:rPr>
              <w:t>enie</w:t>
            </w:r>
            <w:r w:rsidR="00D92A85" w:rsidRPr="00D92A85">
              <w:rPr>
                <w:rFonts w:cs="Arial"/>
              </w:rPr>
              <w:t xml:space="preserve"> co najmniej wymaga</w:t>
            </w:r>
            <w:r w:rsidR="00D92A85">
              <w:rPr>
                <w:rFonts w:cs="Arial"/>
              </w:rPr>
              <w:t>ń</w:t>
            </w:r>
            <w:r w:rsidR="00D92A85" w:rsidRPr="00D92A85">
              <w:rPr>
                <w:rFonts w:cs="Arial"/>
              </w:rPr>
              <w:t xml:space="preserve"> dla budynków użyt</w:t>
            </w:r>
            <w:r w:rsidR="00D92A85">
              <w:rPr>
                <w:rFonts w:cs="Arial"/>
              </w:rPr>
              <w:t>eczności publicznej, które będą obowiązywały</w:t>
            </w:r>
            <w:r w:rsidR="00D92A85" w:rsidRPr="00D92A85">
              <w:rPr>
                <w:rFonts w:cs="Arial"/>
              </w:rPr>
              <w:t xml:space="preserve">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r w:rsidR="004C16D2">
              <w:rPr>
                <w:rFonts w:cs="Arial"/>
              </w:rPr>
              <w:t xml:space="preserve"> </w:t>
            </w:r>
            <w:r w:rsidR="005C6A8C" w:rsidRPr="00C52BEB">
              <w:rPr>
                <w:rFonts w:cs="Arial"/>
              </w:rPr>
              <w:t xml:space="preserve">Element uzupełniający projektu (którego wartość nie przekroczy </w:t>
            </w:r>
            <w:r w:rsidR="00612627" w:rsidRPr="00C52BEB">
              <w:rPr>
                <w:rFonts w:cs="Arial"/>
              </w:rPr>
              <w:t>10</w:t>
            </w:r>
            <w:r w:rsidR="005C6A8C" w:rsidRPr="00C52BEB">
              <w:rPr>
                <w:rFonts w:cs="Arial"/>
              </w:rPr>
              <w:t xml:space="preserve">% wartości wydatków kwalifikowalnych) może stanowić wymiana oświetlenia </w:t>
            </w:r>
            <w:r w:rsidRPr="00C52BEB">
              <w:rPr>
                <w:rFonts w:cs="Arial"/>
              </w:rPr>
              <w:t xml:space="preserve">oraz innych urządzeń stanowiących wyposażenie budynku (np. windy, napędy urządzeń i instalacji, pompy w instalacjach C.O. i C.W.U.) </w:t>
            </w:r>
            <w:r w:rsidR="005C6A8C" w:rsidRPr="00C52BEB">
              <w:rPr>
                <w:rFonts w:cs="Arial"/>
              </w:rPr>
              <w:t>na energooszczędne w tym także usprawnienia systemu poprzez np. inteligentne zarządzanie oświetleniem (czujniki natężenia światła, czujniki ruchu, oprawy oświetleniowe zwiększające efektywność oświetlenia, wyłączniki czasowe itp.)</w:t>
            </w:r>
            <w:r w:rsidR="00193596" w:rsidRPr="00C52BEB">
              <w:rPr>
                <w:rFonts w:cs="Arial"/>
              </w:rPr>
              <w:t xml:space="preserve"> </w:t>
            </w:r>
            <w:r w:rsidR="00193596" w:rsidRPr="00C52BEB">
              <w:t xml:space="preserve">oraz </w:t>
            </w:r>
            <w:r w:rsidR="00193596" w:rsidRPr="00C52BEB">
              <w:rPr>
                <w:rFonts w:cs="Arial"/>
              </w:rPr>
              <w:t>stosowanie energooszczędnych systemów zasilania</w:t>
            </w:r>
            <w:r w:rsidR="005C6A8C" w:rsidRPr="00C52BEB">
              <w:rPr>
                <w:rFonts w:cs="Arial"/>
              </w:rPr>
              <w:t xml:space="preserve">. Zmniejszenie </w:t>
            </w:r>
            <w:r w:rsidR="00193596" w:rsidRPr="00C52BEB">
              <w:rPr>
                <w:rFonts w:cs="Arial"/>
              </w:rPr>
              <w:t xml:space="preserve">zużycia </w:t>
            </w:r>
            <w:r w:rsidR="00FD38B6" w:rsidRPr="00C52BEB">
              <w:rPr>
                <w:rFonts w:cs="Arial"/>
              </w:rPr>
              <w:t>(</w:t>
            </w:r>
            <w:r w:rsidR="00193596" w:rsidRPr="00C52BEB">
              <w:rPr>
                <w:rFonts w:cs="Arial"/>
              </w:rPr>
              <w:t xml:space="preserve">lub </w:t>
            </w:r>
            <w:r w:rsidR="005C6A8C" w:rsidRPr="00C52BEB">
              <w:rPr>
                <w:rFonts w:cs="Arial"/>
              </w:rPr>
              <w:t>zapotrzebowania na energię elektryczną</w:t>
            </w:r>
            <w:r w:rsidR="00FD38B6" w:rsidRPr="00C52BEB">
              <w:rPr>
                <w:rFonts w:cs="Arial"/>
              </w:rPr>
              <w:t xml:space="preserve"> w przypadku budowanego obiektu)</w:t>
            </w:r>
            <w:r w:rsidR="005C6A8C" w:rsidRPr="00C52BEB">
              <w:rPr>
                <w:rFonts w:cs="Arial"/>
              </w:rPr>
              <w:t xml:space="preserve"> budynku musi być udokumentowane.</w:t>
            </w:r>
          </w:p>
          <w:p w:rsidR="005C6A8C" w:rsidRPr="00C52BEB" w:rsidRDefault="005C6A8C" w:rsidP="00EA00FD">
            <w:pPr>
              <w:spacing w:before="30" w:after="30"/>
              <w:jc w:val="both"/>
              <w:rPr>
                <w:rFonts w:asciiTheme="minorHAnsi" w:hAnsiTheme="minorHAnsi" w:cs="Arial"/>
                <w:b/>
              </w:rPr>
            </w:pPr>
            <w:r w:rsidRPr="00C52BEB">
              <w:rPr>
                <w:rFonts w:asciiTheme="minorHAnsi" w:hAnsiTheme="minorHAnsi" w:cs="Arial"/>
                <w:b/>
                <w:sz w:val="22"/>
                <w:szCs w:val="22"/>
              </w:rPr>
              <w:t xml:space="preserve">Realizowane przedsięwzięcia muszą wynikać z Planów Gospodarki Niskoemisyjnej. Zalecenia Instytucji Zarządzającej dotyczące metodologii sporządzania Planu Gospodarki Niskoemisyjnej zawiera załącznik nr </w:t>
            </w:r>
            <w:r w:rsidR="00F9461A">
              <w:rPr>
                <w:rFonts w:asciiTheme="minorHAnsi" w:hAnsiTheme="minorHAnsi" w:cs="Arial"/>
                <w:b/>
                <w:sz w:val="22"/>
                <w:szCs w:val="22"/>
              </w:rPr>
              <w:t>4</w:t>
            </w:r>
            <w:r w:rsidR="007D46DB" w:rsidRPr="00C52BEB">
              <w:rPr>
                <w:rFonts w:asciiTheme="minorHAnsi" w:hAnsiTheme="minorHAnsi" w:cs="Arial"/>
                <w:b/>
                <w:sz w:val="22"/>
                <w:szCs w:val="22"/>
              </w:rPr>
              <w:t xml:space="preserve"> </w:t>
            </w:r>
            <w:r w:rsidRPr="00C52BEB">
              <w:rPr>
                <w:rFonts w:asciiTheme="minorHAnsi" w:hAnsiTheme="minorHAnsi" w:cs="Arial"/>
                <w:b/>
                <w:sz w:val="22"/>
                <w:szCs w:val="22"/>
              </w:rPr>
              <w:t xml:space="preserve">do </w:t>
            </w:r>
            <w:r w:rsidR="00F9461A">
              <w:rPr>
                <w:rFonts w:asciiTheme="minorHAnsi" w:hAnsiTheme="minorHAnsi" w:cs="Arial"/>
                <w:b/>
                <w:sz w:val="22"/>
                <w:szCs w:val="22"/>
              </w:rPr>
              <w:t>S</w:t>
            </w:r>
            <w:r w:rsidRPr="00C52BEB">
              <w:rPr>
                <w:rFonts w:asciiTheme="minorHAnsi" w:hAnsiTheme="minorHAnsi" w:cs="Arial"/>
                <w:b/>
                <w:sz w:val="22"/>
                <w:szCs w:val="22"/>
              </w:rPr>
              <w:t>zczegółowego opisu osi priorytetowych.</w:t>
            </w:r>
          </w:p>
          <w:p w:rsidR="005C6A8C" w:rsidRPr="00C52BEB" w:rsidRDefault="005C6A8C" w:rsidP="00EA00FD">
            <w:pPr>
              <w:spacing w:before="30" w:after="30"/>
              <w:jc w:val="both"/>
              <w:rPr>
                <w:rFonts w:asciiTheme="minorHAnsi" w:hAnsiTheme="minorHAnsi" w:cs="Arial"/>
              </w:rPr>
            </w:pPr>
          </w:p>
          <w:p w:rsidR="00F53A56" w:rsidRPr="00C52BEB" w:rsidRDefault="005C6A8C" w:rsidP="00EA00FD">
            <w:pPr>
              <w:spacing w:before="30" w:after="30"/>
              <w:jc w:val="both"/>
              <w:rPr>
                <w:rFonts w:asciiTheme="minorHAnsi" w:hAnsiTheme="minorHAnsi" w:cs="Arial"/>
              </w:rPr>
            </w:pPr>
            <w:r w:rsidRPr="00C52BEB">
              <w:rPr>
                <w:rFonts w:asciiTheme="minorHAnsi" w:hAnsiTheme="minorHAnsi" w:cs="Arial"/>
                <w:sz w:val="22"/>
                <w:szCs w:val="22"/>
              </w:rPr>
              <w:t xml:space="preserve">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w:t>
            </w:r>
            <w:r w:rsidR="00D41750" w:rsidRPr="00D41750">
              <w:rPr>
                <w:rFonts w:asciiTheme="minorHAnsi" w:hAnsiTheme="minorHAnsi" w:cs="Arial"/>
                <w:sz w:val="22"/>
                <w:szCs w:val="22"/>
              </w:rPr>
              <w:t>z uwzględnieniem różnic w sposobie użytkowania budynków i w ich właściwościach</w:t>
            </w:r>
            <w:r w:rsidR="00D41750">
              <w:rPr>
                <w:rFonts w:asciiTheme="minorHAnsi" w:hAnsiTheme="minorHAnsi" w:cs="Arial"/>
                <w:sz w:val="22"/>
                <w:szCs w:val="22"/>
              </w:rPr>
              <w:t xml:space="preserve"> </w:t>
            </w:r>
            <w:r w:rsidR="00E950DC">
              <w:rPr>
                <w:rFonts w:asciiTheme="minorHAnsi" w:hAnsiTheme="minorHAnsi" w:cs="Arial"/>
                <w:sz w:val="22"/>
                <w:szCs w:val="22"/>
              </w:rPr>
              <w:t>(</w:t>
            </w:r>
            <w:r w:rsidR="004651BE">
              <w:rPr>
                <w:rFonts w:asciiTheme="minorHAnsi" w:hAnsiTheme="minorHAnsi" w:cs="Arial"/>
                <w:sz w:val="22"/>
                <w:szCs w:val="22"/>
              </w:rPr>
              <w:t xml:space="preserve">uzupełnionych w razie potrzeby o wyliczenia zgodne z metodologią do sporządzania </w:t>
            </w:r>
            <w:r w:rsidRPr="00C52BEB">
              <w:rPr>
                <w:rFonts w:asciiTheme="minorHAnsi" w:hAnsiTheme="minorHAnsi" w:cs="Arial"/>
                <w:sz w:val="22"/>
                <w:szCs w:val="22"/>
              </w:rPr>
              <w:t>audytów efektywności energetycznej</w:t>
            </w:r>
            <w:r w:rsidR="00E950DC">
              <w:rPr>
                <w:rFonts w:asciiTheme="minorHAnsi" w:hAnsiTheme="minorHAnsi" w:cs="Arial"/>
                <w:sz w:val="22"/>
                <w:szCs w:val="22"/>
              </w:rPr>
              <w:t>)</w:t>
            </w:r>
            <w:r w:rsidRPr="00C52BEB">
              <w:rPr>
                <w:rFonts w:asciiTheme="minorHAnsi" w:hAnsiTheme="minorHAnsi" w:cs="Arial"/>
                <w:sz w:val="22"/>
                <w:szCs w:val="22"/>
              </w:rPr>
              <w:t>, które posłużą do weryfikacji faktycznych oszczędności energii oraz wynikających z nich wymiernych skutków finansowych.</w:t>
            </w:r>
            <w:r w:rsidR="005676EE" w:rsidRPr="00C52BEB">
              <w:rPr>
                <w:rFonts w:asciiTheme="minorHAnsi" w:hAnsiTheme="minorHAnsi" w:cs="Arial"/>
                <w:sz w:val="22"/>
                <w:szCs w:val="22"/>
              </w:rPr>
              <w:t xml:space="preserve"> Osiągnięcie zamierzonych celów modernizacyjnych powinno zostać potwierdzone audytem po zakończeniu rzeczowej realizacji projektu.</w:t>
            </w:r>
          </w:p>
          <w:p w:rsidR="005C6A8C" w:rsidRPr="00C52BEB" w:rsidRDefault="005C6A8C" w:rsidP="00EA00FD">
            <w:pPr>
              <w:spacing w:before="30" w:after="30"/>
              <w:jc w:val="both"/>
              <w:rPr>
                <w:rFonts w:asciiTheme="minorHAnsi" w:hAnsiTheme="minorHAnsi" w:cs="Arial"/>
              </w:rPr>
            </w:pPr>
            <w:r w:rsidRPr="00C52BEB">
              <w:rPr>
                <w:rFonts w:asciiTheme="minorHAnsi" w:hAnsiTheme="minorHAnsi" w:cs="Arial"/>
                <w:sz w:val="22"/>
                <w:szCs w:val="22"/>
              </w:rPr>
              <w:t>Dofinansowanie uzyskają projekty, których efektem realizacji będzie oszczędność energii na poziomie nie mniejszym niż 25%</w:t>
            </w:r>
            <w:r w:rsidR="00732B55" w:rsidRPr="00C52BEB">
              <w:rPr>
                <w:rFonts w:asciiTheme="minorHAnsi" w:hAnsiTheme="minorHAnsi" w:cs="Arial"/>
                <w:sz w:val="22"/>
                <w:szCs w:val="22"/>
              </w:rPr>
              <w:t xml:space="preserve"> w stosunku do </w:t>
            </w:r>
            <w:r w:rsidR="001613B0" w:rsidRPr="00C52BEB">
              <w:rPr>
                <w:rFonts w:asciiTheme="minorHAnsi" w:hAnsiTheme="minorHAnsi" w:cs="Arial"/>
                <w:sz w:val="22"/>
                <w:szCs w:val="22"/>
              </w:rPr>
              <w:t>sytuacji</w:t>
            </w:r>
            <w:r w:rsidR="00732B55" w:rsidRPr="00C52BEB">
              <w:rPr>
                <w:rFonts w:asciiTheme="minorHAnsi" w:hAnsiTheme="minorHAnsi" w:cs="Arial"/>
                <w:sz w:val="22"/>
                <w:szCs w:val="22"/>
              </w:rPr>
              <w:t xml:space="preserve"> wyjściowej określonej przez audyt energetyczny</w:t>
            </w:r>
            <w:r w:rsidRPr="00C52BEB">
              <w:rPr>
                <w:rFonts w:asciiTheme="minorHAnsi" w:hAnsiTheme="minorHAnsi" w:cs="Arial"/>
                <w:sz w:val="22"/>
                <w:szCs w:val="22"/>
              </w:rPr>
              <w:t>. Zarówno w przypadku budynków użyteczności publicznej, jak i mieszkaniowych nie wyklucza się zastosowania różnych form partnerstwa publiczno-prywatnego przy realizacji projektów biorąc pod uwagę inne dostępne mechanizmy wsparcia tego sektora.</w:t>
            </w:r>
          </w:p>
          <w:p w:rsidR="005C6A8C" w:rsidRPr="00C52BEB" w:rsidRDefault="005C6A8C" w:rsidP="00EA00FD">
            <w:pPr>
              <w:spacing w:before="30" w:after="30"/>
              <w:jc w:val="both"/>
              <w:rPr>
                <w:rFonts w:asciiTheme="minorHAnsi" w:hAnsiTheme="minorHAnsi" w:cs="Arial"/>
              </w:rPr>
            </w:pPr>
          </w:p>
          <w:p w:rsidR="005C6A8C" w:rsidRPr="00C52BEB" w:rsidRDefault="005C6A8C" w:rsidP="00EA00FD">
            <w:pPr>
              <w:spacing w:before="30" w:after="30"/>
              <w:jc w:val="both"/>
              <w:rPr>
                <w:rFonts w:asciiTheme="minorHAnsi" w:hAnsiTheme="minorHAnsi" w:cs="Arial"/>
              </w:rPr>
            </w:pPr>
            <w:r w:rsidRPr="00C52BEB">
              <w:rPr>
                <w:rFonts w:asciiTheme="minorHAnsi" w:hAnsiTheme="minorHAnsi" w:cs="Arial"/>
                <w:sz w:val="22"/>
                <w:szCs w:val="22"/>
              </w:rPr>
              <w:t>Wzmocnieniu efektów realizowanych projektów służyć będzie wdrożenie inteligentnych systemów zarządzania energią w oparciu o technologie TIK.</w:t>
            </w:r>
          </w:p>
          <w:p w:rsidR="005C6A8C" w:rsidRPr="00C52BEB" w:rsidRDefault="005C6A8C" w:rsidP="00EA00FD">
            <w:pPr>
              <w:spacing w:before="30" w:after="30"/>
              <w:jc w:val="both"/>
              <w:rPr>
                <w:rFonts w:asciiTheme="minorHAnsi" w:hAnsiTheme="minorHAnsi" w:cs="Arial"/>
              </w:rPr>
            </w:pPr>
          </w:p>
          <w:p w:rsidR="005C6A8C" w:rsidRPr="00C52BEB" w:rsidRDefault="005C6A8C" w:rsidP="00EA00FD">
            <w:pPr>
              <w:spacing w:before="30" w:after="30"/>
              <w:jc w:val="both"/>
              <w:rPr>
                <w:rFonts w:asciiTheme="minorHAnsi" w:hAnsiTheme="minorHAnsi" w:cs="Arial"/>
              </w:rPr>
            </w:pPr>
            <w:r w:rsidRPr="00C52BEB">
              <w:rPr>
                <w:rFonts w:asciiTheme="minorHAnsi" w:hAnsiTheme="minorHAnsi" w:cs="Arial"/>
                <w:sz w:val="22"/>
                <w:szCs w:val="22"/>
              </w:rPr>
              <w:t>W przypadku inwestycji dotyczących źródeł ciepła, wsparte projekty muszą skutkować redukcją CO</w:t>
            </w:r>
            <w:r w:rsidRPr="00C52BEB">
              <w:rPr>
                <w:rFonts w:asciiTheme="minorHAnsi" w:hAnsiTheme="minorHAnsi" w:cs="Arial"/>
                <w:sz w:val="22"/>
                <w:szCs w:val="22"/>
                <w:vertAlign w:val="subscript"/>
              </w:rPr>
              <w:t>2</w:t>
            </w:r>
            <w:r w:rsidRPr="00C52BEB">
              <w:rPr>
                <w:rFonts w:asciiTheme="minorHAnsi" w:hAnsiTheme="minorHAnsi" w:cs="Arial"/>
                <w:sz w:val="22"/>
                <w:szCs w:val="22"/>
              </w:rPr>
              <w:t xml:space="preserve"> w odniesieniu do istniejących instalacji (o co najmniej 30% w przypadku zamiany spalanego paliwa)</w:t>
            </w:r>
            <w:r w:rsidR="00107CF9" w:rsidRPr="00C52BEB">
              <w:rPr>
                <w:rFonts w:asciiTheme="minorHAnsi" w:hAnsiTheme="minorHAnsi" w:cs="Arial"/>
                <w:sz w:val="22"/>
                <w:szCs w:val="22"/>
              </w:rPr>
              <w:t>, co powinno wynikać z dokumentacji projektu</w:t>
            </w:r>
            <w:r w:rsidRPr="00C52BEB">
              <w:rPr>
                <w:rFonts w:asciiTheme="minorHAnsi" w:hAnsiTheme="minorHAnsi" w:cs="Arial"/>
                <w:sz w:val="22"/>
                <w:szCs w:val="22"/>
              </w:rPr>
              <w:t xml:space="preserve">. Projekty powinny być uzasadnione ekonomicznie i społecznie oraz, w stosownych przypadkach, przeciwdziałać ubóstwu energetycznemu. </w:t>
            </w:r>
          </w:p>
          <w:p w:rsidR="005C6A8C" w:rsidRPr="00C52BEB" w:rsidRDefault="005C6A8C" w:rsidP="00EA00FD">
            <w:pPr>
              <w:spacing w:before="30" w:after="30"/>
              <w:jc w:val="both"/>
              <w:rPr>
                <w:rFonts w:asciiTheme="minorHAnsi" w:hAnsiTheme="minorHAnsi" w:cs="Arial"/>
              </w:rPr>
            </w:pPr>
            <w:r w:rsidRPr="00C52BEB">
              <w:rPr>
                <w:rFonts w:asciiTheme="minorHAnsi" w:hAnsiTheme="minorHAnsi" w:cs="Arial"/>
                <w:sz w:val="22"/>
                <w:szCs w:val="22"/>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w:t>
            </w:r>
            <w:r w:rsidR="005E7E27" w:rsidRPr="00C52BEB">
              <w:rPr>
                <w:rFonts w:asciiTheme="minorHAnsi" w:hAnsiTheme="minorHAnsi" w:cs="Arial"/>
                <w:sz w:val="22"/>
                <w:szCs w:val="22"/>
              </w:rPr>
              <w:t xml:space="preserve"> </w:t>
            </w:r>
            <w:r w:rsidRPr="00C52BEB">
              <w:rPr>
                <w:rFonts w:asciiTheme="minorHAnsi" w:hAnsiTheme="minorHAnsi" w:cs="Arial"/>
                <w:sz w:val="22"/>
                <w:szCs w:val="22"/>
              </w:rPr>
              <w:t>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rsidR="005C6A8C" w:rsidRPr="00C52BEB" w:rsidRDefault="005C6A8C" w:rsidP="00EA00FD">
            <w:pPr>
              <w:pStyle w:val="Default"/>
              <w:jc w:val="both"/>
              <w:rPr>
                <w:rFonts w:asciiTheme="minorHAnsi" w:hAnsiTheme="minorHAnsi" w:cs="Arial"/>
                <w:sz w:val="22"/>
                <w:szCs w:val="22"/>
              </w:rPr>
            </w:pPr>
            <w:r w:rsidRPr="00C52BEB">
              <w:rPr>
                <w:rFonts w:asciiTheme="minorHAnsi" w:hAnsiTheme="minorHAnsi" w:cs="Arial"/>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C52BEB">
              <w:rPr>
                <w:rFonts w:asciiTheme="minorHAnsi" w:hAnsiTheme="minorHAnsi" w:cs="Cambria Math"/>
                <w:sz w:val="22"/>
                <w:szCs w:val="22"/>
              </w:rPr>
              <w:t>₂</w:t>
            </w:r>
            <w:r w:rsidRPr="00C52BEB">
              <w:rPr>
                <w:rFonts w:asciiTheme="minorHAnsi" w:hAnsiTheme="minorHAnsi" w:cs="Arial"/>
                <w:sz w:val="22"/>
                <w:szCs w:val="22"/>
              </w:rPr>
              <w:t xml:space="preserve">, wielkość redukcji PM10). </w:t>
            </w:r>
          </w:p>
          <w:p w:rsidR="005C6A8C" w:rsidRPr="00C52BEB" w:rsidRDefault="005C6A8C" w:rsidP="00EA00FD">
            <w:pPr>
              <w:pStyle w:val="Default"/>
              <w:jc w:val="both"/>
              <w:rPr>
                <w:rFonts w:asciiTheme="minorHAnsi" w:hAnsiTheme="minorHAnsi"/>
                <w:sz w:val="22"/>
                <w:szCs w:val="22"/>
              </w:rPr>
            </w:pPr>
          </w:p>
          <w:p w:rsidR="005C6A8C" w:rsidRPr="00C52BEB" w:rsidRDefault="005C6A8C" w:rsidP="000B235F">
            <w:pPr>
              <w:spacing w:before="30" w:after="30"/>
              <w:rPr>
                <w:rFonts w:asciiTheme="minorHAnsi" w:hAnsiTheme="minorHAnsi" w:cs="Arial"/>
                <w:b/>
              </w:rPr>
            </w:pPr>
            <w:r w:rsidRPr="00C52BEB">
              <w:rPr>
                <w:rFonts w:asciiTheme="minorHAnsi" w:hAnsiTheme="minorHAnsi" w:cs="Arial"/>
                <w:b/>
                <w:sz w:val="22"/>
                <w:szCs w:val="22"/>
              </w:rPr>
              <w:t xml:space="preserve">Preferowane będą projekty: </w:t>
            </w:r>
          </w:p>
          <w:p w:rsidR="005C6A8C" w:rsidRPr="00C52BEB" w:rsidRDefault="005C6A8C" w:rsidP="00643262">
            <w:pPr>
              <w:pStyle w:val="Akapitzlist"/>
              <w:numPr>
                <w:ilvl w:val="0"/>
                <w:numId w:val="176"/>
              </w:numPr>
              <w:spacing w:before="30" w:after="30" w:line="240" w:lineRule="auto"/>
              <w:ind w:left="458"/>
              <w:jc w:val="both"/>
              <w:rPr>
                <w:rFonts w:eastAsia="Times New Roman" w:cs="Arial"/>
                <w:lang w:eastAsia="pl-PL"/>
              </w:rPr>
            </w:pPr>
            <w:r w:rsidRPr="00C52BEB">
              <w:rPr>
                <w:rFonts w:eastAsia="Times New Roman" w:cs="Arial"/>
                <w:lang w:eastAsia="pl-PL"/>
              </w:rPr>
              <w:t xml:space="preserve">kompleksowe </w:t>
            </w:r>
            <w:r w:rsidR="00AF6F55" w:rsidRPr="00C52BEB">
              <w:rPr>
                <w:rFonts w:eastAsia="Times New Roman" w:cs="Arial"/>
                <w:lang w:eastAsia="pl-PL"/>
              </w:rPr>
              <w:t>–</w:t>
            </w:r>
            <w:r w:rsidRPr="00C52BEB">
              <w:rPr>
                <w:rFonts w:eastAsia="Times New Roman" w:cs="Arial"/>
                <w:lang w:eastAsia="pl-PL"/>
              </w:rPr>
              <w:t xml:space="preserve"> obejmujące istotny fragment gminy czy powiatu (w </w:t>
            </w:r>
            <w:r w:rsidRPr="00C52BEB">
              <w:t>którym zostały zdiagnozowane znaczące, pilne potrzeby w zakresie poprawy efektywności energetycznej budynków)</w:t>
            </w:r>
            <w:r w:rsidRPr="00C52BEB">
              <w:rPr>
                <w:rFonts w:eastAsia="Times New Roman" w:cs="Arial"/>
                <w:lang w:eastAsia="pl-PL"/>
              </w:rPr>
              <w:t xml:space="preserve"> bądź cały ich obszar, w formie programów inicjowanych przez JST lub innych beneficjentów, obejmujących działania o charakterze prosumenckim, zmierzających do ograniczenia emisji „kominowej” oraz zwiększenia udziału odnawialnych źródeł energii w bilansie energetycznym; </w:t>
            </w:r>
          </w:p>
          <w:p w:rsidR="005C6A8C" w:rsidRPr="00C52BEB" w:rsidRDefault="005C6A8C" w:rsidP="00643262">
            <w:pPr>
              <w:pStyle w:val="Akapitzlist"/>
              <w:numPr>
                <w:ilvl w:val="0"/>
                <w:numId w:val="176"/>
              </w:numPr>
              <w:spacing w:before="30" w:after="30" w:line="240" w:lineRule="auto"/>
              <w:ind w:left="458"/>
              <w:jc w:val="both"/>
              <w:rPr>
                <w:rFonts w:eastAsia="Times New Roman" w:cs="Arial"/>
                <w:lang w:eastAsia="pl-PL"/>
              </w:rPr>
            </w:pPr>
            <w:r w:rsidRPr="00C52BEB">
              <w:rPr>
                <w:rFonts w:eastAsia="Times New Roman" w:cs="Arial"/>
                <w:lang w:eastAsia="pl-PL"/>
              </w:rPr>
              <w:t xml:space="preserve">wykorzystujące systemy </w:t>
            </w:r>
            <w:r w:rsidR="005E7E27" w:rsidRPr="00C52BEB">
              <w:rPr>
                <w:rFonts w:eastAsia="Times New Roman" w:cs="Arial"/>
                <w:lang w:eastAsia="pl-PL"/>
              </w:rPr>
              <w:t xml:space="preserve">monitorowania i </w:t>
            </w:r>
            <w:r w:rsidRPr="00C52BEB">
              <w:rPr>
                <w:rFonts w:eastAsia="Times New Roman" w:cs="Arial"/>
                <w:lang w:eastAsia="pl-PL"/>
              </w:rPr>
              <w:t xml:space="preserve">zarządzania energią; </w:t>
            </w:r>
          </w:p>
          <w:p w:rsidR="005C6A8C" w:rsidRPr="00C52BEB" w:rsidRDefault="005C6A8C" w:rsidP="00643262">
            <w:pPr>
              <w:pStyle w:val="Akapitzlist"/>
              <w:numPr>
                <w:ilvl w:val="0"/>
                <w:numId w:val="176"/>
              </w:numPr>
              <w:spacing w:before="30" w:after="30" w:line="240" w:lineRule="auto"/>
              <w:ind w:left="458"/>
              <w:jc w:val="both"/>
              <w:rPr>
                <w:rFonts w:eastAsia="Times New Roman" w:cs="Arial"/>
                <w:lang w:eastAsia="pl-PL"/>
              </w:rPr>
            </w:pPr>
            <w:r w:rsidRPr="00C52BEB">
              <w:rPr>
                <w:rFonts w:eastAsia="Times New Roman" w:cs="Arial"/>
                <w:lang w:eastAsia="pl-PL"/>
              </w:rPr>
              <w:t xml:space="preserve">realizowane w obiektach podłączonych do sieci ciepłowniczej, lub w których jednym z celów realizacji jest podłączenie obiektu do sieci ciepłowniczej; </w:t>
            </w:r>
          </w:p>
          <w:p w:rsidR="005C6A8C" w:rsidRPr="00C52BEB" w:rsidRDefault="005C6A8C" w:rsidP="00643262">
            <w:pPr>
              <w:pStyle w:val="Akapitzlist"/>
              <w:numPr>
                <w:ilvl w:val="0"/>
                <w:numId w:val="176"/>
              </w:numPr>
              <w:spacing w:before="30" w:after="30" w:line="240" w:lineRule="auto"/>
              <w:ind w:left="458"/>
              <w:jc w:val="both"/>
              <w:rPr>
                <w:rFonts w:eastAsia="Times New Roman" w:cs="Arial"/>
                <w:lang w:eastAsia="pl-PL"/>
              </w:rPr>
            </w:pPr>
            <w:r w:rsidRPr="00C52BEB">
              <w:rPr>
                <w:rFonts w:eastAsia="Times New Roman" w:cs="Arial"/>
                <w:lang w:eastAsia="pl-PL"/>
              </w:rPr>
              <w:t>których efektem realizacji będzie oszczędność energii na poziomie nie mniejszym niż 60 %</w:t>
            </w:r>
            <w:r w:rsidR="00732B55" w:rsidRPr="00C52BEB">
              <w:rPr>
                <w:rFonts w:eastAsia="Times New Roman" w:cs="Arial"/>
                <w:lang w:eastAsia="pl-PL"/>
              </w:rPr>
              <w:t xml:space="preserve"> w stosunku do </w:t>
            </w:r>
            <w:r w:rsidR="002651D5" w:rsidRPr="00C52BEB">
              <w:rPr>
                <w:rFonts w:eastAsia="Times New Roman" w:cs="Arial"/>
                <w:lang w:eastAsia="pl-PL"/>
              </w:rPr>
              <w:t>sytuacji</w:t>
            </w:r>
            <w:r w:rsidR="00732B55" w:rsidRPr="00C52BEB">
              <w:rPr>
                <w:rFonts w:eastAsia="Times New Roman" w:cs="Arial"/>
                <w:lang w:eastAsia="pl-PL"/>
              </w:rPr>
              <w:t xml:space="preserve"> wyjściowej określonej przez audyt energetyczny</w:t>
            </w:r>
            <w:r w:rsidRPr="00C52BEB">
              <w:rPr>
                <w:rFonts w:eastAsia="Times New Roman" w:cs="Arial"/>
                <w:lang w:eastAsia="pl-PL"/>
              </w:rPr>
              <w:t>;</w:t>
            </w:r>
          </w:p>
          <w:p w:rsidR="005C6A8C" w:rsidRPr="00C52BEB" w:rsidRDefault="005C6A8C" w:rsidP="00643262">
            <w:pPr>
              <w:pStyle w:val="Akapitzlist"/>
              <w:numPr>
                <w:ilvl w:val="0"/>
                <w:numId w:val="176"/>
              </w:numPr>
              <w:spacing w:before="30" w:after="30" w:line="240" w:lineRule="auto"/>
              <w:ind w:left="458"/>
              <w:jc w:val="both"/>
              <w:rPr>
                <w:rFonts w:eastAsia="Times New Roman" w:cs="Arial"/>
                <w:lang w:eastAsia="pl-PL"/>
              </w:rPr>
            </w:pPr>
            <w:r w:rsidRPr="00C52BEB">
              <w:rPr>
                <w:rFonts w:eastAsia="Times New Roman" w:cs="Arial"/>
                <w:lang w:eastAsia="pl-PL"/>
              </w:rPr>
              <w:t>wykorzystujące odnawialne źródła energii;</w:t>
            </w:r>
          </w:p>
          <w:p w:rsidR="005C095D" w:rsidRPr="00C52BEB" w:rsidRDefault="005C6A8C" w:rsidP="00643262">
            <w:pPr>
              <w:pStyle w:val="Akapitzlist"/>
              <w:numPr>
                <w:ilvl w:val="0"/>
                <w:numId w:val="176"/>
              </w:numPr>
              <w:spacing w:before="30" w:after="30" w:line="240" w:lineRule="auto"/>
              <w:ind w:left="458"/>
              <w:jc w:val="both"/>
              <w:rPr>
                <w:rFonts w:eastAsia="Times New Roman" w:cs="Arial"/>
                <w:lang w:eastAsia="pl-PL"/>
              </w:rPr>
            </w:pPr>
            <w:r w:rsidRPr="00C52BEB">
              <w:rPr>
                <w:rFonts w:eastAsia="Times New Roman" w:cs="Arial"/>
                <w:lang w:eastAsia="pl-PL"/>
              </w:rPr>
              <w:t xml:space="preserve">realizowane na obszarach o znaczących przekroczeniach norm zanieczyszczenia powietrza, co wynika z </w:t>
            </w:r>
            <w:r w:rsidR="00324901">
              <w:rPr>
                <w:rFonts w:eastAsia="Times New Roman" w:cs="Arial"/>
                <w:lang w:eastAsia="pl-PL"/>
              </w:rPr>
              <w:t>oceny poziomów substancji w powietrzu dokonywanej przez wojewódzkiego inspektora ochrony środowiska</w:t>
            </w:r>
            <w:r w:rsidRPr="00C52BEB">
              <w:rPr>
                <w:rFonts w:eastAsia="Times New Roman" w:cs="Arial"/>
                <w:lang w:eastAsia="pl-PL"/>
              </w:rPr>
              <w:t>;</w:t>
            </w:r>
            <w:r w:rsidR="005C095D" w:rsidRPr="00C52BEB">
              <w:rPr>
                <w:rFonts w:eastAsia="Times New Roman" w:cs="Arial"/>
                <w:lang w:eastAsia="pl-PL"/>
              </w:rPr>
              <w:t xml:space="preserve"> </w:t>
            </w:r>
          </w:p>
          <w:p w:rsidR="005C6A8C" w:rsidRPr="00C52BEB" w:rsidRDefault="005C095D" w:rsidP="00643262">
            <w:pPr>
              <w:pStyle w:val="Akapitzlist"/>
              <w:numPr>
                <w:ilvl w:val="0"/>
                <w:numId w:val="176"/>
              </w:numPr>
              <w:spacing w:before="30" w:after="30" w:line="240" w:lineRule="auto"/>
              <w:ind w:left="458"/>
              <w:jc w:val="both"/>
              <w:rPr>
                <w:rFonts w:eastAsia="Times New Roman" w:cs="Arial"/>
                <w:lang w:eastAsia="pl-PL"/>
              </w:rPr>
            </w:pPr>
            <w:r w:rsidRPr="00C52BEB">
              <w:rPr>
                <w:rFonts w:eastAsia="Times New Roman" w:cs="Arial"/>
                <w:lang w:eastAsia="pl-PL"/>
              </w:rPr>
              <w:t>preferowane będą projekty rewitalizacyjne ujęte w programie rewitalizacji danej gminy</w:t>
            </w:r>
            <w:r w:rsidR="002A129D" w:rsidRPr="00C52BEB">
              <w:rPr>
                <w:rFonts w:eastAsia="Times New Roman" w:cs="Arial"/>
                <w:lang w:eastAsia="pl-PL"/>
              </w:rPr>
              <w:t>, które</w:t>
            </w:r>
            <w:r w:rsidR="006E1F1E" w:rsidRPr="00C52BEB">
              <w:t xml:space="preserve"> znajduj</w:t>
            </w:r>
            <w:r w:rsidR="00C52BEB">
              <w:t>ą</w:t>
            </w:r>
            <w:r w:rsidR="006E1F1E" w:rsidRPr="00C52BEB">
              <w:t xml:space="preserve"> się </w:t>
            </w:r>
            <w:r w:rsidR="002A129D" w:rsidRPr="00C52BEB">
              <w:t>na</w:t>
            </w:r>
            <w:r w:rsidR="006E1F1E" w:rsidRPr="00C52BEB">
              <w:t xml:space="preserve"> wykazie IZ RPO WD</w:t>
            </w:r>
            <w:r w:rsidRPr="00C52BEB">
              <w:rPr>
                <w:rFonts w:eastAsia="Times New Roman" w:cs="Arial"/>
                <w:lang w:eastAsia="pl-PL"/>
              </w:rPr>
              <w:t>;</w:t>
            </w:r>
          </w:p>
          <w:p w:rsidR="005811B1" w:rsidRPr="00C52BEB" w:rsidRDefault="005C6A8C" w:rsidP="00643262">
            <w:pPr>
              <w:pStyle w:val="Akapitzlist"/>
              <w:numPr>
                <w:ilvl w:val="0"/>
                <w:numId w:val="176"/>
              </w:numPr>
              <w:spacing w:line="240" w:lineRule="auto"/>
              <w:ind w:left="458"/>
              <w:jc w:val="both"/>
              <w:rPr>
                <w:rFonts w:cs="Arial"/>
              </w:rPr>
            </w:pPr>
            <w:r w:rsidRPr="00C52BEB">
              <w:rPr>
                <w:rFonts w:eastAsia="Times New Roman" w:cs="Arial"/>
                <w:lang w:eastAsia="pl-PL"/>
              </w:rPr>
              <w:t>w których wsparcie udzielane jest poprzez przedsiębiorstwa usług energetycznych (ESCO)</w:t>
            </w:r>
            <w:r w:rsidR="005811B1" w:rsidRPr="00C52BEB">
              <w:rPr>
                <w:rFonts w:eastAsia="Times New Roman" w:cs="Arial"/>
                <w:lang w:eastAsia="pl-PL"/>
              </w:rPr>
              <w:t>;</w:t>
            </w:r>
          </w:p>
          <w:p w:rsidR="00002DF5" w:rsidRDefault="005811B1" w:rsidP="00002DF5">
            <w:pPr>
              <w:pStyle w:val="Akapitzlist"/>
              <w:numPr>
                <w:ilvl w:val="0"/>
                <w:numId w:val="176"/>
              </w:numPr>
              <w:spacing w:line="240" w:lineRule="auto"/>
              <w:ind w:left="458"/>
              <w:jc w:val="both"/>
              <w:rPr>
                <w:rFonts w:cs="Arial"/>
              </w:rPr>
            </w:pPr>
            <w:r w:rsidRPr="00002DF5">
              <w:rPr>
                <w:rFonts w:cs="Arial"/>
              </w:rPr>
              <w:t xml:space="preserve">w przypadku budynków demonstracyjnych o podwyższonych parametrach charakterystyki energetycznej – za </w:t>
            </w:r>
            <w:r w:rsidR="00692024" w:rsidRPr="00002DF5">
              <w:rPr>
                <w:rFonts w:cs="Arial"/>
              </w:rPr>
              <w:t xml:space="preserve"> </w:t>
            </w:r>
            <w:r w:rsidR="00D53286" w:rsidRPr="00002DF5">
              <w:rPr>
                <w:rFonts w:cs="Arial"/>
              </w:rPr>
              <w:t>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r w:rsidR="005C6A8C" w:rsidRPr="00002DF5">
              <w:rPr>
                <w:rFonts w:cs="Arial"/>
              </w:rPr>
              <w:t>.</w:t>
            </w:r>
            <w:r w:rsidR="00BF3DF7" w:rsidRPr="00002DF5">
              <w:rPr>
                <w:rFonts w:cs="Arial"/>
              </w:rPr>
              <w:t xml:space="preserve"> </w:t>
            </w:r>
          </w:p>
          <w:p w:rsidR="009220A1" w:rsidRPr="00002DF5" w:rsidRDefault="009220A1" w:rsidP="00002DF5">
            <w:pPr>
              <w:ind w:left="98"/>
              <w:jc w:val="both"/>
              <w:rPr>
                <w:rFonts w:asciiTheme="minorHAnsi" w:hAnsiTheme="minorHAnsi" w:cs="Arial"/>
              </w:rPr>
            </w:pPr>
            <w:r w:rsidRPr="00002DF5">
              <w:rPr>
                <w:rFonts w:asciiTheme="minorHAnsi" w:hAnsiTheme="minorHAnsi" w:cs="Arial"/>
                <w:sz w:val="22"/>
                <w:szCs w:val="22"/>
              </w:rPr>
              <w:t>Wszystkie progi procentowe</w:t>
            </w:r>
            <w:r w:rsidR="00913888" w:rsidRPr="00002DF5">
              <w:rPr>
                <w:rFonts w:asciiTheme="minorHAnsi" w:hAnsiTheme="minorHAnsi" w:cs="Arial"/>
                <w:sz w:val="22"/>
                <w:szCs w:val="22"/>
              </w:rPr>
              <w:t>, dotyczące</w:t>
            </w:r>
            <w:r w:rsidRPr="00002DF5">
              <w:rPr>
                <w:rFonts w:asciiTheme="minorHAnsi" w:hAnsiTheme="minorHAnsi" w:cs="Arial"/>
                <w:sz w:val="22"/>
                <w:szCs w:val="22"/>
              </w:rPr>
              <w:t xml:space="preserve"> np. oszczędności energii, zmniejszenia emisji CO</w:t>
            </w:r>
            <w:r w:rsidRPr="00002DF5">
              <w:rPr>
                <w:rFonts w:asciiTheme="minorHAnsi" w:hAnsiTheme="minorHAnsi" w:cs="Arial"/>
                <w:sz w:val="22"/>
                <w:szCs w:val="22"/>
                <w:vertAlign w:val="subscript"/>
              </w:rPr>
              <w:t xml:space="preserve">2 </w:t>
            </w:r>
            <w:r w:rsidRPr="00002DF5">
              <w:rPr>
                <w:rFonts w:asciiTheme="minorHAnsi" w:hAnsiTheme="minorHAnsi" w:cs="Arial"/>
                <w:sz w:val="22"/>
                <w:szCs w:val="22"/>
              </w:rPr>
              <w:t>czy wartości wydatków kwalifikowalnych na oświetlenie energooszczędne</w:t>
            </w:r>
            <w:r w:rsidR="00913888" w:rsidRPr="00002DF5">
              <w:rPr>
                <w:rFonts w:asciiTheme="minorHAnsi" w:hAnsiTheme="minorHAnsi" w:cs="Arial"/>
                <w:sz w:val="22"/>
                <w:szCs w:val="22"/>
              </w:rPr>
              <w:t>,</w:t>
            </w:r>
            <w:r w:rsidRPr="00002DF5">
              <w:rPr>
                <w:rFonts w:asciiTheme="minorHAnsi" w:hAnsiTheme="minorHAnsi" w:cs="Arial"/>
                <w:sz w:val="22"/>
                <w:szCs w:val="22"/>
              </w:rPr>
              <w:t xml:space="preserve"> liczon</w:t>
            </w:r>
            <w:r w:rsidR="00913888" w:rsidRPr="00002DF5">
              <w:rPr>
                <w:rFonts w:asciiTheme="minorHAnsi" w:hAnsiTheme="minorHAnsi" w:cs="Arial"/>
                <w:sz w:val="22"/>
                <w:szCs w:val="22"/>
              </w:rPr>
              <w:t>e są</w:t>
            </w:r>
            <w:r w:rsidRPr="00002DF5">
              <w:rPr>
                <w:rFonts w:asciiTheme="minorHAnsi" w:hAnsiTheme="minorHAnsi" w:cs="Arial"/>
                <w:sz w:val="22"/>
                <w:szCs w:val="22"/>
              </w:rPr>
              <w:t xml:space="preserve"> w</w:t>
            </w:r>
            <w:r w:rsidR="00913888" w:rsidRPr="00002DF5">
              <w:rPr>
                <w:rFonts w:asciiTheme="minorHAnsi" w:hAnsiTheme="minorHAnsi" w:cs="Arial"/>
                <w:sz w:val="22"/>
                <w:szCs w:val="22"/>
              </w:rPr>
              <w:t> </w:t>
            </w:r>
            <w:r w:rsidRPr="00002DF5">
              <w:rPr>
                <w:rFonts w:asciiTheme="minorHAnsi" w:hAnsiTheme="minorHAnsi" w:cs="Arial"/>
                <w:sz w:val="22"/>
                <w:szCs w:val="22"/>
              </w:rPr>
              <w:t>odniesieniu do budynku będącego przedmiotem projektu. Jeśli projekt obejmuje termomodernizację kilku budynków, progi określane są dla każdego z nich z osobna.</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79"/>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79"/>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79"/>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79"/>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trHeight w:val="20"/>
        </w:trPr>
        <w:tc>
          <w:tcPr>
            <w:tcW w:w="1387" w:type="pct"/>
            <w:vMerge w:val="restart"/>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52BEB" w:rsidRDefault="005C6A8C" w:rsidP="00643262">
            <w:pPr>
              <w:pStyle w:val="Akapitzlist"/>
              <w:numPr>
                <w:ilvl w:val="0"/>
                <w:numId w:val="177"/>
              </w:numPr>
              <w:spacing w:line="240" w:lineRule="auto"/>
              <w:ind w:left="458"/>
              <w:jc w:val="both"/>
              <w:rPr>
                <w:rFonts w:cs="Arial"/>
              </w:rPr>
            </w:pPr>
            <w:r w:rsidRPr="00C52BEB">
              <w:rPr>
                <w:rFonts w:cs="Arial"/>
              </w:rPr>
              <w:t xml:space="preserve">jednostki samorządu terytorialnego, ich związki i stowarzyszenia; </w:t>
            </w:r>
          </w:p>
          <w:p w:rsidR="005C6A8C" w:rsidRPr="00C52BEB" w:rsidRDefault="005C6A8C" w:rsidP="00643262">
            <w:pPr>
              <w:pStyle w:val="Akapitzlist"/>
              <w:numPr>
                <w:ilvl w:val="0"/>
                <w:numId w:val="177"/>
              </w:numPr>
              <w:spacing w:line="240" w:lineRule="auto"/>
              <w:ind w:left="458"/>
              <w:jc w:val="both"/>
              <w:rPr>
                <w:rFonts w:cs="Arial"/>
              </w:rPr>
            </w:pPr>
            <w:r w:rsidRPr="00C52BEB">
              <w:rPr>
                <w:rFonts w:cs="Arial"/>
              </w:rPr>
              <w:t>podmioty publiczne</w:t>
            </w:r>
            <w:r w:rsidR="00955F73" w:rsidRPr="00C52BEB">
              <w:rPr>
                <w:rStyle w:val="Odwoanieprzypisudolnego"/>
                <w:rFonts w:cs="Arial"/>
              </w:rPr>
              <w:footnoteReference w:id="29"/>
            </w:r>
            <w:r w:rsidR="008B426C" w:rsidRPr="00C52BEB">
              <w:rPr>
                <w:rFonts w:cs="Arial"/>
                <w:vertAlign w:val="superscript"/>
              </w:rPr>
              <w:t>,</w:t>
            </w:r>
            <w:r w:rsidR="00B10719" w:rsidRPr="00C52BEB">
              <w:rPr>
                <w:rStyle w:val="Odwoanieprzypisudolnego"/>
                <w:rFonts w:cs="Arial"/>
              </w:rPr>
              <w:footnoteReference w:id="30"/>
            </w:r>
            <w:r w:rsidRPr="00C52BEB">
              <w:rPr>
                <w:rFonts w:cs="Arial"/>
              </w:rPr>
              <w:t xml:space="preserve">, których właścicielem jest JST lub dla których podmiotem założycielskim jest JST; </w:t>
            </w:r>
          </w:p>
          <w:p w:rsidR="005C6A8C" w:rsidRPr="00C52BEB" w:rsidRDefault="005C6A8C" w:rsidP="00643262">
            <w:pPr>
              <w:pStyle w:val="Akapitzlist"/>
              <w:numPr>
                <w:ilvl w:val="0"/>
                <w:numId w:val="177"/>
              </w:numPr>
              <w:spacing w:line="240" w:lineRule="auto"/>
              <w:ind w:left="458"/>
              <w:jc w:val="both"/>
              <w:rPr>
                <w:rFonts w:cs="Arial"/>
              </w:rPr>
            </w:pPr>
            <w:r w:rsidRPr="00C52BEB">
              <w:rPr>
                <w:rFonts w:cs="Arial"/>
              </w:rPr>
              <w:t xml:space="preserve">jednostki organizacyjne JST; </w:t>
            </w:r>
          </w:p>
          <w:p w:rsidR="005C6A8C" w:rsidRPr="00C52BEB" w:rsidRDefault="005C6A8C" w:rsidP="00643262">
            <w:pPr>
              <w:pStyle w:val="Akapitzlist"/>
              <w:numPr>
                <w:ilvl w:val="0"/>
                <w:numId w:val="177"/>
              </w:numPr>
              <w:spacing w:line="240" w:lineRule="auto"/>
              <w:ind w:left="458"/>
              <w:jc w:val="both"/>
              <w:rPr>
                <w:rFonts w:cs="Arial"/>
              </w:rPr>
            </w:pPr>
            <w:r w:rsidRPr="00C52BEB">
              <w:rPr>
                <w:rFonts w:cs="Arial"/>
              </w:rPr>
              <w:t>spółdzielnie mieszkaniowe i wspólnoty mieszkaniowe</w:t>
            </w:r>
            <w:r w:rsidR="00971E49" w:rsidRPr="00C52BEB">
              <w:rPr>
                <w:rFonts w:cs="Arial"/>
              </w:rPr>
              <w:t xml:space="preserve"> (z wyjątkiem </w:t>
            </w:r>
            <w:r w:rsidR="00F8580D" w:rsidRPr="00C52BEB">
              <w:rPr>
                <w:rFonts w:cs="Arial"/>
              </w:rPr>
              <w:t xml:space="preserve">spółdzielni i wspólnot z obszaru ZIT WrOF dla których przewidziano wsparcie </w:t>
            </w:r>
            <w:r w:rsidR="008D416C" w:rsidRPr="00C52BEB">
              <w:rPr>
                <w:rFonts w:cs="Arial"/>
              </w:rPr>
              <w:t>w programie krajowym</w:t>
            </w:r>
            <w:r w:rsidR="00D226D2" w:rsidRPr="00C52BEB">
              <w:rPr>
                <w:rFonts w:cs="Arial"/>
              </w:rPr>
              <w:t>)</w:t>
            </w:r>
            <w:r w:rsidRPr="00C52BEB">
              <w:rPr>
                <w:rFonts w:cs="Arial"/>
              </w:rPr>
              <w:t xml:space="preserve">; </w:t>
            </w:r>
          </w:p>
          <w:p w:rsidR="005C6A8C" w:rsidRPr="00C52BEB" w:rsidRDefault="005C6A8C" w:rsidP="00643262">
            <w:pPr>
              <w:pStyle w:val="Akapitzlist"/>
              <w:numPr>
                <w:ilvl w:val="0"/>
                <w:numId w:val="177"/>
              </w:numPr>
              <w:spacing w:line="240" w:lineRule="auto"/>
              <w:ind w:left="458"/>
              <w:jc w:val="both"/>
              <w:rPr>
                <w:rFonts w:cs="Arial"/>
              </w:rPr>
            </w:pPr>
            <w:r w:rsidRPr="00C52BEB">
              <w:rPr>
                <w:rFonts w:cs="Arial"/>
              </w:rPr>
              <w:t>towarzystwa budownictwa społecznego;</w:t>
            </w:r>
          </w:p>
          <w:p w:rsidR="005C6A8C" w:rsidRPr="00C52BEB" w:rsidRDefault="005C6A8C" w:rsidP="00643262">
            <w:pPr>
              <w:pStyle w:val="Akapitzlist"/>
              <w:numPr>
                <w:ilvl w:val="0"/>
                <w:numId w:val="177"/>
              </w:numPr>
              <w:spacing w:line="240" w:lineRule="auto"/>
              <w:ind w:left="458"/>
              <w:jc w:val="both"/>
              <w:rPr>
                <w:rFonts w:cs="Arial"/>
              </w:rPr>
            </w:pPr>
            <w:r w:rsidRPr="00C52BEB">
              <w:rPr>
                <w:rFonts w:cs="Arial"/>
              </w:rPr>
              <w:t xml:space="preserve">organizacje pozarządowe; </w:t>
            </w:r>
          </w:p>
          <w:p w:rsidR="005C6A8C" w:rsidRPr="00C52BEB" w:rsidRDefault="005C6A8C" w:rsidP="00643262">
            <w:pPr>
              <w:pStyle w:val="Akapitzlist"/>
              <w:numPr>
                <w:ilvl w:val="0"/>
                <w:numId w:val="177"/>
              </w:numPr>
              <w:spacing w:line="240" w:lineRule="auto"/>
              <w:ind w:left="458"/>
              <w:jc w:val="both"/>
              <w:rPr>
                <w:rFonts w:cs="Arial"/>
              </w:rPr>
            </w:pPr>
            <w:r w:rsidRPr="00C52BEB">
              <w:rPr>
                <w:rFonts w:cs="Arial"/>
              </w:rPr>
              <w:t xml:space="preserve">PGL Lasy Państwowe i jego jednostki organizacyjne; </w:t>
            </w:r>
          </w:p>
          <w:p w:rsidR="005C6A8C" w:rsidRPr="00C52BEB" w:rsidRDefault="005C6A8C" w:rsidP="00643262">
            <w:pPr>
              <w:pStyle w:val="Akapitzlist"/>
              <w:numPr>
                <w:ilvl w:val="0"/>
                <w:numId w:val="177"/>
              </w:numPr>
              <w:spacing w:line="240" w:lineRule="auto"/>
              <w:ind w:left="458"/>
              <w:jc w:val="both"/>
              <w:rPr>
                <w:rFonts w:cs="Arial"/>
              </w:rPr>
            </w:pPr>
            <w:r w:rsidRPr="00C52BEB">
              <w:rPr>
                <w:rFonts w:cs="Arial"/>
              </w:rPr>
              <w:t xml:space="preserve">kościoły, związki wyznaniowe oraz osoby prawne kościołów i związków wyznaniowych; </w:t>
            </w:r>
          </w:p>
          <w:p w:rsidR="005C6A8C" w:rsidRPr="00C52BEB" w:rsidRDefault="005C6A8C" w:rsidP="00643262">
            <w:pPr>
              <w:pStyle w:val="Akapitzlist"/>
              <w:numPr>
                <w:ilvl w:val="0"/>
                <w:numId w:val="177"/>
              </w:numPr>
              <w:spacing w:line="240" w:lineRule="auto"/>
              <w:ind w:left="458"/>
              <w:jc w:val="both"/>
              <w:rPr>
                <w:rFonts w:cs="Arial"/>
              </w:rPr>
            </w:pPr>
            <w:r w:rsidRPr="00C52BEB">
              <w:rPr>
                <w:rFonts w:cs="Arial"/>
              </w:rPr>
              <w:t>podmiot wdrażający instrument finansowy.</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52BEB" w:rsidRDefault="005C6A8C" w:rsidP="00AF6F55">
            <w:pPr>
              <w:spacing w:before="40" w:after="40"/>
              <w:rPr>
                <w:rFonts w:asciiTheme="minorHAnsi" w:hAnsiTheme="minorHAnsi" w:cs="Arial"/>
              </w:rPr>
            </w:pPr>
            <w:r w:rsidRPr="00C52BEB">
              <w:rPr>
                <w:rFonts w:asciiTheme="minorHAnsi" w:hAnsiTheme="minorHAnsi" w:cs="Arial"/>
                <w:sz w:val="22"/>
                <w:szCs w:val="22"/>
              </w:rPr>
              <w:t>N</w:t>
            </w:r>
            <w:r w:rsidR="00AF6F55" w:rsidRPr="00C52BEB">
              <w:rPr>
                <w:rFonts w:asciiTheme="minorHAnsi" w:hAnsiTheme="minorHAnsi" w:cs="Arial"/>
                <w:sz w:val="22"/>
                <w:szCs w:val="22"/>
              </w:rPr>
              <w:t>ie dotyczy</w:t>
            </w:r>
          </w:p>
        </w:tc>
      </w:tr>
      <w:tr w:rsidR="00AF6F55" w:rsidRPr="00C52BEB" w:rsidTr="000B235F">
        <w:trPr>
          <w:cantSplit/>
          <w:trHeight w:val="20"/>
        </w:trPr>
        <w:tc>
          <w:tcPr>
            <w:tcW w:w="1387" w:type="pct"/>
            <w:vMerge/>
            <w:shd w:val="clear" w:color="auto" w:fill="auto"/>
            <w:vAlign w:val="center"/>
          </w:tcPr>
          <w:p w:rsidR="00AF6F55" w:rsidRPr="00C52BEB" w:rsidRDefault="00AF6F55"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tcBorders>
              <w:bottom w:val="nil"/>
            </w:tcBorders>
            <w:shd w:val="clear" w:color="auto" w:fill="auto"/>
            <w:vAlign w:val="center"/>
          </w:tcPr>
          <w:p w:rsidR="00AF6F55" w:rsidRPr="00C52BEB" w:rsidRDefault="00AF6F55"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5C6A8C" w:rsidRPr="00C52BEB"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pośrednicząca</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F000B2" w:rsidP="000B235F">
            <w:pPr>
              <w:spacing w:before="40" w:after="40"/>
              <w:rPr>
                <w:rFonts w:asciiTheme="minorHAnsi" w:hAnsiTheme="minorHAnsi" w:cs="Arial"/>
              </w:rPr>
            </w:pPr>
            <w:r>
              <w:rPr>
                <w:rFonts w:asciiTheme="minorHAnsi" w:hAnsiTheme="minorHAnsi" w:cs="Arial"/>
                <w:sz w:val="22"/>
                <w:szCs w:val="22"/>
              </w:rPr>
              <w:t xml:space="preserve"> </w:t>
            </w:r>
            <w:r w:rsidRPr="00C52BEB">
              <w:rPr>
                <w:rFonts w:asciiTheme="minorHAnsi" w:hAnsiTheme="minorHAnsi" w:cs="Arial"/>
                <w:sz w:val="22"/>
                <w:szCs w:val="22"/>
              </w:rPr>
              <w:t>Dolnośląska Instytucja Pośrednicząca</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9D2396">
            <w:pPr>
              <w:spacing w:before="40" w:after="40"/>
              <w:rPr>
                <w:rFonts w:asciiTheme="minorHAnsi" w:hAnsiTheme="minorHAnsi" w:cs="Arial"/>
              </w:rPr>
            </w:pPr>
            <w:r w:rsidRPr="00C52BEB">
              <w:rPr>
                <w:rFonts w:asciiTheme="minorHAnsi" w:hAnsiTheme="minorHAnsi" w:cs="Arial"/>
                <w:sz w:val="22"/>
                <w:szCs w:val="22"/>
              </w:rPr>
              <w:t>Związek ZIT Wrocławskiego Obszaru Funkcjonalnego</w:t>
            </w:r>
            <w:r w:rsidR="00F000B2">
              <w:rPr>
                <w:rFonts w:asciiTheme="minorHAnsi" w:hAnsiTheme="minorHAnsi" w:cs="Arial"/>
                <w:sz w:val="22"/>
                <w:szCs w:val="22"/>
              </w:rPr>
              <w:t>/</w:t>
            </w:r>
            <w:r w:rsidR="00F000B2" w:rsidRPr="00C52BEB">
              <w:rPr>
                <w:rFonts w:asciiTheme="minorHAnsi" w:hAnsiTheme="minorHAnsi" w:cs="Arial"/>
                <w:sz w:val="22"/>
                <w:szCs w:val="22"/>
              </w:rPr>
              <w:t xml:space="preserve"> Dolnośląska Instytucja Pośrednicząca</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9D2396">
            <w:pPr>
              <w:spacing w:before="40" w:after="40"/>
              <w:rPr>
                <w:rFonts w:asciiTheme="minorHAnsi" w:hAnsiTheme="minorHAnsi" w:cs="Arial"/>
              </w:rPr>
            </w:pPr>
            <w:r w:rsidRPr="00C52BEB">
              <w:rPr>
                <w:rFonts w:asciiTheme="minorHAnsi" w:hAnsiTheme="minorHAnsi" w:cs="Arial"/>
                <w:sz w:val="22"/>
                <w:szCs w:val="22"/>
              </w:rPr>
              <w:t>Związek ZIT Aglomeracji Jeleniogórskiej</w:t>
            </w:r>
            <w:r w:rsidR="00F000B2">
              <w:rPr>
                <w:rFonts w:asciiTheme="minorHAnsi" w:hAnsiTheme="minorHAnsi" w:cs="Arial"/>
                <w:sz w:val="22"/>
                <w:szCs w:val="22"/>
              </w:rPr>
              <w:t>/</w:t>
            </w:r>
            <w:r w:rsidR="00F000B2" w:rsidRPr="00C52BEB">
              <w:rPr>
                <w:rFonts w:asciiTheme="minorHAnsi" w:hAnsiTheme="minorHAnsi" w:cs="Arial"/>
                <w:sz w:val="22"/>
                <w:szCs w:val="22"/>
              </w:rPr>
              <w:t xml:space="preserve"> Dolnośląska Instytucja Pośrednicząca</w:t>
            </w:r>
          </w:p>
        </w:tc>
      </w:tr>
      <w:tr w:rsidR="005C6A8C" w:rsidRPr="00C52BEB" w:rsidTr="000B235F">
        <w:trPr>
          <w:cantSplit/>
          <w:trHeight w:val="20"/>
        </w:trPr>
        <w:tc>
          <w:tcPr>
            <w:tcW w:w="1387" w:type="pct"/>
            <w:vMerge/>
            <w:tcBorders>
              <w:bottom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52BEB" w:rsidRDefault="005C6A8C" w:rsidP="009D2396">
            <w:pPr>
              <w:spacing w:before="40" w:after="40"/>
              <w:rPr>
                <w:rFonts w:asciiTheme="minorHAnsi" w:hAnsiTheme="minorHAnsi" w:cs="Arial"/>
              </w:rPr>
            </w:pPr>
            <w:r w:rsidRPr="00C52BEB">
              <w:rPr>
                <w:rFonts w:asciiTheme="minorHAnsi" w:hAnsiTheme="minorHAnsi" w:cs="Arial"/>
                <w:sz w:val="22"/>
                <w:szCs w:val="22"/>
              </w:rPr>
              <w:t>Związek ZIT Aglomeracji Wałbrzyskiej</w:t>
            </w:r>
          </w:p>
        </w:tc>
      </w:tr>
      <w:tr w:rsidR="005C6A8C" w:rsidRPr="00C52BEB"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wdrażająca</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 xml:space="preserve">Działanie </w:t>
            </w:r>
            <w:r w:rsidR="00002B9A" w:rsidRPr="00C52BEB">
              <w:rPr>
                <w:rFonts w:asciiTheme="minorHAnsi" w:hAnsiTheme="minorHAnsi" w:cs="Arial"/>
                <w:sz w:val="22"/>
                <w:szCs w:val="22"/>
              </w:rPr>
              <w:t>3</w:t>
            </w:r>
            <w:r w:rsidRPr="00C52BEB">
              <w:rPr>
                <w:rFonts w:asciiTheme="minorHAnsi" w:hAnsiTheme="minorHAnsi" w:cs="Arial"/>
                <w:sz w:val="22"/>
                <w:szCs w:val="22"/>
              </w:rPr>
              <w:t>.3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AF6F55" w:rsidRPr="00C52BEB" w:rsidTr="000B235F">
        <w:trPr>
          <w:cantSplit/>
          <w:trHeight w:val="20"/>
        </w:trPr>
        <w:tc>
          <w:tcPr>
            <w:tcW w:w="1387" w:type="pct"/>
            <w:vMerge/>
            <w:shd w:val="clear" w:color="auto" w:fill="auto"/>
            <w:vAlign w:val="center"/>
          </w:tcPr>
          <w:p w:rsidR="00AF6F55" w:rsidRPr="00C52BEB" w:rsidRDefault="00AF6F55"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02B9A">
            <w:pPr>
              <w:spacing w:before="40" w:after="40"/>
              <w:rPr>
                <w:rFonts w:asciiTheme="minorHAnsi" w:hAnsiTheme="minorHAnsi" w:cs="Arial"/>
              </w:rPr>
            </w:pPr>
            <w:r w:rsidRPr="00C52BEB">
              <w:rPr>
                <w:rFonts w:asciiTheme="minorHAnsi" w:hAnsiTheme="minorHAnsi"/>
                <w:sz w:val="22"/>
                <w:szCs w:val="22"/>
              </w:rPr>
              <w:t xml:space="preserve">Poddziałanie nr </w:t>
            </w:r>
            <w:r w:rsidR="00002B9A" w:rsidRPr="00C52BEB">
              <w:rPr>
                <w:rFonts w:asciiTheme="minorHAnsi" w:hAnsiTheme="minorHAnsi"/>
                <w:sz w:val="22"/>
                <w:szCs w:val="22"/>
              </w:rPr>
              <w:t>3</w:t>
            </w:r>
            <w:r w:rsidRPr="00C52BEB">
              <w:rPr>
                <w:rFonts w:asciiTheme="minorHAnsi" w:hAnsiTheme="minorHAnsi"/>
                <w:sz w:val="22"/>
                <w:szCs w:val="22"/>
              </w:rPr>
              <w:t>.3.1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002B9A" w:rsidRPr="00C52BEB">
              <w:rPr>
                <w:rFonts w:asciiTheme="minorHAnsi" w:hAnsiTheme="minorHAnsi"/>
                <w:sz w:val="22"/>
                <w:szCs w:val="22"/>
              </w:rPr>
              <w:t>3</w:t>
            </w:r>
            <w:r w:rsidRPr="00C52BEB">
              <w:rPr>
                <w:rFonts w:asciiTheme="minorHAnsi" w:hAnsiTheme="minorHAnsi"/>
                <w:sz w:val="22"/>
                <w:szCs w:val="22"/>
              </w:rPr>
              <w:t>.3.2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002B9A" w:rsidRPr="00C52BEB">
              <w:rPr>
                <w:rFonts w:asciiTheme="minorHAnsi" w:hAnsiTheme="minorHAnsi"/>
                <w:sz w:val="22"/>
                <w:szCs w:val="22"/>
              </w:rPr>
              <w:t>3</w:t>
            </w:r>
            <w:r w:rsidRPr="00C52BEB">
              <w:rPr>
                <w:rFonts w:asciiTheme="minorHAnsi" w:hAnsiTheme="minorHAnsi"/>
                <w:sz w:val="22"/>
                <w:szCs w:val="22"/>
              </w:rPr>
              <w:t>.3.3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tcBorders>
              <w:bottom w:val="single" w:sz="4" w:space="0" w:color="auto"/>
            </w:tcBorders>
            <w:shd w:val="clear" w:color="auto" w:fill="auto"/>
            <w:vAlign w:val="center"/>
          </w:tcPr>
          <w:p w:rsidR="00AF6F55" w:rsidRPr="00C52BEB" w:rsidRDefault="00AF6F55"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002B9A" w:rsidRPr="00C52BEB">
              <w:rPr>
                <w:rFonts w:asciiTheme="minorHAnsi" w:hAnsiTheme="minorHAnsi"/>
                <w:sz w:val="22"/>
                <w:szCs w:val="22"/>
              </w:rPr>
              <w:t>3</w:t>
            </w:r>
            <w:r w:rsidRPr="00C52BEB">
              <w:rPr>
                <w:rFonts w:asciiTheme="minorHAnsi" w:hAnsiTheme="minorHAnsi"/>
                <w:sz w:val="22"/>
                <w:szCs w:val="22"/>
              </w:rPr>
              <w:t>.3.4</w:t>
            </w:r>
          </w:p>
        </w:tc>
        <w:tc>
          <w:tcPr>
            <w:tcW w:w="2376" w:type="pct"/>
            <w:tcBorders>
              <w:top w:val="dotted" w:sz="4" w:space="0" w:color="auto"/>
              <w:left w:val="dotted" w:sz="4" w:space="0" w:color="auto"/>
              <w:bottom w:val="single"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756"/>
        </w:trPr>
        <w:tc>
          <w:tcPr>
            <w:tcW w:w="1387" w:type="pct"/>
            <w:vMerge w:val="restart"/>
            <w:tcBorders>
              <w:top w:val="single" w:sz="4" w:space="0" w:color="auto"/>
            </w:tcBorders>
            <w:shd w:val="clear" w:color="auto" w:fill="auto"/>
            <w:vAlign w:val="center"/>
          </w:tcPr>
          <w:p w:rsidR="00AF6F55" w:rsidRPr="00C52BEB" w:rsidRDefault="00AF6F55"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Kategoria(e) regionu(ów) </w:t>
            </w:r>
            <w:r w:rsidRPr="00C52BEB">
              <w:rPr>
                <w:rFonts w:asciiTheme="minorHAnsi" w:hAnsiTheme="minorHAnsi" w:cs="Arial"/>
                <w:sz w:val="22"/>
                <w:szCs w:val="22"/>
              </w:rPr>
              <w:br/>
              <w:t xml:space="preserve">wraz z przypisaniem </w:t>
            </w:r>
            <w:r w:rsidRPr="00C52BEB">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151 572 922</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94 072 922</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25 000 000</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 xml:space="preserve">14 500 000    </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 xml:space="preserve">18 000 000    </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Mechanizmy powiązania interwencji z innymi działaniami/ poddziałaniami w ramach PO lub z innymi PO</w:t>
            </w:r>
            <w:r w:rsidRPr="00C52BEB">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rsidR="005C6A8C" w:rsidRPr="00C52BEB" w:rsidRDefault="00573071" w:rsidP="000B235F">
            <w:r>
              <w:rPr>
                <w:rFonts w:asciiTheme="minorHAnsi" w:hAnsiTheme="minorHAnsi" w:cs="Arial"/>
                <w:sz w:val="22"/>
                <w:szCs w:val="22"/>
              </w:rPr>
              <w:t>Powiązanie interwencji z D</w:t>
            </w:r>
            <w:r>
              <w:rPr>
                <w:rFonts w:ascii="Calibri" w:hAnsi="Calibri" w:cs="Arial"/>
                <w:sz w:val="22"/>
                <w:szCs w:val="22"/>
              </w:rPr>
              <w:t xml:space="preserve">ziałaniem 6.3 </w:t>
            </w:r>
            <w:r w:rsidRPr="002B704E">
              <w:rPr>
                <w:rFonts w:ascii="Calibri" w:hAnsi="Calibri" w:cs="Calibri"/>
                <w:sz w:val="22"/>
                <w:szCs w:val="22"/>
              </w:rPr>
              <w:t>Rewitalizacja zdegradowanych obszarów</w:t>
            </w:r>
            <w:r>
              <w:rPr>
                <w:rFonts w:ascii="Calibri" w:hAnsi="Calibri" w:cs="Calibri"/>
                <w:sz w:val="22"/>
                <w:szCs w:val="22"/>
              </w:rPr>
              <w:t xml:space="preserve"> </w:t>
            </w:r>
            <w:r>
              <w:rPr>
                <w:rFonts w:ascii="Calibri" w:hAnsi="Calibri" w:cs="Arial"/>
                <w:sz w:val="22"/>
                <w:szCs w:val="22"/>
              </w:rPr>
              <w:t xml:space="preserve"> RPO WD </w:t>
            </w:r>
          </w:p>
        </w:tc>
      </w:tr>
      <w:tr w:rsidR="00AF6F55" w:rsidRPr="00C52BEB" w:rsidTr="000B235F">
        <w:trPr>
          <w:cantSplit/>
          <w:trHeight w:val="20"/>
        </w:trPr>
        <w:tc>
          <w:tcPr>
            <w:tcW w:w="1387" w:type="pct"/>
            <w:vMerge/>
            <w:shd w:val="clear" w:color="auto" w:fill="auto"/>
            <w:vAlign w:val="center"/>
          </w:tcPr>
          <w:p w:rsidR="00AF6F55" w:rsidRPr="00C52BEB" w:rsidRDefault="00AF6F55"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Instrumenty terytorialne</w:t>
            </w:r>
            <w:r w:rsidRPr="00C52BEB">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ZIT</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416E0F">
            <w:pPr>
              <w:spacing w:before="40" w:after="40"/>
              <w:rPr>
                <w:rFonts w:asciiTheme="minorHAnsi" w:hAnsiTheme="minorHAnsi" w:cs="Arial"/>
              </w:rPr>
            </w:pPr>
            <w:r w:rsidRPr="00C52BEB">
              <w:rPr>
                <w:rFonts w:asciiTheme="minorHAnsi" w:hAnsiTheme="minorHAnsi" w:cs="Arial"/>
                <w:sz w:val="22"/>
                <w:szCs w:val="22"/>
              </w:rPr>
              <w:t xml:space="preserve">ZIT </w:t>
            </w:r>
            <w:r w:rsidR="00416E0F" w:rsidRPr="00C52BEB">
              <w:rPr>
                <w:rFonts w:asciiTheme="minorHAnsi" w:hAnsiTheme="minorHAnsi" w:cs="Arial"/>
                <w:sz w:val="22"/>
                <w:szCs w:val="22"/>
              </w:rPr>
              <w:t>WROF</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416E0F">
            <w:pPr>
              <w:spacing w:before="40" w:after="40"/>
              <w:rPr>
                <w:rFonts w:asciiTheme="minorHAnsi" w:hAnsiTheme="minorHAnsi" w:cs="Arial"/>
              </w:rPr>
            </w:pPr>
            <w:r w:rsidRPr="00C52BEB">
              <w:rPr>
                <w:rFonts w:asciiTheme="minorHAnsi" w:hAnsiTheme="minorHAnsi" w:cs="Arial"/>
                <w:sz w:val="22"/>
                <w:szCs w:val="22"/>
              </w:rPr>
              <w:t xml:space="preserve">ZIT </w:t>
            </w:r>
            <w:r w:rsidR="00416E0F" w:rsidRPr="00C52BEB">
              <w:rPr>
                <w:rFonts w:asciiTheme="minorHAnsi" w:hAnsiTheme="minorHAnsi" w:cs="Arial"/>
                <w:sz w:val="22"/>
                <w:szCs w:val="22"/>
              </w:rPr>
              <w:t>AJ</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416E0F">
            <w:pPr>
              <w:spacing w:before="40" w:after="40"/>
              <w:rPr>
                <w:rFonts w:asciiTheme="minorHAnsi" w:hAnsiTheme="minorHAnsi" w:cs="Arial"/>
              </w:rPr>
            </w:pPr>
            <w:r w:rsidRPr="00C52BEB">
              <w:rPr>
                <w:rFonts w:asciiTheme="minorHAnsi" w:hAnsiTheme="minorHAnsi" w:cs="Arial"/>
                <w:sz w:val="22"/>
                <w:szCs w:val="22"/>
              </w:rPr>
              <w:t xml:space="preserve">ZIT </w:t>
            </w:r>
            <w:r w:rsidR="00416E0F" w:rsidRPr="00C52BEB">
              <w:rPr>
                <w:rFonts w:asciiTheme="minorHAnsi" w:hAnsiTheme="minorHAnsi" w:cs="Arial"/>
                <w:sz w:val="22"/>
                <w:szCs w:val="22"/>
              </w:rPr>
              <w:t>AW</w:t>
            </w:r>
          </w:p>
        </w:tc>
      </w:tr>
      <w:tr w:rsidR="005C6A8C" w:rsidRPr="00C52BEB" w:rsidTr="000B235F">
        <w:trPr>
          <w:cantSplit/>
          <w:trHeight w:val="402"/>
        </w:trPr>
        <w:tc>
          <w:tcPr>
            <w:tcW w:w="1387" w:type="pct"/>
            <w:vMerge w:val="restart"/>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Tryb(y) wyboru projektów </w:t>
            </w:r>
            <w:r w:rsidRPr="00C52BEB">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Konkursowy – IZ RPO</w:t>
            </w:r>
            <w:r w:rsidR="00441465" w:rsidRPr="00C52BEB">
              <w:rPr>
                <w:rFonts w:asciiTheme="minorHAnsi" w:hAnsiTheme="minorHAnsi" w:cs="Arial"/>
                <w:sz w:val="22"/>
                <w:szCs w:val="22"/>
              </w:rPr>
              <w:t xml:space="preserve"> WD</w:t>
            </w:r>
          </w:p>
        </w:tc>
      </w:tr>
      <w:tr w:rsidR="005C6A8C" w:rsidRPr="00C52BEB" w:rsidTr="000B235F">
        <w:trPr>
          <w:cantSplit/>
          <w:trHeight w:val="408"/>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Konkursowy – IZ RPO</w:t>
            </w:r>
            <w:r w:rsidR="00441465" w:rsidRPr="00C52BEB">
              <w:rPr>
                <w:rFonts w:asciiTheme="minorHAnsi" w:hAnsiTheme="minorHAnsi" w:cs="Arial"/>
                <w:sz w:val="22"/>
                <w:szCs w:val="22"/>
              </w:rPr>
              <w:t xml:space="preserve"> WD</w:t>
            </w:r>
            <w:r w:rsidR="00910D16">
              <w:rPr>
                <w:rFonts w:asciiTheme="minorHAnsi" w:hAnsiTheme="minorHAnsi" w:cs="Arial"/>
                <w:sz w:val="22"/>
                <w:szCs w:val="22"/>
              </w:rPr>
              <w:t>/DIP</w:t>
            </w:r>
          </w:p>
        </w:tc>
      </w:tr>
      <w:tr w:rsidR="005C6A8C" w:rsidRPr="00C52BEB" w:rsidTr="000B235F">
        <w:trPr>
          <w:cantSplit/>
          <w:trHeight w:val="413"/>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Konkursowy – IZ RPO</w:t>
            </w:r>
            <w:r w:rsidR="00882A7D" w:rsidRPr="00C52BEB">
              <w:rPr>
                <w:rFonts w:asciiTheme="minorHAnsi" w:hAnsiTheme="minorHAnsi" w:cs="Arial"/>
                <w:sz w:val="22"/>
                <w:szCs w:val="22"/>
              </w:rPr>
              <w:t xml:space="preserve"> WD</w:t>
            </w:r>
            <w:r w:rsidR="00910D16">
              <w:rPr>
                <w:rFonts w:asciiTheme="minorHAnsi" w:hAnsiTheme="minorHAnsi" w:cs="Arial"/>
                <w:sz w:val="22"/>
                <w:szCs w:val="22"/>
              </w:rPr>
              <w:t>/</w:t>
            </w:r>
            <w:r w:rsidR="00882A7D" w:rsidRPr="00C52BEB">
              <w:rPr>
                <w:rFonts w:asciiTheme="minorHAnsi" w:hAnsiTheme="minorHAnsi" w:cs="Arial"/>
                <w:sz w:val="22"/>
                <w:szCs w:val="22"/>
              </w:rPr>
              <w:t xml:space="preserve">  ZIT WROF</w:t>
            </w:r>
            <w:r w:rsidR="00910D16">
              <w:rPr>
                <w:rFonts w:asciiTheme="minorHAnsi" w:hAnsiTheme="minorHAnsi" w:cs="Arial"/>
                <w:sz w:val="22"/>
                <w:szCs w:val="22"/>
              </w:rPr>
              <w:t>/DIP</w:t>
            </w:r>
          </w:p>
        </w:tc>
      </w:tr>
      <w:tr w:rsidR="005C6A8C" w:rsidRPr="00C52BEB" w:rsidTr="000B235F">
        <w:trPr>
          <w:cantSplit/>
          <w:trHeight w:val="407"/>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Konkursowy – IZ RPO</w:t>
            </w:r>
            <w:r w:rsidR="00441465" w:rsidRPr="00C52BEB">
              <w:rPr>
                <w:rFonts w:asciiTheme="minorHAnsi" w:hAnsiTheme="minorHAnsi" w:cs="Arial"/>
                <w:sz w:val="22"/>
                <w:szCs w:val="22"/>
              </w:rPr>
              <w:t xml:space="preserve"> WD</w:t>
            </w:r>
            <w:r w:rsidR="00910D16">
              <w:rPr>
                <w:rFonts w:asciiTheme="minorHAnsi" w:hAnsiTheme="minorHAnsi" w:cs="Arial"/>
                <w:sz w:val="22"/>
                <w:szCs w:val="22"/>
              </w:rPr>
              <w:t>/</w:t>
            </w:r>
            <w:r w:rsidR="00441465" w:rsidRPr="00C52BEB">
              <w:rPr>
                <w:rFonts w:asciiTheme="minorHAnsi" w:hAnsiTheme="minorHAnsi" w:cs="Arial"/>
                <w:sz w:val="22"/>
                <w:szCs w:val="22"/>
              </w:rPr>
              <w:t xml:space="preserve"> ZIT AJ</w:t>
            </w:r>
            <w:r w:rsidR="00910D16">
              <w:rPr>
                <w:rFonts w:asciiTheme="minorHAnsi" w:hAnsiTheme="minorHAnsi" w:cs="Arial"/>
                <w:sz w:val="22"/>
                <w:szCs w:val="22"/>
              </w:rPr>
              <w:t>/DIP</w:t>
            </w:r>
          </w:p>
        </w:tc>
      </w:tr>
      <w:tr w:rsidR="005C6A8C" w:rsidRPr="00C52BEB" w:rsidTr="000B235F">
        <w:trPr>
          <w:cantSplit/>
          <w:trHeight w:val="423"/>
        </w:trPr>
        <w:tc>
          <w:tcPr>
            <w:tcW w:w="1387" w:type="pct"/>
            <w:vMerge/>
            <w:tcBorders>
              <w:bottom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C52BEB" w:rsidRDefault="005C6A8C" w:rsidP="00416E0F">
            <w:pPr>
              <w:spacing w:before="40" w:after="40"/>
              <w:rPr>
                <w:rFonts w:asciiTheme="minorHAnsi" w:hAnsiTheme="minorHAnsi" w:cs="Arial"/>
              </w:rPr>
            </w:pPr>
            <w:r w:rsidRPr="00C52BEB">
              <w:rPr>
                <w:rFonts w:asciiTheme="minorHAnsi" w:hAnsiTheme="minorHAnsi" w:cs="Arial"/>
                <w:sz w:val="22"/>
                <w:szCs w:val="22"/>
              </w:rPr>
              <w:t xml:space="preserve">Konkursowy - Związek ZIT </w:t>
            </w:r>
            <w:r w:rsidR="00416E0F" w:rsidRPr="00C52BEB">
              <w:rPr>
                <w:rFonts w:asciiTheme="minorHAnsi" w:hAnsiTheme="minorHAnsi" w:cs="Arial"/>
                <w:sz w:val="22"/>
                <w:szCs w:val="22"/>
              </w:rPr>
              <w:t>AW</w:t>
            </w:r>
          </w:p>
        </w:tc>
      </w:tr>
      <w:tr w:rsidR="005C6A8C" w:rsidRPr="00C52BEB" w:rsidDel="00FE3C38"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Limity i ograniczenia w realizacji projektów</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Del="00FE3C38" w:rsidRDefault="00E1452E" w:rsidP="000B235F">
            <w:pPr>
              <w:spacing w:before="40" w:after="40"/>
              <w:rPr>
                <w:rFonts w:asciiTheme="minorHAnsi" w:hAnsiTheme="minorHAnsi" w:cs="Arial"/>
              </w:rPr>
            </w:pPr>
            <w:r w:rsidRPr="00C52BEB">
              <w:rPr>
                <w:rFonts w:asciiTheme="minorHAnsi" w:hAnsiTheme="minorHAnsi" w:cs="Arial"/>
                <w:sz w:val="22"/>
                <w:szCs w:val="22"/>
              </w:rPr>
              <w:t>Zgodnie z załącznikiem nr 6</w:t>
            </w:r>
          </w:p>
        </w:tc>
      </w:tr>
      <w:tr w:rsidR="005C6A8C" w:rsidRPr="00C52BEB" w:rsidDel="00FE3C38" w:rsidTr="000B235F">
        <w:trPr>
          <w:cantSplit/>
          <w:trHeight w:val="20"/>
        </w:trPr>
        <w:tc>
          <w:tcPr>
            <w:tcW w:w="1387" w:type="pct"/>
            <w:vMerge/>
            <w:tcBorders>
              <w:top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Del="00FE3C38"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Del="00FE3C38" w:rsidTr="000B235F">
        <w:trPr>
          <w:cantSplit/>
          <w:trHeight w:val="20"/>
        </w:trPr>
        <w:tc>
          <w:tcPr>
            <w:tcW w:w="1387" w:type="pct"/>
            <w:vMerge/>
            <w:tcBorders>
              <w:top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Del="00FE3C38"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Del="00FE3C38" w:rsidTr="000B235F">
        <w:trPr>
          <w:cantSplit/>
          <w:trHeight w:val="20"/>
        </w:trPr>
        <w:tc>
          <w:tcPr>
            <w:tcW w:w="1387" w:type="pct"/>
            <w:vMerge/>
            <w:tcBorders>
              <w:top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Del="00FE3C38" w:rsidTr="000B235F">
        <w:trPr>
          <w:cantSplit/>
          <w:trHeight w:val="20"/>
        </w:trPr>
        <w:tc>
          <w:tcPr>
            <w:tcW w:w="1387" w:type="pct"/>
            <w:vMerge/>
            <w:tcBorders>
              <w:top w:val="single" w:sz="4" w:space="0" w:color="auto"/>
            </w:tcBorders>
            <w:shd w:val="clear" w:color="auto" w:fill="auto"/>
            <w:vAlign w:val="center"/>
          </w:tcPr>
          <w:p w:rsidR="005C6A8C" w:rsidRPr="00C52BEB" w:rsidDel="00FE3C38"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i planowany zakres stosowania </w:t>
            </w:r>
            <w:r w:rsidRPr="00C52BEB">
              <w:rPr>
                <w:rFonts w:asciiTheme="minorHAnsi" w:hAnsiTheme="minorHAnsi" w:cs="Arial"/>
                <w:sz w:val="22"/>
                <w:szCs w:val="22"/>
              </w:rPr>
              <w:br/>
              <w:t>cross-financingu (%)</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Nie będzie stosowany</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315"/>
        </w:trPr>
        <w:tc>
          <w:tcPr>
            <w:tcW w:w="1387" w:type="pct"/>
            <w:vMerge w:val="restart"/>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Dopuszczalna maksymalna wartość zakupionych środków trwałych</w:t>
            </w:r>
            <w:r w:rsidRPr="00C52BEB">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17564D"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17564D" w:rsidRPr="00C52BEB" w:rsidTr="00FD39A1">
        <w:trPr>
          <w:cantSplit/>
          <w:trHeight w:val="350"/>
        </w:trPr>
        <w:tc>
          <w:tcPr>
            <w:tcW w:w="1387" w:type="pct"/>
            <w:vMerge/>
            <w:shd w:val="clear" w:color="auto" w:fill="auto"/>
            <w:vAlign w:val="center"/>
          </w:tcPr>
          <w:p w:rsidR="0017564D" w:rsidRPr="00C52BEB" w:rsidRDefault="0017564D"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C52BEB" w:rsidRDefault="0017564D" w:rsidP="00162A16">
            <w:pPr>
              <w:spacing w:before="40" w:after="40"/>
              <w:rPr>
                <w:rFonts w:asciiTheme="minorHAnsi" w:hAnsiTheme="minorHAnsi" w:cs="Arial"/>
              </w:rPr>
            </w:pPr>
            <w:r w:rsidRPr="00C52BEB">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rsidR="0017564D" w:rsidRPr="00C52BEB" w:rsidRDefault="0017564D" w:rsidP="000B235F">
            <w:pPr>
              <w:spacing w:before="40" w:after="40"/>
              <w:rPr>
                <w:rFonts w:asciiTheme="minorHAnsi" w:hAnsiTheme="minorHAnsi" w:cs="Arial"/>
              </w:rPr>
            </w:pPr>
            <w:r w:rsidRPr="00C52BEB">
              <w:rPr>
                <w:rFonts w:asciiTheme="minorHAnsi" w:hAnsiTheme="minorHAnsi" w:cs="Arial"/>
                <w:sz w:val="22"/>
                <w:szCs w:val="22"/>
              </w:rPr>
              <w:t>jw.</w:t>
            </w:r>
          </w:p>
        </w:tc>
      </w:tr>
      <w:tr w:rsidR="0017564D" w:rsidRPr="00C52BEB" w:rsidTr="00FD39A1">
        <w:trPr>
          <w:cantSplit/>
          <w:trHeight w:val="373"/>
        </w:trPr>
        <w:tc>
          <w:tcPr>
            <w:tcW w:w="1387" w:type="pct"/>
            <w:vMerge/>
            <w:shd w:val="clear" w:color="auto" w:fill="auto"/>
            <w:vAlign w:val="center"/>
          </w:tcPr>
          <w:p w:rsidR="0017564D" w:rsidRPr="00C52BEB" w:rsidRDefault="0017564D"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C52BEB" w:rsidRDefault="0017564D" w:rsidP="00162A16">
            <w:pPr>
              <w:spacing w:before="40" w:after="40"/>
              <w:rPr>
                <w:rFonts w:asciiTheme="minorHAnsi" w:hAnsiTheme="minorHAnsi" w:cs="Arial"/>
              </w:rPr>
            </w:pPr>
            <w:r w:rsidRPr="00C52BEB">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17564D" w:rsidRPr="00C52BEB" w:rsidRDefault="0017564D" w:rsidP="000B235F">
            <w:pPr>
              <w:spacing w:before="40" w:after="40"/>
              <w:rPr>
                <w:rFonts w:asciiTheme="minorHAnsi" w:hAnsiTheme="minorHAnsi" w:cs="Arial"/>
              </w:rPr>
            </w:pPr>
            <w:r w:rsidRPr="00C52BEB">
              <w:rPr>
                <w:rFonts w:asciiTheme="minorHAnsi" w:hAnsiTheme="minorHAnsi" w:cs="Arial"/>
                <w:sz w:val="22"/>
                <w:szCs w:val="22"/>
              </w:rPr>
              <w:t>jw.</w:t>
            </w:r>
          </w:p>
        </w:tc>
      </w:tr>
      <w:tr w:rsidR="0017564D" w:rsidRPr="00C52BEB" w:rsidTr="00FD39A1">
        <w:trPr>
          <w:cantSplit/>
          <w:trHeight w:val="408"/>
        </w:trPr>
        <w:tc>
          <w:tcPr>
            <w:tcW w:w="1387" w:type="pct"/>
            <w:vMerge/>
            <w:shd w:val="clear" w:color="auto" w:fill="auto"/>
            <w:vAlign w:val="center"/>
          </w:tcPr>
          <w:p w:rsidR="0017564D" w:rsidRPr="00C52BEB" w:rsidRDefault="0017564D"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C52BEB" w:rsidRDefault="0017564D" w:rsidP="00162A16">
            <w:pPr>
              <w:spacing w:before="40" w:after="40"/>
              <w:rPr>
                <w:rFonts w:asciiTheme="minorHAnsi" w:hAnsiTheme="minorHAnsi" w:cs="Arial"/>
              </w:rPr>
            </w:pPr>
            <w:r w:rsidRPr="00C52BEB">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17564D" w:rsidRPr="00C52BEB" w:rsidRDefault="0017564D" w:rsidP="000B235F">
            <w:pPr>
              <w:spacing w:before="40" w:after="40"/>
              <w:rPr>
                <w:rFonts w:asciiTheme="minorHAnsi" w:hAnsiTheme="minorHAnsi" w:cs="Arial"/>
              </w:rPr>
            </w:pPr>
            <w:r w:rsidRPr="00C52BEB">
              <w:rPr>
                <w:rFonts w:asciiTheme="minorHAnsi" w:hAnsiTheme="minorHAnsi" w:cs="Arial"/>
                <w:sz w:val="22"/>
                <w:szCs w:val="22"/>
              </w:rPr>
              <w:t>jw.</w:t>
            </w:r>
          </w:p>
        </w:tc>
      </w:tr>
      <w:tr w:rsidR="0017564D" w:rsidRPr="00C52BEB" w:rsidTr="00FD39A1">
        <w:trPr>
          <w:cantSplit/>
          <w:trHeight w:val="431"/>
        </w:trPr>
        <w:tc>
          <w:tcPr>
            <w:tcW w:w="1387" w:type="pct"/>
            <w:vMerge/>
            <w:shd w:val="clear" w:color="auto" w:fill="auto"/>
            <w:vAlign w:val="center"/>
          </w:tcPr>
          <w:p w:rsidR="0017564D" w:rsidRPr="00C52BEB" w:rsidRDefault="0017564D"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C52BEB" w:rsidRDefault="0017564D" w:rsidP="000B235F">
            <w:pPr>
              <w:spacing w:before="40" w:after="40"/>
              <w:rPr>
                <w:rFonts w:asciiTheme="minorHAnsi" w:hAnsiTheme="minorHAnsi" w:cs="Arial"/>
              </w:rPr>
            </w:pPr>
            <w:r w:rsidRPr="00C52BEB">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17564D" w:rsidRPr="00C52BEB" w:rsidRDefault="0017564D" w:rsidP="000B235F">
            <w:pPr>
              <w:spacing w:before="40" w:after="40"/>
              <w:rPr>
                <w:rFonts w:asciiTheme="minorHAnsi" w:hAnsiTheme="minorHAnsi" w:cs="Arial"/>
              </w:rPr>
            </w:pPr>
            <w:r w:rsidRPr="00C52BEB">
              <w:rPr>
                <w:rFonts w:asciiTheme="minorHAnsi" w:hAnsiTheme="minorHAnsi" w:cs="Arial"/>
                <w:sz w:val="22"/>
                <w:szCs w:val="22"/>
              </w:rPr>
              <w:t>jw.</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uwzględniania dochodu w projekcie </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BE0F35" w:rsidP="00BE0F35">
            <w:pPr>
              <w:spacing w:before="40" w:after="40"/>
              <w:jc w:val="both"/>
              <w:rPr>
                <w:rFonts w:asciiTheme="minorHAnsi" w:hAnsiTheme="minorHAnsi" w:cs="Arial"/>
              </w:rPr>
            </w:pPr>
            <w:r>
              <w:rPr>
                <w:rFonts w:asciiTheme="minorHAnsi" w:hAnsiTheme="minorHAnsi" w:cs="Arial"/>
                <w:sz w:val="22"/>
                <w:szCs w:val="22"/>
              </w:rPr>
              <w:t>Z</w:t>
            </w:r>
            <w:r w:rsidR="00922AA7" w:rsidRPr="00C52BEB">
              <w:rPr>
                <w:rFonts w:asciiTheme="minorHAnsi" w:hAnsiTheme="minorHAnsi" w:cs="Arial"/>
                <w:sz w:val="22"/>
                <w:szCs w:val="22"/>
              </w:rPr>
              <w:t>godnie z Wytycznymi w zakresie zagadnień związanych z przygotowaniem projektów inwestycyjnych, w tym projektów generujących dochód i projektów hybrydowych na lata 2014-2020.</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tcBorders>
              <w:bottom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val="restart"/>
            <w:tcBorders>
              <w:top w:val="single" w:sz="4" w:space="0" w:color="auto"/>
              <w:right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C52BEB" w:rsidRDefault="00345EE5" w:rsidP="007F0FA3">
            <w:pPr>
              <w:spacing w:before="40" w:after="40"/>
              <w:jc w:val="both"/>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7F0FA3">
            <w:pPr>
              <w:spacing w:before="40" w:after="40"/>
              <w:jc w:val="both"/>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BE2AAB">
            <w:pPr>
              <w:tabs>
                <w:tab w:val="left" w:pos="316"/>
              </w:tabs>
              <w:spacing w:before="40" w:after="40"/>
              <w:jc w:val="both"/>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r w:rsidR="00670BFC">
              <w:rPr>
                <w:rFonts w:asciiTheme="minorHAnsi" w:hAnsiTheme="minorHAnsi" w:cs="Arial"/>
                <w:sz w:val="22"/>
                <w:szCs w:val="22"/>
              </w:rPr>
              <w:t>,</w:t>
            </w:r>
          </w:p>
          <w:p w:rsidR="00345EE5" w:rsidRPr="00C52BEB" w:rsidRDefault="00345EE5" w:rsidP="00BE2AAB">
            <w:pPr>
              <w:tabs>
                <w:tab w:val="left" w:pos="316"/>
              </w:tabs>
              <w:spacing w:before="40" w:after="40"/>
              <w:jc w:val="both"/>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BE2AAB">
            <w:pPr>
              <w:tabs>
                <w:tab w:val="left" w:pos="316"/>
              </w:tabs>
              <w:spacing w:before="40" w:after="40"/>
              <w:ind w:left="316"/>
              <w:jc w:val="both"/>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w:t>
            </w:r>
            <w:r w:rsidR="00BE2AAB">
              <w:rPr>
                <w:rFonts w:asciiTheme="minorHAnsi" w:hAnsiTheme="minorHAnsi" w:cs="Arial"/>
                <w:sz w:val="22"/>
                <w:szCs w:val="22"/>
              </w:rPr>
              <w:t> </w:t>
            </w:r>
            <w:r w:rsidRPr="00C52BEB">
              <w:rPr>
                <w:rFonts w:asciiTheme="minorHAnsi" w:hAnsiTheme="minorHAnsi" w:cs="Arial"/>
                <w:sz w:val="22"/>
                <w:szCs w:val="22"/>
              </w:rPr>
              <w:t>zakresu administracji rządowej, określonego przepisami prawa),</w:t>
            </w:r>
          </w:p>
          <w:p w:rsidR="00345EE5" w:rsidRPr="00C52BEB" w:rsidRDefault="00345EE5" w:rsidP="00BE2AAB">
            <w:pPr>
              <w:tabs>
                <w:tab w:val="left" w:pos="458"/>
              </w:tabs>
              <w:spacing w:before="40" w:after="40"/>
              <w:ind w:left="316"/>
              <w:jc w:val="both"/>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AC46BB"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w:t>
            </w:r>
            <w:r w:rsidR="00670BFC">
              <w:rPr>
                <w:rFonts w:asciiTheme="minorHAnsi" w:hAnsiTheme="minorHAnsi" w:cs="Arial"/>
                <w:sz w:val="22"/>
                <w:szCs w:val="22"/>
              </w:rPr>
              <w:t> </w:t>
            </w:r>
            <w:r w:rsidRPr="00C52BEB">
              <w:rPr>
                <w:rFonts w:asciiTheme="minorHAnsi" w:hAnsiTheme="minorHAnsi" w:cs="Arial"/>
                <w:sz w:val="22"/>
                <w:szCs w:val="22"/>
              </w:rPr>
              <w:t>którym posiada udziały bądź akcje, pod warunkiem że projekt nie jest objęty pomocą publiczną,</w:t>
            </w:r>
          </w:p>
          <w:p w:rsidR="005C6A8C" w:rsidRPr="00C52BEB" w:rsidRDefault="00345EE5" w:rsidP="00BE2AAB">
            <w:pPr>
              <w:tabs>
                <w:tab w:val="left" w:pos="458"/>
              </w:tabs>
              <w:spacing w:before="40" w:after="40"/>
              <w:ind w:left="316"/>
              <w:jc w:val="both"/>
              <w:rPr>
                <w:rFonts w:asciiTheme="minorHAnsi" w:hAnsiTheme="minorHAnsi" w:cs="Arial"/>
              </w:rPr>
            </w:pPr>
            <w:r w:rsidRPr="00C52BEB">
              <w:rPr>
                <w:rFonts w:asciiTheme="minorHAnsi" w:hAnsiTheme="minorHAnsi" w:cs="Arial"/>
                <w:sz w:val="22"/>
                <w:szCs w:val="22"/>
              </w:rPr>
              <w:t>c)</w:t>
            </w:r>
            <w:r w:rsidRPr="00C52BEB">
              <w:rPr>
                <w:rFonts w:asciiTheme="minorHAnsi" w:hAnsiTheme="minorHAnsi" w:cs="Arial"/>
                <w:sz w:val="22"/>
                <w:szCs w:val="22"/>
              </w:rPr>
              <w:tab/>
            </w:r>
            <w:r w:rsidR="00AC46BB" w:rsidRPr="00C52BEB">
              <w:rPr>
                <w:rFonts w:asciiTheme="minorHAnsi" w:hAnsiTheme="minorHAnsi" w:cs="Arial"/>
                <w:sz w:val="22"/>
                <w:szCs w:val="22"/>
              </w:rPr>
              <w:t>p</w:t>
            </w:r>
            <w:r w:rsidRPr="00C52BEB">
              <w:rPr>
                <w:rFonts w:asciiTheme="minorHAnsi" w:hAnsiTheme="minorHAnsi" w:cs="Arial"/>
                <w:sz w:val="22"/>
                <w:szCs w:val="22"/>
              </w:rPr>
              <w:t>odmiot leczniczy (zgodnie z definicją zawartą w art. 4 Ustawy z dnia 15 kwietnia 2011</w:t>
            </w:r>
            <w:r w:rsidR="00670BFC">
              <w:rPr>
                <w:rFonts w:asciiTheme="minorHAnsi" w:hAnsiTheme="minorHAnsi" w:cs="Arial"/>
                <w:sz w:val="22"/>
                <w:szCs w:val="22"/>
              </w:rPr>
              <w:t> </w:t>
            </w:r>
            <w:r w:rsidRPr="00C52BEB">
              <w:rPr>
                <w:rFonts w:asciiTheme="minorHAnsi" w:hAnsiTheme="minorHAnsi" w:cs="Arial"/>
                <w:sz w:val="22"/>
                <w:szCs w:val="22"/>
              </w:rPr>
              <w:t>r. o działalności leczniczej) działający w</w:t>
            </w:r>
            <w:r w:rsidR="00670BFC">
              <w:rPr>
                <w:rFonts w:asciiTheme="minorHAnsi" w:hAnsiTheme="minorHAnsi" w:cs="Arial"/>
                <w:sz w:val="22"/>
                <w:szCs w:val="22"/>
              </w:rPr>
              <w:t> </w:t>
            </w:r>
            <w:r w:rsidRPr="00C52BEB">
              <w:rPr>
                <w:rFonts w:asciiTheme="minorHAnsi" w:hAnsiTheme="minorHAnsi" w:cs="Arial"/>
                <w:sz w:val="22"/>
                <w:szCs w:val="22"/>
              </w:rPr>
              <w:t>publicznym systemie ochrony zdrowia, który uzyskał pozytywną opinię Departamentu Zdrowia i Promocji UMWD.</w:t>
            </w:r>
            <w:r w:rsidR="002231F4" w:rsidRPr="00C52BEB">
              <w:rPr>
                <w:rFonts w:asciiTheme="minorHAnsi" w:hAnsiTheme="minorHAnsi" w:cs="Arial"/>
                <w:sz w:val="22"/>
                <w:szCs w:val="22"/>
              </w:rPr>
              <w:t xml:space="preserve"> </w:t>
            </w:r>
          </w:p>
        </w:tc>
      </w:tr>
      <w:tr w:rsidR="005C6A8C" w:rsidRPr="00C52BEB" w:rsidTr="000B235F">
        <w:trPr>
          <w:cantSplit/>
          <w:trHeight w:val="20"/>
        </w:trPr>
        <w:tc>
          <w:tcPr>
            <w:tcW w:w="1387" w:type="pct"/>
            <w:vMerge/>
            <w:tcBorders>
              <w:right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tcBorders>
              <w:right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tcBorders>
              <w:right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tcBorders>
              <w:right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335"/>
        </w:trPr>
        <w:tc>
          <w:tcPr>
            <w:tcW w:w="1387" w:type="pct"/>
            <w:vMerge w:val="restart"/>
            <w:tcBorders>
              <w:top w:val="single" w:sz="4" w:space="0" w:color="auto"/>
              <w:right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Pomoc publiczna </w:t>
            </w:r>
            <w:r w:rsidRPr="00C52BEB">
              <w:rPr>
                <w:rFonts w:asciiTheme="minorHAnsi" w:hAnsiTheme="minorHAnsi" w:cs="Arial"/>
                <w:sz w:val="22"/>
                <w:szCs w:val="22"/>
              </w:rPr>
              <w:br/>
              <w:t>i pomoc de minimis</w:t>
            </w:r>
            <w:r w:rsidRPr="00C52BEB">
              <w:rPr>
                <w:rFonts w:asciiTheme="minorHAnsi" w:hAnsiTheme="minorHAnsi" w:cs="Arial"/>
                <w:sz w:val="22"/>
                <w:szCs w:val="22"/>
              </w:rPr>
              <w:br/>
              <w:t>(rodzaj i przeznaczenie pomocy, unijna lub krajowa podstawa prawna)</w:t>
            </w:r>
            <w:r w:rsidRPr="00C52BEB">
              <w:rPr>
                <w:rFonts w:cs="Arial"/>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33ACF" w:rsidRPr="00C52BEB" w:rsidRDefault="005C6A8C" w:rsidP="00CE026A">
            <w:pPr>
              <w:spacing w:before="40" w:after="40"/>
              <w:jc w:val="both"/>
              <w:rPr>
                <w:rFonts w:asciiTheme="minorHAnsi" w:hAnsiTheme="minorHAnsi" w:cs="Arial"/>
              </w:rPr>
            </w:pPr>
            <w:r w:rsidRPr="00C52BEB">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Pr>
                <w:rFonts w:asciiTheme="minorHAnsi" w:hAnsiTheme="minorHAnsi" w:cs="Arial"/>
                <w:sz w:val="22"/>
                <w:szCs w:val="22"/>
              </w:rPr>
              <w:t xml:space="preserve">unijnego </w:t>
            </w:r>
            <w:r w:rsidRPr="00C52BEB">
              <w:rPr>
                <w:rFonts w:asciiTheme="minorHAnsi" w:hAnsiTheme="minorHAnsi" w:cs="Arial"/>
                <w:sz w:val="22"/>
                <w:szCs w:val="22"/>
              </w:rPr>
              <w:t xml:space="preserve"> i krajowego dotyczące zasad udzielania tej pomocy, obowiązujące w momencie udzielania wsparcia.</w:t>
            </w:r>
          </w:p>
          <w:p w:rsidR="00533ACF" w:rsidRPr="00C52BEB" w:rsidRDefault="00533ACF" w:rsidP="00CE026A">
            <w:pPr>
              <w:spacing w:before="40" w:after="40"/>
              <w:jc w:val="both"/>
              <w:rPr>
                <w:rFonts w:asciiTheme="minorHAnsi" w:hAnsiTheme="minorHAnsi" w:cs="Arial"/>
              </w:rPr>
            </w:pPr>
          </w:p>
          <w:p w:rsidR="00533ACF" w:rsidRPr="00C52BEB" w:rsidRDefault="005C6A8C" w:rsidP="00CE026A">
            <w:pPr>
              <w:spacing w:before="40" w:after="40"/>
              <w:jc w:val="both"/>
              <w:rPr>
                <w:rFonts w:asciiTheme="minorHAnsi" w:hAnsiTheme="minorHAnsi" w:cs="Arial"/>
              </w:rPr>
            </w:pPr>
            <w:r w:rsidRPr="00C52BEB">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rsidR="00C23B90" w:rsidRDefault="00C23B90" w:rsidP="00C23B90">
            <w:pPr>
              <w:pStyle w:val="Akapitzlist"/>
              <w:numPr>
                <w:ilvl w:val="0"/>
                <w:numId w:val="19"/>
              </w:numPr>
              <w:spacing w:before="40" w:after="40" w:line="240" w:lineRule="auto"/>
              <w:jc w:val="both"/>
            </w:pPr>
            <w:r>
              <w:t xml:space="preserve">art. 37 </w:t>
            </w:r>
            <w:r w:rsidRPr="00C23B90">
              <w:t>Pomoc inwestycyjna na wcześniejsze dostosowanie do przyszłych norm unijnych</w:t>
            </w:r>
            <w:r>
              <w:t>,</w:t>
            </w:r>
          </w:p>
          <w:p w:rsidR="00533ACF" w:rsidRPr="00C52BEB" w:rsidRDefault="00AE70AB" w:rsidP="00A167A1">
            <w:pPr>
              <w:pStyle w:val="Akapitzlist"/>
              <w:numPr>
                <w:ilvl w:val="0"/>
                <w:numId w:val="19"/>
              </w:numPr>
              <w:spacing w:before="40" w:after="40" w:line="240" w:lineRule="auto"/>
              <w:jc w:val="both"/>
            </w:pPr>
            <w:r w:rsidRPr="00C52BEB">
              <w:t>art. 38 Pomoc inwestycyjna na środki wspierające efektywność energetyczną,</w:t>
            </w:r>
          </w:p>
          <w:p w:rsidR="00533ACF" w:rsidRPr="00C52BEB" w:rsidRDefault="00AE70AB" w:rsidP="00A167A1">
            <w:pPr>
              <w:pStyle w:val="Akapitzlist"/>
              <w:numPr>
                <w:ilvl w:val="0"/>
                <w:numId w:val="19"/>
              </w:numPr>
              <w:spacing w:before="40" w:after="40" w:line="240" w:lineRule="auto"/>
              <w:jc w:val="both"/>
            </w:pPr>
            <w:r w:rsidRPr="00C52BEB">
              <w:t>art. 39 Pomoc inwestycyjna na projekty wspierające efektywność energetyczną w budynkach);</w:t>
            </w:r>
          </w:p>
          <w:p w:rsidR="0033231C" w:rsidRPr="00C52BEB" w:rsidRDefault="00070C14" w:rsidP="00406861">
            <w:pPr>
              <w:pStyle w:val="Akapitzlist"/>
              <w:numPr>
                <w:ilvl w:val="0"/>
                <w:numId w:val="19"/>
              </w:numPr>
              <w:spacing w:before="40" w:after="40" w:line="240" w:lineRule="auto"/>
              <w:jc w:val="both"/>
            </w:pPr>
            <w:r>
              <w:t xml:space="preserve">art. 41 </w:t>
            </w:r>
            <w:r w:rsidRPr="00070C14">
              <w:t>Pomoc inwestycyjna na propagowanie energii ze źródeł odnawialnych</w:t>
            </w:r>
            <w:r>
              <w:t>;</w:t>
            </w:r>
          </w:p>
          <w:p w:rsidR="004E5205" w:rsidRPr="00C52BEB" w:rsidRDefault="005C6A8C" w:rsidP="00B410B7">
            <w:pPr>
              <w:spacing w:before="40" w:after="40"/>
              <w:jc w:val="both"/>
              <w:rPr>
                <w:rFonts w:asciiTheme="minorHAnsi" w:hAnsiTheme="minorHAnsi" w:cs="Arial"/>
              </w:rPr>
            </w:pPr>
            <w:r w:rsidRPr="00C52BEB">
              <w:rPr>
                <w:rFonts w:asciiTheme="minorHAnsi" w:hAnsiTheme="minorHAnsi" w:cs="Arial"/>
                <w:sz w:val="22"/>
                <w:szCs w:val="22"/>
              </w:rPr>
              <w:t>- rozporządzenie Komisji (UE) nr 1407/2013</w:t>
            </w:r>
            <w:r w:rsidR="00B410B7" w:rsidRPr="00C52BEB">
              <w:rPr>
                <w:rFonts w:asciiTheme="minorHAnsi" w:hAnsiTheme="minorHAnsi" w:cs="Arial"/>
                <w:sz w:val="22"/>
                <w:szCs w:val="22"/>
              </w:rPr>
              <w:t xml:space="preserve"> z dnia 18 grudnia 2013 r. w sprawie stosowania art. 107 i 108 Traktatu o funkcjonowaniu Unii Europejskiej do pomocy de minimis</w:t>
            </w:r>
            <w:r w:rsidR="00A71FF2" w:rsidRPr="00C52BEB">
              <w:rPr>
                <w:rFonts w:asciiTheme="minorHAnsi" w:hAnsiTheme="minorHAnsi" w:cs="Arial"/>
                <w:sz w:val="22"/>
                <w:szCs w:val="22"/>
              </w:rPr>
              <w:t>.</w:t>
            </w:r>
            <w:r w:rsidR="00B410B7" w:rsidRPr="00C52BEB">
              <w:rPr>
                <w:rFonts w:asciiTheme="minorHAnsi" w:hAnsiTheme="minorHAnsi" w:cs="Arial"/>
                <w:sz w:val="22"/>
                <w:szCs w:val="22"/>
              </w:rPr>
              <w:t xml:space="preserve"> </w:t>
            </w:r>
            <w:r w:rsidRPr="00C52BEB">
              <w:rPr>
                <w:rFonts w:asciiTheme="minorHAnsi" w:hAnsiTheme="minorHAnsi" w:cs="Arial"/>
                <w:sz w:val="22"/>
                <w:szCs w:val="22"/>
              </w:rPr>
              <w:t xml:space="preserve"> </w:t>
            </w:r>
          </w:p>
          <w:p w:rsidR="004E5205" w:rsidRPr="00C52BEB" w:rsidRDefault="004E5205" w:rsidP="002B6160">
            <w:pPr>
              <w:spacing w:before="40" w:after="40"/>
              <w:jc w:val="both"/>
              <w:rPr>
                <w:rFonts w:asciiTheme="minorHAnsi" w:hAnsiTheme="minorHAnsi" w:cs="Arial"/>
              </w:rPr>
            </w:pPr>
            <w:r w:rsidRPr="00C52BEB">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C52BEB">
              <w:rPr>
                <w:rFonts w:asciiTheme="minorHAnsi" w:hAnsiTheme="minorHAnsi" w:cs="Arial"/>
                <w:sz w:val="22"/>
                <w:szCs w:val="22"/>
              </w:rPr>
              <w:t xml:space="preserve">zostaną </w:t>
            </w:r>
            <w:r w:rsidR="002B6160" w:rsidRPr="00C52BEB">
              <w:rPr>
                <w:rFonts w:asciiTheme="minorHAnsi" w:hAnsiTheme="minorHAnsi" w:cs="Arial"/>
                <w:sz w:val="22"/>
                <w:szCs w:val="22"/>
              </w:rPr>
              <w:t>wskazane</w:t>
            </w:r>
            <w:r w:rsidRPr="00C52BEB">
              <w:rPr>
                <w:rFonts w:asciiTheme="minorHAnsi" w:hAnsiTheme="minorHAnsi" w:cs="Arial"/>
                <w:sz w:val="22"/>
                <w:szCs w:val="22"/>
              </w:rPr>
              <w:t xml:space="preserve"> na etapie ogłoszenia o konkursie.</w:t>
            </w:r>
          </w:p>
        </w:tc>
      </w:tr>
      <w:tr w:rsidR="005C6A8C" w:rsidRPr="00C52BEB" w:rsidTr="000B235F">
        <w:trPr>
          <w:cantSplit/>
          <w:trHeight w:val="336"/>
        </w:trPr>
        <w:tc>
          <w:tcPr>
            <w:tcW w:w="1387" w:type="pct"/>
            <w:vMerge/>
            <w:tcBorders>
              <w:right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56"/>
        </w:trPr>
        <w:tc>
          <w:tcPr>
            <w:tcW w:w="1387" w:type="pct"/>
            <w:vMerge/>
            <w:tcBorders>
              <w:right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76"/>
        </w:trPr>
        <w:tc>
          <w:tcPr>
            <w:tcW w:w="1387" w:type="pct"/>
            <w:vMerge/>
            <w:tcBorders>
              <w:right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429"/>
        </w:trPr>
        <w:tc>
          <w:tcPr>
            <w:tcW w:w="1387" w:type="pct"/>
            <w:vMerge/>
            <w:tcBorders>
              <w:bottom w:val="single" w:sz="4" w:space="0" w:color="auto"/>
              <w:right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UE wydatków kwalifikowalnych </w:t>
            </w:r>
            <w:r w:rsidRPr="00C52BEB">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Ogółem</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BE2AAB" w:rsidRDefault="005C6A8C" w:rsidP="00BE2AAB">
            <w:pPr>
              <w:spacing w:before="40" w:after="40"/>
              <w:jc w:val="both"/>
              <w:rPr>
                <w:rFonts w:asciiTheme="minorHAnsi" w:eastAsiaTheme="minorHAnsi" w:hAnsiTheme="minorHAnsi" w:cstheme="minorHAnsi"/>
                <w:lang w:eastAsia="en-US"/>
              </w:rPr>
            </w:pPr>
            <w:r w:rsidRPr="00C52BEB">
              <w:rPr>
                <w:rFonts w:asciiTheme="minorHAnsi" w:eastAsiaTheme="minorHAnsi" w:hAnsiTheme="minorHAnsi" w:cstheme="minorHAnsi"/>
                <w:bCs/>
                <w:sz w:val="22"/>
                <w:szCs w:val="22"/>
                <w:lang w:eastAsia="en-US"/>
              </w:rPr>
              <w:t xml:space="preserve">W przypadku projektów nieobjętych pomocą publiczną: </w:t>
            </w:r>
            <w:r w:rsidRPr="00C52BEB">
              <w:rPr>
                <w:rFonts w:asciiTheme="minorHAnsi" w:eastAsiaTheme="minorHAnsi" w:hAnsiTheme="minorHAnsi" w:cstheme="minorHAnsi"/>
                <w:sz w:val="22"/>
                <w:szCs w:val="22"/>
                <w:lang w:eastAsia="en-US"/>
              </w:rPr>
              <w:t xml:space="preserve">85%. </w:t>
            </w:r>
          </w:p>
          <w:p w:rsidR="00533ACF" w:rsidRPr="00C52BEB" w:rsidRDefault="005C6A8C" w:rsidP="00BE2AAB">
            <w:pPr>
              <w:spacing w:before="40" w:after="40"/>
              <w:jc w:val="both"/>
              <w:rPr>
                <w:rFonts w:asciiTheme="minorHAnsi" w:hAnsiTheme="minorHAnsi" w:cs="Arial"/>
              </w:rPr>
            </w:pPr>
            <w:r w:rsidRPr="00C52BEB">
              <w:rPr>
                <w:rFonts w:asciiTheme="minorHAnsi" w:eastAsiaTheme="minorHAnsi" w:hAnsiTheme="minorHAnsi" w:cstheme="minorHAnsi"/>
                <w:bCs/>
                <w:sz w:val="22"/>
                <w:szCs w:val="22"/>
                <w:lang w:eastAsia="en-US"/>
              </w:rPr>
              <w:t xml:space="preserve">W przypadku projektów objętych pomocą publiczną: </w:t>
            </w:r>
            <w:r w:rsidRPr="00C52BEB">
              <w:rPr>
                <w:rFonts w:asciiTheme="minorHAnsi" w:eastAsiaTheme="minorHAnsi" w:hAnsiTheme="minorHAnsi" w:cstheme="minorHAnsi"/>
                <w:sz w:val="22"/>
                <w:szCs w:val="22"/>
                <w:lang w:eastAsia="en-US"/>
              </w:rPr>
              <w:t xml:space="preserve">zgodnie z właściwymi przepisami </w:t>
            </w:r>
            <w:r w:rsidR="009A1743">
              <w:rPr>
                <w:rFonts w:asciiTheme="minorHAnsi" w:eastAsiaTheme="minorHAnsi" w:hAnsiTheme="minorHAnsi" w:cstheme="minorHAnsi"/>
                <w:sz w:val="22"/>
                <w:szCs w:val="22"/>
                <w:lang w:eastAsia="en-US"/>
              </w:rPr>
              <w:t>prawa unijnego</w:t>
            </w:r>
            <w:r w:rsidRPr="00C52BEB">
              <w:rPr>
                <w:rFonts w:asciiTheme="minorHAnsi" w:eastAsiaTheme="minorHAnsi" w:hAnsiTheme="minorHAnsi" w:cstheme="minorHAnsi"/>
                <w:sz w:val="22"/>
                <w:szCs w:val="22"/>
                <w:lang w:eastAsia="en-US"/>
              </w:rPr>
              <w:t xml:space="preserve"> i krajowego dotyczącego zasad udzielania tej pomocy, obowiązującymi w</w:t>
            </w:r>
            <w:r w:rsidR="00BE2AAB">
              <w:rPr>
                <w:rFonts w:asciiTheme="minorHAnsi" w:eastAsiaTheme="minorHAnsi" w:hAnsiTheme="minorHAnsi" w:cstheme="minorHAnsi"/>
                <w:sz w:val="22"/>
                <w:szCs w:val="22"/>
                <w:lang w:eastAsia="en-US"/>
              </w:rPr>
              <w:t> </w:t>
            </w:r>
            <w:r w:rsidRPr="00C52BEB">
              <w:rPr>
                <w:rFonts w:asciiTheme="minorHAnsi" w:eastAsiaTheme="minorHAnsi" w:hAnsiTheme="minorHAnsi" w:cstheme="minorHAnsi"/>
                <w:sz w:val="22"/>
                <w:szCs w:val="22"/>
                <w:lang w:eastAsia="en-US"/>
              </w:rPr>
              <w:t>momencie udzielania wsparcia.</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całkowitego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(środki UE + ewentualne współfinansowanie z budżetu państwa lub innych źródeł przyznawane beneficjentowi przez właściwą instytucję)</w:t>
            </w:r>
            <w:r w:rsidRPr="00C52BEB">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Ogółem</w:t>
            </w:r>
          </w:p>
        </w:tc>
      </w:tr>
      <w:tr w:rsidR="005C6A8C" w:rsidRPr="00C52BEB" w:rsidTr="000B235F">
        <w:trPr>
          <w:cantSplit/>
          <w:trHeight w:val="347"/>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4A3624" w:rsidRPr="00C52BEB" w:rsidRDefault="004A3624" w:rsidP="004A3624">
            <w:pPr>
              <w:spacing w:before="40" w:after="40"/>
              <w:jc w:val="both"/>
              <w:rPr>
                <w:rFonts w:asciiTheme="minorHAnsi" w:hAnsiTheme="minorHAnsi" w:cs="Arial"/>
              </w:rPr>
            </w:pPr>
            <w:r w:rsidRPr="00C52BEB">
              <w:rPr>
                <w:rFonts w:asciiTheme="minorHAnsi" w:hAnsiTheme="minorHAnsi" w:cs="Arial"/>
                <w:sz w:val="22"/>
                <w:szCs w:val="22"/>
              </w:rPr>
              <w:t>85% lub poziom wynikający z luki w</w:t>
            </w:r>
            <w:r w:rsidR="00BE2AAB">
              <w:rPr>
                <w:rFonts w:asciiTheme="minorHAnsi" w:hAnsiTheme="minorHAnsi" w:cs="Arial"/>
                <w:sz w:val="22"/>
                <w:szCs w:val="22"/>
              </w:rPr>
              <w:t> </w:t>
            </w:r>
            <w:r w:rsidRPr="00C52BEB">
              <w:rPr>
                <w:rFonts w:asciiTheme="minorHAnsi" w:hAnsiTheme="minorHAnsi" w:cs="Arial"/>
                <w:sz w:val="22"/>
                <w:szCs w:val="22"/>
              </w:rPr>
              <w:t>finansowaniu lub zgodnie z zasadami udzielania pomocy publicznej.</w:t>
            </w:r>
          </w:p>
          <w:p w:rsidR="005C6A8C" w:rsidRDefault="004A3624" w:rsidP="00BE2AAB">
            <w:pPr>
              <w:spacing w:before="40" w:after="40"/>
              <w:jc w:val="both"/>
              <w:rPr>
                <w:rFonts w:asciiTheme="minorHAnsi" w:hAnsiTheme="minorHAnsi" w:cs="Arial"/>
              </w:rPr>
            </w:pPr>
            <w:r w:rsidRPr="00C52BEB">
              <w:rPr>
                <w:rFonts w:asciiTheme="minorHAnsi" w:hAnsiTheme="minorHAnsi" w:cs="Arial"/>
                <w:sz w:val="22"/>
                <w:szCs w:val="22"/>
              </w:rPr>
              <w:t>Ewentualne współfinansowanie z budżetu państwa zostanie określone na etapie ogłoszenia o konkursie</w:t>
            </w:r>
            <w:r w:rsidR="005248A0" w:rsidRPr="00C52BEB">
              <w:rPr>
                <w:rFonts w:asciiTheme="minorHAnsi" w:hAnsiTheme="minorHAnsi" w:cs="Arial"/>
                <w:sz w:val="22"/>
                <w:szCs w:val="22"/>
              </w:rPr>
              <w:t>.</w:t>
            </w:r>
          </w:p>
          <w:p w:rsidR="00BE2AAB" w:rsidRPr="00C52BEB" w:rsidRDefault="00BE2AAB" w:rsidP="00BE2AAB">
            <w:pPr>
              <w:spacing w:before="40" w:after="40"/>
              <w:jc w:val="both"/>
              <w:rPr>
                <w:rFonts w:asciiTheme="minorHAnsi" w:hAnsiTheme="minorHAnsi" w:cs="Arial"/>
              </w:rPr>
            </w:pPr>
          </w:p>
        </w:tc>
      </w:tr>
      <w:tr w:rsidR="005C6A8C" w:rsidRPr="00C52BEB" w:rsidTr="000B235F">
        <w:trPr>
          <w:cantSplit/>
          <w:trHeight w:val="366"/>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414"/>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4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424"/>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0D3029" w:rsidRPr="00C52BEB" w:rsidTr="000D3029">
        <w:trPr>
          <w:cantSplit/>
          <w:trHeight w:val="674"/>
        </w:trPr>
        <w:tc>
          <w:tcPr>
            <w:tcW w:w="1387" w:type="pct"/>
            <w:vMerge w:val="restart"/>
            <w:shd w:val="clear" w:color="auto" w:fill="auto"/>
            <w:vAlign w:val="center"/>
          </w:tcPr>
          <w:p w:rsidR="000D3029" w:rsidRPr="00C52BEB" w:rsidRDefault="000D3029"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15% dla projektów nieobjętych pomocą publiczną</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0B235F">
            <w:r w:rsidRPr="00C52BEB">
              <w:rPr>
                <w:rFonts w:asciiTheme="minorHAnsi" w:eastAsiaTheme="minorHAnsi" w:hAnsiTheme="minorHAnsi" w:cstheme="minorHAnsi"/>
                <w:sz w:val="22"/>
                <w:szCs w:val="22"/>
                <w:lang w:eastAsia="en-US"/>
              </w:rPr>
              <w:t>jw.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0B235F">
            <w:r w:rsidRPr="00C52BEB">
              <w:rPr>
                <w:rFonts w:asciiTheme="minorHAnsi" w:eastAsiaTheme="minorHAnsi" w:hAnsiTheme="minorHAnsi" w:cstheme="minorHAnsi"/>
                <w:sz w:val="22"/>
                <w:szCs w:val="22"/>
                <w:lang w:eastAsia="en-US"/>
              </w:rPr>
              <w:t>jw.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0B235F">
            <w:r w:rsidRPr="00C52BEB">
              <w:rPr>
                <w:rFonts w:asciiTheme="minorHAnsi" w:eastAsiaTheme="minorHAnsi" w:hAnsiTheme="minorHAnsi" w:cstheme="minorHAnsi"/>
                <w:sz w:val="22"/>
                <w:szCs w:val="22"/>
                <w:lang w:eastAsia="en-US"/>
              </w:rPr>
              <w:t>jw.</w:t>
            </w:r>
          </w:p>
        </w:tc>
      </w:tr>
      <w:tr w:rsidR="000D3029" w:rsidRPr="00C52BEB" w:rsidTr="000D3029">
        <w:trPr>
          <w:cantSplit/>
          <w:trHeight w:val="891"/>
        </w:trPr>
        <w:tc>
          <w:tcPr>
            <w:tcW w:w="1387" w:type="pct"/>
            <w:vMerge w:val="restart"/>
            <w:shd w:val="clear" w:color="auto" w:fill="auto"/>
            <w:vAlign w:val="center"/>
          </w:tcPr>
          <w:p w:rsidR="000D3029" w:rsidRPr="00C52BEB" w:rsidRDefault="000D3029"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Minimalna</w:t>
            </w:r>
            <w:r w:rsidRPr="00C52BEB">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Minimalna wartość projektu – 50 000 PLN (całkowita wartość projektu)</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30" w:after="3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0D3029" w:rsidRPr="00C52BEB" w:rsidTr="000D3029">
        <w:trPr>
          <w:cantSplit/>
          <w:trHeight w:val="406"/>
        </w:trPr>
        <w:tc>
          <w:tcPr>
            <w:tcW w:w="1387" w:type="pct"/>
            <w:vMerge w:val="restart"/>
            <w:shd w:val="clear" w:color="auto" w:fill="auto"/>
            <w:vAlign w:val="center"/>
          </w:tcPr>
          <w:p w:rsidR="000D3029" w:rsidRPr="00C52BEB" w:rsidRDefault="000D3029"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Minimalna i maksymalna wartość wydatków kwalifikowalnych projektu (PLN)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0D3029" w:rsidRPr="00C52BEB" w:rsidTr="00904EB8">
        <w:trPr>
          <w:cantSplit/>
          <w:trHeight w:val="756"/>
        </w:trPr>
        <w:tc>
          <w:tcPr>
            <w:tcW w:w="1387" w:type="pct"/>
            <w:vMerge w:val="restart"/>
            <w:shd w:val="clear" w:color="auto" w:fill="auto"/>
            <w:vAlign w:val="center"/>
          </w:tcPr>
          <w:p w:rsidR="000D3029" w:rsidRPr="00C52BEB" w:rsidRDefault="000D3029"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Kwota alokacji UE na instrumenty finansowe (EUR)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C52BEB" w:rsidRDefault="00734177" w:rsidP="00BE2AAB">
            <w:pPr>
              <w:spacing w:before="40" w:after="40"/>
              <w:rPr>
                <w:rFonts w:asciiTheme="minorHAnsi" w:hAnsiTheme="minorHAnsi" w:cs="Arial"/>
              </w:rPr>
            </w:pPr>
            <w:r w:rsidRPr="00C52BEB">
              <w:rPr>
                <w:rFonts w:asciiTheme="minorHAnsi" w:hAnsiTheme="minorHAnsi" w:cs="Arial"/>
                <w:sz w:val="22"/>
                <w:szCs w:val="22"/>
              </w:rPr>
              <w:t>20 704</w:t>
            </w:r>
            <w:r w:rsidR="009737EC" w:rsidRPr="00C52BEB">
              <w:rPr>
                <w:rFonts w:asciiTheme="minorHAnsi" w:hAnsiTheme="minorHAnsi" w:cs="Arial"/>
                <w:sz w:val="22"/>
                <w:szCs w:val="22"/>
              </w:rPr>
              <w:t> </w:t>
            </w:r>
            <w:r w:rsidRPr="00C52BEB">
              <w:rPr>
                <w:rFonts w:asciiTheme="minorHAnsi" w:hAnsiTheme="minorHAnsi" w:cs="Arial"/>
                <w:sz w:val="22"/>
                <w:szCs w:val="22"/>
              </w:rPr>
              <w:t>225</w:t>
            </w:r>
            <w:r w:rsidR="009737EC" w:rsidRPr="00C52BEB">
              <w:rPr>
                <w:rFonts w:asciiTheme="minorHAnsi" w:hAnsiTheme="minorHAnsi" w:cs="Arial"/>
                <w:sz w:val="22"/>
                <w:szCs w:val="22"/>
              </w:rPr>
              <w:t xml:space="preserve"> (przy</w:t>
            </w:r>
            <w:r w:rsidR="00BE2AAB">
              <w:rPr>
                <w:rFonts w:asciiTheme="minorHAnsi" w:hAnsiTheme="minorHAnsi" w:cs="Arial"/>
                <w:sz w:val="22"/>
                <w:szCs w:val="22"/>
              </w:rPr>
              <w:t xml:space="preserve"> kursie </w:t>
            </w:r>
            <w:r w:rsidR="009737EC" w:rsidRPr="00C52BEB">
              <w:rPr>
                <w:rFonts w:asciiTheme="minorHAnsi" w:hAnsiTheme="minorHAnsi" w:cs="Arial"/>
                <w:sz w:val="22"/>
                <w:szCs w:val="22"/>
              </w:rPr>
              <w:t>1 EUR = 3,55 PLN)</w:t>
            </w:r>
            <w:r w:rsidR="00A13F1F" w:rsidRPr="00C52BEB">
              <w:rPr>
                <w:rFonts w:asciiTheme="minorHAnsi" w:hAnsiTheme="minorHAnsi" w:cs="Arial"/>
                <w:sz w:val="22"/>
                <w:szCs w:val="22"/>
              </w:rPr>
              <w:t xml:space="preserve"> na cały obszar Województwa Dolnośląskiego</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A13F1F"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2B6160" w:rsidRPr="00C52BEB" w:rsidTr="00FD39A1">
        <w:trPr>
          <w:cantSplit/>
          <w:trHeight w:val="20"/>
        </w:trPr>
        <w:tc>
          <w:tcPr>
            <w:tcW w:w="1387" w:type="pct"/>
            <w:vMerge/>
            <w:shd w:val="clear" w:color="auto" w:fill="auto"/>
            <w:vAlign w:val="center"/>
          </w:tcPr>
          <w:p w:rsidR="002B6160" w:rsidRPr="00C52BEB" w:rsidRDefault="002B6160"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2B6160" w:rsidRPr="00C52BEB" w:rsidTr="00FD39A1">
        <w:trPr>
          <w:cantSplit/>
          <w:trHeight w:val="20"/>
        </w:trPr>
        <w:tc>
          <w:tcPr>
            <w:tcW w:w="1387" w:type="pct"/>
            <w:vMerge/>
            <w:tcBorders>
              <w:bottom w:val="single" w:sz="4" w:space="0" w:color="auto"/>
            </w:tcBorders>
            <w:shd w:val="clear" w:color="auto" w:fill="auto"/>
            <w:vAlign w:val="center"/>
          </w:tcPr>
          <w:p w:rsidR="002B6160" w:rsidRPr="00C52BEB" w:rsidRDefault="002B6160"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2B6160" w:rsidP="00D3211E">
            <w:pPr>
              <w:jc w:val="both"/>
              <w:rPr>
                <w:rFonts w:asciiTheme="minorHAnsi" w:hAnsiTheme="minorHAnsi" w:cs="Arial"/>
              </w:rPr>
            </w:pPr>
            <w:r w:rsidRPr="00C52BEB">
              <w:rPr>
                <w:rFonts w:asciiTheme="minorHAnsi" w:hAnsiTheme="minorHAnsi" w:cs="Arial"/>
                <w:sz w:val="22"/>
                <w:szCs w:val="22"/>
              </w:rPr>
              <w:t xml:space="preserve">Do uzupełnienia po decyzji ZW w tym zakresie </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2B6160" w:rsidRPr="00C52BEB" w:rsidTr="000B235F">
        <w:trPr>
          <w:cantSplit/>
          <w:trHeight w:val="20"/>
        </w:trPr>
        <w:tc>
          <w:tcPr>
            <w:tcW w:w="1387" w:type="pct"/>
            <w:vMerge/>
            <w:shd w:val="clear" w:color="auto" w:fill="auto"/>
            <w:vAlign w:val="center"/>
          </w:tcPr>
          <w:p w:rsidR="002B6160" w:rsidRPr="00C52BEB" w:rsidRDefault="002B6160"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2B6160" w:rsidRPr="00C52BEB" w:rsidTr="000B235F">
        <w:trPr>
          <w:cantSplit/>
          <w:trHeight w:val="20"/>
        </w:trPr>
        <w:tc>
          <w:tcPr>
            <w:tcW w:w="1387" w:type="pct"/>
            <w:vMerge/>
            <w:shd w:val="clear" w:color="auto" w:fill="auto"/>
            <w:vAlign w:val="center"/>
          </w:tcPr>
          <w:p w:rsidR="002B6160" w:rsidRPr="00C52BEB" w:rsidRDefault="002B6160"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2B6160" w:rsidRPr="00C52BEB" w:rsidTr="000B235F">
        <w:trPr>
          <w:cantSplit/>
          <w:trHeight w:val="20"/>
        </w:trPr>
        <w:tc>
          <w:tcPr>
            <w:tcW w:w="1387" w:type="pct"/>
            <w:vMerge/>
            <w:tcBorders>
              <w:bottom w:val="single" w:sz="4" w:space="0" w:color="auto"/>
            </w:tcBorders>
            <w:shd w:val="clear" w:color="auto" w:fill="auto"/>
            <w:vAlign w:val="center"/>
          </w:tcPr>
          <w:p w:rsidR="002B6160" w:rsidRPr="00C52BEB" w:rsidRDefault="002B6160"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5C6A8C" w:rsidRPr="00C52BEB" w:rsidTr="000B235F">
        <w:trPr>
          <w:cantSplit/>
          <w:trHeight w:val="366"/>
        </w:trPr>
        <w:tc>
          <w:tcPr>
            <w:tcW w:w="1387" w:type="pct"/>
            <w:vMerge w:val="restart"/>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0A250C" w:rsidP="002B6160">
            <w:pPr>
              <w:spacing w:before="40" w:after="40"/>
              <w:jc w:val="both"/>
              <w:rPr>
                <w:rFonts w:asciiTheme="minorHAnsi" w:hAnsiTheme="minorHAnsi" w:cs="Arial"/>
              </w:rPr>
            </w:pPr>
            <w:r w:rsidRPr="00C52BEB">
              <w:rPr>
                <w:rFonts w:asciiTheme="minorHAnsi" w:hAnsiTheme="minorHAnsi" w:cs="Arial"/>
                <w:sz w:val="22"/>
                <w:szCs w:val="22"/>
              </w:rPr>
              <w:t>Pożyczka</w:t>
            </w:r>
            <w:r w:rsidR="002B6160" w:rsidRPr="00C52BEB">
              <w:rPr>
                <w:rFonts w:asciiTheme="minorHAnsi" w:hAnsiTheme="minorHAnsi" w:cs="Arial"/>
                <w:sz w:val="22"/>
                <w:szCs w:val="22"/>
              </w:rPr>
              <w:t xml:space="preserve"> </w:t>
            </w:r>
          </w:p>
        </w:tc>
      </w:tr>
      <w:tr w:rsidR="005C6A8C" w:rsidRPr="00C52BEB" w:rsidTr="000B235F">
        <w:trPr>
          <w:cantSplit/>
          <w:trHeight w:val="344"/>
        </w:trPr>
        <w:tc>
          <w:tcPr>
            <w:tcW w:w="1387" w:type="pct"/>
            <w:vMerge/>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2B6160" w:rsidRPr="00C52BEB" w:rsidTr="000B235F">
        <w:trPr>
          <w:cantSplit/>
          <w:trHeight w:val="348"/>
        </w:trPr>
        <w:tc>
          <w:tcPr>
            <w:tcW w:w="1387" w:type="pct"/>
            <w:vMerge/>
            <w:shd w:val="clear" w:color="auto" w:fill="auto"/>
            <w:vAlign w:val="center"/>
          </w:tcPr>
          <w:p w:rsidR="002B6160" w:rsidRPr="00C52BEB" w:rsidRDefault="002B6160"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2B6160" w:rsidRPr="00C52BEB" w:rsidTr="000B235F">
        <w:trPr>
          <w:cantSplit/>
          <w:trHeight w:val="268"/>
        </w:trPr>
        <w:tc>
          <w:tcPr>
            <w:tcW w:w="1387" w:type="pct"/>
            <w:vMerge/>
            <w:shd w:val="clear" w:color="auto" w:fill="auto"/>
            <w:vAlign w:val="center"/>
          </w:tcPr>
          <w:p w:rsidR="002B6160" w:rsidRPr="00C52BEB" w:rsidRDefault="002B6160"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2B6160" w:rsidRPr="00C52BEB" w:rsidTr="000B235F">
        <w:trPr>
          <w:cantSplit/>
          <w:trHeight w:val="442"/>
        </w:trPr>
        <w:tc>
          <w:tcPr>
            <w:tcW w:w="1387" w:type="pct"/>
            <w:vMerge/>
            <w:tcBorders>
              <w:bottom w:val="single" w:sz="4" w:space="0" w:color="auto"/>
            </w:tcBorders>
            <w:shd w:val="clear" w:color="auto" w:fill="auto"/>
            <w:vAlign w:val="center"/>
          </w:tcPr>
          <w:p w:rsidR="002B6160" w:rsidRPr="00C52BEB" w:rsidRDefault="002B6160" w:rsidP="00643262">
            <w:pPr>
              <w:numPr>
                <w:ilvl w:val="0"/>
                <w:numId w:val="181"/>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643262">
            <w:pPr>
              <w:numPr>
                <w:ilvl w:val="0"/>
                <w:numId w:val="18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281F34" w:rsidRPr="00C52BEB" w:rsidRDefault="005F4F77" w:rsidP="00281F34">
            <w:pPr>
              <w:spacing w:before="40" w:after="40"/>
              <w:jc w:val="both"/>
              <w:rPr>
                <w:rFonts w:asciiTheme="minorHAnsi" w:hAnsiTheme="minorHAnsi" w:cs="Arial"/>
              </w:rPr>
            </w:pPr>
            <w:r w:rsidRPr="00C52BEB">
              <w:rPr>
                <w:rFonts w:asciiTheme="minorHAnsi" w:hAnsiTheme="minorHAnsi" w:cs="Arial"/>
                <w:sz w:val="22"/>
                <w:szCs w:val="22"/>
              </w:rPr>
              <w:t xml:space="preserve">Spółdzielnie mieszkaniowe, wspólnoty mieszkaniowe, Towarzystwa Budownictwa Społecznego </w:t>
            </w:r>
            <w:r w:rsidR="00281F34" w:rsidRPr="00C52BEB">
              <w:rPr>
                <w:rFonts w:asciiTheme="minorHAnsi" w:hAnsiTheme="minorHAnsi" w:cs="Arial"/>
                <w:sz w:val="22"/>
                <w:szCs w:val="22"/>
              </w:rPr>
              <w:t>z następującymi wyłączeniami:</w:t>
            </w:r>
          </w:p>
          <w:p w:rsidR="00281F34" w:rsidRPr="00C52BEB" w:rsidRDefault="00281F34" w:rsidP="002E7D5E">
            <w:pPr>
              <w:pStyle w:val="Akapitzlist"/>
              <w:numPr>
                <w:ilvl w:val="0"/>
                <w:numId w:val="260"/>
              </w:numPr>
              <w:spacing w:before="40" w:after="40" w:line="240" w:lineRule="auto"/>
              <w:ind w:left="316"/>
              <w:jc w:val="both"/>
              <w:rPr>
                <w:rFonts w:cs="Arial"/>
              </w:rPr>
            </w:pPr>
            <w:r w:rsidRPr="00C52BEB">
              <w:rPr>
                <w:rFonts w:cs="Arial"/>
              </w:rPr>
              <w:t>z wyłączeniem budynków komunalnych, socjalnych, zabytkowych oraz znajdujących się na tere</w:t>
            </w:r>
            <w:r w:rsidR="004B63D9">
              <w:rPr>
                <w:rFonts w:cs="Arial"/>
              </w:rPr>
              <w:t>nie</w:t>
            </w:r>
            <w:r w:rsidR="004464A8">
              <w:rPr>
                <w:rFonts w:cs="Arial"/>
              </w:rPr>
              <w:t xml:space="preserve"> objętym</w:t>
            </w:r>
            <w:r w:rsidR="004464A8" w:rsidRPr="00C52BEB">
              <w:rPr>
                <w:rFonts w:cs="Arial"/>
              </w:rPr>
              <w:t xml:space="preserve"> </w:t>
            </w:r>
            <w:r w:rsidRPr="00C52BEB">
              <w:rPr>
                <w:rFonts w:cs="Arial"/>
              </w:rPr>
              <w:t xml:space="preserve">lokalnym planem rewitalizacji; </w:t>
            </w:r>
          </w:p>
          <w:p w:rsidR="00281F34" w:rsidRPr="00C52BEB" w:rsidRDefault="00281F34" w:rsidP="002E7D5E">
            <w:pPr>
              <w:pStyle w:val="Akapitzlist"/>
              <w:numPr>
                <w:ilvl w:val="0"/>
                <w:numId w:val="260"/>
              </w:numPr>
              <w:spacing w:before="40" w:after="40" w:line="240" w:lineRule="auto"/>
              <w:ind w:left="316"/>
              <w:jc w:val="both"/>
              <w:rPr>
                <w:rFonts w:cs="Arial"/>
              </w:rPr>
            </w:pPr>
            <w:r w:rsidRPr="00C52BEB">
              <w:rPr>
                <w:rFonts w:cs="Arial"/>
              </w:rPr>
              <w:t xml:space="preserve">z wyłączeniem wspólnot i spółdzielni mieszkaniowych z obszaru Wrocławskiego Obszaru Funkcjonalnego; </w:t>
            </w:r>
          </w:p>
          <w:p w:rsidR="005C6A8C" w:rsidRPr="00C52BEB" w:rsidRDefault="00281F34" w:rsidP="002E7D5E">
            <w:pPr>
              <w:pStyle w:val="Akapitzlist"/>
              <w:numPr>
                <w:ilvl w:val="0"/>
                <w:numId w:val="260"/>
              </w:numPr>
              <w:spacing w:before="40" w:after="40" w:line="240" w:lineRule="auto"/>
              <w:ind w:left="316"/>
              <w:jc w:val="both"/>
              <w:rPr>
                <w:rFonts w:cs="Arial"/>
              </w:rPr>
            </w:pPr>
            <w:r w:rsidRPr="00C52BEB">
              <w:rPr>
                <w:rFonts w:cs="Arial"/>
              </w:rPr>
              <w:t>z wyłączeniem projektów o szczególnie dużym wkładzie w cel szczegółowy</w:t>
            </w:r>
            <w:r w:rsidR="004464A8">
              <w:rPr>
                <w:rFonts w:cs="Arial"/>
              </w:rPr>
              <w:t>, tj. osiągających oszczędność energii na poziomie 30% w każdym z budynków, pod warunkiem, że całkowita wartość projektu nie przekracza 5 000 000 PLN</w:t>
            </w:r>
            <w:r w:rsidRPr="00C52BEB">
              <w:rPr>
                <w:rFonts w:cs="Arial"/>
              </w:rPr>
              <w:t>.</w:t>
            </w:r>
            <w:r w:rsidR="002B6160" w:rsidRPr="00C52BEB">
              <w:rPr>
                <w:rFonts w:cs="Arial"/>
              </w:rPr>
              <w:t xml:space="preserve"> </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79"/>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643262">
            <w:pPr>
              <w:numPr>
                <w:ilvl w:val="0"/>
                <w:numId w:val="179"/>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7066DE" w:rsidP="00F22155">
            <w:r w:rsidRPr="00C52BEB">
              <w:rPr>
                <w:rFonts w:asciiTheme="minorHAnsi" w:hAnsiTheme="minorHAnsi" w:cs="Arial"/>
                <w:sz w:val="22"/>
                <w:szCs w:val="22"/>
              </w:rPr>
              <w:t xml:space="preserve"> jw. </w:t>
            </w:r>
          </w:p>
        </w:tc>
      </w:tr>
      <w:tr w:rsidR="002B6160" w:rsidRPr="00C52BEB" w:rsidTr="000B235F">
        <w:trPr>
          <w:cantSplit/>
          <w:trHeight w:val="20"/>
        </w:trPr>
        <w:tc>
          <w:tcPr>
            <w:tcW w:w="1387" w:type="pct"/>
            <w:vMerge/>
            <w:shd w:val="clear" w:color="auto" w:fill="auto"/>
            <w:vAlign w:val="center"/>
          </w:tcPr>
          <w:p w:rsidR="002B6160" w:rsidRPr="00C52BEB" w:rsidRDefault="002B6160" w:rsidP="00643262">
            <w:pPr>
              <w:numPr>
                <w:ilvl w:val="0"/>
                <w:numId w:val="179"/>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7066DE" w:rsidP="000B235F">
            <w:r w:rsidRPr="00C52BEB">
              <w:rPr>
                <w:rFonts w:asciiTheme="minorHAnsi" w:hAnsiTheme="minorHAnsi" w:cs="Arial"/>
                <w:sz w:val="22"/>
                <w:szCs w:val="22"/>
              </w:rPr>
              <w:t>jw.</w:t>
            </w:r>
          </w:p>
        </w:tc>
      </w:tr>
      <w:tr w:rsidR="002B6160" w:rsidRPr="00C52BEB" w:rsidTr="000B235F">
        <w:trPr>
          <w:cantSplit/>
          <w:trHeight w:val="20"/>
        </w:trPr>
        <w:tc>
          <w:tcPr>
            <w:tcW w:w="1387" w:type="pct"/>
            <w:vMerge/>
            <w:tcBorders>
              <w:bottom w:val="single" w:sz="4" w:space="0" w:color="auto"/>
            </w:tcBorders>
            <w:shd w:val="clear" w:color="auto" w:fill="auto"/>
            <w:vAlign w:val="center"/>
          </w:tcPr>
          <w:p w:rsidR="002B6160" w:rsidRPr="00C52BEB" w:rsidRDefault="002B6160" w:rsidP="00643262">
            <w:pPr>
              <w:numPr>
                <w:ilvl w:val="0"/>
                <w:numId w:val="179"/>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C52BEB" w:rsidRDefault="007066DE" w:rsidP="000B235F">
            <w:r w:rsidRPr="00C52BEB">
              <w:rPr>
                <w:rFonts w:asciiTheme="minorHAnsi" w:hAnsiTheme="minorHAnsi" w:cs="Arial"/>
                <w:sz w:val="22"/>
                <w:szCs w:val="22"/>
              </w:rPr>
              <w:t>jw.</w:t>
            </w:r>
          </w:p>
        </w:tc>
      </w:tr>
    </w:tbl>
    <w:p w:rsidR="00535E32" w:rsidRDefault="00535E32" w:rsidP="00870FEE">
      <w:pPr>
        <w:jc w:val="both"/>
        <w:rPr>
          <w:rFonts w:asciiTheme="minorHAnsi" w:hAnsiTheme="minorHAnsi"/>
          <w:b/>
        </w:rPr>
      </w:pPr>
    </w:p>
    <w:p w:rsidR="001D311F" w:rsidRPr="00E24B6B" w:rsidRDefault="001D311F" w:rsidP="00CF0366">
      <w:pPr>
        <w:pStyle w:val="Nagwek3"/>
        <w:rPr>
          <w:rFonts w:asciiTheme="minorHAnsi" w:hAnsiTheme="minorHAnsi"/>
        </w:rPr>
      </w:pPr>
      <w:bookmarkStart w:id="23" w:name="_Toc435091468"/>
      <w:r w:rsidRPr="00E24B6B">
        <w:rPr>
          <w:rFonts w:asciiTheme="minorHAnsi" w:hAnsiTheme="minorHAnsi"/>
        </w:rPr>
        <w:t>Działanie</w:t>
      </w:r>
      <w:r w:rsidR="002F2957" w:rsidRPr="00E24B6B">
        <w:rPr>
          <w:rFonts w:asciiTheme="minorHAnsi" w:hAnsiTheme="minorHAnsi"/>
        </w:rPr>
        <w:t xml:space="preserve"> 3.4. Wdrażanie strategii niskoemisyjnych</w:t>
      </w:r>
      <w:bookmarkEnd w:id="23"/>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B909D0" w:rsidRPr="00C52BEB" w:rsidTr="000B235F">
        <w:trPr>
          <w:cantSplit/>
          <w:trHeight w:val="20"/>
        </w:trPr>
        <w:tc>
          <w:tcPr>
            <w:tcW w:w="5000" w:type="pct"/>
            <w:gridSpan w:val="3"/>
            <w:tcBorders>
              <w:top w:val="single" w:sz="4" w:space="0" w:color="auto"/>
            </w:tcBorders>
            <w:shd w:val="clear" w:color="auto" w:fill="E6E6E6"/>
            <w:vAlign w:val="center"/>
          </w:tcPr>
          <w:p w:rsidR="00B909D0" w:rsidRPr="00C52BEB" w:rsidRDefault="00B909D0" w:rsidP="000B235F">
            <w:pPr>
              <w:spacing w:before="40" w:after="40"/>
              <w:jc w:val="center"/>
              <w:rPr>
                <w:rFonts w:asciiTheme="minorHAnsi" w:hAnsiTheme="minorHAnsi" w:cs="Arial"/>
                <w:b/>
              </w:rPr>
            </w:pPr>
            <w:r w:rsidRPr="00C52BEB">
              <w:rPr>
                <w:rFonts w:asciiTheme="minorHAnsi" w:hAnsiTheme="minorHAnsi" w:cs="Arial"/>
                <w:b/>
                <w:sz w:val="22"/>
                <w:szCs w:val="22"/>
              </w:rPr>
              <w:t>OPIS DZIAŁANIA I PODDZIAŁAŃ</w:t>
            </w:r>
          </w:p>
        </w:tc>
      </w:tr>
      <w:tr w:rsidR="00B909D0" w:rsidRPr="00C52BEB"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643262">
            <w:pPr>
              <w:numPr>
                <w:ilvl w:val="0"/>
                <w:numId w:val="186"/>
              </w:numPr>
              <w:suppressAutoHyphens/>
              <w:spacing w:before="40" w:after="40"/>
              <w:ind w:left="360"/>
              <w:rPr>
                <w:rFonts w:asciiTheme="minorHAnsi" w:hAnsiTheme="minorHAnsi" w:cs="Arial"/>
              </w:rPr>
            </w:pPr>
            <w:r w:rsidRPr="00C52BEB">
              <w:rPr>
                <w:rFonts w:asciiTheme="minorHAnsi" w:hAnsiTheme="minorHAnsi" w:cs="Arial"/>
                <w:sz w:val="22"/>
                <w:szCs w:val="22"/>
              </w:rPr>
              <w:t>Nazwa działania/ poddziałani</w:t>
            </w:r>
            <w:r w:rsidR="002374B8" w:rsidRPr="00C52BEB">
              <w:rPr>
                <w:rFonts w:asciiTheme="minorHAnsi" w:hAnsiTheme="minorHAnsi" w:cs="Arial"/>
                <w:sz w:val="22"/>
                <w:szCs w:val="22"/>
              </w:rPr>
              <w:t>a</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2728D" w:rsidRPr="00C52BEB" w:rsidRDefault="00B909D0" w:rsidP="00C52BEB">
            <w:pPr>
              <w:pStyle w:val="Akapitzlist"/>
              <w:spacing w:before="40" w:after="40" w:line="240" w:lineRule="auto"/>
              <w:ind w:left="32"/>
              <w:rPr>
                <w:rFonts w:cs="Arial"/>
                <w:b/>
              </w:rPr>
            </w:pPr>
            <w:r w:rsidRPr="00C52BEB">
              <w:rPr>
                <w:rFonts w:cs="Arial"/>
              </w:rPr>
              <w:t>Wdrażanie strategii niskoemisyjnych</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Wdrażanie strategii niskoemisyjnych - konkursy horyzontalne</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CE026A">
            <w:pPr>
              <w:spacing w:before="40" w:after="40"/>
              <w:ind w:left="32"/>
              <w:rPr>
                <w:rFonts w:cs="Arial"/>
              </w:rPr>
            </w:pPr>
            <w:r w:rsidRPr="00C52BEB">
              <w:rPr>
                <w:rFonts w:asciiTheme="minorHAnsi" w:hAnsiTheme="minorHAnsi" w:cs="Arial"/>
                <w:sz w:val="22"/>
                <w:szCs w:val="22"/>
              </w:rPr>
              <w:t xml:space="preserve">Wdrażanie strategii niskoemisyjnych – ZIT </w:t>
            </w:r>
            <w:r w:rsidR="00CE026A" w:rsidRPr="00C52BEB">
              <w:rPr>
                <w:rFonts w:asciiTheme="minorHAnsi" w:hAnsiTheme="minorHAnsi" w:cs="Arial"/>
                <w:sz w:val="22"/>
                <w:szCs w:val="22"/>
              </w:rPr>
              <w:t>WROF</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CE026A">
            <w:pPr>
              <w:rPr>
                <w:rFonts w:asciiTheme="minorHAnsi" w:hAnsiTheme="minorHAnsi"/>
              </w:rPr>
            </w:pPr>
            <w:r w:rsidRPr="00C52BEB">
              <w:rPr>
                <w:rFonts w:asciiTheme="minorHAnsi" w:hAnsiTheme="minorHAnsi" w:cs="Arial"/>
                <w:sz w:val="22"/>
                <w:szCs w:val="22"/>
              </w:rPr>
              <w:t xml:space="preserve">Wdrażanie strategii niskoemisyjnych – ZIT </w:t>
            </w:r>
            <w:r w:rsidR="00CE026A" w:rsidRPr="00C52BEB">
              <w:rPr>
                <w:rFonts w:asciiTheme="minorHAnsi" w:hAnsiTheme="minorHAnsi" w:cs="Arial"/>
                <w:sz w:val="22"/>
                <w:szCs w:val="22"/>
              </w:rPr>
              <w:t>AJ</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CE026A">
            <w:pPr>
              <w:rPr>
                <w:rFonts w:asciiTheme="minorHAnsi" w:hAnsiTheme="minorHAnsi"/>
              </w:rPr>
            </w:pPr>
            <w:r w:rsidRPr="00C52BEB">
              <w:rPr>
                <w:rFonts w:asciiTheme="minorHAnsi" w:hAnsiTheme="minorHAnsi" w:cs="Arial"/>
                <w:sz w:val="22"/>
                <w:szCs w:val="22"/>
              </w:rPr>
              <w:t xml:space="preserve">Wdrażanie strategii niskoemisyjnych – </w:t>
            </w:r>
            <w:r w:rsidR="002E2A64" w:rsidRPr="00C52BEB">
              <w:rPr>
                <w:rFonts w:asciiTheme="minorHAnsi" w:hAnsiTheme="minorHAnsi" w:cs="Arial"/>
                <w:sz w:val="22"/>
                <w:szCs w:val="22"/>
              </w:rPr>
              <w:t>ZIT AW</w:t>
            </w:r>
          </w:p>
        </w:tc>
      </w:tr>
      <w:tr w:rsidR="00B909D0" w:rsidRPr="00C52BEB" w:rsidTr="000B235F">
        <w:trPr>
          <w:trHeight w:val="20"/>
        </w:trPr>
        <w:tc>
          <w:tcPr>
            <w:tcW w:w="1387" w:type="pct"/>
            <w:vMerge w:val="restart"/>
            <w:tcBorders>
              <w:top w:val="single" w:sz="4" w:space="0" w:color="auto"/>
            </w:tcBorders>
            <w:shd w:val="clear" w:color="auto" w:fill="auto"/>
            <w:vAlign w:val="center"/>
          </w:tcPr>
          <w:p w:rsidR="00B909D0" w:rsidRPr="00C52BEB" w:rsidRDefault="00B909D0" w:rsidP="00643262">
            <w:pPr>
              <w:numPr>
                <w:ilvl w:val="0"/>
                <w:numId w:val="186"/>
              </w:numPr>
              <w:suppressAutoHyphens/>
              <w:spacing w:before="40" w:after="40"/>
              <w:ind w:left="360"/>
              <w:rPr>
                <w:rFonts w:asciiTheme="minorHAnsi" w:hAnsiTheme="minorHAnsi" w:cs="Arial"/>
              </w:rPr>
            </w:pPr>
            <w:r w:rsidRPr="00C52BEB">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AE70AB" w:rsidP="00643262">
            <w:pPr>
              <w:pStyle w:val="Akapitzlist"/>
              <w:numPr>
                <w:ilvl w:val="0"/>
                <w:numId w:val="183"/>
              </w:numPr>
              <w:spacing w:before="40" w:after="40" w:line="240" w:lineRule="auto"/>
              <w:ind w:left="458"/>
              <w:jc w:val="both"/>
            </w:pPr>
            <w:r w:rsidRPr="00C52BEB">
              <w:t>Ograniczona niska emisja transportowa w ramach kompleksowych strategii niskoemisyjnych</w:t>
            </w:r>
          </w:p>
          <w:p w:rsidR="00B909D0" w:rsidRPr="00C52BEB" w:rsidRDefault="00AE70AB" w:rsidP="00643262">
            <w:pPr>
              <w:pStyle w:val="Akapitzlist"/>
              <w:numPr>
                <w:ilvl w:val="0"/>
                <w:numId w:val="183"/>
              </w:numPr>
              <w:spacing w:before="40" w:after="40" w:line="240" w:lineRule="auto"/>
              <w:ind w:left="458"/>
              <w:jc w:val="both"/>
              <w:rPr>
                <w:rFonts w:cs="Arial"/>
              </w:rPr>
            </w:pPr>
            <w:r w:rsidRPr="00C52BEB">
              <w:t>Ograniczona niska emisja kominowa w ramach kompleksowych strategii niskoemisyjnych</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trHeight w:val="20"/>
        </w:trPr>
        <w:tc>
          <w:tcPr>
            <w:tcW w:w="1387" w:type="pct"/>
            <w:vMerge/>
            <w:shd w:val="clear" w:color="auto" w:fill="auto"/>
            <w:vAlign w:val="center"/>
          </w:tcPr>
          <w:p w:rsidR="00B909D0" w:rsidRPr="00C52BEB" w:rsidRDefault="00B909D0" w:rsidP="00643262">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643262">
            <w:pPr>
              <w:numPr>
                <w:ilvl w:val="0"/>
                <w:numId w:val="186"/>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9471E1" w:rsidRPr="00C52BEB" w:rsidRDefault="009471E1" w:rsidP="002E7D5E">
            <w:pPr>
              <w:pStyle w:val="Akapitzlist"/>
              <w:numPr>
                <w:ilvl w:val="0"/>
                <w:numId w:val="281"/>
              </w:numPr>
              <w:spacing w:before="40" w:after="40" w:line="240" w:lineRule="auto"/>
              <w:jc w:val="both"/>
              <w:rPr>
                <w:rFonts w:cs="Arial"/>
              </w:rPr>
            </w:pPr>
            <w:r w:rsidRPr="00C52BEB">
              <w:rPr>
                <w:rFonts w:cs="Arial"/>
              </w:rPr>
              <w:t>Liczba samochodów korzystających z miejsc postoj</w:t>
            </w:r>
            <w:r w:rsidR="005248A0" w:rsidRPr="00C52BEB">
              <w:rPr>
                <w:rFonts w:cs="Arial"/>
              </w:rPr>
              <w:t>owych w wybudowanych obiektach „</w:t>
            </w:r>
            <w:r w:rsidRPr="00C52BEB">
              <w:rPr>
                <w:rFonts w:cs="Arial"/>
              </w:rPr>
              <w:t>parkuj i jedź</w:t>
            </w:r>
            <w:r w:rsidR="005248A0" w:rsidRPr="00C52BEB">
              <w:rPr>
                <w:rFonts w:cs="Arial"/>
              </w:rPr>
              <w:t>”</w:t>
            </w:r>
            <w:r w:rsidR="00DC308C" w:rsidRPr="00C52BEB">
              <w:rPr>
                <w:rFonts w:cs="Arial"/>
              </w:rPr>
              <w:t xml:space="preserve"> [szt.]</w:t>
            </w:r>
            <w:r w:rsidR="005248A0" w:rsidRPr="00C52BEB">
              <w:rPr>
                <w:rFonts w:cs="Arial"/>
              </w:rPr>
              <w:t>;</w:t>
            </w:r>
          </w:p>
          <w:p w:rsidR="00933C35" w:rsidRDefault="00933C35" w:rsidP="002E7D5E">
            <w:pPr>
              <w:pStyle w:val="Akapitzlist"/>
              <w:numPr>
                <w:ilvl w:val="0"/>
                <w:numId w:val="281"/>
              </w:numPr>
              <w:spacing w:before="40" w:after="40" w:line="240" w:lineRule="auto"/>
              <w:jc w:val="both"/>
              <w:rPr>
                <w:rFonts w:cs="Arial"/>
              </w:rPr>
            </w:pPr>
            <w:r w:rsidRPr="00C52BEB">
              <w:rPr>
                <w:rFonts w:cs="Arial"/>
              </w:rPr>
              <w:t>Liczba przewozów komunikacją miejską na przebudowanych i nowych liniach komunikacji miejskiej</w:t>
            </w:r>
            <w:r w:rsidR="00DC308C" w:rsidRPr="00C52BEB">
              <w:rPr>
                <w:rFonts w:cs="Arial"/>
              </w:rPr>
              <w:t xml:space="preserve"> [szt./rok]</w:t>
            </w:r>
            <w:r w:rsidR="005248A0" w:rsidRPr="00C52BEB">
              <w:rPr>
                <w:rFonts w:cs="Arial"/>
              </w:rPr>
              <w:t>.</w:t>
            </w:r>
          </w:p>
          <w:p w:rsidR="009C0B0F" w:rsidRPr="009C0B0F" w:rsidRDefault="00910D16" w:rsidP="002E7D5E">
            <w:pPr>
              <w:pStyle w:val="Akapitzlist"/>
              <w:numPr>
                <w:ilvl w:val="0"/>
                <w:numId w:val="281"/>
              </w:numPr>
              <w:spacing w:before="40" w:after="40" w:line="240" w:lineRule="auto"/>
              <w:jc w:val="both"/>
            </w:pPr>
            <w:r>
              <w:t>S</w:t>
            </w:r>
            <w:r w:rsidR="009C0B0F" w:rsidRPr="00C52BEB">
              <w:t>zacowany roczny spadek emisji gazów cieplarnianych (CI 34) [tony równoważnika CO</w:t>
            </w:r>
            <w:r w:rsidR="009C0B0F" w:rsidRPr="00C52BEB">
              <w:rPr>
                <w:vertAlign w:val="subscript"/>
              </w:rPr>
              <w:t>2</w:t>
            </w:r>
            <w:r w:rsidR="009C0B0F" w:rsidRPr="00C52BEB">
              <w:t>/rok] – programowy</w:t>
            </w:r>
          </w:p>
        </w:tc>
      </w:tr>
      <w:tr w:rsidR="00B909D0" w:rsidRPr="00C52BEB" w:rsidTr="000B235F">
        <w:trPr>
          <w:cantSplit/>
          <w:trHeight w:val="20"/>
        </w:trPr>
        <w:tc>
          <w:tcPr>
            <w:tcW w:w="1387" w:type="pct"/>
            <w:vMerge/>
            <w:shd w:val="clear" w:color="auto" w:fill="auto"/>
            <w:vAlign w:val="center"/>
          </w:tcPr>
          <w:p w:rsidR="00B909D0" w:rsidRPr="00C52BEB" w:rsidRDefault="00B909D0" w:rsidP="002E7D5E">
            <w:pPr>
              <w:numPr>
                <w:ilvl w:val="0"/>
                <w:numId w:val="28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2E7D5E">
            <w:pPr>
              <w:numPr>
                <w:ilvl w:val="0"/>
                <w:numId w:val="28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2E7D5E">
            <w:pPr>
              <w:numPr>
                <w:ilvl w:val="0"/>
                <w:numId w:val="28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2E7D5E">
            <w:pPr>
              <w:numPr>
                <w:ilvl w:val="0"/>
                <w:numId w:val="28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4E3B75">
        <w:trPr>
          <w:trHeight w:val="20"/>
        </w:trPr>
        <w:tc>
          <w:tcPr>
            <w:tcW w:w="1387" w:type="pct"/>
            <w:vMerge w:val="restart"/>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CE026A" w:rsidRPr="00C52BEB" w:rsidRDefault="00CE026A" w:rsidP="00643262">
            <w:pPr>
              <w:pStyle w:val="Akapitzlist"/>
              <w:numPr>
                <w:ilvl w:val="0"/>
                <w:numId w:val="184"/>
              </w:numPr>
              <w:spacing w:before="40" w:after="40" w:line="240" w:lineRule="auto"/>
              <w:ind w:left="458"/>
              <w:jc w:val="both"/>
            </w:pPr>
            <w:r w:rsidRPr="00C52BEB">
              <w:t>Liczba jednostek taboru pasażerskiego w</w:t>
            </w:r>
            <w:r w:rsidR="00FD573D">
              <w:t> </w:t>
            </w:r>
            <w:r w:rsidRPr="00C52BEB">
              <w:t>publicznym transporcie zbiorowym komunikacji miejskiej [szt.]</w:t>
            </w:r>
            <w:r w:rsidR="0072304A" w:rsidRPr="00C52BEB">
              <w:t xml:space="preserve"> </w:t>
            </w:r>
            <w:r w:rsidR="003C6897" w:rsidRPr="00C52BEB">
              <w:t>–</w:t>
            </w:r>
            <w:r w:rsidR="0072304A" w:rsidRPr="00C52BEB">
              <w:t xml:space="preserve"> </w:t>
            </w:r>
            <w:r w:rsidR="00E66F94">
              <w:t xml:space="preserve">wskaźnik </w:t>
            </w:r>
            <w:r w:rsidR="0072304A" w:rsidRPr="00C52BEB">
              <w:t>programowy</w:t>
            </w:r>
            <w:r w:rsidR="00E66F94">
              <w:t xml:space="preserve">, </w:t>
            </w:r>
            <w:r w:rsidR="00507731">
              <w:t>agregujący</w:t>
            </w:r>
          </w:p>
          <w:p w:rsidR="001A2ECF" w:rsidRDefault="00E66F94" w:rsidP="00E66F94">
            <w:pPr>
              <w:pStyle w:val="Akapitzlist"/>
              <w:spacing w:before="40" w:after="40" w:line="240" w:lineRule="auto"/>
              <w:ind w:left="458"/>
              <w:jc w:val="both"/>
            </w:pPr>
            <w:r>
              <w:t xml:space="preserve">a) </w:t>
            </w:r>
            <w:r w:rsidR="004006AF" w:rsidRPr="00C52BEB">
              <w:t>Liczba zakupionych jednostek taboru pasażerskiego w</w:t>
            </w:r>
            <w:r w:rsidR="004006AF">
              <w:t> </w:t>
            </w:r>
            <w:r w:rsidR="004006AF" w:rsidRPr="00C52BEB">
              <w:t>publicznym transporcie zbiorowym komunikacji miejskiej</w:t>
            </w:r>
          </w:p>
          <w:p w:rsidR="001A2ECF" w:rsidRDefault="00E66F94" w:rsidP="00E66F94">
            <w:pPr>
              <w:pStyle w:val="Akapitzlist"/>
              <w:spacing w:before="40" w:after="40" w:line="240" w:lineRule="auto"/>
              <w:ind w:left="458"/>
              <w:jc w:val="both"/>
            </w:pPr>
            <w:r>
              <w:t xml:space="preserve">b) </w:t>
            </w:r>
            <w:r w:rsidR="001A2ECF" w:rsidRPr="00C52BEB">
              <w:t>Liczba zmodernizowanych jednostek taboru pasażerskiego w</w:t>
            </w:r>
            <w:r w:rsidR="001A2ECF">
              <w:t> </w:t>
            </w:r>
            <w:r w:rsidR="001A2ECF" w:rsidRPr="00C52BEB">
              <w:t>publicznym transporcie zbiorowym komunikacji miejskiej</w:t>
            </w:r>
          </w:p>
          <w:p w:rsidR="00C8338E" w:rsidRDefault="00C8338E" w:rsidP="00E66F94">
            <w:pPr>
              <w:pStyle w:val="Akapitzlist"/>
              <w:spacing w:before="40" w:after="40" w:line="240" w:lineRule="auto"/>
              <w:ind w:left="458"/>
              <w:jc w:val="both"/>
            </w:pPr>
          </w:p>
          <w:p w:rsidR="00CE026A" w:rsidRDefault="0035799A" w:rsidP="00643262">
            <w:pPr>
              <w:pStyle w:val="Akapitzlist"/>
              <w:numPr>
                <w:ilvl w:val="0"/>
                <w:numId w:val="184"/>
              </w:numPr>
              <w:spacing w:before="40" w:after="40" w:line="240" w:lineRule="auto"/>
              <w:ind w:left="458"/>
              <w:jc w:val="both"/>
            </w:pPr>
            <w:r>
              <w:t xml:space="preserve">Długość dróg dla rowerów [km] – wskaźnik </w:t>
            </w:r>
            <w:r w:rsidR="00E66F94">
              <w:t xml:space="preserve">programowy, </w:t>
            </w:r>
            <w:r>
              <w:t>agregujący</w:t>
            </w:r>
          </w:p>
          <w:p w:rsidR="0075353C" w:rsidRDefault="00E66F94" w:rsidP="00E66F94">
            <w:pPr>
              <w:pStyle w:val="Akapitzlist"/>
              <w:spacing w:before="40" w:after="40" w:line="240" w:lineRule="auto"/>
              <w:ind w:left="458"/>
              <w:jc w:val="both"/>
            </w:pPr>
            <w:r>
              <w:t xml:space="preserve">a) </w:t>
            </w:r>
            <w:r w:rsidR="0075353C">
              <w:t>Długość wybudowanych dróg dla rowerów [km]</w:t>
            </w:r>
          </w:p>
          <w:p w:rsidR="0075353C" w:rsidRDefault="00E66F94" w:rsidP="00E66F94">
            <w:pPr>
              <w:pStyle w:val="Akapitzlist"/>
              <w:spacing w:before="40" w:after="40" w:line="240" w:lineRule="auto"/>
              <w:ind w:left="458"/>
              <w:jc w:val="both"/>
            </w:pPr>
            <w:r>
              <w:t xml:space="preserve">b) </w:t>
            </w:r>
            <w:r w:rsidR="0075353C">
              <w:t>Długość</w:t>
            </w:r>
            <w:r w:rsidR="0047612D">
              <w:t xml:space="preserve"> </w:t>
            </w:r>
            <w:r w:rsidR="0075353C">
              <w:t>przebudowanych dróg dla rowerów [km]</w:t>
            </w:r>
          </w:p>
          <w:p w:rsidR="0075353C" w:rsidRDefault="00E66F94" w:rsidP="00E66F94">
            <w:pPr>
              <w:pStyle w:val="Akapitzlist"/>
              <w:spacing w:before="40" w:after="40" w:line="240" w:lineRule="auto"/>
              <w:ind w:left="458"/>
              <w:jc w:val="both"/>
            </w:pPr>
            <w:r>
              <w:t xml:space="preserve">c) </w:t>
            </w:r>
            <w:r w:rsidR="00B33C5F">
              <w:t>Długość</w:t>
            </w:r>
            <w:r w:rsidR="0075353C">
              <w:t xml:space="preserve"> wyznaczonych ścieżek rowerowych [km]</w:t>
            </w:r>
          </w:p>
          <w:p w:rsidR="00C8338E" w:rsidRPr="00C52BEB" w:rsidRDefault="00C8338E" w:rsidP="00E66F94">
            <w:pPr>
              <w:pStyle w:val="Akapitzlist"/>
              <w:spacing w:before="40" w:after="40" w:line="240" w:lineRule="auto"/>
              <w:ind w:left="458"/>
              <w:jc w:val="both"/>
            </w:pPr>
          </w:p>
          <w:p w:rsidR="00CE026A" w:rsidRPr="00C52BEB" w:rsidRDefault="00CE026A" w:rsidP="00643262">
            <w:pPr>
              <w:pStyle w:val="Akapitzlist"/>
              <w:numPr>
                <w:ilvl w:val="0"/>
                <w:numId w:val="184"/>
              </w:numPr>
              <w:spacing w:before="40" w:after="40" w:line="240" w:lineRule="auto"/>
              <w:ind w:left="458"/>
              <w:jc w:val="both"/>
            </w:pPr>
            <w:r w:rsidRPr="00C52BEB">
              <w:t>Liczba wybudowanych obiektów</w:t>
            </w:r>
            <w:r w:rsidR="00FD573D">
              <w:t xml:space="preserve"> „Bike&amp;Ride” [szt.]</w:t>
            </w:r>
          </w:p>
          <w:p w:rsidR="00CE026A" w:rsidRPr="00C52BEB" w:rsidRDefault="00CE026A" w:rsidP="00643262">
            <w:pPr>
              <w:pStyle w:val="Akapitzlist"/>
              <w:numPr>
                <w:ilvl w:val="0"/>
                <w:numId w:val="184"/>
              </w:numPr>
              <w:spacing w:before="40" w:after="40" w:line="240" w:lineRule="auto"/>
              <w:ind w:left="458"/>
              <w:jc w:val="both"/>
            </w:pPr>
            <w:r w:rsidRPr="00C52BEB">
              <w:t>Liczba wybudowanych obiektów „parkuj i</w:t>
            </w:r>
            <w:r w:rsidR="00FD573D">
              <w:t> </w:t>
            </w:r>
            <w:r w:rsidRPr="00C52BEB">
              <w:t>jedź” [szt.]</w:t>
            </w:r>
            <w:r w:rsidR="009B09AA" w:rsidRPr="00C52BEB">
              <w:t xml:space="preserve"> </w:t>
            </w:r>
            <w:r w:rsidR="00FD573D">
              <w:t>–</w:t>
            </w:r>
            <w:r w:rsidR="009B09AA" w:rsidRPr="00C52BEB">
              <w:t xml:space="preserve"> programowy</w:t>
            </w:r>
          </w:p>
          <w:p w:rsidR="001C0090" w:rsidRDefault="00CE026A" w:rsidP="001C0090">
            <w:pPr>
              <w:pStyle w:val="Akapitzlist"/>
              <w:numPr>
                <w:ilvl w:val="0"/>
                <w:numId w:val="184"/>
              </w:numPr>
              <w:spacing w:before="40" w:after="40" w:line="240" w:lineRule="auto"/>
              <w:ind w:left="458"/>
              <w:jc w:val="both"/>
            </w:pPr>
            <w:r w:rsidRPr="00C52BEB">
              <w:t xml:space="preserve">Liczba </w:t>
            </w:r>
            <w:r w:rsidR="00951902" w:rsidRPr="00C52BEB">
              <w:t>miejsc postojowych</w:t>
            </w:r>
            <w:r w:rsidRPr="00C52BEB">
              <w:t>w</w:t>
            </w:r>
            <w:r w:rsidR="00FD573D">
              <w:t> </w:t>
            </w:r>
            <w:r w:rsidRPr="00C52BEB">
              <w:t>wybudowanych obiektach „parkuj i jedź” [szt.]</w:t>
            </w:r>
          </w:p>
          <w:p w:rsidR="001C0090" w:rsidRPr="001C0090" w:rsidRDefault="001C0090" w:rsidP="001C0090">
            <w:pPr>
              <w:pStyle w:val="Akapitzlist"/>
              <w:numPr>
                <w:ilvl w:val="0"/>
                <w:numId w:val="184"/>
              </w:numPr>
              <w:spacing w:before="40" w:after="40" w:line="240" w:lineRule="auto"/>
              <w:ind w:left="458"/>
              <w:jc w:val="both"/>
            </w:pPr>
            <w:r w:rsidRPr="001C0090">
              <w:t xml:space="preserve">Liczba miejsc postojowych dla osób niepełnosprawnych w </w:t>
            </w:r>
            <w:r w:rsidRPr="008A4C82">
              <w:t>wybudowanych obiektach „parkuj i jedź”</w:t>
            </w:r>
          </w:p>
          <w:p w:rsidR="00004C6B" w:rsidRPr="00004C6B" w:rsidRDefault="00004C6B" w:rsidP="001C0090">
            <w:pPr>
              <w:pStyle w:val="Akapitzlist"/>
              <w:numPr>
                <w:ilvl w:val="0"/>
                <w:numId w:val="184"/>
              </w:numPr>
              <w:spacing w:before="40" w:after="40" w:line="240" w:lineRule="auto"/>
              <w:jc w:val="both"/>
            </w:pPr>
            <w:r>
              <w:t>Pojemność taboru pasażerskiego w publicznym transporcie zbiorowym w komunikacji miejskiej [osoby] – wskaźnik agregujący</w:t>
            </w:r>
          </w:p>
          <w:p w:rsidR="00CE026A" w:rsidRPr="00B72134" w:rsidRDefault="00E66F94" w:rsidP="00E66F94">
            <w:pPr>
              <w:pStyle w:val="Akapitzlist"/>
              <w:spacing w:before="40" w:after="40" w:line="240" w:lineRule="auto"/>
              <w:jc w:val="both"/>
            </w:pPr>
            <w:r>
              <w:rPr>
                <w:rFonts w:cs="Arial"/>
              </w:rPr>
              <w:t xml:space="preserve">a) </w:t>
            </w:r>
            <w:r w:rsidR="00CE026A" w:rsidRPr="00C52BEB">
              <w:rPr>
                <w:rFonts w:cs="Arial"/>
              </w:rPr>
              <w:t>Pojemność</w:t>
            </w:r>
            <w:r w:rsidR="00951902" w:rsidRPr="00C52BEB">
              <w:rPr>
                <w:rFonts w:cs="Arial"/>
              </w:rPr>
              <w:t xml:space="preserve"> zakupionego</w:t>
            </w:r>
            <w:r w:rsidR="00CE026A" w:rsidRPr="00C52BEB">
              <w:rPr>
                <w:rFonts w:cs="Arial"/>
              </w:rPr>
              <w:t xml:space="preserve"> taboru pasażerskiego w publicznym transporcie zbiorowym</w:t>
            </w:r>
            <w:r w:rsidR="00910D16">
              <w:rPr>
                <w:rFonts w:cs="Arial"/>
              </w:rPr>
              <w:t xml:space="preserve"> komunikacji miejskiej </w:t>
            </w:r>
            <w:r w:rsidR="00CE026A" w:rsidRPr="00C52BEB">
              <w:rPr>
                <w:rFonts w:cs="Arial"/>
              </w:rPr>
              <w:t xml:space="preserve"> [</w:t>
            </w:r>
            <w:r w:rsidR="00A04A93" w:rsidRPr="00C52BEB">
              <w:rPr>
                <w:rFonts w:cs="Arial"/>
              </w:rPr>
              <w:t>osoby</w:t>
            </w:r>
            <w:r w:rsidR="00CE026A" w:rsidRPr="00C52BEB">
              <w:rPr>
                <w:rFonts w:cs="Arial"/>
              </w:rPr>
              <w:t>]</w:t>
            </w:r>
          </w:p>
          <w:p w:rsidR="00B72134" w:rsidRDefault="00E66F94" w:rsidP="00E66F94">
            <w:pPr>
              <w:pStyle w:val="Akapitzlist"/>
              <w:spacing w:before="40" w:after="40" w:line="240" w:lineRule="auto"/>
              <w:jc w:val="both"/>
            </w:pPr>
            <w:r>
              <w:t xml:space="preserve">b) </w:t>
            </w:r>
            <w:r w:rsidR="00B72134" w:rsidRPr="00B72134">
              <w:t>Pojemność zmodernizowanego taboru pasażerskiego w publicznym transporcie zbiorowym</w:t>
            </w:r>
            <w:r w:rsidR="00910D16">
              <w:t xml:space="preserve"> komunikacji miejskiej [osoby]</w:t>
            </w:r>
          </w:p>
          <w:p w:rsidR="00C8338E" w:rsidRPr="00C52BEB" w:rsidRDefault="00C8338E" w:rsidP="00E66F94">
            <w:pPr>
              <w:pStyle w:val="Akapitzlist"/>
              <w:spacing w:before="40" w:after="40" w:line="240" w:lineRule="auto"/>
              <w:jc w:val="both"/>
            </w:pPr>
          </w:p>
          <w:p w:rsidR="00CE026A" w:rsidRPr="00C52BEB" w:rsidRDefault="00CE026A" w:rsidP="001C0090">
            <w:pPr>
              <w:pStyle w:val="Akapitzlist"/>
              <w:numPr>
                <w:ilvl w:val="0"/>
                <w:numId w:val="184"/>
              </w:numPr>
              <w:spacing w:before="40" w:after="40" w:line="240" w:lineRule="auto"/>
              <w:jc w:val="both"/>
            </w:pPr>
            <w:r w:rsidRPr="00C52BEB">
              <w:rPr>
                <w:rFonts w:cs="Arial"/>
              </w:rPr>
              <w:t>Liczba wybudowanych zintegrowanych węzłów przesiadkowych [szt.]</w:t>
            </w:r>
          </w:p>
          <w:p w:rsidR="000573B6" w:rsidRPr="00C52BEB" w:rsidRDefault="000573B6" w:rsidP="001C0090">
            <w:pPr>
              <w:pStyle w:val="Akapitzlist"/>
              <w:numPr>
                <w:ilvl w:val="0"/>
                <w:numId w:val="184"/>
              </w:numPr>
              <w:spacing w:before="40" w:after="40" w:line="240" w:lineRule="auto"/>
              <w:jc w:val="both"/>
            </w:pPr>
            <w:r w:rsidRPr="00C52BEB">
              <w:rPr>
                <w:rFonts w:cs="Arial"/>
              </w:rPr>
              <w:t>Całkowita długość nowych lub przebudowanych linii komunikacji miejskiej</w:t>
            </w:r>
            <w:r w:rsidR="00FB3D65">
              <w:rPr>
                <w:rFonts w:cs="Arial"/>
              </w:rPr>
              <w:t xml:space="preserve"> [km]</w:t>
            </w:r>
          </w:p>
          <w:p w:rsidR="00CE026A" w:rsidRPr="00C52BEB" w:rsidRDefault="00CE026A" w:rsidP="001C0090">
            <w:pPr>
              <w:pStyle w:val="Akapitzlist"/>
              <w:numPr>
                <w:ilvl w:val="0"/>
                <w:numId w:val="184"/>
              </w:numPr>
              <w:spacing w:before="40" w:after="40" w:line="240" w:lineRule="auto"/>
              <w:jc w:val="both"/>
            </w:pPr>
            <w:r w:rsidRPr="00C52BEB">
              <w:rPr>
                <w:rFonts w:cs="Arial"/>
              </w:rPr>
              <w:t>Liczba zainstalowanych inteligentnych systemów transportowych [szt.]</w:t>
            </w:r>
          </w:p>
          <w:p w:rsidR="00CE026A" w:rsidRPr="00C52BEB" w:rsidRDefault="00CE026A" w:rsidP="001C0090">
            <w:pPr>
              <w:pStyle w:val="Akapitzlist"/>
              <w:numPr>
                <w:ilvl w:val="0"/>
                <w:numId w:val="184"/>
              </w:numPr>
              <w:spacing w:before="40" w:after="40" w:line="240" w:lineRule="auto"/>
              <w:jc w:val="both"/>
            </w:pPr>
            <w:r w:rsidRPr="00C52BEB">
              <w:rPr>
                <w:rFonts w:cs="Arial"/>
              </w:rPr>
              <w:t>Długość dróg, na których zainstalowano inteligentne systemy transportowe [km]</w:t>
            </w:r>
          </w:p>
          <w:p w:rsidR="00CE026A" w:rsidRPr="00C52BEB" w:rsidRDefault="00CE026A" w:rsidP="001C0090">
            <w:pPr>
              <w:pStyle w:val="Akapitzlist"/>
              <w:numPr>
                <w:ilvl w:val="0"/>
                <w:numId w:val="184"/>
              </w:numPr>
              <w:spacing w:before="40" w:after="40" w:line="240" w:lineRule="auto"/>
              <w:jc w:val="both"/>
              <w:rPr>
                <w:rFonts w:cs="Arial"/>
              </w:rPr>
            </w:pPr>
            <w:r w:rsidRPr="00C52BEB">
              <w:t>Liczba zmodernizowanych źródeł ciepła [szt.]</w:t>
            </w:r>
            <w:r w:rsidR="00E66F94">
              <w:t xml:space="preserve">- wskaźnik programowy </w:t>
            </w:r>
          </w:p>
          <w:p w:rsidR="00A04A93" w:rsidRPr="00C52BEB" w:rsidRDefault="00A04A93" w:rsidP="001C0090">
            <w:pPr>
              <w:pStyle w:val="Akapitzlist"/>
              <w:numPr>
                <w:ilvl w:val="0"/>
                <w:numId w:val="184"/>
              </w:numPr>
              <w:spacing w:before="40" w:after="40" w:line="240" w:lineRule="auto"/>
              <w:jc w:val="both"/>
              <w:rPr>
                <w:rFonts w:cs="Arial"/>
              </w:rPr>
            </w:pPr>
            <w:r w:rsidRPr="00C52BEB">
              <w:rPr>
                <w:rFonts w:cs="Arial"/>
              </w:rPr>
              <w:t xml:space="preserve">Liczba </w:t>
            </w:r>
            <w:r w:rsidR="009B4674" w:rsidRPr="00C52BEB">
              <w:rPr>
                <w:rFonts w:cs="Arial"/>
              </w:rPr>
              <w:t xml:space="preserve">wybudowanych </w:t>
            </w:r>
            <w:r w:rsidRPr="00C52BEB">
              <w:rPr>
                <w:rFonts w:cs="Arial"/>
              </w:rPr>
              <w:t>jednostek wytwarzania energii elektrycznej z OZE [szt.]</w:t>
            </w:r>
          </w:p>
          <w:p w:rsidR="00B909D0" w:rsidRDefault="00A04A93" w:rsidP="001C0090">
            <w:pPr>
              <w:pStyle w:val="Akapitzlist"/>
              <w:numPr>
                <w:ilvl w:val="0"/>
                <w:numId w:val="184"/>
              </w:numPr>
              <w:spacing w:before="40" w:after="40" w:line="240" w:lineRule="auto"/>
              <w:jc w:val="both"/>
              <w:rPr>
                <w:rFonts w:cs="Arial"/>
              </w:rPr>
            </w:pPr>
            <w:r w:rsidRPr="00C52BEB">
              <w:rPr>
                <w:rFonts w:cs="Arial"/>
              </w:rPr>
              <w:t xml:space="preserve">Liczba </w:t>
            </w:r>
            <w:r w:rsidR="009B4674" w:rsidRPr="00C52BEB">
              <w:rPr>
                <w:rFonts w:cs="Arial"/>
              </w:rPr>
              <w:t xml:space="preserve">wybudowanych </w:t>
            </w:r>
            <w:r w:rsidRPr="00C52BEB">
              <w:rPr>
                <w:rFonts w:cs="Arial"/>
              </w:rPr>
              <w:t>jednostek wytwarzania energii cieplnej z OZE [szt.]</w:t>
            </w:r>
          </w:p>
          <w:p w:rsidR="00B10EB9" w:rsidRPr="00B10EB9" w:rsidRDefault="00B10EB9" w:rsidP="001C0090">
            <w:pPr>
              <w:pStyle w:val="Akapitzlist"/>
              <w:numPr>
                <w:ilvl w:val="0"/>
                <w:numId w:val="184"/>
              </w:numPr>
              <w:spacing w:before="40" w:after="40" w:line="240" w:lineRule="auto"/>
              <w:jc w:val="both"/>
              <w:rPr>
                <w:rFonts w:cs="Arial"/>
              </w:rPr>
            </w:pPr>
            <w:r w:rsidRPr="000C30B8">
              <w:t>Liczba przedsiębiorstw otrzymujących wsparcie (CI 1)</w:t>
            </w:r>
          </w:p>
          <w:p w:rsidR="00B10EB9" w:rsidRPr="00C52BEB" w:rsidRDefault="00B10EB9" w:rsidP="001C0090">
            <w:pPr>
              <w:pStyle w:val="Akapitzlist"/>
              <w:numPr>
                <w:ilvl w:val="0"/>
                <w:numId w:val="184"/>
              </w:numPr>
              <w:spacing w:before="40" w:after="40" w:line="240" w:lineRule="auto"/>
              <w:jc w:val="both"/>
              <w:rPr>
                <w:rFonts w:cs="Arial"/>
              </w:rPr>
            </w:pPr>
            <w:r w:rsidRPr="00B10EB9">
              <w:rPr>
                <w:rFonts w:cs="Arial"/>
              </w:rPr>
              <w:t>Liczba przedsiębiorstw otrzymujących dotacje</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5A2E0B">
            <w:pPr>
              <w:spacing w:before="40" w:after="40"/>
              <w:jc w:val="both"/>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CE026A">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162A16" w:rsidP="00CE026A">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trHeight w:val="20"/>
        </w:trPr>
        <w:tc>
          <w:tcPr>
            <w:tcW w:w="1387" w:type="pct"/>
            <w:vMerge w:val="restart"/>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7816E7" w:rsidP="000F0E83">
            <w:pPr>
              <w:spacing w:before="40" w:after="40"/>
              <w:ind w:left="32"/>
              <w:rPr>
                <w:rFonts w:asciiTheme="minorHAnsi" w:hAnsiTheme="minorHAnsi" w:cs="Arial"/>
                <w:b/>
              </w:rPr>
            </w:pPr>
            <w:r w:rsidRPr="00C52BEB">
              <w:rPr>
                <w:rFonts w:asciiTheme="minorHAnsi" w:hAnsiTheme="minorHAnsi" w:cs="Arial"/>
                <w:b/>
                <w:sz w:val="22"/>
                <w:szCs w:val="22"/>
              </w:rPr>
              <w:t xml:space="preserve">Typ A </w:t>
            </w:r>
            <w:r w:rsidR="00B909D0" w:rsidRPr="00C52BEB">
              <w:rPr>
                <w:rFonts w:asciiTheme="minorHAnsi" w:hAnsiTheme="minorHAnsi" w:cs="Arial"/>
                <w:b/>
                <w:sz w:val="22"/>
                <w:szCs w:val="22"/>
              </w:rPr>
              <w:t>Ograniczona niska emisja transportowa w ramach kompleksowych strategii niskoemisyjnych</w:t>
            </w:r>
          </w:p>
          <w:p w:rsidR="00B909D0" w:rsidRPr="00C52BEB" w:rsidRDefault="00B909D0" w:rsidP="000B235F">
            <w:pPr>
              <w:rPr>
                <w:rFonts w:asciiTheme="minorHAnsi" w:hAnsiTheme="minorHAnsi" w:cs="Arial"/>
              </w:rPr>
            </w:pPr>
          </w:p>
          <w:p w:rsidR="00533ACF" w:rsidRPr="00C52BEB" w:rsidRDefault="00B909D0" w:rsidP="00CE026A">
            <w:pPr>
              <w:jc w:val="both"/>
              <w:rPr>
                <w:rFonts w:asciiTheme="minorHAnsi" w:hAnsiTheme="minorHAnsi" w:cs="Arial"/>
              </w:rPr>
            </w:pPr>
            <w:r w:rsidRPr="00C52BEB">
              <w:rPr>
                <w:rFonts w:asciiTheme="minorHAnsi" w:hAnsiTheme="minorHAnsi" w:cs="Arial"/>
                <w:sz w:val="22"/>
                <w:szCs w:val="22"/>
              </w:rPr>
              <w:t>Inwestycje w transport miejski ramach działania będą przyczyniać się do osiągnięcia niskoemisyjnej i zrównoważonej mobilności w</w:t>
            </w:r>
            <w:r w:rsidR="00913888">
              <w:rPr>
                <w:rFonts w:asciiTheme="minorHAnsi" w:hAnsiTheme="minorHAnsi" w:cs="Arial"/>
                <w:sz w:val="22"/>
                <w:szCs w:val="22"/>
              </w:rPr>
              <w:t> </w:t>
            </w:r>
            <w:r w:rsidRPr="00C52BEB">
              <w:rPr>
                <w:rFonts w:asciiTheme="minorHAnsi" w:hAnsiTheme="minorHAnsi" w:cs="Arial"/>
                <w:sz w:val="22"/>
                <w:szCs w:val="22"/>
              </w:rPr>
              <w:t>miastach. Muszą one wynikać z</w:t>
            </w:r>
            <w:r w:rsidR="00913888">
              <w:rPr>
                <w:rFonts w:asciiTheme="minorHAnsi" w:hAnsiTheme="minorHAnsi" w:cs="Arial"/>
                <w:sz w:val="22"/>
                <w:szCs w:val="22"/>
              </w:rPr>
              <w:t> </w:t>
            </w:r>
            <w:r w:rsidRPr="00C52BEB">
              <w:rPr>
                <w:rFonts w:asciiTheme="minorHAnsi" w:hAnsiTheme="minorHAnsi" w:cs="Arial"/>
                <w:sz w:val="22"/>
                <w:szCs w:val="22"/>
              </w:rPr>
              <w:t>przygotowanych przez samorządy planów, zawierających odniesienia do kwestii przechodzenia na bardziej ekologiczne i</w:t>
            </w:r>
            <w:r w:rsidR="00913888">
              <w:rPr>
                <w:rFonts w:asciiTheme="minorHAnsi" w:hAnsiTheme="minorHAnsi" w:cs="Arial"/>
                <w:sz w:val="22"/>
                <w:szCs w:val="22"/>
              </w:rPr>
              <w:t> </w:t>
            </w:r>
            <w:r w:rsidRPr="00C52BEB">
              <w:rPr>
                <w:rFonts w:asciiTheme="minorHAnsi" w:hAnsiTheme="minorHAnsi" w:cs="Arial"/>
                <w:sz w:val="22"/>
                <w:szCs w:val="22"/>
              </w:rPr>
              <w:t>zrównoważone systemy transportowe w</w:t>
            </w:r>
            <w:r w:rsidR="00913888">
              <w:rPr>
                <w:rFonts w:asciiTheme="minorHAnsi" w:hAnsiTheme="minorHAnsi" w:cs="Arial"/>
                <w:sz w:val="22"/>
                <w:szCs w:val="22"/>
              </w:rPr>
              <w:t> </w:t>
            </w:r>
            <w:r w:rsidRPr="00C52BEB">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Pr>
                <w:rFonts w:asciiTheme="minorHAnsi" w:hAnsiTheme="minorHAnsi" w:cs="Arial"/>
                <w:sz w:val="22"/>
                <w:szCs w:val="22"/>
              </w:rPr>
              <w:t> </w:t>
            </w:r>
            <w:r w:rsidRPr="00C52BEB">
              <w:rPr>
                <w:rFonts w:asciiTheme="minorHAnsi" w:hAnsiTheme="minorHAnsi" w:cs="Arial"/>
                <w:sz w:val="22"/>
                <w:szCs w:val="22"/>
              </w:rPr>
              <w:t>w</w:t>
            </w:r>
            <w:r w:rsidR="00913888">
              <w:rPr>
                <w:rFonts w:asciiTheme="minorHAnsi" w:hAnsiTheme="minorHAnsi" w:cs="Arial"/>
                <w:sz w:val="22"/>
                <w:szCs w:val="22"/>
              </w:rPr>
              <w:t> </w:t>
            </w:r>
            <w:r w:rsidRPr="00C52BEB">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Pr>
                <w:rFonts w:asciiTheme="minorHAnsi" w:hAnsiTheme="minorHAnsi" w:cs="Arial"/>
                <w:sz w:val="22"/>
                <w:szCs w:val="22"/>
              </w:rPr>
              <w:t>,</w:t>
            </w:r>
            <w:r w:rsidRPr="00C52BEB">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Pr>
                <w:rFonts w:asciiTheme="minorHAnsi" w:hAnsiTheme="minorHAnsi" w:cs="Arial"/>
                <w:sz w:val="22"/>
                <w:szCs w:val="22"/>
              </w:rPr>
              <w:t> </w:t>
            </w:r>
            <w:r w:rsidRPr="00C52BEB">
              <w:rPr>
                <w:rFonts w:asciiTheme="minorHAnsi" w:hAnsiTheme="minorHAnsi" w:cs="Arial"/>
                <w:sz w:val="22"/>
                <w:szCs w:val="22"/>
              </w:rPr>
              <w:t>energooszczędnych pojazdów (czyste paliwa i</w:t>
            </w:r>
            <w:r w:rsidR="00BE0484">
              <w:rPr>
                <w:rFonts w:asciiTheme="minorHAnsi" w:hAnsiTheme="minorHAnsi" w:cs="Arial"/>
                <w:sz w:val="22"/>
                <w:szCs w:val="22"/>
              </w:rPr>
              <w:t> </w:t>
            </w:r>
            <w:r w:rsidRPr="00C52BEB">
              <w:rPr>
                <w:rFonts w:asciiTheme="minorHAnsi" w:hAnsiTheme="minorHAnsi" w:cs="Arial"/>
                <w:sz w:val="22"/>
                <w:szCs w:val="22"/>
              </w:rPr>
              <w:t>pojazdy). Zalecenia Instytucji Zarządzającej dotyczące metodologii sporządzania Planu Gospodarki Niskoemisyjnej zawiera załącznik nr</w:t>
            </w:r>
            <w:r w:rsidR="00BE0484">
              <w:rPr>
                <w:rFonts w:asciiTheme="minorHAnsi" w:hAnsiTheme="minorHAnsi" w:cs="Arial"/>
                <w:sz w:val="22"/>
                <w:szCs w:val="22"/>
              </w:rPr>
              <w:t> </w:t>
            </w:r>
            <w:r w:rsidR="00F9461A">
              <w:rPr>
                <w:rFonts w:asciiTheme="minorHAnsi" w:hAnsiTheme="minorHAnsi" w:cs="Arial"/>
                <w:sz w:val="22"/>
                <w:szCs w:val="22"/>
              </w:rPr>
              <w:t>4</w:t>
            </w:r>
            <w:r w:rsidRPr="00C52BEB">
              <w:rPr>
                <w:rFonts w:asciiTheme="minorHAnsi" w:hAnsiTheme="minorHAnsi" w:cs="Arial"/>
                <w:sz w:val="22"/>
                <w:szCs w:val="22"/>
              </w:rPr>
              <w:t xml:space="preserve"> do </w:t>
            </w:r>
            <w:r w:rsidR="00F9461A">
              <w:rPr>
                <w:rFonts w:asciiTheme="minorHAnsi" w:hAnsiTheme="minorHAnsi" w:cs="Arial"/>
                <w:sz w:val="22"/>
                <w:szCs w:val="22"/>
              </w:rPr>
              <w:t>S</w:t>
            </w:r>
            <w:r w:rsidRPr="00C52BEB">
              <w:rPr>
                <w:rFonts w:asciiTheme="minorHAnsi" w:hAnsiTheme="minorHAnsi" w:cs="Arial"/>
                <w:sz w:val="22"/>
                <w:szCs w:val="22"/>
              </w:rPr>
              <w:t>zczegółowego opisu osi priorytetowych.</w:t>
            </w:r>
            <w:r w:rsidR="009A7FA4" w:rsidRPr="00C52BEB">
              <w:rPr>
                <w:rFonts w:asciiTheme="minorHAnsi" w:hAnsiTheme="minorHAnsi" w:cs="Arial"/>
                <w:sz w:val="22"/>
                <w:szCs w:val="22"/>
              </w:rPr>
              <w:t xml:space="preserve"> Jeśli PGN nie zawiera odniesień do kwestii zrównoważonej mobilności miejskiej</w:t>
            </w:r>
            <w:r w:rsidR="00747B24" w:rsidRPr="00C52BEB">
              <w:rPr>
                <w:rFonts w:asciiTheme="minorHAnsi" w:hAnsiTheme="minorHAnsi" w:cs="Arial"/>
                <w:sz w:val="22"/>
                <w:szCs w:val="22"/>
              </w:rPr>
              <w:t xml:space="preserve"> i nie ma możliwości uzupełnienia planu o te kwe</w:t>
            </w:r>
            <w:r w:rsidR="006F3B8B" w:rsidRPr="00C52BEB">
              <w:rPr>
                <w:rFonts w:asciiTheme="minorHAnsi" w:hAnsiTheme="minorHAnsi" w:cs="Arial"/>
                <w:sz w:val="22"/>
                <w:szCs w:val="22"/>
              </w:rPr>
              <w:t>s</w:t>
            </w:r>
            <w:r w:rsidR="00747B24" w:rsidRPr="00C52BEB">
              <w:rPr>
                <w:rFonts w:asciiTheme="minorHAnsi" w:hAnsiTheme="minorHAnsi" w:cs="Arial"/>
                <w:sz w:val="22"/>
                <w:szCs w:val="22"/>
              </w:rPr>
              <w:t>tie, mogą zostać one poruszone w strategii ZIT lub planie mobilności miejskiej.</w:t>
            </w:r>
          </w:p>
          <w:p w:rsidR="009463B9" w:rsidRPr="00C52BEB" w:rsidRDefault="009463B9" w:rsidP="009463B9">
            <w:pPr>
              <w:ind w:left="98"/>
              <w:jc w:val="both"/>
              <w:rPr>
                <w:rFonts w:asciiTheme="minorHAnsi" w:hAnsiTheme="minorHAnsi" w:cs="Arial"/>
                <w:b/>
              </w:rPr>
            </w:pPr>
            <w:r w:rsidRPr="00C52BEB">
              <w:rPr>
                <w:rFonts w:asciiTheme="minorHAnsi" w:hAnsiTheme="minorHAnsi" w:cs="Arial"/>
                <w:b/>
                <w:sz w:val="22"/>
                <w:szCs w:val="22"/>
              </w:rPr>
              <w:t>Wspierane będą kompleksowe i zintegrowane projekty, realizujące rozwój transportu publicznego w sposób kompleksowy</w:t>
            </w:r>
            <w:r w:rsidR="002510B8" w:rsidRPr="00C52BEB">
              <w:rPr>
                <w:rFonts w:asciiTheme="minorHAnsi" w:hAnsiTheme="minorHAnsi" w:cs="Arial"/>
                <w:b/>
                <w:sz w:val="22"/>
                <w:szCs w:val="22"/>
              </w:rPr>
              <w:t>,</w:t>
            </w:r>
            <w:r w:rsidRPr="00C52BEB">
              <w:rPr>
                <w:rFonts w:asciiTheme="minorHAnsi" w:hAnsiTheme="minorHAnsi" w:cs="Arial"/>
                <w:b/>
                <w:sz w:val="22"/>
                <w:szCs w:val="22"/>
              </w:rPr>
              <w:t xml:space="preserve"> które muszą spełniać łącznie następujące cele:</w:t>
            </w:r>
          </w:p>
          <w:p w:rsidR="009463B9" w:rsidRPr="00C52BEB" w:rsidRDefault="009463B9" w:rsidP="002E7D5E">
            <w:pPr>
              <w:pStyle w:val="Akapitzlist"/>
              <w:numPr>
                <w:ilvl w:val="0"/>
                <w:numId w:val="259"/>
              </w:numPr>
              <w:spacing w:line="240" w:lineRule="auto"/>
              <w:ind w:left="599"/>
              <w:jc w:val="both"/>
              <w:rPr>
                <w:rFonts w:cs="Arial"/>
              </w:rPr>
            </w:pPr>
            <w:r w:rsidRPr="00C52BEB">
              <w:rPr>
                <w:rFonts w:cs="Arial"/>
              </w:rPr>
              <w:t>szersze wykorzystanie bardziej efektywnego transportu publicznego oraz niezmotoryzowanego indywidualnego;</w:t>
            </w:r>
          </w:p>
          <w:p w:rsidR="009463B9" w:rsidRPr="00C52BEB" w:rsidRDefault="009463B9" w:rsidP="002E7D5E">
            <w:pPr>
              <w:pStyle w:val="Akapitzlist"/>
              <w:numPr>
                <w:ilvl w:val="0"/>
                <w:numId w:val="259"/>
              </w:numPr>
              <w:spacing w:line="240" w:lineRule="auto"/>
              <w:ind w:left="599"/>
              <w:jc w:val="both"/>
              <w:rPr>
                <w:rFonts w:cs="Arial"/>
              </w:rPr>
            </w:pPr>
            <w:r w:rsidRPr="00C52BEB">
              <w:rPr>
                <w:rFonts w:cs="Arial"/>
              </w:rPr>
              <w:t>zmniejszenie wykorzystania samochodów osobowych;</w:t>
            </w:r>
          </w:p>
          <w:p w:rsidR="009463B9" w:rsidRPr="00C52BEB" w:rsidRDefault="009463B9" w:rsidP="002E7D5E">
            <w:pPr>
              <w:pStyle w:val="Akapitzlist"/>
              <w:numPr>
                <w:ilvl w:val="0"/>
                <w:numId w:val="259"/>
              </w:numPr>
              <w:spacing w:line="240" w:lineRule="auto"/>
              <w:ind w:left="599"/>
              <w:jc w:val="both"/>
              <w:rPr>
                <w:rFonts w:cs="Arial"/>
              </w:rPr>
            </w:pPr>
            <w:r w:rsidRPr="00C52BEB">
              <w:rPr>
                <w:rFonts w:cs="Arial"/>
              </w:rPr>
              <w:t>lepsza integracja gałęzi transportu;</w:t>
            </w:r>
          </w:p>
          <w:p w:rsidR="009463B9" w:rsidRPr="00C52BEB" w:rsidRDefault="009463B9" w:rsidP="002E7D5E">
            <w:pPr>
              <w:pStyle w:val="Akapitzlist"/>
              <w:numPr>
                <w:ilvl w:val="0"/>
                <w:numId w:val="259"/>
              </w:numPr>
              <w:spacing w:line="240" w:lineRule="auto"/>
              <w:ind w:left="599"/>
              <w:jc w:val="both"/>
              <w:rPr>
                <w:rFonts w:cs="Arial"/>
              </w:rPr>
            </w:pPr>
            <w:r w:rsidRPr="00C52BEB">
              <w:rPr>
                <w:rFonts w:cs="Arial"/>
              </w:rPr>
              <w:t>niższa emisja zanieczyszczeń powietrza, hałasu oraz niższe zatłoczenie;</w:t>
            </w:r>
          </w:p>
          <w:p w:rsidR="009463B9" w:rsidRPr="00C52BEB" w:rsidRDefault="009463B9" w:rsidP="002E7D5E">
            <w:pPr>
              <w:pStyle w:val="Akapitzlist"/>
              <w:numPr>
                <w:ilvl w:val="0"/>
                <w:numId w:val="259"/>
              </w:numPr>
              <w:spacing w:line="240" w:lineRule="auto"/>
              <w:ind w:left="599"/>
              <w:jc w:val="both"/>
              <w:rPr>
                <w:rFonts w:cs="Arial"/>
              </w:rPr>
            </w:pPr>
            <w:r w:rsidRPr="00C52BEB">
              <w:rPr>
                <w:rFonts w:cs="Arial"/>
              </w:rPr>
              <w:t>poprawa bezpieczeństwa ruchu drogowego.</w:t>
            </w:r>
          </w:p>
          <w:p w:rsidR="009463B9" w:rsidRPr="00C52BEB" w:rsidRDefault="009463B9" w:rsidP="00CE026A">
            <w:pPr>
              <w:jc w:val="both"/>
              <w:rPr>
                <w:rFonts w:asciiTheme="minorHAnsi" w:hAnsiTheme="minorHAnsi" w:cs="Arial"/>
              </w:rPr>
            </w:pPr>
          </w:p>
          <w:p w:rsidR="00533ACF" w:rsidRPr="00C52BEB" w:rsidRDefault="00B909D0" w:rsidP="00CE026A">
            <w:pPr>
              <w:ind w:left="32"/>
              <w:jc w:val="both"/>
              <w:rPr>
                <w:rFonts w:asciiTheme="minorHAnsi" w:hAnsiTheme="minorHAnsi" w:cs="Arial"/>
              </w:rPr>
            </w:pPr>
            <w:r w:rsidRPr="00C52BEB">
              <w:rPr>
                <w:rFonts w:asciiTheme="minorHAnsi" w:hAnsiTheme="minorHAnsi" w:cs="Arial"/>
                <w:sz w:val="22"/>
                <w:szCs w:val="22"/>
              </w:rPr>
              <w:t>Wsparciem objęte będą projekty związane ze zró</w:t>
            </w:r>
            <w:r w:rsidR="00913888">
              <w:rPr>
                <w:rFonts w:asciiTheme="minorHAnsi" w:hAnsiTheme="minorHAnsi" w:cs="Arial"/>
                <w:sz w:val="22"/>
                <w:szCs w:val="22"/>
              </w:rPr>
              <w:t>wnoważoną mobilnością miejską i </w:t>
            </w:r>
            <w:r w:rsidRPr="00C52BEB">
              <w:rPr>
                <w:rFonts w:asciiTheme="minorHAnsi" w:hAnsiTheme="minorHAnsi" w:cs="Arial"/>
                <w:sz w:val="22"/>
                <w:szCs w:val="22"/>
              </w:rPr>
              <w:t xml:space="preserve">podmiejską dotyczące: </w:t>
            </w:r>
          </w:p>
          <w:p w:rsidR="00533ACF" w:rsidRPr="00C52BEB" w:rsidRDefault="00B909D0" w:rsidP="00643262">
            <w:pPr>
              <w:pStyle w:val="Akapitzlist"/>
              <w:numPr>
                <w:ilvl w:val="0"/>
                <w:numId w:val="217"/>
              </w:numPr>
              <w:spacing w:line="240" w:lineRule="auto"/>
              <w:jc w:val="both"/>
              <w:rPr>
                <w:rFonts w:cs="Arial"/>
              </w:rPr>
            </w:pPr>
            <w:r w:rsidRPr="00C52BEB">
              <w:rPr>
                <w:rFonts w:cs="Arial"/>
              </w:rPr>
              <w:t>zakupu oraz modernizacji niskoemisyjnego taboru szynowego i</w:t>
            </w:r>
            <w:r w:rsidR="00913888">
              <w:rPr>
                <w:rFonts w:cs="Arial"/>
              </w:rPr>
              <w:t> </w:t>
            </w:r>
            <w:r w:rsidRPr="00C52BEB">
              <w:rPr>
                <w:rFonts w:cs="Arial"/>
              </w:rPr>
              <w:t>autobusowego dla połączeń miejskich i podmiejskich</w:t>
            </w:r>
            <w:r w:rsidR="000E12A4" w:rsidRPr="00C52BEB">
              <w:rPr>
                <w:rFonts w:cs="Arial"/>
              </w:rPr>
              <w:t>. W przypadku zakupu autobusów elektrycznych do 25% wartości wydatków kwalifikowalnych mogą stanowić wydatki związane z</w:t>
            </w:r>
            <w:r w:rsidR="00913888">
              <w:rPr>
                <w:rFonts w:cs="Arial"/>
              </w:rPr>
              <w:t> </w:t>
            </w:r>
            <w:r w:rsidR="000E12A4" w:rsidRPr="00C52BEB">
              <w:rPr>
                <w:rFonts w:cs="Arial"/>
              </w:rPr>
              <w:t>infrastrukturą do obsług</w:t>
            </w:r>
            <w:r w:rsidR="007F0FA3" w:rsidRPr="00C52BEB">
              <w:rPr>
                <w:rFonts w:cs="Arial"/>
              </w:rPr>
              <w:t>i</w:t>
            </w:r>
            <w:r w:rsidR="000E12A4" w:rsidRPr="00C52BEB">
              <w:rPr>
                <w:rFonts w:cs="Arial"/>
              </w:rPr>
              <w:t xml:space="preserve"> taboru (np.</w:t>
            </w:r>
            <w:r w:rsidR="00913888">
              <w:rPr>
                <w:rFonts w:cs="Arial"/>
              </w:rPr>
              <w:t> </w:t>
            </w:r>
            <w:r w:rsidR="000E12A4" w:rsidRPr="00C52BEB">
              <w:rPr>
                <w:rFonts w:cs="Arial"/>
              </w:rPr>
              <w:t>stacje ładowania itp.)</w:t>
            </w:r>
            <w:r w:rsidR="00B320ED" w:rsidRPr="00C52BEB">
              <w:rPr>
                <w:rFonts w:cs="Arial"/>
              </w:rPr>
              <w:t xml:space="preserve"> – 3.4.A a</w:t>
            </w:r>
            <w:r w:rsidRPr="00C52BEB">
              <w:rPr>
                <w:rFonts w:cs="Arial"/>
              </w:rPr>
              <w:t xml:space="preserve">; </w:t>
            </w:r>
          </w:p>
          <w:p w:rsidR="00533ACF" w:rsidRPr="00C52BEB" w:rsidRDefault="00B909D0" w:rsidP="00643262">
            <w:pPr>
              <w:pStyle w:val="Akapitzlist"/>
              <w:numPr>
                <w:ilvl w:val="0"/>
                <w:numId w:val="217"/>
              </w:numPr>
              <w:spacing w:line="240" w:lineRule="auto"/>
              <w:jc w:val="both"/>
              <w:rPr>
                <w:rFonts w:cs="Arial"/>
              </w:rPr>
            </w:pPr>
            <w:r w:rsidRPr="00C52BEB">
              <w:rPr>
                <w:rFonts w:cs="Arial"/>
              </w:rPr>
              <w:t xml:space="preserve">inwestycje ograniczające indywidualny ruch zmotoryzowany w centrach miast np. P&amp;R, B&amp;R, zintegrowane centra przesiadkowe, </w:t>
            </w:r>
            <w:r w:rsidR="00F32025">
              <w:rPr>
                <w:rFonts w:cs="Arial"/>
              </w:rPr>
              <w:t xml:space="preserve">stacje ładowania pojazdów elektrycznych, </w:t>
            </w:r>
            <w:r w:rsidRPr="00C52BEB">
              <w:rPr>
                <w:rFonts w:cs="Arial"/>
              </w:rPr>
              <w:t>wspólny bilet</w:t>
            </w:r>
            <w:r w:rsidR="00F32025">
              <w:rPr>
                <w:rFonts w:cs="Arial"/>
              </w:rPr>
              <w:t xml:space="preserve"> (przy czym stacje ładowania pojazdów elektrycznych, </w:t>
            </w:r>
            <w:r w:rsidR="00F32025" w:rsidRPr="00C52BEB">
              <w:rPr>
                <w:rFonts w:cs="Arial"/>
              </w:rPr>
              <w:t>wspólny bilet</w:t>
            </w:r>
            <w:r w:rsidRPr="00C52BEB">
              <w:rPr>
                <w:rFonts w:cs="Arial"/>
              </w:rPr>
              <w:t xml:space="preserve"> </w:t>
            </w:r>
            <w:r w:rsidR="00F32025">
              <w:rPr>
                <w:rFonts w:cs="Arial"/>
              </w:rPr>
              <w:t xml:space="preserve">nie mogą stanowić samodzielnego elementu projektu lecz jedynie uzupełniający, poniżej 50% wartości </w:t>
            </w:r>
            <w:r w:rsidR="007205B8">
              <w:rPr>
                <w:rFonts w:cs="Arial"/>
              </w:rPr>
              <w:t xml:space="preserve">wydatków kwalifikowalnych </w:t>
            </w:r>
            <w:r w:rsidR="00F32025">
              <w:rPr>
                <w:rFonts w:cs="Arial"/>
              </w:rPr>
              <w:t xml:space="preserve">projektu) </w:t>
            </w:r>
            <w:r w:rsidRPr="00C52BEB">
              <w:rPr>
                <w:rFonts w:cs="Arial"/>
              </w:rPr>
              <w:t>itp.</w:t>
            </w:r>
            <w:r w:rsidR="00B320ED" w:rsidRPr="00C52BEB">
              <w:rPr>
                <w:rFonts w:cs="Arial"/>
              </w:rPr>
              <w:t xml:space="preserve"> </w:t>
            </w:r>
            <w:r w:rsidR="00761020" w:rsidRPr="00C52BEB">
              <w:rPr>
                <w:rFonts w:cs="Arial"/>
              </w:rPr>
              <w:t>(przez inwestycje ograniczające ruch w</w:t>
            </w:r>
            <w:r w:rsidR="00761020">
              <w:rPr>
                <w:rFonts w:cs="Arial"/>
              </w:rPr>
              <w:t> </w:t>
            </w:r>
            <w:r w:rsidR="00761020" w:rsidRPr="00C52BEB">
              <w:rPr>
                <w:rFonts w:cs="Arial"/>
              </w:rPr>
              <w:t xml:space="preserve">centrach miast nie należy rozumieć wyłącznie inwestycji zlokalizowanych w centrach miast – istotne jest oddziaływanie na centra miast) </w:t>
            </w:r>
            <w:r w:rsidR="00B320ED" w:rsidRPr="00C52BEB">
              <w:rPr>
                <w:rFonts w:cs="Arial"/>
              </w:rPr>
              <w:t>– 3.4.A b</w:t>
            </w:r>
            <w:r w:rsidRPr="00C52BEB">
              <w:rPr>
                <w:rFonts w:cs="Arial"/>
              </w:rPr>
              <w:t xml:space="preserve">; </w:t>
            </w:r>
          </w:p>
          <w:p w:rsidR="00533ACF" w:rsidRPr="00C52BEB" w:rsidRDefault="00B909D0" w:rsidP="00643262">
            <w:pPr>
              <w:pStyle w:val="Akapitzlist"/>
              <w:numPr>
                <w:ilvl w:val="0"/>
                <w:numId w:val="217"/>
              </w:numPr>
              <w:spacing w:line="240" w:lineRule="auto"/>
              <w:jc w:val="both"/>
              <w:rPr>
                <w:rFonts w:cs="Arial"/>
              </w:rPr>
            </w:pPr>
            <w:r w:rsidRPr="00C52BEB">
              <w:rPr>
                <w:rFonts w:cs="Arial"/>
              </w:rPr>
              <w:t xml:space="preserve">inwestycje </w:t>
            </w:r>
            <w:r w:rsidR="007F2E3B">
              <w:rPr>
                <w:rFonts w:cs="Arial"/>
              </w:rPr>
              <w:t xml:space="preserve"> (budowa, rozbudowa)</w:t>
            </w:r>
            <w:r w:rsidR="007F2E3B" w:rsidRPr="00C52BEB">
              <w:rPr>
                <w:rFonts w:cs="Arial"/>
              </w:rPr>
              <w:t xml:space="preserve"> </w:t>
            </w:r>
            <w:r w:rsidRPr="00C52BEB">
              <w:rPr>
                <w:rFonts w:cs="Arial"/>
              </w:rPr>
              <w:t xml:space="preserve"> związane z systemami zarządzania ruchem i energią</w:t>
            </w:r>
            <w:r w:rsidR="007F2E3B">
              <w:rPr>
                <w:rFonts w:cs="Arial"/>
              </w:rPr>
              <w:t xml:space="preserve"> (infrastruktura</w:t>
            </w:r>
            <w:r w:rsidR="00FF5705">
              <w:rPr>
                <w:rFonts w:cs="Arial"/>
              </w:rPr>
              <w:t>, oprogramowanie)</w:t>
            </w:r>
            <w:r w:rsidR="00B320ED" w:rsidRPr="00C52BEB">
              <w:rPr>
                <w:rFonts w:cs="Arial"/>
              </w:rPr>
              <w:t>– 3.4.A c</w:t>
            </w:r>
            <w:r w:rsidRPr="00C52BEB">
              <w:rPr>
                <w:rFonts w:cs="Arial"/>
              </w:rPr>
              <w:t>;</w:t>
            </w:r>
          </w:p>
          <w:p w:rsidR="00BD4600" w:rsidRPr="00C52BEB" w:rsidRDefault="00BD4600" w:rsidP="00643262">
            <w:pPr>
              <w:pStyle w:val="Akapitzlist"/>
              <w:numPr>
                <w:ilvl w:val="0"/>
                <w:numId w:val="217"/>
              </w:numPr>
              <w:spacing w:line="240" w:lineRule="auto"/>
              <w:jc w:val="both"/>
              <w:rPr>
                <w:rFonts w:cs="Arial"/>
              </w:rPr>
            </w:pPr>
            <w:r w:rsidRPr="00C52BEB">
              <w:rPr>
                <w:rFonts w:cs="Arial"/>
              </w:rPr>
              <w:t>inwestycje ograniczające indywidualny ruch zmotoryzowany w centrach miast</w:t>
            </w:r>
            <w:r w:rsidR="00761020">
              <w:rPr>
                <w:rFonts w:cs="Arial"/>
              </w:rPr>
              <w:t>:</w:t>
            </w:r>
            <w:r w:rsidRPr="00C52BEB">
              <w:rPr>
                <w:rFonts w:cs="Arial"/>
              </w:rPr>
              <w:t xml:space="preserve"> drogi rowerowe, ciągi </w:t>
            </w:r>
            <w:r w:rsidR="00D61B05" w:rsidRPr="00C52BEB">
              <w:rPr>
                <w:rFonts w:cs="Arial"/>
              </w:rPr>
              <w:t>piesz</w:t>
            </w:r>
            <w:r w:rsidR="00EC243D">
              <w:rPr>
                <w:rFonts w:cs="Arial"/>
              </w:rPr>
              <w:t xml:space="preserve">o-rowerowe, przy czym możliwe jest </w:t>
            </w:r>
            <w:r w:rsidR="00D61B05" w:rsidRPr="00C52BEB">
              <w:rPr>
                <w:rFonts w:cs="Arial"/>
              </w:rPr>
              <w:t xml:space="preserve"> </w:t>
            </w:r>
            <w:r w:rsidR="00EC243D">
              <w:rPr>
                <w:rFonts w:cs="Arial"/>
              </w:rPr>
              <w:t>finansowanie samego ciągu pieszego</w:t>
            </w:r>
            <w:r w:rsidR="00114289">
              <w:rPr>
                <w:rFonts w:cs="Arial"/>
              </w:rPr>
              <w:t xml:space="preserve"> (ale nie może on stanowić odrębnego projektu, a jedynie element uzupełniający)</w:t>
            </w:r>
            <w:r w:rsidR="00EC243D">
              <w:rPr>
                <w:rFonts w:cs="Arial"/>
              </w:rPr>
              <w:t xml:space="preserve">, jeśli jego separacja od ciągu rowerowego wynika z warunków lokalnych, np. ciąg pieszo – rowerowy prowadzi do skrzyżowania, za którym </w:t>
            </w:r>
            <w:r w:rsidR="009A32F1">
              <w:rPr>
                <w:rFonts w:cs="Arial"/>
              </w:rPr>
              <w:t xml:space="preserve"> nie ma możliwości kontynuowania ciągu łącznie i istnieje konieczność oddzielenia drogi dla rowerów od ciągu pieszego – na tym odcinku możliwa jest in</w:t>
            </w:r>
            <w:r w:rsidR="00623467">
              <w:rPr>
                <w:rFonts w:cs="Arial"/>
              </w:rPr>
              <w:t>westycja również w ciąg pieszy. Koszt</w:t>
            </w:r>
            <w:r w:rsidR="00FA157B">
              <w:rPr>
                <w:rFonts w:cs="Arial"/>
              </w:rPr>
              <w:t xml:space="preserve"> takiego wydzielonego ciągu pieszego powinien zawsze stanowić mniej niż połowę wydatków w projekcie.</w:t>
            </w:r>
            <w:r w:rsidR="00623467">
              <w:rPr>
                <w:rFonts w:cs="Arial"/>
              </w:rPr>
              <w:t xml:space="preserve"> </w:t>
            </w:r>
            <w:r w:rsidR="00FA157B">
              <w:rPr>
                <w:rFonts w:cs="Arial"/>
              </w:rPr>
              <w:t>P</w:t>
            </w:r>
            <w:r w:rsidR="00FA157B" w:rsidRPr="00C52BEB">
              <w:rPr>
                <w:rFonts w:cs="Arial"/>
              </w:rPr>
              <w:t xml:space="preserve">rzez </w:t>
            </w:r>
            <w:r w:rsidR="00D504BD" w:rsidRPr="00C52BEB">
              <w:rPr>
                <w:rFonts w:cs="Arial"/>
              </w:rPr>
              <w:t>inwestycje ograniczające ruch w</w:t>
            </w:r>
            <w:r w:rsidR="00913888">
              <w:rPr>
                <w:rFonts w:cs="Arial"/>
              </w:rPr>
              <w:t> </w:t>
            </w:r>
            <w:r w:rsidR="00D504BD" w:rsidRPr="00C52BEB">
              <w:rPr>
                <w:rFonts w:cs="Arial"/>
              </w:rPr>
              <w:t>centrach miast nie należy rozumieć wyłącznie inwestycji zlokalizowanych w centrach miast – istotne jest oddziaływanie na centra miast</w:t>
            </w:r>
            <w:r w:rsidR="00B320ED" w:rsidRPr="00C52BEB">
              <w:rPr>
                <w:rFonts w:cs="Arial"/>
              </w:rPr>
              <w:t xml:space="preserve"> – 3.4.A d</w:t>
            </w:r>
            <w:r w:rsidR="00E969A3">
              <w:rPr>
                <w:rFonts w:cs="Arial"/>
              </w:rPr>
              <w:t xml:space="preserve">. Przez drogi rowerowe należy rozumieć drogi dla rowerów, zgodnie z definicją z ustawy </w:t>
            </w:r>
            <w:r w:rsidR="00F06B72" w:rsidRPr="00F06B72">
              <w:rPr>
                <w:rFonts w:cs="Arial"/>
              </w:rPr>
              <w:t>z dnia 20 czerwca 1997 r.</w:t>
            </w:r>
            <w:r w:rsidR="00F06B72">
              <w:rPr>
                <w:rFonts w:cs="Arial"/>
              </w:rPr>
              <w:t xml:space="preserve"> </w:t>
            </w:r>
            <w:r w:rsidR="00E969A3">
              <w:rPr>
                <w:rFonts w:cs="Arial"/>
              </w:rPr>
              <w:t>Prawo o ruchu drogowym. Drogami dla rowerów nie są pasy ruchu dla rowerów</w:t>
            </w:r>
            <w:r w:rsidR="00CB4058" w:rsidRPr="00C52BEB">
              <w:rPr>
                <w:rFonts w:cs="Arial"/>
              </w:rPr>
              <w:t>;</w:t>
            </w:r>
          </w:p>
          <w:p w:rsidR="00761CB8" w:rsidRPr="00C52BEB" w:rsidRDefault="00761CB8" w:rsidP="00643262">
            <w:pPr>
              <w:pStyle w:val="Akapitzlist"/>
              <w:numPr>
                <w:ilvl w:val="0"/>
                <w:numId w:val="217"/>
              </w:numPr>
              <w:spacing w:line="240" w:lineRule="auto"/>
              <w:jc w:val="both"/>
              <w:rPr>
                <w:rFonts w:cs="Arial"/>
              </w:rPr>
            </w:pPr>
            <w:r w:rsidRPr="00C52BEB">
              <w:rPr>
                <w:rFonts w:cs="Arial"/>
              </w:rPr>
              <w:t>inwestycje związane z</w:t>
            </w:r>
            <w:r w:rsidR="00913888">
              <w:rPr>
                <w:rFonts w:cs="Arial"/>
              </w:rPr>
              <w:t> </w:t>
            </w:r>
            <w:r w:rsidRPr="00C52BEB">
              <w:rPr>
                <w:rFonts w:cs="Arial"/>
              </w:rPr>
              <w:t xml:space="preserve">energooszczędnym oświetleniem </w:t>
            </w:r>
            <w:r w:rsidR="00F85C19">
              <w:rPr>
                <w:rFonts w:cs="Arial"/>
              </w:rPr>
              <w:t>ulicznym</w:t>
            </w:r>
            <w:r w:rsidR="00F85C19" w:rsidRPr="00C52BEB">
              <w:rPr>
                <w:rFonts w:cs="Arial"/>
              </w:rPr>
              <w:t xml:space="preserve"> </w:t>
            </w:r>
            <w:r w:rsidR="007621CA">
              <w:rPr>
                <w:rFonts w:cs="Arial"/>
              </w:rPr>
              <w:t>i drogowego przy</w:t>
            </w:r>
            <w:r w:rsidR="0081195F">
              <w:rPr>
                <w:rFonts w:cs="Arial"/>
              </w:rPr>
              <w:t xml:space="preserve"> drogach publicznych </w:t>
            </w:r>
            <w:r w:rsidRPr="00C52BEB">
              <w:rPr>
                <w:rFonts w:cs="Arial"/>
              </w:rPr>
              <w:t xml:space="preserve">mogą stanowić element uzupełniający w pozostałych typach projektów (poniżej 50% wartości wydatków kwalifikowalnych </w:t>
            </w:r>
            <w:r w:rsidR="00913888">
              <w:rPr>
                <w:rFonts w:cs="Arial"/>
              </w:rPr>
              <w:t>w </w:t>
            </w:r>
            <w:r w:rsidRPr="00C52BEB">
              <w:rPr>
                <w:rFonts w:cs="Arial"/>
              </w:rPr>
              <w:t xml:space="preserve">projekcie), przy czym lokalizacja inwestycji dot. budowy lub modernizacji oświetlenia </w:t>
            </w:r>
            <w:r w:rsidR="00F85C19">
              <w:rPr>
                <w:rFonts w:cs="Arial"/>
              </w:rPr>
              <w:t xml:space="preserve">ulicznego </w:t>
            </w:r>
            <w:r w:rsidR="007621CA">
              <w:rPr>
                <w:rFonts w:cs="Arial"/>
              </w:rPr>
              <w:t xml:space="preserve">i drogowego przy </w:t>
            </w:r>
            <w:r w:rsidR="0081195F">
              <w:rPr>
                <w:rFonts w:cs="Arial"/>
              </w:rPr>
              <w:t xml:space="preserve">drogach publicznych </w:t>
            </w:r>
            <w:r w:rsidRPr="00C52BEB">
              <w:rPr>
                <w:rFonts w:cs="Arial"/>
              </w:rPr>
              <w:t>nie jest ograniczona do lokalizacji inwestycji głównej w projekcie –istotny jest wpływ tego komponentu na osiągniecie zakładanych celów projektu.</w:t>
            </w:r>
          </w:p>
          <w:p w:rsidR="00C5192E" w:rsidRPr="00C52BEB" w:rsidRDefault="00C5192E" w:rsidP="00643262">
            <w:pPr>
              <w:pStyle w:val="Akapitzlist"/>
              <w:numPr>
                <w:ilvl w:val="0"/>
                <w:numId w:val="217"/>
              </w:numPr>
              <w:spacing w:line="240" w:lineRule="auto"/>
              <w:jc w:val="both"/>
              <w:rPr>
                <w:rFonts w:cs="Arial"/>
              </w:rPr>
            </w:pPr>
            <w:r w:rsidRPr="00C52BEB">
              <w:rPr>
                <w:rFonts w:cs="Arial"/>
              </w:rPr>
              <w:t>inwestycje w infrastrukturę drogową transportu publicznego</w:t>
            </w:r>
            <w:r w:rsidR="00B33C5F">
              <w:rPr>
                <w:rFonts w:cs="Arial"/>
              </w:rPr>
              <w:t xml:space="preserve"> mogą sta</w:t>
            </w:r>
            <w:r w:rsidR="001055B1" w:rsidRPr="00C52BEB">
              <w:rPr>
                <w:rFonts w:cs="Arial"/>
              </w:rPr>
              <w:t>nowić element uzupełniający w projekcie o</w:t>
            </w:r>
            <w:r w:rsidR="00913888">
              <w:rPr>
                <w:rFonts w:cs="Arial"/>
              </w:rPr>
              <w:t> </w:t>
            </w:r>
            <w:r w:rsidR="001055B1" w:rsidRPr="00C52BEB">
              <w:rPr>
                <w:rFonts w:cs="Arial"/>
              </w:rPr>
              <w:t xml:space="preserve">wartości nie przekraczającej 35% </w:t>
            </w:r>
            <w:r w:rsidR="003265B8">
              <w:rPr>
                <w:rFonts w:cs="Arial"/>
              </w:rPr>
              <w:t xml:space="preserve">wartości wydatków kwalifikowalnych </w:t>
            </w:r>
            <w:r w:rsidRPr="00C52BEB">
              <w:rPr>
                <w:rFonts w:cs="Arial"/>
              </w:rPr>
              <w:t>– pod warunkiem spełniania poniższych warunków:</w:t>
            </w:r>
          </w:p>
          <w:p w:rsidR="00C5192E" w:rsidRPr="00C52BEB" w:rsidRDefault="00C5192E" w:rsidP="00C5192E">
            <w:pPr>
              <w:pStyle w:val="Akapitzlist"/>
              <w:spacing w:line="240" w:lineRule="auto"/>
              <w:ind w:left="1025"/>
              <w:jc w:val="both"/>
              <w:rPr>
                <w:rFonts w:cs="Arial"/>
              </w:rPr>
            </w:pPr>
            <w:r w:rsidRPr="00C52BEB">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C52BEB">
              <w:rPr>
                <w:rFonts w:cs="Arial"/>
              </w:rPr>
              <w:t>dn</w:t>
            </w:r>
            <w:r w:rsidRPr="00C52BEB">
              <w:rPr>
                <w:rFonts w:cs="Arial"/>
              </w:rPr>
              <w:t>io transportowi publicznemu;</w:t>
            </w:r>
          </w:p>
          <w:p w:rsidR="00C5192E" w:rsidRPr="00C52BEB" w:rsidRDefault="00C5192E" w:rsidP="00C5192E">
            <w:pPr>
              <w:pStyle w:val="Akapitzlist"/>
              <w:spacing w:line="240" w:lineRule="auto"/>
              <w:ind w:left="1025"/>
              <w:jc w:val="both"/>
              <w:rPr>
                <w:rFonts w:cs="Arial"/>
              </w:rPr>
            </w:pPr>
            <w:r w:rsidRPr="00C52BEB">
              <w:rPr>
                <w:rFonts w:cs="Arial"/>
              </w:rPr>
              <w:t>- przebudowa skrzyżowań w celu ułatwienia oraz/lub nadania priorytetu transportowi publicznemu w ruchu, np. pasy skrętów dla autobusów, śluzy na skrzyżowaniach itp.;</w:t>
            </w:r>
          </w:p>
          <w:p w:rsidR="00C5192E" w:rsidRPr="00C52BEB" w:rsidRDefault="00C5192E" w:rsidP="00C5192E">
            <w:pPr>
              <w:pStyle w:val="Akapitzlist"/>
              <w:spacing w:line="240" w:lineRule="auto"/>
              <w:ind w:left="1025"/>
              <w:jc w:val="both"/>
              <w:rPr>
                <w:rFonts w:cs="Arial"/>
              </w:rPr>
            </w:pPr>
            <w:r w:rsidRPr="00C52BEB">
              <w:rPr>
                <w:rFonts w:cs="Arial"/>
              </w:rPr>
              <w:t>- infrastruktura drogowa przy pętlach autobusowych/ tramwajowych, stacjach kolejowych lub parkingach P&amp;R i B&amp;R – odcinki dróg łączące takie terminale bezpośrednio z siecią dróg miejskich.</w:t>
            </w:r>
          </w:p>
          <w:p w:rsidR="002A06A6" w:rsidRPr="00C52BEB" w:rsidRDefault="002A06A6" w:rsidP="002E7D5E">
            <w:pPr>
              <w:pStyle w:val="Akapitzlist"/>
              <w:numPr>
                <w:ilvl w:val="0"/>
                <w:numId w:val="283"/>
              </w:numPr>
              <w:spacing w:line="240" w:lineRule="auto"/>
              <w:ind w:left="741"/>
              <w:jc w:val="both"/>
              <w:rPr>
                <w:rFonts w:cs="Arial"/>
              </w:rPr>
            </w:pPr>
            <w:r w:rsidRPr="00C52BEB">
              <w:rPr>
                <w:rFonts w:cs="Arial"/>
              </w:rPr>
              <w:t xml:space="preserve">limity powyższe nie sumują się – elementy uzupełniające w projekcie </w:t>
            </w:r>
            <w:r w:rsidRPr="00C52BEB">
              <w:rPr>
                <w:rFonts w:cs="Arial"/>
                <w:b/>
              </w:rPr>
              <w:t xml:space="preserve">zawsze </w:t>
            </w:r>
            <w:r w:rsidRPr="00C52BEB">
              <w:rPr>
                <w:rFonts w:cs="Arial"/>
              </w:rPr>
              <w:t>powinny stanowić mniej niż 50% wydatków kwalifikowalnych, jeśli np.</w:t>
            </w:r>
            <w:r w:rsidR="00BE2AAB">
              <w:rPr>
                <w:rFonts w:cs="Arial"/>
              </w:rPr>
              <w:t> </w:t>
            </w:r>
            <w:r w:rsidRPr="00C52BEB">
              <w:rPr>
                <w:rFonts w:cs="Arial"/>
              </w:rPr>
              <w:t xml:space="preserve">projekt składa się z budowy centrum przesiadkowego, drogi prowadzącej do centrum oraz oświetlenia </w:t>
            </w:r>
            <w:r w:rsidR="00F85C19">
              <w:rPr>
                <w:rFonts w:cs="Arial"/>
              </w:rPr>
              <w:t>ulicznego</w:t>
            </w:r>
            <w:r w:rsidR="007621CA">
              <w:rPr>
                <w:rFonts w:cs="Arial"/>
              </w:rPr>
              <w:t xml:space="preserve"> i drogowego</w:t>
            </w:r>
            <w:r w:rsidR="00F85C19">
              <w:rPr>
                <w:rFonts w:cs="Arial"/>
              </w:rPr>
              <w:t xml:space="preserve"> </w:t>
            </w:r>
            <w:r w:rsidR="007621CA">
              <w:rPr>
                <w:rFonts w:cs="Arial"/>
              </w:rPr>
              <w:t xml:space="preserve">przy </w:t>
            </w:r>
            <w:r w:rsidR="0081195F">
              <w:rPr>
                <w:rFonts w:cs="Arial"/>
              </w:rPr>
              <w:t xml:space="preserve">drogach publicznych </w:t>
            </w:r>
            <w:r w:rsidRPr="00C52BEB">
              <w:rPr>
                <w:rFonts w:cs="Arial"/>
              </w:rPr>
              <w:t xml:space="preserve">na innym obszarze, wówczas wydatki na centrum przesiadkowe powinny stanowić więcej niż 50% wydatków kwalifikowalnych, wydatki na drogę </w:t>
            </w:r>
            <w:r w:rsidR="00913888">
              <w:rPr>
                <w:rFonts w:cs="Arial"/>
              </w:rPr>
              <w:t xml:space="preserve">– </w:t>
            </w:r>
            <w:r w:rsidRPr="00C52BEB">
              <w:rPr>
                <w:rFonts w:cs="Arial"/>
              </w:rPr>
              <w:t>do 35%</w:t>
            </w:r>
            <w:r w:rsidR="00913888">
              <w:rPr>
                <w:rFonts w:cs="Arial"/>
              </w:rPr>
              <w:t>,</w:t>
            </w:r>
            <w:r w:rsidRPr="00C52BEB">
              <w:rPr>
                <w:rFonts w:cs="Arial"/>
              </w:rPr>
              <w:t xml:space="preserve"> a pozostałą część </w:t>
            </w:r>
            <w:r w:rsidR="00913888">
              <w:rPr>
                <w:rFonts w:cs="Arial"/>
              </w:rPr>
              <w:t xml:space="preserve">– </w:t>
            </w:r>
            <w:r w:rsidRPr="00C52BEB">
              <w:rPr>
                <w:rFonts w:cs="Arial"/>
              </w:rPr>
              <w:t>wydatki na oświetlenie na innym obszarze, przy czym jeśli oświetlenie drogi jest obligatoryjne (wynika z przepisów prawa)</w:t>
            </w:r>
            <w:r w:rsidR="00BE2AAB">
              <w:rPr>
                <w:rFonts w:cs="Arial"/>
              </w:rPr>
              <w:t>,</w:t>
            </w:r>
            <w:r w:rsidRPr="00C52BEB">
              <w:rPr>
                <w:rFonts w:cs="Arial"/>
              </w:rPr>
              <w:t xml:space="preserve"> to nie jest traktowane jako element projektu poświęconego oświetleniu</w:t>
            </w:r>
            <w:r w:rsidR="00913888">
              <w:rPr>
                <w:rFonts w:cs="Arial"/>
              </w:rPr>
              <w:t>,</w:t>
            </w:r>
            <w:r w:rsidRPr="00C52BEB">
              <w:rPr>
                <w:rFonts w:cs="Arial"/>
              </w:rPr>
              <w:t xml:space="preserve"> </w:t>
            </w:r>
            <w:r w:rsidR="00D115BC" w:rsidRPr="00C52BEB">
              <w:rPr>
                <w:rFonts w:cs="Arial"/>
              </w:rPr>
              <w:t>lecz drogom).</w:t>
            </w:r>
          </w:p>
          <w:p w:rsidR="00516691" w:rsidRPr="00C52BEB" w:rsidRDefault="00516691" w:rsidP="00516691">
            <w:pPr>
              <w:pStyle w:val="Akapitzlist"/>
              <w:spacing w:line="240" w:lineRule="auto"/>
              <w:ind w:left="32"/>
              <w:jc w:val="both"/>
              <w:rPr>
                <w:rFonts w:cs="Arial"/>
              </w:rPr>
            </w:pPr>
          </w:p>
          <w:p w:rsidR="00516691" w:rsidRPr="00C52BEB" w:rsidRDefault="00516691" w:rsidP="00516691">
            <w:pPr>
              <w:pStyle w:val="Akapitzlist"/>
              <w:spacing w:line="240" w:lineRule="auto"/>
              <w:ind w:left="32"/>
              <w:jc w:val="both"/>
              <w:rPr>
                <w:rFonts w:cs="Arial"/>
              </w:rPr>
            </w:pPr>
            <w:r w:rsidRPr="00C52BEB">
              <w:rPr>
                <w:rFonts w:cs="Arial"/>
              </w:rPr>
              <w:t>Nie przewiduje się realizacji samodzielnych projektów drogowych.</w:t>
            </w:r>
          </w:p>
          <w:p w:rsidR="00761CB8" w:rsidRPr="00C52BEB" w:rsidRDefault="00761CB8" w:rsidP="00C5192E">
            <w:pPr>
              <w:jc w:val="both"/>
              <w:rPr>
                <w:rFonts w:asciiTheme="minorHAnsi" w:hAnsiTheme="minorHAnsi" w:cs="Arial"/>
              </w:rPr>
            </w:pPr>
          </w:p>
          <w:p w:rsidR="00533ACF" w:rsidRPr="00C52BEB" w:rsidRDefault="00B909D0" w:rsidP="000D1853">
            <w:pPr>
              <w:ind w:left="98"/>
              <w:jc w:val="both"/>
              <w:rPr>
                <w:rFonts w:asciiTheme="minorHAnsi" w:hAnsiTheme="minorHAnsi" w:cs="Arial"/>
              </w:rPr>
            </w:pPr>
            <w:r w:rsidRPr="00C52BEB">
              <w:rPr>
                <w:rFonts w:asciiTheme="minorHAnsi" w:hAnsiTheme="minorHAnsi" w:cs="Arial"/>
                <w:sz w:val="22"/>
                <w:szCs w:val="22"/>
              </w:rPr>
              <w:t>Inwestycje dotyczące transportu miejskiego w</w:t>
            </w:r>
            <w:r w:rsidR="00913888">
              <w:rPr>
                <w:rFonts w:asciiTheme="minorHAnsi" w:hAnsiTheme="minorHAnsi" w:cs="Arial"/>
                <w:sz w:val="22"/>
                <w:szCs w:val="22"/>
              </w:rPr>
              <w:t> </w:t>
            </w:r>
            <w:r w:rsidRPr="00C52BEB">
              <w:rPr>
                <w:rFonts w:asciiTheme="minorHAnsi" w:hAnsiTheme="minorHAnsi" w:cs="Arial"/>
                <w:sz w:val="22"/>
                <w:szCs w:val="22"/>
              </w:rPr>
              <w:t>ramach Działania powinny ponadto spełniać poniższe warunki:</w:t>
            </w:r>
          </w:p>
          <w:p w:rsidR="00533ACF" w:rsidRPr="00C52BEB" w:rsidRDefault="00B909D0" w:rsidP="002E7D5E">
            <w:pPr>
              <w:pStyle w:val="Akapitzlist"/>
              <w:numPr>
                <w:ilvl w:val="0"/>
                <w:numId w:val="258"/>
              </w:numPr>
              <w:spacing w:line="240" w:lineRule="auto"/>
              <w:ind w:left="458"/>
              <w:jc w:val="both"/>
              <w:rPr>
                <w:rFonts w:cs="Arial"/>
              </w:rPr>
            </w:pPr>
            <w:r w:rsidRPr="00C52BEB">
              <w:rPr>
                <w:rFonts w:cs="Arial"/>
              </w:rPr>
              <w:t>Inwestycje z RPO będą komplementarne z</w:t>
            </w:r>
            <w:r w:rsidR="00913888">
              <w:rPr>
                <w:rFonts w:cs="Arial"/>
              </w:rPr>
              <w:t> </w:t>
            </w:r>
            <w:r w:rsidRPr="00C52BEB">
              <w:rPr>
                <w:rFonts w:cs="Arial"/>
              </w:rPr>
              <w:t>inwestycjami realizowanymi w ramach właściwych krajowych programów operacyjnych. W przypadku miast wojewódzkich i powiązanych z nimi funkcjonalnie obszarów instrumentem koordynacji jest Strategia ZIT.</w:t>
            </w:r>
          </w:p>
          <w:p w:rsidR="00533ACF" w:rsidRPr="00C52BEB" w:rsidRDefault="00B909D0" w:rsidP="002E7D5E">
            <w:pPr>
              <w:pStyle w:val="Akapitzlist"/>
              <w:numPr>
                <w:ilvl w:val="0"/>
                <w:numId w:val="258"/>
              </w:numPr>
              <w:spacing w:line="240" w:lineRule="auto"/>
              <w:ind w:left="458"/>
              <w:jc w:val="both"/>
              <w:rPr>
                <w:rFonts w:cs="Arial"/>
              </w:rPr>
            </w:pPr>
            <w:r w:rsidRPr="00C52BEB">
              <w:rPr>
                <w:rFonts w:cs="Arial"/>
              </w:rPr>
              <w:t>Jeżeli z planów lub dokumentów strategicznych albo z analizy kosztów i</w:t>
            </w:r>
            <w:r w:rsidR="00913888">
              <w:rPr>
                <w:rFonts w:cs="Arial"/>
              </w:rPr>
              <w:t> </w:t>
            </w:r>
            <w:r w:rsidRPr="00C52BEB">
              <w:rPr>
                <w:rFonts w:cs="Arial"/>
              </w:rPr>
              <w:t>korzyści odnoszących się do zrównoważonej mobilności miejskiej wynika potrzeba zakupu autobusów, dozwolony jest zakup pojazdów spełniających normę emisji spalin co najmniej EURO VI. Priorytetowo będzie jednak traktowany zakup pojazdów o</w:t>
            </w:r>
            <w:r w:rsidR="00913888">
              <w:rPr>
                <w:rFonts w:cs="Arial"/>
              </w:rPr>
              <w:t> </w:t>
            </w:r>
            <w:r w:rsidRPr="00C52BEB">
              <w:rPr>
                <w:rFonts w:cs="Arial"/>
              </w:rPr>
              <w:t xml:space="preserve">alternatywnych systemach napędowych (elektrycznych, hybrydowych, biopaliwa, napędzanych wodorem itp.). </w:t>
            </w:r>
          </w:p>
          <w:p w:rsidR="00533ACF" w:rsidRPr="00C52BEB" w:rsidRDefault="00B909D0" w:rsidP="002E7D5E">
            <w:pPr>
              <w:pStyle w:val="Akapitzlist"/>
              <w:numPr>
                <w:ilvl w:val="0"/>
                <w:numId w:val="258"/>
              </w:numPr>
              <w:spacing w:line="240" w:lineRule="auto"/>
              <w:ind w:left="458"/>
              <w:jc w:val="both"/>
              <w:rPr>
                <w:rFonts w:cs="Arial"/>
              </w:rPr>
            </w:pPr>
            <w:r w:rsidRPr="00C52BEB">
              <w:rPr>
                <w:rFonts w:cs="Arial"/>
              </w:rPr>
              <w:t xml:space="preserve">Zakupowi niskoemisyjnego taboru </w:t>
            </w:r>
            <w:r w:rsidR="00BE2AAB">
              <w:rPr>
                <w:rFonts w:cs="Arial"/>
              </w:rPr>
              <w:t xml:space="preserve">powinny towarzyszyć inwestycje </w:t>
            </w:r>
            <w:r w:rsidRPr="00C52BEB">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rsidR="00533ACF" w:rsidRPr="00C52BEB" w:rsidRDefault="00B909D0" w:rsidP="00997977">
            <w:pPr>
              <w:ind w:left="32"/>
              <w:jc w:val="both"/>
              <w:rPr>
                <w:rFonts w:asciiTheme="minorHAnsi" w:hAnsiTheme="minorHAnsi" w:cs="Arial"/>
                <w:b/>
              </w:rPr>
            </w:pPr>
            <w:r w:rsidRPr="00C52BEB">
              <w:rPr>
                <w:rFonts w:asciiTheme="minorHAnsi" w:hAnsiTheme="minorHAnsi" w:cs="Arial"/>
                <w:b/>
                <w:sz w:val="22"/>
                <w:szCs w:val="22"/>
              </w:rPr>
              <w:t>Preferowane będą projekty:</w:t>
            </w:r>
          </w:p>
          <w:p w:rsidR="00533ACF" w:rsidRPr="00C52BEB" w:rsidRDefault="00B909D0" w:rsidP="00643262">
            <w:pPr>
              <w:pStyle w:val="Akapitzlist"/>
              <w:numPr>
                <w:ilvl w:val="0"/>
                <w:numId w:val="217"/>
              </w:numPr>
              <w:spacing w:line="240" w:lineRule="auto"/>
              <w:jc w:val="both"/>
              <w:rPr>
                <w:rFonts w:cs="Arial"/>
              </w:rPr>
            </w:pPr>
            <w:r w:rsidRPr="00C52BEB">
              <w:rPr>
                <w:rFonts w:cs="Arial"/>
              </w:rPr>
              <w:t>w miastach powyżej 20 tys</w:t>
            </w:r>
            <w:r w:rsidR="00BE2AAB">
              <w:rPr>
                <w:rFonts w:cs="Arial"/>
              </w:rPr>
              <w:t>ięcy</w:t>
            </w:r>
            <w:r w:rsidRPr="00C52BEB">
              <w:rPr>
                <w:rFonts w:cs="Arial"/>
              </w:rPr>
              <w:t xml:space="preserve"> mieszkańców; </w:t>
            </w:r>
          </w:p>
          <w:p w:rsidR="00533ACF" w:rsidRPr="00C52BEB" w:rsidRDefault="00B909D0" w:rsidP="00643262">
            <w:pPr>
              <w:pStyle w:val="Akapitzlist"/>
              <w:numPr>
                <w:ilvl w:val="0"/>
                <w:numId w:val="217"/>
              </w:numPr>
              <w:spacing w:line="240" w:lineRule="auto"/>
              <w:jc w:val="both"/>
              <w:rPr>
                <w:rFonts w:cs="Arial"/>
              </w:rPr>
            </w:pPr>
            <w:r w:rsidRPr="00C52BEB">
              <w:rPr>
                <w:rFonts w:cs="Arial"/>
              </w:rPr>
              <w:t>poprawiające dostępność do obszarów koncentracji ludności i/lub aktywności gospodarczej, a także do rynku pracy i</w:t>
            </w:r>
            <w:r w:rsidR="00BE2AAB">
              <w:rPr>
                <w:rFonts w:cs="Arial"/>
              </w:rPr>
              <w:t> </w:t>
            </w:r>
            <w:r w:rsidRPr="00C52BEB">
              <w:rPr>
                <w:rFonts w:cs="Arial"/>
              </w:rPr>
              <w:t>usług publicznych;</w:t>
            </w:r>
          </w:p>
          <w:p w:rsidR="00533ACF" w:rsidRPr="00C52BEB" w:rsidRDefault="00B909D0" w:rsidP="00643262">
            <w:pPr>
              <w:pStyle w:val="Akapitzlist"/>
              <w:numPr>
                <w:ilvl w:val="0"/>
                <w:numId w:val="217"/>
              </w:numPr>
              <w:spacing w:line="240" w:lineRule="auto"/>
              <w:jc w:val="both"/>
              <w:rPr>
                <w:rFonts w:cs="Arial"/>
              </w:rPr>
            </w:pPr>
            <w:r w:rsidRPr="00C52BEB">
              <w:rPr>
                <w:rFonts w:cs="Arial"/>
              </w:rPr>
              <w:t>projekty multimodalne uwzględniające połączenie różnych nisko</w:t>
            </w:r>
            <w:r w:rsidR="00913888">
              <w:rPr>
                <w:rFonts w:cs="Arial"/>
              </w:rPr>
              <w:t>-</w:t>
            </w:r>
            <w:r w:rsidRPr="00C52BEB">
              <w:rPr>
                <w:rFonts w:cs="Arial"/>
              </w:rPr>
              <w:t xml:space="preserve"> i zeroemisyjnych środków transportu; </w:t>
            </w:r>
          </w:p>
          <w:p w:rsidR="00533ACF" w:rsidRPr="00C52BEB" w:rsidRDefault="00B909D0" w:rsidP="00643262">
            <w:pPr>
              <w:pStyle w:val="Akapitzlist"/>
              <w:numPr>
                <w:ilvl w:val="0"/>
                <w:numId w:val="217"/>
              </w:numPr>
              <w:spacing w:line="240" w:lineRule="auto"/>
              <w:jc w:val="both"/>
              <w:rPr>
                <w:rFonts w:cs="Arial"/>
              </w:rPr>
            </w:pPr>
            <w:r w:rsidRPr="00C52BEB">
              <w:rPr>
                <w:rFonts w:cs="Arial"/>
              </w:rPr>
              <w:t>realizowane w miejscowościach uzdrowiskowych;</w:t>
            </w:r>
          </w:p>
          <w:p w:rsidR="00533ACF" w:rsidRPr="00C52BEB" w:rsidRDefault="00B909D0" w:rsidP="00643262">
            <w:pPr>
              <w:pStyle w:val="Akapitzlist"/>
              <w:numPr>
                <w:ilvl w:val="0"/>
                <w:numId w:val="217"/>
              </w:numPr>
              <w:spacing w:line="240" w:lineRule="auto"/>
              <w:jc w:val="both"/>
              <w:rPr>
                <w:rFonts w:cs="Arial"/>
              </w:rPr>
            </w:pPr>
            <w:r w:rsidRPr="00C52BEB">
              <w:rPr>
                <w:rFonts w:cs="Arial"/>
              </w:rPr>
              <w:t>dotyczące zakupu taboru o</w:t>
            </w:r>
            <w:r w:rsidR="00BE2AAB">
              <w:rPr>
                <w:rFonts w:cs="Arial"/>
              </w:rPr>
              <w:t> </w:t>
            </w:r>
            <w:r w:rsidRPr="00C52BEB">
              <w:rPr>
                <w:rFonts w:cs="Arial"/>
              </w:rPr>
              <w:t>alternatywnych źródłach zasilania (elektryczne, gazowe, wodorowe, hybrydowe);</w:t>
            </w:r>
          </w:p>
          <w:p w:rsidR="00533ACF" w:rsidRPr="00C52BEB" w:rsidRDefault="00B909D0" w:rsidP="00643262">
            <w:pPr>
              <w:pStyle w:val="Akapitzlist"/>
              <w:numPr>
                <w:ilvl w:val="0"/>
                <w:numId w:val="217"/>
              </w:numPr>
              <w:spacing w:line="240" w:lineRule="auto"/>
              <w:jc w:val="both"/>
              <w:rPr>
                <w:rFonts w:cs="Arial"/>
              </w:rPr>
            </w:pPr>
            <w:r w:rsidRPr="00C52BEB">
              <w:rPr>
                <w:rFonts w:cs="Arial"/>
              </w:rPr>
              <w:t>dotyczące zakupu taboru umożliwiającego przewóz rowerów;</w:t>
            </w:r>
          </w:p>
          <w:p w:rsidR="00C63D82" w:rsidRPr="00C52BEB" w:rsidRDefault="00B909D0" w:rsidP="00643262">
            <w:pPr>
              <w:pStyle w:val="Akapitzlist"/>
              <w:numPr>
                <w:ilvl w:val="0"/>
                <w:numId w:val="217"/>
              </w:numPr>
              <w:spacing w:line="240" w:lineRule="auto"/>
              <w:jc w:val="both"/>
              <w:rPr>
                <w:rFonts w:cs="Arial"/>
              </w:rPr>
            </w:pPr>
            <w:r w:rsidRPr="00C52BEB">
              <w:rPr>
                <w:rFonts w:cs="Arial"/>
              </w:rPr>
              <w:t>w miastach posiadających transport szynowy (tramwaje) preferowany będzie rozwój tej gałęzi transportu zbiorowego poprzez inwestycje w infrastrukturę szynową i tabor</w:t>
            </w:r>
            <w:r w:rsidR="00C63D82" w:rsidRPr="00C52BEB">
              <w:rPr>
                <w:rFonts w:cs="Arial"/>
              </w:rPr>
              <w:t>;</w:t>
            </w:r>
          </w:p>
          <w:p w:rsidR="00EB246F" w:rsidRPr="00C52BEB" w:rsidRDefault="00C63D82" w:rsidP="00643262">
            <w:pPr>
              <w:pStyle w:val="Akapitzlist"/>
              <w:numPr>
                <w:ilvl w:val="0"/>
                <w:numId w:val="217"/>
              </w:numPr>
              <w:spacing w:line="240" w:lineRule="auto"/>
              <w:jc w:val="both"/>
              <w:rPr>
                <w:rFonts w:cs="Arial"/>
              </w:rPr>
            </w:pPr>
            <w:r w:rsidRPr="00C52BEB">
              <w:rPr>
                <w:rFonts w:cs="Arial"/>
              </w:rPr>
              <w:t>projekty komplementarne względem projektów punktowych realizowanych w</w:t>
            </w:r>
            <w:r w:rsidR="00BE2AAB">
              <w:rPr>
                <w:rFonts w:cs="Arial"/>
              </w:rPr>
              <w:t> </w:t>
            </w:r>
            <w:r w:rsidRPr="00C52BEB">
              <w:rPr>
                <w:rFonts w:cs="Arial"/>
              </w:rPr>
              <w:t>ramach działania 5.2 System transportu kolejowego (dworce i</w:t>
            </w:r>
            <w:r w:rsidR="00BE2AAB">
              <w:rPr>
                <w:rFonts w:cs="Arial"/>
              </w:rPr>
              <w:t> </w:t>
            </w:r>
            <w:r w:rsidRPr="00C52BEB">
              <w:rPr>
                <w:rFonts w:cs="Arial"/>
              </w:rPr>
              <w:t xml:space="preserve">przystanki kolejowe), przy czym projekt komplementarny </w:t>
            </w:r>
            <w:r w:rsidR="00F339FB" w:rsidRPr="00C52BEB">
              <w:rPr>
                <w:rFonts w:cs="Arial"/>
              </w:rPr>
              <w:t xml:space="preserve">realizowany </w:t>
            </w:r>
            <w:r w:rsidR="00F379F3" w:rsidRPr="00C52BEB">
              <w:rPr>
                <w:rFonts w:cs="Arial"/>
              </w:rPr>
              <w:t>w</w:t>
            </w:r>
            <w:r w:rsidR="00BE2AAB">
              <w:rPr>
                <w:rFonts w:cs="Arial"/>
              </w:rPr>
              <w:t> </w:t>
            </w:r>
            <w:r w:rsidR="00F379F3" w:rsidRPr="00C52BEB">
              <w:rPr>
                <w:rFonts w:cs="Arial"/>
              </w:rPr>
              <w:t xml:space="preserve">działaniu </w:t>
            </w:r>
            <w:r w:rsidR="00F339FB" w:rsidRPr="00C52BEB">
              <w:rPr>
                <w:rFonts w:cs="Arial"/>
              </w:rPr>
              <w:t>5.2 musi być możliwy do realizacji w r</w:t>
            </w:r>
            <w:r w:rsidR="00414106" w:rsidRPr="00C52BEB">
              <w:rPr>
                <w:rFonts w:cs="Arial"/>
              </w:rPr>
              <w:t>a</w:t>
            </w:r>
            <w:r w:rsidR="00F339FB" w:rsidRPr="00C52BEB">
              <w:rPr>
                <w:rFonts w:cs="Arial"/>
              </w:rPr>
              <w:t>mach RPO WD 2014</w:t>
            </w:r>
            <w:r w:rsidR="00D0215C" w:rsidRPr="00C52BEB">
              <w:rPr>
                <w:rFonts w:cs="Arial"/>
              </w:rPr>
              <w:t>-</w:t>
            </w:r>
            <w:r w:rsidR="00F339FB" w:rsidRPr="00C52BEB">
              <w:rPr>
                <w:rFonts w:cs="Arial"/>
              </w:rPr>
              <w:t>2020</w:t>
            </w:r>
            <w:r w:rsidR="00D0215C" w:rsidRPr="00C52BEB">
              <w:rPr>
                <w:rFonts w:cs="Arial"/>
              </w:rPr>
              <w:t xml:space="preserve"> </w:t>
            </w:r>
            <w:r w:rsidR="00F339FB" w:rsidRPr="00C52BEB">
              <w:rPr>
                <w:rFonts w:cs="Arial"/>
              </w:rPr>
              <w:t>i</w:t>
            </w:r>
            <w:r w:rsidR="00BE2AAB">
              <w:rPr>
                <w:rFonts w:cs="Arial"/>
              </w:rPr>
              <w:t> </w:t>
            </w:r>
            <w:r w:rsidR="00F339FB" w:rsidRPr="00C52BEB">
              <w:rPr>
                <w:rFonts w:cs="Arial"/>
              </w:rPr>
              <w:t>wynika to</w:t>
            </w:r>
            <w:r w:rsidR="00F379F3" w:rsidRPr="00C52BEB">
              <w:rPr>
                <w:rFonts w:cs="Arial"/>
              </w:rPr>
              <w:t>, wraz z uzasadnieniem komplementarności,</w:t>
            </w:r>
            <w:r w:rsidR="00F339FB" w:rsidRPr="00C52BEB">
              <w:rPr>
                <w:rFonts w:cs="Arial"/>
              </w:rPr>
              <w:t xml:space="preserve"> z przygotowanego</w:t>
            </w:r>
            <w:r w:rsidR="00F379F3" w:rsidRPr="00C52BEB">
              <w:rPr>
                <w:rFonts w:cs="Arial"/>
              </w:rPr>
              <w:t xml:space="preserve"> dla projektu realizowanego w działaniu 5.2</w:t>
            </w:r>
            <w:r w:rsidR="00F339FB" w:rsidRPr="00C52BEB">
              <w:rPr>
                <w:rFonts w:cs="Arial"/>
              </w:rPr>
              <w:t xml:space="preserve"> studium wykonalności</w:t>
            </w:r>
            <w:r w:rsidR="00EB246F" w:rsidRPr="00C52BEB">
              <w:rPr>
                <w:rFonts w:cs="Arial"/>
              </w:rPr>
              <w:t>;</w:t>
            </w:r>
          </w:p>
          <w:p w:rsidR="00533ACF" w:rsidRPr="00C52BEB" w:rsidRDefault="00EB246F" w:rsidP="00643262">
            <w:pPr>
              <w:pStyle w:val="Akapitzlist"/>
              <w:numPr>
                <w:ilvl w:val="0"/>
                <w:numId w:val="217"/>
              </w:numPr>
              <w:spacing w:after="0" w:line="240" w:lineRule="auto"/>
              <w:jc w:val="both"/>
              <w:rPr>
                <w:rFonts w:cs="Arial"/>
              </w:rPr>
            </w:pPr>
            <w:r w:rsidRPr="00C52BEB">
              <w:t>preferowane będą projekty rewitalizacyjne ujęte w programie rewitalizacji danej gminy, które znajdują się na wykazie IZ RPO WD</w:t>
            </w:r>
            <w:r w:rsidR="00F339FB" w:rsidRPr="00C52BEB">
              <w:rPr>
                <w:rFonts w:cs="Arial"/>
              </w:rPr>
              <w:t>.</w:t>
            </w:r>
          </w:p>
          <w:p w:rsidR="00B909D0" w:rsidRPr="00C52BEB" w:rsidRDefault="00B909D0" w:rsidP="000B235F">
            <w:pPr>
              <w:pStyle w:val="Akapitzlist"/>
              <w:spacing w:line="240" w:lineRule="auto"/>
              <w:ind w:left="1080"/>
              <w:rPr>
                <w:rFonts w:cs="Arial"/>
              </w:rPr>
            </w:pPr>
          </w:p>
          <w:p w:rsidR="00B909D0" w:rsidRPr="00C52BEB" w:rsidRDefault="007816E7" w:rsidP="000F0E83">
            <w:pPr>
              <w:rPr>
                <w:rFonts w:asciiTheme="minorHAnsi" w:hAnsiTheme="minorHAnsi" w:cs="Arial"/>
                <w:b/>
              </w:rPr>
            </w:pPr>
            <w:r w:rsidRPr="00C52BEB">
              <w:rPr>
                <w:rFonts w:asciiTheme="minorHAnsi" w:hAnsiTheme="minorHAnsi" w:cs="Arial"/>
                <w:b/>
                <w:sz w:val="22"/>
                <w:szCs w:val="22"/>
              </w:rPr>
              <w:t xml:space="preserve">Typ B </w:t>
            </w:r>
            <w:r w:rsidR="00B909D0" w:rsidRPr="00C52BEB">
              <w:rPr>
                <w:rFonts w:asciiTheme="minorHAnsi" w:hAnsiTheme="minorHAnsi" w:cs="Arial"/>
                <w:b/>
                <w:sz w:val="22"/>
                <w:szCs w:val="22"/>
              </w:rPr>
              <w:t>Ograniczona niska emisja kominowa w ramach kompleksowych strategii niskoemisyjnych</w:t>
            </w:r>
          </w:p>
          <w:p w:rsidR="00533ACF" w:rsidRPr="00C52BEB" w:rsidRDefault="00B909D0" w:rsidP="00997977">
            <w:pPr>
              <w:spacing w:before="30" w:after="30"/>
              <w:jc w:val="both"/>
              <w:rPr>
                <w:rFonts w:asciiTheme="minorHAnsi" w:hAnsiTheme="minorHAnsi" w:cs="Arial"/>
              </w:rPr>
            </w:pPr>
            <w:r w:rsidRPr="00C52BEB">
              <w:rPr>
                <w:rFonts w:asciiTheme="minorHAnsi" w:hAnsiTheme="minorHAnsi" w:cs="Arial"/>
                <w:sz w:val="22"/>
                <w:szCs w:val="22"/>
              </w:rPr>
              <w:t>Wszystkie projekty dotyczące zwalczania emisji kominowej muszą być zgodne z gminnymi Planami Gospodarki Niskoemisyjnej. Ponadto, mając na uwadze wnioski i zalecenia wynikające z Programu Ochrony Powietrza dla województwa dolnośląskiego</w:t>
            </w:r>
            <w:r w:rsidR="00BE2AAB">
              <w:rPr>
                <w:rFonts w:asciiTheme="minorHAnsi" w:hAnsiTheme="minorHAnsi" w:cs="Arial"/>
                <w:sz w:val="22"/>
                <w:szCs w:val="22"/>
              </w:rPr>
              <w:t>,</w:t>
            </w:r>
            <w:r w:rsidRPr="00C52BEB">
              <w:rPr>
                <w:rFonts w:asciiTheme="minorHAnsi" w:hAnsiTheme="minorHAnsi" w:cs="Arial"/>
                <w:sz w:val="22"/>
                <w:szCs w:val="22"/>
              </w:rPr>
              <w:t xml:space="preserve"> interwencja będzie skierowana głównie na wymianę i</w:t>
            </w:r>
            <w:r w:rsidR="00913888">
              <w:rPr>
                <w:rFonts w:asciiTheme="minorHAnsi" w:hAnsiTheme="minorHAnsi" w:cs="Arial"/>
                <w:sz w:val="22"/>
                <w:szCs w:val="22"/>
              </w:rPr>
              <w:t> </w:t>
            </w:r>
            <w:r w:rsidRPr="00C52BEB">
              <w:rPr>
                <w:rFonts w:asciiTheme="minorHAnsi" w:hAnsiTheme="minorHAnsi" w:cs="Arial"/>
                <w:sz w:val="22"/>
                <w:szCs w:val="22"/>
              </w:rPr>
              <w:t>dostosowanie do wybranych rodzajów paliw, źródeł ciepła w</w:t>
            </w:r>
            <w:r w:rsidR="00BE2AAB">
              <w:rPr>
                <w:rFonts w:asciiTheme="minorHAnsi" w:hAnsiTheme="minorHAnsi" w:cs="Arial"/>
                <w:sz w:val="22"/>
                <w:szCs w:val="22"/>
              </w:rPr>
              <w:t> </w:t>
            </w:r>
            <w:r w:rsidRPr="00C52BEB">
              <w:rPr>
                <w:rFonts w:asciiTheme="minorHAnsi" w:hAnsiTheme="minorHAnsi" w:cs="Arial"/>
                <w:sz w:val="22"/>
                <w:szCs w:val="22"/>
              </w:rPr>
              <w:t xml:space="preserve">budynkach jednorodzinnych. Wsparcie może zostać udzielone na inwestycje w: </w:t>
            </w:r>
          </w:p>
          <w:p w:rsidR="00B909D0" w:rsidRPr="00C52BEB" w:rsidRDefault="00524B99" w:rsidP="00643262">
            <w:pPr>
              <w:pStyle w:val="Akapitzlist"/>
              <w:numPr>
                <w:ilvl w:val="1"/>
                <w:numId w:val="217"/>
              </w:numPr>
              <w:spacing w:before="30" w:after="30" w:line="240" w:lineRule="auto"/>
              <w:ind w:left="599"/>
              <w:jc w:val="both"/>
              <w:rPr>
                <w:rFonts w:cs="Arial"/>
              </w:rPr>
            </w:pPr>
            <w:r w:rsidRPr="00C52BEB">
              <w:rPr>
                <w:rFonts w:cs="Arial"/>
              </w:rPr>
              <w:t>modernizację systemów grzewczych obejmującą wymianę źródła ciepła: na podłączenie do sieci ciepłowniczej/</w:t>
            </w:r>
            <w:r w:rsidR="00913888">
              <w:rPr>
                <w:rFonts w:cs="Arial"/>
              </w:rPr>
              <w:t xml:space="preserve"> </w:t>
            </w:r>
            <w:r w:rsidRPr="00C52BEB">
              <w:rPr>
                <w:rFonts w:cs="Arial"/>
              </w:rPr>
              <w:t>chłodniczej lub</w:t>
            </w:r>
            <w:r w:rsidR="000F1E63">
              <w:rPr>
                <w:rFonts w:cs="Arial"/>
              </w:rPr>
              <w:t xml:space="preserve"> instalację źródeł ciepła opartych o OZE </w:t>
            </w:r>
            <w:r w:rsidR="00E97A24">
              <w:rPr>
                <w:rFonts w:cs="Arial"/>
              </w:rPr>
              <w:t xml:space="preserve">(np. pomp ciepła) </w:t>
            </w:r>
            <w:r w:rsidR="000F1E63">
              <w:rPr>
                <w:rFonts w:cs="Arial"/>
              </w:rPr>
              <w:t>lub</w:t>
            </w:r>
            <w:r w:rsidRPr="00C52BEB">
              <w:rPr>
                <w:rFonts w:cs="Arial"/>
              </w:rPr>
              <w:t xml:space="preserve"> instalację kotłów spalających </w:t>
            </w:r>
            <w:r w:rsidR="00B909D0" w:rsidRPr="00C52BEB">
              <w:rPr>
                <w:rFonts w:cs="Arial"/>
              </w:rPr>
              <w:t>biomasę</w:t>
            </w:r>
            <w:r w:rsidR="00913888">
              <w:rPr>
                <w:rFonts w:cs="Arial"/>
              </w:rPr>
              <w:t>,</w:t>
            </w:r>
            <w:r w:rsidR="00B909D0" w:rsidRPr="00C52BEB">
              <w:rPr>
                <w:rFonts w:cs="Arial"/>
              </w:rPr>
              <w:t xml:space="preserve"> lub ewentualnie paliwa gazowe, ale jedynie w szczególnie uzasadnionych przypadkach, gdy osiągnięte zostanie znaczne zwiększenie efektywności energetycznej oraz gdy istnieją szczególnie pilne potrzeby. Wymianie źródła ciepła</w:t>
            </w:r>
            <w:r w:rsidRPr="00C52BEB">
              <w:rPr>
                <w:rFonts w:cs="Arial"/>
              </w:rPr>
              <w:t xml:space="preserve"> mogą towarzyszyć uzasadnione modernizacje systemu grzewczego </w:t>
            </w:r>
            <w:r w:rsidR="007F0FA3" w:rsidRPr="00C52BEB">
              <w:rPr>
                <w:rFonts w:cs="Arial"/>
              </w:rPr>
              <w:t>pozostające w związku przyczynowo</w:t>
            </w:r>
            <w:r w:rsidR="00913888">
              <w:rPr>
                <w:rFonts w:cs="Arial"/>
              </w:rPr>
              <w:t>-</w:t>
            </w:r>
            <w:r w:rsidR="007F0FA3" w:rsidRPr="00C52BEB">
              <w:rPr>
                <w:rFonts w:cs="Arial"/>
              </w:rPr>
              <w:t>skutkowym</w:t>
            </w:r>
            <w:r w:rsidRPr="00C52BEB">
              <w:rPr>
                <w:rFonts w:cs="Arial"/>
              </w:rPr>
              <w:t xml:space="preserve"> ze zmianą źródła ciepła, np. wymiana wysokotemperaturowej</w:t>
            </w:r>
            <w:r w:rsidR="007F0FA3" w:rsidRPr="00C52BEB">
              <w:rPr>
                <w:rFonts w:cs="Arial"/>
              </w:rPr>
              <w:t xml:space="preserve"> instalacji ogrzewania</w:t>
            </w:r>
            <w:r w:rsidRPr="00C52BEB">
              <w:rPr>
                <w:rFonts w:cs="Arial"/>
              </w:rPr>
              <w:t xml:space="preserve"> na niskotemperaturową. Wsparcie</w:t>
            </w:r>
            <w:r w:rsidR="00F61B25" w:rsidRPr="00C52BEB">
              <w:rPr>
                <w:rFonts w:cs="Arial"/>
              </w:rPr>
              <w:t xml:space="preserve"> </w:t>
            </w:r>
            <w:r w:rsidR="00B909D0" w:rsidRPr="00C52BEB">
              <w:rPr>
                <w:rFonts w:cs="Arial"/>
              </w:rPr>
              <w:t xml:space="preserve">może </w:t>
            </w:r>
            <w:r w:rsidRPr="00C52BEB">
              <w:rPr>
                <w:rFonts w:cs="Arial"/>
              </w:rPr>
              <w:t xml:space="preserve">dotyczyć również </w:t>
            </w:r>
            <w:r w:rsidR="00B909D0" w:rsidRPr="00C52BEB">
              <w:rPr>
                <w:rFonts w:cs="Arial"/>
              </w:rPr>
              <w:t>system</w:t>
            </w:r>
            <w:r w:rsidRPr="00C52BEB">
              <w:rPr>
                <w:rFonts w:cs="Arial"/>
              </w:rPr>
              <w:t>ów monitoringu i</w:t>
            </w:r>
            <w:r w:rsidR="00B909D0" w:rsidRPr="00C52BEB">
              <w:rPr>
                <w:rFonts w:cs="Arial"/>
              </w:rPr>
              <w:t xml:space="preserve"> zarządzania energią</w:t>
            </w:r>
            <w:r w:rsidRPr="00C52BEB">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w:t>
            </w:r>
            <w:r w:rsidR="00B909D0" w:rsidRPr="00C52BEB">
              <w:rPr>
                <w:rFonts w:cs="Arial"/>
              </w:rPr>
              <w:t xml:space="preserve"> .</w:t>
            </w:r>
          </w:p>
          <w:p w:rsidR="00691141" w:rsidRPr="00C52BEB" w:rsidRDefault="00691141" w:rsidP="00913888">
            <w:pPr>
              <w:pStyle w:val="Akapitzlist"/>
              <w:spacing w:before="30" w:after="30" w:line="240" w:lineRule="auto"/>
              <w:ind w:left="599"/>
              <w:jc w:val="both"/>
              <w:rPr>
                <w:rFonts w:cs="Arial"/>
              </w:rPr>
            </w:pPr>
            <w:r w:rsidRPr="00C52BEB">
              <w:rPr>
                <w:rFonts w:cs="Arial"/>
              </w:rPr>
              <w:t>Inwestycje mogą być uzupełnione poprzez instalacje OZE</w:t>
            </w:r>
            <w:r w:rsidR="00BC0774">
              <w:rPr>
                <w:rFonts w:cs="Arial"/>
              </w:rPr>
              <w:t xml:space="preserve"> (</w:t>
            </w:r>
            <w:r w:rsidR="00BC0774" w:rsidRPr="00BC0774">
              <w:rPr>
                <w:rFonts w:cs="Arial"/>
              </w:rPr>
              <w:t>np. na potrzeby pozyskiwania ciepłej wody użytkowej lub fotowoltaiki)</w:t>
            </w:r>
            <w:r w:rsidRPr="00C52BEB">
              <w:rPr>
                <w:rFonts w:cs="Arial"/>
              </w:rPr>
              <w:t xml:space="preserve">, jeśli wynika to z audytu. </w:t>
            </w:r>
            <w:r w:rsidR="00E21CCB" w:rsidRPr="00C52BEB">
              <w:rPr>
                <w:rFonts w:cs="Arial"/>
              </w:rPr>
              <w:t>W</w:t>
            </w:r>
            <w:r w:rsidR="00913888">
              <w:rPr>
                <w:rFonts w:cs="Arial"/>
              </w:rPr>
              <w:t> </w:t>
            </w:r>
            <w:r w:rsidR="00E21CCB" w:rsidRPr="00C52BEB">
              <w:rPr>
                <w:rFonts w:cs="Arial"/>
              </w:rPr>
              <w:t>przypadku instalacji do produkcji energii el</w:t>
            </w:r>
            <w:r w:rsidR="00E87DB1">
              <w:rPr>
                <w:rFonts w:cs="Arial"/>
              </w:rPr>
              <w:t xml:space="preserve">ektrycznej, np. fotowoltaicznej </w:t>
            </w:r>
            <w:r w:rsidR="00E21CCB" w:rsidRPr="00C52BEB">
              <w:rPr>
                <w:rFonts w:cs="Arial"/>
              </w:rPr>
              <w:t>czy wykorzystującej siłę wiatru</w:t>
            </w:r>
            <w:r w:rsidR="00E87DB1">
              <w:rPr>
                <w:rFonts w:cs="Arial"/>
              </w:rPr>
              <w:t>,</w:t>
            </w:r>
            <w:r w:rsidR="00E21CCB" w:rsidRPr="00C52BEB">
              <w:rPr>
                <w:rFonts w:cs="Arial"/>
              </w:rPr>
              <w:t xml:space="preserve"> </w:t>
            </w:r>
            <w:r w:rsidRPr="00C52BEB">
              <w:rPr>
                <w:rFonts w:cs="Arial"/>
              </w:rPr>
              <w:t>dopuszcza się mikroinstalacje</w:t>
            </w:r>
            <w:r w:rsidR="00E87DB1">
              <w:rPr>
                <w:rFonts w:cs="Arial"/>
              </w:rPr>
              <w:t>,</w:t>
            </w:r>
            <w:r w:rsidRPr="00C52BEB">
              <w:rPr>
                <w:rFonts w:cs="Arial"/>
              </w:rPr>
              <w:t xml:space="preserve">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w:t>
            </w:r>
          </w:p>
          <w:p w:rsidR="00533ACF" w:rsidRPr="00C52BEB" w:rsidRDefault="00B909D0" w:rsidP="00997977">
            <w:pPr>
              <w:spacing w:before="30" w:after="30"/>
              <w:ind w:left="32"/>
              <w:jc w:val="both"/>
              <w:rPr>
                <w:rFonts w:asciiTheme="minorHAnsi" w:hAnsiTheme="minorHAnsi" w:cs="Arial"/>
              </w:rPr>
            </w:pPr>
            <w:r w:rsidRPr="00C52BEB">
              <w:rPr>
                <w:rFonts w:asciiTheme="minorHAnsi" w:hAnsiTheme="minorHAnsi" w:cs="Arial"/>
                <w:sz w:val="22"/>
                <w:szCs w:val="22"/>
              </w:rPr>
              <w:t>Inwestycje muszą przyczyniać się do zmniejszenia emisji CO</w:t>
            </w:r>
            <w:r w:rsidRPr="00C52BEB">
              <w:rPr>
                <w:rFonts w:asciiTheme="minorHAnsi" w:hAnsiTheme="minorHAnsi" w:cs="Arial"/>
                <w:sz w:val="22"/>
                <w:szCs w:val="22"/>
                <w:vertAlign w:val="subscript"/>
              </w:rPr>
              <w:t>2</w:t>
            </w:r>
            <w:r w:rsidRPr="00C52BEB">
              <w:rPr>
                <w:rFonts w:asciiTheme="minorHAnsi" w:hAnsiTheme="minorHAnsi" w:cs="Arial"/>
                <w:sz w:val="22"/>
                <w:szCs w:val="22"/>
              </w:rPr>
              <w:t xml:space="preserve"> i innych zanieczyszczeń powietrza oraz do znacznego zwiększenia oszczędności energii. W związku z tym głównym zadaniem będzie sukcesywna likwidacja nieekologicznych źródeł ciepła, wymiana na nowe</w:t>
            </w:r>
            <w:r w:rsidR="00E87DB1">
              <w:rPr>
                <w:rFonts w:asciiTheme="minorHAnsi" w:hAnsiTheme="minorHAnsi" w:cs="Arial"/>
                <w:sz w:val="22"/>
                <w:szCs w:val="22"/>
              </w:rPr>
              <w:t>,</w:t>
            </w:r>
            <w:r w:rsidRPr="00C52BEB">
              <w:rPr>
                <w:rFonts w:asciiTheme="minorHAnsi" w:hAnsiTheme="minorHAnsi" w:cs="Arial"/>
                <w:sz w:val="22"/>
                <w:szCs w:val="22"/>
              </w:rPr>
              <w:t xml:space="preserve"> a tym samym zmniejszanie emisji zanieczyszczeń do powietrza. </w:t>
            </w:r>
          </w:p>
          <w:p w:rsidR="00533ACF" w:rsidRPr="00C52BEB" w:rsidRDefault="00B909D0" w:rsidP="00997977">
            <w:pPr>
              <w:spacing w:before="30" w:after="30"/>
              <w:jc w:val="both"/>
              <w:rPr>
                <w:rFonts w:asciiTheme="minorHAnsi" w:hAnsiTheme="minorHAnsi" w:cs="Arial"/>
              </w:rPr>
            </w:pPr>
            <w:r w:rsidRPr="00C52BEB">
              <w:rPr>
                <w:rFonts w:asciiTheme="minorHAnsi" w:hAnsiTheme="minorHAnsi" w:cs="Arial"/>
                <w:sz w:val="22"/>
                <w:szCs w:val="22"/>
              </w:rPr>
              <w:t>Wspierane będą działania związane z</w:t>
            </w:r>
            <w:r w:rsidR="00E87DB1">
              <w:rPr>
                <w:rFonts w:asciiTheme="minorHAnsi" w:hAnsiTheme="minorHAnsi" w:cs="Arial"/>
                <w:sz w:val="22"/>
                <w:szCs w:val="22"/>
              </w:rPr>
              <w:t> </w:t>
            </w:r>
            <w:r w:rsidRPr="00C52BEB">
              <w:rPr>
                <w:rFonts w:asciiTheme="minorHAnsi" w:hAnsiTheme="minorHAnsi" w:cs="Arial"/>
                <w:sz w:val="22"/>
                <w:szCs w:val="22"/>
              </w:rPr>
              <w:t>modernizacją systemów grzewczych (wymiana źródła ciepła wraz z podłączeniem, połączona z</w:t>
            </w:r>
            <w:r w:rsidR="00E87DB1">
              <w:rPr>
                <w:rFonts w:asciiTheme="minorHAnsi" w:hAnsiTheme="minorHAnsi" w:cs="Arial"/>
                <w:sz w:val="22"/>
                <w:szCs w:val="22"/>
              </w:rPr>
              <w:t> </w:t>
            </w:r>
            <w:r w:rsidRPr="00C52BEB">
              <w:rPr>
                <w:rFonts w:asciiTheme="minorHAnsi" w:hAnsiTheme="minorHAnsi" w:cs="Arial"/>
                <w:sz w:val="22"/>
                <w:szCs w:val="22"/>
              </w:rPr>
              <w:t>odchodzeniem od wysokoemisyjnych paliw stałych), mających na celu redukcję emisji „kominowej” w budynkach jednorodzinnych, które mogą być uzupełniane poprzez instalację OZE (z wyłączeniem źródeł w układzie wysokosprawnej kogeneracji i trigeneracji) na potrzeby modernizowanych budynków</w:t>
            </w:r>
            <w:r w:rsidR="00691141" w:rsidRPr="00C52BEB">
              <w:rPr>
                <w:rFonts w:asciiTheme="minorHAnsi" w:hAnsiTheme="minorHAnsi" w:cs="Arial"/>
                <w:sz w:val="22"/>
                <w:szCs w:val="22"/>
              </w:rPr>
              <w:t>.</w:t>
            </w:r>
            <w:r w:rsidRPr="00C52BEB">
              <w:rPr>
                <w:rFonts w:asciiTheme="minorHAnsi" w:hAnsiTheme="minorHAnsi" w:cs="Arial"/>
                <w:sz w:val="22"/>
                <w:szCs w:val="22"/>
              </w:rPr>
              <w:t xml:space="preserve"> Wsparcie będzie realizowane w ramach programów o charakterze prosumenckim (odbiorcą końcowym pomocy byliby wówczas mieszkańcy), inicjowanych przez JST lub innych beneficjentów. Warunkiem wstępnym realizacji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projektów będzie przeprowadzenie audytów energetycznych </w:t>
            </w:r>
            <w:r w:rsidR="00C467BE" w:rsidRPr="00C467BE">
              <w:rPr>
                <w:rFonts w:asciiTheme="minorHAnsi" w:hAnsiTheme="minorHAnsi" w:cs="Arial"/>
                <w:sz w:val="22"/>
                <w:szCs w:val="22"/>
              </w:rPr>
              <w:t xml:space="preserve">z uwzględnieniem różnic w sposobie użytkowania budynków i w ich właściwościach (uzupełnionych w razie potrzeby o wyliczenia zgodne z metodologią do sporządzania </w:t>
            </w:r>
            <w:r w:rsidRPr="00C52BEB">
              <w:rPr>
                <w:rFonts w:asciiTheme="minorHAnsi" w:hAnsiTheme="minorHAnsi" w:cs="Arial"/>
                <w:sz w:val="22"/>
                <w:szCs w:val="22"/>
              </w:rPr>
              <w:t>audytów efektywności energetycznej</w:t>
            </w:r>
            <w:r w:rsidR="00C467BE">
              <w:rPr>
                <w:rFonts w:asciiTheme="minorHAnsi" w:hAnsiTheme="minorHAnsi" w:cs="Arial"/>
                <w:sz w:val="22"/>
                <w:szCs w:val="22"/>
              </w:rPr>
              <w:t>)</w:t>
            </w:r>
            <w:r w:rsidRPr="00C52BEB">
              <w:rPr>
                <w:rFonts w:asciiTheme="minorHAnsi" w:hAnsiTheme="minorHAnsi" w:cs="Arial"/>
                <w:sz w:val="22"/>
                <w:szCs w:val="22"/>
              </w:rPr>
              <w:t xml:space="preserve">, które posłużą do weryfikacji faktycznych oszczędności energii oraz wynikających z nich wymiernych skutków finansowych. </w:t>
            </w:r>
          </w:p>
          <w:p w:rsidR="00533ACF" w:rsidRPr="00C52BEB" w:rsidRDefault="00B909D0" w:rsidP="00997977">
            <w:pPr>
              <w:spacing w:before="30" w:after="30"/>
              <w:jc w:val="both"/>
              <w:rPr>
                <w:rFonts w:asciiTheme="minorHAnsi" w:hAnsiTheme="minorHAnsi" w:cs="Arial"/>
              </w:rPr>
            </w:pPr>
            <w:r w:rsidRPr="00C52BEB">
              <w:rPr>
                <w:rFonts w:asciiTheme="minorHAnsi" w:hAnsiTheme="minorHAnsi" w:cs="Arial"/>
                <w:sz w:val="22"/>
                <w:szCs w:val="22"/>
              </w:rPr>
              <w:t>Wspomniane inwestycje mogą zostać wsparte jedynie w przypadku, gdy podłączenie do sieci ciepłowniczej na danym obszarze nie jest uzasadnione ekonomicznie</w:t>
            </w:r>
            <w:r w:rsidR="001B6AC0">
              <w:rPr>
                <w:rFonts w:asciiTheme="minorHAnsi" w:hAnsiTheme="minorHAnsi" w:cs="Arial"/>
                <w:sz w:val="22"/>
                <w:szCs w:val="22"/>
              </w:rPr>
              <w:t xml:space="preserve"> </w:t>
            </w:r>
            <w:r w:rsidR="001B6AC0" w:rsidRPr="001B6AC0">
              <w:rPr>
                <w:rFonts w:asciiTheme="minorHAnsi" w:hAnsiTheme="minorHAnsi" w:cs="Arial"/>
                <w:sz w:val="22"/>
                <w:szCs w:val="22"/>
              </w:rPr>
              <w:t>lub technicznie niemożliwe</w:t>
            </w:r>
            <w:r w:rsidR="00707391">
              <w:rPr>
                <w:rFonts w:asciiTheme="minorHAnsi" w:hAnsiTheme="minorHAnsi" w:cs="Arial"/>
                <w:sz w:val="22"/>
                <w:szCs w:val="22"/>
              </w:rPr>
              <w:t xml:space="preserve">, przy czym wymiana dotychczasowego źródła ciepła na kocioł spalający biomasę lub paliwa gazowe jest możliwa jeśli z audytu nie wynika rekomendacja do zastosowania źródła wykorzystującego OZE </w:t>
            </w:r>
            <w:r w:rsidRPr="00C52BEB">
              <w:rPr>
                <w:rFonts w:asciiTheme="minorHAnsi" w:hAnsiTheme="minorHAnsi" w:cs="Arial"/>
                <w:sz w:val="22"/>
                <w:szCs w:val="22"/>
              </w:rPr>
              <w:t xml:space="preserve">. </w:t>
            </w:r>
          </w:p>
          <w:p w:rsidR="00533ACF" w:rsidRPr="00C52BEB" w:rsidRDefault="00B909D0" w:rsidP="00997977">
            <w:pPr>
              <w:spacing w:before="30" w:after="30"/>
              <w:jc w:val="both"/>
              <w:rPr>
                <w:rFonts w:asciiTheme="minorHAnsi" w:hAnsiTheme="minorHAnsi" w:cs="Arial"/>
              </w:rPr>
            </w:pPr>
            <w:r w:rsidRPr="00C52BEB">
              <w:rPr>
                <w:rFonts w:asciiTheme="minorHAnsi" w:hAnsiTheme="minorHAnsi" w:cs="Arial"/>
                <w:sz w:val="22"/>
                <w:szCs w:val="22"/>
              </w:rPr>
              <w:t>Inwestycje w ramach działania mają długotrwały charakter i dlatego powinny być zgodne z</w:t>
            </w:r>
            <w:r w:rsidR="008168F1">
              <w:rPr>
                <w:rFonts w:asciiTheme="minorHAnsi" w:hAnsiTheme="minorHAnsi" w:cs="Arial"/>
                <w:sz w:val="22"/>
                <w:szCs w:val="22"/>
              </w:rPr>
              <w:t> </w:t>
            </w:r>
            <w:r w:rsidRPr="00C52BEB">
              <w:rPr>
                <w:rFonts w:asciiTheme="minorHAnsi" w:hAnsiTheme="minorHAnsi" w:cs="Arial"/>
                <w:sz w:val="22"/>
                <w:szCs w:val="22"/>
              </w:rPr>
              <w:t>właściwymi przepisami unijnymi. Wspierane urządzenia do ogrzewania powinny od początku okresu programowania charakteryzować się obowiązującym od końca 2020 r. minimalnym poziomem efektywności energetycznej i</w:t>
            </w:r>
            <w:r w:rsidR="008168F1">
              <w:rPr>
                <w:rFonts w:asciiTheme="minorHAnsi" w:hAnsiTheme="minorHAnsi" w:cs="Arial"/>
                <w:sz w:val="22"/>
                <w:szCs w:val="22"/>
              </w:rPr>
              <w:t> </w:t>
            </w:r>
            <w:r w:rsidRPr="00C52BEB">
              <w:rPr>
                <w:rFonts w:asciiTheme="minorHAnsi" w:hAnsiTheme="minorHAnsi" w:cs="Arial"/>
                <w:sz w:val="22"/>
                <w:szCs w:val="22"/>
              </w:rPr>
              <w:t>normami emisji zanieczyszczeń, które zostały określone w środkach wykonawczych do dyrektywy 2009/125/WE z dnia 21 października 2009 r. ustanawiającej ogólne zasady ustalania wymogów dotyczących ekoprojektu dla produktów związanych z energią.</w:t>
            </w:r>
          </w:p>
          <w:p w:rsidR="00533ACF" w:rsidRPr="00C52BEB" w:rsidRDefault="00B909D0" w:rsidP="00997977">
            <w:pPr>
              <w:spacing w:before="30" w:after="30"/>
              <w:jc w:val="both"/>
              <w:rPr>
                <w:rFonts w:asciiTheme="minorHAnsi" w:hAnsiTheme="minorHAnsi" w:cs="Arial"/>
              </w:rPr>
            </w:pPr>
            <w:r w:rsidRPr="00C52BEB">
              <w:rPr>
                <w:rFonts w:asciiTheme="minorHAnsi" w:hAnsiTheme="minorHAnsi" w:cs="Arial"/>
                <w:sz w:val="22"/>
                <w:szCs w:val="22"/>
              </w:rPr>
              <w:t>Wsparte projekty musz</w:t>
            </w:r>
            <w:r w:rsidR="000731F0" w:rsidRPr="00C52BEB">
              <w:rPr>
                <w:rFonts w:asciiTheme="minorHAnsi" w:hAnsiTheme="minorHAnsi" w:cs="Arial"/>
                <w:sz w:val="22"/>
                <w:szCs w:val="22"/>
              </w:rPr>
              <w:t>ą</w:t>
            </w:r>
            <w:r w:rsidRPr="00C52BEB">
              <w:rPr>
                <w:rFonts w:asciiTheme="minorHAnsi" w:hAnsiTheme="minorHAnsi" w:cs="Arial"/>
                <w:sz w:val="22"/>
                <w:szCs w:val="22"/>
              </w:rPr>
              <w:t xml:space="preserve"> skutkować redukcją CO</w:t>
            </w:r>
            <w:r w:rsidRPr="00C52BEB">
              <w:rPr>
                <w:rFonts w:asciiTheme="minorHAnsi" w:hAnsiTheme="minorHAnsi" w:cs="Arial"/>
                <w:sz w:val="22"/>
                <w:szCs w:val="22"/>
                <w:vertAlign w:val="subscript"/>
              </w:rPr>
              <w:t>2</w:t>
            </w:r>
            <w:r w:rsidRPr="00C52BEB">
              <w:rPr>
                <w:rFonts w:asciiTheme="minorHAnsi" w:hAnsiTheme="minorHAnsi" w:cs="Arial"/>
                <w:sz w:val="22"/>
                <w:szCs w:val="22"/>
              </w:rPr>
              <w:t xml:space="preserve"> w odniesieniu do istniejących instalacji (o co najmniej 30% w przypadku zamiany spalanego paliwa)</w:t>
            </w:r>
            <w:r w:rsidR="008168F1">
              <w:rPr>
                <w:rFonts w:asciiTheme="minorHAnsi" w:hAnsiTheme="minorHAnsi" w:cs="Arial"/>
                <w:sz w:val="22"/>
                <w:szCs w:val="22"/>
              </w:rPr>
              <w:t>,</w:t>
            </w:r>
            <w:r w:rsidR="000D629F" w:rsidRPr="00C52BEB">
              <w:rPr>
                <w:rFonts w:asciiTheme="minorHAnsi" w:hAnsiTheme="minorHAnsi" w:cs="Arial"/>
                <w:sz w:val="22"/>
                <w:szCs w:val="22"/>
              </w:rPr>
              <w:t xml:space="preserve"> co powinno wynikać z dokumentacji projektu</w:t>
            </w:r>
            <w:r w:rsidRPr="00C52BEB">
              <w:rPr>
                <w:rFonts w:asciiTheme="minorHAnsi" w:hAnsiTheme="minorHAnsi" w:cs="Arial"/>
                <w:sz w:val="22"/>
                <w:szCs w:val="22"/>
              </w:rPr>
              <w:t>. Projekty powinny być uzasadnione ekonomicznie i społecznie oraz, w stosownych przypadkach, przeciwdziałać ubóstwu energetycznemu.</w:t>
            </w:r>
          </w:p>
          <w:p w:rsidR="00B909D0" w:rsidRPr="00C52BEB" w:rsidRDefault="00B909D0" w:rsidP="000B235F">
            <w:pPr>
              <w:pStyle w:val="Default"/>
              <w:jc w:val="both"/>
              <w:rPr>
                <w:rFonts w:asciiTheme="minorHAnsi" w:hAnsiTheme="minorHAnsi"/>
                <w:sz w:val="22"/>
                <w:szCs w:val="22"/>
              </w:rPr>
            </w:pPr>
            <w:r w:rsidRPr="00C52BEB">
              <w:rPr>
                <w:rFonts w:asciiTheme="minorHAnsi" w:hAnsiTheme="minorHAnsi"/>
                <w:sz w:val="22"/>
                <w:szCs w:val="22"/>
              </w:rPr>
              <w:t>Wsparcie powinno być uwarunkowane uprzednim wykonaniem inwestycji zwiększających efektywność energetyczną i</w:t>
            </w:r>
            <w:r w:rsidR="008168F1">
              <w:rPr>
                <w:rFonts w:asciiTheme="minorHAnsi" w:hAnsiTheme="minorHAnsi"/>
                <w:sz w:val="22"/>
                <w:szCs w:val="22"/>
              </w:rPr>
              <w:t> </w:t>
            </w:r>
            <w:r w:rsidRPr="00C52BEB">
              <w:rPr>
                <w:rFonts w:asciiTheme="minorHAnsi" w:hAnsiTheme="minorHAnsi"/>
                <w:sz w:val="22"/>
                <w:szCs w:val="22"/>
              </w:rPr>
              <w:t>ograniczających zapotrzebowanie na energię w</w:t>
            </w:r>
            <w:r w:rsidR="008168F1">
              <w:rPr>
                <w:rFonts w:asciiTheme="minorHAnsi" w:hAnsiTheme="minorHAnsi"/>
                <w:sz w:val="22"/>
                <w:szCs w:val="22"/>
              </w:rPr>
              <w:t> </w:t>
            </w:r>
            <w:r w:rsidRPr="00C52BEB">
              <w:rPr>
                <w:rFonts w:asciiTheme="minorHAnsi" w:hAnsiTheme="minorHAnsi"/>
                <w:sz w:val="22"/>
                <w:szCs w:val="22"/>
              </w:rPr>
              <w:t xml:space="preserve">budynkach, w których wykorzystywana jest energia ze wspieranych urządzeń. Wszelkie inwestycje powinny być zgodne z unijnymi standardami i przepisami w zakresie ochrony środowiska. </w:t>
            </w:r>
          </w:p>
          <w:p w:rsidR="00B909D0" w:rsidRPr="00C52BEB" w:rsidRDefault="00B909D0" w:rsidP="000B235F">
            <w:pPr>
              <w:spacing w:before="30" w:after="30"/>
              <w:rPr>
                <w:rFonts w:asciiTheme="minorHAnsi" w:hAnsiTheme="minorHAnsi" w:cs="Arial"/>
              </w:rPr>
            </w:pPr>
          </w:p>
          <w:p w:rsidR="00B909D0" w:rsidRPr="00C52BEB" w:rsidRDefault="00B909D0" w:rsidP="000B235F">
            <w:pPr>
              <w:spacing w:before="30" w:after="30"/>
              <w:rPr>
                <w:rFonts w:asciiTheme="minorHAnsi" w:hAnsiTheme="minorHAnsi" w:cs="Arial"/>
                <w:b/>
              </w:rPr>
            </w:pPr>
            <w:r w:rsidRPr="00C52BEB">
              <w:rPr>
                <w:rFonts w:asciiTheme="minorHAnsi" w:hAnsiTheme="minorHAnsi" w:cs="Arial"/>
                <w:b/>
                <w:sz w:val="22"/>
                <w:szCs w:val="22"/>
              </w:rPr>
              <w:t>Preferowane będą projekty:</w:t>
            </w:r>
          </w:p>
          <w:p w:rsidR="00B909D0" w:rsidRPr="00C52BEB" w:rsidRDefault="00B909D0" w:rsidP="00643262">
            <w:pPr>
              <w:numPr>
                <w:ilvl w:val="0"/>
                <w:numId w:val="217"/>
              </w:numPr>
              <w:spacing w:after="0"/>
              <w:contextualSpacing/>
              <w:jc w:val="both"/>
              <w:rPr>
                <w:rFonts w:asciiTheme="minorHAnsi" w:hAnsiTheme="minorHAnsi" w:cs="Arial"/>
              </w:rPr>
            </w:pPr>
            <w:r w:rsidRPr="00C52BEB">
              <w:rPr>
                <w:rFonts w:asciiTheme="minorHAnsi" w:hAnsiTheme="minorHAnsi" w:cs="Arial"/>
                <w:sz w:val="22"/>
                <w:szCs w:val="22"/>
              </w:rPr>
              <w:t xml:space="preserve">dotyczące systemów grzewczych opartych na paliwach inne niż stałe; </w:t>
            </w:r>
          </w:p>
          <w:p w:rsidR="00B909D0" w:rsidRPr="00C52BEB" w:rsidRDefault="00B909D0" w:rsidP="00643262">
            <w:pPr>
              <w:numPr>
                <w:ilvl w:val="0"/>
                <w:numId w:val="217"/>
              </w:numPr>
              <w:spacing w:after="0"/>
              <w:contextualSpacing/>
              <w:jc w:val="both"/>
              <w:rPr>
                <w:rFonts w:asciiTheme="minorHAnsi" w:hAnsiTheme="minorHAnsi" w:cs="Arial"/>
              </w:rPr>
            </w:pPr>
            <w:r w:rsidRPr="00C52BEB">
              <w:rPr>
                <w:rFonts w:asciiTheme="minorHAnsi" w:hAnsiTheme="minorHAnsi" w:cs="Arial"/>
                <w:sz w:val="22"/>
                <w:szCs w:val="22"/>
              </w:rPr>
              <w:t>wykorzystujące OZE;</w:t>
            </w:r>
          </w:p>
          <w:p w:rsidR="00B909D0" w:rsidRPr="00C52BEB" w:rsidRDefault="00B909D0" w:rsidP="00643262">
            <w:pPr>
              <w:numPr>
                <w:ilvl w:val="0"/>
                <w:numId w:val="217"/>
              </w:numPr>
              <w:spacing w:after="0"/>
              <w:contextualSpacing/>
              <w:jc w:val="both"/>
              <w:rPr>
                <w:rFonts w:asciiTheme="minorHAnsi" w:hAnsiTheme="minorHAnsi" w:cs="Arial"/>
              </w:rPr>
            </w:pPr>
            <w:r w:rsidRPr="00C52BEB">
              <w:rPr>
                <w:rFonts w:asciiTheme="minorHAnsi" w:hAnsiTheme="minorHAnsi" w:cs="Arial"/>
                <w:sz w:val="22"/>
                <w:szCs w:val="22"/>
              </w:rPr>
              <w:t>realizowane w miejscowościach uzdrowiskowych;</w:t>
            </w:r>
          </w:p>
          <w:p w:rsidR="00B909D0" w:rsidRPr="00C52BEB" w:rsidRDefault="00B909D0" w:rsidP="00643262">
            <w:pPr>
              <w:numPr>
                <w:ilvl w:val="0"/>
                <w:numId w:val="217"/>
              </w:numPr>
              <w:spacing w:after="0"/>
              <w:contextualSpacing/>
              <w:jc w:val="both"/>
              <w:rPr>
                <w:rFonts w:asciiTheme="minorHAnsi" w:hAnsiTheme="minorHAnsi" w:cs="Arial"/>
              </w:rPr>
            </w:pPr>
            <w:r w:rsidRPr="00C52BEB">
              <w:rPr>
                <w:rFonts w:asciiTheme="minorHAnsi" w:hAnsiTheme="minorHAnsi" w:cs="Arial"/>
                <w:sz w:val="22"/>
                <w:szCs w:val="22"/>
              </w:rPr>
              <w:t xml:space="preserve">wykorzystujące systemy </w:t>
            </w:r>
            <w:r w:rsidR="00691141" w:rsidRPr="00C52BEB">
              <w:rPr>
                <w:rFonts w:asciiTheme="minorHAnsi" w:hAnsiTheme="minorHAnsi" w:cs="Arial"/>
                <w:sz w:val="22"/>
                <w:szCs w:val="22"/>
              </w:rPr>
              <w:t xml:space="preserve">monitorowania i </w:t>
            </w:r>
            <w:r w:rsidRPr="00C52BEB">
              <w:rPr>
                <w:rFonts w:asciiTheme="minorHAnsi" w:hAnsiTheme="minorHAnsi" w:cs="Arial"/>
                <w:sz w:val="22"/>
                <w:szCs w:val="22"/>
              </w:rPr>
              <w:t>zarządzania energią;</w:t>
            </w:r>
          </w:p>
          <w:p w:rsidR="00B909D0" w:rsidRPr="00C52BEB" w:rsidRDefault="00B909D0" w:rsidP="00643262">
            <w:pPr>
              <w:numPr>
                <w:ilvl w:val="0"/>
                <w:numId w:val="217"/>
              </w:numPr>
              <w:spacing w:after="0"/>
              <w:contextualSpacing/>
              <w:jc w:val="both"/>
              <w:rPr>
                <w:rFonts w:asciiTheme="minorHAnsi" w:hAnsiTheme="minorHAnsi" w:cs="Arial"/>
              </w:rPr>
            </w:pPr>
            <w:r w:rsidRPr="00C52BEB">
              <w:rPr>
                <w:rFonts w:asciiTheme="minorHAnsi" w:hAnsiTheme="minorHAnsi" w:cs="Arial"/>
                <w:sz w:val="22"/>
                <w:szCs w:val="22"/>
              </w:rPr>
              <w:t>których efektem realizacji będzie redukcja emisji CO</w:t>
            </w:r>
            <w:r w:rsidRPr="00C52BEB">
              <w:rPr>
                <w:rFonts w:asciiTheme="minorHAnsi" w:hAnsiTheme="minorHAnsi" w:cs="Arial"/>
                <w:sz w:val="22"/>
                <w:szCs w:val="22"/>
                <w:vertAlign w:val="subscript"/>
              </w:rPr>
              <w:t>2</w:t>
            </w:r>
            <w:r w:rsidRPr="00C52BEB">
              <w:rPr>
                <w:rFonts w:asciiTheme="minorHAnsi" w:hAnsiTheme="minorHAnsi" w:cs="Arial"/>
                <w:sz w:val="22"/>
                <w:szCs w:val="22"/>
              </w:rPr>
              <w:t xml:space="preserve"> o więcej niż 30%;</w:t>
            </w:r>
          </w:p>
          <w:p w:rsidR="00B909D0" w:rsidRPr="00C52BEB" w:rsidRDefault="00B909D0" w:rsidP="00643262">
            <w:pPr>
              <w:numPr>
                <w:ilvl w:val="0"/>
                <w:numId w:val="217"/>
              </w:numPr>
              <w:spacing w:after="0"/>
              <w:contextualSpacing/>
              <w:jc w:val="both"/>
              <w:rPr>
                <w:rFonts w:asciiTheme="minorHAnsi" w:hAnsiTheme="minorHAnsi" w:cs="Arial"/>
              </w:rPr>
            </w:pPr>
            <w:r w:rsidRPr="00C52BEB">
              <w:rPr>
                <w:rFonts w:asciiTheme="minorHAnsi" w:hAnsiTheme="minorHAnsi" w:cs="Arial"/>
                <w:sz w:val="22"/>
                <w:szCs w:val="22"/>
              </w:rPr>
              <w:t xml:space="preserve">realizowane na obszarach o znaczących przekroczeniach norm zanieczyszczenia powietrza;  </w:t>
            </w:r>
          </w:p>
          <w:p w:rsidR="00A167A1" w:rsidRPr="00C52BEB" w:rsidRDefault="00B909D0" w:rsidP="00643262">
            <w:pPr>
              <w:numPr>
                <w:ilvl w:val="0"/>
                <w:numId w:val="217"/>
              </w:numPr>
              <w:spacing w:after="0"/>
              <w:contextualSpacing/>
              <w:jc w:val="both"/>
              <w:rPr>
                <w:rFonts w:asciiTheme="minorHAnsi" w:hAnsiTheme="minorHAnsi" w:cs="Arial"/>
              </w:rPr>
            </w:pPr>
            <w:r w:rsidRPr="00C52BEB">
              <w:rPr>
                <w:rFonts w:asciiTheme="minorHAnsi" w:hAnsiTheme="minorHAnsi" w:cs="Arial"/>
                <w:sz w:val="22"/>
                <w:szCs w:val="22"/>
              </w:rPr>
              <w:t>w których wsparcie udzielane jest poprzez przedsiębiorstwa usług energetycznych (ESCO)</w:t>
            </w:r>
            <w:r w:rsidR="00087253" w:rsidRPr="00C52BEB">
              <w:rPr>
                <w:rStyle w:val="Odwoanieprzypisudolnego"/>
                <w:rFonts w:asciiTheme="minorHAnsi" w:hAnsiTheme="minorHAnsi" w:cs="Arial"/>
                <w:sz w:val="22"/>
                <w:szCs w:val="22"/>
              </w:rPr>
              <w:footnoteReference w:id="31"/>
            </w:r>
            <w:r w:rsidR="00A167A1" w:rsidRPr="00C52BEB">
              <w:rPr>
                <w:rFonts w:asciiTheme="minorHAnsi" w:hAnsiTheme="minorHAnsi" w:cs="Arial"/>
                <w:sz w:val="22"/>
                <w:szCs w:val="22"/>
              </w:rPr>
              <w:t>;</w:t>
            </w:r>
          </w:p>
          <w:p w:rsidR="00B909D0" w:rsidRPr="00C52BEB" w:rsidRDefault="00A167A1" w:rsidP="00643262">
            <w:pPr>
              <w:pStyle w:val="Akapitzlist"/>
              <w:numPr>
                <w:ilvl w:val="0"/>
                <w:numId w:val="217"/>
              </w:numPr>
              <w:spacing w:after="0"/>
              <w:jc w:val="both"/>
            </w:pPr>
            <w:r w:rsidRPr="00C52BEB">
              <w:t>preferowane będą projekty rewitalizacyjne ujęte w programie rewitalizacji danej gminy</w:t>
            </w:r>
            <w:r w:rsidR="002A129D" w:rsidRPr="00C52BEB">
              <w:t>, które</w:t>
            </w:r>
            <w:r w:rsidR="006E1F1E" w:rsidRPr="00C52BEB">
              <w:t xml:space="preserve"> znajdują się </w:t>
            </w:r>
            <w:r w:rsidR="002A129D" w:rsidRPr="00C52BEB">
              <w:t>na</w:t>
            </w:r>
            <w:r w:rsidR="006E1F1E" w:rsidRPr="00C52BEB">
              <w:t xml:space="preserve"> wykazie IZ RPO WD</w:t>
            </w:r>
            <w:r w:rsidR="005248A0" w:rsidRPr="00C52BEB">
              <w:t>.</w:t>
            </w:r>
          </w:p>
          <w:p w:rsidR="00B909D0" w:rsidRPr="00C52BEB" w:rsidRDefault="00B909D0" w:rsidP="000B235F">
            <w:pPr>
              <w:spacing w:before="30" w:after="30"/>
              <w:rPr>
                <w:rFonts w:asciiTheme="minorHAnsi" w:hAnsiTheme="minorHAnsi" w:cs="Arial"/>
              </w:rPr>
            </w:pPr>
          </w:p>
          <w:p w:rsidR="00B909D0" w:rsidRPr="00C52BEB" w:rsidRDefault="00B909D0" w:rsidP="000B235F">
            <w:pPr>
              <w:pStyle w:val="Akapitzlist"/>
              <w:spacing w:line="240" w:lineRule="auto"/>
              <w:ind w:left="32"/>
              <w:jc w:val="both"/>
              <w:rPr>
                <w:rFonts w:eastAsia="Times New Roman" w:cs="Arial"/>
                <w:lang w:eastAsia="pl-PL"/>
              </w:rPr>
            </w:pPr>
            <w:r w:rsidRPr="00C52BEB">
              <w:rPr>
                <w:rFonts w:eastAsia="Times New Roman" w:cs="Arial"/>
                <w:lang w:eastAsia="pl-PL"/>
              </w:rPr>
              <w:t>Priorytet inwestycyjny może zostać objęty zasadami pomocy publicznej.</w:t>
            </w:r>
          </w:p>
          <w:p w:rsidR="008879EC" w:rsidRPr="00C52BEB" w:rsidRDefault="008879EC" w:rsidP="008168F1">
            <w:pPr>
              <w:pStyle w:val="Akapitzlist"/>
              <w:spacing w:line="240" w:lineRule="auto"/>
              <w:ind w:left="32"/>
              <w:jc w:val="both"/>
              <w:rPr>
                <w:rFonts w:cs="Arial"/>
              </w:rPr>
            </w:pPr>
            <w:r w:rsidRPr="00C52BEB">
              <w:rPr>
                <w:rFonts w:cs="Arial"/>
              </w:rPr>
              <w:t>Wszystkie progi procentowe</w:t>
            </w:r>
            <w:r w:rsidR="00913888">
              <w:rPr>
                <w:rFonts w:cs="Arial"/>
              </w:rPr>
              <w:t>,</w:t>
            </w:r>
            <w:r w:rsidRPr="00C52BEB">
              <w:rPr>
                <w:rFonts w:cs="Arial"/>
              </w:rPr>
              <w:t xml:space="preserve"> dot</w:t>
            </w:r>
            <w:r w:rsidR="008168F1">
              <w:rPr>
                <w:rFonts w:cs="Arial"/>
              </w:rPr>
              <w:t>yczące</w:t>
            </w:r>
            <w:r w:rsidRPr="00C52BEB">
              <w:rPr>
                <w:rFonts w:cs="Arial"/>
              </w:rPr>
              <w:t xml:space="preserve"> np. oszczędności energii, zmniejszenia emisji CO</w:t>
            </w:r>
            <w:r w:rsidRPr="00C52BEB">
              <w:rPr>
                <w:rFonts w:cs="Arial"/>
                <w:vertAlign w:val="subscript"/>
              </w:rPr>
              <w:t xml:space="preserve">2 </w:t>
            </w:r>
            <w:r w:rsidRPr="00C52BEB">
              <w:rPr>
                <w:rFonts w:cs="Arial"/>
              </w:rPr>
              <w:t>czy wartości wydatków kwalifikowalnych na oświetlenie energooszczędne</w:t>
            </w:r>
            <w:r w:rsidR="008168F1">
              <w:rPr>
                <w:rFonts w:cs="Arial"/>
              </w:rPr>
              <w:t>,</w:t>
            </w:r>
            <w:r w:rsidRPr="00C52BEB">
              <w:rPr>
                <w:rFonts w:cs="Arial"/>
              </w:rPr>
              <w:t xml:space="preserve"> liczon</w:t>
            </w:r>
            <w:r w:rsidR="008168F1">
              <w:rPr>
                <w:rFonts w:cs="Arial"/>
              </w:rPr>
              <w:t>e</w:t>
            </w:r>
            <w:r w:rsidRPr="00C52BEB">
              <w:rPr>
                <w:rFonts w:cs="Arial"/>
              </w:rPr>
              <w:t xml:space="preserve"> </w:t>
            </w:r>
            <w:r w:rsidR="008168F1">
              <w:rPr>
                <w:rFonts w:cs="Arial"/>
              </w:rPr>
              <w:t>są</w:t>
            </w:r>
            <w:r w:rsidRPr="00C52BEB">
              <w:rPr>
                <w:rFonts w:cs="Arial"/>
              </w:rPr>
              <w:t xml:space="preserve"> w</w:t>
            </w:r>
            <w:r w:rsidR="008168F1">
              <w:rPr>
                <w:rFonts w:cs="Arial"/>
              </w:rPr>
              <w:t> </w:t>
            </w:r>
            <w:r w:rsidRPr="00C52BEB">
              <w:rPr>
                <w:rFonts w:cs="Arial"/>
              </w:rPr>
              <w:t>odniesieniu do budynku będącego przedmiotem projektu. Jeśli projekt obejmuje termomodernizację kilku budynków, progi określane są dla każdego z nich z osobna.</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trHeight w:val="20"/>
        </w:trPr>
        <w:tc>
          <w:tcPr>
            <w:tcW w:w="1387" w:type="pct"/>
            <w:vMerge w:val="restart"/>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533ACF" w:rsidRPr="00C52BEB" w:rsidRDefault="00B909D0" w:rsidP="00643262">
            <w:pPr>
              <w:pStyle w:val="Akapitzlist"/>
              <w:numPr>
                <w:ilvl w:val="0"/>
                <w:numId w:val="185"/>
              </w:numPr>
              <w:spacing w:line="240" w:lineRule="auto"/>
              <w:ind w:left="458"/>
              <w:jc w:val="both"/>
              <w:rPr>
                <w:rFonts w:cs="Arial"/>
              </w:rPr>
            </w:pPr>
            <w:r w:rsidRPr="00C52BEB">
              <w:rPr>
                <w:rFonts w:cs="Arial"/>
              </w:rPr>
              <w:t xml:space="preserve">jednostki samorządu terytorialnego, ich związki i stowarzyszenia; </w:t>
            </w:r>
          </w:p>
          <w:p w:rsidR="00533ACF" w:rsidRPr="00C52BEB" w:rsidRDefault="00B909D0" w:rsidP="00643262">
            <w:pPr>
              <w:pStyle w:val="Akapitzlist"/>
              <w:numPr>
                <w:ilvl w:val="0"/>
                <w:numId w:val="185"/>
              </w:numPr>
              <w:spacing w:line="240" w:lineRule="auto"/>
              <w:ind w:left="458"/>
              <w:jc w:val="both"/>
              <w:rPr>
                <w:rFonts w:cs="Arial"/>
              </w:rPr>
            </w:pPr>
            <w:r w:rsidRPr="00C52BEB">
              <w:rPr>
                <w:rFonts w:cs="Arial"/>
              </w:rPr>
              <w:t xml:space="preserve">jednostki organizacyjne jst; </w:t>
            </w:r>
          </w:p>
          <w:p w:rsidR="00533ACF" w:rsidRPr="00C52BEB" w:rsidRDefault="00B909D0" w:rsidP="00643262">
            <w:pPr>
              <w:pStyle w:val="Akapitzlist"/>
              <w:numPr>
                <w:ilvl w:val="0"/>
                <w:numId w:val="185"/>
              </w:numPr>
              <w:spacing w:line="240" w:lineRule="auto"/>
              <w:ind w:left="458"/>
              <w:jc w:val="both"/>
              <w:rPr>
                <w:rFonts w:cs="Arial"/>
              </w:rPr>
            </w:pPr>
            <w:r w:rsidRPr="00C52BEB">
              <w:rPr>
                <w:rFonts w:cs="Arial"/>
              </w:rPr>
              <w:t xml:space="preserve">jednostki sektora finansów publicznych, inne niż wymienione powyżej; </w:t>
            </w:r>
          </w:p>
          <w:p w:rsidR="00533ACF" w:rsidRPr="00C52BEB" w:rsidRDefault="00B909D0" w:rsidP="00643262">
            <w:pPr>
              <w:pStyle w:val="Akapitzlist"/>
              <w:numPr>
                <w:ilvl w:val="0"/>
                <w:numId w:val="185"/>
              </w:numPr>
              <w:spacing w:line="240" w:lineRule="auto"/>
              <w:ind w:left="458"/>
              <w:jc w:val="both"/>
              <w:rPr>
                <w:rFonts w:cs="Arial"/>
              </w:rPr>
            </w:pPr>
            <w:r w:rsidRPr="00C52BEB">
              <w:rPr>
                <w:rFonts w:cs="Arial"/>
              </w:rPr>
              <w:t>przedsiębiorcy będący zarządcami infrastruktury lub świadczący usługi w</w:t>
            </w:r>
            <w:r w:rsidR="008168F1">
              <w:rPr>
                <w:rFonts w:cs="Arial"/>
              </w:rPr>
              <w:t> </w:t>
            </w:r>
            <w:r w:rsidRPr="00C52BEB">
              <w:rPr>
                <w:rFonts w:cs="Arial"/>
              </w:rPr>
              <w:t>zakresie transportu zbiorowego na terenach miejskich i podmiejskich;</w:t>
            </w:r>
          </w:p>
          <w:p w:rsidR="00533ACF" w:rsidRPr="00C52BEB" w:rsidRDefault="00B909D0" w:rsidP="00643262">
            <w:pPr>
              <w:pStyle w:val="Akapitzlist"/>
              <w:numPr>
                <w:ilvl w:val="0"/>
                <w:numId w:val="185"/>
              </w:numPr>
              <w:spacing w:line="240" w:lineRule="auto"/>
              <w:ind w:left="458"/>
              <w:jc w:val="both"/>
              <w:rPr>
                <w:rFonts w:cs="Arial"/>
              </w:rPr>
            </w:pPr>
            <w:r w:rsidRPr="00C52BEB">
              <w:rPr>
                <w:rFonts w:cs="Arial"/>
              </w:rPr>
              <w:t xml:space="preserve">organizacje pozarządowe; </w:t>
            </w:r>
          </w:p>
          <w:p w:rsidR="00533ACF" w:rsidRPr="00C52BEB" w:rsidRDefault="00B909D0" w:rsidP="00643262">
            <w:pPr>
              <w:pStyle w:val="Akapitzlist"/>
              <w:numPr>
                <w:ilvl w:val="0"/>
                <w:numId w:val="185"/>
              </w:numPr>
              <w:spacing w:line="240" w:lineRule="auto"/>
              <w:ind w:left="458"/>
              <w:jc w:val="both"/>
              <w:rPr>
                <w:rFonts w:cs="Arial"/>
              </w:rPr>
            </w:pPr>
            <w:r w:rsidRPr="00C52BEB">
              <w:rPr>
                <w:rFonts w:cs="Arial"/>
              </w:rPr>
              <w:t>PGL Lasy Państwowe</w:t>
            </w:r>
            <w:r w:rsidR="005771D3" w:rsidRPr="00C52BEB">
              <w:rPr>
                <w:rFonts w:cs="Arial"/>
              </w:rPr>
              <w:t xml:space="preserve"> i jego jednostki organizacyjne.</w:t>
            </w:r>
            <w:r w:rsidRPr="00C52BEB">
              <w:rPr>
                <w:rFonts w:cs="Arial"/>
              </w:rPr>
              <w:t xml:space="preserve"> </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tcBorders>
              <w:bottom w:val="nil"/>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Instytucja pośrednicząca</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B909D0">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416E0F">
            <w:pPr>
              <w:spacing w:before="40" w:after="40"/>
              <w:rPr>
                <w:rFonts w:asciiTheme="minorHAnsi" w:hAnsiTheme="minorHAnsi" w:cs="Arial"/>
              </w:rPr>
            </w:pPr>
            <w:r w:rsidRPr="00C52BEB">
              <w:rPr>
                <w:rFonts w:asciiTheme="minorHAnsi" w:hAnsiTheme="minorHAnsi" w:cs="Arial"/>
                <w:sz w:val="22"/>
                <w:szCs w:val="22"/>
              </w:rPr>
              <w:t>Związek ZIT Wrocławskiego Obszaru Funkcjonalnego</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416E0F">
            <w:pPr>
              <w:spacing w:before="40" w:after="40"/>
              <w:rPr>
                <w:rFonts w:asciiTheme="minorHAnsi" w:hAnsiTheme="minorHAnsi" w:cs="Arial"/>
              </w:rPr>
            </w:pPr>
            <w:r w:rsidRPr="00C52BEB">
              <w:rPr>
                <w:rFonts w:asciiTheme="minorHAnsi" w:hAnsiTheme="minorHAnsi" w:cs="Arial"/>
                <w:sz w:val="22"/>
                <w:szCs w:val="22"/>
              </w:rPr>
              <w:t>Związek ZIT Aglomeracji Jeleniogórskiej</w:t>
            </w:r>
          </w:p>
        </w:tc>
      </w:tr>
      <w:tr w:rsidR="00B909D0" w:rsidRPr="00C52BEB" w:rsidTr="000B235F">
        <w:trPr>
          <w:cantSplit/>
          <w:trHeight w:val="20"/>
        </w:trPr>
        <w:tc>
          <w:tcPr>
            <w:tcW w:w="1387" w:type="pct"/>
            <w:vMerge/>
            <w:tcBorders>
              <w:bottom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B909D0" w:rsidP="00416E0F">
            <w:pPr>
              <w:spacing w:before="40" w:after="40"/>
              <w:rPr>
                <w:rFonts w:asciiTheme="minorHAnsi" w:hAnsiTheme="minorHAnsi" w:cs="Arial"/>
              </w:rPr>
            </w:pPr>
            <w:r w:rsidRPr="00C52BEB">
              <w:rPr>
                <w:rFonts w:asciiTheme="minorHAnsi" w:hAnsiTheme="minorHAnsi" w:cs="Arial"/>
                <w:sz w:val="22"/>
                <w:szCs w:val="22"/>
              </w:rPr>
              <w:t>Związek ZIT Aglomeracji Wałbrzyskiej</w:t>
            </w:r>
          </w:p>
        </w:tc>
      </w:tr>
      <w:tr w:rsidR="00B909D0" w:rsidRPr="00C52BEB"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Instytucja wdrażająca</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162A16">
            <w:pPr>
              <w:spacing w:before="40" w:after="40"/>
              <w:rPr>
                <w:rFonts w:asciiTheme="minorHAnsi" w:hAnsiTheme="minorHAnsi" w:cs="Arial"/>
              </w:rPr>
            </w:pPr>
            <w:r w:rsidRPr="00C52BEB">
              <w:rPr>
                <w:rFonts w:asciiTheme="minorHAnsi" w:hAnsiTheme="minorHAnsi" w:cs="Arial"/>
                <w:sz w:val="22"/>
                <w:szCs w:val="22"/>
              </w:rPr>
              <w:t xml:space="preserve">Działanie </w:t>
            </w:r>
            <w:r w:rsidR="00162A16" w:rsidRPr="00C52BEB">
              <w:rPr>
                <w:rFonts w:asciiTheme="minorHAnsi" w:hAnsiTheme="minorHAnsi" w:cs="Arial"/>
                <w:sz w:val="22"/>
                <w:szCs w:val="22"/>
              </w:rPr>
              <w:t>3</w:t>
            </w:r>
            <w:r w:rsidRPr="00C52BEB">
              <w:rPr>
                <w:rFonts w:asciiTheme="minorHAnsi" w:hAnsiTheme="minorHAnsi" w:cs="Arial"/>
                <w:sz w:val="22"/>
                <w:szCs w:val="22"/>
              </w:rPr>
              <w:t>.</w:t>
            </w:r>
            <w:r w:rsidR="00162A16" w:rsidRPr="00C52BEB">
              <w:rPr>
                <w:rFonts w:asciiTheme="minorHAnsi" w:hAnsiTheme="minorHAnsi" w:cs="Arial"/>
                <w:sz w:val="22"/>
                <w:szCs w:val="22"/>
              </w:rPr>
              <w:t>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B909D0" w:rsidP="00B909D0">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162A16">
            <w:pPr>
              <w:spacing w:before="40" w:after="40"/>
              <w:rPr>
                <w:rFonts w:asciiTheme="minorHAnsi" w:hAnsiTheme="minorHAnsi" w:cs="Arial"/>
              </w:rPr>
            </w:pPr>
            <w:r w:rsidRPr="00C52BEB">
              <w:rPr>
                <w:rFonts w:asciiTheme="minorHAnsi" w:hAnsiTheme="minorHAnsi"/>
                <w:sz w:val="22"/>
                <w:szCs w:val="22"/>
              </w:rPr>
              <w:t xml:space="preserve">Poddziałanie nr </w:t>
            </w:r>
            <w:r w:rsidR="00162A16" w:rsidRPr="00C52BEB">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162A16" w:rsidRPr="00C52BEB">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162A16" w:rsidRPr="00C52BEB">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tcBorders>
              <w:bottom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162A16" w:rsidRPr="00C52BEB">
              <w:rPr>
                <w:rFonts w:asciiTheme="minorHAnsi" w:hAnsiTheme="minorHAnsi" w:cs="Arial"/>
                <w:sz w:val="22"/>
                <w:szCs w:val="22"/>
              </w:rPr>
              <w:t>3.4.4</w:t>
            </w:r>
          </w:p>
        </w:tc>
        <w:tc>
          <w:tcPr>
            <w:tcW w:w="2376" w:type="pct"/>
            <w:tcBorders>
              <w:top w:val="dotted" w:sz="4" w:space="0" w:color="auto"/>
              <w:left w:val="dotted" w:sz="4" w:space="0" w:color="auto"/>
              <w:bottom w:val="single"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 xml:space="preserve">Kategoria(e) regionu(ów) </w:t>
            </w:r>
            <w:r w:rsidRPr="00C52BEB">
              <w:rPr>
                <w:rFonts w:asciiTheme="minorHAnsi" w:hAnsiTheme="minorHAnsi" w:cs="Arial"/>
                <w:sz w:val="22"/>
                <w:szCs w:val="22"/>
              </w:rPr>
              <w:br/>
              <w:t xml:space="preserve">wraz z przypisaniem </w:t>
            </w:r>
            <w:r w:rsidRPr="00C52BEB">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Ogółem</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8168F1" w:rsidP="000B235F">
            <w:pPr>
              <w:spacing w:before="40" w:after="40"/>
              <w:rPr>
                <w:rFonts w:asciiTheme="minorHAnsi" w:hAnsiTheme="minorHAnsi" w:cs="Arial"/>
              </w:rPr>
            </w:pPr>
            <w:r>
              <w:rPr>
                <w:rFonts w:asciiTheme="minorHAnsi" w:hAnsiTheme="minorHAnsi" w:cs="Arial"/>
                <w:sz w:val="22"/>
                <w:szCs w:val="22"/>
              </w:rPr>
              <w:t>137 760 326</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6B4341" w:rsidP="006B4341">
            <w:pPr>
              <w:spacing w:before="40" w:after="40"/>
              <w:rPr>
                <w:rFonts w:asciiTheme="minorHAnsi" w:hAnsiTheme="minorHAnsi" w:cs="Arial"/>
              </w:rPr>
            </w:pPr>
            <w:r w:rsidRPr="00C52BEB">
              <w:rPr>
                <w:rFonts w:asciiTheme="minorHAnsi" w:hAnsiTheme="minorHAnsi" w:cs="Arial"/>
                <w:sz w:val="22"/>
                <w:szCs w:val="22"/>
              </w:rPr>
              <w:t>40 510 326</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D52C5A" w:rsidP="000B235F">
            <w:pPr>
              <w:spacing w:before="40" w:after="40"/>
              <w:rPr>
                <w:rFonts w:asciiTheme="minorHAnsi" w:hAnsiTheme="minorHAnsi" w:cs="Arial"/>
              </w:rPr>
            </w:pPr>
            <w:r w:rsidRPr="00C52BEB">
              <w:rPr>
                <w:rFonts w:asciiTheme="minorHAnsi" w:hAnsiTheme="minorHAnsi" w:cs="Arial"/>
                <w:sz w:val="22"/>
                <w:szCs w:val="22"/>
              </w:rPr>
              <w:t>56 200</w:t>
            </w:r>
            <w:r w:rsidR="00B909D0" w:rsidRPr="00C52BEB">
              <w:rPr>
                <w:rFonts w:asciiTheme="minorHAnsi" w:hAnsiTheme="minorHAnsi" w:cs="Arial"/>
                <w:sz w:val="22"/>
                <w:szCs w:val="22"/>
              </w:rPr>
              <w:t xml:space="preserve"> 000</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D52C5A" w:rsidP="000B235F">
            <w:pPr>
              <w:spacing w:before="40" w:after="40"/>
              <w:rPr>
                <w:rFonts w:asciiTheme="minorHAnsi" w:hAnsiTheme="minorHAnsi" w:cs="Arial"/>
              </w:rPr>
            </w:pPr>
            <w:r w:rsidRPr="00C52BEB">
              <w:rPr>
                <w:rFonts w:asciiTheme="minorHAnsi" w:hAnsiTheme="minorHAnsi" w:cs="Arial"/>
                <w:sz w:val="22"/>
                <w:szCs w:val="22"/>
              </w:rPr>
              <w:t>14 </w:t>
            </w:r>
            <w:r w:rsidR="00B909D0" w:rsidRPr="00C52BEB">
              <w:rPr>
                <w:rFonts w:asciiTheme="minorHAnsi" w:hAnsiTheme="minorHAnsi" w:cs="Arial"/>
                <w:sz w:val="22"/>
                <w:szCs w:val="22"/>
              </w:rPr>
              <w:t>000 000</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796AF8" w:rsidP="00796AF8">
            <w:pPr>
              <w:spacing w:before="40" w:after="40"/>
              <w:rPr>
                <w:rFonts w:asciiTheme="minorHAnsi" w:hAnsiTheme="minorHAnsi" w:cs="Arial"/>
              </w:rPr>
            </w:pPr>
            <w:r w:rsidRPr="00C52BEB">
              <w:rPr>
                <w:rFonts w:asciiTheme="minorHAnsi" w:hAnsiTheme="minorHAnsi" w:cs="Arial"/>
                <w:sz w:val="22"/>
                <w:szCs w:val="22"/>
              </w:rPr>
              <w:t>27 050 000</w:t>
            </w:r>
          </w:p>
        </w:tc>
      </w:tr>
      <w:tr w:rsidR="00B909D0" w:rsidRPr="00C52BEB" w:rsidTr="000B235F">
        <w:trPr>
          <w:cantSplit/>
          <w:trHeight w:val="20"/>
        </w:trPr>
        <w:tc>
          <w:tcPr>
            <w:tcW w:w="1387" w:type="pct"/>
            <w:vMerge w:val="restart"/>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Mechanizmy powiązania interwencji z innymi działaniami/ poddziałaniami w ramach PO lub z innymi PO</w:t>
            </w:r>
            <w:r w:rsidRPr="00C52BEB">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C52BEB" w:rsidRDefault="00573071" w:rsidP="000B235F">
            <w:pPr>
              <w:spacing w:before="40" w:after="40"/>
              <w:rPr>
                <w:rFonts w:asciiTheme="minorHAnsi" w:hAnsiTheme="minorHAnsi" w:cs="Arial"/>
              </w:rPr>
            </w:pPr>
            <w:r>
              <w:rPr>
                <w:rFonts w:asciiTheme="minorHAnsi" w:hAnsiTheme="minorHAnsi" w:cs="Arial"/>
                <w:sz w:val="22"/>
                <w:szCs w:val="22"/>
              </w:rPr>
              <w:t>Powiązanie interwencji z D</w:t>
            </w:r>
            <w:r>
              <w:rPr>
                <w:rFonts w:ascii="Calibri" w:hAnsi="Calibri" w:cs="Arial"/>
                <w:sz w:val="22"/>
                <w:szCs w:val="22"/>
              </w:rPr>
              <w:t xml:space="preserve">ziałaniem 6.3 </w:t>
            </w:r>
            <w:r w:rsidRPr="002B704E">
              <w:rPr>
                <w:rFonts w:ascii="Calibri" w:hAnsi="Calibri" w:cs="Calibri"/>
                <w:sz w:val="22"/>
                <w:szCs w:val="22"/>
              </w:rPr>
              <w:t>Rewitalizacja zdegradowanych obszarów</w:t>
            </w:r>
            <w:r>
              <w:rPr>
                <w:rFonts w:ascii="Calibri" w:hAnsi="Calibri" w:cs="Calibri"/>
                <w:sz w:val="22"/>
                <w:szCs w:val="22"/>
              </w:rPr>
              <w:t xml:space="preserve"> </w:t>
            </w:r>
            <w:r>
              <w:rPr>
                <w:rFonts w:ascii="Calibri" w:hAnsi="Calibri" w:cs="Arial"/>
                <w:sz w:val="22"/>
                <w:szCs w:val="22"/>
              </w:rPr>
              <w:t xml:space="preserve"> RPO WD </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val="restart"/>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Instrumenty terytorialne</w:t>
            </w:r>
            <w:r w:rsidRPr="00C52BEB">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ZIT</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752CBC">
            <w:pPr>
              <w:spacing w:before="40" w:after="40"/>
              <w:rPr>
                <w:rFonts w:asciiTheme="minorHAnsi" w:hAnsiTheme="minorHAnsi" w:cs="Arial"/>
              </w:rPr>
            </w:pPr>
            <w:r w:rsidRPr="00C52BEB">
              <w:rPr>
                <w:rFonts w:asciiTheme="minorHAnsi" w:hAnsiTheme="minorHAnsi" w:cs="Arial"/>
                <w:sz w:val="22"/>
                <w:szCs w:val="22"/>
              </w:rPr>
              <w:t xml:space="preserve">ZIT </w:t>
            </w:r>
            <w:r w:rsidR="00752CBC" w:rsidRPr="00C52BEB">
              <w:rPr>
                <w:rFonts w:asciiTheme="minorHAnsi" w:hAnsiTheme="minorHAnsi" w:cs="Arial"/>
                <w:sz w:val="22"/>
                <w:szCs w:val="22"/>
              </w:rPr>
              <w:t>WROF</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752CBC">
            <w:pPr>
              <w:spacing w:before="40" w:after="40"/>
              <w:rPr>
                <w:rFonts w:asciiTheme="minorHAnsi" w:hAnsiTheme="minorHAnsi" w:cs="Arial"/>
              </w:rPr>
            </w:pPr>
            <w:r w:rsidRPr="00C52BEB">
              <w:rPr>
                <w:rFonts w:asciiTheme="minorHAnsi" w:hAnsiTheme="minorHAnsi" w:cs="Arial"/>
                <w:sz w:val="22"/>
                <w:szCs w:val="22"/>
              </w:rPr>
              <w:t xml:space="preserve">ZIT </w:t>
            </w:r>
            <w:r w:rsidR="00752CBC" w:rsidRPr="00C52BEB">
              <w:rPr>
                <w:rFonts w:asciiTheme="minorHAnsi" w:hAnsiTheme="minorHAnsi" w:cs="Arial"/>
                <w:sz w:val="22"/>
                <w:szCs w:val="22"/>
              </w:rPr>
              <w:t>AJ</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2E2A64" w:rsidP="00752CBC">
            <w:pPr>
              <w:spacing w:before="40" w:after="40"/>
              <w:rPr>
                <w:rFonts w:asciiTheme="minorHAnsi" w:hAnsiTheme="minorHAnsi" w:cs="Arial"/>
              </w:rPr>
            </w:pPr>
            <w:r w:rsidRPr="00C52BEB">
              <w:rPr>
                <w:rFonts w:asciiTheme="minorHAnsi" w:hAnsiTheme="minorHAnsi" w:cs="Arial"/>
                <w:sz w:val="22"/>
                <w:szCs w:val="22"/>
              </w:rPr>
              <w:t>ZIT AW</w:t>
            </w:r>
          </w:p>
        </w:tc>
      </w:tr>
      <w:tr w:rsidR="00B909D0" w:rsidRPr="00C52BEB" w:rsidTr="000B235F">
        <w:trPr>
          <w:cantSplit/>
          <w:trHeight w:val="402"/>
        </w:trPr>
        <w:tc>
          <w:tcPr>
            <w:tcW w:w="1387" w:type="pct"/>
            <w:vMerge w:val="restart"/>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 xml:space="preserve">Tryb(y) wyboru projektów </w:t>
            </w:r>
            <w:r w:rsidRPr="00C52BEB">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Konkursowy – IZ RPO</w:t>
            </w:r>
            <w:r w:rsidR="00527E01" w:rsidRPr="00C52BEB">
              <w:rPr>
                <w:rFonts w:asciiTheme="minorHAnsi" w:hAnsiTheme="minorHAnsi" w:cs="Arial"/>
                <w:sz w:val="22"/>
                <w:szCs w:val="22"/>
              </w:rPr>
              <w:t xml:space="preserve"> WD</w:t>
            </w:r>
          </w:p>
        </w:tc>
      </w:tr>
      <w:tr w:rsidR="00B909D0" w:rsidRPr="00C52BEB" w:rsidTr="000B235F">
        <w:trPr>
          <w:cantSplit/>
          <w:trHeight w:val="408"/>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hAnsiTheme="minorHAnsi" w:cs="Arial"/>
                <w:sz w:val="22"/>
                <w:szCs w:val="22"/>
              </w:rPr>
              <w:t>Konkursowy – IZ RPO</w:t>
            </w:r>
            <w:r w:rsidR="00527E01" w:rsidRPr="00C52BEB">
              <w:rPr>
                <w:rFonts w:asciiTheme="minorHAnsi" w:hAnsiTheme="minorHAnsi" w:cs="Arial"/>
                <w:sz w:val="22"/>
                <w:szCs w:val="22"/>
              </w:rPr>
              <w:t xml:space="preserve"> WD</w:t>
            </w:r>
          </w:p>
        </w:tc>
      </w:tr>
      <w:tr w:rsidR="00B909D0" w:rsidRPr="00C52BEB" w:rsidTr="000B235F">
        <w:trPr>
          <w:cantSplit/>
          <w:trHeight w:val="413"/>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hAnsiTheme="minorHAnsi" w:cs="Arial"/>
                <w:sz w:val="22"/>
                <w:szCs w:val="22"/>
              </w:rPr>
              <w:t>Konkursowy – IZ RPO</w:t>
            </w:r>
            <w:r w:rsidR="00527E01" w:rsidRPr="00C52BEB">
              <w:rPr>
                <w:rFonts w:asciiTheme="minorHAnsi" w:hAnsiTheme="minorHAnsi" w:cs="Arial"/>
                <w:sz w:val="22"/>
                <w:szCs w:val="22"/>
              </w:rPr>
              <w:t xml:space="preserve"> WD</w:t>
            </w:r>
            <w:r w:rsidR="001B37BD" w:rsidRPr="00C52BEB">
              <w:rPr>
                <w:rFonts w:asciiTheme="minorHAnsi" w:hAnsiTheme="minorHAnsi" w:cs="Arial"/>
                <w:sz w:val="22"/>
                <w:szCs w:val="22"/>
              </w:rPr>
              <w:t xml:space="preserve"> i ZIT WROF</w:t>
            </w:r>
          </w:p>
        </w:tc>
      </w:tr>
      <w:tr w:rsidR="00B909D0" w:rsidRPr="00C52BEB" w:rsidTr="000B235F">
        <w:trPr>
          <w:cantSplit/>
          <w:trHeight w:val="407"/>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hAnsiTheme="minorHAnsi" w:cs="Arial"/>
                <w:sz w:val="22"/>
                <w:szCs w:val="22"/>
              </w:rPr>
              <w:t>Konkursowy – IZ RPO</w:t>
            </w:r>
            <w:r w:rsidR="00527E01" w:rsidRPr="00C52BEB">
              <w:rPr>
                <w:rFonts w:asciiTheme="minorHAnsi" w:hAnsiTheme="minorHAnsi" w:cs="Arial"/>
                <w:sz w:val="22"/>
                <w:szCs w:val="22"/>
              </w:rPr>
              <w:t xml:space="preserve"> WD</w:t>
            </w:r>
            <w:r w:rsidR="001B37BD" w:rsidRPr="00C52BEB">
              <w:rPr>
                <w:rFonts w:asciiTheme="minorHAnsi" w:hAnsiTheme="minorHAnsi" w:cs="Arial"/>
                <w:sz w:val="22"/>
                <w:szCs w:val="22"/>
              </w:rPr>
              <w:t xml:space="preserve"> i ZIT AJ</w:t>
            </w:r>
          </w:p>
        </w:tc>
      </w:tr>
      <w:tr w:rsidR="00B909D0" w:rsidRPr="00C52BEB" w:rsidTr="000B235F">
        <w:trPr>
          <w:cantSplit/>
          <w:trHeight w:val="423"/>
        </w:trPr>
        <w:tc>
          <w:tcPr>
            <w:tcW w:w="1387" w:type="pct"/>
            <w:vMerge/>
            <w:tcBorders>
              <w:bottom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C52BEB" w:rsidRDefault="00B909D0" w:rsidP="00527E01">
            <w:pPr>
              <w:spacing w:before="40" w:after="40"/>
              <w:rPr>
                <w:rFonts w:asciiTheme="minorHAnsi" w:hAnsiTheme="minorHAnsi" w:cs="Arial"/>
              </w:rPr>
            </w:pPr>
            <w:r w:rsidRPr="00C52BEB">
              <w:rPr>
                <w:rFonts w:asciiTheme="minorHAnsi" w:hAnsiTheme="minorHAnsi" w:cs="Arial"/>
                <w:sz w:val="22"/>
                <w:szCs w:val="22"/>
              </w:rPr>
              <w:t xml:space="preserve">Konkursowy - </w:t>
            </w:r>
            <w:r w:rsidR="002E2A64" w:rsidRPr="00C52BEB">
              <w:rPr>
                <w:rFonts w:asciiTheme="minorHAnsi" w:hAnsiTheme="minorHAnsi" w:cs="Arial"/>
                <w:sz w:val="22"/>
                <w:szCs w:val="22"/>
              </w:rPr>
              <w:t>ZIT AW</w:t>
            </w:r>
          </w:p>
        </w:tc>
      </w:tr>
      <w:tr w:rsidR="00B909D0" w:rsidRPr="00C52BEB" w:rsidDel="00FE3C38"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Limity i ograniczenia w realizacji projektów</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Del="00FE3C38" w:rsidRDefault="00473FAE" w:rsidP="000B235F">
            <w:pPr>
              <w:spacing w:before="40" w:after="40"/>
              <w:rPr>
                <w:rFonts w:asciiTheme="minorHAnsi" w:hAnsiTheme="minorHAnsi" w:cs="Arial"/>
              </w:rPr>
            </w:pPr>
            <w:r w:rsidRPr="00C52BEB">
              <w:rPr>
                <w:rFonts w:asciiTheme="minorHAnsi" w:hAnsiTheme="minorHAnsi" w:cs="Arial"/>
                <w:sz w:val="22"/>
                <w:szCs w:val="22"/>
              </w:rPr>
              <w:t>Zgodnie z załącznikiem nr 6</w:t>
            </w:r>
          </w:p>
        </w:tc>
      </w:tr>
      <w:tr w:rsidR="00B909D0" w:rsidRPr="00C52BEB" w:rsidDel="00FE3C38" w:rsidTr="000B235F">
        <w:trPr>
          <w:cantSplit/>
          <w:trHeight w:val="20"/>
        </w:trPr>
        <w:tc>
          <w:tcPr>
            <w:tcW w:w="1387" w:type="pct"/>
            <w:vMerge/>
            <w:tcBorders>
              <w:top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Del="00FE3C38"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Del="00FE3C38" w:rsidTr="000B235F">
        <w:trPr>
          <w:cantSplit/>
          <w:trHeight w:val="20"/>
        </w:trPr>
        <w:tc>
          <w:tcPr>
            <w:tcW w:w="1387" w:type="pct"/>
            <w:vMerge/>
            <w:tcBorders>
              <w:top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Del="00FE3C38"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Del="00FE3C38" w:rsidTr="000B235F">
        <w:trPr>
          <w:cantSplit/>
          <w:trHeight w:val="20"/>
        </w:trPr>
        <w:tc>
          <w:tcPr>
            <w:tcW w:w="1387" w:type="pct"/>
            <w:vMerge/>
            <w:tcBorders>
              <w:top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Del="00FE3C38" w:rsidTr="000B235F">
        <w:trPr>
          <w:cantSplit/>
          <w:trHeight w:val="20"/>
        </w:trPr>
        <w:tc>
          <w:tcPr>
            <w:tcW w:w="1387" w:type="pct"/>
            <w:vMerge/>
            <w:tcBorders>
              <w:top w:val="single" w:sz="4" w:space="0" w:color="auto"/>
            </w:tcBorders>
            <w:shd w:val="clear" w:color="auto" w:fill="auto"/>
            <w:vAlign w:val="center"/>
          </w:tcPr>
          <w:p w:rsidR="00B909D0" w:rsidRPr="00C52BEB" w:rsidDel="00FE3C38"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 xml:space="preserve">Warunki i planowany zakres stosowania </w:t>
            </w:r>
            <w:r w:rsidRPr="00C52BEB">
              <w:rPr>
                <w:rFonts w:asciiTheme="minorHAnsi" w:hAnsiTheme="minorHAnsi" w:cs="Arial"/>
                <w:sz w:val="22"/>
                <w:szCs w:val="22"/>
              </w:rPr>
              <w:br/>
              <w:t>cross-financingu (%)</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Nie będzie stosowany</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315"/>
        </w:trPr>
        <w:tc>
          <w:tcPr>
            <w:tcW w:w="1387" w:type="pct"/>
            <w:vMerge w:val="restart"/>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Dopuszczalna maksymalna wartość zakupionych środków trwałych</w:t>
            </w:r>
            <w:r w:rsidRPr="00C52BEB">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35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6E7183" w:rsidRPr="00C52BEB">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373"/>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6E7183" w:rsidRPr="00C52BEB">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08"/>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6E7183" w:rsidRPr="00C52BEB">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31"/>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6E7183" w:rsidRPr="00C52BEB">
              <w:rPr>
                <w:rFonts w:asciiTheme="minorHAnsi" w:hAnsiTheme="minorHAnsi" w:cs="Arial"/>
                <w:sz w:val="22"/>
                <w:szCs w:val="22"/>
              </w:rPr>
              <w:t>3.4.4</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5617B0" w:rsidP="005617B0">
            <w:pPr>
              <w:spacing w:before="40" w:after="40"/>
              <w:jc w:val="both"/>
              <w:rPr>
                <w:rFonts w:asciiTheme="minorHAnsi" w:hAnsiTheme="minorHAnsi" w:cs="Arial"/>
              </w:rPr>
            </w:pPr>
            <w:r>
              <w:rPr>
                <w:rFonts w:asciiTheme="minorHAnsi" w:hAnsiTheme="minorHAnsi" w:cs="Arial"/>
                <w:sz w:val="22"/>
                <w:szCs w:val="22"/>
              </w:rPr>
              <w:t>Z</w:t>
            </w:r>
            <w:r w:rsidRPr="00C52BEB">
              <w:rPr>
                <w:rFonts w:asciiTheme="minorHAnsi" w:hAnsiTheme="minorHAnsi" w:cs="Arial"/>
                <w:sz w:val="22"/>
                <w:szCs w:val="22"/>
              </w:rPr>
              <w:t xml:space="preserve">godnie </w:t>
            </w:r>
            <w:r w:rsidR="00B410B7" w:rsidRPr="00C52BEB">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Pr>
                <w:rFonts w:asciiTheme="minorHAnsi" w:hAnsiTheme="minorHAnsi" w:cs="Arial"/>
                <w:sz w:val="22"/>
                <w:szCs w:val="22"/>
              </w:rPr>
              <w:t xml:space="preserve"> (luka finansowa)</w:t>
            </w:r>
            <w:r w:rsidR="00B410B7" w:rsidRPr="00C52BEB">
              <w:rPr>
                <w:rFonts w:asciiTheme="minorHAnsi" w:hAnsiTheme="minorHAnsi" w:cs="Arial"/>
                <w:sz w:val="22"/>
                <w:szCs w:val="22"/>
              </w:rPr>
              <w:t xml:space="preserve"> </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tcBorders>
              <w:bottom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tcBorders>
              <w:top w:val="single" w:sz="4" w:space="0" w:color="auto"/>
              <w:right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C52BEB" w:rsidRDefault="00345EE5" w:rsidP="000D629F">
            <w:pPr>
              <w:spacing w:before="40" w:after="40"/>
              <w:jc w:val="both"/>
              <w:rPr>
                <w:rFonts w:asciiTheme="minorHAnsi" w:hAnsiTheme="minorHAnsi" w:cs="Arial"/>
              </w:rPr>
            </w:pPr>
            <w:r w:rsidRPr="00C52BEB">
              <w:rPr>
                <w:sz w:val="22"/>
                <w:szCs w:val="22"/>
              </w:rPr>
              <w:t xml:space="preserve"> </w:t>
            </w: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0D629F">
            <w:pPr>
              <w:spacing w:before="40" w:after="40"/>
              <w:jc w:val="both"/>
              <w:rPr>
                <w:rFonts w:asciiTheme="minorHAnsi" w:hAnsiTheme="minorHAnsi" w:cs="Arial"/>
              </w:rPr>
            </w:pPr>
            <w:r w:rsidRPr="00C52BEB">
              <w:rPr>
                <w:rFonts w:asciiTheme="minorHAnsi" w:hAnsiTheme="minorHAnsi" w:cs="Arial"/>
                <w:sz w:val="22"/>
                <w:szCs w:val="22"/>
              </w:rPr>
              <w:t>Wysokość zaliczek:</w:t>
            </w:r>
          </w:p>
          <w:p w:rsidR="0062235C" w:rsidRPr="0062235C" w:rsidRDefault="00345EE5" w:rsidP="00A76D59">
            <w:pPr>
              <w:pStyle w:val="Akapitzlist"/>
              <w:numPr>
                <w:ilvl w:val="1"/>
                <w:numId w:val="1"/>
              </w:numPr>
              <w:tabs>
                <w:tab w:val="left" w:pos="316"/>
              </w:tabs>
              <w:spacing w:before="40" w:after="40"/>
              <w:ind w:left="458"/>
              <w:jc w:val="both"/>
              <w:rPr>
                <w:rFonts w:cs="Arial"/>
                <w:color w:val="000000" w:themeColor="text1"/>
              </w:rPr>
            </w:pPr>
            <w:r w:rsidRPr="0062235C">
              <w:rPr>
                <w:rFonts w:cs="Arial"/>
              </w:rPr>
              <w:t>do 40% przyznanej kwoty dofinansowania, wszyscy beneficjenci RPO WD, z</w:t>
            </w:r>
            <w:r w:rsidR="00C52BEB" w:rsidRPr="0062235C">
              <w:rPr>
                <w:rFonts w:cs="Arial"/>
              </w:rPr>
              <w:t> </w:t>
            </w:r>
            <w:r w:rsidRPr="0062235C">
              <w:rPr>
                <w:rFonts w:cs="Arial"/>
              </w:rPr>
              <w:t>zastrzeżeniem pkt. 2)</w:t>
            </w:r>
            <w:r w:rsidR="0062235C" w:rsidRPr="0062235C">
              <w:rPr>
                <w:rFonts w:cs="Arial"/>
              </w:rPr>
              <w:t xml:space="preserve"> </w:t>
            </w:r>
            <w:r w:rsidR="0062235C" w:rsidRPr="0062235C">
              <w:rPr>
                <w:rFonts w:cs="Arial"/>
                <w:color w:val="000000" w:themeColor="text1"/>
              </w:rPr>
              <w:t>i pkt. 3)</w:t>
            </w:r>
          </w:p>
          <w:p w:rsidR="00345EE5" w:rsidRPr="0062235C" w:rsidRDefault="00A76D59" w:rsidP="00A76D59">
            <w:pPr>
              <w:pStyle w:val="Akapitzlist"/>
              <w:numPr>
                <w:ilvl w:val="1"/>
                <w:numId w:val="1"/>
              </w:numPr>
              <w:tabs>
                <w:tab w:val="left" w:pos="316"/>
              </w:tabs>
              <w:spacing w:before="40" w:after="40"/>
              <w:ind w:left="458"/>
              <w:jc w:val="both"/>
              <w:rPr>
                <w:rFonts w:cs="Arial"/>
              </w:rPr>
            </w:pPr>
            <w:r w:rsidRPr="00F9149C">
              <w:rPr>
                <w:rFonts w:cs="Arial"/>
                <w:color w:val="000000" w:themeColor="text1"/>
              </w:rPr>
              <w:t>do 95% przyznanej kwoty dofinansowania</w:t>
            </w:r>
            <w:r>
              <w:rPr>
                <w:rFonts w:cs="Arial"/>
                <w:color w:val="000000" w:themeColor="text1"/>
              </w:rPr>
              <w:t xml:space="preserve"> – </w:t>
            </w:r>
            <w:r w:rsidRPr="00F9149C">
              <w:rPr>
                <w:rFonts w:cs="Arial"/>
                <w:color w:val="000000" w:themeColor="text1"/>
              </w:rPr>
              <w:t>wszyscy beneficjenci RPO WD realizujący projekt grantowy, z zastrzeżeniem pkt 3</w:t>
            </w:r>
            <w:r w:rsidR="00C52BEB" w:rsidRPr="0062235C">
              <w:rPr>
                <w:rFonts w:cs="Arial"/>
              </w:rPr>
              <w:t>;</w:t>
            </w:r>
          </w:p>
          <w:p w:rsidR="00345EE5" w:rsidRPr="00A76D59" w:rsidRDefault="00345EE5" w:rsidP="00A76D59">
            <w:pPr>
              <w:pStyle w:val="Akapitzlist"/>
              <w:numPr>
                <w:ilvl w:val="1"/>
                <w:numId w:val="1"/>
              </w:numPr>
              <w:tabs>
                <w:tab w:val="left" w:pos="316"/>
              </w:tabs>
              <w:spacing w:before="40" w:after="40"/>
              <w:ind w:left="458"/>
              <w:jc w:val="both"/>
              <w:rPr>
                <w:rFonts w:cs="Arial"/>
              </w:rPr>
            </w:pPr>
            <w:r w:rsidRPr="00A76D59">
              <w:rPr>
                <w:rFonts w:cs="Arial"/>
              </w:rPr>
              <w:t xml:space="preserve">do 100% przyznanej kwoty dofinansowania w przypadku realizacji projektu przez: </w:t>
            </w:r>
          </w:p>
          <w:p w:rsidR="00345EE5" w:rsidRPr="00C52BEB" w:rsidRDefault="00345EE5" w:rsidP="008168F1">
            <w:pPr>
              <w:spacing w:before="40" w:after="40"/>
              <w:ind w:left="316"/>
              <w:jc w:val="both"/>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w:t>
            </w:r>
            <w:r w:rsidR="008168F1">
              <w:rPr>
                <w:rFonts w:asciiTheme="minorHAnsi" w:hAnsiTheme="minorHAnsi" w:cs="Arial"/>
                <w:sz w:val="22"/>
                <w:szCs w:val="22"/>
              </w:rPr>
              <w:t> </w:t>
            </w:r>
            <w:r w:rsidRPr="00C52BEB">
              <w:rPr>
                <w:rFonts w:asciiTheme="minorHAnsi" w:hAnsiTheme="minorHAnsi" w:cs="Arial"/>
                <w:sz w:val="22"/>
                <w:szCs w:val="22"/>
              </w:rPr>
              <w:t>zakresu administracji rządowej, określonego przepisami prawa),</w:t>
            </w:r>
          </w:p>
          <w:p w:rsidR="003A2F69" w:rsidRPr="00C52BEB" w:rsidRDefault="00345EE5" w:rsidP="008168F1">
            <w:pPr>
              <w:spacing w:before="40" w:after="40"/>
              <w:ind w:left="316"/>
              <w:jc w:val="both"/>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0D6F4E"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 że projekt n</w:t>
            </w:r>
            <w:r w:rsidR="00C52BEB">
              <w:rPr>
                <w:rFonts w:asciiTheme="minorHAnsi" w:hAnsiTheme="minorHAnsi" w:cs="Arial"/>
                <w:sz w:val="22"/>
                <w:szCs w:val="22"/>
              </w:rPr>
              <w:t>ie jest objęty pomocą publiczną.</w:t>
            </w:r>
          </w:p>
        </w:tc>
      </w:tr>
      <w:tr w:rsidR="00B909D0" w:rsidRPr="00C52BEB" w:rsidTr="000B235F">
        <w:trPr>
          <w:cantSplit/>
          <w:trHeight w:val="20"/>
        </w:trPr>
        <w:tc>
          <w:tcPr>
            <w:tcW w:w="1387" w:type="pct"/>
            <w:vMerge/>
            <w:tcBorders>
              <w:right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tcBorders>
              <w:right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tcBorders>
              <w:right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tcBorders>
              <w:right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335"/>
        </w:trPr>
        <w:tc>
          <w:tcPr>
            <w:tcW w:w="1387" w:type="pct"/>
            <w:vMerge w:val="restart"/>
            <w:tcBorders>
              <w:top w:val="single" w:sz="4" w:space="0" w:color="auto"/>
              <w:right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 xml:space="preserve">Pomoc publiczna </w:t>
            </w:r>
            <w:r w:rsidRPr="00C52BEB">
              <w:rPr>
                <w:rFonts w:asciiTheme="minorHAnsi" w:hAnsiTheme="minorHAnsi" w:cs="Arial"/>
                <w:sz w:val="22"/>
                <w:szCs w:val="22"/>
              </w:rPr>
              <w:br/>
              <w:t>i pomoc de minimis</w:t>
            </w:r>
            <w:r w:rsidRPr="00C52BEB">
              <w:rPr>
                <w:rFonts w:asciiTheme="minorHAnsi" w:hAnsiTheme="minorHAnsi" w:cs="Arial"/>
                <w:sz w:val="22"/>
                <w:szCs w:val="22"/>
              </w:rPr>
              <w:br/>
              <w:t>(rodzaj i przeznaczenie pomocy, unijna lub krajowa podstawa prawna)</w:t>
            </w:r>
            <w:r w:rsidRPr="00C52BEB">
              <w:rPr>
                <w:rFonts w:cs="Arial"/>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B909D0" w:rsidRPr="00C52BEB" w:rsidRDefault="00B909D0" w:rsidP="00473FAE">
            <w:pPr>
              <w:spacing w:before="40" w:after="40"/>
              <w:jc w:val="both"/>
              <w:rPr>
                <w:rFonts w:asciiTheme="minorHAnsi" w:hAnsiTheme="minorHAnsi" w:cs="Arial"/>
              </w:rPr>
            </w:pPr>
            <w:r w:rsidRPr="00C52BEB">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Pr>
                <w:rFonts w:asciiTheme="minorHAnsi" w:hAnsiTheme="minorHAnsi" w:cs="Arial"/>
                <w:sz w:val="22"/>
                <w:szCs w:val="22"/>
              </w:rPr>
              <w:t xml:space="preserve">unijnego </w:t>
            </w:r>
            <w:r w:rsidRPr="00C52BEB">
              <w:rPr>
                <w:rFonts w:asciiTheme="minorHAnsi" w:hAnsiTheme="minorHAnsi" w:cs="Arial"/>
                <w:sz w:val="22"/>
                <w:szCs w:val="22"/>
              </w:rPr>
              <w:t xml:space="preserve"> i krajowego dotyczące zasad udzielania tej pomocy, obowiązujące w momencie udzielania wsparcia.</w:t>
            </w:r>
          </w:p>
          <w:p w:rsidR="00B909D0" w:rsidRPr="00C52BEB" w:rsidRDefault="00B909D0" w:rsidP="00473FAE">
            <w:pPr>
              <w:spacing w:before="40" w:after="40"/>
              <w:jc w:val="both"/>
              <w:rPr>
                <w:rFonts w:asciiTheme="minorHAnsi" w:hAnsiTheme="minorHAnsi" w:cs="Arial"/>
              </w:rPr>
            </w:pPr>
          </w:p>
          <w:p w:rsidR="00B909D0" w:rsidRPr="00C52BEB" w:rsidRDefault="00B909D0" w:rsidP="00473FAE">
            <w:pPr>
              <w:spacing w:before="40" w:after="40"/>
              <w:jc w:val="both"/>
              <w:rPr>
                <w:rFonts w:asciiTheme="minorHAnsi" w:hAnsiTheme="minorHAnsi" w:cs="Arial"/>
              </w:rPr>
            </w:pPr>
            <w:r w:rsidRPr="00C52BEB">
              <w:rPr>
                <w:rFonts w:asciiTheme="minorHAnsi" w:hAnsiTheme="minorHAnsi" w:cs="Arial"/>
                <w:sz w:val="22"/>
                <w:szCs w:val="22"/>
              </w:rPr>
              <w:t>- rozporządzenie Komisji (UE) nr 651/2014 z</w:t>
            </w:r>
            <w:r w:rsidR="008168F1">
              <w:rPr>
                <w:rFonts w:asciiTheme="minorHAnsi" w:hAnsiTheme="minorHAnsi" w:cs="Arial"/>
                <w:sz w:val="22"/>
                <w:szCs w:val="22"/>
              </w:rPr>
              <w:t> </w:t>
            </w:r>
            <w:r w:rsidRPr="00C52BEB">
              <w:rPr>
                <w:rFonts w:asciiTheme="minorHAnsi" w:hAnsiTheme="minorHAnsi" w:cs="Arial"/>
                <w:sz w:val="22"/>
                <w:szCs w:val="22"/>
              </w:rPr>
              <w:t>dn.</w:t>
            </w:r>
            <w:r w:rsidR="008168F1">
              <w:rPr>
                <w:rFonts w:asciiTheme="minorHAnsi" w:hAnsiTheme="minorHAnsi" w:cs="Arial"/>
                <w:sz w:val="22"/>
                <w:szCs w:val="22"/>
              </w:rPr>
              <w:t> </w:t>
            </w:r>
            <w:r w:rsidRPr="00C52BEB">
              <w:rPr>
                <w:rFonts w:asciiTheme="minorHAnsi" w:hAnsiTheme="minorHAnsi" w:cs="Arial"/>
                <w:sz w:val="22"/>
                <w:szCs w:val="22"/>
              </w:rPr>
              <w:t>17 czerwca 2014 r. uznające niektóre rodzaje pomocy za zgodne z rynkiem wewnętrznym w zastosowaniu art. 107 i 108 Traktatu [GBER]:</w:t>
            </w:r>
          </w:p>
          <w:p w:rsidR="00C23B90" w:rsidRPr="00C23B90" w:rsidRDefault="00C23B90" w:rsidP="00C23B90">
            <w:pPr>
              <w:pStyle w:val="Akapitzlist"/>
              <w:numPr>
                <w:ilvl w:val="0"/>
                <w:numId w:val="19"/>
              </w:numPr>
              <w:spacing w:before="40" w:after="40" w:line="240" w:lineRule="auto"/>
              <w:jc w:val="both"/>
            </w:pPr>
            <w:r>
              <w:t xml:space="preserve">art. 37 </w:t>
            </w:r>
            <w:r w:rsidRPr="00C23B90">
              <w:t>Pomoc inwestycyjna na wcześniejsze dostosowanie do przyszłych norm unijnych</w:t>
            </w:r>
            <w:r>
              <w:t>,</w:t>
            </w:r>
          </w:p>
          <w:p w:rsidR="00B909D0" w:rsidRPr="00C52BEB" w:rsidRDefault="00B909D0" w:rsidP="00A167A1">
            <w:pPr>
              <w:pStyle w:val="Akapitzlist"/>
              <w:numPr>
                <w:ilvl w:val="0"/>
                <w:numId w:val="19"/>
              </w:numPr>
              <w:spacing w:before="40" w:after="40" w:line="240" w:lineRule="auto"/>
              <w:jc w:val="both"/>
              <w:rPr>
                <w:rFonts w:cs="Arial"/>
              </w:rPr>
            </w:pPr>
            <w:r w:rsidRPr="00C52BEB">
              <w:rPr>
                <w:rFonts w:cs="Arial"/>
              </w:rPr>
              <w:t>art. 38 Pomoc inwestycyjna na środki wspierające efektywność energetyczną,</w:t>
            </w:r>
          </w:p>
          <w:p w:rsidR="00B909D0" w:rsidRPr="00C52BEB" w:rsidRDefault="00B909D0" w:rsidP="00A167A1">
            <w:pPr>
              <w:pStyle w:val="Akapitzlist"/>
              <w:numPr>
                <w:ilvl w:val="0"/>
                <w:numId w:val="19"/>
              </w:numPr>
              <w:spacing w:before="40" w:after="40" w:line="240" w:lineRule="auto"/>
              <w:jc w:val="both"/>
              <w:rPr>
                <w:rFonts w:cs="Arial"/>
              </w:rPr>
            </w:pPr>
            <w:r w:rsidRPr="00C52BEB">
              <w:rPr>
                <w:rFonts w:cs="Arial"/>
              </w:rPr>
              <w:t>art. 39 Pomoc inwestycyjna na projekty wspierające efektywność energetyczną w budynkach);</w:t>
            </w:r>
          </w:p>
          <w:p w:rsidR="009D1794" w:rsidRPr="009D1794" w:rsidRDefault="009D1794" w:rsidP="009D1794">
            <w:pPr>
              <w:pStyle w:val="Akapitzlist"/>
              <w:numPr>
                <w:ilvl w:val="0"/>
                <w:numId w:val="19"/>
              </w:numPr>
              <w:spacing w:before="40" w:after="40" w:line="240" w:lineRule="auto"/>
              <w:jc w:val="both"/>
            </w:pPr>
            <w:r>
              <w:t xml:space="preserve">art. 41 </w:t>
            </w:r>
            <w:r w:rsidRPr="00070C14">
              <w:t>Pomoc inwestycyjna na propagowanie energii ze źródeł odnawialnych</w:t>
            </w:r>
            <w:r>
              <w:t>;</w:t>
            </w:r>
          </w:p>
          <w:p w:rsidR="00B909D0" w:rsidRPr="00C52BEB" w:rsidRDefault="00B909D0" w:rsidP="00473FAE">
            <w:pPr>
              <w:spacing w:before="40" w:after="40"/>
              <w:jc w:val="both"/>
              <w:rPr>
                <w:rFonts w:asciiTheme="minorHAnsi" w:hAnsiTheme="minorHAnsi" w:cs="Arial"/>
              </w:rPr>
            </w:pPr>
            <w:r w:rsidRPr="00C52BEB">
              <w:rPr>
                <w:rFonts w:asciiTheme="minorHAnsi" w:hAnsiTheme="minorHAnsi" w:cs="Arial"/>
                <w:sz w:val="22"/>
                <w:szCs w:val="22"/>
              </w:rPr>
              <w:t>- rozporządzenie Komisji (UE) nr 1407/2013</w:t>
            </w:r>
            <w:r w:rsidR="00B410B7" w:rsidRPr="00C52BEB">
              <w:rPr>
                <w:rFonts w:asciiTheme="minorHAnsi" w:hAnsiTheme="minorHAnsi" w:cs="Arial"/>
                <w:sz w:val="22"/>
                <w:szCs w:val="22"/>
              </w:rPr>
              <w:t xml:space="preserve"> z</w:t>
            </w:r>
            <w:r w:rsidR="008168F1">
              <w:rPr>
                <w:rFonts w:asciiTheme="minorHAnsi" w:hAnsiTheme="minorHAnsi" w:cs="Arial"/>
                <w:sz w:val="22"/>
                <w:szCs w:val="22"/>
              </w:rPr>
              <w:t> </w:t>
            </w:r>
            <w:r w:rsidR="00B410B7" w:rsidRPr="00C52BEB">
              <w:rPr>
                <w:rFonts w:asciiTheme="minorHAnsi" w:hAnsiTheme="minorHAnsi" w:cs="Arial"/>
                <w:sz w:val="22"/>
                <w:szCs w:val="22"/>
              </w:rPr>
              <w:t>dnia 18 grudnia 2013 r. w sprawie stosowania art. 107 i 108 Traktatu o funkcjonowaniu Unii Eu</w:t>
            </w:r>
            <w:r w:rsidR="005248A0" w:rsidRPr="00C52BEB">
              <w:rPr>
                <w:rFonts w:asciiTheme="minorHAnsi" w:hAnsiTheme="minorHAnsi" w:cs="Arial"/>
                <w:sz w:val="22"/>
                <w:szCs w:val="22"/>
              </w:rPr>
              <w:t>ropejskiej do pomocy de minimis;</w:t>
            </w:r>
          </w:p>
          <w:p w:rsidR="00B909D0" w:rsidRPr="00C52BEB" w:rsidRDefault="00B909D0" w:rsidP="00473FAE">
            <w:pPr>
              <w:spacing w:before="40" w:after="40"/>
              <w:jc w:val="both"/>
              <w:rPr>
                <w:rFonts w:asciiTheme="minorHAnsi" w:hAnsiTheme="minorHAnsi" w:cs="Arial"/>
              </w:rPr>
            </w:pPr>
            <w:r w:rsidRPr="00C52BEB">
              <w:rPr>
                <w:rFonts w:asciiTheme="minorHAnsi" w:hAnsiTheme="minorHAnsi" w:cs="Arial"/>
                <w:sz w:val="22"/>
                <w:szCs w:val="22"/>
              </w:rPr>
              <w:t>- pomoc publiczna w formie rekompensaty w</w:t>
            </w:r>
            <w:r w:rsidR="008168F1">
              <w:rPr>
                <w:rFonts w:asciiTheme="minorHAnsi" w:hAnsiTheme="minorHAnsi" w:cs="Arial"/>
                <w:sz w:val="22"/>
                <w:szCs w:val="22"/>
              </w:rPr>
              <w:t> </w:t>
            </w:r>
            <w:r w:rsidRPr="00C52BEB">
              <w:rPr>
                <w:rFonts w:asciiTheme="minorHAnsi" w:hAnsiTheme="minorHAnsi" w:cs="Arial"/>
                <w:sz w:val="22"/>
                <w:szCs w:val="22"/>
              </w:rPr>
              <w:t>dziedzinie transportu zbiorowego</w:t>
            </w:r>
            <w:r w:rsidR="005248A0" w:rsidRPr="00C52BEB">
              <w:rPr>
                <w:rFonts w:asciiTheme="minorHAnsi" w:hAnsiTheme="minorHAnsi" w:cs="Arial"/>
                <w:sz w:val="22"/>
                <w:szCs w:val="22"/>
              </w:rPr>
              <w:t>.</w:t>
            </w:r>
          </w:p>
          <w:p w:rsidR="004E5205" w:rsidRPr="00C52BEB" w:rsidRDefault="004E5205" w:rsidP="00473FAE">
            <w:pPr>
              <w:spacing w:before="40" w:after="40"/>
              <w:jc w:val="both"/>
              <w:rPr>
                <w:rFonts w:asciiTheme="minorHAnsi" w:hAnsiTheme="minorHAnsi" w:cs="Arial"/>
              </w:rPr>
            </w:pPr>
          </w:p>
          <w:p w:rsidR="004E5205" w:rsidRPr="00C52BEB" w:rsidRDefault="004E5205" w:rsidP="002B6160">
            <w:pPr>
              <w:spacing w:before="40" w:after="40"/>
              <w:jc w:val="both"/>
              <w:rPr>
                <w:rFonts w:asciiTheme="minorHAnsi" w:hAnsiTheme="minorHAnsi" w:cs="Arial"/>
              </w:rPr>
            </w:pPr>
            <w:r w:rsidRPr="00C52BEB">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C52BEB">
              <w:rPr>
                <w:rFonts w:asciiTheme="minorHAnsi" w:hAnsiTheme="minorHAnsi" w:cs="Arial"/>
                <w:sz w:val="22"/>
                <w:szCs w:val="22"/>
              </w:rPr>
              <w:t xml:space="preserve">zostaną </w:t>
            </w:r>
            <w:r w:rsidR="002B6160" w:rsidRPr="00C52BEB">
              <w:rPr>
                <w:rFonts w:asciiTheme="minorHAnsi" w:hAnsiTheme="minorHAnsi" w:cs="Arial"/>
                <w:sz w:val="22"/>
                <w:szCs w:val="22"/>
              </w:rPr>
              <w:t>wskazane</w:t>
            </w:r>
            <w:r w:rsidRPr="00C52BEB">
              <w:rPr>
                <w:rFonts w:asciiTheme="minorHAnsi" w:hAnsiTheme="minorHAnsi" w:cs="Arial"/>
                <w:sz w:val="22"/>
                <w:szCs w:val="22"/>
              </w:rPr>
              <w:t xml:space="preserve"> na etapie ogłoszenia o konkursie.</w:t>
            </w:r>
          </w:p>
        </w:tc>
      </w:tr>
      <w:tr w:rsidR="00B909D0" w:rsidRPr="00C52BEB" w:rsidTr="000B235F">
        <w:trPr>
          <w:cantSplit/>
          <w:trHeight w:val="336"/>
        </w:trPr>
        <w:tc>
          <w:tcPr>
            <w:tcW w:w="1387" w:type="pct"/>
            <w:vMerge/>
            <w:tcBorders>
              <w:right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56"/>
        </w:trPr>
        <w:tc>
          <w:tcPr>
            <w:tcW w:w="1387" w:type="pct"/>
            <w:vMerge/>
            <w:tcBorders>
              <w:right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76"/>
        </w:trPr>
        <w:tc>
          <w:tcPr>
            <w:tcW w:w="1387" w:type="pct"/>
            <w:vMerge/>
            <w:tcBorders>
              <w:right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29"/>
        </w:trPr>
        <w:tc>
          <w:tcPr>
            <w:tcW w:w="1387" w:type="pct"/>
            <w:vMerge/>
            <w:tcBorders>
              <w:bottom w:val="single" w:sz="4" w:space="0" w:color="auto"/>
              <w:right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C52BEB">
        <w:trPr>
          <w:cantSplit/>
          <w:trHeight w:val="2127"/>
        </w:trPr>
        <w:tc>
          <w:tcPr>
            <w:tcW w:w="1387" w:type="pct"/>
            <w:vMerge w:val="restart"/>
            <w:tcBorders>
              <w:top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UE wydatków kwalifikowalnych </w:t>
            </w:r>
            <w:r w:rsidRPr="00C52BEB">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C52BEB" w:rsidRDefault="00B909D0" w:rsidP="00C52BEB">
            <w:pPr>
              <w:spacing w:before="40" w:after="40"/>
              <w:jc w:val="both"/>
              <w:rPr>
                <w:rFonts w:asciiTheme="minorHAnsi" w:eastAsiaTheme="minorHAnsi" w:hAnsiTheme="minorHAnsi" w:cstheme="minorHAnsi"/>
                <w:lang w:eastAsia="en-US"/>
              </w:rPr>
            </w:pPr>
            <w:r w:rsidRPr="00C52BEB">
              <w:rPr>
                <w:rFonts w:asciiTheme="minorHAnsi" w:eastAsiaTheme="minorHAnsi" w:hAnsiTheme="minorHAnsi" w:cstheme="minorHAnsi"/>
                <w:bCs/>
                <w:sz w:val="22"/>
                <w:szCs w:val="22"/>
                <w:lang w:eastAsia="en-US"/>
              </w:rPr>
              <w:t xml:space="preserve">W przypadku projektów nieobjętych pomocą publiczną: </w:t>
            </w:r>
            <w:r w:rsidRPr="00C52BEB">
              <w:rPr>
                <w:rFonts w:asciiTheme="minorHAnsi" w:eastAsiaTheme="minorHAnsi" w:hAnsiTheme="minorHAnsi" w:cstheme="minorHAnsi"/>
                <w:sz w:val="22"/>
                <w:szCs w:val="22"/>
                <w:lang w:eastAsia="en-US"/>
              </w:rPr>
              <w:t xml:space="preserve">85%. </w:t>
            </w:r>
          </w:p>
          <w:p w:rsidR="00B909D0" w:rsidRPr="00C52BEB" w:rsidRDefault="00B909D0" w:rsidP="00C52BEB">
            <w:pPr>
              <w:spacing w:before="40" w:after="40"/>
              <w:jc w:val="both"/>
              <w:rPr>
                <w:rFonts w:asciiTheme="minorHAnsi" w:hAnsiTheme="minorHAnsi" w:cs="Arial"/>
              </w:rPr>
            </w:pPr>
            <w:r w:rsidRPr="00C52BEB">
              <w:rPr>
                <w:rFonts w:asciiTheme="minorHAnsi" w:eastAsiaTheme="minorHAnsi" w:hAnsiTheme="minorHAnsi" w:cstheme="minorHAnsi"/>
                <w:bCs/>
                <w:sz w:val="22"/>
                <w:szCs w:val="22"/>
                <w:lang w:eastAsia="en-US"/>
              </w:rPr>
              <w:t xml:space="preserve">W przypadku projektów objętych pomocą publiczną: </w:t>
            </w:r>
            <w:r w:rsidRPr="00C52BEB">
              <w:rPr>
                <w:rFonts w:asciiTheme="minorHAnsi" w:eastAsiaTheme="minorHAnsi" w:hAnsiTheme="minorHAnsi" w:cstheme="minorHAnsi"/>
                <w:sz w:val="22"/>
                <w:szCs w:val="22"/>
                <w:lang w:eastAsia="en-US"/>
              </w:rPr>
              <w:t xml:space="preserve">zgodnie z właściwymi przepisami </w:t>
            </w:r>
            <w:r w:rsidR="009A1743">
              <w:rPr>
                <w:rFonts w:asciiTheme="minorHAnsi" w:eastAsiaTheme="minorHAnsi" w:hAnsiTheme="minorHAnsi" w:cstheme="minorHAnsi"/>
                <w:sz w:val="22"/>
                <w:szCs w:val="22"/>
                <w:lang w:eastAsia="en-US"/>
              </w:rPr>
              <w:t>prawa unijnego</w:t>
            </w:r>
            <w:r w:rsidRPr="00C52BEB">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B909D0">
        <w:trPr>
          <w:cantSplit/>
          <w:trHeight w:val="419"/>
        </w:trPr>
        <w:tc>
          <w:tcPr>
            <w:tcW w:w="1387" w:type="pct"/>
            <w:vMerge w:val="restart"/>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całkowitego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(środki UE + ewentualne współfinansowanie z budżetu państwa lub innych źródeł przyznawane beneficjentowi przez właściwą instytucję)</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4A3624" w:rsidRPr="00C52BEB" w:rsidRDefault="004A3624" w:rsidP="004A3624">
            <w:pPr>
              <w:spacing w:before="40" w:after="40"/>
              <w:jc w:val="both"/>
              <w:rPr>
                <w:rFonts w:asciiTheme="minorHAnsi" w:hAnsiTheme="minorHAnsi" w:cs="Arial"/>
              </w:rPr>
            </w:pPr>
            <w:r w:rsidRPr="00C52BEB">
              <w:rPr>
                <w:rFonts w:asciiTheme="minorHAnsi" w:hAnsiTheme="minorHAnsi" w:cs="Arial"/>
                <w:sz w:val="22"/>
                <w:szCs w:val="22"/>
              </w:rPr>
              <w:t>85% lub poziom wynikający z luki w finansowaniu, rekompensaty lub zgodnie z zasadami udzielania pomocy publicznej.</w:t>
            </w:r>
          </w:p>
          <w:p w:rsidR="00B909D0" w:rsidRPr="00C52BEB" w:rsidRDefault="004A3624" w:rsidP="00C52BEB">
            <w:pPr>
              <w:spacing w:before="40" w:after="40"/>
              <w:jc w:val="both"/>
              <w:rPr>
                <w:rFonts w:asciiTheme="minorHAnsi" w:hAnsiTheme="minorHAnsi" w:cs="Arial"/>
              </w:rPr>
            </w:pPr>
            <w:r w:rsidRPr="00C52BEB">
              <w:rPr>
                <w:rFonts w:asciiTheme="minorHAnsi" w:hAnsiTheme="minorHAnsi" w:cs="Arial"/>
                <w:sz w:val="22"/>
                <w:szCs w:val="22"/>
              </w:rPr>
              <w:t>Ewentualne współfinansowanie z budżetu państwa zostanie określone na etapie ogłoszenia o konkursie.</w:t>
            </w:r>
          </w:p>
        </w:tc>
      </w:tr>
      <w:tr w:rsidR="00B909D0" w:rsidRPr="00C52BEB" w:rsidTr="000B235F">
        <w:trPr>
          <w:cantSplit/>
          <w:trHeight w:val="366"/>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14"/>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24"/>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B909D0">
        <w:trPr>
          <w:cantSplit/>
          <w:trHeight w:val="599"/>
        </w:trPr>
        <w:tc>
          <w:tcPr>
            <w:tcW w:w="1387" w:type="pct"/>
            <w:vMerge w:val="restart"/>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15% dla projektów nieobjętych pomocą publiczną</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0B235F">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eastAsiaTheme="minorHAnsi" w:hAnsiTheme="minorHAnsi" w:cstheme="minorHAnsi"/>
                <w:sz w:val="22"/>
                <w:szCs w:val="22"/>
                <w:lang w:eastAsia="en-US"/>
              </w:rPr>
              <w:t>jw.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eastAsiaTheme="minorHAnsi" w:hAnsiTheme="minorHAnsi" w:cstheme="minorHAnsi"/>
                <w:sz w:val="22"/>
                <w:szCs w:val="22"/>
                <w:lang w:eastAsia="en-US"/>
              </w:rPr>
              <w:t>jw.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eastAsiaTheme="minorHAnsi" w:hAnsiTheme="minorHAnsi" w:cstheme="minorHAnsi"/>
                <w:sz w:val="22"/>
                <w:szCs w:val="22"/>
                <w:lang w:eastAsia="en-US"/>
              </w:rPr>
              <w:t>jw.</w:t>
            </w:r>
          </w:p>
        </w:tc>
      </w:tr>
      <w:tr w:rsidR="00B909D0" w:rsidRPr="00C52BEB" w:rsidTr="00B909D0">
        <w:trPr>
          <w:cantSplit/>
          <w:trHeight w:val="817"/>
        </w:trPr>
        <w:tc>
          <w:tcPr>
            <w:tcW w:w="1387" w:type="pct"/>
            <w:vMerge w:val="restart"/>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Minimalna</w:t>
            </w:r>
            <w:r w:rsidRPr="00C52BEB">
              <w:rPr>
                <w:rFonts w:asciiTheme="minorHAnsi" w:hAnsiTheme="minorHAnsi" w:cs="Arial"/>
                <w:sz w:val="22"/>
                <w:szCs w:val="22"/>
              </w:rPr>
              <w:br/>
              <w:t>i maksymalna wartość projektu (PLN)</w:t>
            </w:r>
            <w:r w:rsidR="002374B8" w:rsidRPr="00C52BEB">
              <w:rPr>
                <w:rFonts w:asciiTheme="minorHAnsi" w:hAnsiTheme="minorHAnsi" w:cs="Arial"/>
                <w:sz w:val="22"/>
                <w:szCs w:val="22"/>
              </w:rPr>
              <w:t xml:space="preserve"> </w:t>
            </w:r>
            <w:r w:rsidRPr="00C52BEB">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Minimalna wartość projektu – 200 000 PLN (całkowita wartość projektu)</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30" w:after="3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B909D0">
        <w:trPr>
          <w:cantSplit/>
          <w:trHeight w:val="454"/>
        </w:trPr>
        <w:tc>
          <w:tcPr>
            <w:tcW w:w="1387" w:type="pct"/>
            <w:vMerge w:val="restart"/>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 xml:space="preserve">Minimalna i maksymalna wartość wydatków kwalifikowalnych projektu (PLN)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756"/>
        </w:trPr>
        <w:tc>
          <w:tcPr>
            <w:tcW w:w="1387" w:type="pct"/>
            <w:vMerge w:val="restart"/>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r w:rsidRPr="00C52BEB">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C52BEB" w:rsidRDefault="00CC3704"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2231F4" w:rsidP="000B235F">
            <w:pPr>
              <w:spacing w:before="40" w:after="40"/>
              <w:rPr>
                <w:rFonts w:asciiTheme="minorHAnsi" w:hAnsiTheme="minorHAnsi" w:cs="Arial"/>
              </w:rPr>
            </w:pPr>
            <w:r w:rsidRPr="00C52BEB">
              <w:rPr>
                <w:rFonts w:asciiTheme="minorHAnsi" w:hAnsiTheme="minorHAnsi" w:cs="Arial"/>
                <w:sz w:val="22"/>
                <w:szCs w:val="22"/>
              </w:rPr>
              <w:t>jw.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2231F4" w:rsidP="000B235F">
            <w:pPr>
              <w:spacing w:before="40" w:after="40"/>
              <w:rPr>
                <w:rFonts w:asciiTheme="minorHAnsi" w:hAnsiTheme="minorHAnsi" w:cs="Arial"/>
              </w:rPr>
            </w:pPr>
            <w:r w:rsidRPr="00C52BEB">
              <w:rPr>
                <w:rFonts w:asciiTheme="minorHAnsi" w:hAnsiTheme="minorHAnsi" w:cs="Arial"/>
                <w:sz w:val="22"/>
                <w:szCs w:val="22"/>
              </w:rPr>
              <w:t>jw.</w:t>
            </w:r>
          </w:p>
        </w:tc>
      </w:tr>
      <w:tr w:rsidR="00B909D0" w:rsidRPr="00C52BEB" w:rsidTr="000B235F">
        <w:trPr>
          <w:cantSplit/>
          <w:trHeight w:val="20"/>
        </w:trPr>
        <w:tc>
          <w:tcPr>
            <w:tcW w:w="1387" w:type="pct"/>
            <w:vMerge/>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2231F4" w:rsidP="000B235F">
            <w:pPr>
              <w:spacing w:before="40" w:after="40"/>
              <w:rPr>
                <w:rFonts w:asciiTheme="minorHAnsi" w:hAnsiTheme="minorHAnsi" w:cs="Arial"/>
              </w:rPr>
            </w:pPr>
            <w:r w:rsidRPr="00C52BEB">
              <w:rPr>
                <w:rFonts w:asciiTheme="minorHAnsi" w:hAnsiTheme="minorHAnsi" w:cs="Arial"/>
                <w:sz w:val="22"/>
                <w:szCs w:val="22"/>
              </w:rPr>
              <w:t>jw.</w:t>
            </w:r>
          </w:p>
        </w:tc>
      </w:tr>
      <w:tr w:rsidR="00B909D0" w:rsidRPr="00C52BEB" w:rsidTr="000B235F">
        <w:trPr>
          <w:cantSplit/>
          <w:trHeight w:val="20"/>
        </w:trPr>
        <w:tc>
          <w:tcPr>
            <w:tcW w:w="1387" w:type="pct"/>
            <w:vMerge/>
            <w:tcBorders>
              <w:bottom w:val="single" w:sz="4" w:space="0" w:color="auto"/>
            </w:tcBorders>
            <w:shd w:val="clear" w:color="auto" w:fill="auto"/>
            <w:vAlign w:val="center"/>
          </w:tcPr>
          <w:p w:rsidR="00B909D0" w:rsidRPr="00C52BEB" w:rsidRDefault="00B909D0" w:rsidP="00643262">
            <w:pPr>
              <w:numPr>
                <w:ilvl w:val="0"/>
                <w:numId w:val="25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2231F4" w:rsidP="000B235F">
            <w:pPr>
              <w:spacing w:before="40" w:after="40"/>
              <w:rPr>
                <w:rFonts w:asciiTheme="minorHAnsi" w:hAnsiTheme="minorHAnsi" w:cs="Arial"/>
              </w:rPr>
            </w:pPr>
            <w:r w:rsidRPr="00C52BEB">
              <w:rPr>
                <w:rFonts w:asciiTheme="minorHAnsi" w:hAnsiTheme="minorHAnsi" w:cs="Arial"/>
                <w:sz w:val="22"/>
                <w:szCs w:val="22"/>
              </w:rPr>
              <w:t>jw.</w:t>
            </w:r>
          </w:p>
        </w:tc>
      </w:tr>
    </w:tbl>
    <w:p w:rsidR="00227BCE" w:rsidRDefault="00227BCE" w:rsidP="00870FEE">
      <w:pPr>
        <w:jc w:val="both"/>
        <w:rPr>
          <w:rFonts w:asciiTheme="minorHAnsi" w:hAnsiTheme="minorHAnsi"/>
          <w:b/>
        </w:rPr>
      </w:pPr>
    </w:p>
    <w:p w:rsidR="00C52BEB" w:rsidRDefault="00C52BEB" w:rsidP="00870FEE">
      <w:pPr>
        <w:jc w:val="both"/>
        <w:rPr>
          <w:rFonts w:asciiTheme="minorHAnsi" w:hAnsiTheme="minorHAnsi"/>
          <w:b/>
        </w:rPr>
      </w:pPr>
    </w:p>
    <w:p w:rsidR="001D311F" w:rsidRPr="00E24B6B" w:rsidRDefault="001D311F" w:rsidP="00CF0366">
      <w:pPr>
        <w:pStyle w:val="Nagwek3"/>
        <w:rPr>
          <w:rFonts w:asciiTheme="minorHAnsi" w:hAnsiTheme="minorHAnsi"/>
        </w:rPr>
      </w:pPr>
      <w:bookmarkStart w:id="24" w:name="_Toc435091469"/>
      <w:r w:rsidRPr="00E24B6B">
        <w:rPr>
          <w:rFonts w:asciiTheme="minorHAnsi" w:hAnsiTheme="minorHAnsi"/>
        </w:rPr>
        <w:t>Działanie</w:t>
      </w:r>
      <w:r w:rsidR="002F2957" w:rsidRPr="00E24B6B">
        <w:rPr>
          <w:rFonts w:asciiTheme="minorHAnsi" w:hAnsiTheme="minorHAnsi"/>
        </w:rPr>
        <w:t xml:space="preserve"> 3.5. Wysokosprawna kogeneracja</w:t>
      </w:r>
      <w:bookmarkEnd w:id="24"/>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737050" w:rsidRPr="00C52BEB" w:rsidTr="00B91227">
        <w:tc>
          <w:tcPr>
            <w:tcW w:w="5000" w:type="pct"/>
            <w:gridSpan w:val="3"/>
            <w:tcBorders>
              <w:top w:val="single" w:sz="4" w:space="0" w:color="auto"/>
            </w:tcBorders>
            <w:shd w:val="clear" w:color="auto" w:fill="E6E6E6"/>
            <w:vAlign w:val="center"/>
          </w:tcPr>
          <w:p w:rsidR="00737050" w:rsidRPr="00C52BEB" w:rsidRDefault="00737050" w:rsidP="006335F5">
            <w:pPr>
              <w:spacing w:before="40" w:after="40"/>
              <w:jc w:val="center"/>
              <w:rPr>
                <w:rFonts w:asciiTheme="minorHAnsi" w:hAnsiTheme="minorHAnsi" w:cs="Arial"/>
                <w:b/>
              </w:rPr>
            </w:pPr>
            <w:r w:rsidRPr="00C52BEB">
              <w:rPr>
                <w:rFonts w:asciiTheme="minorHAnsi" w:hAnsiTheme="minorHAnsi" w:cs="Arial"/>
                <w:b/>
                <w:sz w:val="22"/>
                <w:szCs w:val="22"/>
              </w:rPr>
              <w:t>OPIS DZIAŁANIA</w:t>
            </w:r>
            <w:r w:rsidR="00466857" w:rsidRPr="00C52BEB">
              <w:rPr>
                <w:rFonts w:asciiTheme="minorHAnsi" w:hAnsiTheme="minorHAnsi" w:cs="Arial"/>
                <w:b/>
                <w:sz w:val="22"/>
                <w:szCs w:val="22"/>
              </w:rPr>
              <w:t xml:space="preserve"> i </w:t>
            </w:r>
            <w:r w:rsidRPr="00C52BEB">
              <w:rPr>
                <w:rFonts w:asciiTheme="minorHAnsi" w:hAnsiTheme="minorHAnsi" w:cs="Arial"/>
                <w:b/>
                <w:sz w:val="22"/>
                <w:szCs w:val="22"/>
              </w:rPr>
              <w:t>PODDZIAŁAŃ</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Wysokosprawna kogeneracja</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784E40" w:rsidRPr="00C52BEB" w:rsidRDefault="00784E40" w:rsidP="00864F1C">
            <w:pPr>
              <w:spacing w:before="40" w:after="40"/>
              <w:rPr>
                <w:rFonts w:asciiTheme="minorHAnsi" w:hAnsiTheme="minorHAnsi" w:cs="Arial"/>
              </w:rPr>
            </w:pPr>
            <w:r w:rsidRPr="00C52BEB">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Zwiększona produkcja energii w wysokosprawnych instalacjach w regionie.</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784E40" w:rsidRPr="00C52BEB" w:rsidRDefault="00784E40" w:rsidP="00864F1C">
            <w:pPr>
              <w:spacing w:before="40" w:after="40"/>
              <w:rPr>
                <w:rFonts w:asciiTheme="minorHAnsi" w:hAnsiTheme="minorHAnsi" w:cs="Arial"/>
              </w:rPr>
            </w:pPr>
            <w:r w:rsidRPr="00C52BEB">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AF0CCC" w:rsidRPr="00C52BEB" w:rsidRDefault="00AF0CCC" w:rsidP="00643262">
            <w:pPr>
              <w:pStyle w:val="Akapitzlist"/>
              <w:numPr>
                <w:ilvl w:val="0"/>
                <w:numId w:val="212"/>
              </w:numPr>
              <w:spacing w:before="40" w:after="40"/>
              <w:rPr>
                <w:rFonts w:cs="Arial"/>
              </w:rPr>
            </w:pPr>
            <w:r w:rsidRPr="00C52BEB">
              <w:rPr>
                <w:rFonts w:cs="Arial"/>
              </w:rPr>
              <w:t>Ilość zaoszczędzonej energii elektrycznej</w:t>
            </w:r>
            <w:r w:rsidR="00B73A3D">
              <w:rPr>
                <w:rFonts w:cs="Arial"/>
              </w:rPr>
              <w:t xml:space="preserve"> </w:t>
            </w:r>
            <w:r w:rsidRPr="00C52BEB">
              <w:rPr>
                <w:rFonts w:cs="Arial"/>
              </w:rPr>
              <w:t>[MWh/rok]</w:t>
            </w:r>
          </w:p>
          <w:p w:rsidR="00784E40" w:rsidRDefault="00AF0CCC" w:rsidP="00643262">
            <w:pPr>
              <w:pStyle w:val="Akapitzlist"/>
              <w:numPr>
                <w:ilvl w:val="0"/>
                <w:numId w:val="212"/>
              </w:numPr>
              <w:spacing w:before="40" w:after="40"/>
              <w:rPr>
                <w:rFonts w:cs="Arial"/>
              </w:rPr>
            </w:pPr>
            <w:r w:rsidRPr="00C52BEB">
              <w:rPr>
                <w:rFonts w:cs="Arial"/>
              </w:rPr>
              <w:t>Ilość zaoszczędzonej energii cieplnej[GJ/rok]</w:t>
            </w:r>
          </w:p>
          <w:p w:rsidR="00876A75" w:rsidRPr="00C52BEB" w:rsidRDefault="00CD5017" w:rsidP="00643262">
            <w:pPr>
              <w:pStyle w:val="Akapitzlist"/>
              <w:numPr>
                <w:ilvl w:val="0"/>
                <w:numId w:val="212"/>
              </w:numPr>
              <w:spacing w:after="120" w:line="240" w:lineRule="auto"/>
              <w:rPr>
                <w:rFonts w:cs="Arial"/>
              </w:rPr>
            </w:pPr>
            <w:r>
              <w:rPr>
                <w:rFonts w:cs="Arial"/>
              </w:rPr>
              <w:t>S</w:t>
            </w:r>
            <w:r w:rsidR="00876A75" w:rsidRPr="00C52BEB">
              <w:rPr>
                <w:rFonts w:cs="Arial"/>
              </w:rPr>
              <w:t>zacowany roczny spadek emisji gazów cieplarnianych [tony równoważnika CO</w:t>
            </w:r>
            <w:r w:rsidR="00876A75" w:rsidRPr="00C52BEB">
              <w:rPr>
                <w:rFonts w:cs="Arial"/>
                <w:vertAlign w:val="subscript"/>
              </w:rPr>
              <w:t>2</w:t>
            </w:r>
            <w:r w:rsidR="00876A75" w:rsidRPr="00C52BEB">
              <w:rPr>
                <w:rFonts w:cs="Arial"/>
              </w:rPr>
              <w:t xml:space="preserve">/rok](CI 34). </w:t>
            </w:r>
          </w:p>
          <w:p w:rsidR="00876A75" w:rsidRPr="00C52BEB" w:rsidRDefault="00876A75" w:rsidP="00643262">
            <w:pPr>
              <w:pStyle w:val="Akapitzlist"/>
              <w:numPr>
                <w:ilvl w:val="0"/>
                <w:numId w:val="212"/>
              </w:numPr>
              <w:spacing w:before="40" w:after="40"/>
              <w:rPr>
                <w:rFonts w:cs="Arial"/>
              </w:rPr>
            </w:pPr>
            <w:r w:rsidRPr="00C52BEB">
              <w:rPr>
                <w:rFonts w:cs="Arial"/>
              </w:rPr>
              <w:t>Dodatkowa zdolność wytwarzania energii elektrycznej i cieplnej w warunkach wysokosprawnej kogeneracji [MW]</w:t>
            </w:r>
            <w:r w:rsidR="00EE0183">
              <w:rPr>
                <w:rFonts w:cs="Arial"/>
              </w:rPr>
              <w:t>- wskaźnik programowy</w:t>
            </w:r>
          </w:p>
          <w:p w:rsidR="00876A75" w:rsidRDefault="00876A75" w:rsidP="00643262">
            <w:pPr>
              <w:pStyle w:val="Akapitzlist"/>
              <w:numPr>
                <w:ilvl w:val="0"/>
                <w:numId w:val="212"/>
              </w:numPr>
              <w:spacing w:before="40" w:after="40"/>
              <w:rPr>
                <w:rFonts w:cs="Arial"/>
              </w:rPr>
            </w:pPr>
            <w:r w:rsidRPr="00C52BEB">
              <w:rPr>
                <w:rFonts w:cs="Arial"/>
              </w:rPr>
              <w:t>Dodatkowa zdolność wytwarzania energii elektrycznej w warunkach wysokosprawnej kogeneracji [MWe]</w:t>
            </w:r>
          </w:p>
          <w:p w:rsidR="00F37027" w:rsidRPr="00C52BEB" w:rsidRDefault="00F37027" w:rsidP="00643262">
            <w:pPr>
              <w:pStyle w:val="Akapitzlist"/>
              <w:numPr>
                <w:ilvl w:val="0"/>
                <w:numId w:val="212"/>
              </w:numPr>
              <w:spacing w:before="40" w:after="40"/>
              <w:rPr>
                <w:rFonts w:cs="Arial"/>
              </w:rPr>
            </w:pPr>
            <w:r w:rsidRPr="00C52BEB">
              <w:rPr>
                <w:rFonts w:cs="Arial"/>
              </w:rPr>
              <w:t xml:space="preserve">Dodatkowa zdolność wytwarzania energii </w:t>
            </w:r>
            <w:r>
              <w:rPr>
                <w:rFonts w:cs="Arial"/>
              </w:rPr>
              <w:t xml:space="preserve">cieplnej </w:t>
            </w:r>
            <w:r w:rsidRPr="00C52BEB">
              <w:rPr>
                <w:rFonts w:cs="Arial"/>
              </w:rPr>
              <w:t>w warunkach wysokosprawnej kogeneracji [MW</w:t>
            </w:r>
            <w:r w:rsidR="006B7905">
              <w:rPr>
                <w:rFonts w:cs="Arial"/>
              </w:rPr>
              <w:t>t</w:t>
            </w:r>
            <w:r w:rsidRPr="00C52BEB">
              <w:rPr>
                <w:rFonts w:cs="Arial"/>
              </w:rPr>
              <w:t>]</w:t>
            </w:r>
          </w:p>
          <w:p w:rsidR="00876A75" w:rsidRPr="00C52BEB" w:rsidRDefault="00876A75" w:rsidP="00643262">
            <w:pPr>
              <w:pStyle w:val="Akapitzlist"/>
              <w:numPr>
                <w:ilvl w:val="0"/>
                <w:numId w:val="212"/>
              </w:numPr>
              <w:spacing w:before="40" w:after="40"/>
              <w:rPr>
                <w:rFonts w:cs="Arial"/>
              </w:rPr>
            </w:pPr>
            <w:r w:rsidRPr="00C52BEB">
              <w:rPr>
                <w:rFonts w:cs="Arial"/>
              </w:rPr>
              <w:t>Dodatkowa zdolność wytwarzania energii ze źródeł odnawialnych [MW] (CI 30)</w:t>
            </w:r>
            <w:r w:rsidR="000F54CE">
              <w:rPr>
                <w:rFonts w:cs="Arial"/>
              </w:rPr>
              <w:t>, wskaźnik agregujący</w:t>
            </w:r>
          </w:p>
          <w:p w:rsidR="00876A75" w:rsidRPr="00C8338E" w:rsidRDefault="00876A75" w:rsidP="005E0431">
            <w:pPr>
              <w:pStyle w:val="Akapitzlist"/>
              <w:numPr>
                <w:ilvl w:val="0"/>
                <w:numId w:val="309"/>
              </w:numPr>
              <w:spacing w:before="40" w:after="40"/>
              <w:ind w:left="599" w:hanging="283"/>
              <w:rPr>
                <w:rFonts w:cs="Arial"/>
              </w:rPr>
            </w:pPr>
            <w:r w:rsidRPr="00C8338E">
              <w:rPr>
                <w:rFonts w:cs="Arial"/>
              </w:rPr>
              <w:t xml:space="preserve">Dodatkowa zdolność wytwarzania energii elektrycznej ze źródeł odnawialnych [MWe] </w:t>
            </w:r>
          </w:p>
          <w:p w:rsidR="00876A75" w:rsidRPr="00C52BEB" w:rsidRDefault="00876A75" w:rsidP="005E0431">
            <w:pPr>
              <w:pStyle w:val="Akapitzlist"/>
              <w:numPr>
                <w:ilvl w:val="0"/>
                <w:numId w:val="309"/>
              </w:numPr>
              <w:spacing w:before="40" w:after="40"/>
              <w:ind w:left="599" w:hanging="283"/>
              <w:rPr>
                <w:rFonts w:cs="Arial"/>
              </w:rPr>
            </w:pPr>
            <w:r w:rsidRPr="00C52BEB">
              <w:rPr>
                <w:rFonts w:cs="Arial"/>
              </w:rPr>
              <w:t>Dodatkowa zdolność wytwarzania energii cieplnej ze źródeł odnawialnych [MWt]</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rsidR="00784E40" w:rsidRPr="00C52BEB" w:rsidRDefault="00784E40" w:rsidP="00864F1C">
            <w:pPr>
              <w:spacing w:before="40" w:after="40"/>
              <w:rPr>
                <w:rFonts w:asciiTheme="minorHAnsi" w:hAnsiTheme="minorHAnsi" w:cs="Arial"/>
              </w:rPr>
            </w:pPr>
            <w:r w:rsidRPr="00C52BEB">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rsidR="003B39A9" w:rsidRPr="00C52BEB" w:rsidRDefault="008F2E73" w:rsidP="00643262">
            <w:pPr>
              <w:pStyle w:val="Akapitzlist"/>
              <w:numPr>
                <w:ilvl w:val="0"/>
                <w:numId w:val="213"/>
              </w:numPr>
              <w:spacing w:before="40" w:after="40"/>
              <w:rPr>
                <w:rFonts w:cs="Arial"/>
              </w:rPr>
            </w:pPr>
            <w:r>
              <w:rPr>
                <w:rFonts w:cs="Arial"/>
              </w:rPr>
              <w:t xml:space="preserve"> L</w:t>
            </w:r>
            <w:r w:rsidR="003B39A9" w:rsidRPr="00C52BEB">
              <w:rPr>
                <w:rFonts w:cs="Arial"/>
              </w:rPr>
              <w:t xml:space="preserve">iczba przedsiębiorstw otrzymujących wsparcie </w:t>
            </w:r>
            <w:r>
              <w:rPr>
                <w:rFonts w:cs="Arial"/>
              </w:rPr>
              <w:t xml:space="preserve"> [przedsiębiorstwa]</w:t>
            </w:r>
            <w:r w:rsidR="003B39A9" w:rsidRPr="00C52BEB">
              <w:rPr>
                <w:rFonts w:cs="Arial"/>
              </w:rPr>
              <w:t xml:space="preserve"> (CI 1)</w:t>
            </w:r>
            <w:r w:rsidR="0096447A">
              <w:rPr>
                <w:rFonts w:cs="Arial"/>
              </w:rPr>
              <w:t xml:space="preserve">- wskaźnik programowy </w:t>
            </w:r>
            <w:r w:rsidR="003B39A9" w:rsidRPr="00C52BEB">
              <w:rPr>
                <w:rFonts w:cs="Arial"/>
              </w:rPr>
              <w:t xml:space="preserve">. </w:t>
            </w:r>
          </w:p>
          <w:p w:rsidR="003E7EA5" w:rsidRPr="00C52BEB" w:rsidRDefault="008F2E73" w:rsidP="00643262">
            <w:pPr>
              <w:pStyle w:val="Akapitzlist"/>
              <w:numPr>
                <w:ilvl w:val="0"/>
                <w:numId w:val="213"/>
              </w:numPr>
              <w:spacing w:before="40" w:after="40"/>
              <w:rPr>
                <w:rFonts w:cs="Arial"/>
              </w:rPr>
            </w:pPr>
            <w:r>
              <w:t xml:space="preserve"> L</w:t>
            </w:r>
            <w:r w:rsidR="00956D01" w:rsidRPr="00C52BEB">
              <w:t xml:space="preserve">iczba przedsiębiorstw otrzymujących dotacje  </w:t>
            </w:r>
            <w:r>
              <w:rPr>
                <w:rFonts w:cs="Arial"/>
              </w:rPr>
              <w:t xml:space="preserve"> [przedsiębiorstwa]</w:t>
            </w:r>
            <w:r w:rsidR="00956D01" w:rsidRPr="00C52BEB">
              <w:rPr>
                <w:rFonts w:cs="Arial"/>
              </w:rPr>
              <w:t xml:space="preserve"> (CI 2)</w:t>
            </w:r>
            <w:r w:rsidR="0096447A">
              <w:rPr>
                <w:rFonts w:cs="Arial"/>
              </w:rPr>
              <w:t>- wskaźnik programowy</w:t>
            </w:r>
            <w:r w:rsidR="00956D01" w:rsidRPr="00C52BEB">
              <w:rPr>
                <w:rFonts w:cs="Arial"/>
              </w:rPr>
              <w:t>.</w:t>
            </w:r>
          </w:p>
          <w:p w:rsidR="006D3235" w:rsidRPr="00C52BEB" w:rsidRDefault="00784E40" w:rsidP="00643262">
            <w:pPr>
              <w:pStyle w:val="Akapitzlist"/>
              <w:numPr>
                <w:ilvl w:val="0"/>
                <w:numId w:val="213"/>
              </w:numPr>
              <w:spacing w:before="40" w:after="40"/>
              <w:rPr>
                <w:rFonts w:cs="Arial"/>
              </w:rPr>
            </w:pPr>
            <w:r w:rsidRPr="00C52BEB">
              <w:rPr>
                <w:rFonts w:cs="Arial"/>
              </w:rPr>
              <w:t>Liczba jednostek wytwarzania energii cieplnej i elektrycznej w ramach kogeneracji</w:t>
            </w:r>
            <w:r w:rsidR="006D3235" w:rsidRPr="00C52BEB">
              <w:rPr>
                <w:rFonts w:cs="Arial"/>
              </w:rPr>
              <w:t xml:space="preserve"> [szt.]</w:t>
            </w:r>
            <w:r w:rsidR="00AC421D">
              <w:rPr>
                <w:rFonts w:cs="Arial"/>
              </w:rPr>
              <w:t xml:space="preserve"> - </w:t>
            </w:r>
            <w:r w:rsidR="008F2E73">
              <w:rPr>
                <w:rFonts w:cs="Arial"/>
              </w:rPr>
              <w:t xml:space="preserve">wskaźnik </w:t>
            </w:r>
            <w:r w:rsidR="0096447A">
              <w:rPr>
                <w:rFonts w:cs="Arial"/>
              </w:rPr>
              <w:t xml:space="preserve">programowy, </w:t>
            </w:r>
            <w:r w:rsidR="008F2E73">
              <w:rPr>
                <w:rFonts w:cs="Arial"/>
              </w:rPr>
              <w:t>agregujący</w:t>
            </w:r>
          </w:p>
          <w:p w:rsidR="006D3235" w:rsidRPr="00C52BEB" w:rsidRDefault="008F2E73" w:rsidP="00C22145">
            <w:pPr>
              <w:pStyle w:val="Akapitzlist"/>
              <w:tabs>
                <w:tab w:val="left" w:pos="599"/>
              </w:tabs>
              <w:spacing w:before="40" w:after="40"/>
              <w:ind w:left="599" w:hanging="283"/>
              <w:rPr>
                <w:rFonts w:cs="Arial"/>
              </w:rPr>
            </w:pPr>
            <w:r>
              <w:rPr>
                <w:rFonts w:cs="Arial"/>
              </w:rPr>
              <w:t xml:space="preserve">a) </w:t>
            </w:r>
            <w:r w:rsidR="00C22145">
              <w:rPr>
                <w:rFonts w:cs="Arial"/>
              </w:rPr>
              <w:tab/>
            </w:r>
            <w:r w:rsidR="006D3235" w:rsidRPr="00C52BEB">
              <w:rPr>
                <w:rFonts w:cs="Arial"/>
              </w:rPr>
              <w:t>Liczba wybudowanych jednostek wytwarzania energii cieplnej i elektrycznej w ramach kogeneracji [szt.]</w:t>
            </w:r>
          </w:p>
          <w:p w:rsidR="006D3235" w:rsidRDefault="008F2E73" w:rsidP="00C22145">
            <w:pPr>
              <w:pStyle w:val="Akapitzlist"/>
              <w:tabs>
                <w:tab w:val="left" w:pos="599"/>
              </w:tabs>
              <w:spacing w:before="40" w:after="40"/>
              <w:ind w:left="599" w:hanging="283"/>
              <w:rPr>
                <w:rFonts w:cs="Arial"/>
              </w:rPr>
            </w:pPr>
            <w:r>
              <w:rPr>
                <w:rFonts w:cs="Arial"/>
              </w:rPr>
              <w:t xml:space="preserve">b) </w:t>
            </w:r>
            <w:r w:rsidR="00C22145">
              <w:rPr>
                <w:rFonts w:cs="Arial"/>
              </w:rPr>
              <w:tab/>
            </w:r>
            <w:r w:rsidR="006D3235" w:rsidRPr="00C52BEB">
              <w:rPr>
                <w:rFonts w:cs="Arial"/>
              </w:rPr>
              <w:t>Liczba przebudowanych jednostek wytwarzania energii cieplnej i elektrycznej w ramach kogeneracji [szt.]</w:t>
            </w:r>
          </w:p>
          <w:p w:rsidR="006D3235" w:rsidRPr="00C52BEB" w:rsidRDefault="006D3235" w:rsidP="00643262">
            <w:pPr>
              <w:pStyle w:val="Akapitzlist"/>
              <w:numPr>
                <w:ilvl w:val="0"/>
                <w:numId w:val="213"/>
              </w:numPr>
              <w:spacing w:before="40" w:after="40"/>
              <w:rPr>
                <w:rFonts w:cs="Arial"/>
              </w:rPr>
            </w:pPr>
            <w:r w:rsidRPr="00C52BEB">
              <w:rPr>
                <w:rFonts w:cs="Arial"/>
              </w:rPr>
              <w:t xml:space="preserve">Liczba </w:t>
            </w:r>
            <w:r w:rsidR="00AE5F1A" w:rsidRPr="00C52BEB">
              <w:rPr>
                <w:rFonts w:cs="Arial"/>
              </w:rPr>
              <w:t>j</w:t>
            </w:r>
            <w:r w:rsidRPr="00C52BEB">
              <w:rPr>
                <w:rFonts w:cs="Arial"/>
              </w:rPr>
              <w:t xml:space="preserve">ednostek wytwarzania energii cieplnej i elektrycznej </w:t>
            </w:r>
            <w:r w:rsidR="00AE5F1A" w:rsidRPr="00C52BEB">
              <w:rPr>
                <w:rFonts w:cs="Arial"/>
              </w:rPr>
              <w:t xml:space="preserve">z OZE </w:t>
            </w:r>
            <w:r w:rsidRPr="00C52BEB">
              <w:rPr>
                <w:rFonts w:cs="Arial"/>
              </w:rPr>
              <w:t>w ramach kogeneracji [szt.]</w:t>
            </w:r>
            <w:r w:rsidR="00AC421D">
              <w:rPr>
                <w:rFonts w:cs="Arial"/>
              </w:rPr>
              <w:t xml:space="preserve"> - </w:t>
            </w:r>
            <w:r w:rsidR="008F2E73">
              <w:rPr>
                <w:rFonts w:cs="Arial"/>
              </w:rPr>
              <w:t xml:space="preserve"> wskaźnik agregujący</w:t>
            </w:r>
          </w:p>
          <w:p w:rsidR="00AE5F1A" w:rsidRPr="00C52BEB" w:rsidRDefault="008F2E73" w:rsidP="00AC421D">
            <w:pPr>
              <w:pStyle w:val="Akapitzlist"/>
              <w:tabs>
                <w:tab w:val="left" w:pos="599"/>
              </w:tabs>
              <w:spacing w:before="40" w:after="40"/>
              <w:ind w:left="599" w:hanging="239"/>
              <w:rPr>
                <w:rFonts w:cs="Arial"/>
              </w:rPr>
            </w:pPr>
            <w:r>
              <w:rPr>
                <w:rFonts w:cs="Arial"/>
              </w:rPr>
              <w:t>a)</w:t>
            </w:r>
            <w:r w:rsidR="00AC421D">
              <w:rPr>
                <w:rFonts w:cs="Arial"/>
              </w:rPr>
              <w:tab/>
            </w:r>
            <w:r w:rsidR="00AE5F1A" w:rsidRPr="00C52BEB">
              <w:rPr>
                <w:rFonts w:cs="Arial"/>
              </w:rPr>
              <w:t>Liczba wybudowanych jednostek wytwarzania energii cieplnej i elektrycznej z OZE w ramach kogeneracji [szt.]</w:t>
            </w:r>
          </w:p>
          <w:p w:rsidR="00AE5F1A" w:rsidRPr="00C52BEB" w:rsidRDefault="008F2E73" w:rsidP="00AC421D">
            <w:pPr>
              <w:pStyle w:val="Akapitzlist"/>
              <w:tabs>
                <w:tab w:val="left" w:pos="599"/>
              </w:tabs>
              <w:spacing w:before="40" w:after="40"/>
              <w:ind w:left="599" w:hanging="239"/>
              <w:rPr>
                <w:rFonts w:cs="Arial"/>
              </w:rPr>
            </w:pPr>
            <w:r>
              <w:rPr>
                <w:rFonts w:cs="Arial"/>
              </w:rPr>
              <w:t>b)</w:t>
            </w:r>
            <w:r w:rsidR="00AC421D">
              <w:rPr>
                <w:rFonts w:cs="Arial"/>
              </w:rPr>
              <w:tab/>
            </w:r>
            <w:r w:rsidR="00AE5F1A" w:rsidRPr="00C52BEB">
              <w:rPr>
                <w:rFonts w:cs="Arial"/>
              </w:rPr>
              <w:t>Liczba przebudowanych jednostek wytwarzania energii cieplnej i elektrycznej z OZE w ramach kogeneracji [szt.]</w:t>
            </w:r>
          </w:p>
          <w:p w:rsidR="008F2E73" w:rsidRPr="008F2E73" w:rsidRDefault="00B64D6E" w:rsidP="00643262">
            <w:pPr>
              <w:pStyle w:val="Akapitzlist"/>
              <w:numPr>
                <w:ilvl w:val="0"/>
                <w:numId w:val="213"/>
              </w:numPr>
              <w:spacing w:before="40" w:after="40"/>
              <w:rPr>
                <w:rFonts w:cs="Arial"/>
              </w:rPr>
            </w:pPr>
            <w:r>
              <w:t>Długość wybudowanej lub zmodernizowanej sieci ciepłowniczej [km]</w:t>
            </w:r>
            <w:r w:rsidR="00AC421D">
              <w:t xml:space="preserve"> - </w:t>
            </w:r>
            <w:r w:rsidR="008F2E73">
              <w:t xml:space="preserve"> wskaźnik agregujący</w:t>
            </w:r>
          </w:p>
          <w:p w:rsidR="00B64D6E" w:rsidRDefault="008F2E73" w:rsidP="008F2E73">
            <w:pPr>
              <w:pStyle w:val="Akapitzlist"/>
              <w:numPr>
                <w:ilvl w:val="0"/>
                <w:numId w:val="310"/>
              </w:numPr>
              <w:spacing w:before="40" w:after="40"/>
            </w:pPr>
            <w:r w:rsidRPr="008F2E73">
              <w:t>Długość wybudowanej sieci ciepłowniczej [km]</w:t>
            </w:r>
          </w:p>
          <w:p w:rsidR="008F2E73" w:rsidRPr="008F2E73" w:rsidRDefault="008F2E73" w:rsidP="008F2E73">
            <w:pPr>
              <w:pStyle w:val="Akapitzlist"/>
              <w:numPr>
                <w:ilvl w:val="0"/>
                <w:numId w:val="310"/>
              </w:numPr>
              <w:spacing w:before="40" w:after="40"/>
              <w:rPr>
                <w:rFonts w:cs="Arial"/>
              </w:rPr>
            </w:pPr>
            <w:r w:rsidRPr="008F2E73">
              <w:rPr>
                <w:rFonts w:cs="Arial"/>
              </w:rPr>
              <w:t>Długość zmodernizowanej sieci ciepłowniczej [km]</w:t>
            </w:r>
          </w:p>
        </w:tc>
      </w:tr>
      <w:tr w:rsidR="001A023D" w:rsidRPr="00C52BEB" w:rsidTr="00B91227">
        <w:tc>
          <w:tcPr>
            <w:tcW w:w="1387" w:type="pct"/>
            <w:shd w:val="clear" w:color="auto" w:fill="auto"/>
            <w:vAlign w:val="center"/>
          </w:tcPr>
          <w:p w:rsidR="001A023D" w:rsidRPr="00C52BEB" w:rsidRDefault="001A023D"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rsidR="001A023D" w:rsidRPr="00C52BEB" w:rsidRDefault="001A023D"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rsidR="001A023D" w:rsidRPr="00C52BEB" w:rsidRDefault="001A023D" w:rsidP="00C7463C">
            <w:pPr>
              <w:pStyle w:val="Akapitzlist"/>
              <w:ind w:left="32"/>
              <w:rPr>
                <w:rFonts w:eastAsia="Calibri"/>
              </w:rPr>
            </w:pPr>
            <w:r w:rsidRPr="00C52BEB">
              <w:rPr>
                <w:rFonts w:eastAsia="Calibri"/>
                <w:b/>
              </w:rPr>
              <w:t>3.5.A. Budowa, przebudowa</w:t>
            </w:r>
            <w:r w:rsidRPr="00C52BEB">
              <w:rPr>
                <w:rFonts w:eastAsia="Calibri"/>
              </w:rPr>
              <w:t xml:space="preserve"> (w tym zastąpienie </w:t>
            </w:r>
            <w:r w:rsidR="00CB42DF">
              <w:rPr>
                <w:rFonts w:eastAsia="Calibri"/>
              </w:rPr>
              <w:t>lub odnowa</w:t>
            </w:r>
            <w:r w:rsidR="00CB42DF">
              <w:rPr>
                <w:rStyle w:val="Odwoanieprzypisudolnego"/>
                <w:rFonts w:eastAsia="Calibri"/>
              </w:rPr>
              <w:footnoteReference w:id="32"/>
            </w:r>
            <w:r w:rsidR="00CB42DF" w:rsidRPr="00C52BEB">
              <w:rPr>
                <w:rFonts w:eastAsia="Calibri"/>
              </w:rPr>
              <w:t xml:space="preserve"> </w:t>
            </w:r>
            <w:r w:rsidRPr="00C52BEB">
              <w:rPr>
                <w:rFonts w:eastAsia="Calibri"/>
              </w:rPr>
              <w:t xml:space="preserve">istniejących) </w:t>
            </w:r>
            <w:r w:rsidRPr="00C52BEB">
              <w:rPr>
                <w:rFonts w:eastAsia="Calibri"/>
                <w:b/>
              </w:rPr>
              <w:t>jednostek wytwarzania energii elektrycznej i ciepła w wysokosprawnej kogeneracji</w:t>
            </w:r>
            <w:r w:rsidR="008A5367" w:rsidRPr="00C52BEB">
              <w:rPr>
                <w:rStyle w:val="Odwoanieprzypisudolnego"/>
                <w:rFonts w:eastAsia="Calibri"/>
                <w:b/>
              </w:rPr>
              <w:footnoteReference w:id="33"/>
            </w:r>
            <w:r w:rsidRPr="00C52BEB">
              <w:rPr>
                <w:rFonts w:eastAsia="Calibri"/>
                <w:b/>
              </w:rPr>
              <w:t xml:space="preserve"> i trigeneracji</w:t>
            </w:r>
            <w:r w:rsidR="007F753D">
              <w:rPr>
                <w:rStyle w:val="Odwoanieprzypisudolnego"/>
                <w:rFonts w:eastAsia="Calibri"/>
                <w:b/>
              </w:rPr>
              <w:footnoteReference w:id="34"/>
            </w:r>
            <w:r w:rsidRPr="00C52BEB">
              <w:rPr>
                <w:rFonts w:eastAsia="Calibri"/>
                <w:b/>
              </w:rPr>
              <w:t xml:space="preserve"> </w:t>
            </w:r>
            <w:r w:rsidR="00C337D5" w:rsidRPr="00C52BEB">
              <w:rPr>
                <w:rFonts w:cs="Calibri"/>
              </w:rPr>
              <w:t xml:space="preserve">o całkowitej nominalnej mocy elektrycznej </w:t>
            </w:r>
            <w:r w:rsidR="00274BD6" w:rsidRPr="00C52BEB">
              <w:rPr>
                <w:rFonts w:cs="Calibri"/>
              </w:rPr>
              <w:t xml:space="preserve">do </w:t>
            </w:r>
            <w:r w:rsidR="00C337D5" w:rsidRPr="00C52BEB">
              <w:rPr>
                <w:rFonts w:cs="Calibri"/>
              </w:rPr>
              <w:t>1 MW</w:t>
            </w:r>
            <w:r w:rsidR="00C337D5" w:rsidRPr="00C52BEB">
              <w:rPr>
                <w:rFonts w:eastAsia="Calibri"/>
              </w:rPr>
              <w:t xml:space="preserve"> </w:t>
            </w:r>
            <w:r w:rsidRPr="00C52BEB">
              <w:rPr>
                <w:rFonts w:eastAsia="Calibri"/>
              </w:rPr>
              <w:t xml:space="preserve">(również wykorzystujące OZE) </w:t>
            </w:r>
            <w:r w:rsidRPr="00C52BEB">
              <w:rPr>
                <w:rFonts w:eastAsia="Calibri"/>
                <w:b/>
              </w:rPr>
              <w:t>wraz z niezbędnymi przyłączeniami</w:t>
            </w:r>
            <w:r w:rsidRPr="00C52BEB">
              <w:rPr>
                <w:rFonts w:eastAsia="Calibri"/>
              </w:rPr>
              <w:t xml:space="preserve">. </w:t>
            </w:r>
          </w:p>
          <w:p w:rsidR="00C726D6" w:rsidRPr="00C52BEB" w:rsidRDefault="00C726D6" w:rsidP="00C726D6">
            <w:pPr>
              <w:spacing w:line="276" w:lineRule="auto"/>
              <w:rPr>
                <w:rFonts w:asciiTheme="minorHAnsi" w:eastAsia="Calibri" w:hAnsiTheme="minorHAnsi"/>
                <w:lang w:eastAsia="en-US"/>
              </w:rPr>
            </w:pPr>
            <w:r w:rsidRPr="00C52BEB">
              <w:rPr>
                <w:rFonts w:asciiTheme="minorHAnsi" w:eastAsia="Calibri" w:hAnsiTheme="minorHAnsi"/>
                <w:sz w:val="22"/>
                <w:szCs w:val="22"/>
                <w:lang w:eastAsia="en-US"/>
              </w:rPr>
              <w:t>Wspierane mogą być ww</w:t>
            </w:r>
            <w:r w:rsidR="0078135F" w:rsidRPr="00C52BEB">
              <w:rPr>
                <w:rFonts w:asciiTheme="minorHAnsi" w:eastAsia="Calibri" w:hAnsiTheme="minorHAnsi"/>
                <w:sz w:val="22"/>
                <w:szCs w:val="22"/>
                <w:lang w:eastAsia="en-US"/>
              </w:rPr>
              <w:t>.</w:t>
            </w:r>
            <w:r w:rsidRPr="00C52BEB">
              <w:rPr>
                <w:rFonts w:asciiTheme="minorHAnsi" w:eastAsia="Calibri" w:hAnsiTheme="minorHAnsi"/>
                <w:sz w:val="22"/>
                <w:szCs w:val="22"/>
                <w:lang w:eastAsia="en-US"/>
              </w:rPr>
              <w:t xml:space="preserve"> typy projektów pod warunkiem, że:</w:t>
            </w:r>
          </w:p>
          <w:p w:rsidR="006A212B" w:rsidRPr="00C52BEB" w:rsidRDefault="00C726D6" w:rsidP="00643262">
            <w:pPr>
              <w:pStyle w:val="Akapitzlist"/>
              <w:numPr>
                <w:ilvl w:val="0"/>
                <w:numId w:val="201"/>
              </w:numPr>
              <w:rPr>
                <w:rFonts w:eastAsia="Calibri"/>
              </w:rPr>
            </w:pPr>
            <w:r w:rsidRPr="00C52BEB">
              <w:rPr>
                <w:rFonts w:eastAsia="Calibri"/>
              </w:rPr>
              <w:t>budowa nowych instalacji wysokosprawnej kogeneracji będzie uzasadniania pod względem ekonomicznym, jak również charakteryzować się najmniejszą z możliwych emisji CO</w:t>
            </w:r>
            <w:r w:rsidRPr="00C52BEB">
              <w:rPr>
                <w:rFonts w:eastAsia="Calibri"/>
                <w:vertAlign w:val="subscript"/>
              </w:rPr>
              <w:t>2</w:t>
            </w:r>
            <w:r w:rsidRPr="00C52BEB">
              <w:rPr>
                <w:rFonts w:eastAsia="Calibri"/>
              </w:rPr>
              <w:t xml:space="preserve"> oraz innych zanieczyszczeń powietrza;</w:t>
            </w:r>
          </w:p>
          <w:p w:rsidR="009E1B6A" w:rsidRPr="00C52BEB" w:rsidRDefault="006A212B" w:rsidP="00643262">
            <w:pPr>
              <w:pStyle w:val="Akapitzlist"/>
              <w:numPr>
                <w:ilvl w:val="0"/>
                <w:numId w:val="201"/>
              </w:numPr>
              <w:rPr>
                <w:rFonts w:eastAsia="Calibri"/>
              </w:rPr>
            </w:pPr>
            <w:r w:rsidRPr="00C52BEB">
              <w:rPr>
                <w:rFonts w:eastAsia="Calibri"/>
              </w:rPr>
              <w:t>budowa nowych lub przebudowa</w:t>
            </w:r>
            <w:r w:rsidR="00E743ED" w:rsidRPr="00C52BEB">
              <w:rPr>
                <w:rFonts w:eastAsia="Calibri"/>
              </w:rPr>
              <w:t xml:space="preserve"> i</w:t>
            </w:r>
            <w:r w:rsidRPr="00C52BEB">
              <w:rPr>
                <w:rFonts w:eastAsia="Calibri"/>
              </w:rPr>
              <w:t xml:space="preserve">stniejących instalacji do wytwarzania </w:t>
            </w:r>
            <w:r w:rsidR="009E1B6A" w:rsidRPr="00C52BEB">
              <w:t xml:space="preserve">energii elektrycznej </w:t>
            </w:r>
            <w:r w:rsidR="00B73A3D">
              <w:t>–</w:t>
            </w:r>
            <w:r w:rsidR="009E1B6A" w:rsidRPr="00C52BEB">
              <w:t xml:space="preserve"> w przypadku gdy analiza kosztów i korzyści wskaże na nadwyżkę korzyści </w:t>
            </w:r>
            <w:r w:rsidR="00B73A3D">
              <w:t>–</w:t>
            </w:r>
            <w:r w:rsidR="009E1B6A" w:rsidRPr="00C52BEB">
              <w:t xml:space="preserve"> b</w:t>
            </w:r>
            <w:r w:rsidR="00E743ED" w:rsidRPr="00C52BEB">
              <w:t>ędzie</w:t>
            </w:r>
            <w:r w:rsidR="00B73A3D">
              <w:t xml:space="preserve"> wyposażane w </w:t>
            </w:r>
            <w:r w:rsidR="009E1B6A" w:rsidRPr="00C52BEB">
              <w:t>wysoko</w:t>
            </w:r>
            <w:r w:rsidR="00B73A3D">
              <w:t>sprawne jednostki kogeneracji w </w:t>
            </w:r>
            <w:r w:rsidR="009E1B6A" w:rsidRPr="00C52BEB">
              <w:t>celu odzyskiwania ciepła odpadowego powstałego przy wy</w:t>
            </w:r>
            <w:r w:rsidRPr="00C52BEB">
              <w:t>twarzaniu energii elektrycznej;</w:t>
            </w:r>
          </w:p>
          <w:p w:rsidR="00C726D6" w:rsidRPr="00C52BEB" w:rsidRDefault="00C726D6" w:rsidP="00643262">
            <w:pPr>
              <w:pStyle w:val="Akapitzlist"/>
              <w:numPr>
                <w:ilvl w:val="0"/>
                <w:numId w:val="201"/>
              </w:numPr>
              <w:rPr>
                <w:rFonts w:eastAsia="Calibri"/>
              </w:rPr>
            </w:pPr>
            <w:r w:rsidRPr="00C52BEB">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rsidR="00C726D6" w:rsidRPr="00C52BEB" w:rsidRDefault="00C726D6" w:rsidP="00643262">
            <w:pPr>
              <w:pStyle w:val="Akapitzlist"/>
              <w:numPr>
                <w:ilvl w:val="0"/>
                <w:numId w:val="201"/>
              </w:numPr>
              <w:rPr>
                <w:rFonts w:eastAsia="Calibri"/>
              </w:rPr>
            </w:pPr>
            <w:r w:rsidRPr="00C52BEB">
              <w:rPr>
                <w:rFonts w:eastAsia="Calibri"/>
              </w:rPr>
              <w:t>wszelka przebudowa istniejących instalacji na wysokosprawną kogenerację będzie musiała skutkować redukcją CO</w:t>
            </w:r>
            <w:r w:rsidRPr="00C52BEB">
              <w:rPr>
                <w:rFonts w:eastAsia="Calibri"/>
                <w:vertAlign w:val="subscript"/>
              </w:rPr>
              <w:t>2</w:t>
            </w:r>
            <w:r w:rsidRPr="00C52BEB">
              <w:rPr>
                <w:rFonts w:eastAsia="Calibri"/>
              </w:rPr>
              <w:t xml:space="preserve"> o co najmniej 30% w porównaniu do istniejących instalacji.</w:t>
            </w:r>
          </w:p>
          <w:p w:rsidR="0007659A" w:rsidRPr="00C52BEB" w:rsidRDefault="0007659A" w:rsidP="0007659A">
            <w:pPr>
              <w:spacing w:after="0"/>
              <w:rPr>
                <w:rFonts w:asciiTheme="minorHAnsi" w:hAnsiTheme="minorHAnsi"/>
              </w:rPr>
            </w:pPr>
            <w:r w:rsidRPr="00C52BEB">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C52BEB">
              <w:rPr>
                <w:rFonts w:asciiTheme="minorHAnsi" w:hAnsiTheme="minorHAnsi"/>
                <w:sz w:val="22"/>
                <w:szCs w:val="22"/>
              </w:rPr>
              <w:t xml:space="preserve"> CO</w:t>
            </w:r>
            <w:r w:rsidR="00274BD6" w:rsidRPr="00C52BEB">
              <w:rPr>
                <w:rFonts w:asciiTheme="minorHAnsi" w:hAnsiTheme="minorHAnsi"/>
                <w:sz w:val="22"/>
                <w:szCs w:val="22"/>
                <w:vertAlign w:val="subscript"/>
              </w:rPr>
              <w:t>2</w:t>
            </w:r>
            <w:r w:rsidRPr="00C52BEB">
              <w:rPr>
                <w:rFonts w:asciiTheme="minorHAnsi" w:hAnsiTheme="minorHAnsi"/>
                <w:sz w:val="22"/>
                <w:szCs w:val="22"/>
              </w:rPr>
              <w:t>, a inne alternatywne rozwiązania byłyby mniej efektywne i bardziej emisyjne.</w:t>
            </w:r>
          </w:p>
          <w:p w:rsidR="0007659A" w:rsidRPr="00C52BEB" w:rsidRDefault="0007659A" w:rsidP="00B07070">
            <w:pPr>
              <w:rPr>
                <w:rFonts w:eastAsia="Calibri"/>
              </w:rPr>
            </w:pPr>
          </w:p>
          <w:p w:rsidR="001A023D" w:rsidRPr="00C52BEB" w:rsidRDefault="001A023D" w:rsidP="00864F1C">
            <w:pPr>
              <w:rPr>
                <w:rFonts w:eastAsia="Calibri"/>
                <w:b/>
              </w:rPr>
            </w:pPr>
            <w:r w:rsidRPr="00C52BEB">
              <w:rPr>
                <w:rFonts w:asciiTheme="minorHAnsi" w:eastAsia="Calibri" w:hAnsiTheme="minorHAnsi"/>
                <w:b/>
                <w:sz w:val="22"/>
                <w:szCs w:val="22"/>
              </w:rPr>
              <w:t>3.5.B. Rozbudowa i/lub modernizacja sieci ciepłowniczych.</w:t>
            </w:r>
          </w:p>
          <w:p w:rsidR="00274BD6" w:rsidRPr="00013CD7" w:rsidRDefault="00A34946" w:rsidP="00913888">
            <w:pPr>
              <w:jc w:val="both"/>
              <w:rPr>
                <w:rFonts w:asciiTheme="minorHAnsi" w:hAnsiTheme="minorHAnsi" w:cs="Arial"/>
              </w:rPr>
            </w:pPr>
            <w:r>
              <w:rPr>
                <w:rFonts w:asciiTheme="minorHAnsi" w:hAnsiTheme="minorHAnsi" w:cs="Arial"/>
                <w:sz w:val="22"/>
                <w:szCs w:val="22"/>
              </w:rPr>
              <w:t>Jeżeli w</w:t>
            </w:r>
            <w:r w:rsidR="00274BD6" w:rsidRPr="00013CD7">
              <w:rPr>
                <w:rFonts w:asciiTheme="minorHAnsi" w:hAnsiTheme="minorHAnsi" w:cs="Arial"/>
                <w:sz w:val="22"/>
                <w:szCs w:val="22"/>
              </w:rPr>
              <w:t>sparcie</w:t>
            </w:r>
            <w:r w:rsidR="00013CD7" w:rsidRPr="00013CD7">
              <w:rPr>
                <w:rFonts w:asciiTheme="minorHAnsi" w:hAnsiTheme="minorHAnsi" w:cs="Arial"/>
                <w:sz w:val="22"/>
                <w:szCs w:val="22"/>
              </w:rPr>
              <w:t xml:space="preserve"> dotycz</w:t>
            </w:r>
            <w:r>
              <w:rPr>
                <w:rFonts w:asciiTheme="minorHAnsi" w:hAnsiTheme="minorHAnsi" w:cs="Arial"/>
                <w:sz w:val="22"/>
                <w:szCs w:val="22"/>
              </w:rPr>
              <w:t>y</w:t>
            </w:r>
            <w:r w:rsidR="00013CD7" w:rsidRPr="00013CD7">
              <w:rPr>
                <w:rFonts w:asciiTheme="minorHAnsi" w:hAnsiTheme="minorHAnsi" w:cs="Arial"/>
                <w:sz w:val="22"/>
                <w:szCs w:val="22"/>
              </w:rPr>
              <w:t xml:space="preserve"> </w:t>
            </w:r>
            <w:r w:rsidR="00B86E52">
              <w:rPr>
                <w:rFonts w:asciiTheme="minorHAnsi" w:hAnsiTheme="minorHAnsi" w:cs="Arial"/>
                <w:sz w:val="22"/>
                <w:szCs w:val="22"/>
              </w:rPr>
              <w:t>projektów z</w:t>
            </w:r>
            <w:r w:rsidR="00913888">
              <w:rPr>
                <w:rFonts w:asciiTheme="minorHAnsi" w:hAnsiTheme="minorHAnsi" w:cs="Arial"/>
                <w:sz w:val="22"/>
                <w:szCs w:val="22"/>
              </w:rPr>
              <w:t> </w:t>
            </w:r>
            <w:r w:rsidR="00B86E52">
              <w:rPr>
                <w:rFonts w:asciiTheme="minorHAnsi" w:hAnsiTheme="minorHAnsi" w:cs="Arial"/>
                <w:sz w:val="22"/>
                <w:szCs w:val="22"/>
              </w:rPr>
              <w:t>zakresu</w:t>
            </w:r>
            <w:r w:rsidR="00913888">
              <w:rPr>
                <w:rFonts w:asciiTheme="minorHAnsi" w:hAnsiTheme="minorHAnsi" w:cs="Arial"/>
                <w:sz w:val="22"/>
                <w:szCs w:val="22"/>
              </w:rPr>
              <w:t xml:space="preserve"> </w:t>
            </w:r>
            <w:r w:rsidR="00013CD7" w:rsidRPr="00013CD7">
              <w:rPr>
                <w:rFonts w:asciiTheme="minorHAnsi" w:hAnsiTheme="minorHAnsi" w:cs="Arial"/>
                <w:sz w:val="22"/>
                <w:szCs w:val="22"/>
              </w:rPr>
              <w:t xml:space="preserve">rozbudowy i/lub modernizacji sieci ciepłowniczych </w:t>
            </w:r>
            <w:r w:rsidR="00013CD7" w:rsidRPr="00013CD7">
              <w:rPr>
                <w:rFonts w:asciiTheme="minorHAnsi" w:hAnsiTheme="minorHAnsi"/>
                <w:sz w:val="22"/>
                <w:szCs w:val="22"/>
              </w:rPr>
              <w:t xml:space="preserve">stanowiących element efektywnego systemu ciepłowniczego </w:t>
            </w:r>
            <w:r w:rsidR="00B86E52">
              <w:rPr>
                <w:rFonts w:asciiTheme="minorHAnsi" w:hAnsiTheme="minorHAnsi"/>
                <w:sz w:val="22"/>
                <w:szCs w:val="22"/>
              </w:rPr>
              <w:t>(</w:t>
            </w:r>
            <w:r w:rsidR="00013CD7" w:rsidRPr="00013CD7">
              <w:rPr>
                <w:rFonts w:asciiTheme="minorHAnsi" w:hAnsiTheme="minorHAnsi"/>
                <w:sz w:val="22"/>
                <w:szCs w:val="22"/>
              </w:rPr>
              <w:t>w</w:t>
            </w:r>
            <w:r w:rsidR="00913888">
              <w:rPr>
                <w:rFonts w:asciiTheme="minorHAnsi" w:hAnsiTheme="minorHAnsi"/>
                <w:sz w:val="22"/>
                <w:szCs w:val="22"/>
              </w:rPr>
              <w:t> </w:t>
            </w:r>
            <w:r w:rsidR="00013CD7" w:rsidRPr="00013CD7">
              <w:rPr>
                <w:rFonts w:asciiTheme="minorHAnsi" w:hAnsiTheme="minorHAnsi"/>
                <w:sz w:val="22"/>
                <w:szCs w:val="22"/>
              </w:rPr>
              <w:t xml:space="preserve">rozumieniu art. 2 pkt 41 i 42 dyrektywy 2012/27/UE </w:t>
            </w:r>
            <w:r w:rsidR="00013CD7" w:rsidRPr="00013CD7">
              <w:rPr>
                <w:rFonts w:asciiTheme="minorHAnsi" w:hAnsiTheme="minorHAnsi"/>
                <w:bCs/>
                <w:sz w:val="22"/>
                <w:szCs w:val="22"/>
              </w:rPr>
              <w:t>w sprawie efektywności energetycznej, zmiany dyrektyw 2009/125/WE i</w:t>
            </w:r>
            <w:r w:rsidR="00913888">
              <w:rPr>
                <w:rFonts w:asciiTheme="minorHAnsi" w:hAnsiTheme="minorHAnsi"/>
                <w:bCs/>
                <w:sz w:val="22"/>
                <w:szCs w:val="22"/>
              </w:rPr>
              <w:t> </w:t>
            </w:r>
            <w:r w:rsidR="00013CD7" w:rsidRPr="00013CD7">
              <w:rPr>
                <w:rFonts w:asciiTheme="minorHAnsi" w:hAnsiTheme="minorHAnsi"/>
                <w:bCs/>
                <w:sz w:val="22"/>
                <w:szCs w:val="22"/>
              </w:rPr>
              <w:t>2010/30/UE oraz uchylenia dyrektyw 2004/8/WE i 2006/32/WE</w:t>
            </w:r>
            <w:r w:rsidR="00B86E52">
              <w:rPr>
                <w:rFonts w:asciiTheme="minorHAnsi" w:hAnsiTheme="minorHAnsi"/>
                <w:bCs/>
                <w:sz w:val="22"/>
                <w:szCs w:val="22"/>
              </w:rPr>
              <w:t>)</w:t>
            </w:r>
            <w:r w:rsidR="00013CD7" w:rsidRPr="00013CD7">
              <w:rPr>
                <w:rFonts w:asciiTheme="minorHAnsi" w:hAnsiTheme="minorHAnsi"/>
                <w:bCs/>
                <w:sz w:val="22"/>
                <w:szCs w:val="22"/>
              </w:rPr>
              <w:t xml:space="preserve"> </w:t>
            </w:r>
            <w:r>
              <w:rPr>
                <w:rFonts w:asciiTheme="minorHAnsi" w:hAnsiTheme="minorHAnsi"/>
                <w:bCs/>
                <w:sz w:val="22"/>
                <w:szCs w:val="22"/>
              </w:rPr>
              <w:t xml:space="preserve">może być realizowane </w:t>
            </w:r>
            <w:r w:rsidR="00B86E52">
              <w:rPr>
                <w:rFonts w:asciiTheme="minorHAnsi" w:hAnsiTheme="minorHAnsi" w:cs="Arial"/>
                <w:sz w:val="22"/>
                <w:szCs w:val="22"/>
              </w:rPr>
              <w:t xml:space="preserve">wyłącznie </w:t>
            </w:r>
            <w:r w:rsidR="00274BD6" w:rsidRPr="00013CD7">
              <w:rPr>
                <w:rFonts w:asciiTheme="minorHAnsi" w:hAnsiTheme="minorHAnsi" w:cs="Arial"/>
                <w:sz w:val="22"/>
                <w:szCs w:val="22"/>
              </w:rPr>
              <w:t xml:space="preserve">na terenie miast lub miast i obszarów powiązanych z nimi funkcjonalnie nieujętych w Strategii ZIT </w:t>
            </w:r>
            <w:r w:rsidR="00013CD7" w:rsidRPr="00013CD7">
              <w:rPr>
                <w:rFonts w:asciiTheme="minorHAnsi" w:hAnsiTheme="minorHAnsi" w:cs="Arial"/>
                <w:sz w:val="22"/>
                <w:szCs w:val="22"/>
              </w:rPr>
              <w:t>Wrocławskiego Obszaru Funkcjonalnego</w:t>
            </w:r>
            <w:r w:rsidR="00274BD6" w:rsidRPr="00013CD7">
              <w:rPr>
                <w:rFonts w:asciiTheme="minorHAnsi" w:hAnsiTheme="minorHAnsi" w:cs="Arial"/>
                <w:sz w:val="22"/>
                <w:szCs w:val="22"/>
              </w:rPr>
              <w:t>.</w:t>
            </w:r>
          </w:p>
          <w:p w:rsidR="001A023D" w:rsidRPr="00C52BEB" w:rsidRDefault="001A023D" w:rsidP="00737050">
            <w:pPr>
              <w:pStyle w:val="Akapitzlist"/>
              <w:ind w:left="316"/>
              <w:rPr>
                <w:rFonts w:eastAsia="Calibri"/>
              </w:rPr>
            </w:pPr>
          </w:p>
          <w:p w:rsidR="00C4645F" w:rsidRPr="00C52BEB" w:rsidRDefault="00C4645F" w:rsidP="00913888">
            <w:pPr>
              <w:tabs>
                <w:tab w:val="left" w:pos="316"/>
              </w:tabs>
              <w:ind w:left="32"/>
              <w:jc w:val="both"/>
              <w:rPr>
                <w:rFonts w:asciiTheme="minorHAnsi" w:eastAsia="Calibri" w:hAnsiTheme="minorHAnsi"/>
              </w:rPr>
            </w:pPr>
            <w:r w:rsidRPr="00C52BEB">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C52BEB">
              <w:rPr>
                <w:rFonts w:asciiTheme="minorHAnsi" w:hAnsiTheme="minorHAnsi" w:cs="Calibri"/>
                <w:sz w:val="22"/>
                <w:szCs w:val="22"/>
              </w:rPr>
              <w:t>wdrożenia inteligentnych systemów zarządzania energią</w:t>
            </w:r>
            <w:r w:rsidR="00C11752" w:rsidRPr="00C52BEB">
              <w:rPr>
                <w:rFonts w:asciiTheme="minorHAnsi" w:hAnsiTheme="minorHAnsi" w:cs="Calibri"/>
                <w:sz w:val="22"/>
                <w:szCs w:val="22"/>
              </w:rPr>
              <w:t xml:space="preserve"> w</w:t>
            </w:r>
            <w:r w:rsidR="00B73A3D">
              <w:rPr>
                <w:rFonts w:asciiTheme="minorHAnsi" w:hAnsiTheme="minorHAnsi" w:cs="Calibri"/>
                <w:sz w:val="22"/>
                <w:szCs w:val="22"/>
              </w:rPr>
              <w:t> </w:t>
            </w:r>
            <w:r w:rsidR="00C11752" w:rsidRPr="00C52BEB">
              <w:rPr>
                <w:rFonts w:asciiTheme="minorHAnsi" w:hAnsiTheme="minorHAnsi" w:cs="Calibri"/>
                <w:sz w:val="22"/>
                <w:szCs w:val="22"/>
              </w:rPr>
              <w:t>oparciu o technologie TIK.</w:t>
            </w:r>
          </w:p>
          <w:p w:rsidR="001A023D" w:rsidRPr="00C52BEB" w:rsidRDefault="001A023D" w:rsidP="006335F5">
            <w:pPr>
              <w:spacing w:line="276" w:lineRule="auto"/>
              <w:rPr>
                <w:rFonts w:asciiTheme="minorHAnsi" w:eastAsia="Calibri" w:hAnsiTheme="minorHAnsi"/>
                <w:lang w:eastAsia="en-US"/>
              </w:rPr>
            </w:pPr>
            <w:r w:rsidRPr="00C52BEB">
              <w:rPr>
                <w:rFonts w:asciiTheme="minorHAnsi" w:eastAsia="Calibri" w:hAnsiTheme="minorHAnsi"/>
                <w:sz w:val="22"/>
                <w:szCs w:val="22"/>
                <w:lang w:eastAsia="en-US"/>
              </w:rPr>
              <w:t>Preferowane będą projekty:</w:t>
            </w:r>
          </w:p>
          <w:p w:rsidR="00B86E52" w:rsidRPr="00913888" w:rsidRDefault="001A023D" w:rsidP="00B86E52">
            <w:pPr>
              <w:numPr>
                <w:ilvl w:val="0"/>
                <w:numId w:val="19"/>
              </w:numPr>
              <w:spacing w:after="0"/>
              <w:ind w:left="458" w:hanging="426"/>
              <w:contextualSpacing/>
              <w:rPr>
                <w:rFonts w:asciiTheme="minorHAnsi" w:eastAsia="TTE1ABE920t00" w:hAnsiTheme="minorHAnsi"/>
              </w:rPr>
            </w:pPr>
            <w:r w:rsidRPr="00913888">
              <w:rPr>
                <w:rFonts w:asciiTheme="minorHAnsi" w:eastAsia="TTE1ABE920t00" w:hAnsiTheme="minorHAnsi"/>
                <w:sz w:val="22"/>
                <w:szCs w:val="22"/>
              </w:rPr>
              <w:t>zakładające wykorzystanie OZE;</w:t>
            </w:r>
          </w:p>
          <w:p w:rsidR="00B86E52" w:rsidRPr="00913888" w:rsidRDefault="001A023D" w:rsidP="00B86E52">
            <w:pPr>
              <w:numPr>
                <w:ilvl w:val="0"/>
                <w:numId w:val="19"/>
              </w:numPr>
              <w:spacing w:after="0"/>
              <w:ind w:left="458" w:hanging="426"/>
              <w:contextualSpacing/>
              <w:rPr>
                <w:rFonts w:asciiTheme="minorHAnsi" w:eastAsia="TTE1ABE920t00" w:hAnsiTheme="minorHAnsi"/>
              </w:rPr>
            </w:pPr>
            <w:r w:rsidRPr="00913888">
              <w:rPr>
                <w:rFonts w:asciiTheme="minorHAnsi" w:eastAsia="TTE1ABE920t00" w:hAnsiTheme="minorHAnsi"/>
                <w:sz w:val="22"/>
                <w:szCs w:val="22"/>
              </w:rPr>
              <w:t>zgodne z planami dotyczącymi gospodarki niskoemisyjnej;</w:t>
            </w:r>
          </w:p>
          <w:p w:rsidR="00B86E52" w:rsidRPr="00913888" w:rsidRDefault="001A023D" w:rsidP="00B86E52">
            <w:pPr>
              <w:numPr>
                <w:ilvl w:val="0"/>
                <w:numId w:val="19"/>
              </w:numPr>
              <w:spacing w:after="0"/>
              <w:ind w:left="458" w:hanging="426"/>
              <w:contextualSpacing/>
              <w:rPr>
                <w:rFonts w:asciiTheme="minorHAnsi" w:eastAsia="TTE1ABE920t00" w:hAnsiTheme="minorHAnsi"/>
              </w:rPr>
            </w:pPr>
            <w:r w:rsidRPr="00913888">
              <w:rPr>
                <w:rFonts w:asciiTheme="minorHAnsi" w:eastAsia="TTE1ABE920t00" w:hAnsiTheme="minorHAnsi"/>
                <w:sz w:val="22"/>
                <w:szCs w:val="22"/>
              </w:rPr>
              <w:t>których efektem realizacji będzie redukcja emisji CO₂ o więcej niż 30%;</w:t>
            </w:r>
          </w:p>
          <w:p w:rsidR="001A023D" w:rsidRPr="00B86E52" w:rsidRDefault="001A023D" w:rsidP="00B86E52">
            <w:pPr>
              <w:numPr>
                <w:ilvl w:val="0"/>
                <w:numId w:val="19"/>
              </w:numPr>
              <w:spacing w:after="0"/>
              <w:ind w:left="458" w:hanging="426"/>
              <w:contextualSpacing/>
              <w:rPr>
                <w:rFonts w:cs="Arial"/>
              </w:rPr>
            </w:pPr>
            <w:r w:rsidRPr="00913888">
              <w:rPr>
                <w:rFonts w:asciiTheme="minorHAnsi" w:eastAsia="TTE1ABE920t00" w:hAnsiTheme="minorHAnsi"/>
                <w:sz w:val="22"/>
                <w:szCs w:val="22"/>
              </w:rPr>
              <w:t>w których wsparcie udzielane jest poprzez przedsiębiorstwa usług energetycznych (</w:t>
            </w:r>
            <w:r w:rsidR="00864F1C" w:rsidRPr="00913888">
              <w:rPr>
                <w:rFonts w:asciiTheme="minorHAnsi" w:eastAsia="TTE1ABE920t00" w:hAnsiTheme="minorHAnsi"/>
                <w:sz w:val="22"/>
                <w:szCs w:val="22"/>
              </w:rPr>
              <w:t>np.</w:t>
            </w:r>
            <w:r w:rsidR="00B73A3D" w:rsidRPr="00913888">
              <w:rPr>
                <w:rFonts w:asciiTheme="minorHAnsi" w:eastAsia="TTE1ABE920t00" w:hAnsiTheme="minorHAnsi"/>
                <w:sz w:val="22"/>
                <w:szCs w:val="22"/>
              </w:rPr>
              <w:t> </w:t>
            </w:r>
            <w:r w:rsidRPr="00913888">
              <w:rPr>
                <w:rFonts w:asciiTheme="minorHAnsi" w:eastAsia="TTE1ABE920t00" w:hAnsiTheme="minorHAnsi"/>
                <w:sz w:val="22"/>
                <w:szCs w:val="22"/>
              </w:rPr>
              <w:t>ESCO).</w:t>
            </w:r>
          </w:p>
        </w:tc>
      </w:tr>
      <w:tr w:rsidR="001A023D" w:rsidRPr="00C52BEB" w:rsidTr="00B91227">
        <w:tc>
          <w:tcPr>
            <w:tcW w:w="1387" w:type="pct"/>
            <w:shd w:val="clear" w:color="auto" w:fill="auto"/>
            <w:vAlign w:val="center"/>
          </w:tcPr>
          <w:p w:rsidR="001A023D" w:rsidRPr="00C52BEB" w:rsidRDefault="001A023D"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rsidR="001A023D" w:rsidRPr="00C52BEB" w:rsidRDefault="001A023D"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jednostki samorządu terytorialnego, ich związki i stowarzyszenia;</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jednostki organizacyjne jst;</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jednostki sektora finansów publicznych, inne niż wymienione powyżej;</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 xml:space="preserve">przedsiębiorstwa energetyczne; </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podmiot realizujący instrument finansowy</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organizacje pozarządowe;</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spółdzielnie mieszkaniowe i wspólnoty mieszkaniowe;</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towarzystwa budownictwa społecznego;</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jednostki naukowe;</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uczelnie/szkoły wyższe ich związki i porozumienia;</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organy administracji rządowej w zakresie związanym z prowadzeniem szkół;</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PGL Lasy Państwowe i jego jednostki organizacyjne;</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kościoły, związki wyznaniowe oraz osoby prawne kościołów i związków wyznaniowych;</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podmioty lecznicze oraz ich konsorcja;</w:t>
            </w:r>
          </w:p>
          <w:p w:rsidR="001A023D" w:rsidRPr="00C52BEB" w:rsidRDefault="001A023D" w:rsidP="00A167A1">
            <w:pPr>
              <w:numPr>
                <w:ilvl w:val="0"/>
                <w:numId w:val="19"/>
              </w:numPr>
              <w:spacing w:after="0"/>
              <w:ind w:left="458" w:hanging="426"/>
              <w:contextualSpacing/>
              <w:jc w:val="both"/>
              <w:rPr>
                <w:rFonts w:asciiTheme="minorHAnsi" w:eastAsiaTheme="minorHAnsi" w:hAnsiTheme="minorHAnsi" w:cstheme="minorBidi"/>
              </w:rPr>
            </w:pPr>
            <w:r w:rsidRPr="00C52BEB">
              <w:rPr>
                <w:rFonts w:asciiTheme="minorHAnsi" w:eastAsia="TTE1ABE920t00" w:hAnsiTheme="minorHAnsi"/>
                <w:sz w:val="22"/>
                <w:szCs w:val="22"/>
              </w:rPr>
              <w:t>przedsiębiorstwa.</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pośrednicząca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Dolnośląska Instytucja Pośrednicząca</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wdrażająca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067A6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Kategoria(e) regionu(ów) </w:t>
            </w:r>
            <w:r w:rsidRPr="00C52BEB">
              <w:rPr>
                <w:rFonts w:asciiTheme="minorHAnsi" w:hAnsiTheme="minorHAnsi" w:cs="Arial"/>
                <w:sz w:val="22"/>
                <w:szCs w:val="22"/>
              </w:rPr>
              <w:br/>
              <w:t xml:space="preserve">wraz z przypisaniem </w:t>
            </w:r>
            <w:r w:rsidRPr="00C52BEB">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15 000 000</w:t>
            </w:r>
            <w:r w:rsidR="00683183" w:rsidRPr="00C52BEB">
              <w:rPr>
                <w:rFonts w:asciiTheme="minorHAnsi" w:hAnsiTheme="minorHAnsi" w:cs="Arial"/>
                <w:sz w:val="22"/>
                <w:szCs w:val="22"/>
              </w:rPr>
              <w:t xml:space="preserve"> – region słabiej rozwinięty</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Mechanizmy powiązania interwencji z innymi działaniami/ poddziałaniami w ramach PO lub z innymi PO</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C52BEB" w:rsidRDefault="00784E40" w:rsidP="00737050">
            <w:pPr>
              <w:spacing w:before="40" w:after="40"/>
              <w:rPr>
                <w:rFonts w:asciiTheme="minorHAnsi" w:hAnsiTheme="minorHAnsi" w:cs="Arial"/>
              </w:rPr>
            </w:pPr>
            <w:r w:rsidRPr="00C52BEB">
              <w:rPr>
                <w:rFonts w:asciiTheme="minorHAnsi" w:hAnsiTheme="minorHAnsi" w:cs="Arial"/>
                <w:sz w:val="22"/>
                <w:szCs w:val="22"/>
              </w:rPr>
              <w:t>Nie dotyczy</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Instrumenty terytorialne</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1A023D" w:rsidRPr="00C52BEB" w:rsidTr="00B91227">
        <w:tc>
          <w:tcPr>
            <w:tcW w:w="1387" w:type="pct"/>
            <w:shd w:val="clear" w:color="auto" w:fill="auto"/>
            <w:vAlign w:val="center"/>
          </w:tcPr>
          <w:p w:rsidR="001A023D" w:rsidRPr="00C52BEB" w:rsidRDefault="001A023D"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Tryb(y) wyboru projektów </w:t>
            </w:r>
            <w:r w:rsidRPr="00C52BEB">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1A023D" w:rsidRPr="00C52BEB" w:rsidRDefault="001A023D"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C52BEB" w:rsidRDefault="001A023D" w:rsidP="00737050">
            <w:pPr>
              <w:spacing w:before="40" w:after="40"/>
              <w:rPr>
                <w:rFonts w:asciiTheme="minorHAnsi" w:hAnsiTheme="minorHAnsi" w:cs="Arial"/>
              </w:rPr>
            </w:pPr>
            <w:r w:rsidRPr="00C52BEB">
              <w:rPr>
                <w:rFonts w:asciiTheme="minorHAnsi" w:hAnsiTheme="minorHAnsi" w:cs="Arial"/>
                <w:sz w:val="22"/>
                <w:szCs w:val="22"/>
              </w:rPr>
              <w:t xml:space="preserve">Konkursowy – </w:t>
            </w:r>
            <w:r w:rsidR="00416E0F" w:rsidRPr="00C52BEB">
              <w:rPr>
                <w:rFonts w:asciiTheme="minorHAnsi" w:hAnsiTheme="minorHAnsi" w:cs="Arial"/>
                <w:sz w:val="22"/>
                <w:szCs w:val="22"/>
              </w:rPr>
              <w:t>DIP</w:t>
            </w:r>
          </w:p>
        </w:tc>
      </w:tr>
      <w:tr w:rsidR="00784E40" w:rsidRPr="00C52BEB" w:rsidDel="00FE3C38" w:rsidTr="00B91227">
        <w:tc>
          <w:tcPr>
            <w:tcW w:w="1387" w:type="pct"/>
            <w:tcBorders>
              <w:top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Limity i ograniczenia w realizacji projektów</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Del="00FE3C38" w:rsidRDefault="00784E40" w:rsidP="00C52BEB">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Del="00FE3C38" w:rsidRDefault="00760E72" w:rsidP="00643262">
            <w:pPr>
              <w:pStyle w:val="Akapitzlist"/>
              <w:numPr>
                <w:ilvl w:val="0"/>
                <w:numId w:val="198"/>
              </w:numPr>
              <w:spacing w:before="40" w:after="40"/>
              <w:ind w:left="0"/>
              <w:rPr>
                <w:rFonts w:cs="Arial"/>
              </w:rPr>
            </w:pPr>
            <w:r w:rsidRPr="00C52BEB">
              <w:rPr>
                <w:rFonts w:cs="Arial"/>
              </w:rPr>
              <w:t>Zgodnie z załącznikiem nr 6</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i planowany zakres stosowania </w:t>
            </w:r>
            <w:r w:rsidRPr="00C52BEB">
              <w:rPr>
                <w:rFonts w:asciiTheme="minorHAnsi" w:hAnsiTheme="minorHAnsi" w:cs="Arial"/>
                <w:sz w:val="22"/>
                <w:szCs w:val="22"/>
              </w:rPr>
              <w:br/>
            </w:r>
            <w:r w:rsidRPr="00C52BEB">
              <w:rPr>
                <w:rFonts w:asciiTheme="minorHAnsi" w:hAnsiTheme="minorHAnsi" w:cs="Arial"/>
                <w:i/>
                <w:sz w:val="22"/>
                <w:szCs w:val="22"/>
              </w:rPr>
              <w:t>cross-financingu</w:t>
            </w:r>
            <w:r w:rsidRPr="00C52BEB">
              <w:rPr>
                <w:rFonts w:asciiTheme="minorHAnsi" w:hAnsiTheme="minorHAnsi" w:cs="Arial"/>
                <w:sz w:val="22"/>
                <w:szCs w:val="22"/>
              </w:rPr>
              <w:t xml:space="preserv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737050">
            <w:pPr>
              <w:spacing w:before="40" w:after="40"/>
              <w:rPr>
                <w:rFonts w:asciiTheme="minorHAnsi" w:hAnsiTheme="minorHAnsi" w:cs="Arial"/>
              </w:rPr>
            </w:pPr>
            <w:r w:rsidRPr="00C52BEB">
              <w:rPr>
                <w:rFonts w:asciiTheme="minorHAnsi" w:hAnsiTheme="minorHAnsi" w:cs="Arial"/>
                <w:sz w:val="22"/>
                <w:szCs w:val="22"/>
              </w:rPr>
              <w:t>Nie będzie stosowany</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Dopuszczalna maksymalna wartość zakupionych środków trwałych</w:t>
            </w:r>
            <w:r w:rsidRPr="00C52BEB">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pPr>
              <w:spacing w:before="40" w:after="40"/>
              <w:rPr>
                <w:rFonts w:asciiTheme="minorHAnsi" w:hAnsiTheme="minorHAnsi" w:cs="Arial"/>
              </w:rPr>
            </w:pPr>
            <w:r w:rsidRPr="00C52BEB">
              <w:rPr>
                <w:rFonts w:asciiTheme="minorHAnsi" w:hAnsiTheme="minorHAnsi" w:cs="Arial"/>
                <w:sz w:val="22"/>
                <w:szCs w:val="22"/>
              </w:rPr>
              <w:t>Nie dotyczy</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uwzględniania dochodu w projekcie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341FB0" w:rsidP="006335F5">
            <w:pPr>
              <w:spacing w:before="40" w:after="40"/>
              <w:rPr>
                <w:rFonts w:asciiTheme="minorHAnsi" w:hAnsiTheme="minorHAnsi" w:cs="Arial"/>
              </w:rPr>
            </w:pPr>
            <w:r>
              <w:rPr>
                <w:rFonts w:asciiTheme="minorHAnsi" w:hAnsiTheme="minorHAnsi" w:cs="Arial"/>
                <w:sz w:val="22"/>
                <w:szCs w:val="22"/>
              </w:rPr>
              <w:t>Z</w:t>
            </w:r>
            <w:r w:rsidRPr="00C52BEB">
              <w:rPr>
                <w:rFonts w:asciiTheme="minorHAnsi" w:hAnsiTheme="minorHAnsi" w:cs="Arial"/>
                <w:sz w:val="22"/>
                <w:szCs w:val="22"/>
              </w:rPr>
              <w:t>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Pr="00C52BEB">
              <w:rPr>
                <w:rFonts w:asciiTheme="minorHAnsi" w:hAnsiTheme="minorHAnsi" w:cs="Arial"/>
                <w:sz w:val="22"/>
                <w:szCs w:val="22"/>
              </w:rPr>
              <w:t>.</w:t>
            </w:r>
          </w:p>
        </w:tc>
      </w:tr>
      <w:tr w:rsidR="00784E40" w:rsidRPr="00C52BEB" w:rsidTr="00B91227">
        <w:tc>
          <w:tcPr>
            <w:tcW w:w="1387" w:type="pct"/>
            <w:tcBorders>
              <w:top w:val="single" w:sz="4" w:space="0" w:color="auto"/>
              <w:right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163029">
            <w:pPr>
              <w:tabs>
                <w:tab w:val="left" w:pos="295"/>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r w:rsidR="00163029">
              <w:rPr>
                <w:rFonts w:asciiTheme="minorHAnsi" w:hAnsiTheme="minorHAnsi" w:cs="Arial"/>
                <w:sz w:val="22"/>
                <w:szCs w:val="22"/>
              </w:rPr>
              <w:t>;</w:t>
            </w:r>
          </w:p>
          <w:p w:rsidR="00345EE5" w:rsidRPr="00C52BEB" w:rsidRDefault="00345EE5" w:rsidP="00163029">
            <w:pPr>
              <w:tabs>
                <w:tab w:val="left" w:pos="295"/>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do 100% przyznanej kwoty dofinansowania w</w:t>
            </w:r>
            <w:r w:rsidR="00163029">
              <w:rPr>
                <w:rFonts w:asciiTheme="minorHAnsi" w:hAnsiTheme="minorHAnsi" w:cs="Arial"/>
                <w:sz w:val="22"/>
                <w:szCs w:val="22"/>
              </w:rPr>
              <w:t> </w:t>
            </w:r>
            <w:r w:rsidRPr="00C52BEB">
              <w:rPr>
                <w:rFonts w:asciiTheme="minorHAnsi" w:hAnsiTheme="minorHAnsi" w:cs="Arial"/>
                <w:sz w:val="22"/>
                <w:szCs w:val="22"/>
              </w:rPr>
              <w:t xml:space="preserve">przypadku realizacji projektu przez: </w:t>
            </w:r>
          </w:p>
          <w:p w:rsidR="00345EE5" w:rsidRPr="00C52BEB" w:rsidRDefault="00345EE5" w:rsidP="00913888">
            <w:pPr>
              <w:tabs>
                <w:tab w:val="left" w:pos="295"/>
              </w:tabs>
              <w:spacing w:before="40" w:after="40"/>
              <w:ind w:left="316"/>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784E40" w:rsidRPr="00C52BEB" w:rsidRDefault="00345EE5" w:rsidP="00913888">
            <w:pPr>
              <w:tabs>
                <w:tab w:val="left" w:pos="295"/>
              </w:tabs>
              <w:spacing w:before="40" w:after="40"/>
              <w:ind w:left="316"/>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0D6F4E"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00163029">
              <w:rPr>
                <w:rFonts w:asciiTheme="minorHAnsi" w:hAnsiTheme="minorHAnsi" w:cs="Arial"/>
                <w:sz w:val="22"/>
                <w:szCs w:val="22"/>
              </w:rPr>
              <w:t xml:space="preserve"> lub w </w:t>
            </w:r>
            <w:r w:rsidRPr="00C52BEB">
              <w:rPr>
                <w:rFonts w:asciiTheme="minorHAnsi" w:hAnsiTheme="minorHAnsi" w:cs="Arial"/>
                <w:sz w:val="22"/>
                <w:szCs w:val="22"/>
              </w:rPr>
              <w:t>którym posiada udziały bądź akcje, pod warunkiem że projekt nie jest objęty pomocą publiczną</w:t>
            </w:r>
            <w:r w:rsidR="00651D5F" w:rsidRPr="00C52BEB">
              <w:rPr>
                <w:rFonts w:asciiTheme="minorHAnsi" w:hAnsiTheme="minorHAnsi" w:cs="Arial"/>
                <w:sz w:val="22"/>
                <w:szCs w:val="22"/>
              </w:rPr>
              <w:t>.</w:t>
            </w:r>
          </w:p>
        </w:tc>
      </w:tr>
      <w:tr w:rsidR="00784E40" w:rsidRPr="00C52BEB" w:rsidTr="00B91227">
        <w:tc>
          <w:tcPr>
            <w:tcW w:w="1387" w:type="pct"/>
            <w:tcBorders>
              <w:top w:val="single" w:sz="4" w:space="0" w:color="auto"/>
              <w:right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Pomoc publiczna </w:t>
            </w:r>
            <w:r w:rsidRPr="00C52BEB">
              <w:rPr>
                <w:rFonts w:asciiTheme="minorHAnsi" w:hAnsiTheme="minorHAnsi" w:cs="Arial"/>
                <w:sz w:val="22"/>
                <w:szCs w:val="22"/>
              </w:rPr>
              <w:br/>
              <w:t xml:space="preserve">i pomoc </w:t>
            </w:r>
            <w:r w:rsidRPr="00C52BEB">
              <w:rPr>
                <w:rFonts w:asciiTheme="minorHAnsi" w:hAnsiTheme="minorHAnsi" w:cs="Arial"/>
                <w:i/>
                <w:sz w:val="22"/>
                <w:szCs w:val="22"/>
              </w:rPr>
              <w:t>de minimis</w:t>
            </w:r>
            <w:r w:rsidRPr="00C52BEB">
              <w:rPr>
                <w:rFonts w:asciiTheme="minorHAnsi" w:hAnsiTheme="minorHAnsi" w:cs="Arial"/>
                <w:sz w:val="22"/>
                <w:szCs w:val="22"/>
              </w:rPr>
              <w:br/>
              <w:t>(rodzaj i przeznaczenie pomocy, unijna lub krajowa podstawa prawna)</w:t>
            </w:r>
            <w:r w:rsidRPr="00C52BEB">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Pr>
                <w:rFonts w:asciiTheme="minorHAnsi" w:hAnsiTheme="minorHAnsi" w:cs="Arial"/>
                <w:sz w:val="22"/>
                <w:szCs w:val="22"/>
              </w:rPr>
              <w:t xml:space="preserve">unijnego </w:t>
            </w:r>
            <w:r w:rsidRPr="00C52BEB">
              <w:rPr>
                <w:rFonts w:asciiTheme="minorHAnsi" w:hAnsiTheme="minorHAnsi" w:cs="Arial"/>
                <w:sz w:val="22"/>
                <w:szCs w:val="22"/>
              </w:rPr>
              <w:t xml:space="preserve"> i krajowego dotyczące zasad udzielania tej pomocy, obowiązujące w momencie udzielania wsparcia.</w:t>
            </w:r>
          </w:p>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Może być objęty pomocą publiczną:</w:t>
            </w:r>
          </w:p>
          <w:p w:rsidR="006019F5"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 xml:space="preserve">- </w:t>
            </w:r>
            <w:r w:rsidR="006019F5" w:rsidRPr="00C52BEB">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Pr>
                <w:rFonts w:asciiTheme="minorHAnsi" w:hAnsiTheme="minorHAnsi" w:cs="Arial"/>
                <w:sz w:val="22"/>
                <w:szCs w:val="22"/>
              </w:rPr>
              <w:t>:</w:t>
            </w:r>
            <w:r w:rsidRPr="00C52BEB">
              <w:rPr>
                <w:rFonts w:asciiTheme="minorHAnsi" w:hAnsiTheme="minorHAnsi" w:cs="Arial"/>
                <w:sz w:val="22"/>
                <w:szCs w:val="22"/>
              </w:rPr>
              <w:t xml:space="preserve"> </w:t>
            </w:r>
          </w:p>
          <w:p w:rsidR="00254C02" w:rsidRDefault="00784E40" w:rsidP="002E7D5E">
            <w:pPr>
              <w:pStyle w:val="Akapitzlist"/>
              <w:numPr>
                <w:ilvl w:val="0"/>
                <w:numId w:val="273"/>
              </w:numPr>
              <w:spacing w:before="40" w:after="40"/>
              <w:rPr>
                <w:rFonts w:cs="Arial"/>
              </w:rPr>
            </w:pPr>
            <w:r w:rsidRPr="00C52BEB">
              <w:rPr>
                <w:rFonts w:cs="Arial"/>
              </w:rPr>
              <w:t>art. 40 Pomoc na inwestycje w układy wysokosprawnej kogeneracji</w:t>
            </w:r>
            <w:r w:rsidR="00163029">
              <w:rPr>
                <w:rFonts w:cs="Arial"/>
              </w:rPr>
              <w:t>;</w:t>
            </w:r>
          </w:p>
          <w:p w:rsidR="00254C02" w:rsidRPr="00254C02" w:rsidRDefault="00254C02" w:rsidP="002E7D5E">
            <w:pPr>
              <w:pStyle w:val="Akapitzlist"/>
              <w:numPr>
                <w:ilvl w:val="0"/>
                <w:numId w:val="273"/>
              </w:numPr>
              <w:spacing w:before="40" w:after="40"/>
              <w:rPr>
                <w:rFonts w:cs="Arial"/>
              </w:rPr>
            </w:pPr>
            <w:r w:rsidRPr="00254C02">
              <w:rPr>
                <w:rFonts w:cs="Arial"/>
              </w:rPr>
              <w:t>art. 41 Pomoc inwestycyjna na propagowanie energii ze źródeł odnawialnych</w:t>
            </w:r>
          </w:p>
          <w:p w:rsidR="0070590F" w:rsidRPr="001613B0" w:rsidRDefault="00163029" w:rsidP="002E7D5E">
            <w:pPr>
              <w:pStyle w:val="Akapitzlist"/>
              <w:numPr>
                <w:ilvl w:val="0"/>
                <w:numId w:val="273"/>
              </w:numPr>
              <w:spacing w:before="40" w:after="40"/>
              <w:rPr>
                <w:rFonts w:cs="Arial"/>
              </w:rPr>
            </w:pPr>
            <w:r w:rsidRPr="003423DF">
              <w:rPr>
                <w:rFonts w:cs="Arial"/>
              </w:rPr>
              <w:t>art. 46 Pomoc inwestycyjna na efektywny energetycznie system ciepłowniczy i</w:t>
            </w:r>
            <w:r w:rsidR="003423DF">
              <w:rPr>
                <w:rFonts w:cs="Arial"/>
              </w:rPr>
              <w:t> </w:t>
            </w:r>
            <w:r w:rsidRPr="003423DF">
              <w:rPr>
                <w:rFonts w:cs="Arial"/>
              </w:rPr>
              <w:t>chłodniczy</w:t>
            </w:r>
            <w:r w:rsidR="00EB3A3A">
              <w:rPr>
                <w:rFonts w:cs="Arial"/>
              </w:rPr>
              <w:t>.</w:t>
            </w:r>
          </w:p>
          <w:p w:rsidR="00A96A2D" w:rsidRPr="00C52BEB" w:rsidRDefault="00A96A2D" w:rsidP="00A96A2D">
            <w:pPr>
              <w:spacing w:before="40" w:after="40"/>
              <w:jc w:val="both"/>
              <w:rPr>
                <w:rFonts w:cs="Arial"/>
              </w:rPr>
            </w:pPr>
            <w:r w:rsidRPr="00C52BEB">
              <w:rPr>
                <w:rFonts w:asciiTheme="minorHAnsi" w:hAnsiTheme="minorHAnsi" w:cs="Arial"/>
                <w:sz w:val="22"/>
                <w:szCs w:val="22"/>
              </w:rPr>
              <w:t>- rozporządzenie Komisji (UE) nr 1407/2013 z dnia 18 grudnia 2013 r. w sprawie stosowania art. 107 i 108 Traktatu o funkcjonowaniu Unii Europejskiej do pomocy de minimis</w:t>
            </w:r>
            <w:r w:rsidRPr="00C52BEB">
              <w:rPr>
                <w:rFonts w:cs="Arial"/>
                <w:sz w:val="22"/>
                <w:szCs w:val="22"/>
              </w:rPr>
              <w:t>.</w:t>
            </w:r>
          </w:p>
          <w:p w:rsidR="004E5205" w:rsidRPr="00C52BEB" w:rsidRDefault="004E5205" w:rsidP="002B6160">
            <w:pPr>
              <w:spacing w:before="40" w:after="40"/>
              <w:rPr>
                <w:rFonts w:asciiTheme="minorHAnsi" w:hAnsiTheme="minorHAnsi" w:cs="Arial"/>
              </w:rPr>
            </w:pPr>
            <w:r w:rsidRPr="00C52BEB">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C52BEB">
              <w:rPr>
                <w:rFonts w:asciiTheme="minorHAnsi" w:hAnsiTheme="minorHAnsi" w:cs="Arial"/>
                <w:sz w:val="22"/>
                <w:szCs w:val="22"/>
              </w:rPr>
              <w:t xml:space="preserve">zostaną </w:t>
            </w:r>
            <w:r w:rsidR="002B6160" w:rsidRPr="00C52BEB">
              <w:rPr>
                <w:rFonts w:asciiTheme="minorHAnsi" w:hAnsiTheme="minorHAnsi" w:cs="Arial"/>
                <w:sz w:val="22"/>
                <w:szCs w:val="22"/>
              </w:rPr>
              <w:t>wskazane</w:t>
            </w:r>
            <w:r w:rsidRPr="00C52BEB">
              <w:rPr>
                <w:rFonts w:asciiTheme="minorHAnsi" w:hAnsiTheme="minorHAnsi" w:cs="Arial"/>
                <w:sz w:val="22"/>
                <w:szCs w:val="22"/>
              </w:rPr>
              <w:t xml:space="preserve"> na etapie ogłoszenia o konkursie.</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UE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eastAsiaTheme="minorHAnsi" w:hAnsiTheme="minorHAnsi" w:cstheme="minorHAnsi"/>
                <w:bCs/>
                <w:lang w:eastAsia="en-US"/>
              </w:rPr>
            </w:pPr>
            <w:r w:rsidRPr="00C52BEB">
              <w:rPr>
                <w:rFonts w:asciiTheme="minorHAnsi" w:eastAsiaTheme="minorHAnsi" w:hAnsiTheme="minorHAnsi" w:cstheme="minorHAnsi"/>
                <w:bCs/>
                <w:sz w:val="22"/>
                <w:szCs w:val="22"/>
                <w:lang w:eastAsia="en-US"/>
              </w:rPr>
              <w:t xml:space="preserve">W przypadku projektów </w:t>
            </w:r>
            <w:r w:rsidR="004B63D9">
              <w:rPr>
                <w:rFonts w:asciiTheme="minorHAnsi" w:eastAsiaTheme="minorHAnsi" w:hAnsiTheme="minorHAnsi" w:cstheme="minorHAnsi"/>
                <w:bCs/>
                <w:sz w:val="22"/>
                <w:szCs w:val="22"/>
                <w:lang w:eastAsia="en-US"/>
              </w:rPr>
              <w:t>nieobjętych</w:t>
            </w:r>
            <w:r w:rsidRPr="00C52BEB">
              <w:rPr>
                <w:rFonts w:asciiTheme="minorHAnsi" w:eastAsiaTheme="minorHAnsi" w:hAnsiTheme="minorHAnsi" w:cstheme="minorHAnsi"/>
                <w:bCs/>
                <w:sz w:val="22"/>
                <w:szCs w:val="22"/>
                <w:lang w:eastAsia="en-US"/>
              </w:rPr>
              <w:t xml:space="preserve"> pomocą publiczną: 85%</w:t>
            </w:r>
          </w:p>
          <w:p w:rsidR="00784E40" w:rsidRPr="00C52BEB" w:rsidRDefault="00784E40" w:rsidP="006335F5">
            <w:pPr>
              <w:spacing w:before="40" w:after="40"/>
              <w:rPr>
                <w:rFonts w:asciiTheme="minorHAnsi" w:eastAsiaTheme="minorHAnsi" w:hAnsiTheme="minorHAnsi" w:cstheme="minorHAnsi"/>
                <w:bCs/>
                <w:lang w:eastAsia="en-US"/>
              </w:rPr>
            </w:pPr>
            <w:r w:rsidRPr="00C52BEB">
              <w:rPr>
                <w:rFonts w:asciiTheme="minorHAnsi" w:eastAsiaTheme="minorHAnsi" w:hAnsiTheme="minorHAnsi" w:cstheme="minorHAnsi"/>
                <w:bCs/>
                <w:sz w:val="22"/>
                <w:szCs w:val="22"/>
                <w:lang w:eastAsia="en-US"/>
              </w:rPr>
              <w:t>W przypadku projektów objętych pomocą publiczną:</w:t>
            </w:r>
          </w:p>
          <w:p w:rsidR="00784E40" w:rsidRPr="00C52BEB" w:rsidRDefault="00784E40" w:rsidP="00C52BEB">
            <w:pPr>
              <w:spacing w:before="40" w:after="40"/>
              <w:rPr>
                <w:rFonts w:asciiTheme="minorHAnsi" w:hAnsiTheme="minorHAnsi" w:cs="Arial"/>
              </w:rPr>
            </w:pPr>
            <w:r w:rsidRPr="00C52BEB">
              <w:rPr>
                <w:rFonts w:asciiTheme="minorHAnsi" w:eastAsiaTheme="minorHAnsi" w:hAnsiTheme="minorHAnsi" w:cstheme="minorHAnsi"/>
                <w:bCs/>
                <w:sz w:val="22"/>
                <w:szCs w:val="22"/>
                <w:lang w:eastAsia="en-US"/>
              </w:rPr>
              <w:t xml:space="preserve">- zgodnie z właściwymi przepisami </w:t>
            </w:r>
            <w:r w:rsidR="009A1743">
              <w:rPr>
                <w:rFonts w:asciiTheme="minorHAnsi" w:eastAsiaTheme="minorHAnsi" w:hAnsiTheme="minorHAnsi" w:cstheme="minorHAnsi"/>
                <w:bCs/>
                <w:sz w:val="22"/>
                <w:szCs w:val="22"/>
                <w:lang w:eastAsia="en-US"/>
              </w:rPr>
              <w:t>prawa unijnego</w:t>
            </w:r>
            <w:r w:rsidRPr="00C52BEB">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całkowitego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(środki UE + ewentualne współfinansowanie z budżetu państwa lub innych źródeł przyznawane beneficjentowi przez właściwą instytucję)</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rsidR="00784E40" w:rsidRPr="00C52BEB" w:rsidRDefault="00651057" w:rsidP="00DA0919">
            <w:pPr>
              <w:jc w:val="both"/>
              <w:rPr>
                <w:rFonts w:asciiTheme="minorHAnsi" w:hAnsiTheme="minorHAnsi" w:cs="Arial"/>
              </w:rPr>
            </w:pPr>
            <w:r w:rsidRPr="00C52BEB">
              <w:rPr>
                <w:rFonts w:asciiTheme="minorHAnsi" w:hAnsiTheme="minorHAnsi"/>
                <w:sz w:val="22"/>
                <w:szCs w:val="22"/>
              </w:rPr>
              <w:t>85% lub poziom wynikający z luki w finansowaniu lub zgodnie z zasadami udzielania pomocy publicznej.</w:t>
            </w:r>
            <w:r w:rsidR="00DA0919" w:rsidRPr="00C52BEB" w:rsidDel="00DA0919">
              <w:rPr>
                <w:rFonts w:asciiTheme="minorHAnsi" w:hAnsiTheme="minorHAnsi"/>
                <w:sz w:val="22"/>
                <w:szCs w:val="22"/>
              </w:rPr>
              <w:t xml:space="preserve"> </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3995" w:rsidRPr="00C52BEB" w:rsidRDefault="00513995" w:rsidP="00513995">
            <w:pPr>
              <w:spacing w:before="40" w:after="40"/>
              <w:rPr>
                <w:rFonts w:asciiTheme="minorHAnsi" w:hAnsiTheme="minorHAnsi" w:cs="Arial"/>
              </w:rPr>
            </w:pPr>
            <w:r w:rsidRPr="00C52BEB">
              <w:rPr>
                <w:rFonts w:asciiTheme="minorHAnsi" w:hAnsiTheme="minorHAnsi" w:cs="Arial"/>
                <w:sz w:val="22"/>
                <w:szCs w:val="22"/>
              </w:rPr>
              <w:t xml:space="preserve">W przypadku projektów nieobjętych pomocą publiczną: 15%. </w:t>
            </w:r>
          </w:p>
          <w:p w:rsidR="00784E40" w:rsidRPr="00C52BEB" w:rsidRDefault="00784E40" w:rsidP="006335F5">
            <w:pPr>
              <w:spacing w:before="40" w:after="40"/>
              <w:rPr>
                <w:rFonts w:asciiTheme="minorHAnsi" w:eastAsiaTheme="minorHAnsi" w:hAnsiTheme="minorHAnsi" w:cstheme="minorHAnsi"/>
                <w:bCs/>
                <w:lang w:eastAsia="en-US"/>
              </w:rPr>
            </w:pPr>
            <w:r w:rsidRPr="00C52BEB">
              <w:rPr>
                <w:rFonts w:asciiTheme="minorHAnsi" w:eastAsiaTheme="minorHAnsi" w:hAnsiTheme="minorHAnsi" w:cstheme="minorHAnsi"/>
                <w:bCs/>
                <w:sz w:val="22"/>
                <w:szCs w:val="22"/>
                <w:lang w:eastAsia="en-US"/>
              </w:rPr>
              <w:t>W przypadku projektów objętych pomocą publiczną:</w:t>
            </w:r>
          </w:p>
          <w:p w:rsidR="00533ACF" w:rsidRPr="00C52BEB" w:rsidRDefault="00784E40" w:rsidP="00997977">
            <w:pPr>
              <w:spacing w:before="40" w:after="40"/>
              <w:rPr>
                <w:rFonts w:asciiTheme="minorHAnsi" w:hAnsiTheme="minorHAnsi" w:cs="Arial"/>
              </w:rPr>
            </w:pPr>
            <w:r w:rsidRPr="00C52BEB">
              <w:rPr>
                <w:rFonts w:asciiTheme="minorHAnsi" w:eastAsiaTheme="minorHAnsi" w:hAnsiTheme="minorHAnsi" w:cstheme="minorHAnsi"/>
                <w:bCs/>
                <w:sz w:val="22"/>
                <w:szCs w:val="22"/>
                <w:lang w:eastAsia="en-US"/>
              </w:rPr>
              <w:t xml:space="preserve">- zgodnie z właściwymi przepisami </w:t>
            </w:r>
            <w:r w:rsidR="009A1743">
              <w:rPr>
                <w:rFonts w:asciiTheme="minorHAnsi" w:eastAsiaTheme="minorHAnsi" w:hAnsiTheme="minorHAnsi" w:cstheme="minorHAnsi"/>
                <w:bCs/>
                <w:sz w:val="22"/>
                <w:szCs w:val="22"/>
                <w:lang w:eastAsia="en-US"/>
              </w:rPr>
              <w:t>prawa unijnego</w:t>
            </w:r>
            <w:r w:rsidR="008016B6">
              <w:rPr>
                <w:rFonts w:asciiTheme="minorHAnsi" w:eastAsiaTheme="minorHAnsi" w:hAnsiTheme="minorHAnsi" w:cstheme="minorHAnsi"/>
                <w:bCs/>
                <w:sz w:val="22"/>
                <w:szCs w:val="22"/>
                <w:lang w:eastAsia="en-US"/>
              </w:rPr>
              <w:t xml:space="preserve"> </w:t>
            </w:r>
            <w:r w:rsidRPr="00C52BEB">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Minimalna</w:t>
            </w:r>
            <w:r w:rsidRPr="00C52BEB">
              <w:rPr>
                <w:rFonts w:asciiTheme="minorHAnsi" w:hAnsiTheme="minorHAnsi" w:cs="Arial"/>
                <w:sz w:val="22"/>
                <w:szCs w:val="22"/>
              </w:rPr>
              <w:br/>
              <w:t>i maksymalna wartość projektu (PLN)</w:t>
            </w:r>
          </w:p>
          <w:p w:rsidR="00784E40" w:rsidRPr="00C52BEB" w:rsidRDefault="00784E40" w:rsidP="006335F5">
            <w:pPr>
              <w:suppressAutoHyphens/>
              <w:spacing w:before="40" w:after="40"/>
              <w:ind w:left="360"/>
              <w:rPr>
                <w:rFonts w:asciiTheme="minorHAnsi" w:hAnsiTheme="minorHAnsi" w:cs="Arial"/>
              </w:rPr>
            </w:pPr>
            <w:r w:rsidRPr="00C52BEB">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Minimalna całkowita wartość projektu: 100 tys. PLN</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Minimalna i maksymalna wartość wydatków kwalifikowalnych projektu (PLN)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Kwota alokacji UE na instrumenty finansowe</w:t>
            </w:r>
            <w:r w:rsidR="00DB4FBF" w:rsidRPr="00C52BEB">
              <w:rPr>
                <w:rFonts w:asciiTheme="minorHAnsi" w:hAnsiTheme="minorHAnsi" w:cs="Arial"/>
                <w:sz w:val="22"/>
                <w:szCs w:val="22"/>
              </w:rPr>
              <w:t xml:space="preserve"> </w:t>
            </w:r>
            <w:r w:rsidRPr="00C52BEB">
              <w:rPr>
                <w:rFonts w:asciiTheme="minorHAnsi" w:hAnsiTheme="minorHAnsi" w:cs="Arial"/>
                <w:sz w:val="22"/>
                <w:szCs w:val="22"/>
              </w:rPr>
              <w:t xml:space="preserve">(EUR)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466D" w:rsidRPr="00C52BEB" w:rsidRDefault="00DB4FBF" w:rsidP="00DB4FBF">
            <w:pPr>
              <w:spacing w:before="40" w:after="40"/>
              <w:rPr>
                <w:rFonts w:asciiTheme="minorHAnsi" w:hAnsiTheme="minorHAnsi" w:cs="Arial"/>
              </w:rPr>
            </w:pPr>
            <w:r w:rsidRPr="00C52BEB">
              <w:rPr>
                <w:rFonts w:asciiTheme="minorHAnsi" w:hAnsiTheme="minorHAnsi" w:cs="Arial"/>
                <w:sz w:val="22"/>
                <w:szCs w:val="22"/>
              </w:rPr>
              <w:t>Nie dotyczy</w:t>
            </w:r>
          </w:p>
        </w:tc>
      </w:tr>
    </w:tbl>
    <w:p w:rsidR="00CE42A2" w:rsidRDefault="00CE42A2" w:rsidP="00870FEE">
      <w:pPr>
        <w:jc w:val="both"/>
        <w:rPr>
          <w:rFonts w:asciiTheme="minorHAnsi" w:hAnsiTheme="minorHAnsi"/>
          <w:b/>
        </w:rPr>
      </w:pPr>
    </w:p>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25" w:name="_Toc435091470"/>
      <w:r w:rsidRPr="00E24B6B">
        <w:rPr>
          <w:rFonts w:asciiTheme="minorHAnsi" w:hAnsiTheme="minorHAnsi"/>
        </w:rPr>
        <w:t>Oś priorytetowa 4 Środowisko</w:t>
      </w:r>
      <w:r w:rsidR="00466857">
        <w:rPr>
          <w:rFonts w:asciiTheme="minorHAnsi" w:hAnsiTheme="minorHAnsi"/>
        </w:rPr>
        <w:t xml:space="preserve"> i </w:t>
      </w:r>
      <w:r w:rsidRPr="00E24B6B">
        <w:rPr>
          <w:rFonts w:asciiTheme="minorHAnsi" w:hAnsiTheme="minorHAnsi"/>
        </w:rPr>
        <w:t>zasoby</w:t>
      </w:r>
      <w:bookmarkEnd w:id="25"/>
    </w:p>
    <w:p w:rsidR="00C55437" w:rsidRDefault="00C55437" w:rsidP="00870FEE">
      <w:pPr>
        <w:jc w:val="both"/>
        <w:rPr>
          <w:rFonts w:asciiTheme="minorHAnsi" w:hAnsiTheme="minorHAnsi"/>
          <w:b/>
        </w:rPr>
      </w:pPr>
    </w:p>
    <w:p w:rsidR="006335F5" w:rsidRPr="009B239C" w:rsidRDefault="006335F5" w:rsidP="00643262">
      <w:pPr>
        <w:numPr>
          <w:ilvl w:val="0"/>
          <w:numId w:val="44"/>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6335F5" w:rsidRPr="008E75C6"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 xml:space="preserve">4 </w:t>
      </w:r>
      <w:r w:rsidRPr="008E75C6">
        <w:rPr>
          <w:rFonts w:asciiTheme="minorHAnsi" w:hAnsiTheme="minorHAnsi" w:cs="Arial"/>
          <w:b/>
          <w:szCs w:val="22"/>
        </w:rPr>
        <w:t>„Środowisko</w:t>
      </w:r>
      <w:r w:rsidR="00466857">
        <w:rPr>
          <w:rFonts w:asciiTheme="minorHAnsi" w:hAnsiTheme="minorHAnsi" w:cs="Arial"/>
          <w:b/>
          <w:szCs w:val="22"/>
        </w:rPr>
        <w:t xml:space="preserve"> i </w:t>
      </w:r>
      <w:r w:rsidRPr="008E75C6">
        <w:rPr>
          <w:rFonts w:asciiTheme="minorHAnsi" w:hAnsiTheme="minorHAnsi" w:cs="Arial"/>
          <w:b/>
          <w:szCs w:val="22"/>
        </w:rPr>
        <w:t>Zasoby”</w:t>
      </w:r>
    </w:p>
    <w:p w:rsidR="006335F5" w:rsidRPr="009B239C" w:rsidRDefault="006335F5" w:rsidP="00643262">
      <w:pPr>
        <w:numPr>
          <w:ilvl w:val="0"/>
          <w:numId w:val="44"/>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hAnsiTheme="minorHAnsi" w:cs="Arial"/>
          <w:b/>
          <w:sz w:val="22"/>
          <w:szCs w:val="22"/>
        </w:rPr>
        <w:t xml:space="preserve">Zmniejszenie ilości odpadów kierowanych na składowiska </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hAnsiTheme="minorHAnsi"/>
          <w:b/>
          <w:sz w:val="22"/>
          <w:szCs w:val="22"/>
        </w:rPr>
        <w:t>Większa liczba ludności korzystającej</w:t>
      </w:r>
      <w:r w:rsidR="00466857" w:rsidRPr="00C52BEB">
        <w:rPr>
          <w:rFonts w:asciiTheme="minorHAnsi" w:hAnsiTheme="minorHAnsi"/>
          <w:b/>
          <w:sz w:val="22"/>
          <w:szCs w:val="22"/>
        </w:rPr>
        <w:t xml:space="preserve"> z </w:t>
      </w:r>
      <w:r w:rsidRPr="00C52BEB">
        <w:rPr>
          <w:rFonts w:asciiTheme="minorHAnsi" w:hAnsiTheme="minorHAnsi"/>
          <w:b/>
          <w:sz w:val="22"/>
          <w:szCs w:val="22"/>
        </w:rPr>
        <w:t>systemu oczyszczania ścieków zgodnego</w:t>
      </w:r>
      <w:r w:rsidR="00466857" w:rsidRPr="00C52BEB">
        <w:rPr>
          <w:rFonts w:asciiTheme="minorHAnsi" w:hAnsiTheme="minorHAnsi"/>
          <w:b/>
          <w:sz w:val="22"/>
          <w:szCs w:val="22"/>
        </w:rPr>
        <w:t xml:space="preserve"> z </w:t>
      </w:r>
      <w:r w:rsidRPr="00C52BEB">
        <w:rPr>
          <w:rFonts w:asciiTheme="minorHAnsi" w:hAnsiTheme="minorHAnsi"/>
          <w:b/>
          <w:sz w:val="22"/>
          <w:szCs w:val="22"/>
        </w:rPr>
        <w:t>wymogami akcesyjnymi,</w:t>
      </w:r>
      <w:r w:rsidR="00466857" w:rsidRPr="00C52BEB">
        <w:rPr>
          <w:rFonts w:asciiTheme="minorHAnsi" w:hAnsiTheme="minorHAnsi"/>
          <w:b/>
          <w:sz w:val="22"/>
          <w:szCs w:val="22"/>
        </w:rPr>
        <w:t xml:space="preserve"> w </w:t>
      </w:r>
      <w:r w:rsidRPr="00C52BEB">
        <w:rPr>
          <w:rFonts w:asciiTheme="minorHAnsi" w:hAnsiTheme="minorHAnsi"/>
          <w:b/>
          <w:sz w:val="22"/>
          <w:szCs w:val="22"/>
        </w:rPr>
        <w:t>tym dyrektywy dotyczącej oczyszczania ścieków</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hAnsiTheme="minorHAnsi" w:cs="Arial"/>
          <w:b/>
          <w:sz w:val="22"/>
          <w:szCs w:val="22"/>
        </w:rPr>
        <w:t>Zwiększona dostępność do zasobów kulturowych regionu</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hAnsiTheme="minorHAnsi" w:cs="Arial"/>
          <w:b/>
          <w:sz w:val="22"/>
          <w:szCs w:val="22"/>
        </w:rPr>
        <w:t>Wzmocnione mechanizmy ochrony bioróżnorodności</w:t>
      </w:r>
      <w:r w:rsidR="00466857" w:rsidRPr="00C52BEB">
        <w:rPr>
          <w:rFonts w:asciiTheme="minorHAnsi" w:hAnsiTheme="minorHAnsi" w:cs="Arial"/>
          <w:b/>
          <w:sz w:val="22"/>
          <w:szCs w:val="22"/>
        </w:rPr>
        <w:t xml:space="preserve"> w </w:t>
      </w:r>
      <w:r w:rsidRPr="00C52BEB">
        <w:rPr>
          <w:rFonts w:asciiTheme="minorHAnsi" w:hAnsiTheme="minorHAnsi" w:cs="Arial"/>
          <w:b/>
          <w:sz w:val="22"/>
          <w:szCs w:val="22"/>
        </w:rPr>
        <w:t>regionie</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eastAsiaTheme="minorHAnsi" w:hAnsiTheme="minorHAnsi" w:cstheme="minorBidi"/>
          <w:b/>
          <w:sz w:val="22"/>
          <w:szCs w:val="22"/>
          <w:lang w:eastAsia="en-US"/>
        </w:rPr>
        <w:t>Zwiększone bezpieczeństwo przeciwpowodziowe regionu</w:t>
      </w:r>
    </w:p>
    <w:p w:rsidR="006335F5" w:rsidRPr="009B239C"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6335F5" w:rsidRPr="00C52BEB" w:rsidTr="006335F5">
        <w:trPr>
          <w:trHeight w:val="20"/>
        </w:trPr>
        <w:tc>
          <w:tcPr>
            <w:tcW w:w="1429" w:type="pct"/>
            <w:vMerge w:val="restart"/>
            <w:shd w:val="clear" w:color="auto" w:fill="auto"/>
          </w:tcPr>
          <w:p w:rsidR="006335F5" w:rsidRPr="00C52BEB" w:rsidRDefault="006335F5" w:rsidP="00643262">
            <w:pPr>
              <w:numPr>
                <w:ilvl w:val="0"/>
                <w:numId w:val="44"/>
              </w:numPr>
              <w:tabs>
                <w:tab w:val="num" w:pos="360"/>
              </w:tabs>
              <w:suppressAutoHyphens/>
              <w:spacing w:before="40" w:after="40"/>
              <w:ind w:left="357" w:hanging="357"/>
              <w:rPr>
                <w:rFonts w:asciiTheme="minorHAnsi" w:hAnsiTheme="minorHAnsi" w:cs="Arial"/>
              </w:rPr>
            </w:pPr>
            <w:r w:rsidRPr="00C52BEB">
              <w:rPr>
                <w:rFonts w:asciiTheme="minorHAnsi" w:hAnsiTheme="minorHAnsi" w:cs="Arial"/>
                <w:sz w:val="22"/>
                <w:szCs w:val="22"/>
              </w:rPr>
              <w:t>Fundusz</w:t>
            </w:r>
            <w:r w:rsidRPr="00C52BEB">
              <w:rPr>
                <w:rFonts w:asciiTheme="minorHAnsi" w:hAnsiTheme="minorHAnsi" w:cs="Arial"/>
                <w:sz w:val="22"/>
                <w:szCs w:val="22"/>
              </w:rPr>
              <w:br/>
              <w:t>(nazwa</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kwota</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6335F5" w:rsidRPr="00C52BEB" w:rsidRDefault="006335F5" w:rsidP="006335F5">
            <w:pPr>
              <w:spacing w:before="40" w:after="40"/>
              <w:rPr>
                <w:rFonts w:asciiTheme="minorHAnsi" w:hAnsiTheme="minorHAnsi" w:cs="Arial"/>
                <w:color w:val="808080" w:themeColor="background1" w:themeShade="80"/>
              </w:rPr>
            </w:pPr>
            <w:r w:rsidRPr="00C52BEB">
              <w:rPr>
                <w:rFonts w:asciiTheme="minorHAnsi" w:hAnsiTheme="minorHAnsi" w:cs="Arial"/>
                <w:sz w:val="22"/>
                <w:szCs w:val="22"/>
              </w:rPr>
              <w:t>Ogółem</w:t>
            </w:r>
          </w:p>
        </w:tc>
      </w:tr>
      <w:tr w:rsidR="006335F5" w:rsidRPr="00C52BEB" w:rsidTr="006335F5">
        <w:trPr>
          <w:trHeight w:val="20"/>
        </w:trPr>
        <w:tc>
          <w:tcPr>
            <w:tcW w:w="1429" w:type="pct"/>
            <w:vMerge/>
            <w:shd w:val="clear" w:color="auto" w:fill="auto"/>
          </w:tcPr>
          <w:p w:rsidR="006335F5" w:rsidRPr="00C52BEB" w:rsidRDefault="006335F5" w:rsidP="00643262">
            <w:pPr>
              <w:numPr>
                <w:ilvl w:val="0"/>
                <w:numId w:val="4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6335F5" w:rsidRPr="00C52BEB" w:rsidRDefault="006335F5" w:rsidP="006335F5">
            <w:pPr>
              <w:spacing w:before="40" w:after="40"/>
              <w:rPr>
                <w:rFonts w:asciiTheme="minorHAnsi" w:hAnsiTheme="minorHAnsi" w:cs="Arial"/>
                <w:color w:val="808080" w:themeColor="background1" w:themeShade="80"/>
              </w:rPr>
            </w:pPr>
            <w:r w:rsidRPr="00C52BEB">
              <w:rPr>
                <w:rFonts w:asciiTheme="minorHAnsi" w:hAnsiTheme="minorHAnsi" w:cs="Arial"/>
                <w:sz w:val="22"/>
                <w:szCs w:val="22"/>
              </w:rPr>
              <w:t>180 030 665</w:t>
            </w:r>
          </w:p>
        </w:tc>
      </w:tr>
      <w:tr w:rsidR="006335F5" w:rsidRPr="00C52BEB" w:rsidTr="006335F5">
        <w:trPr>
          <w:trHeight w:val="20"/>
        </w:trPr>
        <w:tc>
          <w:tcPr>
            <w:tcW w:w="1429" w:type="pct"/>
            <w:shd w:val="clear" w:color="auto" w:fill="auto"/>
          </w:tcPr>
          <w:p w:rsidR="006335F5" w:rsidRPr="00C52BEB" w:rsidRDefault="006335F5" w:rsidP="00643262">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zarządzająca</w:t>
            </w:r>
          </w:p>
        </w:tc>
        <w:tc>
          <w:tcPr>
            <w:tcW w:w="3571" w:type="pct"/>
            <w:gridSpan w:val="2"/>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Zarząd Województwa Dolnośląskiego</w:t>
            </w:r>
          </w:p>
        </w:tc>
      </w:tr>
    </w:tbl>
    <w:p w:rsidR="002A088D" w:rsidRDefault="002A088D" w:rsidP="00870FEE">
      <w:pPr>
        <w:jc w:val="both"/>
        <w:rPr>
          <w:rFonts w:asciiTheme="minorHAnsi" w:hAnsiTheme="minorHAnsi"/>
          <w:b/>
        </w:rPr>
      </w:pPr>
    </w:p>
    <w:p w:rsidR="001D311F" w:rsidRPr="00E24B6B" w:rsidRDefault="001D311F" w:rsidP="00471521">
      <w:pPr>
        <w:pStyle w:val="Nagwek3"/>
        <w:rPr>
          <w:rFonts w:asciiTheme="minorHAnsi" w:hAnsiTheme="minorHAnsi"/>
        </w:rPr>
      </w:pPr>
      <w:bookmarkStart w:id="26" w:name="_Toc435091471"/>
      <w:r w:rsidRPr="00E24B6B">
        <w:rPr>
          <w:rFonts w:asciiTheme="minorHAnsi" w:hAnsiTheme="minorHAnsi"/>
        </w:rPr>
        <w:t>Działanie</w:t>
      </w:r>
      <w:r w:rsidR="00B61D56" w:rsidRPr="00E24B6B">
        <w:rPr>
          <w:rFonts w:asciiTheme="minorHAnsi" w:hAnsiTheme="minorHAnsi"/>
        </w:rPr>
        <w:t xml:space="preserve"> 4.1. Gospodarka odpadami</w:t>
      </w:r>
      <w:bookmarkEnd w:id="26"/>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335F5" w:rsidRPr="00C52BEB" w:rsidTr="006335F5">
        <w:trPr>
          <w:cantSplit/>
          <w:trHeight w:val="20"/>
        </w:trPr>
        <w:tc>
          <w:tcPr>
            <w:tcW w:w="5000" w:type="pct"/>
            <w:gridSpan w:val="3"/>
            <w:tcBorders>
              <w:top w:val="single" w:sz="4" w:space="0" w:color="auto"/>
            </w:tcBorders>
            <w:shd w:val="clear" w:color="auto" w:fill="E6E6E6"/>
            <w:vAlign w:val="center"/>
          </w:tcPr>
          <w:p w:rsidR="006335F5" w:rsidRPr="00C52BEB" w:rsidRDefault="006335F5" w:rsidP="006335F5">
            <w:pPr>
              <w:spacing w:before="40" w:after="40"/>
              <w:jc w:val="center"/>
              <w:rPr>
                <w:rFonts w:asciiTheme="minorHAnsi" w:hAnsiTheme="minorHAnsi" w:cs="Arial"/>
                <w:b/>
              </w:rPr>
            </w:pPr>
            <w:r w:rsidRPr="00C52BEB">
              <w:rPr>
                <w:rFonts w:asciiTheme="minorHAnsi" w:hAnsiTheme="minorHAnsi" w:cs="Arial"/>
                <w:b/>
                <w:sz w:val="22"/>
                <w:szCs w:val="22"/>
              </w:rPr>
              <w:t>OPIS DZIAŁANIA</w:t>
            </w:r>
            <w:r w:rsidR="00466857" w:rsidRPr="00C52BEB">
              <w:rPr>
                <w:rFonts w:asciiTheme="minorHAnsi" w:hAnsiTheme="minorHAnsi" w:cs="Arial"/>
                <w:b/>
                <w:sz w:val="22"/>
                <w:szCs w:val="22"/>
              </w:rPr>
              <w:t xml:space="preserve"> i </w:t>
            </w:r>
            <w:r w:rsidRPr="00C52BEB">
              <w:rPr>
                <w:rFonts w:asciiTheme="minorHAnsi" w:hAnsiTheme="minorHAnsi" w:cs="Arial"/>
                <w:b/>
                <w:sz w:val="22"/>
                <w:szCs w:val="22"/>
              </w:rPr>
              <w:t>PODDZIAŁAŃ</w:t>
            </w:r>
          </w:p>
        </w:tc>
      </w:tr>
      <w:tr w:rsidR="006335F5" w:rsidRPr="00C52BEB" w:rsidTr="002B3789">
        <w:trPr>
          <w:cantSplit/>
          <w:trHeight w:val="620"/>
        </w:trPr>
        <w:tc>
          <w:tcPr>
            <w:tcW w:w="1387" w:type="pct"/>
            <w:tcBorders>
              <w:top w:val="single" w:sz="4" w:space="0" w:color="auto"/>
            </w:tcBorders>
            <w:shd w:val="clear" w:color="auto" w:fill="auto"/>
            <w:vAlign w:val="center"/>
          </w:tcPr>
          <w:p w:rsidR="006335F5" w:rsidRPr="00C52BEB" w:rsidRDefault="006335F5" w:rsidP="00643262">
            <w:pPr>
              <w:numPr>
                <w:ilvl w:val="0"/>
                <w:numId w:val="52"/>
              </w:numPr>
              <w:tabs>
                <w:tab w:val="clear" w:pos="900"/>
              </w:tabs>
              <w:suppressAutoHyphens/>
              <w:spacing w:before="40" w:after="40"/>
              <w:ind w:left="426" w:hanging="426"/>
              <w:rPr>
                <w:rFonts w:asciiTheme="minorHAnsi" w:hAnsiTheme="minorHAnsi" w:cs="Arial"/>
              </w:rPr>
            </w:pPr>
            <w:r w:rsidRPr="00C52BEB">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b/>
                <w:sz w:val="22"/>
                <w:szCs w:val="22"/>
              </w:rPr>
              <w:t>Gospodarka odpadami</w:t>
            </w:r>
          </w:p>
        </w:tc>
      </w:tr>
      <w:tr w:rsidR="006335F5" w:rsidRPr="00C52BEB" w:rsidTr="002B3789">
        <w:trPr>
          <w:trHeight w:val="787"/>
        </w:trPr>
        <w:tc>
          <w:tcPr>
            <w:tcW w:w="1387" w:type="pct"/>
            <w:tcBorders>
              <w:top w:val="single" w:sz="4" w:space="0" w:color="auto"/>
            </w:tcBorders>
            <w:shd w:val="clear" w:color="auto" w:fill="auto"/>
            <w:vAlign w:val="center"/>
          </w:tcPr>
          <w:p w:rsidR="006335F5" w:rsidRPr="00C52BEB" w:rsidRDefault="006335F5" w:rsidP="00643262">
            <w:pPr>
              <w:numPr>
                <w:ilvl w:val="0"/>
                <w:numId w:val="52"/>
              </w:numPr>
              <w:suppressAutoHyphens/>
              <w:spacing w:before="40" w:after="40"/>
              <w:ind w:left="360"/>
              <w:rPr>
                <w:rFonts w:asciiTheme="minorHAnsi" w:hAnsiTheme="minorHAnsi" w:cs="Arial"/>
              </w:rPr>
            </w:pPr>
            <w:r w:rsidRPr="00C52BEB">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sz w:val="22"/>
                <w:szCs w:val="22"/>
              </w:rPr>
              <w:t xml:space="preserve">Działanie </w:t>
            </w:r>
            <w:r w:rsidRPr="00C52BEB">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 xml:space="preserve">Zmniejszenie ilości odpadów kierowanych na składowiska </w:t>
            </w:r>
          </w:p>
        </w:tc>
      </w:tr>
      <w:tr w:rsidR="006335F5" w:rsidRPr="00C52BEB" w:rsidTr="002B3789">
        <w:trPr>
          <w:cantSplit/>
          <w:trHeight w:val="1155"/>
        </w:trPr>
        <w:tc>
          <w:tcPr>
            <w:tcW w:w="1387" w:type="pct"/>
            <w:tcBorders>
              <w:top w:val="single" w:sz="4" w:space="0" w:color="auto"/>
            </w:tcBorders>
            <w:shd w:val="clear" w:color="auto" w:fill="auto"/>
            <w:vAlign w:val="center"/>
          </w:tcPr>
          <w:p w:rsidR="006335F5" w:rsidRPr="00C52BEB" w:rsidRDefault="006335F5" w:rsidP="00643262">
            <w:pPr>
              <w:numPr>
                <w:ilvl w:val="0"/>
                <w:numId w:val="52"/>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sz w:val="22"/>
                <w:szCs w:val="22"/>
              </w:rPr>
              <w:t xml:space="preserve">Działanie </w:t>
            </w:r>
            <w:r w:rsidRPr="00C52BEB">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D85CE4" w:rsidRPr="00C52BEB" w:rsidRDefault="00AB7614" w:rsidP="00643262">
            <w:pPr>
              <w:pStyle w:val="Akapitzlist"/>
              <w:numPr>
                <w:ilvl w:val="0"/>
                <w:numId w:val="45"/>
              </w:numPr>
              <w:spacing w:before="40" w:after="40" w:line="240" w:lineRule="auto"/>
            </w:pPr>
            <w:r>
              <w:t>D</w:t>
            </w:r>
            <w:r w:rsidR="00D85CE4" w:rsidRPr="00C52BEB">
              <w:t xml:space="preserve">odatkowe możliwości przerobowe w zakresie recyklingu odpadów [tony/rok] </w:t>
            </w:r>
            <w:r w:rsidR="00C2268C">
              <w:t xml:space="preserve">(CI 17) </w:t>
            </w:r>
            <w:r w:rsidR="00913888">
              <w:t>–</w:t>
            </w:r>
            <w:r w:rsidR="00D85CE4" w:rsidRPr="00C52BEB">
              <w:t xml:space="preserve"> programowy</w:t>
            </w:r>
          </w:p>
          <w:p w:rsidR="00D85CE4" w:rsidRPr="00C52BEB" w:rsidRDefault="00D85CE4" w:rsidP="00643262">
            <w:pPr>
              <w:pStyle w:val="Akapitzlist"/>
              <w:numPr>
                <w:ilvl w:val="0"/>
                <w:numId w:val="45"/>
              </w:numPr>
              <w:spacing w:before="40" w:after="40" w:line="240" w:lineRule="auto"/>
              <w:rPr>
                <w:rFonts w:cs="ArialNarrow"/>
              </w:rPr>
            </w:pPr>
            <w:r w:rsidRPr="00C52BEB">
              <w:rPr>
                <w:rFonts w:cs="ArialNarrow"/>
              </w:rPr>
              <w:t>Moc przerobowa zakładu zagospodarowania odpadów [Mg/rok]</w:t>
            </w:r>
          </w:p>
          <w:p w:rsidR="00D85CE4" w:rsidRPr="00C52BEB" w:rsidRDefault="00D85CE4" w:rsidP="00643262">
            <w:pPr>
              <w:pStyle w:val="Akapitzlist"/>
              <w:numPr>
                <w:ilvl w:val="0"/>
                <w:numId w:val="45"/>
              </w:numPr>
              <w:spacing w:before="40" w:after="40" w:line="240" w:lineRule="auto"/>
              <w:rPr>
                <w:rFonts w:cs="Arial"/>
              </w:rPr>
            </w:pPr>
            <w:r w:rsidRPr="00C52BEB">
              <w:rPr>
                <w:rFonts w:cs="ArialNarrow"/>
              </w:rPr>
              <w:t>Liczba osób objętych systemem zagospodarowania odpadów [osoby]</w:t>
            </w:r>
          </w:p>
          <w:p w:rsidR="006335F5" w:rsidRPr="00C52BEB" w:rsidRDefault="00D85CE4" w:rsidP="00643262">
            <w:pPr>
              <w:pStyle w:val="Akapitzlist"/>
              <w:numPr>
                <w:ilvl w:val="0"/>
                <w:numId w:val="45"/>
              </w:numPr>
              <w:spacing w:before="40" w:after="40" w:line="240" w:lineRule="auto"/>
            </w:pPr>
            <w:r w:rsidRPr="00C52BEB">
              <w:rPr>
                <w:rFonts w:cs="ArialNarrow"/>
              </w:rPr>
              <w:t>Liczba osób objętych selektywnym zbieraniem odpadów [osoby]</w:t>
            </w:r>
          </w:p>
        </w:tc>
      </w:tr>
      <w:tr w:rsidR="006335F5" w:rsidRPr="00C52BEB" w:rsidTr="002B3789">
        <w:trPr>
          <w:cantSplit/>
          <w:trHeight w:val="713"/>
        </w:trPr>
        <w:tc>
          <w:tcPr>
            <w:tcW w:w="1387" w:type="pct"/>
            <w:shd w:val="clear" w:color="auto" w:fill="auto"/>
            <w:vAlign w:val="center"/>
          </w:tcPr>
          <w:p w:rsidR="006335F5" w:rsidRPr="00C52BEB" w:rsidRDefault="006335F5" w:rsidP="00643262">
            <w:pPr>
              <w:numPr>
                <w:ilvl w:val="0"/>
                <w:numId w:val="52"/>
              </w:numPr>
              <w:suppressAutoHyphens/>
              <w:spacing w:before="40" w:after="40"/>
              <w:ind w:left="360"/>
              <w:rPr>
                <w:rFonts w:asciiTheme="minorHAnsi" w:hAnsiTheme="minorHAnsi" w:cs="Arial"/>
              </w:rPr>
            </w:pPr>
            <w:r w:rsidRPr="00C52BEB">
              <w:rPr>
                <w:rFonts w:asciiTheme="minorHAnsi" w:hAnsiTheme="minorHAnsi" w:cs="Arial"/>
                <w:sz w:val="22"/>
                <w:szCs w:val="22"/>
              </w:rPr>
              <w:t>Lista wskaźników produktu</w:t>
            </w:r>
          </w:p>
        </w:tc>
        <w:tc>
          <w:tcPr>
            <w:tcW w:w="1237" w:type="pct"/>
            <w:tcBorders>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sz w:val="22"/>
                <w:szCs w:val="22"/>
              </w:rPr>
              <w:t xml:space="preserve">Działanie </w:t>
            </w:r>
            <w:r w:rsidRPr="00C52BEB">
              <w:rPr>
                <w:rFonts w:asciiTheme="minorHAnsi" w:hAnsiTheme="minorHAnsi" w:cs="Arial"/>
                <w:sz w:val="22"/>
                <w:szCs w:val="22"/>
              </w:rPr>
              <w:t>4.1</w:t>
            </w:r>
          </w:p>
        </w:tc>
        <w:tc>
          <w:tcPr>
            <w:tcW w:w="2376" w:type="pct"/>
            <w:tcBorders>
              <w:left w:val="dotted" w:sz="4" w:space="0" w:color="auto"/>
            </w:tcBorders>
            <w:shd w:val="clear" w:color="auto" w:fill="auto"/>
            <w:vAlign w:val="center"/>
          </w:tcPr>
          <w:p w:rsidR="00D7669A" w:rsidRPr="00D7669A" w:rsidRDefault="006335F5" w:rsidP="00D7669A">
            <w:pPr>
              <w:pStyle w:val="Default"/>
              <w:numPr>
                <w:ilvl w:val="0"/>
                <w:numId w:val="46"/>
              </w:numPr>
              <w:rPr>
                <w:rFonts w:asciiTheme="minorHAnsi" w:hAnsiTheme="minorHAnsi"/>
                <w:color w:val="auto"/>
                <w:sz w:val="22"/>
                <w:szCs w:val="22"/>
              </w:rPr>
            </w:pPr>
            <w:r w:rsidRPr="00C52BEB">
              <w:rPr>
                <w:rFonts w:asciiTheme="minorHAnsi" w:hAnsiTheme="minorHAnsi"/>
                <w:sz w:val="22"/>
                <w:szCs w:val="22"/>
              </w:rPr>
              <w:t xml:space="preserve">Liczba wspartych zakładów zagospodarowania odpadów </w:t>
            </w:r>
            <w:r w:rsidR="00D85CE4" w:rsidRPr="00C52BEB">
              <w:rPr>
                <w:rFonts w:asciiTheme="minorHAnsi" w:hAnsiTheme="minorHAnsi"/>
                <w:color w:val="auto"/>
                <w:sz w:val="22"/>
                <w:szCs w:val="22"/>
              </w:rPr>
              <w:t xml:space="preserve">[szt.] </w:t>
            </w:r>
            <w:r w:rsidR="00913888">
              <w:rPr>
                <w:sz w:val="22"/>
                <w:szCs w:val="22"/>
              </w:rPr>
              <w:t>–</w:t>
            </w:r>
            <w:r w:rsidR="00D85CE4" w:rsidRPr="00C52BEB">
              <w:rPr>
                <w:sz w:val="22"/>
                <w:szCs w:val="22"/>
              </w:rPr>
              <w:t xml:space="preserve"> programowy</w:t>
            </w:r>
            <w:r w:rsidR="00C2268C">
              <w:rPr>
                <w:sz w:val="22"/>
                <w:szCs w:val="22"/>
              </w:rPr>
              <w:t xml:space="preserve">, wskaźnik </w:t>
            </w:r>
            <w:r w:rsidR="0096447A">
              <w:rPr>
                <w:sz w:val="22"/>
                <w:szCs w:val="22"/>
              </w:rPr>
              <w:t xml:space="preserve">programowy, </w:t>
            </w:r>
            <w:r w:rsidR="00C2268C">
              <w:rPr>
                <w:sz w:val="22"/>
                <w:szCs w:val="22"/>
              </w:rPr>
              <w:t>agregujący</w:t>
            </w:r>
          </w:p>
          <w:p w:rsidR="00D7669A" w:rsidRDefault="004F51F6" w:rsidP="00C2268C">
            <w:pPr>
              <w:pStyle w:val="Default"/>
              <w:numPr>
                <w:ilvl w:val="0"/>
                <w:numId w:val="311"/>
              </w:numPr>
              <w:rPr>
                <w:rFonts w:asciiTheme="minorHAnsi" w:hAnsiTheme="minorHAnsi"/>
                <w:color w:val="auto"/>
                <w:sz w:val="22"/>
                <w:szCs w:val="22"/>
              </w:rPr>
            </w:pPr>
            <w:r>
              <w:rPr>
                <w:sz w:val="22"/>
                <w:szCs w:val="22"/>
              </w:rPr>
              <w:t xml:space="preserve">Liczba wybudowanych </w:t>
            </w:r>
            <w:r w:rsidRPr="00C52BEB">
              <w:rPr>
                <w:rFonts w:asciiTheme="minorHAnsi" w:hAnsiTheme="minorHAnsi"/>
                <w:sz w:val="22"/>
                <w:szCs w:val="22"/>
              </w:rPr>
              <w:t xml:space="preserve">zakładów zagospodarowania odpadów </w:t>
            </w:r>
            <w:r w:rsidRPr="00C52BEB">
              <w:rPr>
                <w:rFonts w:asciiTheme="minorHAnsi" w:hAnsiTheme="minorHAnsi"/>
                <w:color w:val="auto"/>
                <w:sz w:val="22"/>
                <w:szCs w:val="22"/>
              </w:rPr>
              <w:t>[szt.]</w:t>
            </w:r>
          </w:p>
          <w:p w:rsidR="004F51F6" w:rsidRDefault="004F51F6" w:rsidP="00C2268C">
            <w:pPr>
              <w:pStyle w:val="Default"/>
              <w:numPr>
                <w:ilvl w:val="3"/>
                <w:numId w:val="312"/>
              </w:numPr>
              <w:ind w:left="741" w:hanging="425"/>
              <w:rPr>
                <w:rFonts w:asciiTheme="minorHAnsi" w:hAnsiTheme="minorHAnsi"/>
                <w:color w:val="auto"/>
                <w:sz w:val="22"/>
                <w:szCs w:val="22"/>
              </w:rPr>
            </w:pPr>
            <w:r>
              <w:rPr>
                <w:sz w:val="22"/>
                <w:szCs w:val="22"/>
              </w:rPr>
              <w:t xml:space="preserve">Liczba przebudowanych </w:t>
            </w:r>
            <w:r w:rsidRPr="00C52BEB">
              <w:rPr>
                <w:rFonts w:asciiTheme="minorHAnsi" w:hAnsiTheme="minorHAnsi"/>
                <w:sz w:val="22"/>
                <w:szCs w:val="22"/>
              </w:rPr>
              <w:t xml:space="preserve">zakładów zagospodarowania odpadów </w:t>
            </w:r>
            <w:r w:rsidRPr="00C52BEB">
              <w:rPr>
                <w:rFonts w:asciiTheme="minorHAnsi" w:hAnsiTheme="minorHAnsi"/>
                <w:color w:val="auto"/>
                <w:sz w:val="22"/>
                <w:szCs w:val="22"/>
              </w:rPr>
              <w:t>[szt.]</w:t>
            </w:r>
          </w:p>
          <w:p w:rsidR="00C8338E" w:rsidRPr="00D7669A" w:rsidRDefault="00C8338E" w:rsidP="00C8338E">
            <w:pPr>
              <w:pStyle w:val="Default"/>
              <w:ind w:left="741"/>
              <w:rPr>
                <w:rFonts w:asciiTheme="minorHAnsi" w:hAnsiTheme="minorHAnsi"/>
                <w:color w:val="auto"/>
                <w:sz w:val="22"/>
                <w:szCs w:val="22"/>
              </w:rPr>
            </w:pPr>
          </w:p>
          <w:p w:rsidR="00D85CE4" w:rsidRPr="00C52BEB" w:rsidRDefault="00913888" w:rsidP="00C2268C">
            <w:pPr>
              <w:pStyle w:val="Akapitzlist"/>
              <w:numPr>
                <w:ilvl w:val="2"/>
                <w:numId w:val="312"/>
              </w:numPr>
              <w:autoSpaceDE w:val="0"/>
              <w:autoSpaceDN w:val="0"/>
              <w:adjustRightInd w:val="0"/>
              <w:spacing w:after="0" w:line="240" w:lineRule="auto"/>
              <w:ind w:left="458" w:hanging="426"/>
              <w:rPr>
                <w:rFonts w:cs="ArialNarrow"/>
              </w:rPr>
            </w:pPr>
            <w:r>
              <w:rPr>
                <w:rFonts w:cs="ArialNarrow"/>
              </w:rPr>
              <w:t>Masa wycofanych z użytkowania i </w:t>
            </w:r>
            <w:r w:rsidR="00D85CE4" w:rsidRPr="00C52BEB">
              <w:rPr>
                <w:rFonts w:cs="ArialNarrow"/>
              </w:rPr>
              <w:t>unieszkodliwionych wyrobów zawierających azbest [Mg]</w:t>
            </w:r>
          </w:p>
          <w:p w:rsidR="00D85CE4" w:rsidRPr="00C52BEB" w:rsidRDefault="00D85CE4" w:rsidP="00C2268C">
            <w:pPr>
              <w:pStyle w:val="Akapitzlist"/>
              <w:numPr>
                <w:ilvl w:val="2"/>
                <w:numId w:val="312"/>
              </w:numPr>
              <w:autoSpaceDE w:val="0"/>
              <w:autoSpaceDN w:val="0"/>
              <w:adjustRightInd w:val="0"/>
              <w:spacing w:after="0" w:line="240" w:lineRule="auto"/>
              <w:ind w:left="458" w:hanging="426"/>
              <w:rPr>
                <w:rFonts w:cs="ArialNarrow"/>
              </w:rPr>
            </w:pPr>
            <w:r w:rsidRPr="00C52BEB">
              <w:rPr>
                <w:rFonts w:cs="ArialNarrow"/>
              </w:rPr>
              <w:t>Masa odpadów zebranych z likwidowanych dzikich wysypisk [Mg]</w:t>
            </w:r>
          </w:p>
          <w:p w:rsidR="006335F5" w:rsidRPr="00C52BEB" w:rsidRDefault="00D85CE4" w:rsidP="00C2268C">
            <w:pPr>
              <w:pStyle w:val="Default"/>
              <w:numPr>
                <w:ilvl w:val="0"/>
                <w:numId w:val="313"/>
              </w:numPr>
              <w:tabs>
                <w:tab w:val="clear" w:pos="900"/>
              </w:tabs>
              <w:ind w:left="316" w:hanging="316"/>
              <w:rPr>
                <w:rFonts w:asciiTheme="minorHAnsi" w:hAnsiTheme="minorHAnsi"/>
                <w:sz w:val="22"/>
                <w:szCs w:val="22"/>
              </w:rPr>
            </w:pPr>
            <w:r w:rsidRPr="00C52BEB">
              <w:rPr>
                <w:rFonts w:asciiTheme="minorHAnsi" w:hAnsiTheme="minorHAnsi" w:cs="ArialNarrow"/>
                <w:color w:val="auto"/>
                <w:sz w:val="22"/>
                <w:szCs w:val="22"/>
              </w:rPr>
              <w:t>Liczba wspartych Punktów Selektywnego Zbierania Odpadów Komunalnych</w:t>
            </w:r>
            <w:r w:rsidRPr="00C52BEB">
              <w:rPr>
                <w:rFonts w:cs="ArialNarrow"/>
                <w:sz w:val="22"/>
                <w:szCs w:val="22"/>
              </w:rPr>
              <w:t xml:space="preserve"> [szt.]</w:t>
            </w:r>
          </w:p>
        </w:tc>
      </w:tr>
      <w:tr w:rsidR="006335F5" w:rsidRPr="00C52BEB" w:rsidTr="00913888">
        <w:trPr>
          <w:trHeight w:val="7047"/>
        </w:trPr>
        <w:tc>
          <w:tcPr>
            <w:tcW w:w="1387" w:type="pct"/>
            <w:shd w:val="clear" w:color="auto" w:fill="auto"/>
            <w:vAlign w:val="center"/>
          </w:tcPr>
          <w:p w:rsidR="006335F5" w:rsidRPr="00C52BEB" w:rsidRDefault="006335F5"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1A3CAB" w:rsidRDefault="001A3CAB" w:rsidP="001A3CAB">
            <w:pPr>
              <w:pStyle w:val="Akapitzlist"/>
              <w:numPr>
                <w:ilvl w:val="0"/>
                <w:numId w:val="48"/>
              </w:numPr>
              <w:autoSpaceDE w:val="0"/>
              <w:autoSpaceDN w:val="0"/>
              <w:adjustRightInd w:val="0"/>
              <w:spacing w:after="0" w:line="240" w:lineRule="auto"/>
              <w:ind w:left="360"/>
              <w:jc w:val="both"/>
              <w:rPr>
                <w:rFonts w:cs="MS Sans Serif"/>
              </w:rPr>
            </w:pPr>
            <w:r w:rsidRPr="001A3CAB">
              <w:rPr>
                <w:rFonts w:eastAsia="Times New Roman" w:cs="Arial"/>
                <w:lang w:eastAsia="pl-PL"/>
              </w:rPr>
              <w:t>Projekty dot.</w:t>
            </w:r>
            <w:r>
              <w:rPr>
                <w:rFonts w:eastAsia="Times New Roman" w:cs="Arial"/>
                <w:lang w:eastAsia="pl-PL"/>
              </w:rPr>
              <w:t xml:space="preserve"> </w:t>
            </w:r>
            <w:r w:rsidRPr="001A3CAB">
              <w:rPr>
                <w:rFonts w:cs="MS Sans Serif"/>
              </w:rPr>
              <w:t>Punktów Selektywnego Zbierania Odpadów Komunalnych</w:t>
            </w:r>
            <w:r>
              <w:rPr>
                <w:rFonts w:cs="MS Sans Serif"/>
              </w:rPr>
              <w:t xml:space="preserve"> (PSZOK)</w:t>
            </w:r>
            <w:r w:rsidRPr="001A3CAB">
              <w:rPr>
                <w:rFonts w:cs="MS Sans Serif"/>
              </w:rPr>
              <w:t xml:space="preserve">. </w:t>
            </w:r>
          </w:p>
          <w:p w:rsidR="001A3CAB" w:rsidRDefault="001A3CAB" w:rsidP="001A3CAB">
            <w:pPr>
              <w:pStyle w:val="Akapitzlist"/>
              <w:autoSpaceDE w:val="0"/>
              <w:autoSpaceDN w:val="0"/>
              <w:adjustRightInd w:val="0"/>
              <w:spacing w:after="0" w:line="240" w:lineRule="auto"/>
              <w:ind w:left="360"/>
              <w:jc w:val="both"/>
              <w:rPr>
                <w:rFonts w:eastAsia="Times New Roman" w:cs="Arial"/>
                <w:lang w:eastAsia="pl-PL"/>
              </w:rPr>
            </w:pPr>
          </w:p>
          <w:p w:rsidR="001A3CAB" w:rsidRDefault="00180479" w:rsidP="001A3CAB">
            <w:pPr>
              <w:pStyle w:val="Akapitzlist"/>
              <w:autoSpaceDE w:val="0"/>
              <w:autoSpaceDN w:val="0"/>
              <w:adjustRightInd w:val="0"/>
              <w:spacing w:after="0" w:line="240" w:lineRule="auto"/>
              <w:ind w:left="360"/>
              <w:jc w:val="both"/>
              <w:rPr>
                <w:rFonts w:cs="MS Sans Serif"/>
              </w:rPr>
            </w:pPr>
            <w:r>
              <w:rPr>
                <w:rFonts w:cs="MS Sans Serif"/>
              </w:rPr>
              <w:t xml:space="preserve">W ramach RPO WD finansowane będą projekty o wartości do 2 mln zł kosztów kwalifikowalnych i obsługujące do 20 000 mieszkańców. Ww. warunki należy spełnić łącznie. W przypadku gdy jeden z ww. parametrów zostanie przekroczony, inwestycja nie kwalifikuje się do </w:t>
            </w:r>
            <w:r w:rsidR="006D3860">
              <w:rPr>
                <w:rFonts w:cs="MS Sans Serif"/>
              </w:rPr>
              <w:t xml:space="preserve">wsparcia w ramach RPO WD. Ponadto </w:t>
            </w:r>
            <w:r w:rsidR="0000108A">
              <w:rPr>
                <w:rFonts w:cs="MS Sans Serif"/>
              </w:rPr>
              <w:t>w</w:t>
            </w:r>
            <w:r w:rsidR="001A3CAB" w:rsidRPr="001A3CAB">
              <w:rPr>
                <w:rFonts w:cs="MS Sans Serif"/>
              </w:rPr>
              <w:t xml:space="preserve"> ramach projektu finansowane mogą być również inne działania (inwestycyjne oraz działania informacyjne i edukacyjne) związane z zapobieganiem powstawania odpadów oraz selektywnym zbieraniem odpadów</w:t>
            </w:r>
            <w:r w:rsidR="001A3CAB">
              <w:rPr>
                <w:rFonts w:cs="MS Sans Serif"/>
              </w:rPr>
              <w:t>.</w:t>
            </w:r>
          </w:p>
          <w:p w:rsidR="001A3CAB" w:rsidRPr="001A3CAB" w:rsidRDefault="001A3CAB" w:rsidP="001A3CAB">
            <w:pPr>
              <w:pStyle w:val="Akapitzlist"/>
              <w:autoSpaceDE w:val="0"/>
              <w:autoSpaceDN w:val="0"/>
              <w:adjustRightInd w:val="0"/>
              <w:spacing w:after="0" w:line="240" w:lineRule="auto"/>
              <w:ind w:left="360"/>
              <w:jc w:val="both"/>
              <w:rPr>
                <w:rFonts w:cs="MS Sans Serif"/>
              </w:rPr>
            </w:pPr>
            <w:r>
              <w:rPr>
                <w:rFonts w:cs="MS Sans Serif"/>
              </w:rPr>
              <w:t>Wyposażenie – jedynie jako element projektu infrastrukturalnego dot. PSZOK lub jako odrębny projekt jeśli stanowi uzupełnienie infrastruktury już istniejącej.</w:t>
            </w:r>
          </w:p>
          <w:p w:rsidR="001A3CAB" w:rsidRDefault="001A3CAB" w:rsidP="001A3CAB">
            <w:pPr>
              <w:pStyle w:val="Akapitzlist"/>
              <w:spacing w:after="0" w:line="240" w:lineRule="auto"/>
              <w:ind w:left="360"/>
              <w:jc w:val="both"/>
              <w:rPr>
                <w:rFonts w:eastAsia="Times New Roman" w:cs="Arial"/>
                <w:lang w:eastAsia="pl-PL"/>
              </w:rPr>
            </w:pPr>
          </w:p>
          <w:p w:rsidR="006335F5" w:rsidRPr="00C52BEB" w:rsidRDefault="002B3789" w:rsidP="00643262">
            <w:pPr>
              <w:pStyle w:val="Akapitzlist"/>
              <w:numPr>
                <w:ilvl w:val="0"/>
                <w:numId w:val="48"/>
              </w:numPr>
              <w:spacing w:after="0" w:line="240" w:lineRule="auto"/>
              <w:ind w:left="360"/>
              <w:jc w:val="both"/>
              <w:rPr>
                <w:rFonts w:eastAsia="Times New Roman" w:cs="Arial"/>
                <w:lang w:eastAsia="pl-PL"/>
              </w:rPr>
            </w:pPr>
            <w:r w:rsidRPr="00C52BEB">
              <w:rPr>
                <w:rFonts w:eastAsia="Times New Roman" w:cs="Arial"/>
                <w:lang w:eastAsia="pl-PL"/>
              </w:rPr>
              <w:t>Projekty dotyczące</w:t>
            </w:r>
            <w:r w:rsidR="006335F5" w:rsidRPr="00C52BEB">
              <w:rPr>
                <w:rFonts w:eastAsia="Times New Roman" w:cs="Arial"/>
                <w:lang w:eastAsia="pl-PL"/>
              </w:rPr>
              <w:t xml:space="preserve"> infrastruktury niezbędnej do zapewnienia kompleksowej gospodarki odpadami komunalnymi</w:t>
            </w:r>
            <w:r w:rsidR="00466857" w:rsidRPr="00C52BEB">
              <w:rPr>
                <w:rFonts w:eastAsia="Times New Roman" w:cs="Arial"/>
                <w:lang w:eastAsia="pl-PL"/>
              </w:rPr>
              <w:t xml:space="preserve"> w </w:t>
            </w:r>
            <w:r w:rsidR="006335F5" w:rsidRPr="00C52BEB">
              <w:rPr>
                <w:rFonts w:eastAsia="Times New Roman" w:cs="Arial"/>
                <w:lang w:eastAsia="pl-PL"/>
              </w:rPr>
              <w:t>regionie, zaplanowanej zgodnie</w:t>
            </w:r>
            <w:r w:rsidR="00466857" w:rsidRPr="00C52BEB">
              <w:rPr>
                <w:rFonts w:eastAsia="Times New Roman" w:cs="Arial"/>
                <w:lang w:eastAsia="pl-PL"/>
              </w:rPr>
              <w:t xml:space="preserve"> z </w:t>
            </w:r>
            <w:r w:rsidR="006335F5" w:rsidRPr="00C52BEB">
              <w:rPr>
                <w:rFonts w:eastAsia="Times New Roman" w:cs="Arial"/>
                <w:lang w:eastAsia="pl-PL"/>
              </w:rPr>
              <w:t>hierarchią postępowania</w:t>
            </w:r>
            <w:r w:rsidR="00466857" w:rsidRPr="00C52BEB">
              <w:rPr>
                <w:rFonts w:eastAsia="Times New Roman" w:cs="Arial"/>
                <w:lang w:eastAsia="pl-PL"/>
              </w:rPr>
              <w:t xml:space="preserve"> z </w:t>
            </w:r>
            <w:r w:rsidR="006335F5" w:rsidRPr="00C52BEB">
              <w:rPr>
                <w:rFonts w:eastAsia="Times New Roman" w:cs="Arial"/>
                <w:lang w:eastAsia="pl-PL"/>
              </w:rPr>
              <w:t>odpadami, m.in.:</w:t>
            </w:r>
            <w:r w:rsidR="001A3CAB">
              <w:rPr>
                <w:rFonts w:eastAsia="Times New Roman" w:cs="Arial"/>
                <w:lang w:eastAsia="pl-PL"/>
              </w:rPr>
              <w:t xml:space="preserve">   </w:t>
            </w:r>
          </w:p>
          <w:p w:rsidR="006335F5" w:rsidRPr="00C52BEB" w:rsidRDefault="006335F5" w:rsidP="00643262">
            <w:pPr>
              <w:pStyle w:val="Akapitzlist"/>
              <w:numPr>
                <w:ilvl w:val="0"/>
                <w:numId w:val="47"/>
              </w:numPr>
              <w:spacing w:after="0" w:line="240" w:lineRule="auto"/>
              <w:ind w:left="720"/>
              <w:rPr>
                <w:rFonts w:eastAsia="Times New Roman" w:cs="Arial"/>
                <w:lang w:eastAsia="pl-PL"/>
              </w:rPr>
            </w:pPr>
            <w:r w:rsidRPr="00C52BEB">
              <w:rPr>
                <w:rFonts w:eastAsia="Times New Roman" w:cs="Arial"/>
                <w:lang w:eastAsia="pl-PL"/>
              </w:rPr>
              <w:t>infrastruktury do selektywnej zbiórki</w:t>
            </w:r>
            <w:r w:rsidR="00466857" w:rsidRPr="00C52BEB">
              <w:rPr>
                <w:rFonts w:eastAsia="Times New Roman" w:cs="Arial"/>
                <w:lang w:eastAsia="pl-PL"/>
              </w:rPr>
              <w:t xml:space="preserve"> i </w:t>
            </w:r>
            <w:r w:rsidRPr="00C52BEB">
              <w:rPr>
                <w:rFonts w:eastAsia="Times New Roman" w:cs="Arial"/>
                <w:lang w:eastAsia="pl-PL"/>
              </w:rPr>
              <w:t xml:space="preserve">przetwarzania odpadów: szkła, metalu, plastiku, papieru, odpadów biodegradowalnych oraz pozostałych odpadów komunalnych, </w:t>
            </w:r>
          </w:p>
          <w:p w:rsidR="006335F5" w:rsidRPr="00C52BEB" w:rsidRDefault="006335F5" w:rsidP="00643262">
            <w:pPr>
              <w:pStyle w:val="Akapitzlist"/>
              <w:numPr>
                <w:ilvl w:val="0"/>
                <w:numId w:val="47"/>
              </w:numPr>
              <w:spacing w:after="0" w:line="240" w:lineRule="auto"/>
              <w:ind w:left="720"/>
              <w:rPr>
                <w:rFonts w:eastAsia="Times New Roman" w:cs="Arial"/>
                <w:lang w:eastAsia="pl-PL"/>
              </w:rPr>
            </w:pPr>
            <w:r w:rsidRPr="00C52BEB">
              <w:rPr>
                <w:rFonts w:eastAsia="Times New Roman" w:cs="Arial"/>
                <w:lang w:eastAsia="pl-PL"/>
              </w:rPr>
              <w:t>infrastruktury do recyklingu, sortowania</w:t>
            </w:r>
            <w:r w:rsidR="00466857" w:rsidRPr="00C52BEB">
              <w:rPr>
                <w:rFonts w:eastAsia="Times New Roman" w:cs="Arial"/>
                <w:lang w:eastAsia="pl-PL"/>
              </w:rPr>
              <w:t xml:space="preserve"> i </w:t>
            </w:r>
            <w:r w:rsidRPr="00C52BEB">
              <w:rPr>
                <w:rFonts w:eastAsia="Times New Roman" w:cs="Arial"/>
                <w:lang w:eastAsia="pl-PL"/>
              </w:rPr>
              <w:t>kompostowania,</w:t>
            </w:r>
          </w:p>
          <w:p w:rsidR="006335F5" w:rsidRPr="00C52BEB" w:rsidRDefault="006335F5" w:rsidP="00643262">
            <w:pPr>
              <w:pStyle w:val="Akapitzlist"/>
              <w:numPr>
                <w:ilvl w:val="0"/>
                <w:numId w:val="47"/>
              </w:numPr>
              <w:spacing w:after="0" w:line="240" w:lineRule="auto"/>
              <w:ind w:left="720"/>
              <w:rPr>
                <w:rFonts w:eastAsia="Times New Roman" w:cs="Arial"/>
                <w:lang w:eastAsia="pl-PL"/>
              </w:rPr>
            </w:pPr>
            <w:r w:rsidRPr="00C52BEB">
              <w:rPr>
                <w:rFonts w:eastAsia="Times New Roman" w:cs="Arial"/>
                <w:lang w:eastAsia="pl-PL"/>
              </w:rPr>
              <w:t xml:space="preserve">infrastruktury do </w:t>
            </w:r>
            <w:r w:rsidRPr="00C52BEB">
              <w:rPr>
                <w:rFonts w:cs="Arial"/>
              </w:rPr>
              <w:t xml:space="preserve"> mechaniczno-biologicznego przetwarzania zmieszanych odpadów komunalnych</w:t>
            </w:r>
            <w:r w:rsidRPr="00C52BEB">
              <w:rPr>
                <w:rFonts w:eastAsia="Times New Roman" w:cs="Arial"/>
                <w:lang w:eastAsia="pl-PL"/>
              </w:rPr>
              <w:t xml:space="preserve">. </w:t>
            </w:r>
          </w:p>
          <w:p w:rsidR="006335F5" w:rsidRPr="00C52BEB" w:rsidRDefault="006335F5" w:rsidP="002B3789">
            <w:pPr>
              <w:rPr>
                <w:rFonts w:asciiTheme="minorHAnsi" w:hAnsiTheme="minorHAnsi" w:cs="Arial"/>
              </w:rPr>
            </w:pPr>
          </w:p>
          <w:p w:rsidR="006335F5" w:rsidRPr="00C52BEB" w:rsidRDefault="002B3789" w:rsidP="00643262">
            <w:pPr>
              <w:pStyle w:val="Akapitzlist"/>
              <w:numPr>
                <w:ilvl w:val="0"/>
                <w:numId w:val="48"/>
              </w:numPr>
              <w:spacing w:after="0" w:line="240" w:lineRule="auto"/>
              <w:ind w:left="316" w:hanging="316"/>
              <w:jc w:val="both"/>
              <w:rPr>
                <w:rFonts w:eastAsia="Times New Roman" w:cs="Arial"/>
                <w:lang w:eastAsia="pl-PL"/>
              </w:rPr>
            </w:pPr>
            <w:r w:rsidRPr="00C52BEB">
              <w:rPr>
                <w:rFonts w:eastAsia="Times New Roman" w:cs="Arial"/>
                <w:lang w:eastAsia="pl-PL"/>
              </w:rPr>
              <w:t>Projekty dotyczące</w:t>
            </w:r>
            <w:r w:rsidR="006335F5" w:rsidRPr="00C52BEB">
              <w:rPr>
                <w:rFonts w:eastAsia="Times New Roman" w:cs="Arial"/>
                <w:lang w:eastAsia="pl-PL"/>
              </w:rPr>
              <w:t xml:space="preserve"> likwidacji tzw.</w:t>
            </w:r>
            <w:r w:rsidR="00913888">
              <w:rPr>
                <w:rFonts w:eastAsia="Times New Roman" w:cs="Arial"/>
                <w:lang w:eastAsia="pl-PL"/>
              </w:rPr>
              <w:t> </w:t>
            </w:r>
            <w:r w:rsidR="006335F5" w:rsidRPr="00C52BEB">
              <w:rPr>
                <w:rFonts w:eastAsia="Times New Roman" w:cs="Arial"/>
                <w:lang w:eastAsia="pl-PL"/>
              </w:rPr>
              <w:t>„dzikich wysypisk”.</w:t>
            </w:r>
          </w:p>
          <w:p w:rsidR="002B3789" w:rsidRPr="00C52BEB" w:rsidRDefault="002B3789" w:rsidP="00913888">
            <w:pPr>
              <w:pStyle w:val="Akapitzlist"/>
              <w:spacing w:after="0" w:line="240" w:lineRule="auto"/>
              <w:ind w:left="316"/>
              <w:jc w:val="both"/>
              <w:rPr>
                <w:rFonts w:eastAsia="Times New Roman" w:cs="Arial"/>
                <w:lang w:eastAsia="pl-PL"/>
              </w:rPr>
            </w:pPr>
          </w:p>
          <w:p w:rsidR="006335F5" w:rsidRPr="00C52BEB" w:rsidRDefault="002B3789" w:rsidP="00643262">
            <w:pPr>
              <w:pStyle w:val="Akapitzlist"/>
              <w:numPr>
                <w:ilvl w:val="0"/>
                <w:numId w:val="48"/>
              </w:numPr>
              <w:spacing w:after="0" w:line="240" w:lineRule="auto"/>
              <w:ind w:left="316" w:hanging="316"/>
              <w:jc w:val="both"/>
              <w:rPr>
                <w:rFonts w:eastAsia="Times New Roman" w:cs="Arial"/>
                <w:lang w:eastAsia="pl-PL"/>
              </w:rPr>
            </w:pPr>
            <w:r w:rsidRPr="00C52BEB">
              <w:rPr>
                <w:rFonts w:eastAsia="Times New Roman" w:cs="Arial"/>
                <w:lang w:eastAsia="pl-PL"/>
              </w:rPr>
              <w:t>P</w:t>
            </w:r>
            <w:r w:rsidR="006335F5" w:rsidRPr="00C52BEB">
              <w:rPr>
                <w:rFonts w:eastAsia="Times New Roman" w:cs="Arial"/>
                <w:lang w:eastAsia="pl-PL"/>
              </w:rPr>
              <w:t xml:space="preserve">rojekty </w:t>
            </w:r>
            <w:r w:rsidR="00466857" w:rsidRPr="00C52BEB">
              <w:rPr>
                <w:rFonts w:eastAsia="Times New Roman" w:cs="Arial"/>
                <w:lang w:eastAsia="pl-PL"/>
              </w:rPr>
              <w:t>w </w:t>
            </w:r>
            <w:r w:rsidR="006335F5" w:rsidRPr="00C52BEB">
              <w:rPr>
                <w:rFonts w:eastAsia="Times New Roman" w:cs="Arial"/>
                <w:lang w:eastAsia="pl-PL"/>
              </w:rPr>
              <w:t>zakresie usuwania</w:t>
            </w:r>
            <w:r w:rsidR="00466857" w:rsidRPr="00C52BEB">
              <w:rPr>
                <w:rFonts w:eastAsia="Times New Roman" w:cs="Arial"/>
                <w:lang w:eastAsia="pl-PL"/>
              </w:rPr>
              <w:t xml:space="preserve"> i </w:t>
            </w:r>
            <w:r w:rsidR="006335F5" w:rsidRPr="00C52BEB">
              <w:rPr>
                <w:rFonts w:eastAsia="Times New Roman" w:cs="Arial"/>
                <w:lang w:eastAsia="pl-PL"/>
              </w:rPr>
              <w:t>unieszkodliwiania azbestu.</w:t>
            </w:r>
          </w:p>
          <w:p w:rsidR="001C3AD2" w:rsidRPr="00C52BEB" w:rsidRDefault="001C3AD2" w:rsidP="001C3AD2">
            <w:pPr>
              <w:rPr>
                <w:rFonts w:asciiTheme="minorHAnsi" w:hAnsiTheme="minorHAnsi" w:cs="Arial"/>
              </w:rPr>
            </w:pPr>
          </w:p>
          <w:p w:rsidR="006C04B3" w:rsidRPr="00C52BEB" w:rsidRDefault="001C3AD2" w:rsidP="00913888">
            <w:pPr>
              <w:jc w:val="both"/>
              <w:rPr>
                <w:rFonts w:asciiTheme="minorHAnsi" w:hAnsiTheme="minorHAnsi" w:cs="Arial"/>
              </w:rPr>
            </w:pPr>
            <w:r w:rsidRPr="00C52BEB">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C52BEB">
              <w:rPr>
                <w:sz w:val="22"/>
                <w:szCs w:val="22"/>
              </w:rPr>
              <w:t xml:space="preserve"> </w:t>
            </w:r>
            <w:r w:rsidRPr="00C52BEB">
              <w:rPr>
                <w:rFonts w:asciiTheme="minorHAnsi" w:hAnsiTheme="minorHAnsi"/>
                <w:sz w:val="22"/>
                <w:szCs w:val="22"/>
              </w:rPr>
              <w:t xml:space="preserve">będącymi załącznikiem do  </w:t>
            </w:r>
            <w:r w:rsidRPr="00C52BEB">
              <w:rPr>
                <w:rFonts w:asciiTheme="minorHAnsi" w:hAnsiTheme="minorHAnsi"/>
                <w:bCs/>
                <w:sz w:val="22"/>
                <w:szCs w:val="22"/>
              </w:rPr>
              <w:t>Wojewódzkiego Planu Gospodarki Odpadami dla Województwa Dolnośląskiego</w:t>
            </w:r>
            <w:r w:rsidRPr="00C52BEB">
              <w:rPr>
                <w:rFonts w:asciiTheme="minorHAnsi" w:hAnsiTheme="minorHAnsi" w:cs="Arial"/>
                <w:sz w:val="22"/>
                <w:szCs w:val="22"/>
              </w:rPr>
              <w:t>. Projekty będą zaplanowane w oparciu o selektywną zbiórkę odpadów u</w:t>
            </w:r>
            <w:r w:rsidR="00913888">
              <w:rPr>
                <w:rFonts w:asciiTheme="minorHAnsi" w:hAnsiTheme="minorHAnsi" w:cs="Arial"/>
                <w:sz w:val="22"/>
                <w:szCs w:val="22"/>
              </w:rPr>
              <w:t> </w:t>
            </w:r>
            <w:r w:rsidRPr="00C52BEB">
              <w:rPr>
                <w:rFonts w:asciiTheme="minorHAnsi" w:hAnsiTheme="minorHAnsi" w:cs="Arial"/>
                <w:sz w:val="22"/>
                <w:szCs w:val="22"/>
              </w:rPr>
              <w:t>źródła.</w:t>
            </w:r>
            <w:r w:rsidR="006C04B3" w:rsidRPr="00C52BEB">
              <w:rPr>
                <w:rFonts w:asciiTheme="minorHAnsi" w:hAnsiTheme="minorHAnsi"/>
                <w:sz w:val="22"/>
                <w:szCs w:val="22"/>
              </w:rPr>
              <w:t xml:space="preserve"> Jedynie projekty, których realizacja bezpośrednio wynika z zapisów Planu Gospodarki Odpadami dla Województwa Dolnośląskiego</w:t>
            </w:r>
            <w:r w:rsidR="00842ABE" w:rsidRPr="00C52BEB">
              <w:rPr>
                <w:rFonts w:asciiTheme="minorHAnsi" w:hAnsiTheme="minorHAnsi"/>
                <w:sz w:val="22"/>
                <w:szCs w:val="22"/>
              </w:rPr>
              <w:t>,</w:t>
            </w:r>
            <w:r w:rsidR="006C04B3" w:rsidRPr="00C52BEB">
              <w:rPr>
                <w:rFonts w:asciiTheme="minorHAnsi" w:hAnsiTheme="minorHAnsi"/>
                <w:sz w:val="22"/>
                <w:szCs w:val="22"/>
              </w:rPr>
              <w:t xml:space="preserve"> mogą ubiegać się o</w:t>
            </w:r>
            <w:r w:rsidR="00913888">
              <w:rPr>
                <w:rFonts w:asciiTheme="minorHAnsi" w:hAnsiTheme="minorHAnsi"/>
                <w:sz w:val="22"/>
                <w:szCs w:val="22"/>
              </w:rPr>
              <w:t> </w:t>
            </w:r>
            <w:r w:rsidR="006C04B3" w:rsidRPr="00C52BEB">
              <w:rPr>
                <w:rFonts w:asciiTheme="minorHAnsi" w:hAnsiTheme="minorHAnsi"/>
                <w:sz w:val="22"/>
                <w:szCs w:val="22"/>
              </w:rPr>
              <w:t xml:space="preserve">dofinansowane w ramach RPO WD. </w:t>
            </w:r>
          </w:p>
          <w:p w:rsidR="001C3AD2" w:rsidRPr="001A3CAB" w:rsidRDefault="001A3CAB" w:rsidP="00913888">
            <w:pPr>
              <w:jc w:val="both"/>
              <w:rPr>
                <w:rFonts w:asciiTheme="minorHAnsi" w:hAnsiTheme="minorHAnsi" w:cs="Arial"/>
              </w:rPr>
            </w:pPr>
            <w:r w:rsidRPr="001A3CAB">
              <w:rPr>
                <w:rFonts w:asciiTheme="minorHAnsi" w:hAnsiTheme="minorHAnsi" w:cs="Arial"/>
                <w:sz w:val="22"/>
                <w:szCs w:val="22"/>
              </w:rPr>
              <w:t>Powyższy warunek nie dotyczy projektów wymienionych w typie 4.1.A.</w:t>
            </w:r>
          </w:p>
          <w:p w:rsidR="001C3AD2" w:rsidRPr="00C52BEB" w:rsidRDefault="001C3AD2" w:rsidP="00913888">
            <w:pPr>
              <w:jc w:val="both"/>
              <w:rPr>
                <w:rFonts w:asciiTheme="minorHAnsi" w:hAnsiTheme="minorHAnsi" w:cs="Arial"/>
              </w:rPr>
            </w:pPr>
            <w:r w:rsidRPr="00C52BEB">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rsidR="006335F5" w:rsidRPr="00C52BEB" w:rsidRDefault="006335F5" w:rsidP="00913888">
            <w:pPr>
              <w:jc w:val="both"/>
              <w:rPr>
                <w:rFonts w:asciiTheme="minorHAnsi" w:hAnsiTheme="minorHAnsi" w:cs="Arial"/>
              </w:rPr>
            </w:pPr>
            <w:r w:rsidRPr="00C52BEB">
              <w:rPr>
                <w:rFonts w:asciiTheme="minorHAnsi" w:hAnsiTheme="minorHAnsi" w:cs="Arial"/>
                <w:sz w:val="22"/>
                <w:szCs w:val="22"/>
              </w:rPr>
              <w:t>Uzupełniającym elementem wparcia mogą być działania</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zakresu edukacji ekologicznej promującej właściwe postępowanie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odpadami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ramach mechanizmu finansowania krzyżowego (cross-financing).</w:t>
            </w:r>
          </w:p>
          <w:p w:rsidR="006335F5" w:rsidRPr="00C52BEB" w:rsidRDefault="006335F5" w:rsidP="002B3789">
            <w:pPr>
              <w:rPr>
                <w:rFonts w:asciiTheme="minorHAnsi" w:hAnsiTheme="minorHAnsi" w:cs="Arial"/>
              </w:rPr>
            </w:pPr>
          </w:p>
          <w:p w:rsidR="006335F5" w:rsidRPr="00C52BEB" w:rsidRDefault="006335F5" w:rsidP="002B3789">
            <w:pPr>
              <w:pStyle w:val="Default"/>
              <w:rPr>
                <w:rFonts w:asciiTheme="minorHAnsi" w:hAnsiTheme="minorHAnsi"/>
                <w:sz w:val="22"/>
                <w:szCs w:val="22"/>
                <w:u w:val="single"/>
              </w:rPr>
            </w:pPr>
            <w:r w:rsidRPr="00C52BEB">
              <w:rPr>
                <w:rFonts w:asciiTheme="minorHAnsi" w:hAnsiTheme="minorHAnsi"/>
                <w:sz w:val="22"/>
                <w:szCs w:val="22"/>
                <w:u w:val="single"/>
              </w:rPr>
              <w:t xml:space="preserve">Preferowane będą projekty: </w:t>
            </w:r>
          </w:p>
          <w:p w:rsidR="006335F5" w:rsidRPr="00C52BEB" w:rsidRDefault="006335F5" w:rsidP="00643262">
            <w:pPr>
              <w:pStyle w:val="Default"/>
              <w:numPr>
                <w:ilvl w:val="0"/>
                <w:numId w:val="49"/>
              </w:numPr>
              <w:rPr>
                <w:rFonts w:asciiTheme="minorHAnsi" w:hAnsiTheme="minorHAnsi" w:cstheme="minorBidi"/>
                <w:sz w:val="22"/>
                <w:szCs w:val="22"/>
              </w:rPr>
            </w:pPr>
            <w:r w:rsidRPr="00C52BEB">
              <w:rPr>
                <w:rFonts w:asciiTheme="minorHAnsi" w:hAnsiTheme="minorHAnsi"/>
                <w:sz w:val="22"/>
                <w:szCs w:val="22"/>
              </w:rPr>
              <w:t xml:space="preserve">poprawiające stan środowiska na obszarach chronionych; </w:t>
            </w:r>
          </w:p>
          <w:p w:rsidR="006335F5" w:rsidRPr="00C52BEB" w:rsidRDefault="006335F5" w:rsidP="00643262">
            <w:pPr>
              <w:pStyle w:val="Default"/>
              <w:numPr>
                <w:ilvl w:val="0"/>
                <w:numId w:val="49"/>
              </w:numPr>
              <w:rPr>
                <w:rFonts w:asciiTheme="minorHAnsi" w:hAnsiTheme="minorHAnsi" w:cstheme="minorBidi"/>
                <w:sz w:val="22"/>
                <w:szCs w:val="22"/>
              </w:rPr>
            </w:pPr>
            <w:r w:rsidRPr="00C52BEB">
              <w:rPr>
                <w:sz w:val="22"/>
                <w:szCs w:val="22"/>
              </w:rPr>
              <w:t>zawierające komponent</w:t>
            </w:r>
            <w:r w:rsidR="00466857" w:rsidRPr="00C52BEB">
              <w:rPr>
                <w:sz w:val="22"/>
                <w:szCs w:val="22"/>
              </w:rPr>
              <w:t xml:space="preserve"> z </w:t>
            </w:r>
            <w:r w:rsidRPr="00C52BEB">
              <w:rPr>
                <w:sz w:val="22"/>
                <w:szCs w:val="22"/>
              </w:rPr>
              <w:t>działaniami</w:t>
            </w:r>
            <w:r w:rsidR="00466857" w:rsidRPr="00C52BEB">
              <w:rPr>
                <w:sz w:val="22"/>
                <w:szCs w:val="22"/>
              </w:rPr>
              <w:t xml:space="preserve"> z </w:t>
            </w:r>
            <w:r w:rsidRPr="00C52BEB">
              <w:rPr>
                <w:sz w:val="22"/>
                <w:szCs w:val="22"/>
              </w:rPr>
              <w:t>zakresu edukacji ekologicznej promującej właściwe postępowanie</w:t>
            </w:r>
            <w:r w:rsidR="00466857" w:rsidRPr="00C52BEB">
              <w:rPr>
                <w:sz w:val="22"/>
                <w:szCs w:val="22"/>
              </w:rPr>
              <w:t xml:space="preserve"> z </w:t>
            </w:r>
            <w:r w:rsidRPr="00C52BEB">
              <w:rPr>
                <w:sz w:val="22"/>
                <w:szCs w:val="22"/>
              </w:rPr>
              <w:t>odpadami;</w:t>
            </w:r>
          </w:p>
          <w:p w:rsidR="006335F5" w:rsidRPr="00C52BEB" w:rsidRDefault="006335F5" w:rsidP="00643262">
            <w:pPr>
              <w:pStyle w:val="Default"/>
              <w:numPr>
                <w:ilvl w:val="0"/>
                <w:numId w:val="49"/>
              </w:numPr>
              <w:rPr>
                <w:rFonts w:asciiTheme="minorHAnsi" w:hAnsiTheme="minorHAnsi" w:cstheme="minorBidi"/>
                <w:sz w:val="22"/>
                <w:szCs w:val="22"/>
              </w:rPr>
            </w:pPr>
            <w:r w:rsidRPr="00C52BEB">
              <w:rPr>
                <w:rFonts w:asciiTheme="minorHAnsi" w:hAnsiTheme="minorHAnsi"/>
                <w:sz w:val="22"/>
                <w:szCs w:val="22"/>
              </w:rPr>
              <w:t>kompleksowe, pokrywające większy obszar geograficzny (np. kilka gmin).</w:t>
            </w:r>
          </w:p>
        </w:tc>
      </w:tr>
      <w:tr w:rsidR="006335F5" w:rsidRPr="00C52BEB" w:rsidTr="00913888">
        <w:trPr>
          <w:trHeight w:val="3249"/>
        </w:trPr>
        <w:tc>
          <w:tcPr>
            <w:tcW w:w="1387" w:type="pct"/>
            <w:shd w:val="clear" w:color="auto" w:fill="auto"/>
            <w:vAlign w:val="center"/>
          </w:tcPr>
          <w:p w:rsidR="006335F5" w:rsidRPr="00C52BEB" w:rsidRDefault="006335F5"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C52BEB" w:rsidRDefault="006335F5" w:rsidP="00643262">
            <w:pPr>
              <w:pStyle w:val="Akapitzlist"/>
              <w:numPr>
                <w:ilvl w:val="0"/>
                <w:numId w:val="50"/>
              </w:numPr>
              <w:spacing w:after="0" w:line="240" w:lineRule="auto"/>
              <w:ind w:left="360"/>
              <w:jc w:val="both"/>
              <w:rPr>
                <w:rFonts w:eastAsia="TTE1ABE920t00"/>
              </w:rPr>
            </w:pPr>
            <w:r w:rsidRPr="00C52BEB">
              <w:rPr>
                <w:rFonts w:eastAsia="TTE1ABE920t00"/>
              </w:rPr>
              <w:t>jednostki samorządu terytorialnego, ich związki</w:t>
            </w:r>
            <w:r w:rsidR="00466857" w:rsidRPr="00C52BEB">
              <w:rPr>
                <w:rFonts w:eastAsia="TTE1ABE920t00"/>
              </w:rPr>
              <w:t xml:space="preserve"> i </w:t>
            </w:r>
            <w:r w:rsidRPr="00C52BEB">
              <w:rPr>
                <w:rFonts w:eastAsia="TTE1ABE920t00"/>
              </w:rPr>
              <w:t>stowarzyszenia;</w:t>
            </w:r>
          </w:p>
          <w:p w:rsidR="006335F5" w:rsidRPr="00C52BEB" w:rsidRDefault="006335F5" w:rsidP="00643262">
            <w:pPr>
              <w:pStyle w:val="Akapitzlist"/>
              <w:numPr>
                <w:ilvl w:val="0"/>
                <w:numId w:val="50"/>
              </w:numPr>
              <w:spacing w:after="0" w:line="240" w:lineRule="auto"/>
              <w:ind w:left="360"/>
              <w:jc w:val="both"/>
              <w:rPr>
                <w:rFonts w:eastAsia="TTE1ABE920t00"/>
              </w:rPr>
            </w:pPr>
            <w:r w:rsidRPr="00C52BEB">
              <w:rPr>
                <w:rFonts w:eastAsia="TTE1ABE920t00"/>
              </w:rPr>
              <w:t>jednostki organizacyjne jst;</w:t>
            </w:r>
          </w:p>
          <w:p w:rsidR="006335F5" w:rsidRPr="00C52BEB" w:rsidRDefault="006335F5" w:rsidP="00643262">
            <w:pPr>
              <w:pStyle w:val="Akapitzlist"/>
              <w:numPr>
                <w:ilvl w:val="0"/>
                <w:numId w:val="50"/>
              </w:numPr>
              <w:spacing w:after="0" w:line="240" w:lineRule="auto"/>
              <w:ind w:left="360"/>
              <w:jc w:val="both"/>
            </w:pPr>
            <w:r w:rsidRPr="00C52BEB">
              <w:rPr>
                <w:rFonts w:eastAsia="TTE1ABE920t00"/>
              </w:rPr>
              <w:t>podmioty świadczące usługi</w:t>
            </w:r>
            <w:r w:rsidR="00466857" w:rsidRPr="00C52BEB">
              <w:rPr>
                <w:rFonts w:eastAsia="TTE1ABE920t00"/>
              </w:rPr>
              <w:t xml:space="preserve"> w </w:t>
            </w:r>
            <w:r w:rsidRPr="00C52BEB">
              <w:rPr>
                <w:rFonts w:eastAsia="TTE1ABE920t00"/>
              </w:rPr>
              <w:t>zakresie gospodarki odpadami</w:t>
            </w:r>
            <w:r w:rsidR="00466857" w:rsidRPr="00C52BEB">
              <w:rPr>
                <w:rFonts w:eastAsia="TTE1ABE920t00"/>
              </w:rPr>
              <w:t xml:space="preserve"> w </w:t>
            </w:r>
            <w:r w:rsidRPr="00C52BEB">
              <w:rPr>
                <w:rFonts w:eastAsia="TTE1ABE920t00"/>
              </w:rPr>
              <w:t>ramach realizacji zadań jednostek samorządu terytorialnego;</w:t>
            </w:r>
          </w:p>
          <w:p w:rsidR="006335F5" w:rsidRPr="00C52BEB" w:rsidRDefault="006335F5" w:rsidP="00643262">
            <w:pPr>
              <w:pStyle w:val="Akapitzlist"/>
              <w:numPr>
                <w:ilvl w:val="0"/>
                <w:numId w:val="50"/>
              </w:numPr>
              <w:spacing w:after="0" w:line="240" w:lineRule="auto"/>
              <w:ind w:left="360"/>
              <w:jc w:val="both"/>
            </w:pPr>
            <w:r w:rsidRPr="00C52BEB">
              <w:rPr>
                <w:rFonts w:eastAsia="TTE1ABE920t00"/>
              </w:rPr>
              <w:t>organizacje pozarządowe;</w:t>
            </w:r>
          </w:p>
          <w:p w:rsidR="006335F5" w:rsidRPr="00C52BEB" w:rsidRDefault="006335F5" w:rsidP="00643262">
            <w:pPr>
              <w:pStyle w:val="Akapitzlist"/>
              <w:numPr>
                <w:ilvl w:val="0"/>
                <w:numId w:val="50"/>
              </w:numPr>
              <w:spacing w:after="0" w:line="240" w:lineRule="auto"/>
              <w:ind w:left="360"/>
              <w:jc w:val="both"/>
            </w:pPr>
            <w:r w:rsidRPr="00C52BEB">
              <w:rPr>
                <w:rFonts w:eastAsia="TTE1ABE920t00"/>
              </w:rPr>
              <w:t>LGD</w:t>
            </w:r>
            <w:r w:rsidR="009C2A53" w:rsidRPr="00C52BEB">
              <w:rPr>
                <w:rFonts w:eastAsia="TTE1ABE920t00"/>
              </w:rPr>
              <w:t>;</w:t>
            </w:r>
          </w:p>
          <w:p w:rsidR="006335F5" w:rsidRPr="00C52BEB" w:rsidRDefault="006335F5" w:rsidP="00643262">
            <w:pPr>
              <w:pStyle w:val="Akapitzlist"/>
              <w:numPr>
                <w:ilvl w:val="0"/>
                <w:numId w:val="50"/>
              </w:numPr>
              <w:spacing w:after="0" w:line="240" w:lineRule="auto"/>
              <w:ind w:left="360"/>
              <w:jc w:val="both"/>
            </w:pPr>
            <w:r w:rsidRPr="00C52BEB">
              <w:rPr>
                <w:rFonts w:eastAsia="TTE1ABE920t00"/>
              </w:rPr>
              <w:t>spółdzielnie</w:t>
            </w:r>
            <w:r w:rsidR="00466857" w:rsidRPr="00C52BEB">
              <w:rPr>
                <w:rFonts w:eastAsia="TTE1ABE920t00"/>
              </w:rPr>
              <w:t xml:space="preserve"> i </w:t>
            </w:r>
            <w:r w:rsidRPr="00C52BEB">
              <w:rPr>
                <w:rFonts w:eastAsia="TTE1ABE920t00"/>
              </w:rPr>
              <w:t>wspólnoty mieszkaniowe;</w:t>
            </w:r>
          </w:p>
          <w:p w:rsidR="006335F5" w:rsidRPr="00C52BEB" w:rsidRDefault="006335F5" w:rsidP="00643262">
            <w:pPr>
              <w:pStyle w:val="Akapitzlist"/>
              <w:numPr>
                <w:ilvl w:val="0"/>
                <w:numId w:val="50"/>
              </w:numPr>
              <w:spacing w:after="0" w:line="240" w:lineRule="auto"/>
              <w:ind w:left="360"/>
              <w:jc w:val="both"/>
            </w:pPr>
            <w:r w:rsidRPr="00C52BEB">
              <w:t>MŚP</w:t>
            </w:r>
            <w:r w:rsidRPr="00C52BEB">
              <w:rPr>
                <w:rFonts w:eastAsia="TTE1ABE920t00"/>
              </w:rPr>
              <w:t>;</w:t>
            </w:r>
          </w:p>
          <w:p w:rsidR="006335F5" w:rsidRPr="00C52BEB" w:rsidRDefault="006335F5" w:rsidP="00643262">
            <w:pPr>
              <w:pStyle w:val="Akapitzlist"/>
              <w:numPr>
                <w:ilvl w:val="0"/>
                <w:numId w:val="50"/>
              </w:numPr>
              <w:spacing w:after="0" w:line="240" w:lineRule="auto"/>
              <w:ind w:left="360"/>
              <w:jc w:val="both"/>
            </w:pPr>
            <w:r w:rsidRPr="00C52BEB">
              <w:rPr>
                <w:rFonts w:eastAsia="TTE1ABE920t00"/>
              </w:rPr>
              <w:t>organizacje badawcze</w:t>
            </w:r>
            <w:r w:rsidR="00466857" w:rsidRPr="00C52BEB">
              <w:rPr>
                <w:rFonts w:eastAsia="TTE1ABE920t00"/>
              </w:rPr>
              <w:t xml:space="preserve"> i </w:t>
            </w:r>
            <w:r w:rsidRPr="00C52BEB">
              <w:rPr>
                <w:rFonts w:eastAsia="TTE1ABE920t00"/>
              </w:rPr>
              <w:t>konsorcja naukowe</w:t>
            </w:r>
          </w:p>
        </w:tc>
      </w:tr>
      <w:tr w:rsidR="006335F5" w:rsidRPr="00C52BEB" w:rsidTr="006335F5">
        <w:trPr>
          <w:cantSplit/>
          <w:trHeight w:val="947"/>
        </w:trPr>
        <w:tc>
          <w:tcPr>
            <w:tcW w:w="1387" w:type="pct"/>
            <w:shd w:val="clear" w:color="auto" w:fill="auto"/>
            <w:vAlign w:val="center"/>
          </w:tcPr>
          <w:p w:rsidR="006335F5" w:rsidRPr="00C52BEB" w:rsidRDefault="006335F5"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p w:rsidR="006335F5" w:rsidRPr="00C52BEB" w:rsidRDefault="006335F5"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6335F5" w:rsidRPr="00C52BEB" w:rsidTr="006335F5">
        <w:trPr>
          <w:cantSplit/>
          <w:trHeight w:val="988"/>
        </w:trPr>
        <w:tc>
          <w:tcPr>
            <w:tcW w:w="1387" w:type="pct"/>
            <w:tcBorders>
              <w:top w:val="single" w:sz="4" w:space="0" w:color="auto"/>
            </w:tcBorders>
            <w:shd w:val="clear" w:color="auto" w:fill="auto"/>
            <w:vAlign w:val="center"/>
          </w:tcPr>
          <w:p w:rsidR="006335F5" w:rsidRPr="00C52BEB" w:rsidRDefault="006335F5"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Instytucja pośrednicząca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6335F5" w:rsidRPr="00C52BEB" w:rsidTr="006335F5">
        <w:trPr>
          <w:cantSplit/>
          <w:trHeight w:val="876"/>
        </w:trPr>
        <w:tc>
          <w:tcPr>
            <w:tcW w:w="1387" w:type="pct"/>
            <w:tcBorders>
              <w:top w:val="single" w:sz="4" w:space="0" w:color="auto"/>
            </w:tcBorders>
            <w:shd w:val="clear" w:color="auto" w:fill="auto"/>
            <w:vAlign w:val="center"/>
          </w:tcPr>
          <w:p w:rsidR="006335F5" w:rsidRPr="00C52BEB" w:rsidRDefault="006335F5"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Instytucja wdrażająca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2B3789" w:rsidRPr="00C52BEB" w:rsidTr="001345E8">
        <w:trPr>
          <w:cantSplit/>
          <w:trHeight w:val="1252"/>
        </w:trPr>
        <w:tc>
          <w:tcPr>
            <w:tcW w:w="1387" w:type="pct"/>
            <w:tcBorders>
              <w:top w:val="single" w:sz="4" w:space="0" w:color="auto"/>
            </w:tcBorders>
            <w:shd w:val="clear" w:color="auto" w:fill="auto"/>
            <w:vAlign w:val="center"/>
          </w:tcPr>
          <w:p w:rsidR="002B3789" w:rsidRPr="00C52BEB" w:rsidRDefault="002B3789"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Kategoria(e) regionu(ów) </w:t>
            </w:r>
            <w:r w:rsidRPr="00C52BEB">
              <w:rPr>
                <w:rFonts w:asciiTheme="minorHAnsi" w:hAnsiTheme="minorHAnsi" w:cs="Arial"/>
                <w:sz w:val="22"/>
                <w:szCs w:val="22"/>
              </w:rPr>
              <w:br/>
              <w:t>wraz</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 xml:space="preserve">przypisaniem </w:t>
            </w:r>
            <w:r w:rsidRPr="00C52BEB">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36 000</w:t>
            </w:r>
            <w:r w:rsidR="00967383" w:rsidRPr="00C52BEB">
              <w:rPr>
                <w:rFonts w:asciiTheme="minorHAnsi" w:hAnsiTheme="minorHAnsi" w:cs="Arial"/>
                <w:sz w:val="22"/>
                <w:szCs w:val="22"/>
              </w:rPr>
              <w:t> </w:t>
            </w:r>
            <w:r w:rsidRPr="00C52BEB">
              <w:rPr>
                <w:rFonts w:asciiTheme="minorHAnsi" w:hAnsiTheme="minorHAnsi" w:cs="Arial"/>
                <w:sz w:val="22"/>
                <w:szCs w:val="22"/>
              </w:rPr>
              <w:t>000</w:t>
            </w:r>
            <w:r w:rsidR="00967383" w:rsidRPr="00C52BEB">
              <w:rPr>
                <w:rFonts w:asciiTheme="minorHAnsi" w:hAnsiTheme="minorHAnsi" w:cs="Arial"/>
                <w:sz w:val="22"/>
                <w:szCs w:val="22"/>
              </w:rPr>
              <w:t xml:space="preserve"> – region słabiej rozwinięty</w:t>
            </w:r>
          </w:p>
        </w:tc>
      </w:tr>
      <w:tr w:rsidR="006335F5" w:rsidRPr="00C52BEB" w:rsidTr="006335F5">
        <w:trPr>
          <w:cantSplit/>
          <w:trHeight w:val="1960"/>
        </w:trPr>
        <w:tc>
          <w:tcPr>
            <w:tcW w:w="1387" w:type="pct"/>
            <w:shd w:val="clear" w:color="auto" w:fill="auto"/>
            <w:vAlign w:val="center"/>
          </w:tcPr>
          <w:p w:rsidR="006335F5" w:rsidRPr="00C52BEB" w:rsidRDefault="006335F5"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Mechanizmy powiązania interwencji</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innymi działaniami/ poddziałaniami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ramach PO lub</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innymi PO</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6335F5" w:rsidRPr="00C52BEB" w:rsidTr="006335F5">
        <w:trPr>
          <w:cantSplit/>
          <w:trHeight w:val="1004"/>
        </w:trPr>
        <w:tc>
          <w:tcPr>
            <w:tcW w:w="1387" w:type="pct"/>
            <w:shd w:val="clear" w:color="auto" w:fill="auto"/>
            <w:vAlign w:val="center"/>
          </w:tcPr>
          <w:p w:rsidR="006335F5" w:rsidRPr="00C52BEB" w:rsidRDefault="006335F5"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Instrumenty terytorialne</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6335F5" w:rsidRPr="00C52BEB" w:rsidTr="006335F5">
        <w:trPr>
          <w:cantSplit/>
          <w:trHeight w:val="2497"/>
        </w:trPr>
        <w:tc>
          <w:tcPr>
            <w:tcW w:w="1387" w:type="pct"/>
            <w:shd w:val="clear" w:color="auto" w:fill="auto"/>
            <w:vAlign w:val="center"/>
          </w:tcPr>
          <w:p w:rsidR="006335F5" w:rsidRPr="00C52BEB" w:rsidRDefault="006335F5"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Tryb(y) wyboru projektów </w:t>
            </w:r>
            <w:r w:rsidRPr="00C52BEB">
              <w:rPr>
                <w:rFonts w:asciiTheme="minorHAnsi" w:hAnsiTheme="minorHAnsi" w:cs="Arial"/>
                <w:sz w:val="22"/>
                <w:szCs w:val="22"/>
              </w:rPr>
              <w:br/>
              <w:t>oraz wskazanie podmiotu odpowiedzialnego za nabór</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Konkursowy</w:t>
            </w:r>
            <w:r w:rsidR="0089224C">
              <w:rPr>
                <w:rFonts w:asciiTheme="minorHAnsi" w:hAnsiTheme="minorHAnsi" w:cs="Arial"/>
                <w:sz w:val="22"/>
                <w:szCs w:val="22"/>
              </w:rPr>
              <w:t xml:space="preserve"> – IZ RPO WD</w:t>
            </w:r>
          </w:p>
        </w:tc>
      </w:tr>
      <w:tr w:rsidR="006335F5" w:rsidRPr="00C52BEB" w:rsidDel="00FE3C38" w:rsidTr="006335F5">
        <w:trPr>
          <w:cantSplit/>
          <w:trHeight w:val="1013"/>
        </w:trPr>
        <w:tc>
          <w:tcPr>
            <w:tcW w:w="1387" w:type="pct"/>
            <w:tcBorders>
              <w:top w:val="single" w:sz="4" w:space="0" w:color="auto"/>
            </w:tcBorders>
            <w:shd w:val="clear" w:color="auto" w:fill="auto"/>
            <w:vAlign w:val="center"/>
          </w:tcPr>
          <w:p w:rsidR="006335F5" w:rsidRPr="00C52BEB" w:rsidRDefault="006335F5"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Limity</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ograniczenia</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realizacji projektów</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C52BEB" w:rsidDel="00FE3C38"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Del="00FE3C38" w:rsidRDefault="008E3463" w:rsidP="006335F5">
            <w:pPr>
              <w:spacing w:before="40" w:after="40"/>
              <w:rPr>
                <w:rFonts w:asciiTheme="minorHAnsi" w:hAnsiTheme="minorHAnsi" w:cs="Arial"/>
              </w:rPr>
            </w:pPr>
            <w:r w:rsidRPr="00C52BEB">
              <w:rPr>
                <w:rFonts w:asciiTheme="minorHAnsi" w:hAnsiTheme="minorHAnsi" w:cs="Arial"/>
                <w:sz w:val="22"/>
                <w:szCs w:val="22"/>
              </w:rPr>
              <w:t>Zgodnie z załącznikiem nr 6</w:t>
            </w:r>
          </w:p>
        </w:tc>
      </w:tr>
      <w:tr w:rsidR="006335F5" w:rsidRPr="00C52BEB" w:rsidTr="006335F5">
        <w:trPr>
          <w:cantSplit/>
          <w:trHeight w:val="1282"/>
        </w:trPr>
        <w:tc>
          <w:tcPr>
            <w:tcW w:w="1387" w:type="pct"/>
            <w:shd w:val="clear" w:color="auto" w:fill="auto"/>
            <w:vAlign w:val="center"/>
          </w:tcPr>
          <w:p w:rsidR="006335F5" w:rsidRPr="00C52BEB" w:rsidRDefault="006335F5"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Warunki</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planowany zakres stosowania </w:t>
            </w:r>
            <w:r w:rsidRPr="00C52BEB">
              <w:rPr>
                <w:rFonts w:asciiTheme="minorHAnsi" w:hAnsiTheme="minorHAnsi" w:cs="Arial"/>
                <w:sz w:val="22"/>
                <w:szCs w:val="22"/>
              </w:rPr>
              <w:br/>
            </w:r>
            <w:r w:rsidRPr="00C52BEB">
              <w:rPr>
                <w:rFonts w:asciiTheme="minorHAnsi" w:hAnsiTheme="minorHAnsi" w:cs="Arial"/>
                <w:i/>
                <w:sz w:val="22"/>
                <w:szCs w:val="22"/>
              </w:rPr>
              <w:t>cross-financingu</w:t>
            </w:r>
            <w:r w:rsidRPr="00C52BEB">
              <w:rPr>
                <w:rFonts w:asciiTheme="minorHAnsi" w:hAnsiTheme="minorHAnsi" w:cs="Arial"/>
                <w:sz w:val="22"/>
                <w:szCs w:val="22"/>
              </w:rPr>
              <w:t xml:space="preserv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sz w:val="22"/>
                <w:szCs w:val="22"/>
              </w:rPr>
              <w:t>Działania</w:t>
            </w:r>
            <w:r w:rsidR="00466857" w:rsidRPr="00C52BEB">
              <w:rPr>
                <w:rFonts w:asciiTheme="minorHAnsi" w:hAnsiTheme="minorHAnsi"/>
                <w:sz w:val="22"/>
                <w:szCs w:val="22"/>
              </w:rPr>
              <w:t xml:space="preserve"> z </w:t>
            </w:r>
            <w:r w:rsidRPr="00C52BEB">
              <w:rPr>
                <w:rFonts w:asciiTheme="minorHAnsi" w:hAnsiTheme="minorHAnsi"/>
                <w:sz w:val="22"/>
                <w:szCs w:val="22"/>
              </w:rPr>
              <w:t>zakresu edukacji ekologicznej promującej właściwe postępowanie</w:t>
            </w:r>
            <w:r w:rsidR="00466857" w:rsidRPr="00C52BEB">
              <w:rPr>
                <w:rFonts w:asciiTheme="minorHAnsi" w:hAnsiTheme="minorHAnsi"/>
                <w:sz w:val="22"/>
                <w:szCs w:val="22"/>
              </w:rPr>
              <w:t xml:space="preserve"> z </w:t>
            </w:r>
            <w:r w:rsidRPr="00C52BEB">
              <w:rPr>
                <w:rFonts w:asciiTheme="minorHAnsi" w:hAnsiTheme="minorHAnsi"/>
                <w:sz w:val="22"/>
                <w:szCs w:val="22"/>
              </w:rPr>
              <w:t xml:space="preserve">odpadami </w:t>
            </w:r>
            <w:r w:rsidR="00913888">
              <w:rPr>
                <w:rFonts w:asciiTheme="minorHAnsi" w:hAnsiTheme="minorHAnsi"/>
                <w:sz w:val="22"/>
                <w:szCs w:val="22"/>
              </w:rPr>
              <w:t>–</w:t>
            </w:r>
            <w:r w:rsidRPr="00C52BEB">
              <w:rPr>
                <w:rFonts w:asciiTheme="minorHAnsi" w:hAnsiTheme="minorHAnsi"/>
                <w:sz w:val="22"/>
                <w:szCs w:val="22"/>
              </w:rPr>
              <w:t xml:space="preserve"> jako uzupełniający element wparcia</w:t>
            </w:r>
          </w:p>
        </w:tc>
      </w:tr>
      <w:tr w:rsidR="006335F5" w:rsidRPr="00C52BEB" w:rsidTr="006335F5">
        <w:trPr>
          <w:cantSplit/>
          <w:trHeight w:val="709"/>
        </w:trPr>
        <w:tc>
          <w:tcPr>
            <w:tcW w:w="1387" w:type="pct"/>
            <w:shd w:val="clear" w:color="auto" w:fill="auto"/>
            <w:vAlign w:val="center"/>
          </w:tcPr>
          <w:p w:rsidR="006335F5" w:rsidRPr="00C52BEB" w:rsidRDefault="006335F5"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Dopuszczalna maksymalna wartość zakupionych środków trwałych</w:t>
            </w:r>
            <w:r w:rsidRPr="00C52BEB">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6335F5" w:rsidRPr="00C52BEB" w:rsidTr="006335F5">
        <w:trPr>
          <w:cantSplit/>
          <w:trHeight w:val="992"/>
        </w:trPr>
        <w:tc>
          <w:tcPr>
            <w:tcW w:w="1387" w:type="pct"/>
            <w:shd w:val="clear" w:color="auto" w:fill="auto"/>
            <w:vAlign w:val="center"/>
          </w:tcPr>
          <w:p w:rsidR="006335F5" w:rsidRPr="00C52BEB" w:rsidRDefault="006335F5"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Warunki uwzględniania dochodu</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 xml:space="preserve">projekcie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233C34" w:rsidP="006335F5">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6335F5" w:rsidRPr="00C52BEB" w:rsidTr="006335F5">
        <w:trPr>
          <w:cantSplit/>
          <w:trHeight w:val="1559"/>
        </w:trPr>
        <w:tc>
          <w:tcPr>
            <w:tcW w:w="1387" w:type="pct"/>
            <w:tcBorders>
              <w:top w:val="single" w:sz="4" w:space="0" w:color="auto"/>
              <w:right w:val="single" w:sz="4" w:space="0" w:color="auto"/>
            </w:tcBorders>
            <w:shd w:val="clear" w:color="auto" w:fill="auto"/>
            <w:vAlign w:val="center"/>
          </w:tcPr>
          <w:p w:rsidR="006335F5" w:rsidRPr="00C52BEB" w:rsidRDefault="006335F5"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Warunki stosowania uproszczonych form rozliczania wydatków</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913888">
            <w:pPr>
              <w:tabs>
                <w:tab w:val="left" w:pos="458"/>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p>
          <w:p w:rsidR="00345EE5" w:rsidRPr="00C52BEB" w:rsidRDefault="00345EE5" w:rsidP="00913888">
            <w:pPr>
              <w:tabs>
                <w:tab w:val="left" w:pos="458"/>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913888">
            <w:pPr>
              <w:spacing w:before="40" w:after="40"/>
              <w:ind w:left="316"/>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3A2F69" w:rsidRPr="00C52BEB" w:rsidRDefault="00345EE5" w:rsidP="00913888">
            <w:pPr>
              <w:spacing w:before="40" w:after="40"/>
              <w:ind w:left="316"/>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0D6F4E"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 że projekt nie jest objęty pomocą publiczną</w:t>
            </w:r>
            <w:r w:rsidR="004A333A" w:rsidRPr="00C52BEB">
              <w:rPr>
                <w:rFonts w:asciiTheme="minorHAnsi" w:hAnsiTheme="minorHAnsi" w:cs="Arial"/>
                <w:sz w:val="22"/>
                <w:szCs w:val="22"/>
              </w:rPr>
              <w:t>.</w:t>
            </w:r>
          </w:p>
        </w:tc>
      </w:tr>
      <w:tr w:rsidR="006335F5" w:rsidRPr="00C52BEB" w:rsidTr="002B3789">
        <w:trPr>
          <w:trHeight w:val="4819"/>
        </w:trPr>
        <w:tc>
          <w:tcPr>
            <w:tcW w:w="1387" w:type="pct"/>
            <w:tcBorders>
              <w:top w:val="single" w:sz="4" w:space="0" w:color="auto"/>
              <w:right w:val="single" w:sz="4" w:space="0" w:color="auto"/>
            </w:tcBorders>
            <w:shd w:val="clear" w:color="auto" w:fill="auto"/>
            <w:vAlign w:val="center"/>
          </w:tcPr>
          <w:p w:rsidR="006335F5" w:rsidRPr="00C52BEB" w:rsidRDefault="006335F5"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Pomoc publiczna </w:t>
            </w:r>
            <w:r w:rsidRPr="00C52BEB">
              <w:rPr>
                <w:rFonts w:asciiTheme="minorHAnsi" w:hAnsiTheme="minorHAnsi" w:cs="Arial"/>
                <w:sz w:val="22"/>
                <w:szCs w:val="22"/>
              </w:rPr>
              <w:br/>
              <w:t xml:space="preserve">i pomoc </w:t>
            </w:r>
            <w:r w:rsidRPr="00C52BEB">
              <w:rPr>
                <w:rFonts w:asciiTheme="minorHAnsi" w:hAnsiTheme="minorHAnsi" w:cs="Arial"/>
                <w:i/>
                <w:sz w:val="22"/>
                <w:szCs w:val="22"/>
              </w:rPr>
              <w:t>de minimis</w:t>
            </w:r>
            <w:r w:rsidRPr="00C52BEB">
              <w:rPr>
                <w:rFonts w:asciiTheme="minorHAnsi" w:hAnsiTheme="minorHAnsi" w:cs="Arial"/>
                <w:sz w:val="22"/>
                <w:szCs w:val="22"/>
              </w:rPr>
              <w:br/>
              <w:t>(rodzaj</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przeznaczenie pomocy, unijna lub krajowa podstawa prawna)</w:t>
            </w:r>
            <w:r w:rsidRPr="00C52BEB">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rsidR="006335F5" w:rsidRPr="00C52BEB" w:rsidRDefault="006335F5" w:rsidP="006335F5">
            <w:pPr>
              <w:contextualSpacing/>
              <w:rPr>
                <w:rFonts w:asciiTheme="minorHAnsi" w:hAnsiTheme="minorHAnsi"/>
              </w:rPr>
            </w:pPr>
            <w:r w:rsidRPr="00C52BEB">
              <w:rPr>
                <w:rFonts w:asciiTheme="minorHAnsi" w:hAnsiTheme="minorHAnsi"/>
                <w:sz w:val="22"/>
                <w:szCs w:val="22"/>
              </w:rPr>
              <w:t>W przypadku wsparcia stanowiącego pomoc publiczną, udzielaną</w:t>
            </w:r>
            <w:r w:rsidR="00466857" w:rsidRPr="00C52BEB">
              <w:rPr>
                <w:rFonts w:asciiTheme="minorHAnsi" w:hAnsiTheme="minorHAnsi"/>
                <w:sz w:val="22"/>
                <w:szCs w:val="22"/>
              </w:rPr>
              <w:t xml:space="preserve"> w </w:t>
            </w:r>
            <w:r w:rsidRPr="00C52BEB">
              <w:rPr>
                <w:rFonts w:asciiTheme="minorHAnsi" w:hAnsiTheme="minorHAnsi"/>
                <w:sz w:val="22"/>
                <w:szCs w:val="22"/>
              </w:rPr>
              <w:t xml:space="preserve">ramach realizacji programu, znajdą zastosowanie właściwe przepisy </w:t>
            </w:r>
            <w:r w:rsidR="009A1743">
              <w:rPr>
                <w:rFonts w:asciiTheme="minorHAnsi" w:hAnsiTheme="minorHAnsi"/>
                <w:sz w:val="22"/>
                <w:szCs w:val="22"/>
              </w:rPr>
              <w:t>prawa unijnego</w:t>
            </w:r>
            <w:r w:rsidR="00466857" w:rsidRPr="00C52BEB">
              <w:rPr>
                <w:rFonts w:asciiTheme="minorHAnsi" w:hAnsiTheme="minorHAnsi"/>
                <w:sz w:val="22"/>
                <w:szCs w:val="22"/>
              </w:rPr>
              <w:t xml:space="preserve"> i </w:t>
            </w:r>
            <w:r w:rsidRPr="00C52BEB">
              <w:rPr>
                <w:rFonts w:asciiTheme="minorHAnsi" w:hAnsiTheme="minorHAnsi"/>
                <w:sz w:val="22"/>
                <w:szCs w:val="22"/>
              </w:rPr>
              <w:t>krajowego dotyczące zasad udzielania tej pomocy, obowiązujące</w:t>
            </w:r>
            <w:r w:rsidR="00466857" w:rsidRPr="00C52BEB">
              <w:rPr>
                <w:rFonts w:asciiTheme="minorHAnsi" w:hAnsiTheme="minorHAnsi"/>
                <w:sz w:val="22"/>
                <w:szCs w:val="22"/>
              </w:rPr>
              <w:t xml:space="preserve"> w </w:t>
            </w:r>
            <w:r w:rsidRPr="00C52BEB">
              <w:rPr>
                <w:rFonts w:asciiTheme="minorHAnsi" w:hAnsiTheme="minorHAnsi"/>
                <w:sz w:val="22"/>
                <w:szCs w:val="22"/>
              </w:rPr>
              <w:t>momencie udzielania wsparcia.</w:t>
            </w:r>
          </w:p>
          <w:p w:rsidR="00842ABE" w:rsidRPr="00C52BEB" w:rsidRDefault="006335F5" w:rsidP="00643262">
            <w:pPr>
              <w:pStyle w:val="Akapitzlist"/>
              <w:numPr>
                <w:ilvl w:val="0"/>
                <w:numId w:val="51"/>
              </w:numPr>
              <w:spacing w:line="240" w:lineRule="auto"/>
              <w:rPr>
                <w:b/>
                <w:bCs/>
              </w:rPr>
            </w:pPr>
            <w:r w:rsidRPr="00C52BEB">
              <w:rPr>
                <w:rFonts w:cstheme="minorHAnsi"/>
              </w:rPr>
              <w:t>rozporządzenie Komisji (UE) nr 651/2014</w:t>
            </w:r>
            <w:r w:rsidR="00466857" w:rsidRPr="00C52BEB">
              <w:rPr>
                <w:rFonts w:cstheme="minorHAnsi"/>
              </w:rPr>
              <w:t xml:space="preserve"> z </w:t>
            </w:r>
            <w:r w:rsidRPr="00C52BEB">
              <w:rPr>
                <w:rFonts w:cstheme="minorHAnsi"/>
              </w:rPr>
              <w:t>dn. 17 czerwca 2014. uznające niektóre rodzaje pomocy za zgodne</w:t>
            </w:r>
            <w:r w:rsidR="00466857" w:rsidRPr="00C52BEB">
              <w:rPr>
                <w:rFonts w:cstheme="minorHAnsi"/>
              </w:rPr>
              <w:t xml:space="preserve"> z </w:t>
            </w:r>
            <w:r w:rsidRPr="00C52BEB">
              <w:rPr>
                <w:rFonts w:cstheme="minorHAnsi"/>
              </w:rPr>
              <w:t>rynkiem wewnętrznym</w:t>
            </w:r>
            <w:r w:rsidR="00466857" w:rsidRPr="00C52BEB">
              <w:rPr>
                <w:rFonts w:cstheme="minorHAnsi"/>
              </w:rPr>
              <w:t xml:space="preserve"> w </w:t>
            </w:r>
            <w:r w:rsidRPr="00C52BEB">
              <w:rPr>
                <w:rFonts w:cstheme="minorHAnsi"/>
              </w:rPr>
              <w:t>zastosowaniu art. 107</w:t>
            </w:r>
            <w:r w:rsidR="00466857" w:rsidRPr="00C52BEB">
              <w:rPr>
                <w:rFonts w:cstheme="minorHAnsi"/>
              </w:rPr>
              <w:t xml:space="preserve"> i </w:t>
            </w:r>
            <w:r w:rsidRPr="00C52BEB">
              <w:rPr>
                <w:rFonts w:cstheme="minorHAnsi"/>
              </w:rPr>
              <w:t>108 Traktatu</w:t>
            </w:r>
            <w:r w:rsidR="008134A5" w:rsidRPr="00C52BEB">
              <w:rPr>
                <w:rFonts w:cstheme="minorHAnsi"/>
              </w:rPr>
              <w:t xml:space="preserve"> (GBER)</w:t>
            </w:r>
            <w:r w:rsidR="00842ABE" w:rsidRPr="00C52BEB">
              <w:rPr>
                <w:rFonts w:cstheme="minorHAnsi"/>
              </w:rPr>
              <w:t>:</w:t>
            </w:r>
          </w:p>
          <w:p w:rsidR="006335F5" w:rsidRPr="00C52BEB" w:rsidRDefault="00842ABE" w:rsidP="002E7D5E">
            <w:pPr>
              <w:pStyle w:val="Akapitzlist"/>
              <w:numPr>
                <w:ilvl w:val="0"/>
                <w:numId w:val="265"/>
              </w:numPr>
              <w:spacing w:line="240" w:lineRule="auto"/>
              <w:rPr>
                <w:b/>
                <w:bCs/>
              </w:rPr>
            </w:pPr>
            <w:r w:rsidRPr="00C52BEB">
              <w:rPr>
                <w:rFonts w:cstheme="minorHAnsi"/>
              </w:rPr>
              <w:t>art. 14.</w:t>
            </w:r>
          </w:p>
          <w:p w:rsidR="006335F5" w:rsidRPr="00C52BEB" w:rsidRDefault="00794689" w:rsidP="00643262">
            <w:pPr>
              <w:pStyle w:val="Akapitzlist"/>
              <w:numPr>
                <w:ilvl w:val="0"/>
                <w:numId w:val="51"/>
              </w:numPr>
              <w:spacing w:line="240" w:lineRule="auto"/>
              <w:rPr>
                <w:rFonts w:cstheme="minorHAnsi"/>
              </w:rPr>
            </w:pPr>
            <w:r w:rsidRPr="00C52BEB">
              <w:rPr>
                <w:rFonts w:cstheme="minorHAnsi"/>
              </w:rPr>
              <w:t>rozporządzenie Komisji (UE) nr 1407/2013 z dnia 18 grudnia 2013 r. w sprawie stosowania art. 107 i 108 Traktatu o funkcjonowaniu Unii Europejskiej do pomocy de minimis</w:t>
            </w:r>
            <w:r w:rsidR="006335F5" w:rsidRPr="00C52BEB">
              <w:rPr>
                <w:rFonts w:cstheme="minorHAnsi"/>
              </w:rPr>
              <w:t>;</w:t>
            </w:r>
          </w:p>
          <w:p w:rsidR="0059769A" w:rsidRPr="00C52BEB" w:rsidRDefault="00A06C1C" w:rsidP="00643262">
            <w:pPr>
              <w:pStyle w:val="Akapitzlist"/>
              <w:numPr>
                <w:ilvl w:val="0"/>
                <w:numId w:val="51"/>
              </w:numPr>
              <w:spacing w:line="240" w:lineRule="auto"/>
              <w:rPr>
                <w:rFonts w:cstheme="minorHAnsi"/>
              </w:rPr>
            </w:pPr>
            <w:r w:rsidRPr="00C52BEB">
              <w:rPr>
                <w:rFonts w:cstheme="minorHAnsi"/>
              </w:rPr>
              <w:t xml:space="preserve">pomoc publiczna w formie rekompensaty </w:t>
            </w:r>
            <w:r w:rsidR="008134A5" w:rsidRPr="00C52BEB">
              <w:rPr>
                <w:rFonts w:cstheme="minorHAnsi"/>
              </w:rPr>
              <w:t xml:space="preserve">za świadczenie usług w ogólnym interesie publicznym </w:t>
            </w:r>
            <w:r w:rsidRPr="00C52BEB">
              <w:rPr>
                <w:rFonts w:cstheme="minorHAnsi"/>
              </w:rPr>
              <w:t>w</w:t>
            </w:r>
            <w:r w:rsidR="008134A5" w:rsidRPr="00C52BEB">
              <w:rPr>
                <w:rFonts w:cstheme="minorHAnsi"/>
              </w:rPr>
              <w:t> </w:t>
            </w:r>
            <w:r w:rsidRPr="00C52BEB">
              <w:rPr>
                <w:rFonts w:cstheme="minorHAnsi"/>
              </w:rPr>
              <w:t>dziedzinie gospodarki odpadami.</w:t>
            </w:r>
          </w:p>
          <w:p w:rsidR="004E5205" w:rsidRPr="00C52BEB" w:rsidRDefault="004E5205" w:rsidP="00147AF7">
            <w:pPr>
              <w:rPr>
                <w:rFonts w:asciiTheme="minorHAnsi" w:hAnsiTheme="minorHAnsi" w:cstheme="minorHAnsi"/>
              </w:rPr>
            </w:pPr>
            <w:r w:rsidRPr="00C52BEB">
              <w:rPr>
                <w:rFonts w:asciiTheme="minorHAnsi" w:hAnsiTheme="minorHAnsi" w:cstheme="minorHAnsi"/>
                <w:sz w:val="22"/>
                <w:szCs w:val="22"/>
              </w:rPr>
              <w:t xml:space="preserve">Odpowiednie </w:t>
            </w:r>
            <w:r w:rsidR="00151184">
              <w:rPr>
                <w:rFonts w:asciiTheme="minorHAnsi" w:hAnsiTheme="minorHAnsi" w:cstheme="minorHAnsi"/>
                <w:sz w:val="22"/>
                <w:szCs w:val="22"/>
              </w:rPr>
              <w:t xml:space="preserve">rozporządzenia krajowe </w:t>
            </w:r>
            <w:r w:rsidRPr="00C52BEB">
              <w:rPr>
                <w:rFonts w:asciiTheme="minorHAnsi" w:hAnsiTheme="minorHAnsi" w:cstheme="minorHAnsi"/>
                <w:sz w:val="22"/>
                <w:szCs w:val="22"/>
              </w:rPr>
              <w:t xml:space="preserve">zostaną </w:t>
            </w:r>
            <w:r w:rsidR="00D06A90" w:rsidRPr="00C52BEB">
              <w:rPr>
                <w:rFonts w:asciiTheme="minorHAnsi" w:hAnsiTheme="minorHAnsi" w:cstheme="minorHAnsi"/>
                <w:sz w:val="22"/>
                <w:szCs w:val="22"/>
              </w:rPr>
              <w:t xml:space="preserve">wskazane </w:t>
            </w:r>
            <w:r w:rsidRPr="00C52BEB">
              <w:rPr>
                <w:rFonts w:asciiTheme="minorHAnsi" w:hAnsiTheme="minorHAnsi" w:cstheme="minorHAnsi"/>
                <w:sz w:val="22"/>
                <w:szCs w:val="22"/>
              </w:rPr>
              <w:t>na etapie ogłoszenia o konkursie.</w:t>
            </w:r>
          </w:p>
        </w:tc>
      </w:tr>
      <w:tr w:rsidR="002B3789" w:rsidRPr="00C52BEB" w:rsidTr="00C52BEB">
        <w:trPr>
          <w:cantSplit/>
          <w:trHeight w:val="2369"/>
        </w:trPr>
        <w:tc>
          <w:tcPr>
            <w:tcW w:w="1387" w:type="pct"/>
            <w:tcBorders>
              <w:top w:val="single" w:sz="4" w:space="0" w:color="auto"/>
            </w:tcBorders>
            <w:shd w:val="clear" w:color="auto" w:fill="auto"/>
            <w:vAlign w:val="center"/>
          </w:tcPr>
          <w:p w:rsidR="002B3789" w:rsidRPr="00C52BEB" w:rsidRDefault="002B3789"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UE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2B3789" w:rsidP="006335F5">
            <w:pPr>
              <w:rPr>
                <w:rFonts w:asciiTheme="minorHAnsi" w:hAnsiTheme="minorHAnsi" w:cs="Arial"/>
              </w:rPr>
            </w:pPr>
            <w:r w:rsidRPr="00C52BEB">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C52BEB">
              <w:rPr>
                <w:rFonts w:asciiTheme="minorHAnsi" w:hAnsiTheme="minorHAnsi" w:cs="Arial"/>
                <w:sz w:val="22"/>
                <w:szCs w:val="22"/>
              </w:rPr>
              <w:t xml:space="preserve"> pomocą publiczną: 85%</w:t>
            </w:r>
          </w:p>
          <w:p w:rsidR="002B3789" w:rsidRPr="00C52BEB" w:rsidRDefault="002B3789" w:rsidP="006335F5">
            <w:pPr>
              <w:rPr>
                <w:rFonts w:asciiTheme="minorHAnsi" w:hAnsiTheme="minorHAnsi" w:cs="Arial"/>
              </w:rPr>
            </w:pPr>
            <w:r w:rsidRPr="00C52BEB">
              <w:rPr>
                <w:rFonts w:asciiTheme="minorHAnsi" w:hAnsiTheme="minorHAnsi" w:cs="Arial"/>
                <w:sz w:val="22"/>
                <w:szCs w:val="22"/>
              </w:rPr>
              <w:t>W przypadku projektów objętych pomocą publiczną</w:t>
            </w:r>
            <w:r w:rsidRPr="00C52BEB">
              <w:rPr>
                <w:rFonts w:cs="Arial"/>
                <w:sz w:val="22"/>
                <w:szCs w:val="22"/>
              </w:rPr>
              <w:t xml:space="preserve"> </w:t>
            </w:r>
            <w:r w:rsidR="006B7850">
              <w:rPr>
                <w:rFonts w:cs="Arial"/>
                <w:sz w:val="22"/>
                <w:szCs w:val="22"/>
              </w:rPr>
              <w:t>–</w:t>
            </w:r>
            <w:r w:rsidRPr="00C52BEB">
              <w:rPr>
                <w:rFonts w:asciiTheme="minorHAnsi" w:hAnsiTheme="minorHAnsi" w:cs="Arial"/>
                <w:sz w:val="22"/>
                <w:szCs w:val="22"/>
              </w:rPr>
              <w:t xml:space="preserve"> zgodnie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 xml:space="preserve">właściwymi przepisami </w:t>
            </w:r>
            <w:r w:rsidR="009A1743">
              <w:rPr>
                <w:rFonts w:asciiTheme="minorHAnsi" w:hAnsiTheme="minorHAnsi" w:cs="Arial"/>
                <w:sz w:val="22"/>
                <w:szCs w:val="22"/>
              </w:rPr>
              <w:t>prawa unijnego</w:t>
            </w:r>
            <w:r w:rsidR="0013651F">
              <w:rPr>
                <w:rFonts w:asciiTheme="minorHAnsi" w:hAnsiTheme="minorHAnsi" w:cs="Arial"/>
                <w:sz w:val="22"/>
                <w:szCs w:val="22"/>
              </w:rPr>
              <w:t xml:space="preserve"> </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 zasad udzielania tej pomocy, obowiązującymi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tc>
      </w:tr>
      <w:tr w:rsidR="002B3789" w:rsidRPr="00C52BEB" w:rsidTr="00C52BEB">
        <w:trPr>
          <w:cantSplit/>
          <w:trHeight w:val="4231"/>
        </w:trPr>
        <w:tc>
          <w:tcPr>
            <w:tcW w:w="1387" w:type="pct"/>
            <w:shd w:val="clear" w:color="auto" w:fill="auto"/>
            <w:vAlign w:val="center"/>
          </w:tcPr>
          <w:p w:rsidR="002B3789" w:rsidRPr="00C52BEB" w:rsidRDefault="002B3789"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całkowitego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(środki UE + ewentualne współfinansowanie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budżetu państwa lub innych źródeł przyznawane beneficjentowi przez właściwą instytucję)</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651057" w:rsidP="00DA0919">
            <w:pPr>
              <w:rPr>
                <w:rFonts w:asciiTheme="minorHAnsi" w:hAnsiTheme="minorHAnsi" w:cs="Arial"/>
              </w:rPr>
            </w:pPr>
            <w:r w:rsidRPr="00C52BEB">
              <w:rPr>
                <w:rFonts w:asciiTheme="minorHAnsi" w:hAnsiTheme="minorHAnsi"/>
                <w:sz w:val="22"/>
                <w:szCs w:val="22"/>
              </w:rPr>
              <w:t>85% lub poziom wynikający z luki w finansowaniu, rekompensaty lub zgodnie z zasadami udzielania pomocy publicznej.</w:t>
            </w:r>
          </w:p>
        </w:tc>
      </w:tr>
      <w:tr w:rsidR="002B3789" w:rsidRPr="00C52BEB" w:rsidTr="00C52BEB">
        <w:trPr>
          <w:cantSplit/>
          <w:trHeight w:val="2264"/>
        </w:trPr>
        <w:tc>
          <w:tcPr>
            <w:tcW w:w="1387" w:type="pct"/>
            <w:shd w:val="clear" w:color="auto" w:fill="auto"/>
            <w:vAlign w:val="center"/>
          </w:tcPr>
          <w:p w:rsidR="002B3789" w:rsidRPr="00C52BEB" w:rsidRDefault="002B3789"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2B3789" w:rsidP="006335F5">
            <w:pPr>
              <w:rPr>
                <w:rFonts w:asciiTheme="minorHAnsi" w:hAnsiTheme="minorHAnsi" w:cs="Arial"/>
              </w:rPr>
            </w:pPr>
            <w:r w:rsidRPr="00C52BEB">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C52BEB">
              <w:rPr>
                <w:rFonts w:asciiTheme="minorHAnsi" w:hAnsiTheme="minorHAnsi" w:cs="Arial"/>
                <w:sz w:val="22"/>
                <w:szCs w:val="22"/>
              </w:rPr>
              <w:t xml:space="preserve"> pomocą publiczną: 15%.</w:t>
            </w:r>
          </w:p>
          <w:p w:rsidR="002B3789" w:rsidRPr="00C52BEB" w:rsidRDefault="002B3789" w:rsidP="006335F5">
            <w:pPr>
              <w:rPr>
                <w:rFonts w:asciiTheme="minorHAnsi" w:hAnsiTheme="minorHAnsi" w:cs="Arial"/>
              </w:rPr>
            </w:pPr>
            <w:r w:rsidRPr="00C52BEB">
              <w:rPr>
                <w:rFonts w:asciiTheme="minorHAnsi" w:hAnsiTheme="minorHAnsi" w:cs="Arial"/>
                <w:sz w:val="22"/>
                <w:szCs w:val="22"/>
              </w:rPr>
              <w:t>W przypadku projektów objętych pomocą publiczną</w:t>
            </w:r>
            <w:r w:rsidRPr="00C52BEB">
              <w:rPr>
                <w:rFonts w:cs="Arial"/>
                <w:sz w:val="22"/>
                <w:szCs w:val="22"/>
              </w:rPr>
              <w:t xml:space="preserve"> –</w:t>
            </w:r>
            <w:r w:rsidRPr="00C52BEB">
              <w:rPr>
                <w:rFonts w:asciiTheme="minorHAnsi" w:hAnsiTheme="minorHAnsi" w:cs="Arial"/>
                <w:sz w:val="22"/>
                <w:szCs w:val="22"/>
              </w:rPr>
              <w:t xml:space="preserve"> zgodnie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 xml:space="preserve">właściwymi przepisami </w:t>
            </w:r>
            <w:r w:rsidR="009A1743">
              <w:rPr>
                <w:rFonts w:asciiTheme="minorHAnsi" w:hAnsiTheme="minorHAnsi" w:cs="Arial"/>
                <w:sz w:val="22"/>
                <w:szCs w:val="22"/>
              </w:rPr>
              <w:t>prawa unijnego</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 zasad udzielania tej pomocy, obowiązującymi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tc>
      </w:tr>
      <w:tr w:rsidR="002B3789" w:rsidRPr="00C52BEB" w:rsidTr="00C52BEB">
        <w:trPr>
          <w:cantSplit/>
          <w:trHeight w:val="1276"/>
        </w:trPr>
        <w:tc>
          <w:tcPr>
            <w:tcW w:w="1387" w:type="pct"/>
            <w:shd w:val="clear" w:color="auto" w:fill="auto"/>
            <w:vAlign w:val="center"/>
          </w:tcPr>
          <w:p w:rsidR="002B3789" w:rsidRPr="00C52BEB" w:rsidRDefault="002B3789"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Minimalna</w:t>
            </w:r>
            <w:r w:rsidRPr="00C52BEB">
              <w:rPr>
                <w:rFonts w:asciiTheme="minorHAnsi" w:hAnsiTheme="minorHAnsi" w:cs="Arial"/>
                <w:sz w:val="22"/>
                <w:szCs w:val="22"/>
              </w:rPr>
              <w:br/>
              <w:t>i maksymalna wartość projektu (PLN)</w:t>
            </w:r>
          </w:p>
          <w:p w:rsidR="002B3789" w:rsidRPr="00C52BEB" w:rsidRDefault="002B3789" w:rsidP="006335F5">
            <w:pPr>
              <w:suppressAutoHyphens/>
              <w:spacing w:before="40" w:after="40"/>
              <w:ind w:left="360"/>
              <w:rPr>
                <w:rFonts w:asciiTheme="minorHAnsi" w:hAnsiTheme="minorHAnsi" w:cs="Arial"/>
              </w:rPr>
            </w:pPr>
            <w:r w:rsidRPr="00C52BEB">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Minimalna wartość projektu – 100 tys. PLN.</w:t>
            </w:r>
          </w:p>
        </w:tc>
      </w:tr>
      <w:tr w:rsidR="002B3789" w:rsidRPr="00C52BEB" w:rsidTr="001345E8">
        <w:trPr>
          <w:cantSplit/>
          <w:trHeight w:val="1857"/>
        </w:trPr>
        <w:tc>
          <w:tcPr>
            <w:tcW w:w="1387" w:type="pct"/>
            <w:shd w:val="clear" w:color="auto" w:fill="auto"/>
            <w:vAlign w:val="center"/>
          </w:tcPr>
          <w:p w:rsidR="002B3789" w:rsidRPr="00C52BEB" w:rsidRDefault="002B3789"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Minimalna</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maksymalna wartość wydatków kwalifikowalnych projektu (PLN)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2B3789" w:rsidRPr="00C52BEB" w:rsidTr="001345E8">
        <w:trPr>
          <w:cantSplit/>
          <w:trHeight w:val="1571"/>
        </w:trPr>
        <w:tc>
          <w:tcPr>
            <w:tcW w:w="1387" w:type="pct"/>
            <w:shd w:val="clear" w:color="auto" w:fill="auto"/>
            <w:vAlign w:val="center"/>
          </w:tcPr>
          <w:p w:rsidR="002B3789" w:rsidRPr="00C52BEB" w:rsidRDefault="002B3789" w:rsidP="00C2268C">
            <w:pPr>
              <w:numPr>
                <w:ilvl w:val="0"/>
                <w:numId w:val="313"/>
              </w:numPr>
              <w:suppressAutoHyphens/>
              <w:spacing w:before="40" w:after="40"/>
              <w:ind w:left="360"/>
              <w:rPr>
                <w:rFonts w:asciiTheme="minorHAnsi" w:hAnsiTheme="minorHAnsi" w:cs="Arial"/>
              </w:rPr>
            </w:pPr>
            <w:r w:rsidRPr="00C52BEB">
              <w:rPr>
                <w:rFonts w:asciiTheme="minorHAnsi" w:hAnsiTheme="minorHAnsi" w:cs="Arial"/>
                <w:sz w:val="22"/>
                <w:szCs w:val="22"/>
              </w:rPr>
              <w:t>Kwota alokacji UE na instrumenty finansowe</w:t>
            </w:r>
            <w:r w:rsidRPr="00C52BEB">
              <w:rPr>
                <w:rFonts w:asciiTheme="minorHAnsi" w:hAnsiTheme="minorHAnsi" w:cs="Arial"/>
                <w:sz w:val="22"/>
                <w:szCs w:val="22"/>
              </w:rPr>
              <w:br/>
              <w:t xml:space="preserve">(EUR)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1C3AD2" w:rsidP="006335F5">
            <w:pPr>
              <w:spacing w:before="40" w:after="40"/>
              <w:rPr>
                <w:rFonts w:asciiTheme="minorHAnsi" w:hAnsiTheme="minorHAnsi" w:cs="Arial"/>
              </w:rPr>
            </w:pPr>
            <w:r w:rsidRPr="00C52BEB">
              <w:rPr>
                <w:rFonts w:asciiTheme="minorHAnsi" w:hAnsiTheme="minorHAnsi" w:cs="Arial"/>
                <w:sz w:val="22"/>
                <w:szCs w:val="22"/>
              </w:rPr>
              <w:t>Nie dotyczy</w:t>
            </w:r>
          </w:p>
        </w:tc>
      </w:tr>
    </w:tbl>
    <w:p w:rsidR="001D311F" w:rsidRPr="00E24B6B" w:rsidRDefault="001D311F" w:rsidP="00471521">
      <w:pPr>
        <w:pStyle w:val="Nagwek3"/>
        <w:rPr>
          <w:rFonts w:asciiTheme="minorHAnsi" w:hAnsiTheme="minorHAnsi"/>
        </w:rPr>
      </w:pPr>
      <w:bookmarkStart w:id="27" w:name="_Toc435091472"/>
      <w:r w:rsidRPr="00E24B6B">
        <w:rPr>
          <w:rFonts w:asciiTheme="minorHAnsi" w:hAnsiTheme="minorHAnsi"/>
        </w:rPr>
        <w:t>Działanie</w:t>
      </w:r>
      <w:r w:rsidR="00B61D56" w:rsidRPr="00E24B6B">
        <w:rPr>
          <w:rFonts w:asciiTheme="minorHAnsi" w:hAnsiTheme="minorHAnsi"/>
        </w:rPr>
        <w:t xml:space="preserve"> 4.2. Gospodarka wodno-ściekowa</w:t>
      </w:r>
      <w:bookmarkEnd w:id="27"/>
    </w:p>
    <w:p w:rsidR="001D311F"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239"/>
        <w:gridCol w:w="4442"/>
      </w:tblGrid>
      <w:tr w:rsidR="00B67FF1" w:rsidRPr="00C52BEB" w:rsidTr="001345E8">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67FF1" w:rsidRPr="00C52BEB" w:rsidRDefault="00B67FF1" w:rsidP="001345E8">
            <w:pPr>
              <w:spacing w:before="40" w:after="40"/>
              <w:jc w:val="center"/>
              <w:rPr>
                <w:rFonts w:asciiTheme="minorHAnsi" w:hAnsiTheme="minorHAnsi" w:cs="Arial"/>
                <w:b/>
                <w:lang w:eastAsia="en-US"/>
              </w:rPr>
            </w:pPr>
            <w:r w:rsidRPr="00C52BEB">
              <w:rPr>
                <w:rFonts w:asciiTheme="minorHAnsi" w:hAnsiTheme="minorHAnsi" w:cs="Arial"/>
                <w:b/>
                <w:sz w:val="22"/>
                <w:szCs w:val="22"/>
                <w:lang w:eastAsia="en-US"/>
              </w:rPr>
              <w:t>OPIS DZIAŁANIA</w:t>
            </w:r>
            <w:r w:rsidR="00466857" w:rsidRPr="00C52BEB">
              <w:rPr>
                <w:rFonts w:asciiTheme="minorHAnsi" w:hAnsiTheme="minorHAnsi" w:cs="Arial"/>
                <w:b/>
                <w:sz w:val="22"/>
                <w:szCs w:val="22"/>
                <w:lang w:eastAsia="en-US"/>
              </w:rPr>
              <w:t xml:space="preserve"> i </w:t>
            </w:r>
            <w:r w:rsidRPr="00C52BEB">
              <w:rPr>
                <w:rFonts w:asciiTheme="minorHAnsi" w:hAnsiTheme="minorHAnsi" w:cs="Arial"/>
                <w:b/>
                <w:sz w:val="22"/>
                <w:szCs w:val="22"/>
                <w:lang w:eastAsia="en-US"/>
              </w:rPr>
              <w:t>PODDZIAŁAŃ</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Nazwa działania/ poddziałania </w:t>
            </w:r>
            <w:r w:rsidRPr="00C52BEB">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b/>
                <w:bCs/>
                <w:sz w:val="22"/>
                <w:szCs w:val="22"/>
              </w:rPr>
              <w:t>Gospodarka wodno-ściekowa</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bCs/>
                <w:sz w:val="22"/>
                <w:szCs w:val="22"/>
              </w:rPr>
              <w:t>Gospodarka wodno-ściekowa</w:t>
            </w:r>
            <w:r w:rsidRPr="00C52BEB">
              <w:rPr>
                <w:rFonts w:asciiTheme="minorHAnsi" w:hAnsiTheme="minorHAnsi" w:cs="Arial"/>
                <w:sz w:val="22"/>
                <w:szCs w:val="22"/>
                <w:lang w:eastAsia="en-US"/>
              </w:rPr>
              <w:t xml:space="preserve"> – konkursy horyzontalne</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8E3463">
            <w:pPr>
              <w:spacing w:before="40" w:after="40"/>
              <w:rPr>
                <w:rFonts w:asciiTheme="minorHAnsi" w:hAnsiTheme="minorHAnsi" w:cs="Arial"/>
                <w:lang w:eastAsia="en-US"/>
              </w:rPr>
            </w:pPr>
            <w:r w:rsidRPr="00C52BEB">
              <w:rPr>
                <w:rFonts w:asciiTheme="minorHAnsi" w:hAnsiTheme="minorHAnsi"/>
                <w:bCs/>
                <w:sz w:val="22"/>
                <w:szCs w:val="22"/>
              </w:rPr>
              <w:t>Gospodarka wodno-ściekowa</w:t>
            </w:r>
            <w:r w:rsidRPr="00C52BEB">
              <w:rPr>
                <w:rFonts w:asciiTheme="minorHAnsi" w:hAnsiTheme="minorHAnsi" w:cs="Arial"/>
                <w:sz w:val="22"/>
                <w:szCs w:val="22"/>
                <w:lang w:eastAsia="en-US"/>
              </w:rPr>
              <w:t xml:space="preserve"> – ZIT </w:t>
            </w:r>
            <w:r w:rsidR="008E3463" w:rsidRPr="00C52BEB">
              <w:rPr>
                <w:rFonts w:asciiTheme="minorHAnsi" w:hAnsiTheme="minorHAnsi" w:cs="Arial"/>
                <w:sz w:val="22"/>
                <w:szCs w:val="22"/>
                <w:lang w:eastAsia="en-US"/>
              </w:rPr>
              <w:t>WROF</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8E3463">
            <w:pPr>
              <w:rPr>
                <w:rFonts w:asciiTheme="minorHAnsi" w:hAnsiTheme="minorHAnsi"/>
                <w:lang w:eastAsia="en-US"/>
              </w:rPr>
            </w:pPr>
            <w:r w:rsidRPr="00C52BEB">
              <w:rPr>
                <w:rFonts w:asciiTheme="minorHAnsi" w:hAnsiTheme="minorHAnsi"/>
                <w:bCs/>
                <w:sz w:val="22"/>
                <w:szCs w:val="22"/>
              </w:rPr>
              <w:t>Gospodarka wodno-ściekowa</w:t>
            </w:r>
            <w:r w:rsidRPr="00C52BEB">
              <w:rPr>
                <w:rFonts w:asciiTheme="minorHAnsi" w:hAnsiTheme="minorHAnsi" w:cs="Arial"/>
                <w:sz w:val="22"/>
                <w:szCs w:val="22"/>
                <w:lang w:eastAsia="en-US"/>
              </w:rPr>
              <w:t xml:space="preserve"> – ZIT </w:t>
            </w:r>
            <w:r w:rsidR="008E3463" w:rsidRPr="00C52BEB">
              <w:rPr>
                <w:rFonts w:asciiTheme="minorHAnsi" w:hAnsiTheme="minorHAnsi" w:cs="Arial"/>
                <w:sz w:val="22"/>
                <w:szCs w:val="22"/>
                <w:lang w:eastAsia="en-US"/>
              </w:rPr>
              <w:t>AJ</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C52BEB" w:rsidRDefault="00B67FF1" w:rsidP="00A1056E">
            <w:pPr>
              <w:rPr>
                <w:rFonts w:asciiTheme="minorHAnsi" w:hAnsiTheme="minorHAnsi"/>
                <w:lang w:eastAsia="en-US"/>
              </w:rPr>
            </w:pPr>
            <w:r w:rsidRPr="00C52BEB">
              <w:rPr>
                <w:rFonts w:asciiTheme="minorHAnsi" w:hAnsiTheme="minorHAnsi"/>
                <w:bCs/>
                <w:sz w:val="22"/>
                <w:szCs w:val="22"/>
              </w:rPr>
              <w:t>Gospodarka wodno-ściekowa</w:t>
            </w:r>
            <w:r w:rsidRPr="00C52BEB">
              <w:rPr>
                <w:rFonts w:asciiTheme="minorHAnsi" w:hAnsiTheme="minorHAnsi" w:cs="Arial"/>
                <w:sz w:val="22"/>
                <w:szCs w:val="22"/>
                <w:lang w:eastAsia="en-US"/>
              </w:rPr>
              <w:t xml:space="preserve"> – </w:t>
            </w:r>
            <w:r w:rsidR="002E2A64" w:rsidRPr="00C52BEB">
              <w:rPr>
                <w:rFonts w:asciiTheme="minorHAnsi" w:hAnsiTheme="minorHAnsi" w:cs="Arial"/>
                <w:sz w:val="22"/>
                <w:szCs w:val="22"/>
                <w:lang w:eastAsia="en-US"/>
              </w:rPr>
              <w:t>ZIT AW</w:t>
            </w:r>
          </w:p>
        </w:tc>
      </w:tr>
      <w:tr w:rsidR="00B67FF1" w:rsidRPr="00C52BEB" w:rsidTr="00B67FF1">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sz w:val="22"/>
                <w:szCs w:val="22"/>
              </w:rPr>
              <w:t>Większa liczba ludności korzystającej</w:t>
            </w:r>
            <w:r w:rsidR="00466857" w:rsidRPr="00C52BEB">
              <w:rPr>
                <w:rFonts w:asciiTheme="minorHAnsi" w:hAnsiTheme="minorHAnsi"/>
                <w:sz w:val="22"/>
                <w:szCs w:val="22"/>
              </w:rPr>
              <w:t xml:space="preserve"> z </w:t>
            </w:r>
            <w:r w:rsidRPr="00C52BEB">
              <w:rPr>
                <w:rFonts w:asciiTheme="minorHAnsi" w:hAnsiTheme="minorHAnsi"/>
                <w:sz w:val="22"/>
                <w:szCs w:val="22"/>
              </w:rPr>
              <w:t>systemu oczyszczania ścieków zgodnego</w:t>
            </w:r>
            <w:r w:rsidR="00466857" w:rsidRPr="00C52BEB">
              <w:rPr>
                <w:rFonts w:asciiTheme="minorHAnsi" w:hAnsiTheme="minorHAnsi"/>
                <w:sz w:val="22"/>
                <w:szCs w:val="22"/>
              </w:rPr>
              <w:t xml:space="preserve"> z </w:t>
            </w:r>
            <w:r w:rsidRPr="00C52BEB">
              <w:rPr>
                <w:rFonts w:asciiTheme="minorHAnsi" w:hAnsiTheme="minorHAnsi"/>
                <w:sz w:val="22"/>
                <w:szCs w:val="22"/>
              </w:rPr>
              <w:t>wymogami akcesyjnymi,</w:t>
            </w:r>
            <w:r w:rsidR="00466857" w:rsidRPr="00C52BEB">
              <w:rPr>
                <w:rFonts w:asciiTheme="minorHAnsi" w:hAnsiTheme="minorHAnsi"/>
                <w:sz w:val="22"/>
                <w:szCs w:val="22"/>
              </w:rPr>
              <w:t xml:space="preserve"> w </w:t>
            </w:r>
            <w:r w:rsidRPr="00C52BEB">
              <w:rPr>
                <w:rFonts w:asciiTheme="minorHAnsi" w:hAnsiTheme="minorHAnsi"/>
                <w:sz w:val="22"/>
                <w:szCs w:val="22"/>
              </w:rPr>
              <w:t>tym dyrektywy dotyczącej oczyszczania ścieków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D85CE4" w:rsidRPr="00C52BEB" w:rsidRDefault="00AB7614" w:rsidP="00643262">
            <w:pPr>
              <w:pStyle w:val="Default"/>
              <w:numPr>
                <w:ilvl w:val="0"/>
                <w:numId w:val="204"/>
              </w:numPr>
              <w:ind w:left="311"/>
              <w:rPr>
                <w:rFonts w:asciiTheme="minorHAnsi" w:hAnsiTheme="minorHAnsi"/>
                <w:color w:val="auto"/>
                <w:sz w:val="22"/>
                <w:szCs w:val="22"/>
              </w:rPr>
            </w:pPr>
            <w:r>
              <w:rPr>
                <w:rFonts w:asciiTheme="minorHAnsi" w:hAnsiTheme="minorHAnsi"/>
                <w:sz w:val="22"/>
                <w:szCs w:val="22"/>
              </w:rPr>
              <w:t>L</w:t>
            </w:r>
            <w:r w:rsidR="00B67FF1" w:rsidRPr="00C52BEB">
              <w:rPr>
                <w:rFonts w:asciiTheme="minorHAnsi" w:hAnsiTheme="minorHAnsi"/>
                <w:sz w:val="22"/>
                <w:szCs w:val="22"/>
              </w:rPr>
              <w:t>iczba dodatkowych osób korzystających</w:t>
            </w:r>
            <w:r w:rsidR="00466857" w:rsidRPr="00C52BEB">
              <w:rPr>
                <w:rFonts w:asciiTheme="minorHAnsi" w:hAnsiTheme="minorHAnsi"/>
                <w:sz w:val="22"/>
                <w:szCs w:val="22"/>
              </w:rPr>
              <w:t xml:space="preserve"> z </w:t>
            </w:r>
            <w:r w:rsidR="00B67FF1" w:rsidRPr="00C52BEB">
              <w:rPr>
                <w:rFonts w:asciiTheme="minorHAnsi" w:hAnsiTheme="minorHAnsi"/>
                <w:sz w:val="22"/>
                <w:szCs w:val="22"/>
              </w:rPr>
              <w:t xml:space="preserve">ulepszonego oczyszczania ścieków </w:t>
            </w:r>
            <w:r w:rsidR="00D85CE4" w:rsidRPr="00C52BEB">
              <w:rPr>
                <w:rFonts w:asciiTheme="minorHAnsi" w:hAnsiTheme="minorHAnsi"/>
                <w:sz w:val="22"/>
                <w:szCs w:val="22"/>
              </w:rPr>
              <w:t>[RLM]</w:t>
            </w:r>
            <w:r w:rsidR="00D85CE4" w:rsidRPr="00C52BEB">
              <w:rPr>
                <w:rFonts w:asciiTheme="minorHAnsi" w:hAnsiTheme="minorHAnsi"/>
                <w:color w:val="auto"/>
                <w:sz w:val="22"/>
                <w:szCs w:val="22"/>
              </w:rPr>
              <w:t xml:space="preserve"> </w:t>
            </w:r>
            <w:r w:rsidR="00D85CE4" w:rsidRPr="00C52BEB">
              <w:rPr>
                <w:rFonts w:asciiTheme="minorHAnsi" w:hAnsiTheme="minorHAnsi"/>
                <w:bCs/>
                <w:color w:val="auto"/>
                <w:sz w:val="22"/>
                <w:szCs w:val="22"/>
              </w:rPr>
              <w:t xml:space="preserve">(CI 19) </w:t>
            </w:r>
            <w:r w:rsidR="00E72405" w:rsidRPr="00C52BEB">
              <w:rPr>
                <w:rFonts w:asciiTheme="minorHAnsi" w:hAnsiTheme="minorHAnsi"/>
                <w:sz w:val="22"/>
                <w:szCs w:val="22"/>
              </w:rPr>
              <w:t>–</w:t>
            </w:r>
            <w:r w:rsidR="00D85CE4" w:rsidRPr="00C52BEB">
              <w:rPr>
                <w:rFonts w:asciiTheme="minorHAnsi" w:hAnsiTheme="minorHAnsi"/>
                <w:sz w:val="22"/>
                <w:szCs w:val="22"/>
              </w:rPr>
              <w:t xml:space="preserve"> programowy</w:t>
            </w:r>
          </w:p>
          <w:p w:rsidR="00B67FF1" w:rsidRPr="00C52BEB" w:rsidRDefault="00AB7614" w:rsidP="00643262">
            <w:pPr>
              <w:pStyle w:val="Akapitzlist"/>
              <w:numPr>
                <w:ilvl w:val="0"/>
                <w:numId w:val="204"/>
              </w:numPr>
              <w:ind w:left="311"/>
              <w:jc w:val="both"/>
              <w:rPr>
                <w:bCs/>
              </w:rPr>
            </w:pPr>
            <w:r>
              <w:t>L</w:t>
            </w:r>
            <w:r w:rsidR="00B67FF1" w:rsidRPr="00C52BEB">
              <w:t>iczba dodatkowych osób korzystających</w:t>
            </w:r>
            <w:r w:rsidR="00466857" w:rsidRPr="00C52BEB">
              <w:t xml:space="preserve"> z </w:t>
            </w:r>
            <w:r w:rsidR="00B67FF1" w:rsidRPr="00C52BEB">
              <w:t>ulepszonego zaopatrzenia</w:t>
            </w:r>
            <w:r w:rsidR="00466857" w:rsidRPr="00C52BEB">
              <w:t xml:space="preserve"> w </w:t>
            </w:r>
            <w:r w:rsidR="00B67FF1" w:rsidRPr="00C52BEB">
              <w:t xml:space="preserve">wodę </w:t>
            </w:r>
            <w:r w:rsidR="00D85CE4" w:rsidRPr="00C52BEB">
              <w:t xml:space="preserve">[osoby] (CI 18) </w:t>
            </w:r>
            <w:r w:rsidR="00140378" w:rsidRPr="00C52BEB">
              <w:t>–</w:t>
            </w:r>
            <w:r w:rsidR="00D85CE4" w:rsidRPr="00C52BEB">
              <w:t xml:space="preserve"> programowy</w:t>
            </w:r>
          </w:p>
          <w:p w:rsidR="00140378" w:rsidRPr="00C52BEB" w:rsidRDefault="00140378" w:rsidP="00643262">
            <w:pPr>
              <w:pStyle w:val="Akapitzlist"/>
              <w:numPr>
                <w:ilvl w:val="0"/>
                <w:numId w:val="204"/>
              </w:numPr>
              <w:spacing w:line="240" w:lineRule="auto"/>
              <w:ind w:left="311"/>
              <w:jc w:val="both"/>
              <w:rPr>
                <w:bCs/>
              </w:rPr>
            </w:pPr>
            <w:r w:rsidRPr="00C52BEB">
              <w:rPr>
                <w:rFonts w:cs="ArialNarrow"/>
              </w:rPr>
              <w:t>Wydajność dobowa wybudowanych ujęć wody [m3/dobę]</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2E7D5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2E7D5E">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D85CE4" w:rsidRPr="008718CA" w:rsidRDefault="00B67FF1" w:rsidP="00643262">
            <w:pPr>
              <w:pStyle w:val="Default"/>
              <w:numPr>
                <w:ilvl w:val="0"/>
                <w:numId w:val="53"/>
              </w:numPr>
              <w:rPr>
                <w:rFonts w:asciiTheme="minorHAnsi" w:hAnsiTheme="minorHAnsi"/>
                <w:color w:val="auto"/>
                <w:sz w:val="22"/>
                <w:szCs w:val="22"/>
              </w:rPr>
            </w:pPr>
            <w:r w:rsidRPr="008718CA">
              <w:rPr>
                <w:rFonts w:asciiTheme="minorHAnsi" w:hAnsiTheme="minorHAnsi"/>
                <w:sz w:val="22"/>
                <w:szCs w:val="22"/>
              </w:rPr>
              <w:t>Długość sieci kanalizacji sanitarnej</w:t>
            </w:r>
            <w:r w:rsidR="003D63DD" w:rsidRPr="008718CA">
              <w:rPr>
                <w:rFonts w:asciiTheme="minorHAnsi" w:hAnsiTheme="minorHAnsi"/>
                <w:sz w:val="22"/>
                <w:szCs w:val="22"/>
              </w:rPr>
              <w:t xml:space="preserve"> </w:t>
            </w:r>
            <w:r w:rsidR="00140378" w:rsidRPr="008718CA">
              <w:rPr>
                <w:rFonts w:asciiTheme="minorHAnsi" w:hAnsiTheme="minorHAnsi"/>
                <w:color w:val="auto"/>
                <w:sz w:val="22"/>
                <w:szCs w:val="22"/>
              </w:rPr>
              <w:t xml:space="preserve">[km] </w:t>
            </w:r>
            <w:r w:rsidR="000D6F4E" w:rsidRPr="008718CA">
              <w:rPr>
                <w:rFonts w:asciiTheme="minorHAnsi" w:hAnsiTheme="minorHAnsi"/>
                <w:sz w:val="22"/>
                <w:szCs w:val="22"/>
              </w:rPr>
              <w:t>–</w:t>
            </w:r>
            <w:r w:rsidR="00140378" w:rsidRPr="008718CA">
              <w:rPr>
                <w:rFonts w:asciiTheme="minorHAnsi" w:hAnsiTheme="minorHAnsi"/>
                <w:sz w:val="22"/>
                <w:szCs w:val="22"/>
              </w:rPr>
              <w:t xml:space="preserve"> programowy</w:t>
            </w:r>
            <w:r w:rsidR="0096447A">
              <w:rPr>
                <w:rFonts w:asciiTheme="minorHAnsi" w:hAnsiTheme="minorHAnsi"/>
                <w:sz w:val="22"/>
                <w:szCs w:val="22"/>
              </w:rPr>
              <w:t xml:space="preserve">, agregujący </w:t>
            </w:r>
            <w:r w:rsidR="008718CA" w:rsidRPr="008718CA">
              <w:rPr>
                <w:rFonts w:asciiTheme="minorHAnsi" w:hAnsiTheme="minorHAnsi"/>
                <w:sz w:val="22"/>
                <w:szCs w:val="22"/>
              </w:rPr>
              <w:t>:</w:t>
            </w:r>
          </w:p>
          <w:p w:rsidR="008718CA" w:rsidRPr="008718CA" w:rsidRDefault="008718CA" w:rsidP="002E7D5E">
            <w:pPr>
              <w:pStyle w:val="Default"/>
              <w:numPr>
                <w:ilvl w:val="0"/>
                <w:numId w:val="298"/>
              </w:numPr>
              <w:rPr>
                <w:rFonts w:asciiTheme="minorHAnsi" w:hAnsiTheme="minorHAnsi"/>
                <w:color w:val="auto"/>
                <w:sz w:val="22"/>
                <w:szCs w:val="22"/>
              </w:rPr>
            </w:pPr>
            <w:r w:rsidRPr="008718CA">
              <w:rPr>
                <w:rFonts w:asciiTheme="minorHAnsi" w:hAnsiTheme="minorHAnsi" w:cs="ArialNarrow"/>
                <w:sz w:val="22"/>
                <w:szCs w:val="22"/>
              </w:rPr>
              <w:t>Długość wybudowanej kanalizacji sanitarnej [km]</w:t>
            </w:r>
          </w:p>
          <w:p w:rsidR="008718CA" w:rsidRPr="008718CA" w:rsidRDefault="008718CA" w:rsidP="002E7D5E">
            <w:pPr>
              <w:pStyle w:val="Default"/>
              <w:numPr>
                <w:ilvl w:val="0"/>
                <w:numId w:val="298"/>
              </w:numPr>
              <w:rPr>
                <w:rFonts w:asciiTheme="minorHAnsi" w:hAnsiTheme="minorHAnsi"/>
                <w:color w:val="auto"/>
                <w:sz w:val="22"/>
                <w:szCs w:val="22"/>
              </w:rPr>
            </w:pPr>
            <w:r w:rsidRPr="008718CA">
              <w:rPr>
                <w:rFonts w:asciiTheme="minorHAnsi" w:hAnsiTheme="minorHAnsi" w:cs="ArialNarrow"/>
                <w:sz w:val="22"/>
                <w:szCs w:val="22"/>
              </w:rPr>
              <w:t>Długość przebudowanej kanalizacji sanitarnej [km]</w:t>
            </w:r>
          </w:p>
          <w:p w:rsidR="00140378" w:rsidRPr="008718CA" w:rsidRDefault="00140378" w:rsidP="00643262">
            <w:pPr>
              <w:pStyle w:val="Akapitzlist"/>
              <w:numPr>
                <w:ilvl w:val="0"/>
                <w:numId w:val="53"/>
              </w:numPr>
              <w:spacing w:before="40" w:after="40" w:line="240" w:lineRule="auto"/>
              <w:jc w:val="both"/>
              <w:rPr>
                <w:rFonts w:cs="ArialNarrow"/>
              </w:rPr>
            </w:pPr>
            <w:r w:rsidRPr="008718CA">
              <w:rPr>
                <w:rFonts w:cs="ArialNarrow"/>
              </w:rPr>
              <w:t>Długość sieci wodociągowej [km]</w:t>
            </w:r>
            <w:r w:rsidR="0096447A">
              <w:rPr>
                <w:rFonts w:cs="ArialNarrow"/>
              </w:rPr>
              <w:t>- wskaźnik programowy, agregujący</w:t>
            </w:r>
            <w:r w:rsidR="008718CA" w:rsidRPr="008718CA">
              <w:rPr>
                <w:rFonts w:cs="ArialNarrow"/>
              </w:rPr>
              <w:t>:</w:t>
            </w:r>
          </w:p>
          <w:p w:rsidR="008718CA" w:rsidRPr="008718CA" w:rsidRDefault="008718CA" w:rsidP="002E7D5E">
            <w:pPr>
              <w:pStyle w:val="Akapitzlist"/>
              <w:numPr>
                <w:ilvl w:val="0"/>
                <w:numId w:val="299"/>
              </w:numPr>
              <w:spacing w:before="40" w:after="40" w:line="240" w:lineRule="auto"/>
              <w:ind w:left="311" w:hanging="311"/>
              <w:jc w:val="both"/>
              <w:rPr>
                <w:rFonts w:cs="ArialNarrow"/>
              </w:rPr>
            </w:pPr>
            <w:r w:rsidRPr="008718CA">
              <w:rPr>
                <w:rFonts w:cs="ArialNarrow"/>
              </w:rPr>
              <w:t>Długość wybudowanej sieci wodociągowej [km]</w:t>
            </w:r>
          </w:p>
          <w:p w:rsidR="008718CA" w:rsidRDefault="008718CA" w:rsidP="002E7D5E">
            <w:pPr>
              <w:pStyle w:val="Akapitzlist"/>
              <w:numPr>
                <w:ilvl w:val="0"/>
                <w:numId w:val="299"/>
              </w:numPr>
              <w:spacing w:before="40" w:after="40" w:line="240" w:lineRule="auto"/>
              <w:ind w:left="311" w:hanging="311"/>
              <w:jc w:val="both"/>
              <w:rPr>
                <w:rFonts w:cs="ArialNarrow"/>
              </w:rPr>
            </w:pPr>
            <w:r w:rsidRPr="008718CA">
              <w:rPr>
                <w:rFonts w:cs="ArialNarrow"/>
              </w:rPr>
              <w:t>Długość przebudowanej sieci wodociągowej [km]</w:t>
            </w:r>
          </w:p>
          <w:p w:rsidR="00C8338E" w:rsidRPr="008718CA" w:rsidRDefault="00C8338E" w:rsidP="00C8338E">
            <w:pPr>
              <w:pStyle w:val="Akapitzlist"/>
              <w:spacing w:before="40" w:after="40" w:line="240" w:lineRule="auto"/>
              <w:ind w:left="311"/>
              <w:jc w:val="both"/>
              <w:rPr>
                <w:rFonts w:cs="ArialNarrow"/>
              </w:rPr>
            </w:pPr>
          </w:p>
          <w:p w:rsidR="00140378" w:rsidRPr="008718CA" w:rsidRDefault="00140378" w:rsidP="00643262">
            <w:pPr>
              <w:pStyle w:val="Akapitzlist"/>
              <w:numPr>
                <w:ilvl w:val="0"/>
                <w:numId w:val="53"/>
              </w:numPr>
              <w:spacing w:before="40" w:after="40" w:line="240" w:lineRule="auto"/>
              <w:jc w:val="both"/>
              <w:rPr>
                <w:rFonts w:cs="ArialNarrow"/>
              </w:rPr>
            </w:pPr>
            <w:r w:rsidRPr="008718CA">
              <w:rPr>
                <w:rFonts w:cs="ArialNarrow"/>
              </w:rPr>
              <w:t>Liczba wspartych oczyszczalni ścieków komunalnych [szt.]</w:t>
            </w:r>
            <w:r w:rsidR="0096447A">
              <w:rPr>
                <w:rFonts w:cs="ArialNarrow"/>
              </w:rPr>
              <w:t>- wskaźnik programowy, agregujący</w:t>
            </w:r>
            <w:r w:rsidR="008718CA" w:rsidRPr="008718CA">
              <w:rPr>
                <w:rFonts w:cs="ArialNarrow"/>
              </w:rPr>
              <w:t>:</w:t>
            </w:r>
          </w:p>
          <w:p w:rsidR="008718CA" w:rsidRPr="008718CA" w:rsidRDefault="008718CA" w:rsidP="002E7D5E">
            <w:pPr>
              <w:pStyle w:val="Akapitzlist"/>
              <w:numPr>
                <w:ilvl w:val="0"/>
                <w:numId w:val="300"/>
              </w:numPr>
              <w:spacing w:before="40" w:after="40" w:line="240" w:lineRule="auto"/>
              <w:ind w:left="311" w:hanging="284"/>
              <w:jc w:val="both"/>
              <w:rPr>
                <w:rFonts w:cs="ArialNarrow"/>
              </w:rPr>
            </w:pPr>
            <w:r w:rsidRPr="008718CA">
              <w:rPr>
                <w:rFonts w:cs="ArialNarrow"/>
              </w:rPr>
              <w:t>Liczba wybudowanych oczyszczalni ścieków komunalnych [szt.]</w:t>
            </w:r>
          </w:p>
          <w:p w:rsidR="008718CA" w:rsidRDefault="008718CA" w:rsidP="002E7D5E">
            <w:pPr>
              <w:pStyle w:val="Akapitzlist"/>
              <w:numPr>
                <w:ilvl w:val="0"/>
                <w:numId w:val="300"/>
              </w:numPr>
              <w:spacing w:before="40" w:after="40" w:line="240" w:lineRule="auto"/>
              <w:ind w:left="311" w:hanging="284"/>
              <w:jc w:val="both"/>
              <w:rPr>
                <w:rFonts w:cs="ArialNarrow"/>
              </w:rPr>
            </w:pPr>
            <w:r w:rsidRPr="008718CA">
              <w:rPr>
                <w:rFonts w:cs="ArialNarrow"/>
              </w:rPr>
              <w:t>Liczba przebudowanych oczyszczalni ścieków komunalnych [szt.]</w:t>
            </w:r>
          </w:p>
          <w:p w:rsidR="00C8338E" w:rsidRPr="008718CA" w:rsidRDefault="00C8338E" w:rsidP="00C8338E">
            <w:pPr>
              <w:pStyle w:val="Akapitzlist"/>
              <w:spacing w:before="40" w:after="40" w:line="240" w:lineRule="auto"/>
              <w:ind w:left="311"/>
              <w:jc w:val="both"/>
              <w:rPr>
                <w:rFonts w:cs="ArialNarrow"/>
              </w:rPr>
            </w:pPr>
          </w:p>
          <w:p w:rsidR="00140378" w:rsidRPr="008718CA" w:rsidRDefault="00140378" w:rsidP="00643262">
            <w:pPr>
              <w:pStyle w:val="Akapitzlist"/>
              <w:numPr>
                <w:ilvl w:val="0"/>
                <w:numId w:val="53"/>
              </w:numPr>
              <w:spacing w:before="40" w:after="40" w:line="240" w:lineRule="auto"/>
              <w:jc w:val="both"/>
              <w:rPr>
                <w:rFonts w:cs="ArialNarrow"/>
              </w:rPr>
            </w:pPr>
            <w:r w:rsidRPr="008718CA">
              <w:rPr>
                <w:rFonts w:cs="ArialNarrow"/>
              </w:rPr>
              <w:t>Liczba wybudowanych ujęć wody [szt.]</w:t>
            </w:r>
          </w:p>
          <w:p w:rsidR="00B67FF1" w:rsidRPr="00C52BEB" w:rsidRDefault="00140378" w:rsidP="00643262">
            <w:pPr>
              <w:pStyle w:val="Default"/>
              <w:numPr>
                <w:ilvl w:val="0"/>
                <w:numId w:val="53"/>
              </w:numPr>
              <w:rPr>
                <w:rFonts w:asciiTheme="minorHAnsi" w:hAnsiTheme="minorHAnsi"/>
                <w:sz w:val="22"/>
                <w:szCs w:val="22"/>
              </w:rPr>
            </w:pPr>
            <w:r w:rsidRPr="008718CA">
              <w:rPr>
                <w:rFonts w:asciiTheme="minorHAnsi" w:hAnsiTheme="minorHAnsi" w:cs="ArialNarrow"/>
                <w:color w:val="auto"/>
                <w:sz w:val="22"/>
                <w:szCs w:val="22"/>
              </w:rPr>
              <w:t>Liczba wspartych stacji uzdatniania wody</w:t>
            </w:r>
            <w:r w:rsidRPr="008718CA">
              <w:rPr>
                <w:rFonts w:asciiTheme="minorHAnsi" w:hAnsiTheme="minorHAnsi" w:cs="ArialNarrow"/>
                <w:sz w:val="22"/>
                <w:szCs w:val="22"/>
              </w:rPr>
              <w:t xml:space="preserve"> [szt.]</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643262">
            <w:pPr>
              <w:pStyle w:val="Default"/>
              <w:numPr>
                <w:ilvl w:val="0"/>
                <w:numId w:val="199"/>
              </w:numPr>
              <w:ind w:left="452" w:hanging="452"/>
              <w:jc w:val="both"/>
              <w:rPr>
                <w:rFonts w:asciiTheme="minorHAnsi" w:hAnsiTheme="minorHAnsi"/>
                <w:sz w:val="22"/>
                <w:szCs w:val="22"/>
              </w:rPr>
            </w:pPr>
            <w:r w:rsidRPr="00C52BEB">
              <w:rPr>
                <w:rFonts w:asciiTheme="minorHAnsi" w:hAnsiTheme="minorHAnsi"/>
                <w:sz w:val="22"/>
                <w:szCs w:val="22"/>
              </w:rPr>
              <w:t>Projekty dotyczące budowy, rozbudowy, przebudowy i/lub modernizacji zbiorczych systemów odprowadzania</w:t>
            </w:r>
            <w:r w:rsidR="00466857" w:rsidRPr="00C52BEB">
              <w:rPr>
                <w:rFonts w:asciiTheme="minorHAnsi" w:hAnsiTheme="minorHAnsi"/>
                <w:sz w:val="22"/>
                <w:szCs w:val="22"/>
              </w:rPr>
              <w:t xml:space="preserve"> i </w:t>
            </w:r>
            <w:r w:rsidRPr="00C52BEB">
              <w:rPr>
                <w:rFonts w:asciiTheme="minorHAnsi" w:hAnsiTheme="minorHAnsi"/>
                <w:sz w:val="22"/>
                <w:szCs w:val="22"/>
              </w:rPr>
              <w:t>oczyszczania ścieków komunalnych</w:t>
            </w:r>
            <w:r w:rsidR="00466857" w:rsidRPr="00C52BEB">
              <w:rPr>
                <w:rFonts w:asciiTheme="minorHAnsi" w:hAnsiTheme="minorHAnsi"/>
                <w:sz w:val="22"/>
                <w:szCs w:val="22"/>
              </w:rPr>
              <w:t xml:space="preserve"> w </w:t>
            </w:r>
            <w:r w:rsidRPr="00C52BEB">
              <w:rPr>
                <w:rFonts w:asciiTheme="minorHAnsi" w:hAnsiTheme="minorHAnsi"/>
                <w:sz w:val="22"/>
                <w:szCs w:val="22"/>
              </w:rPr>
              <w:t xml:space="preserve">aglomeracjach </w:t>
            </w:r>
            <w:r w:rsidRPr="00C52BEB">
              <w:rPr>
                <w:rFonts w:asciiTheme="minorHAnsi" w:hAnsiTheme="minorHAnsi" w:cs="Arial"/>
                <w:sz w:val="22"/>
                <w:szCs w:val="22"/>
              </w:rPr>
              <w:t>uwzględnionych</w:t>
            </w:r>
            <w:r w:rsidR="00466857" w:rsidRPr="00C52BEB">
              <w:rPr>
                <w:rFonts w:asciiTheme="minorHAnsi" w:hAnsiTheme="minorHAnsi" w:cs="Arial"/>
                <w:sz w:val="22"/>
                <w:szCs w:val="22"/>
              </w:rPr>
              <w:t xml:space="preserve"> w </w:t>
            </w:r>
            <w:r w:rsidRPr="00C52BEB">
              <w:rPr>
                <w:rFonts w:asciiTheme="minorHAnsi" w:hAnsiTheme="minorHAnsi"/>
                <w:sz w:val="22"/>
                <w:szCs w:val="22"/>
              </w:rPr>
              <w:t xml:space="preserve">Krajowym Programie Oczyszczania Ścieków Komunalnych (KPOŚK) </w:t>
            </w:r>
            <w:r w:rsidR="003D63DD" w:rsidRPr="00C52BEB">
              <w:rPr>
                <w:rFonts w:asciiTheme="minorHAnsi" w:hAnsiTheme="minorHAnsi"/>
                <w:sz w:val="22"/>
                <w:szCs w:val="22"/>
              </w:rPr>
              <w:t>–</w:t>
            </w:r>
            <w:r w:rsidRPr="00C52BEB">
              <w:rPr>
                <w:rFonts w:asciiTheme="minorHAnsi" w:hAnsiTheme="minorHAnsi"/>
                <w:sz w:val="22"/>
                <w:szCs w:val="22"/>
              </w:rPr>
              <w:t xml:space="preserve"> od 2 do 10 tys. RLM,</w:t>
            </w:r>
            <w:r w:rsidR="00466857" w:rsidRPr="00C52BEB">
              <w:rPr>
                <w:rFonts w:asciiTheme="minorHAnsi" w:hAnsiTheme="minorHAnsi"/>
                <w:sz w:val="22"/>
                <w:szCs w:val="22"/>
              </w:rPr>
              <w:t xml:space="preserve"> w </w:t>
            </w:r>
            <w:r w:rsidRPr="00C52BEB">
              <w:rPr>
                <w:rFonts w:asciiTheme="minorHAnsi" w:hAnsiTheme="minorHAnsi"/>
                <w:sz w:val="22"/>
                <w:szCs w:val="22"/>
              </w:rPr>
              <w:t>tym:</w:t>
            </w:r>
          </w:p>
          <w:p w:rsidR="00B67FF1" w:rsidRPr="00C52BEB" w:rsidRDefault="00B67FF1" w:rsidP="00643262">
            <w:pPr>
              <w:pStyle w:val="Default"/>
              <w:numPr>
                <w:ilvl w:val="0"/>
                <w:numId w:val="54"/>
              </w:numPr>
              <w:jc w:val="both"/>
              <w:rPr>
                <w:rFonts w:asciiTheme="minorHAnsi" w:hAnsiTheme="minorHAnsi"/>
                <w:sz w:val="22"/>
                <w:szCs w:val="22"/>
              </w:rPr>
            </w:pPr>
            <w:r w:rsidRPr="00C52BEB">
              <w:rPr>
                <w:rFonts w:asciiTheme="minorHAnsi" w:hAnsiTheme="minorHAnsi" w:cs="Arial"/>
                <w:sz w:val="22"/>
                <w:szCs w:val="22"/>
              </w:rPr>
              <w:t>sieci kanalizacji sanitarnej,</w:t>
            </w:r>
          </w:p>
          <w:p w:rsidR="00B67FF1" w:rsidRPr="00C52BEB" w:rsidRDefault="00B67FF1" w:rsidP="00643262">
            <w:pPr>
              <w:pStyle w:val="Default"/>
              <w:numPr>
                <w:ilvl w:val="0"/>
                <w:numId w:val="54"/>
              </w:numPr>
              <w:jc w:val="both"/>
              <w:rPr>
                <w:rFonts w:asciiTheme="minorHAnsi" w:hAnsiTheme="minorHAnsi" w:cs="Arial"/>
                <w:sz w:val="22"/>
                <w:szCs w:val="22"/>
              </w:rPr>
            </w:pPr>
            <w:r w:rsidRPr="00C52BEB">
              <w:rPr>
                <w:rFonts w:asciiTheme="minorHAnsi" w:hAnsiTheme="minorHAnsi" w:cs="Arial"/>
                <w:sz w:val="22"/>
                <w:szCs w:val="22"/>
              </w:rPr>
              <w:t xml:space="preserve">oczyszczalnie ścieków, </w:t>
            </w:r>
          </w:p>
          <w:p w:rsidR="00B67FF1" w:rsidRPr="00C52BEB" w:rsidRDefault="00B67FF1" w:rsidP="00643262">
            <w:pPr>
              <w:pStyle w:val="Default"/>
              <w:numPr>
                <w:ilvl w:val="0"/>
                <w:numId w:val="54"/>
              </w:numPr>
              <w:jc w:val="both"/>
              <w:rPr>
                <w:rFonts w:asciiTheme="minorHAnsi" w:hAnsiTheme="minorHAnsi" w:cs="Arial"/>
                <w:sz w:val="22"/>
                <w:szCs w:val="22"/>
              </w:rPr>
            </w:pPr>
            <w:r w:rsidRPr="00C52BEB">
              <w:rPr>
                <w:rFonts w:asciiTheme="minorHAnsi" w:hAnsiTheme="minorHAnsi" w:cs="Arial"/>
                <w:sz w:val="22"/>
                <w:szCs w:val="22"/>
              </w:rPr>
              <w:t>inwestycje</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zakresie instalacji służących do zagospodarowania komunalnych osadów ściekowych (innego niż składowanie) – jako element projektu,</w:t>
            </w:r>
          </w:p>
          <w:p w:rsidR="00B67FF1" w:rsidRPr="00C52BEB" w:rsidRDefault="00B67FF1" w:rsidP="00643262">
            <w:pPr>
              <w:pStyle w:val="Default"/>
              <w:numPr>
                <w:ilvl w:val="0"/>
                <w:numId w:val="54"/>
              </w:numPr>
              <w:jc w:val="both"/>
              <w:rPr>
                <w:rFonts w:asciiTheme="minorHAnsi" w:hAnsiTheme="minorHAnsi" w:cs="Arial"/>
                <w:sz w:val="22"/>
                <w:szCs w:val="22"/>
              </w:rPr>
            </w:pPr>
            <w:r w:rsidRPr="00C52BEB">
              <w:rPr>
                <w:rFonts w:asciiTheme="minorHAnsi" w:hAnsiTheme="minorHAnsi" w:cs="Arial"/>
                <w:sz w:val="22"/>
                <w:szCs w:val="22"/>
              </w:rPr>
              <w:t>inne urządzenia do oczyszczania, gromadzenia, odprowadzania</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oczyszczania ścieków – jako element projektu.</w:t>
            </w:r>
          </w:p>
          <w:p w:rsidR="00B67FF1" w:rsidRPr="00C52BEB" w:rsidRDefault="00B67FF1" w:rsidP="004526D5">
            <w:pPr>
              <w:pStyle w:val="Default"/>
              <w:jc w:val="both"/>
              <w:rPr>
                <w:rFonts w:asciiTheme="minorHAnsi" w:hAnsiTheme="minorHAnsi"/>
                <w:sz w:val="22"/>
                <w:szCs w:val="22"/>
              </w:rPr>
            </w:pPr>
            <w:r w:rsidRPr="00C52BEB">
              <w:rPr>
                <w:rFonts w:asciiTheme="minorHAnsi" w:hAnsiTheme="minorHAnsi"/>
                <w:sz w:val="22"/>
                <w:szCs w:val="22"/>
              </w:rPr>
              <w:t>Dokumentem stanowiącym podstawę do wyboru projektów będzie Krajowy Program Oczyszczania Ścieków Komunalnych (KPOŚK) wraz</w:t>
            </w:r>
            <w:r w:rsidR="00466857" w:rsidRPr="00C52BEB">
              <w:rPr>
                <w:rFonts w:asciiTheme="minorHAnsi" w:hAnsiTheme="minorHAnsi"/>
                <w:sz w:val="22"/>
                <w:szCs w:val="22"/>
              </w:rPr>
              <w:t xml:space="preserve"> z </w:t>
            </w:r>
            <w:r w:rsidRPr="00C52BEB">
              <w:rPr>
                <w:rFonts w:asciiTheme="minorHAnsi" w:hAnsiTheme="minorHAnsi"/>
                <w:sz w:val="22"/>
                <w:szCs w:val="22"/>
              </w:rPr>
              <w:t>opracowanym</w:t>
            </w:r>
            <w:r w:rsidR="00466857" w:rsidRPr="00C52BEB">
              <w:rPr>
                <w:rFonts w:asciiTheme="minorHAnsi" w:hAnsiTheme="minorHAnsi"/>
                <w:sz w:val="22"/>
                <w:szCs w:val="22"/>
              </w:rPr>
              <w:t xml:space="preserve"> w </w:t>
            </w:r>
            <w:r w:rsidRPr="00C52BEB">
              <w:rPr>
                <w:rFonts w:asciiTheme="minorHAnsi" w:hAnsiTheme="minorHAnsi"/>
                <w:sz w:val="22"/>
                <w:szCs w:val="22"/>
              </w:rPr>
              <w:t>toku aktualizacji KPOŚK Masterplanem dla wdrażania dyrektywy 91/271/EWG zawierającym listę potrzeb inwestycyjnych</w:t>
            </w:r>
            <w:r w:rsidR="00466857" w:rsidRPr="00C52BEB">
              <w:rPr>
                <w:rFonts w:asciiTheme="minorHAnsi" w:hAnsiTheme="minorHAnsi"/>
                <w:sz w:val="22"/>
                <w:szCs w:val="22"/>
              </w:rPr>
              <w:t xml:space="preserve"> w </w:t>
            </w:r>
            <w:r w:rsidRPr="00C52BEB">
              <w:rPr>
                <w:rFonts w:asciiTheme="minorHAnsi" w:hAnsiTheme="minorHAnsi"/>
                <w:sz w:val="22"/>
                <w:szCs w:val="22"/>
              </w:rPr>
              <w:t xml:space="preserve">poszczególnych aglomeracjach. </w:t>
            </w:r>
          </w:p>
          <w:p w:rsidR="00B67FF1" w:rsidRPr="00C52BEB" w:rsidRDefault="00B67FF1" w:rsidP="004526D5">
            <w:pPr>
              <w:pStyle w:val="Default"/>
              <w:jc w:val="both"/>
              <w:rPr>
                <w:rFonts w:asciiTheme="minorHAnsi" w:hAnsiTheme="minorHAnsi"/>
                <w:sz w:val="22"/>
                <w:szCs w:val="22"/>
              </w:rPr>
            </w:pPr>
          </w:p>
          <w:p w:rsidR="00B67FF1" w:rsidRPr="00C52BEB" w:rsidRDefault="00B67FF1" w:rsidP="004526D5">
            <w:pPr>
              <w:jc w:val="both"/>
              <w:rPr>
                <w:rFonts w:asciiTheme="minorHAnsi" w:hAnsiTheme="minorHAnsi"/>
              </w:rPr>
            </w:pPr>
            <w:r w:rsidRPr="00C52BEB">
              <w:rPr>
                <w:rFonts w:asciiTheme="minorHAnsi" w:hAnsiTheme="minorHAnsi"/>
                <w:sz w:val="22"/>
                <w:szCs w:val="22"/>
              </w:rPr>
              <w:t>Jako element kompleksowych projektó</w:t>
            </w:r>
            <w:r w:rsidR="004526D5" w:rsidRPr="00C52BEB">
              <w:rPr>
                <w:rFonts w:asciiTheme="minorHAnsi" w:hAnsiTheme="minorHAnsi"/>
                <w:sz w:val="22"/>
                <w:szCs w:val="22"/>
              </w:rPr>
              <w:t>w regulujących gospodarkę wodno-</w:t>
            </w:r>
            <w:r w:rsidRPr="00C52BEB">
              <w:rPr>
                <w:rFonts w:asciiTheme="minorHAnsi" w:hAnsiTheme="minorHAnsi"/>
                <w:sz w:val="22"/>
                <w:szCs w:val="22"/>
              </w:rPr>
              <w:t>ściekową – do 15% wydatków kwalifikowalnych</w:t>
            </w:r>
            <w:r w:rsidR="004526D5" w:rsidRPr="00C52BEB">
              <w:rPr>
                <w:rFonts w:asciiTheme="minorHAnsi" w:hAnsiTheme="minorHAnsi"/>
                <w:sz w:val="22"/>
                <w:szCs w:val="22"/>
              </w:rPr>
              <w:t xml:space="preserve"> –i</w:t>
            </w:r>
            <w:r w:rsidRPr="00C52BEB">
              <w:rPr>
                <w:rFonts w:asciiTheme="minorHAnsi" w:hAnsiTheme="minorHAnsi"/>
                <w:sz w:val="22"/>
                <w:szCs w:val="22"/>
              </w:rPr>
              <w:t xml:space="preserve">nwestycje dotyczące budowy, </w:t>
            </w:r>
            <w:r w:rsidRPr="00C52BEB">
              <w:rPr>
                <w:rFonts w:asciiTheme="minorHAnsi" w:hAnsiTheme="minorHAnsi" w:cs="Arial"/>
                <w:sz w:val="22"/>
                <w:szCs w:val="22"/>
              </w:rPr>
              <w:t>rozbudowy, przebudowy urządzeń zaopatrzenia</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wodę</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poboru wody,</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tym:</w:t>
            </w:r>
          </w:p>
          <w:p w:rsidR="00B67FF1" w:rsidRPr="00C52BEB" w:rsidRDefault="00B67FF1" w:rsidP="00643262">
            <w:pPr>
              <w:pStyle w:val="Akapitzlist"/>
              <w:numPr>
                <w:ilvl w:val="0"/>
                <w:numId w:val="54"/>
              </w:numPr>
              <w:spacing w:after="0" w:line="240" w:lineRule="auto"/>
              <w:jc w:val="both"/>
            </w:pPr>
            <w:r w:rsidRPr="00C52BEB">
              <w:rPr>
                <w:rFonts w:cs="Arial"/>
              </w:rPr>
              <w:t>sieci wodociągowe,</w:t>
            </w:r>
            <w:r w:rsidRPr="00C52BEB">
              <w:t xml:space="preserve"> </w:t>
            </w:r>
          </w:p>
          <w:p w:rsidR="00B67FF1" w:rsidRPr="00C52BEB" w:rsidRDefault="00B67FF1" w:rsidP="00643262">
            <w:pPr>
              <w:pStyle w:val="Akapitzlist"/>
              <w:numPr>
                <w:ilvl w:val="0"/>
                <w:numId w:val="54"/>
              </w:numPr>
              <w:spacing w:after="0" w:line="240" w:lineRule="auto"/>
              <w:jc w:val="both"/>
            </w:pPr>
            <w:r w:rsidRPr="00C52BEB">
              <w:rPr>
                <w:rFonts w:cs="Arial"/>
              </w:rPr>
              <w:t>stacje uzdatniania wody,</w:t>
            </w:r>
          </w:p>
          <w:p w:rsidR="00B67FF1" w:rsidRPr="00C52BEB" w:rsidRDefault="00B67FF1" w:rsidP="00643262">
            <w:pPr>
              <w:pStyle w:val="Akapitzlist"/>
              <w:numPr>
                <w:ilvl w:val="0"/>
                <w:numId w:val="54"/>
              </w:numPr>
              <w:spacing w:after="0" w:line="240" w:lineRule="auto"/>
              <w:jc w:val="both"/>
            </w:pPr>
            <w:r w:rsidRPr="00C52BEB">
              <w:rPr>
                <w:rFonts w:cs="Arial"/>
              </w:rPr>
              <w:t>zbiorniki umożliwiające pozyskiwanie wody pitnej,</w:t>
            </w:r>
          </w:p>
          <w:p w:rsidR="00B67FF1" w:rsidRPr="00C52BEB" w:rsidRDefault="00B67FF1" w:rsidP="00643262">
            <w:pPr>
              <w:pStyle w:val="Akapitzlist"/>
              <w:numPr>
                <w:ilvl w:val="0"/>
                <w:numId w:val="54"/>
              </w:numPr>
              <w:spacing w:after="0" w:line="240" w:lineRule="auto"/>
              <w:jc w:val="both"/>
            </w:pPr>
            <w:r w:rsidRPr="00C52BEB">
              <w:rPr>
                <w:rFonts w:cs="Arial"/>
              </w:rPr>
              <w:t>urządzenia służące do gromadzenia, przechowywania</w:t>
            </w:r>
            <w:r w:rsidR="00466857" w:rsidRPr="00C52BEB">
              <w:rPr>
                <w:rFonts w:cs="Arial"/>
              </w:rPr>
              <w:t xml:space="preserve"> i </w:t>
            </w:r>
            <w:r w:rsidRPr="00C52BEB">
              <w:rPr>
                <w:rFonts w:cs="Arial"/>
              </w:rPr>
              <w:t>uzdatniania wody.</w:t>
            </w:r>
          </w:p>
          <w:p w:rsidR="00B67FF1" w:rsidRPr="00C52BEB" w:rsidRDefault="00B67FF1" w:rsidP="004526D5">
            <w:pPr>
              <w:jc w:val="both"/>
              <w:rPr>
                <w:rFonts w:asciiTheme="minorHAnsi" w:hAnsiTheme="minorHAnsi"/>
              </w:rPr>
            </w:pPr>
          </w:p>
          <w:p w:rsidR="00B67FF1" w:rsidRPr="00C52BEB" w:rsidRDefault="00B67FF1" w:rsidP="004526D5">
            <w:pPr>
              <w:autoSpaceDE w:val="0"/>
              <w:autoSpaceDN w:val="0"/>
              <w:adjustRightInd w:val="0"/>
              <w:ind w:left="33"/>
              <w:jc w:val="both"/>
              <w:rPr>
                <w:rFonts w:asciiTheme="minorHAnsi" w:hAnsiTheme="minorHAnsi" w:cs="Calibri"/>
                <w:b/>
              </w:rPr>
            </w:pPr>
            <w:r w:rsidRPr="00C52BEB">
              <w:rPr>
                <w:rFonts w:asciiTheme="minorHAnsi" w:hAnsiTheme="minorHAnsi" w:cs="Calibri"/>
                <w:b/>
                <w:sz w:val="22"/>
                <w:szCs w:val="22"/>
              </w:rPr>
              <w:t>Preferowane będą projekty:</w:t>
            </w:r>
          </w:p>
          <w:p w:rsidR="00B67FF1" w:rsidRPr="00C52BEB" w:rsidRDefault="00B67FF1" w:rsidP="00643262">
            <w:pPr>
              <w:pStyle w:val="Akapitzlist"/>
              <w:numPr>
                <w:ilvl w:val="0"/>
                <w:numId w:val="54"/>
              </w:numPr>
              <w:autoSpaceDE w:val="0"/>
              <w:autoSpaceDN w:val="0"/>
              <w:adjustRightInd w:val="0"/>
              <w:spacing w:after="0" w:line="240" w:lineRule="auto"/>
              <w:jc w:val="both"/>
              <w:rPr>
                <w:rFonts w:cs="Arial"/>
                <w:u w:val="single"/>
              </w:rPr>
            </w:pPr>
            <w:r w:rsidRPr="00C52BEB">
              <w:rPr>
                <w:rFonts w:eastAsia="Times New Roman"/>
                <w:lang w:eastAsia="pl-PL"/>
              </w:rPr>
              <w:t>na terenie aglomeracji</w:t>
            </w:r>
            <w:r w:rsidR="00466857" w:rsidRPr="00C52BEB">
              <w:rPr>
                <w:rFonts w:eastAsia="Times New Roman"/>
                <w:lang w:eastAsia="pl-PL"/>
              </w:rPr>
              <w:t xml:space="preserve"> o </w:t>
            </w:r>
            <w:r w:rsidRPr="00C52BEB">
              <w:rPr>
                <w:rFonts w:eastAsia="Times New Roman"/>
                <w:lang w:eastAsia="pl-PL"/>
              </w:rPr>
              <w:t>najniższym stopniu skanalizowania;</w:t>
            </w:r>
          </w:p>
          <w:p w:rsidR="00BB3DBE" w:rsidRPr="00C52BEB" w:rsidRDefault="00BB3DBE" w:rsidP="00643262">
            <w:pPr>
              <w:pStyle w:val="Default"/>
              <w:numPr>
                <w:ilvl w:val="0"/>
                <w:numId w:val="54"/>
              </w:numPr>
              <w:rPr>
                <w:rFonts w:asciiTheme="minorHAnsi" w:hAnsiTheme="minorHAnsi" w:cstheme="minorBidi"/>
                <w:sz w:val="22"/>
                <w:szCs w:val="22"/>
              </w:rPr>
            </w:pPr>
            <w:r w:rsidRPr="00C52BEB">
              <w:rPr>
                <w:rFonts w:asciiTheme="minorHAnsi" w:hAnsiTheme="minorHAnsi"/>
                <w:sz w:val="22"/>
                <w:szCs w:val="22"/>
              </w:rPr>
              <w:t xml:space="preserve">poprawiające stan środowiska na obszarach chronionych; </w:t>
            </w:r>
          </w:p>
          <w:p w:rsidR="00BB3DBE" w:rsidRPr="00C52BEB" w:rsidRDefault="00BB3DBE" w:rsidP="00BB3DBE">
            <w:pPr>
              <w:pStyle w:val="Akapitzlist"/>
              <w:autoSpaceDE w:val="0"/>
              <w:autoSpaceDN w:val="0"/>
              <w:adjustRightInd w:val="0"/>
              <w:spacing w:after="0" w:line="240" w:lineRule="auto"/>
              <w:ind w:left="393"/>
              <w:jc w:val="both"/>
              <w:rPr>
                <w:rFonts w:cs="Arial"/>
                <w:u w:val="single"/>
              </w:rPr>
            </w:pPr>
          </w:p>
          <w:p w:rsidR="00B67FF1" w:rsidRPr="00C52BEB" w:rsidRDefault="00B67FF1" w:rsidP="004526D5">
            <w:pPr>
              <w:autoSpaceDE w:val="0"/>
              <w:autoSpaceDN w:val="0"/>
              <w:adjustRightInd w:val="0"/>
              <w:jc w:val="both"/>
              <w:rPr>
                <w:rFonts w:asciiTheme="minorHAnsi" w:hAnsiTheme="minorHAnsi" w:cs="Arial"/>
                <w:b/>
              </w:rPr>
            </w:pPr>
            <w:r w:rsidRPr="00C52BEB">
              <w:rPr>
                <w:rFonts w:asciiTheme="minorHAnsi" w:hAnsiTheme="minorHAnsi" w:cs="Arial"/>
                <w:b/>
                <w:sz w:val="22"/>
                <w:szCs w:val="22"/>
              </w:rPr>
              <w:t>Nie będą finansowane:</w:t>
            </w:r>
          </w:p>
          <w:p w:rsidR="00B67FF1" w:rsidRPr="00C52BEB" w:rsidRDefault="00B67FF1" w:rsidP="00643262">
            <w:pPr>
              <w:pStyle w:val="Akapitzlist"/>
              <w:numPr>
                <w:ilvl w:val="0"/>
                <w:numId w:val="54"/>
              </w:numPr>
              <w:spacing w:after="0" w:line="240" w:lineRule="auto"/>
              <w:jc w:val="both"/>
              <w:rPr>
                <w:rFonts w:cs="Arial"/>
              </w:rPr>
            </w:pPr>
            <w:r w:rsidRPr="00C52BEB">
              <w:rPr>
                <w:rFonts w:cs="Arial"/>
              </w:rPr>
              <w:t xml:space="preserve">odrębne projekty dotyczące tylko </w:t>
            </w:r>
            <w:r w:rsidRPr="00C52BEB">
              <w:t>infrastruktury wodociągowej;</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643262">
            <w:pPr>
              <w:pStyle w:val="Default"/>
              <w:numPr>
                <w:ilvl w:val="0"/>
                <w:numId w:val="55"/>
              </w:numPr>
              <w:jc w:val="both"/>
              <w:rPr>
                <w:rFonts w:asciiTheme="minorHAnsi" w:hAnsiTheme="minorHAnsi"/>
                <w:sz w:val="22"/>
                <w:szCs w:val="22"/>
              </w:rPr>
            </w:pPr>
            <w:r w:rsidRPr="00C52BEB">
              <w:rPr>
                <w:rFonts w:asciiTheme="minorHAnsi" w:hAnsiTheme="minorHAnsi"/>
                <w:sz w:val="22"/>
                <w:szCs w:val="22"/>
              </w:rPr>
              <w:t>jednostki samorządu terytorialnego, ich związki</w:t>
            </w:r>
            <w:r w:rsidR="00466857" w:rsidRPr="00C52BEB">
              <w:rPr>
                <w:rFonts w:asciiTheme="minorHAnsi" w:hAnsiTheme="minorHAnsi"/>
                <w:sz w:val="22"/>
                <w:szCs w:val="22"/>
              </w:rPr>
              <w:t xml:space="preserve"> i </w:t>
            </w:r>
            <w:r w:rsidRPr="00C52BEB">
              <w:rPr>
                <w:rFonts w:asciiTheme="minorHAnsi" w:hAnsiTheme="minorHAnsi"/>
                <w:sz w:val="22"/>
                <w:szCs w:val="22"/>
              </w:rPr>
              <w:t xml:space="preserve">stowarzyszenia; </w:t>
            </w:r>
          </w:p>
          <w:p w:rsidR="00B67FF1" w:rsidRPr="00C52BEB" w:rsidRDefault="00B67FF1" w:rsidP="00643262">
            <w:pPr>
              <w:pStyle w:val="Default"/>
              <w:numPr>
                <w:ilvl w:val="0"/>
                <w:numId w:val="55"/>
              </w:numPr>
              <w:jc w:val="both"/>
              <w:rPr>
                <w:rFonts w:asciiTheme="minorHAnsi" w:hAnsiTheme="minorHAnsi"/>
                <w:sz w:val="22"/>
                <w:szCs w:val="22"/>
              </w:rPr>
            </w:pPr>
            <w:r w:rsidRPr="00C52BEB">
              <w:rPr>
                <w:rFonts w:asciiTheme="minorHAnsi" w:hAnsiTheme="minorHAnsi"/>
                <w:sz w:val="22"/>
                <w:szCs w:val="22"/>
              </w:rPr>
              <w:t xml:space="preserve">jednostki organizacyjne jst; </w:t>
            </w:r>
          </w:p>
          <w:p w:rsidR="00B67FF1" w:rsidRPr="00C52BEB" w:rsidRDefault="00B67FF1" w:rsidP="00643262">
            <w:pPr>
              <w:pStyle w:val="Akapitzlist"/>
              <w:numPr>
                <w:ilvl w:val="0"/>
                <w:numId w:val="55"/>
              </w:numPr>
              <w:spacing w:after="0" w:line="240" w:lineRule="auto"/>
              <w:jc w:val="both"/>
              <w:rPr>
                <w:rFonts w:cs="Arial"/>
                <w:strike/>
              </w:rPr>
            </w:pPr>
            <w:r w:rsidRPr="00C52BEB">
              <w:t>podmioty świadczące usługi wodno-ściekowe</w:t>
            </w:r>
            <w:r w:rsidR="00466857" w:rsidRPr="00C52BEB">
              <w:t xml:space="preserve"> w </w:t>
            </w:r>
            <w:r w:rsidRPr="00C52BEB">
              <w:t>ramach realizacji zadań jednostek samorządu terytorialnego;</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Instytucja pośrednicząca</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Wrocławskiego Obszaru Funkcjonalnego</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Jeleniogórskiej</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Wałbrzyskiej</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Instytucja wdrażająca</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Kategoria(e) regionu(ów) </w:t>
            </w:r>
            <w:r w:rsidRPr="00C52BEB">
              <w:rPr>
                <w:rFonts w:cs="Arial"/>
              </w:rPr>
              <w:br/>
              <w:t>wraz</w:t>
            </w:r>
            <w:r w:rsidR="00466857" w:rsidRPr="00C52BEB">
              <w:rPr>
                <w:rFonts w:cs="Arial"/>
              </w:rPr>
              <w:t xml:space="preserve"> z </w:t>
            </w:r>
            <w:r w:rsidRPr="00C52BEB">
              <w:rPr>
                <w:rFonts w:cs="Arial"/>
              </w:rPr>
              <w:t xml:space="preserve">przypisaniem </w:t>
            </w:r>
            <w:r w:rsidRPr="00C52BEB">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Ogółem</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B67FF1">
            <w:pPr>
              <w:spacing w:before="40" w:after="40"/>
              <w:ind w:right="2073"/>
              <w:rPr>
                <w:rFonts w:asciiTheme="minorHAnsi" w:hAnsiTheme="minorHAnsi" w:cs="Arial"/>
                <w:lang w:eastAsia="en-US"/>
              </w:rPr>
            </w:pPr>
            <w:r w:rsidRPr="00C52BEB">
              <w:rPr>
                <w:rFonts w:asciiTheme="minorHAnsi" w:hAnsiTheme="minorHAnsi" w:cs="Arial"/>
                <w:sz w:val="22"/>
                <w:szCs w:val="22"/>
              </w:rPr>
              <w:t>61 630 665</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B67FF1">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29 630 665</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B67FF1">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12 800 000</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B67FF1">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8 000 000</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796AF8" w:rsidP="00B67FF1">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8 200 000</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Mechanizmy powiązania interwencji</w:t>
            </w:r>
            <w:r w:rsidR="00466857" w:rsidRPr="00C52BEB">
              <w:rPr>
                <w:rFonts w:cs="Arial"/>
              </w:rPr>
              <w:t xml:space="preserve"> z </w:t>
            </w:r>
            <w:r w:rsidRPr="00C52BEB">
              <w:rPr>
                <w:rFonts w:cs="Arial"/>
              </w:rPr>
              <w:t>innymi działaniami/ poddziałaniami</w:t>
            </w:r>
            <w:r w:rsidR="00466857" w:rsidRPr="00C52BEB">
              <w:rPr>
                <w:rFonts w:cs="Arial"/>
              </w:rPr>
              <w:t xml:space="preserve"> w </w:t>
            </w:r>
            <w:r w:rsidRPr="00C52BEB">
              <w:rPr>
                <w:rFonts w:cs="Arial"/>
              </w:rPr>
              <w:t>ramach PO lub</w:t>
            </w:r>
            <w:r w:rsidR="00466857" w:rsidRPr="00C52BEB">
              <w:rPr>
                <w:rFonts w:cs="Arial"/>
              </w:rPr>
              <w:t xml:space="preserve"> z </w:t>
            </w:r>
            <w:r w:rsidRPr="00C52BEB">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rPr>
              <w:t>Projekty</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ramach ZIT</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Instrumenty terytorialne</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ZIT</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WROF</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AJ</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AW</w:t>
            </w:r>
          </w:p>
        </w:tc>
      </w:tr>
      <w:tr w:rsidR="00B67FF1" w:rsidRPr="00C52BEB" w:rsidTr="00B67FF1">
        <w:trPr>
          <w:cantSplit/>
          <w:trHeight w:val="617"/>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Tryb(y) wyboru projektów </w:t>
            </w:r>
            <w:r w:rsidRPr="00C52BEB">
              <w:rPr>
                <w:rFonts w:cs="Arial"/>
              </w:rPr>
              <w:br/>
              <w:t>oraz wskazanie podmiotu odpowiedzialnego za nabór</w:t>
            </w:r>
            <w:r w:rsidR="00466857" w:rsidRPr="00C52BEB">
              <w:rPr>
                <w:rFonts w:cs="Arial"/>
              </w:rPr>
              <w:t xml:space="preserve"> i </w:t>
            </w:r>
            <w:r w:rsidRPr="00C52BEB">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w:t>
            </w:r>
          </w:p>
        </w:tc>
      </w:tr>
      <w:tr w:rsidR="00B67FF1" w:rsidRPr="00C52BEB" w:rsidTr="00B67FF1">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p>
        </w:tc>
      </w:tr>
      <w:tr w:rsidR="00B67FF1" w:rsidRPr="00C52BEB" w:rsidTr="00B67FF1">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9B4932" w:rsidRPr="00C52BEB">
              <w:rPr>
                <w:rFonts w:asciiTheme="minorHAnsi" w:hAnsiTheme="minorHAnsi" w:cs="Arial"/>
                <w:sz w:val="22"/>
                <w:szCs w:val="22"/>
                <w:lang w:eastAsia="en-US"/>
              </w:rPr>
              <w:t xml:space="preserve"> i Związek ZIT WROF</w:t>
            </w:r>
          </w:p>
        </w:tc>
      </w:tr>
      <w:tr w:rsidR="00B67FF1" w:rsidRPr="00C52BEB" w:rsidTr="00B67FF1">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9B4932" w:rsidRPr="00C52BEB">
              <w:rPr>
                <w:rFonts w:asciiTheme="minorHAnsi" w:hAnsiTheme="minorHAnsi" w:cs="Arial"/>
                <w:sz w:val="22"/>
                <w:szCs w:val="22"/>
                <w:lang w:eastAsia="en-US"/>
              </w:rPr>
              <w:t xml:space="preserve"> i Związek ZIT AJ</w:t>
            </w:r>
          </w:p>
        </w:tc>
      </w:tr>
      <w:tr w:rsidR="00B67FF1" w:rsidRPr="00C52BEB" w:rsidTr="00B67FF1">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C52BEB" w:rsidRDefault="00B67FF1" w:rsidP="009B4932">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Konkursowy - Związek </w:t>
            </w:r>
            <w:r w:rsidR="002E2A64" w:rsidRPr="00C52BEB">
              <w:rPr>
                <w:rFonts w:asciiTheme="minorHAnsi" w:hAnsiTheme="minorHAnsi" w:cs="Arial"/>
                <w:sz w:val="22"/>
                <w:szCs w:val="22"/>
                <w:lang w:eastAsia="en-US"/>
              </w:rPr>
              <w:t>ZIT AW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Limity</w:t>
            </w:r>
            <w:r w:rsidR="00466857" w:rsidRPr="00C52BEB">
              <w:rPr>
                <w:rFonts w:cs="Arial"/>
              </w:rPr>
              <w:t xml:space="preserve"> i </w:t>
            </w:r>
            <w:r w:rsidRPr="00C52BEB">
              <w:rPr>
                <w:rFonts w:cs="Arial"/>
              </w:rPr>
              <w:t>ograniczenia</w:t>
            </w:r>
            <w:r w:rsidR="00466857" w:rsidRPr="00C52BEB">
              <w:rPr>
                <w:rFonts w:cs="Arial"/>
              </w:rPr>
              <w:t xml:space="preserve"> w </w:t>
            </w:r>
            <w:r w:rsidRPr="00C52BEB">
              <w:rPr>
                <w:rFonts w:cs="Arial"/>
              </w:rPr>
              <w:t>realizacji projektów</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8E3463" w:rsidP="001345E8">
            <w:pPr>
              <w:spacing w:before="40" w:after="40"/>
              <w:rPr>
                <w:rFonts w:asciiTheme="minorHAnsi" w:hAnsiTheme="minorHAnsi" w:cs="Arial"/>
                <w:lang w:eastAsia="en-US"/>
              </w:rPr>
            </w:pPr>
            <w:r w:rsidRPr="00C52BEB">
              <w:rPr>
                <w:rFonts w:asciiTheme="minorHAnsi" w:hAnsiTheme="minorHAnsi" w:cs="Arial"/>
                <w:sz w:val="22"/>
                <w:szCs w:val="22"/>
              </w:rPr>
              <w:t>Zgodnie z załącznikiem nr 6</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Warunki</w:t>
            </w:r>
            <w:r w:rsidR="00466857" w:rsidRPr="00C52BEB">
              <w:rPr>
                <w:rFonts w:cs="Arial"/>
              </w:rPr>
              <w:t xml:space="preserve"> i </w:t>
            </w:r>
            <w:r w:rsidRPr="00C52BEB">
              <w:rPr>
                <w:rFonts w:cs="Arial"/>
              </w:rPr>
              <w:t xml:space="preserve">planowany zakres stosowania </w:t>
            </w:r>
            <w:r w:rsidRPr="00C52BEB">
              <w:rPr>
                <w:rFonts w:cs="Arial"/>
              </w:rPr>
              <w:br/>
              <w:t>cross-financingu (%)</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przewiduje się</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Dopuszczalna maksymalna wartość zakupionych środków trwałych</w:t>
            </w:r>
            <w:r w:rsidRPr="00C52BEB">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w:t>
            </w:r>
            <w:r w:rsidR="00893421" w:rsidRPr="00C52BEB">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893421">
            <w:pPr>
              <w:spacing w:before="40" w:after="40"/>
              <w:rPr>
                <w:rFonts w:asciiTheme="minorHAnsi" w:hAnsiTheme="minorHAnsi" w:cs="Arial"/>
                <w:lang w:eastAsia="en-US"/>
              </w:rPr>
            </w:pPr>
            <w:r w:rsidRPr="00C52BEB">
              <w:rPr>
                <w:rFonts w:asciiTheme="minorHAnsi" w:hAnsiTheme="minorHAnsi"/>
                <w:sz w:val="22"/>
                <w:szCs w:val="22"/>
                <w:lang w:eastAsia="en-US"/>
              </w:rPr>
              <w:t xml:space="preserve">Poddziałanie nr </w:t>
            </w:r>
            <w:r w:rsidR="00893421" w:rsidRPr="00C52BEB">
              <w:rPr>
                <w:rFonts w:asciiTheme="minorHAnsi" w:hAnsiTheme="minorHAnsi"/>
                <w:sz w:val="22"/>
                <w:szCs w:val="22"/>
                <w:lang w:eastAsia="en-US"/>
              </w:rPr>
              <w:t>4</w:t>
            </w:r>
            <w:r w:rsidRPr="00C52BEB">
              <w:rPr>
                <w:rFonts w:asciiTheme="minorHAnsi" w:hAnsiTheme="minorHAnsi"/>
                <w:sz w:val="22"/>
                <w:szCs w:val="22"/>
                <w:lang w:eastAsia="en-US"/>
              </w:rPr>
              <w:t>.</w:t>
            </w:r>
            <w:r w:rsidR="00893421" w:rsidRPr="00C52BEB">
              <w:rPr>
                <w:rFonts w:asciiTheme="minorHAnsi" w:hAnsiTheme="minorHAnsi"/>
                <w:sz w:val="22"/>
                <w:szCs w:val="22"/>
                <w:lang w:eastAsia="en-US"/>
              </w:rPr>
              <w:t>2</w:t>
            </w:r>
            <w:r w:rsidRPr="00C52BEB">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893421">
            <w:pPr>
              <w:spacing w:before="40" w:after="40"/>
              <w:rPr>
                <w:rFonts w:asciiTheme="minorHAnsi" w:hAnsiTheme="minorHAnsi" w:cs="Arial"/>
                <w:lang w:eastAsia="en-US"/>
              </w:rPr>
            </w:pPr>
            <w:r w:rsidRPr="00C52BEB">
              <w:rPr>
                <w:rFonts w:asciiTheme="minorHAnsi" w:hAnsiTheme="minorHAnsi"/>
                <w:sz w:val="22"/>
                <w:szCs w:val="22"/>
                <w:lang w:eastAsia="en-US"/>
              </w:rPr>
              <w:t xml:space="preserve">Poddziałanie nr </w:t>
            </w:r>
            <w:r w:rsidR="00893421" w:rsidRPr="00C52BEB">
              <w:rPr>
                <w:rFonts w:asciiTheme="minorHAnsi" w:hAnsiTheme="minorHAnsi"/>
                <w:sz w:val="22"/>
                <w:szCs w:val="22"/>
                <w:lang w:eastAsia="en-US"/>
              </w:rPr>
              <w:t>4</w:t>
            </w:r>
            <w:r w:rsidRPr="00C52BEB">
              <w:rPr>
                <w:rFonts w:asciiTheme="minorHAnsi" w:hAnsiTheme="minorHAnsi"/>
                <w:sz w:val="22"/>
                <w:szCs w:val="22"/>
                <w:lang w:eastAsia="en-US"/>
              </w:rPr>
              <w:t>.</w:t>
            </w:r>
            <w:r w:rsidR="00893421" w:rsidRPr="00C52BEB">
              <w:rPr>
                <w:rFonts w:asciiTheme="minorHAnsi" w:hAnsiTheme="minorHAnsi"/>
                <w:sz w:val="22"/>
                <w:szCs w:val="22"/>
                <w:lang w:eastAsia="en-US"/>
              </w:rPr>
              <w:t>2</w:t>
            </w:r>
            <w:r w:rsidRPr="00C52BEB">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893421">
            <w:pPr>
              <w:spacing w:before="40" w:after="40"/>
              <w:rPr>
                <w:rFonts w:asciiTheme="minorHAnsi" w:hAnsiTheme="minorHAnsi" w:cs="Arial"/>
                <w:lang w:eastAsia="en-US"/>
              </w:rPr>
            </w:pPr>
            <w:r w:rsidRPr="00C52BEB">
              <w:rPr>
                <w:rFonts w:asciiTheme="minorHAnsi" w:hAnsiTheme="minorHAnsi"/>
                <w:sz w:val="22"/>
                <w:szCs w:val="22"/>
                <w:lang w:eastAsia="en-US"/>
              </w:rPr>
              <w:t xml:space="preserve">Poddziałanie nr </w:t>
            </w:r>
            <w:r w:rsidR="00893421" w:rsidRPr="00C52BEB">
              <w:rPr>
                <w:rFonts w:asciiTheme="minorHAnsi" w:hAnsiTheme="minorHAnsi"/>
                <w:sz w:val="22"/>
                <w:szCs w:val="22"/>
                <w:lang w:eastAsia="en-US"/>
              </w:rPr>
              <w:t>4</w:t>
            </w:r>
            <w:r w:rsidRPr="00C52BEB">
              <w:rPr>
                <w:rFonts w:asciiTheme="minorHAnsi" w:hAnsiTheme="minorHAnsi"/>
                <w:sz w:val="22"/>
                <w:szCs w:val="22"/>
                <w:lang w:eastAsia="en-US"/>
              </w:rPr>
              <w:t>.</w:t>
            </w:r>
            <w:r w:rsidR="00893421" w:rsidRPr="00C52BEB">
              <w:rPr>
                <w:rFonts w:asciiTheme="minorHAnsi" w:hAnsiTheme="minorHAnsi"/>
                <w:sz w:val="22"/>
                <w:szCs w:val="22"/>
                <w:lang w:eastAsia="en-US"/>
              </w:rPr>
              <w:t>2</w:t>
            </w:r>
            <w:r w:rsidRPr="00C52BEB">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893421">
            <w:pPr>
              <w:spacing w:before="40" w:after="40"/>
              <w:rPr>
                <w:rFonts w:asciiTheme="minorHAnsi" w:hAnsiTheme="minorHAnsi" w:cs="Arial"/>
                <w:lang w:eastAsia="en-US"/>
              </w:rPr>
            </w:pPr>
            <w:r w:rsidRPr="00C52BEB">
              <w:rPr>
                <w:rFonts w:asciiTheme="minorHAnsi" w:hAnsiTheme="minorHAnsi"/>
                <w:sz w:val="22"/>
                <w:szCs w:val="22"/>
                <w:lang w:eastAsia="en-US"/>
              </w:rPr>
              <w:t xml:space="preserve">Poddziałanie nr </w:t>
            </w:r>
            <w:r w:rsidR="00893421" w:rsidRPr="00C52BEB">
              <w:rPr>
                <w:rFonts w:asciiTheme="minorHAnsi" w:hAnsiTheme="minorHAnsi"/>
                <w:sz w:val="22"/>
                <w:szCs w:val="22"/>
                <w:lang w:eastAsia="en-US"/>
              </w:rPr>
              <w:t>4</w:t>
            </w:r>
            <w:r w:rsidRPr="00C52BEB">
              <w:rPr>
                <w:rFonts w:asciiTheme="minorHAnsi" w:hAnsiTheme="minorHAnsi"/>
                <w:sz w:val="22"/>
                <w:szCs w:val="22"/>
                <w:lang w:eastAsia="en-US"/>
              </w:rPr>
              <w:t>.</w:t>
            </w:r>
            <w:r w:rsidR="00893421" w:rsidRPr="00C52BEB">
              <w:rPr>
                <w:rFonts w:asciiTheme="minorHAnsi" w:hAnsiTheme="minorHAnsi"/>
                <w:sz w:val="22"/>
                <w:szCs w:val="22"/>
                <w:lang w:eastAsia="en-US"/>
              </w:rPr>
              <w:t>2</w:t>
            </w:r>
            <w:r w:rsidRPr="00C52BEB">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Warunki uwzględniania dochodu</w:t>
            </w:r>
            <w:r w:rsidR="00466857" w:rsidRPr="00C52BEB">
              <w:rPr>
                <w:rFonts w:cs="Arial"/>
              </w:rPr>
              <w:t xml:space="preserve"> w </w:t>
            </w:r>
            <w:r w:rsidRPr="00C52BEB">
              <w:rPr>
                <w:rFonts w:cs="Arial"/>
              </w:rPr>
              <w:t xml:space="preserve">projekcie </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233C34" w:rsidP="00125545">
            <w:pPr>
              <w:spacing w:before="40" w:after="40"/>
              <w:rPr>
                <w:rFonts w:asciiTheme="minorHAnsi" w:hAnsiTheme="minorHAnsi" w:cs="Arial"/>
                <w:lang w:eastAsia="en-US"/>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Warunki stosowania uproszczonych form rozliczania wydatków</w:t>
            </w:r>
            <w:r w:rsidR="00466857" w:rsidRPr="00C52BEB">
              <w:rPr>
                <w:rFonts w:cs="Arial"/>
              </w:rPr>
              <w:t xml:space="preserve"> i </w:t>
            </w:r>
            <w:r w:rsidRPr="00C52BEB">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6B7850">
            <w:pPr>
              <w:tabs>
                <w:tab w:val="left" w:pos="452"/>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p>
          <w:p w:rsidR="00345EE5" w:rsidRPr="00C52BEB" w:rsidRDefault="00345EE5" w:rsidP="006B7850">
            <w:pPr>
              <w:tabs>
                <w:tab w:val="left" w:pos="452"/>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6B7850">
            <w:pPr>
              <w:spacing w:before="40" w:after="40"/>
              <w:ind w:left="311"/>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3A2F69" w:rsidRPr="00C52BEB" w:rsidRDefault="00345EE5" w:rsidP="006B7850">
            <w:pPr>
              <w:spacing w:before="40" w:after="40"/>
              <w:ind w:left="311"/>
              <w:rPr>
                <w:rFonts w:asciiTheme="minorHAnsi" w:hAnsiTheme="minorHAnsi" w:cs="Arial"/>
                <w:lang w:eastAsia="en-US"/>
              </w:rPr>
            </w:pPr>
            <w:r w:rsidRPr="00C52BEB">
              <w:rPr>
                <w:rFonts w:asciiTheme="minorHAnsi" w:hAnsiTheme="minorHAnsi" w:cs="Arial"/>
                <w:sz w:val="22"/>
                <w:szCs w:val="22"/>
              </w:rPr>
              <w:t>b)</w:t>
            </w:r>
            <w:r w:rsidRPr="00C52BEB">
              <w:rPr>
                <w:rFonts w:asciiTheme="minorHAnsi" w:hAnsiTheme="minorHAnsi" w:cs="Arial"/>
                <w:sz w:val="22"/>
                <w:szCs w:val="22"/>
              </w:rPr>
              <w:tab/>
            </w:r>
            <w:r w:rsidR="000D6F4E"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 że projekt nie jest objęty pomocą publiczną</w:t>
            </w:r>
            <w:r w:rsidR="004A333A" w:rsidRPr="00C52BEB">
              <w:rPr>
                <w:rFonts w:asciiTheme="minorHAnsi" w:hAnsiTheme="minorHAnsi" w:cs="Arial"/>
                <w:sz w:val="22"/>
                <w:szCs w:val="22"/>
              </w:rPr>
              <w:t>.</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Pomoc publiczna </w:t>
            </w:r>
            <w:r w:rsidRPr="00C52BEB">
              <w:rPr>
                <w:rFonts w:cs="Arial"/>
              </w:rPr>
              <w:br/>
              <w:t>i pomoc de minimis</w:t>
            </w:r>
            <w:r w:rsidRPr="00C52BEB">
              <w:rPr>
                <w:rFonts w:cs="Arial"/>
              </w:rPr>
              <w:br/>
              <w:t>(rodzaj</w:t>
            </w:r>
            <w:r w:rsidR="00466857" w:rsidRPr="00C52BEB">
              <w:rPr>
                <w:rFonts w:cs="Arial"/>
              </w:rPr>
              <w:t xml:space="preserve"> i </w:t>
            </w:r>
            <w:r w:rsidRPr="00C52BEB">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794689" w:rsidP="004E5205">
            <w:pPr>
              <w:spacing w:before="40" w:after="40"/>
              <w:rPr>
                <w:rFonts w:asciiTheme="minorHAnsi" w:hAnsiTheme="minorHAnsi" w:cs="Arial"/>
                <w:lang w:eastAsia="en-US"/>
              </w:rPr>
            </w:pPr>
            <w:r w:rsidRPr="00C52BEB">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C52BEB" w:rsidTr="00B67FF1">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AF2E7B" w:rsidRPr="00C52BEB"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C52BEB" w:rsidRDefault="00AF2E7B"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Maksymalny </w:t>
            </w:r>
            <w:r w:rsidRPr="00C52BEB">
              <w:rPr>
                <w:rFonts w:cs="Arial"/>
              </w:rPr>
              <w:br/>
              <w:t xml:space="preserve">% poziom dofinansowania UE wydatków kwalifikowalnych </w:t>
            </w:r>
            <w:r w:rsidRPr="00C52BEB">
              <w:rPr>
                <w:rFonts w:cs="Arial"/>
              </w:rPr>
              <w:br/>
              <w:t xml:space="preserve">na poziomie projektu </w:t>
            </w:r>
            <w:r w:rsidRPr="00C52BEB">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rPr>
              <w:t>85%</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AF2E7B" w:rsidRPr="00C52BEB"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C52BEB" w:rsidRDefault="00AF2E7B"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Maksymalny </w:t>
            </w:r>
            <w:r w:rsidRPr="00C52BEB">
              <w:rPr>
                <w:rFonts w:cs="Arial"/>
              </w:rPr>
              <w:br/>
              <w:t xml:space="preserve">% poziom dofinansowania całkowitego wydatków kwalifikowalnych </w:t>
            </w:r>
            <w:r w:rsidRPr="00C52BEB">
              <w:rPr>
                <w:rFonts w:cs="Arial"/>
              </w:rPr>
              <w:br/>
              <w:t xml:space="preserve">na poziomie projektu </w:t>
            </w:r>
            <w:r w:rsidRPr="00C52BEB">
              <w:rPr>
                <w:rFonts w:cs="Arial"/>
              </w:rPr>
              <w:br/>
              <w:t>(środki UE + ewentualne współfinansowanie</w:t>
            </w:r>
            <w:r w:rsidR="00466857" w:rsidRPr="00C52BEB">
              <w:rPr>
                <w:rFonts w:cs="Arial"/>
              </w:rPr>
              <w:t xml:space="preserve"> z </w:t>
            </w:r>
            <w:r w:rsidRPr="00C52BEB">
              <w:rPr>
                <w:rFonts w:cs="Arial"/>
              </w:rPr>
              <w:t>budżetu państwa lub innych źródeł przyznawane beneficjentowi przez właściwą instytucję)</w:t>
            </w:r>
            <w:r w:rsidRPr="00C52BEB">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C52BEB" w:rsidRDefault="00651057" w:rsidP="00DA0919">
            <w:pPr>
              <w:rPr>
                <w:rFonts w:asciiTheme="minorHAnsi" w:hAnsiTheme="minorHAnsi" w:cs="Arial"/>
                <w:lang w:eastAsia="en-US"/>
              </w:rPr>
            </w:pPr>
            <w:r w:rsidRPr="00C52BEB">
              <w:rPr>
                <w:rFonts w:asciiTheme="minorHAnsi" w:hAnsiTheme="minorHAnsi"/>
                <w:sz w:val="22"/>
                <w:szCs w:val="22"/>
              </w:rPr>
              <w:t xml:space="preserve">85% lub poziom wynikający z luki w finansowaniu </w:t>
            </w:r>
          </w:p>
        </w:tc>
      </w:tr>
      <w:tr w:rsidR="00B67FF1" w:rsidRPr="00C52BEB" w:rsidTr="00B67FF1">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AF2E7B" w:rsidRPr="00C52BEB"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C52BEB" w:rsidRDefault="00AF2E7B"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rPr>
              <w:t>15%</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lang w:eastAsia="en-US"/>
              </w:rPr>
            </w:pPr>
            <w:r w:rsidRPr="00C52BEB">
              <w:rPr>
                <w:rFonts w:asciiTheme="minorHAnsi" w:eastAsiaTheme="minorHAnsi" w:hAnsiTheme="minorHAnsi" w:cstheme="minorHAnsi"/>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lang w:eastAsia="en-US"/>
              </w:rPr>
            </w:pPr>
            <w:r w:rsidRPr="00C52BEB">
              <w:rPr>
                <w:rFonts w:asciiTheme="minorHAnsi" w:eastAsiaTheme="minorHAnsi" w:hAnsiTheme="minorHAnsi" w:cstheme="minorHAnsi"/>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lang w:eastAsia="en-US"/>
              </w:rPr>
            </w:pPr>
            <w:r w:rsidRPr="00C52BEB">
              <w:rPr>
                <w:rFonts w:asciiTheme="minorHAnsi" w:eastAsiaTheme="minorHAnsi" w:hAnsiTheme="minorHAnsi" w:cstheme="minorHAnsi"/>
                <w:sz w:val="22"/>
                <w:szCs w:val="22"/>
                <w:lang w:eastAsia="en-US"/>
              </w:rPr>
              <w:t>jw.</w:t>
            </w:r>
          </w:p>
        </w:tc>
      </w:tr>
      <w:tr w:rsidR="00AF2E7B" w:rsidRPr="00C52BEB" w:rsidTr="001345E8">
        <w:trPr>
          <w:cantSplit/>
          <w:trHeight w:val="83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C52BEB" w:rsidRDefault="00AF2E7B"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Minimalna</w:t>
            </w:r>
            <w:r w:rsidRPr="00C52BEB">
              <w:rPr>
                <w:rFonts w:cs="Arial"/>
              </w:rPr>
              <w:br/>
              <w:t>i maksymalna wartość projektu (PLN)</w:t>
            </w:r>
          </w:p>
          <w:p w:rsidR="00AF2E7B" w:rsidRPr="00C52BEB" w:rsidRDefault="00AF2E7B" w:rsidP="001345E8">
            <w:pPr>
              <w:suppressAutoHyphens/>
              <w:spacing w:before="40" w:after="40"/>
              <w:ind w:left="360"/>
              <w:rPr>
                <w:rFonts w:asciiTheme="minorHAnsi" w:hAnsiTheme="minorHAnsi" w:cs="Arial"/>
                <w:lang w:eastAsia="en-US"/>
              </w:rPr>
            </w:pPr>
            <w:r w:rsidRPr="00C52BEB">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C52BEB" w:rsidRDefault="00AF2E7B" w:rsidP="001345E8">
            <w:pPr>
              <w:rPr>
                <w:rFonts w:asciiTheme="minorHAnsi" w:hAnsiTheme="minorHAnsi" w:cs="Arial"/>
                <w:lang w:eastAsia="en-US"/>
              </w:rPr>
            </w:pPr>
            <w:r w:rsidRPr="00C52BEB">
              <w:rPr>
                <w:rFonts w:asciiTheme="minorHAnsi" w:hAnsiTheme="minorHAnsi" w:cs="Arial"/>
                <w:sz w:val="22"/>
                <w:szCs w:val="22"/>
              </w:rPr>
              <w:t>Minimalna wartość projektu – 100 tys.</w:t>
            </w:r>
          </w:p>
        </w:tc>
      </w:tr>
      <w:tr w:rsidR="00B67FF1" w:rsidRPr="00C52BEB" w:rsidTr="00B67FF1">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AF2E7B">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AF2E7B" w:rsidRPr="00C52BEB"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C52BEB" w:rsidRDefault="00AF2E7B"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Minimalna</w:t>
            </w:r>
            <w:r w:rsidR="00466857" w:rsidRPr="00C52BEB">
              <w:rPr>
                <w:rFonts w:cs="Arial"/>
              </w:rPr>
              <w:t xml:space="preserve"> i </w:t>
            </w:r>
            <w:r w:rsidRPr="00C52BEB">
              <w:rPr>
                <w:rFonts w:cs="Arial"/>
              </w:rPr>
              <w:t xml:space="preserve">maksymalna wartość wydatków kwalifikowalnych projektu (PLN) </w:t>
            </w:r>
            <w:r w:rsidRPr="00C52BEB">
              <w:rPr>
                <w:rFonts w:cs="Arial"/>
              </w:rPr>
              <w:br/>
              <w:t>(jeśli dotyczy)</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AF2E7B" w:rsidRPr="00C52BEB"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AF2E7B" w:rsidRPr="00C52BEB" w:rsidRDefault="00AF2E7B"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Kwota alokacji UE na instrumenty finansowe</w:t>
            </w:r>
            <w:r w:rsidRPr="00C52BEB">
              <w:rPr>
                <w:rFonts w:cs="Arial"/>
              </w:rPr>
              <w:br/>
              <w:t xml:space="preserve">(EUR) </w:t>
            </w:r>
            <w:r w:rsidRPr="00C52BEB">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bl>
    <w:p w:rsidR="00A14CA7" w:rsidRDefault="00A14CA7" w:rsidP="00870FEE">
      <w:pPr>
        <w:jc w:val="both"/>
        <w:rPr>
          <w:rFonts w:asciiTheme="minorHAnsi" w:hAnsiTheme="minorHAnsi"/>
          <w:b/>
        </w:rPr>
      </w:pPr>
    </w:p>
    <w:p w:rsidR="001D311F" w:rsidRPr="00E24B6B" w:rsidRDefault="001D311F" w:rsidP="00471521">
      <w:pPr>
        <w:pStyle w:val="Nagwek3"/>
        <w:rPr>
          <w:rFonts w:asciiTheme="minorHAnsi" w:hAnsiTheme="minorHAnsi"/>
        </w:rPr>
      </w:pPr>
      <w:bookmarkStart w:id="28" w:name="_Toc435091473"/>
      <w:r w:rsidRPr="00E24B6B">
        <w:rPr>
          <w:rFonts w:asciiTheme="minorHAnsi" w:hAnsiTheme="minorHAnsi"/>
        </w:rPr>
        <w:t>Działanie</w:t>
      </w:r>
      <w:r w:rsidR="00B61D56" w:rsidRPr="00E24B6B">
        <w:rPr>
          <w:rFonts w:asciiTheme="minorHAnsi" w:hAnsiTheme="minorHAnsi"/>
        </w:rPr>
        <w:t xml:space="preserve"> 4.3. Dziedzictwo kulturowe</w:t>
      </w:r>
      <w:bookmarkEnd w:id="28"/>
    </w:p>
    <w:p w:rsidR="001D311F"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390"/>
        <w:gridCol w:w="4590"/>
      </w:tblGrid>
      <w:tr w:rsidR="00067424" w:rsidRPr="00C52BEB" w:rsidTr="001345E8">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067424" w:rsidRPr="00C52BEB" w:rsidRDefault="00067424" w:rsidP="001345E8">
            <w:pPr>
              <w:spacing w:before="40" w:after="40"/>
              <w:jc w:val="center"/>
              <w:rPr>
                <w:rFonts w:asciiTheme="minorHAnsi" w:hAnsiTheme="minorHAnsi" w:cs="Arial"/>
                <w:b/>
                <w:lang w:eastAsia="en-US"/>
              </w:rPr>
            </w:pPr>
            <w:r w:rsidRPr="00C52BEB">
              <w:rPr>
                <w:rFonts w:asciiTheme="minorHAnsi" w:hAnsiTheme="minorHAnsi" w:cs="Arial"/>
                <w:b/>
                <w:sz w:val="22"/>
                <w:szCs w:val="22"/>
                <w:lang w:eastAsia="en-US"/>
              </w:rPr>
              <w:t>OPIS DZIAŁANIA</w:t>
            </w:r>
            <w:r w:rsidR="00466857" w:rsidRPr="00C52BEB">
              <w:rPr>
                <w:rFonts w:asciiTheme="minorHAnsi" w:hAnsiTheme="minorHAnsi" w:cs="Arial"/>
                <w:b/>
                <w:sz w:val="22"/>
                <w:szCs w:val="22"/>
                <w:lang w:eastAsia="en-US"/>
              </w:rPr>
              <w:t xml:space="preserve"> i </w:t>
            </w:r>
            <w:r w:rsidRPr="00C52BEB">
              <w:rPr>
                <w:rFonts w:asciiTheme="minorHAnsi" w:hAnsiTheme="minorHAnsi" w:cs="Arial"/>
                <w:b/>
                <w:sz w:val="22"/>
                <w:szCs w:val="22"/>
                <w:lang w:eastAsia="en-US"/>
              </w:rPr>
              <w:t>PODDZIAŁAŃ</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pStyle w:val="Akapitzlist"/>
              <w:numPr>
                <w:ilvl w:val="0"/>
                <w:numId w:val="63"/>
              </w:numPr>
              <w:suppressAutoHyphens/>
              <w:spacing w:before="40" w:after="40" w:line="240" w:lineRule="auto"/>
              <w:rPr>
                <w:rFonts w:cs="Arial"/>
              </w:rPr>
            </w:pPr>
            <w:r w:rsidRPr="00C52BEB">
              <w:rPr>
                <w:rFonts w:cs="Arial"/>
              </w:rPr>
              <w:t xml:space="preserve">Nazwa działania/ poddziałania </w:t>
            </w:r>
            <w:r w:rsidRPr="00C52BEB">
              <w:rPr>
                <w:rFonts w:cs="Arial"/>
              </w:rPr>
              <w:br/>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b/>
              </w:rPr>
            </w:pPr>
            <w:r w:rsidRPr="00C52BEB">
              <w:rPr>
                <w:rFonts w:asciiTheme="minorHAnsi" w:hAnsiTheme="minorHAnsi" w:cs="Arial"/>
                <w:b/>
                <w:sz w:val="22"/>
                <w:szCs w:val="22"/>
              </w:rPr>
              <w:t xml:space="preserve">Dziedzictwo kulturowe </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rPr>
              <w:t>Dziedzictwo kulturowe</w:t>
            </w:r>
            <w:r w:rsidRPr="00C52BEB">
              <w:rPr>
                <w:rFonts w:asciiTheme="minorHAnsi" w:hAnsiTheme="minorHAnsi" w:cs="Arial"/>
                <w:sz w:val="22"/>
                <w:szCs w:val="22"/>
                <w:lang w:eastAsia="en-US"/>
              </w:rPr>
              <w:t xml:space="preserve"> – konkursy horyzontalne</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A1056E">
            <w:pPr>
              <w:spacing w:before="40" w:after="40"/>
              <w:rPr>
                <w:rFonts w:asciiTheme="minorHAnsi" w:hAnsiTheme="minorHAnsi" w:cs="Arial"/>
                <w:lang w:eastAsia="en-US"/>
              </w:rPr>
            </w:pPr>
            <w:r w:rsidRPr="00C52BEB">
              <w:rPr>
                <w:rFonts w:asciiTheme="minorHAnsi" w:hAnsiTheme="minorHAnsi" w:cs="Arial"/>
                <w:sz w:val="22"/>
                <w:szCs w:val="22"/>
              </w:rPr>
              <w:t>Dziedzictwo kulturowe</w:t>
            </w:r>
            <w:r w:rsidRPr="00C52BEB">
              <w:rPr>
                <w:rFonts w:asciiTheme="minorHAnsi" w:hAnsiTheme="minorHAnsi" w:cs="Arial"/>
                <w:sz w:val="22"/>
                <w:szCs w:val="22"/>
                <w:lang w:eastAsia="en-US"/>
              </w:rPr>
              <w:t xml:space="preserve"> – ZIT </w:t>
            </w:r>
            <w:r w:rsidR="00A1056E" w:rsidRPr="00C52BEB">
              <w:rPr>
                <w:rFonts w:asciiTheme="minorHAnsi" w:hAnsiTheme="minorHAnsi" w:cs="Arial"/>
                <w:sz w:val="22"/>
                <w:szCs w:val="22"/>
                <w:lang w:eastAsia="en-US"/>
              </w:rPr>
              <w:t>WROF</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A1056E">
            <w:pPr>
              <w:rPr>
                <w:rFonts w:asciiTheme="minorHAnsi" w:hAnsiTheme="minorHAnsi"/>
                <w:lang w:eastAsia="en-US"/>
              </w:rPr>
            </w:pPr>
            <w:r w:rsidRPr="00C52BEB">
              <w:rPr>
                <w:rFonts w:asciiTheme="minorHAnsi" w:hAnsiTheme="minorHAnsi" w:cs="Arial"/>
                <w:sz w:val="22"/>
                <w:szCs w:val="22"/>
              </w:rPr>
              <w:t>Dziedzictwo kulturowe</w:t>
            </w:r>
            <w:r w:rsidRPr="00C52BEB">
              <w:rPr>
                <w:rFonts w:asciiTheme="minorHAnsi" w:hAnsiTheme="minorHAnsi" w:cs="Arial"/>
                <w:sz w:val="22"/>
                <w:szCs w:val="22"/>
                <w:lang w:eastAsia="en-US"/>
              </w:rPr>
              <w:t xml:space="preserve"> – ZIT </w:t>
            </w:r>
            <w:r w:rsidR="00A1056E" w:rsidRPr="00C52BEB">
              <w:rPr>
                <w:rFonts w:asciiTheme="minorHAnsi" w:hAnsiTheme="minorHAnsi" w:cs="Arial"/>
                <w:sz w:val="22"/>
                <w:szCs w:val="22"/>
                <w:lang w:eastAsia="en-US"/>
              </w:rPr>
              <w:t>AJ</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C52BEB" w:rsidRDefault="00067424" w:rsidP="00A1056E">
            <w:pPr>
              <w:rPr>
                <w:rFonts w:asciiTheme="minorHAnsi" w:hAnsiTheme="minorHAnsi"/>
                <w:lang w:eastAsia="en-US"/>
              </w:rPr>
            </w:pPr>
            <w:r w:rsidRPr="00C52BEB">
              <w:rPr>
                <w:rFonts w:asciiTheme="minorHAnsi" w:hAnsiTheme="minorHAnsi" w:cs="Arial"/>
                <w:sz w:val="22"/>
                <w:szCs w:val="22"/>
              </w:rPr>
              <w:t>Dziedzictwo kulturowe</w:t>
            </w:r>
            <w:r w:rsidRPr="00C52BEB">
              <w:rPr>
                <w:rFonts w:asciiTheme="minorHAnsi" w:hAnsiTheme="minorHAnsi" w:cs="Arial"/>
                <w:sz w:val="22"/>
                <w:szCs w:val="22"/>
                <w:lang w:eastAsia="en-US"/>
              </w:rPr>
              <w:t xml:space="preserve"> – </w:t>
            </w:r>
            <w:r w:rsidR="002E2A64" w:rsidRPr="00C52BEB">
              <w:rPr>
                <w:rFonts w:asciiTheme="minorHAnsi" w:hAnsiTheme="minorHAnsi" w:cs="Arial"/>
                <w:sz w:val="22"/>
                <w:szCs w:val="22"/>
                <w:lang w:eastAsia="en-US"/>
              </w:rPr>
              <w:t>ZIT AW</w:t>
            </w:r>
          </w:p>
        </w:tc>
      </w:tr>
      <w:tr w:rsidR="00067424" w:rsidRPr="00C52BEB" w:rsidTr="001345E8">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Cel/e szczegółowy/e działania/ poddziałania</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rPr>
            </w:pPr>
            <w:r w:rsidRPr="00C52BEB">
              <w:rPr>
                <w:rFonts w:asciiTheme="minorHAnsi" w:hAnsiTheme="minorHAnsi" w:cs="Arial"/>
                <w:sz w:val="22"/>
                <w:szCs w:val="22"/>
              </w:rPr>
              <w:t>Zwiększona dostępność do zasobów kulturowych regionu.</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Lista wskaźników rezultatu bezpośredniego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643262">
            <w:pPr>
              <w:pStyle w:val="Default"/>
              <w:numPr>
                <w:ilvl w:val="0"/>
                <w:numId w:val="57"/>
              </w:numPr>
              <w:ind w:left="357" w:hanging="357"/>
              <w:jc w:val="both"/>
              <w:rPr>
                <w:rFonts w:cs="Times New Roman"/>
                <w:bCs/>
                <w:sz w:val="22"/>
                <w:szCs w:val="22"/>
                <w:lang w:eastAsia="pl-PL"/>
              </w:rPr>
            </w:pPr>
            <w:r w:rsidRPr="00C52BEB">
              <w:rPr>
                <w:rFonts w:asciiTheme="minorHAnsi" w:hAnsiTheme="minorHAnsi"/>
                <w:sz w:val="22"/>
                <w:szCs w:val="22"/>
              </w:rPr>
              <w:t>Wzrost oczekiwanej liczby odwiedzin</w:t>
            </w:r>
            <w:r w:rsidR="00466857" w:rsidRPr="00C52BEB">
              <w:rPr>
                <w:rFonts w:asciiTheme="minorHAnsi" w:hAnsiTheme="minorHAnsi"/>
                <w:sz w:val="22"/>
                <w:szCs w:val="22"/>
              </w:rPr>
              <w:t xml:space="preserve"> w </w:t>
            </w:r>
            <w:r w:rsidRPr="00C52BEB">
              <w:rPr>
                <w:rFonts w:asciiTheme="minorHAnsi" w:hAnsiTheme="minorHAnsi"/>
                <w:sz w:val="22"/>
                <w:szCs w:val="22"/>
              </w:rPr>
              <w:t xml:space="preserve">objętych wsparciem miejscach należących do dziedzictwa </w:t>
            </w:r>
            <w:r w:rsidR="00F203C7" w:rsidRPr="00C52BEB">
              <w:rPr>
                <w:rFonts w:asciiTheme="minorHAnsi" w:hAnsiTheme="minorHAnsi"/>
                <w:sz w:val="22"/>
                <w:szCs w:val="22"/>
              </w:rPr>
              <w:t>kultur</w:t>
            </w:r>
            <w:r w:rsidR="00F203C7">
              <w:rPr>
                <w:rFonts w:asciiTheme="minorHAnsi" w:hAnsiTheme="minorHAnsi"/>
                <w:sz w:val="22"/>
                <w:szCs w:val="22"/>
              </w:rPr>
              <w:t>alnego</w:t>
            </w:r>
            <w:r w:rsidR="00F203C7" w:rsidRPr="00C52BEB">
              <w:rPr>
                <w:rFonts w:asciiTheme="minorHAnsi" w:hAnsiTheme="minorHAnsi"/>
                <w:sz w:val="22"/>
                <w:szCs w:val="22"/>
              </w:rPr>
              <w:t xml:space="preserve"> </w:t>
            </w:r>
            <w:r w:rsidR="00466857" w:rsidRPr="00C52BEB">
              <w:rPr>
                <w:rFonts w:asciiTheme="minorHAnsi" w:hAnsiTheme="minorHAnsi"/>
                <w:sz w:val="22"/>
                <w:szCs w:val="22"/>
              </w:rPr>
              <w:t>i </w:t>
            </w:r>
            <w:r w:rsidRPr="00C52BEB">
              <w:rPr>
                <w:rFonts w:asciiTheme="minorHAnsi" w:hAnsiTheme="minorHAnsi"/>
                <w:sz w:val="22"/>
                <w:szCs w:val="22"/>
              </w:rPr>
              <w:t xml:space="preserve">naturalnego oraz </w:t>
            </w:r>
            <w:r w:rsidR="00636B6D" w:rsidRPr="00C52BEB">
              <w:rPr>
                <w:rFonts w:asciiTheme="minorHAnsi" w:hAnsiTheme="minorHAnsi"/>
                <w:sz w:val="22"/>
                <w:szCs w:val="22"/>
              </w:rPr>
              <w:t>stanowiąc</w:t>
            </w:r>
            <w:r w:rsidR="00636B6D">
              <w:rPr>
                <w:rFonts w:asciiTheme="minorHAnsi" w:hAnsiTheme="minorHAnsi"/>
                <w:sz w:val="22"/>
                <w:szCs w:val="22"/>
              </w:rPr>
              <w:t>ych</w:t>
            </w:r>
            <w:r w:rsidR="00636B6D" w:rsidRPr="00C52BEB">
              <w:rPr>
                <w:rFonts w:asciiTheme="minorHAnsi" w:hAnsiTheme="minorHAnsi"/>
                <w:sz w:val="22"/>
                <w:szCs w:val="22"/>
              </w:rPr>
              <w:t xml:space="preserve"> </w:t>
            </w:r>
            <w:r w:rsidRPr="00C52BEB">
              <w:rPr>
                <w:rFonts w:asciiTheme="minorHAnsi" w:hAnsiTheme="minorHAnsi"/>
                <w:sz w:val="22"/>
                <w:szCs w:val="22"/>
              </w:rPr>
              <w:t xml:space="preserve">atrakcje turystyczne </w:t>
            </w:r>
            <w:r w:rsidR="00140378" w:rsidRPr="00C52BEB">
              <w:rPr>
                <w:rFonts w:asciiTheme="minorHAnsi" w:hAnsiTheme="minorHAnsi"/>
                <w:color w:val="auto"/>
                <w:sz w:val="22"/>
                <w:szCs w:val="22"/>
              </w:rPr>
              <w:t xml:space="preserve">[odwiedziny/rok] (CI 9) </w:t>
            </w:r>
            <w:r w:rsidR="00140378" w:rsidRPr="00C52BEB">
              <w:rPr>
                <w:sz w:val="22"/>
                <w:szCs w:val="22"/>
              </w:rPr>
              <w:t>– programowy</w:t>
            </w:r>
            <w:r w:rsidR="00140378" w:rsidRPr="00C52BEB">
              <w:rPr>
                <w:rFonts w:asciiTheme="minorHAnsi" w:hAnsiTheme="minorHAnsi"/>
                <w:sz w:val="22"/>
                <w:szCs w:val="22"/>
              </w:rPr>
              <w:t>;</w:t>
            </w:r>
          </w:p>
          <w:p w:rsidR="00140378" w:rsidRPr="00C52BEB" w:rsidRDefault="00140378" w:rsidP="00643262">
            <w:pPr>
              <w:pStyle w:val="Default"/>
              <w:numPr>
                <w:ilvl w:val="0"/>
                <w:numId w:val="57"/>
              </w:numPr>
              <w:ind w:left="357" w:hanging="357"/>
              <w:jc w:val="both"/>
              <w:rPr>
                <w:rFonts w:cs="Times New Roman"/>
                <w:bCs/>
                <w:sz w:val="22"/>
                <w:szCs w:val="22"/>
                <w:lang w:eastAsia="pl-PL"/>
              </w:rPr>
            </w:pP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Lista wskaźników produktu</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3E6ED1" w:rsidRPr="003E6ED1" w:rsidRDefault="003E6ED1" w:rsidP="00643262">
            <w:pPr>
              <w:pStyle w:val="Akapitzlist"/>
              <w:numPr>
                <w:ilvl w:val="0"/>
                <w:numId w:val="209"/>
              </w:numPr>
              <w:spacing w:after="0" w:line="240" w:lineRule="auto"/>
              <w:jc w:val="both"/>
              <w:rPr>
                <w:rFonts w:cs="ArialNarrow"/>
                <w:lang w:eastAsia="pl-PL"/>
              </w:rPr>
            </w:pPr>
            <w:r>
              <w:rPr>
                <w:rFonts w:cs="Arial"/>
              </w:rPr>
              <w:t xml:space="preserve">Liczba zabytków objętych wsparciem – wskaźnik agregujący: </w:t>
            </w:r>
          </w:p>
          <w:p w:rsidR="00067424" w:rsidRPr="00C52BEB" w:rsidRDefault="003E6ED1" w:rsidP="00C8338E">
            <w:pPr>
              <w:pStyle w:val="Akapitzlist"/>
              <w:spacing w:after="0" w:line="240" w:lineRule="auto"/>
              <w:ind w:left="360"/>
              <w:jc w:val="both"/>
              <w:rPr>
                <w:rFonts w:cs="ArialNarrow"/>
                <w:lang w:eastAsia="pl-PL"/>
              </w:rPr>
            </w:pPr>
            <w:r>
              <w:rPr>
                <w:rFonts w:cs="Arial"/>
              </w:rPr>
              <w:t xml:space="preserve">a) </w:t>
            </w:r>
            <w:r w:rsidR="00067424" w:rsidRPr="00C52BEB">
              <w:rPr>
                <w:rFonts w:cs="Arial"/>
              </w:rPr>
              <w:t>Liczba zabytków nieruchomych objętych wsparciem</w:t>
            </w:r>
            <w:r w:rsidR="00140378" w:rsidRPr="00C52BEB">
              <w:rPr>
                <w:rFonts w:cs="Arial"/>
              </w:rPr>
              <w:t xml:space="preserve"> </w:t>
            </w:r>
            <w:r w:rsidR="00140378" w:rsidRPr="00C52BEB">
              <w:rPr>
                <w:rFonts w:cs="ArialNarrow"/>
              </w:rPr>
              <w:t>[szt.]</w:t>
            </w:r>
            <w:r w:rsidR="00140378" w:rsidRPr="00C52BEB">
              <w:rPr>
                <w:rFonts w:cs="Arial"/>
              </w:rPr>
              <w:t xml:space="preserve"> </w:t>
            </w:r>
            <w:r w:rsidR="003D63DD" w:rsidRPr="00C52BEB">
              <w:t>–</w:t>
            </w:r>
            <w:r w:rsidR="00140378" w:rsidRPr="00C52BEB">
              <w:t xml:space="preserve"> programowy</w:t>
            </w:r>
          </w:p>
          <w:p w:rsidR="00C8338E" w:rsidRPr="00C8338E" w:rsidRDefault="00C8338E" w:rsidP="00C8338E">
            <w:pPr>
              <w:ind w:firstLine="317"/>
              <w:rPr>
                <w:rFonts w:asciiTheme="minorHAnsi" w:hAnsiTheme="minorHAnsi"/>
              </w:rPr>
            </w:pPr>
            <w:r w:rsidRPr="00C8338E">
              <w:rPr>
                <w:rFonts w:asciiTheme="minorHAnsi" w:hAnsiTheme="minorHAnsi" w:cs="Arial"/>
                <w:sz w:val="22"/>
                <w:szCs w:val="22"/>
              </w:rPr>
              <w:t xml:space="preserve">b) </w:t>
            </w:r>
            <w:r w:rsidR="00140378" w:rsidRPr="00C8338E">
              <w:rPr>
                <w:rFonts w:asciiTheme="minorHAnsi" w:hAnsiTheme="minorHAnsi"/>
                <w:sz w:val="22"/>
                <w:szCs w:val="22"/>
              </w:rPr>
              <w:t>Liczba zabytków ruchomych objętych wsparciem [szt.]</w:t>
            </w:r>
            <w:r w:rsidR="003E6ED1" w:rsidRPr="00C8338E">
              <w:rPr>
                <w:rFonts w:asciiTheme="minorHAnsi" w:hAnsiTheme="minorHAnsi"/>
                <w:sz w:val="22"/>
                <w:szCs w:val="22"/>
              </w:rPr>
              <w:t xml:space="preserve"> </w:t>
            </w:r>
          </w:p>
          <w:p w:rsidR="003E6ED1" w:rsidRPr="003E6ED1" w:rsidRDefault="003E6ED1" w:rsidP="003E6ED1">
            <w:pPr>
              <w:spacing w:after="0"/>
              <w:jc w:val="both"/>
              <w:rPr>
                <w:rFonts w:asciiTheme="minorHAnsi" w:hAnsiTheme="minorHAnsi" w:cstheme="minorHAnsi"/>
              </w:rPr>
            </w:pPr>
            <w:r w:rsidRPr="003E6ED1">
              <w:rPr>
                <w:rFonts w:asciiTheme="minorHAnsi" w:hAnsiTheme="minorHAnsi" w:cstheme="minorHAnsi"/>
                <w:sz w:val="22"/>
                <w:szCs w:val="22"/>
              </w:rPr>
              <w:t>2. Liczba instytucji kultury objętych wsparciem [szt.] – programowy</w:t>
            </w:r>
          </w:p>
          <w:p w:rsidR="00140378" w:rsidRPr="00C52BEB" w:rsidRDefault="00140378" w:rsidP="00C8338E">
            <w:pPr>
              <w:pStyle w:val="Akapitzlist"/>
              <w:spacing w:before="40" w:after="40" w:line="240" w:lineRule="auto"/>
              <w:ind w:left="1080"/>
              <w:jc w:val="both"/>
              <w:rPr>
                <w:rFonts w:cs="ArialNarrow"/>
              </w:rPr>
            </w:pP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Typy projektów</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643262">
            <w:pPr>
              <w:numPr>
                <w:ilvl w:val="0"/>
                <w:numId w:val="58"/>
              </w:numPr>
              <w:spacing w:after="0"/>
              <w:jc w:val="both"/>
              <w:rPr>
                <w:rFonts w:asciiTheme="minorHAnsi" w:hAnsiTheme="minorHAnsi" w:cs="Arial"/>
              </w:rPr>
            </w:pPr>
            <w:r w:rsidRPr="00C52BEB">
              <w:rPr>
                <w:rFonts w:asciiTheme="minorHAnsi" w:hAnsiTheme="minorHAnsi" w:cs="Arial"/>
                <w:sz w:val="22"/>
                <w:szCs w:val="22"/>
              </w:rPr>
              <w:t>Zabytki nieruchome, wpisane do rejestru prowadzonego przez Wojewódzki</w:t>
            </w:r>
            <w:r w:rsidR="00BE5F4E" w:rsidRPr="00C52BEB">
              <w:rPr>
                <w:rFonts w:asciiTheme="minorHAnsi" w:hAnsiTheme="minorHAnsi" w:cs="Arial"/>
                <w:sz w:val="22"/>
                <w:szCs w:val="22"/>
              </w:rPr>
              <w:t xml:space="preserve">ego Konserwatora </w:t>
            </w:r>
            <w:r w:rsidRPr="00C52BEB">
              <w:rPr>
                <w:rFonts w:asciiTheme="minorHAnsi" w:hAnsiTheme="minorHAnsi" w:cs="Arial"/>
                <w:sz w:val="22"/>
                <w:szCs w:val="22"/>
              </w:rPr>
              <w:t xml:space="preserve"> Zabytków we Wrocławiu wraz</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ich otoczeniem,</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tym:</w:t>
            </w:r>
          </w:p>
          <w:p w:rsidR="00067424" w:rsidRPr="00C52BEB" w:rsidRDefault="000318EF" w:rsidP="00643262">
            <w:pPr>
              <w:numPr>
                <w:ilvl w:val="0"/>
                <w:numId w:val="60"/>
              </w:numPr>
              <w:spacing w:after="0"/>
              <w:jc w:val="both"/>
              <w:rPr>
                <w:rFonts w:asciiTheme="minorHAnsi" w:hAnsiTheme="minorHAnsi" w:cs="Arial"/>
              </w:rPr>
            </w:pPr>
            <w:r w:rsidRPr="00C52BEB">
              <w:rPr>
                <w:rFonts w:asciiTheme="minorHAnsi" w:hAnsiTheme="minorHAnsi" w:cs="Arial"/>
                <w:sz w:val="22"/>
                <w:szCs w:val="22"/>
              </w:rPr>
              <w:t>rewitalizacja, rewaloryzacja, konserwacja, renowacja, restauracja, zachowanie i adaptacja oraz roboty budowlane obiektów zabytko</w:t>
            </w:r>
            <w:r w:rsidR="006302A0" w:rsidRPr="00C52BEB">
              <w:rPr>
                <w:rFonts w:asciiTheme="minorHAnsi" w:hAnsiTheme="minorHAnsi" w:cs="Arial"/>
                <w:sz w:val="22"/>
                <w:szCs w:val="22"/>
              </w:rPr>
              <w:t xml:space="preserve">wych oraz obszarów </w:t>
            </w:r>
            <w:r w:rsidRPr="00C52BEB">
              <w:rPr>
                <w:rFonts w:asciiTheme="minorHAnsi" w:hAnsiTheme="minorHAnsi" w:cs="Arial"/>
                <w:sz w:val="22"/>
                <w:szCs w:val="22"/>
              </w:rPr>
              <w:t>zabytkowych;</w:t>
            </w:r>
            <w:r w:rsidR="006302A0" w:rsidRPr="00C52BEB">
              <w:rPr>
                <w:rFonts w:asciiTheme="minorHAnsi" w:hAnsiTheme="minorHAnsi" w:cs="Arial"/>
                <w:sz w:val="22"/>
                <w:szCs w:val="22"/>
              </w:rPr>
              <w:t xml:space="preserve"> </w:t>
            </w:r>
          </w:p>
          <w:p w:rsidR="00067424" w:rsidRPr="00C52BEB" w:rsidRDefault="00067424" w:rsidP="00643262">
            <w:pPr>
              <w:pStyle w:val="Akapitzlist"/>
              <w:numPr>
                <w:ilvl w:val="0"/>
                <w:numId w:val="60"/>
              </w:numPr>
              <w:spacing w:after="0" w:line="240" w:lineRule="auto"/>
              <w:jc w:val="both"/>
              <w:rPr>
                <w:rFonts w:cs="Arial"/>
              </w:rPr>
            </w:pPr>
            <w:r w:rsidRPr="00C52BEB">
              <w:rPr>
                <w:rFonts w:cs="Arial"/>
              </w:rPr>
              <w:t>przystosowanie obiektów do pełnienia przez nie nowych funkcji (w</w:t>
            </w:r>
            <w:r w:rsidR="006B7850">
              <w:rPr>
                <w:rFonts w:cs="Arial"/>
              </w:rPr>
              <w:t> </w:t>
            </w:r>
            <w:r w:rsidRPr="00C52BEB">
              <w:rPr>
                <w:rFonts w:cs="Arial"/>
              </w:rPr>
              <w:t>szczególności do prowadzenia działalności kulturalnej</w:t>
            </w:r>
            <w:r w:rsidR="00466857" w:rsidRPr="00C52BEB">
              <w:rPr>
                <w:rFonts w:cs="Arial"/>
              </w:rPr>
              <w:t xml:space="preserve"> i </w:t>
            </w:r>
            <w:r w:rsidRPr="00C52BEB">
              <w:rPr>
                <w:rFonts w:cs="Arial"/>
              </w:rPr>
              <w:t>turystycznej) wraz</w:t>
            </w:r>
            <w:r w:rsidR="00466857" w:rsidRPr="00C52BEB">
              <w:rPr>
                <w:rFonts w:cs="Arial"/>
              </w:rPr>
              <w:t xml:space="preserve"> z </w:t>
            </w:r>
            <w:r w:rsidRPr="00C52BEB">
              <w:rPr>
                <w:rFonts w:cs="Arial"/>
              </w:rPr>
              <w:t>zakupem niezbędnego sprzętu/wyposażenia;</w:t>
            </w:r>
          </w:p>
          <w:p w:rsidR="00067424" w:rsidRPr="00C52BEB" w:rsidRDefault="00067424" w:rsidP="001345E8">
            <w:pPr>
              <w:pStyle w:val="Akapitzlist"/>
              <w:spacing w:after="0" w:line="240" w:lineRule="auto"/>
              <w:ind w:left="753"/>
              <w:jc w:val="both"/>
              <w:rPr>
                <w:rFonts w:cs="Arial"/>
              </w:rPr>
            </w:pPr>
          </w:p>
          <w:p w:rsidR="00067424" w:rsidRPr="00C52BEB" w:rsidRDefault="00067424" w:rsidP="001345E8">
            <w:pPr>
              <w:rPr>
                <w:rFonts w:asciiTheme="minorHAnsi" w:hAnsiTheme="minorHAnsi" w:cs="Arial"/>
              </w:rPr>
            </w:pPr>
            <w:r w:rsidRPr="00C52BEB">
              <w:rPr>
                <w:rFonts w:asciiTheme="minorHAnsi" w:hAnsiTheme="minorHAnsi" w:cs="Arial"/>
                <w:sz w:val="22"/>
                <w:szCs w:val="22"/>
              </w:rPr>
              <w:t>Jako uzupełniający element wyżej wymienionych projektów będą mogły być realizowane:</w:t>
            </w:r>
          </w:p>
          <w:p w:rsidR="00067424" w:rsidRPr="00C52BEB" w:rsidRDefault="00067424" w:rsidP="00643262">
            <w:pPr>
              <w:pStyle w:val="Akapitzlist"/>
              <w:numPr>
                <w:ilvl w:val="0"/>
                <w:numId w:val="59"/>
              </w:numPr>
              <w:tabs>
                <w:tab w:val="left" w:pos="317"/>
                <w:tab w:val="left" w:pos="1405"/>
              </w:tabs>
              <w:spacing w:after="0" w:line="240" w:lineRule="auto"/>
              <w:ind w:left="317" w:hanging="284"/>
              <w:rPr>
                <w:rFonts w:cs="Arial"/>
              </w:rPr>
            </w:pPr>
            <w:r w:rsidRPr="00C52BEB">
              <w:rPr>
                <w:rFonts w:cs="Arial"/>
              </w:rPr>
              <w:t>dostosowanie infrastruktury do potrzeb osób niepełnosprawnych;</w:t>
            </w:r>
          </w:p>
          <w:p w:rsidR="00067424" w:rsidRPr="00C52BEB" w:rsidRDefault="00067424" w:rsidP="00643262">
            <w:pPr>
              <w:pStyle w:val="Akapitzlist"/>
              <w:numPr>
                <w:ilvl w:val="0"/>
                <w:numId w:val="59"/>
              </w:numPr>
              <w:tabs>
                <w:tab w:val="left" w:pos="317"/>
              </w:tabs>
              <w:spacing w:after="0" w:line="240" w:lineRule="auto"/>
              <w:ind w:left="317" w:hanging="284"/>
              <w:rPr>
                <w:rFonts w:cs="Arial"/>
              </w:rPr>
            </w:pPr>
            <w:r w:rsidRPr="00C52BEB">
              <w:rPr>
                <w:rFonts w:cs="Arial"/>
              </w:rPr>
              <w:t>adaptacja</w:t>
            </w:r>
            <w:r w:rsidR="00466857" w:rsidRPr="00C52BEB">
              <w:rPr>
                <w:rFonts w:cs="Arial"/>
              </w:rPr>
              <w:t xml:space="preserve"> i </w:t>
            </w:r>
            <w:r w:rsidRPr="00C52BEB">
              <w:rPr>
                <w:rFonts w:cs="Arial"/>
              </w:rPr>
              <w:t>zastosowanie środków ochrony (np. przeciwwłamaniowej</w:t>
            </w:r>
            <w:r w:rsidR="00466857" w:rsidRPr="00C52BEB">
              <w:rPr>
                <w:rFonts w:cs="Arial"/>
              </w:rPr>
              <w:t xml:space="preserve"> i </w:t>
            </w:r>
            <w:r w:rsidRPr="00C52BEB">
              <w:rPr>
                <w:rFonts w:cs="Arial"/>
              </w:rPr>
              <w:t xml:space="preserve">przeciwpożarowej); </w:t>
            </w:r>
          </w:p>
          <w:p w:rsidR="00067424" w:rsidRPr="00C52BEB" w:rsidRDefault="00067424" w:rsidP="00643262">
            <w:pPr>
              <w:pStyle w:val="Akapitzlist"/>
              <w:numPr>
                <w:ilvl w:val="0"/>
                <w:numId w:val="59"/>
              </w:numPr>
              <w:tabs>
                <w:tab w:val="left" w:pos="317"/>
              </w:tabs>
              <w:spacing w:after="0" w:line="240" w:lineRule="auto"/>
              <w:ind w:left="317" w:hanging="284"/>
              <w:rPr>
                <w:rFonts w:cs="Arial"/>
              </w:rPr>
            </w:pPr>
            <w:r w:rsidRPr="00C52BEB">
              <w:rPr>
                <w:rFonts w:eastAsia="TTE1ABE920t00" w:cs="Arial"/>
              </w:rPr>
              <w:t xml:space="preserve">przedsięwzięcia dotyczące infrastruktury towarzyszącej (np. parkingi, chodniki, drogi) – do 15% </w:t>
            </w:r>
            <w:r w:rsidR="00C41A02">
              <w:rPr>
                <w:rFonts w:eastAsia="TTE1ABE920t00" w:cs="Arial"/>
              </w:rPr>
              <w:t>całkowitych kosztów kwalifikowalnych</w:t>
            </w:r>
            <w:r w:rsidR="00C41A02" w:rsidRPr="00C52BEB">
              <w:rPr>
                <w:rFonts w:eastAsia="TTE1ABE920t00" w:cs="Arial"/>
              </w:rPr>
              <w:t xml:space="preserve"> </w:t>
            </w:r>
            <w:r w:rsidRPr="00C52BEB">
              <w:rPr>
                <w:rFonts w:eastAsia="TTE1ABE920t00" w:cs="Arial"/>
              </w:rPr>
              <w:t>projektu;</w:t>
            </w:r>
          </w:p>
          <w:p w:rsidR="00067424" w:rsidRPr="00C52BEB" w:rsidRDefault="00067424" w:rsidP="00643262">
            <w:pPr>
              <w:pStyle w:val="Akapitzlist"/>
              <w:numPr>
                <w:ilvl w:val="0"/>
                <w:numId w:val="59"/>
              </w:numPr>
              <w:tabs>
                <w:tab w:val="left" w:pos="317"/>
              </w:tabs>
              <w:spacing w:after="0" w:line="240" w:lineRule="auto"/>
              <w:ind w:left="317" w:hanging="284"/>
              <w:rPr>
                <w:rFonts w:cs="Arial"/>
              </w:rPr>
            </w:pPr>
            <w:r w:rsidRPr="00C52BEB">
              <w:rPr>
                <w:rFonts w:cs="Arial"/>
              </w:rPr>
              <w:t>konserwacja, restauracja zabytków ruchomych znajdujących się</w:t>
            </w:r>
            <w:r w:rsidR="00466857" w:rsidRPr="00C52BEB">
              <w:rPr>
                <w:rFonts w:cs="Arial"/>
              </w:rPr>
              <w:t xml:space="preserve"> w </w:t>
            </w:r>
            <w:r w:rsidRPr="00C52BEB">
              <w:rPr>
                <w:rFonts w:cs="Arial"/>
              </w:rPr>
              <w:t>ww.</w:t>
            </w:r>
            <w:r w:rsidR="006B7850">
              <w:rPr>
                <w:rFonts w:cs="Arial"/>
              </w:rPr>
              <w:t> </w:t>
            </w:r>
            <w:r w:rsidRPr="00C52BEB">
              <w:rPr>
                <w:rFonts w:cs="Arial"/>
              </w:rPr>
              <w:t xml:space="preserve">zabytkach nieruchomych objętych wsparciem). </w:t>
            </w:r>
          </w:p>
          <w:p w:rsidR="00067424" w:rsidRPr="00C52BEB" w:rsidRDefault="00067424" w:rsidP="001345E8">
            <w:pPr>
              <w:ind w:left="1080"/>
              <w:rPr>
                <w:rFonts w:asciiTheme="minorHAnsi" w:hAnsiTheme="minorHAnsi" w:cs="Arial"/>
              </w:rPr>
            </w:pPr>
          </w:p>
          <w:p w:rsidR="00067424" w:rsidRPr="00C52BEB" w:rsidRDefault="00067424" w:rsidP="00643262">
            <w:pPr>
              <w:pStyle w:val="Poprawka"/>
              <w:numPr>
                <w:ilvl w:val="0"/>
                <w:numId w:val="58"/>
              </w:numPr>
              <w:jc w:val="both"/>
              <w:rPr>
                <w:rFonts w:asciiTheme="minorHAnsi" w:hAnsiTheme="minorHAnsi" w:cs="Arial"/>
                <w:sz w:val="22"/>
                <w:szCs w:val="22"/>
              </w:rPr>
            </w:pPr>
            <w:r w:rsidRPr="00C52BEB">
              <w:rPr>
                <w:rFonts w:asciiTheme="minorHAnsi" w:hAnsiTheme="minorHAnsi" w:cs="Arial"/>
                <w:sz w:val="22"/>
                <w:szCs w:val="22"/>
              </w:rPr>
              <w:t>Instytucje kultury,</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 xml:space="preserve">tym: </w:t>
            </w:r>
          </w:p>
          <w:p w:rsidR="00067424" w:rsidRPr="00C52BEB" w:rsidRDefault="00067424" w:rsidP="00643262">
            <w:pPr>
              <w:numPr>
                <w:ilvl w:val="0"/>
                <w:numId w:val="61"/>
              </w:numPr>
              <w:spacing w:after="0"/>
              <w:jc w:val="both"/>
              <w:rPr>
                <w:rFonts w:asciiTheme="minorHAnsi" w:hAnsiTheme="minorHAnsi" w:cs="Arial"/>
              </w:rPr>
            </w:pPr>
            <w:r w:rsidRPr="00C52BEB">
              <w:rPr>
                <w:rFonts w:asciiTheme="minorHAnsi" w:hAnsiTheme="minorHAnsi" w:cs="Arial"/>
                <w:sz w:val="22"/>
                <w:szCs w:val="22"/>
              </w:rPr>
              <w:t>przebudowa/rozbudowa obiektów zajmowanych przez te instytucje (wraz</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zakupem niezbędnego sprzętu),</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tym zastosowanie rozwiązań energooszczędnych zmniejszających ogólne koszty eksploatacji;</w:t>
            </w:r>
          </w:p>
          <w:p w:rsidR="00067424" w:rsidRPr="00C52BEB" w:rsidRDefault="00067424" w:rsidP="00643262">
            <w:pPr>
              <w:numPr>
                <w:ilvl w:val="0"/>
                <w:numId w:val="61"/>
              </w:numPr>
              <w:spacing w:after="0"/>
              <w:jc w:val="both"/>
              <w:rPr>
                <w:rFonts w:asciiTheme="minorHAnsi" w:hAnsiTheme="minorHAnsi" w:cs="Arial"/>
              </w:rPr>
            </w:pPr>
            <w:r w:rsidRPr="00C52BEB">
              <w:rPr>
                <w:rFonts w:asciiTheme="minorHAnsi" w:hAnsiTheme="minorHAnsi" w:cs="Arial"/>
                <w:sz w:val="22"/>
                <w:szCs w:val="22"/>
              </w:rPr>
              <w:t>doposażenie</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sprzęt (w tym informatyczny), niezbędny do rozwoju oferty odpowiadającej na nowe potrzeby</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obszarze działalności kulturalnej wynikające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 xml:space="preserve">rozwoju technicznego oraz przemian społecznych we współczesnej gospodarce; </w:t>
            </w:r>
          </w:p>
          <w:p w:rsidR="00067424" w:rsidRPr="00C52BEB" w:rsidRDefault="00067424" w:rsidP="00643262">
            <w:pPr>
              <w:numPr>
                <w:ilvl w:val="0"/>
                <w:numId w:val="61"/>
              </w:numPr>
              <w:spacing w:after="0"/>
              <w:jc w:val="both"/>
              <w:rPr>
                <w:rFonts w:asciiTheme="minorHAnsi" w:hAnsiTheme="minorHAnsi" w:cs="Arial"/>
              </w:rPr>
            </w:pPr>
            <w:r w:rsidRPr="00C52BEB">
              <w:rPr>
                <w:rFonts w:asciiTheme="minorHAnsi" w:hAnsiTheme="minorHAnsi" w:cs="Arial"/>
                <w:sz w:val="22"/>
                <w:szCs w:val="22"/>
              </w:rPr>
              <w:t>oprogramowania komputerowe ułatwiające wewnętrzne zarządzanie</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instytucji.</w:t>
            </w:r>
          </w:p>
          <w:p w:rsidR="000B2796" w:rsidRPr="00C52BEB" w:rsidRDefault="000B2796" w:rsidP="000B2796">
            <w:pPr>
              <w:spacing w:after="0"/>
              <w:jc w:val="both"/>
              <w:rPr>
                <w:rFonts w:asciiTheme="minorHAnsi" w:hAnsiTheme="minorHAnsi" w:cs="Arial"/>
              </w:rPr>
            </w:pPr>
            <w:r w:rsidRPr="00C52BEB">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rsidR="003D63DD" w:rsidRPr="00C52BEB" w:rsidRDefault="003D63DD" w:rsidP="000B2796">
            <w:pPr>
              <w:spacing w:after="0"/>
              <w:jc w:val="both"/>
              <w:rPr>
                <w:rFonts w:asciiTheme="minorHAnsi" w:hAnsiTheme="minorHAnsi" w:cs="Arial"/>
              </w:rPr>
            </w:pPr>
          </w:p>
          <w:p w:rsidR="00067424" w:rsidRPr="00C52BEB" w:rsidRDefault="00067424" w:rsidP="001345E8">
            <w:pPr>
              <w:autoSpaceDE w:val="0"/>
              <w:autoSpaceDN w:val="0"/>
              <w:adjustRightInd w:val="0"/>
              <w:rPr>
                <w:rFonts w:asciiTheme="minorHAnsi" w:hAnsiTheme="minorHAnsi" w:cs="Arial"/>
                <w:b/>
              </w:rPr>
            </w:pPr>
            <w:r w:rsidRPr="00C52BEB">
              <w:rPr>
                <w:rFonts w:asciiTheme="minorHAnsi" w:hAnsiTheme="minorHAnsi" w:cs="Arial"/>
                <w:b/>
                <w:sz w:val="22"/>
                <w:szCs w:val="22"/>
              </w:rPr>
              <w:t>Nie będą finansowane:</w:t>
            </w:r>
          </w:p>
          <w:p w:rsidR="00067424" w:rsidRPr="00C52BEB" w:rsidRDefault="00067424" w:rsidP="00643262">
            <w:pPr>
              <w:pStyle w:val="Akapitzlist"/>
              <w:numPr>
                <w:ilvl w:val="0"/>
                <w:numId w:val="62"/>
              </w:numPr>
              <w:autoSpaceDE w:val="0"/>
              <w:autoSpaceDN w:val="0"/>
              <w:adjustRightInd w:val="0"/>
              <w:spacing w:after="0" w:line="240" w:lineRule="auto"/>
              <w:jc w:val="both"/>
              <w:rPr>
                <w:rFonts w:cs="Arial"/>
              </w:rPr>
            </w:pPr>
            <w:r w:rsidRPr="00C52BEB">
              <w:rPr>
                <w:rFonts w:cs="Arial"/>
              </w:rPr>
              <w:t>projekty dotyczące organizacji imprez</w:t>
            </w:r>
            <w:r w:rsidR="00466857" w:rsidRPr="00C52BEB">
              <w:rPr>
                <w:rFonts w:cs="Arial"/>
              </w:rPr>
              <w:t xml:space="preserve"> o </w:t>
            </w:r>
            <w:r w:rsidRPr="00C52BEB">
              <w:rPr>
                <w:rFonts w:cs="Arial"/>
              </w:rPr>
              <w:t>charakterze kulturalnym, takich jak wystawy, festiwale;</w:t>
            </w:r>
          </w:p>
          <w:p w:rsidR="00067424" w:rsidRPr="00C52BEB" w:rsidRDefault="00067424" w:rsidP="00643262">
            <w:pPr>
              <w:pStyle w:val="Akapitzlist"/>
              <w:numPr>
                <w:ilvl w:val="0"/>
                <w:numId w:val="62"/>
              </w:numPr>
              <w:autoSpaceDE w:val="0"/>
              <w:autoSpaceDN w:val="0"/>
              <w:adjustRightInd w:val="0"/>
              <w:spacing w:after="0" w:line="240" w:lineRule="auto"/>
              <w:jc w:val="both"/>
              <w:rPr>
                <w:rFonts w:cs="Arial"/>
              </w:rPr>
            </w:pPr>
            <w:r w:rsidRPr="00C52BEB">
              <w:rPr>
                <w:rFonts w:cs="Arial"/>
              </w:rPr>
              <w:t xml:space="preserve">budowa </w:t>
            </w:r>
            <w:r w:rsidR="00AA5E00" w:rsidRPr="00C52BEB">
              <w:rPr>
                <w:rFonts w:cs="Arial"/>
              </w:rPr>
              <w:t xml:space="preserve">od podstaw </w:t>
            </w:r>
            <w:r w:rsidRPr="00C52BEB">
              <w:rPr>
                <w:rFonts w:cs="Arial"/>
              </w:rPr>
              <w:t>nowej infrastruktury kulturalnej</w:t>
            </w:r>
            <w:r w:rsidR="00B35E49" w:rsidRPr="00C52BEB">
              <w:rPr>
                <w:rFonts w:cs="Arial"/>
              </w:rPr>
              <w:t>.</w:t>
            </w:r>
          </w:p>
          <w:p w:rsidR="000B2796" w:rsidRPr="00C52BEB" w:rsidRDefault="000B2796" w:rsidP="000B2796">
            <w:pPr>
              <w:autoSpaceDE w:val="0"/>
              <w:autoSpaceDN w:val="0"/>
              <w:adjustRightInd w:val="0"/>
              <w:spacing w:after="0"/>
              <w:jc w:val="both"/>
              <w:rPr>
                <w:rFonts w:cs="Arial"/>
              </w:rPr>
            </w:pPr>
          </w:p>
          <w:p w:rsidR="000B2796" w:rsidRPr="00C52BEB" w:rsidRDefault="000B2796" w:rsidP="000B2796">
            <w:pPr>
              <w:autoSpaceDE w:val="0"/>
              <w:autoSpaceDN w:val="0"/>
              <w:adjustRightInd w:val="0"/>
              <w:spacing w:after="0"/>
              <w:jc w:val="both"/>
              <w:rPr>
                <w:rFonts w:asciiTheme="minorHAnsi" w:hAnsiTheme="minorHAnsi" w:cs="Arial"/>
                <w:b/>
              </w:rPr>
            </w:pPr>
            <w:r w:rsidRPr="00C52BEB">
              <w:rPr>
                <w:rFonts w:asciiTheme="minorHAnsi" w:hAnsiTheme="minorHAnsi" w:cs="Arial"/>
                <w:b/>
                <w:sz w:val="22"/>
                <w:szCs w:val="22"/>
              </w:rPr>
              <w:t>Podział interwencji pomiędzy RPO WD a</w:t>
            </w:r>
            <w:r w:rsidR="00B35E49" w:rsidRPr="00C52BEB">
              <w:rPr>
                <w:rFonts w:asciiTheme="minorHAnsi" w:hAnsiTheme="minorHAnsi" w:cs="Arial"/>
                <w:b/>
                <w:sz w:val="22"/>
                <w:szCs w:val="22"/>
              </w:rPr>
              <w:t> </w:t>
            </w:r>
            <w:r w:rsidRPr="00C52BEB">
              <w:rPr>
                <w:rFonts w:asciiTheme="minorHAnsi" w:hAnsiTheme="minorHAnsi" w:cs="Arial"/>
                <w:b/>
                <w:sz w:val="22"/>
                <w:szCs w:val="22"/>
              </w:rPr>
              <w:t>PO</w:t>
            </w:r>
            <w:r w:rsidR="00B35E49" w:rsidRPr="00C52BEB">
              <w:rPr>
                <w:rFonts w:asciiTheme="minorHAnsi" w:hAnsiTheme="minorHAnsi" w:cs="Arial"/>
                <w:b/>
                <w:sz w:val="22"/>
                <w:szCs w:val="22"/>
              </w:rPr>
              <w:t> </w:t>
            </w:r>
            <w:r w:rsidRPr="00C52BEB">
              <w:rPr>
                <w:rFonts w:asciiTheme="minorHAnsi" w:hAnsiTheme="minorHAnsi" w:cs="Arial"/>
                <w:b/>
                <w:sz w:val="22"/>
                <w:szCs w:val="22"/>
              </w:rPr>
              <w:t>IiŚ:</w:t>
            </w:r>
          </w:p>
          <w:p w:rsidR="000B2796" w:rsidRPr="00C52BEB" w:rsidRDefault="000B2796" w:rsidP="000B2796">
            <w:pPr>
              <w:autoSpaceDE w:val="0"/>
              <w:autoSpaceDN w:val="0"/>
              <w:adjustRightInd w:val="0"/>
              <w:spacing w:after="0"/>
              <w:jc w:val="both"/>
              <w:rPr>
                <w:rFonts w:asciiTheme="minorHAnsi" w:hAnsiTheme="minorHAnsi" w:cs="Arial"/>
              </w:rPr>
            </w:pPr>
            <w:r w:rsidRPr="00C52BEB">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MKiDN (chyba że zapisy poszczególnych Kontraktów Terytorialnych stanowią inaczej) </w:t>
            </w:r>
            <w:r w:rsidRPr="00C52BEB">
              <w:rPr>
                <w:rFonts w:asciiTheme="minorHAnsi" w:hAnsiTheme="minorHAnsi" w:cs="Arial"/>
                <w:b/>
                <w:sz w:val="22"/>
                <w:szCs w:val="22"/>
              </w:rPr>
              <w:t>mogą ubiegać się o dofinansowanie wyłącznie w ramach PO</w:t>
            </w:r>
            <w:r w:rsidR="00B35E49" w:rsidRPr="00C52BEB">
              <w:rPr>
                <w:rFonts w:asciiTheme="minorHAnsi" w:hAnsiTheme="minorHAnsi" w:cs="Arial"/>
                <w:b/>
                <w:sz w:val="22"/>
                <w:szCs w:val="22"/>
              </w:rPr>
              <w:t> </w:t>
            </w:r>
            <w:r w:rsidRPr="00C52BEB">
              <w:rPr>
                <w:rFonts w:asciiTheme="minorHAnsi" w:hAnsiTheme="minorHAnsi" w:cs="Arial"/>
                <w:b/>
                <w:sz w:val="22"/>
                <w:szCs w:val="22"/>
              </w:rPr>
              <w:t>IiŚ.</w:t>
            </w:r>
            <w:r w:rsidRPr="00C52BEB">
              <w:rPr>
                <w:rFonts w:asciiTheme="minorHAnsi" w:hAnsiTheme="minorHAnsi" w:cs="Arial"/>
                <w:sz w:val="22"/>
                <w:szCs w:val="22"/>
              </w:rPr>
              <w:t xml:space="preserve"> </w:t>
            </w:r>
          </w:p>
          <w:p w:rsidR="000B2796" w:rsidRPr="00C52BEB" w:rsidRDefault="00D41B2C" w:rsidP="000B2796">
            <w:pPr>
              <w:spacing w:after="0"/>
              <w:jc w:val="both"/>
              <w:rPr>
                <w:rFonts w:ascii="Calibri" w:hAnsi="Calibri" w:cs="Arial"/>
              </w:rPr>
            </w:pPr>
            <w:r w:rsidRPr="00C52BEB">
              <w:rPr>
                <w:rFonts w:ascii="Calibri" w:hAnsi="Calibri" w:cs="Arial"/>
                <w:sz w:val="22"/>
                <w:szCs w:val="22"/>
              </w:rPr>
              <w:t>Projekty te będą mieścić się w kwotach 0,5-5</w:t>
            </w:r>
            <w:r w:rsidR="006B7850">
              <w:rPr>
                <w:rFonts w:ascii="Calibri" w:hAnsi="Calibri" w:cs="Arial"/>
                <w:sz w:val="22"/>
                <w:szCs w:val="22"/>
              </w:rPr>
              <w:t> </w:t>
            </w:r>
            <w:r w:rsidRPr="00C52BEB">
              <w:rPr>
                <w:rFonts w:ascii="Calibri" w:hAnsi="Calibri" w:cs="Arial"/>
                <w:sz w:val="22"/>
                <w:szCs w:val="22"/>
              </w:rPr>
              <w:t>mln euro (10 mln euro dla obiektów UNESCO) kosztów całkowitych projektu i obejmować pełny zakres wsparcia kwalifikowalnego w</w:t>
            </w:r>
            <w:r w:rsidR="006B7850">
              <w:rPr>
                <w:rFonts w:ascii="Calibri" w:hAnsi="Calibri" w:cs="Arial"/>
                <w:sz w:val="22"/>
                <w:szCs w:val="22"/>
              </w:rPr>
              <w:t> </w:t>
            </w:r>
            <w:r w:rsidRPr="00C52BEB">
              <w:rPr>
                <w:rFonts w:ascii="Calibri" w:hAnsi="Calibri" w:cs="Arial"/>
                <w:sz w:val="22"/>
                <w:szCs w:val="22"/>
              </w:rPr>
              <w:t>ramach VIII osi priorytetowej PO IiŚ.</w:t>
            </w:r>
          </w:p>
          <w:p w:rsidR="00D41B2C" w:rsidRPr="00C52BEB" w:rsidRDefault="00D41B2C" w:rsidP="000B2796">
            <w:pPr>
              <w:spacing w:after="0"/>
              <w:jc w:val="both"/>
              <w:rPr>
                <w:rFonts w:asciiTheme="minorHAnsi" w:hAnsiTheme="minorHAnsi" w:cs="Arial"/>
              </w:rPr>
            </w:pPr>
          </w:p>
          <w:p w:rsidR="000B2796" w:rsidRPr="00C52BEB" w:rsidRDefault="000B2796" w:rsidP="000B2796">
            <w:pPr>
              <w:spacing w:after="0"/>
              <w:jc w:val="both"/>
              <w:rPr>
                <w:rFonts w:asciiTheme="minorHAnsi" w:hAnsiTheme="minorHAnsi" w:cs="Arial"/>
              </w:rPr>
            </w:pPr>
            <w:r w:rsidRPr="00C52BEB">
              <w:rPr>
                <w:rFonts w:asciiTheme="minorHAnsi" w:hAnsiTheme="minorHAnsi" w:cs="Arial"/>
                <w:sz w:val="22"/>
                <w:szCs w:val="22"/>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rsidR="000B2796" w:rsidRPr="00C52BEB" w:rsidRDefault="000B2796" w:rsidP="000B2796">
            <w:pPr>
              <w:spacing w:after="0"/>
              <w:jc w:val="both"/>
              <w:rPr>
                <w:rFonts w:asciiTheme="minorHAnsi" w:hAnsiTheme="minorHAnsi" w:cs="Arial"/>
              </w:rPr>
            </w:pPr>
          </w:p>
          <w:p w:rsidR="000B2796" w:rsidRPr="00C52BEB" w:rsidRDefault="000B2796" w:rsidP="000B2796">
            <w:pPr>
              <w:spacing w:after="0"/>
              <w:jc w:val="both"/>
              <w:rPr>
                <w:rFonts w:asciiTheme="minorHAnsi" w:hAnsiTheme="minorHAnsi" w:cs="Arial"/>
              </w:rPr>
            </w:pPr>
            <w:r w:rsidRPr="00C52BEB">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rsidR="000B2796" w:rsidRPr="00C52BEB" w:rsidRDefault="000B2796" w:rsidP="000B2796">
            <w:pPr>
              <w:spacing w:after="0"/>
              <w:jc w:val="both"/>
              <w:rPr>
                <w:rFonts w:asciiTheme="minorHAnsi" w:hAnsiTheme="minorHAnsi" w:cs="Arial"/>
              </w:rPr>
            </w:pPr>
            <w:r w:rsidRPr="00C52BEB">
              <w:rPr>
                <w:rFonts w:asciiTheme="minorHAnsi" w:hAnsiTheme="minorHAnsi" w:cs="Arial"/>
                <w:sz w:val="22"/>
                <w:szCs w:val="22"/>
              </w:rPr>
              <w:t>2) projekty mieszczące się w zakresie obszarów tematycznych:</w:t>
            </w:r>
          </w:p>
          <w:p w:rsidR="000B2796" w:rsidRPr="00C52BEB" w:rsidRDefault="000B2796" w:rsidP="002E7D5E">
            <w:pPr>
              <w:numPr>
                <w:ilvl w:val="0"/>
                <w:numId w:val="264"/>
              </w:numPr>
              <w:spacing w:after="0"/>
              <w:rPr>
                <w:rFonts w:asciiTheme="minorHAnsi" w:hAnsiTheme="minorHAnsi" w:cs="Arial"/>
              </w:rPr>
            </w:pPr>
            <w:r w:rsidRPr="00C52BEB">
              <w:rPr>
                <w:rFonts w:asciiTheme="minorHAnsi" w:hAnsiTheme="minorHAnsi" w:cs="Arial"/>
                <w:sz w:val="22"/>
                <w:szCs w:val="22"/>
              </w:rPr>
              <w:t>projekty dotyczące konserwacji, restauracji, rewaloryzacji zabytków drewnianych (zarówno nieruchomych, jak i ruchomych);</w:t>
            </w:r>
          </w:p>
          <w:p w:rsidR="000B2796" w:rsidRPr="00C52BEB" w:rsidRDefault="000B2796" w:rsidP="002E7D5E">
            <w:pPr>
              <w:numPr>
                <w:ilvl w:val="0"/>
                <w:numId w:val="264"/>
              </w:numPr>
              <w:spacing w:after="0"/>
              <w:rPr>
                <w:rFonts w:asciiTheme="minorHAnsi" w:hAnsiTheme="minorHAnsi" w:cs="Arial"/>
              </w:rPr>
            </w:pPr>
            <w:r w:rsidRPr="00C52BEB">
              <w:rPr>
                <w:rFonts w:asciiTheme="minorHAnsi" w:hAnsiTheme="minorHAnsi" w:cs="Arial"/>
                <w:sz w:val="22"/>
                <w:szCs w:val="22"/>
              </w:rPr>
              <w:t>projekty dotyczące rozwoju czytelnictwa w miastach wojewódzkich;</w:t>
            </w:r>
          </w:p>
          <w:p w:rsidR="000B2796" w:rsidRPr="00C52BEB" w:rsidRDefault="000B2796" w:rsidP="002E7D5E">
            <w:pPr>
              <w:numPr>
                <w:ilvl w:val="0"/>
                <w:numId w:val="264"/>
              </w:numPr>
              <w:spacing w:after="0"/>
              <w:rPr>
                <w:rFonts w:asciiTheme="minorHAnsi" w:hAnsiTheme="minorHAnsi" w:cs="Arial"/>
              </w:rPr>
            </w:pPr>
            <w:r w:rsidRPr="00C52BEB">
              <w:rPr>
                <w:rFonts w:asciiTheme="minorHAnsi" w:hAnsiTheme="minorHAnsi" w:cs="Arial"/>
                <w:sz w:val="22"/>
                <w:szCs w:val="22"/>
              </w:rPr>
              <w:t>projekty dotyczące rozwoju sztuki współczesnej w miastach wojewódzkich;</w:t>
            </w:r>
          </w:p>
          <w:p w:rsidR="000B2796" w:rsidRPr="00C52BEB" w:rsidRDefault="000B2796" w:rsidP="002E7D5E">
            <w:pPr>
              <w:numPr>
                <w:ilvl w:val="0"/>
                <w:numId w:val="264"/>
              </w:numPr>
              <w:spacing w:after="0"/>
              <w:rPr>
                <w:rFonts w:asciiTheme="minorHAnsi" w:hAnsiTheme="minorHAnsi" w:cs="Arial"/>
              </w:rPr>
            </w:pPr>
            <w:r w:rsidRPr="00C52BEB">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rsidR="000B2796" w:rsidRPr="00C52BEB" w:rsidRDefault="000B2796" w:rsidP="000B2796">
            <w:pPr>
              <w:spacing w:after="0"/>
              <w:jc w:val="both"/>
              <w:rPr>
                <w:rFonts w:asciiTheme="minorHAnsi" w:hAnsiTheme="minorHAnsi" w:cs="Arial"/>
              </w:rPr>
            </w:pPr>
            <w:r w:rsidRPr="00C52BEB">
              <w:rPr>
                <w:rFonts w:asciiTheme="minorHAnsi" w:hAnsiTheme="minorHAnsi" w:cs="Arial"/>
                <w:sz w:val="22"/>
                <w:szCs w:val="22"/>
              </w:rPr>
              <w:t>3) projekty wynikające z Kontraktów Terytorialnych</w:t>
            </w:r>
            <w:r w:rsidR="00234DB8" w:rsidRPr="00C52BEB">
              <w:rPr>
                <w:rFonts w:asciiTheme="minorHAnsi" w:hAnsiTheme="minorHAnsi" w:cs="Arial"/>
                <w:sz w:val="22"/>
                <w:szCs w:val="22"/>
              </w:rPr>
              <w:t>.</w:t>
            </w:r>
          </w:p>
          <w:p w:rsidR="000B2796" w:rsidRPr="00C52BEB" w:rsidRDefault="000B2796" w:rsidP="000B2796">
            <w:pPr>
              <w:spacing w:after="0"/>
              <w:jc w:val="both"/>
              <w:rPr>
                <w:rFonts w:asciiTheme="minorHAnsi" w:hAnsiTheme="minorHAnsi" w:cs="Arial"/>
              </w:rPr>
            </w:pPr>
          </w:p>
          <w:p w:rsidR="000B2796" w:rsidRPr="00C52BEB" w:rsidRDefault="00234DB8" w:rsidP="000B2796">
            <w:pPr>
              <w:spacing w:after="0"/>
              <w:jc w:val="both"/>
              <w:rPr>
                <w:rFonts w:asciiTheme="minorHAnsi" w:hAnsiTheme="minorHAnsi" w:cs="Arial"/>
              </w:rPr>
            </w:pPr>
            <w:r w:rsidRPr="00C52BEB">
              <w:rPr>
                <w:rFonts w:asciiTheme="minorHAnsi" w:hAnsiTheme="minorHAnsi" w:cs="Arial"/>
                <w:sz w:val="22"/>
                <w:szCs w:val="22"/>
              </w:rPr>
              <w:t>Z</w:t>
            </w:r>
            <w:r w:rsidR="000B2796" w:rsidRPr="00C52BEB">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C52BEB">
              <w:rPr>
                <w:rFonts w:asciiTheme="minorHAnsi" w:hAnsiTheme="minorHAnsi" w:cs="Arial"/>
                <w:sz w:val="22"/>
                <w:szCs w:val="22"/>
              </w:rPr>
              <w:t>.</w:t>
            </w:r>
            <w:r w:rsidR="000B2796" w:rsidRPr="00C52BEB">
              <w:rPr>
                <w:rFonts w:asciiTheme="minorHAnsi" w:hAnsiTheme="minorHAnsi" w:cs="Arial"/>
                <w:sz w:val="22"/>
                <w:szCs w:val="22"/>
              </w:rPr>
              <w:t xml:space="preserve"> 1,</w:t>
            </w:r>
            <w:r w:rsidR="00B35E49" w:rsidRPr="00C52BEB">
              <w:rPr>
                <w:rFonts w:asciiTheme="minorHAnsi" w:hAnsiTheme="minorHAnsi" w:cs="Arial"/>
                <w:sz w:val="22"/>
                <w:szCs w:val="22"/>
              </w:rPr>
              <w:t xml:space="preserve"> </w:t>
            </w:r>
            <w:r w:rsidR="000B2796" w:rsidRPr="00C52BEB">
              <w:rPr>
                <w:rFonts w:asciiTheme="minorHAnsi" w:hAnsiTheme="minorHAnsi" w:cs="Arial"/>
                <w:sz w:val="22"/>
                <w:szCs w:val="22"/>
              </w:rPr>
              <w:t>2,</w:t>
            </w:r>
            <w:r w:rsidR="00B35E49" w:rsidRPr="00C52BEB">
              <w:rPr>
                <w:rFonts w:asciiTheme="minorHAnsi" w:hAnsiTheme="minorHAnsi" w:cs="Arial"/>
                <w:sz w:val="22"/>
                <w:szCs w:val="22"/>
              </w:rPr>
              <w:t xml:space="preserve"> </w:t>
            </w:r>
            <w:r w:rsidR="000B2796" w:rsidRPr="00C52BEB">
              <w:rPr>
                <w:rFonts w:asciiTheme="minorHAnsi" w:hAnsiTheme="minorHAnsi" w:cs="Arial"/>
                <w:sz w:val="22"/>
                <w:szCs w:val="22"/>
              </w:rPr>
              <w:t>3 realizowane w PO</w:t>
            </w:r>
            <w:r w:rsidR="00B35E49" w:rsidRPr="00C52BEB">
              <w:rPr>
                <w:rFonts w:asciiTheme="minorHAnsi" w:hAnsiTheme="minorHAnsi" w:cs="Arial"/>
                <w:sz w:val="22"/>
                <w:szCs w:val="22"/>
              </w:rPr>
              <w:t> </w:t>
            </w:r>
            <w:r w:rsidR="000B2796" w:rsidRPr="00C52BEB">
              <w:rPr>
                <w:rFonts w:asciiTheme="minorHAnsi" w:hAnsiTheme="minorHAnsi" w:cs="Arial"/>
                <w:sz w:val="22"/>
                <w:szCs w:val="22"/>
              </w:rPr>
              <w:t>IiŚ</w:t>
            </w:r>
            <w:r w:rsidR="00B35E49" w:rsidRPr="00C52BEB">
              <w:rPr>
                <w:rFonts w:asciiTheme="minorHAnsi" w:hAnsiTheme="minorHAnsi" w:cs="Arial"/>
                <w:sz w:val="22"/>
                <w:szCs w:val="22"/>
              </w:rPr>
              <w:t>,</w:t>
            </w:r>
            <w:r w:rsidR="000B2796" w:rsidRPr="00C52BEB">
              <w:rPr>
                <w:rFonts w:asciiTheme="minorHAnsi" w:hAnsiTheme="minorHAnsi" w:cs="Arial"/>
                <w:sz w:val="22"/>
                <w:szCs w:val="22"/>
              </w:rPr>
              <w:t xml:space="preserve"> będą mieścić się w kwotach 2-5 mln euro (10 mln euro dla obiektów UNESCO) kosztów całkowitych (w ramach PO IiŚ w przypadku projektów polegających wyłącznie na zakupie wyposażenia będą one mieścić się w przedziale 0,5-5 mln euro kosztów całkowitych).</w:t>
            </w:r>
          </w:p>
          <w:p w:rsidR="000B2796" w:rsidRPr="00C52BEB" w:rsidRDefault="000B2796" w:rsidP="000B2796">
            <w:pPr>
              <w:autoSpaceDE w:val="0"/>
              <w:autoSpaceDN w:val="0"/>
              <w:adjustRightInd w:val="0"/>
              <w:spacing w:after="0"/>
              <w:jc w:val="both"/>
              <w:rPr>
                <w:rFonts w:asciiTheme="minorHAnsi" w:hAnsiTheme="minorHAnsi" w:cs="Arial"/>
                <w:b/>
              </w:rPr>
            </w:pPr>
            <w:r w:rsidRPr="00C52BEB">
              <w:rPr>
                <w:rFonts w:asciiTheme="minorHAnsi" w:hAnsiTheme="minorHAnsi" w:cs="Arial"/>
                <w:b/>
                <w:sz w:val="22"/>
                <w:szCs w:val="22"/>
              </w:rPr>
              <w:t>W ramach RPO projekty określone w pkt</w:t>
            </w:r>
            <w:r w:rsidR="00B35E49" w:rsidRPr="00C52BEB">
              <w:rPr>
                <w:rFonts w:asciiTheme="minorHAnsi" w:hAnsiTheme="minorHAnsi" w:cs="Arial"/>
                <w:b/>
                <w:sz w:val="22"/>
                <w:szCs w:val="22"/>
              </w:rPr>
              <w:t>.</w:t>
            </w:r>
            <w:r w:rsidRPr="00C52BEB">
              <w:rPr>
                <w:rFonts w:asciiTheme="minorHAnsi" w:hAnsiTheme="minorHAnsi" w:cs="Arial"/>
                <w:b/>
                <w:sz w:val="22"/>
                <w:szCs w:val="22"/>
              </w:rPr>
              <w:t xml:space="preserve"> 1,2,3 będą mieścić się w kwotach do 2 mln euro kosztów całkowitych.</w:t>
            </w:r>
          </w:p>
          <w:p w:rsidR="00D41B2C" w:rsidRPr="00C52BEB" w:rsidRDefault="00D41B2C" w:rsidP="000B2796">
            <w:pPr>
              <w:autoSpaceDE w:val="0"/>
              <w:autoSpaceDN w:val="0"/>
              <w:adjustRightInd w:val="0"/>
              <w:spacing w:after="0"/>
              <w:jc w:val="both"/>
              <w:rPr>
                <w:rFonts w:asciiTheme="minorHAnsi" w:hAnsiTheme="minorHAnsi" w:cs="Arial"/>
                <w:b/>
              </w:rPr>
            </w:pPr>
          </w:p>
          <w:p w:rsidR="00D41B2C" w:rsidRPr="00C52BEB" w:rsidRDefault="00D41B2C" w:rsidP="00D41B2C">
            <w:pPr>
              <w:jc w:val="both"/>
              <w:rPr>
                <w:rFonts w:asciiTheme="minorHAnsi" w:hAnsiTheme="minorHAnsi" w:cs="Arial"/>
              </w:rPr>
            </w:pPr>
            <w:r w:rsidRPr="00C52BEB">
              <w:rPr>
                <w:rFonts w:asciiTheme="minorHAnsi" w:hAnsiTheme="minorHAnsi" w:cs="Arial"/>
                <w:sz w:val="22"/>
                <w:szCs w:val="22"/>
              </w:rPr>
              <w:t>III.</w:t>
            </w:r>
            <w:r w:rsidRPr="00C52BEB">
              <w:rPr>
                <w:rFonts w:cs="Arial"/>
                <w:b/>
                <w:sz w:val="22"/>
                <w:szCs w:val="22"/>
              </w:rPr>
              <w:t xml:space="preserve"> </w:t>
            </w:r>
            <w:r w:rsidRPr="00C52BEB">
              <w:rPr>
                <w:rFonts w:asciiTheme="minorHAnsi" w:hAnsiTheme="minorHAnsi" w:cs="Arial"/>
                <w:sz w:val="22"/>
                <w:szCs w:val="22"/>
              </w:rPr>
              <w:t>Wyłącznie w ramach RPO o dofinansowanie mogą się ubiegać do kwoty 5 mln euro kosztów całkowitych zgodnie z przewidzianym w RPO zakresem wsparcia:</w:t>
            </w:r>
          </w:p>
          <w:p w:rsidR="00D41B2C" w:rsidRPr="00C52BEB" w:rsidRDefault="00D41B2C" w:rsidP="00D41B2C">
            <w:pPr>
              <w:spacing w:after="0"/>
              <w:jc w:val="both"/>
              <w:rPr>
                <w:rFonts w:asciiTheme="minorHAnsi" w:hAnsiTheme="minorHAnsi" w:cs="Arial"/>
              </w:rPr>
            </w:pPr>
            <w:r w:rsidRPr="00C52BEB">
              <w:rPr>
                <w:rFonts w:asciiTheme="minorHAnsi" w:hAnsiTheme="minorHAnsi" w:cs="Arial"/>
                <w:sz w:val="22"/>
                <w:szCs w:val="22"/>
              </w:rPr>
              <w:t>- projekty beneficjentów wskazanych w pkt II</w:t>
            </w:r>
            <w:r w:rsidR="00B35E49" w:rsidRPr="00C52BEB">
              <w:rPr>
                <w:rFonts w:asciiTheme="minorHAnsi" w:hAnsiTheme="minorHAnsi" w:cs="Arial"/>
                <w:sz w:val="22"/>
                <w:szCs w:val="22"/>
              </w:rPr>
              <w:t>,</w:t>
            </w:r>
            <w:r w:rsidRPr="00C52BEB">
              <w:rPr>
                <w:rFonts w:asciiTheme="minorHAnsi" w:hAnsiTheme="minorHAnsi" w:cs="Arial"/>
                <w:sz w:val="22"/>
                <w:szCs w:val="22"/>
              </w:rPr>
              <w:t xml:space="preserve"> ale o innym zakresie niż stanowi pkt II,</w:t>
            </w:r>
          </w:p>
          <w:p w:rsidR="00D41B2C" w:rsidRPr="00C52BEB" w:rsidRDefault="00D41B2C" w:rsidP="00D41B2C">
            <w:pPr>
              <w:autoSpaceDE w:val="0"/>
              <w:autoSpaceDN w:val="0"/>
              <w:adjustRightInd w:val="0"/>
              <w:spacing w:after="0"/>
              <w:jc w:val="both"/>
              <w:rPr>
                <w:rFonts w:asciiTheme="minorHAnsi" w:hAnsiTheme="minorHAnsi" w:cs="Arial"/>
              </w:rPr>
            </w:pPr>
            <w:r w:rsidRPr="00C52BEB">
              <w:rPr>
                <w:rFonts w:asciiTheme="minorHAnsi" w:hAnsiTheme="minorHAnsi" w:cs="Arial"/>
                <w:sz w:val="22"/>
                <w:szCs w:val="22"/>
              </w:rPr>
              <w:t>- projekty o dowolnym zakresie tematycznym</w:t>
            </w:r>
            <w:r w:rsidR="00B35E49" w:rsidRPr="00C52BEB">
              <w:rPr>
                <w:rFonts w:asciiTheme="minorHAnsi" w:hAnsiTheme="minorHAnsi" w:cs="Arial"/>
                <w:sz w:val="22"/>
                <w:szCs w:val="22"/>
              </w:rPr>
              <w:t>,</w:t>
            </w:r>
            <w:r w:rsidRPr="00C52BEB">
              <w:rPr>
                <w:rFonts w:asciiTheme="minorHAnsi" w:hAnsiTheme="minorHAnsi" w:cs="Arial"/>
                <w:sz w:val="22"/>
                <w:szCs w:val="22"/>
              </w:rPr>
              <w:t xml:space="preserve"> ale realizowane przez pozostałych beneficjentów (niewymienionych w pkt I i II).</w:t>
            </w:r>
          </w:p>
          <w:p w:rsidR="00234DB8" w:rsidRPr="00C52BEB" w:rsidRDefault="00234DB8" w:rsidP="00D41B2C">
            <w:pPr>
              <w:autoSpaceDE w:val="0"/>
              <w:autoSpaceDN w:val="0"/>
              <w:adjustRightInd w:val="0"/>
              <w:spacing w:after="0"/>
              <w:jc w:val="both"/>
              <w:rPr>
                <w:rFonts w:asciiTheme="minorHAnsi" w:hAnsiTheme="minorHAnsi" w:cs="Arial"/>
              </w:rPr>
            </w:pPr>
          </w:p>
          <w:p w:rsidR="00234DB8" w:rsidRPr="00C52BEB" w:rsidRDefault="00234DB8" w:rsidP="00234DB8">
            <w:pPr>
              <w:rPr>
                <w:rFonts w:asciiTheme="minorHAnsi" w:eastAsia="Calibri" w:hAnsiTheme="minorHAnsi"/>
                <w:lang w:eastAsia="en-US"/>
              </w:rPr>
            </w:pPr>
            <w:r w:rsidRPr="00C52BEB">
              <w:rPr>
                <w:rFonts w:asciiTheme="minorHAnsi" w:eastAsia="Calibri" w:hAnsiTheme="minorHAnsi"/>
                <w:b/>
                <w:sz w:val="22"/>
                <w:szCs w:val="22"/>
                <w:lang w:eastAsia="en-US"/>
              </w:rPr>
              <w:t>Preferencyjnie traktowane będą:</w:t>
            </w:r>
            <w:r w:rsidRPr="00C52BEB">
              <w:rPr>
                <w:rFonts w:asciiTheme="minorHAnsi" w:eastAsia="Calibri" w:hAnsiTheme="minorHAnsi"/>
                <w:sz w:val="22"/>
                <w:szCs w:val="22"/>
                <w:lang w:eastAsia="en-US"/>
              </w:rPr>
              <w:t xml:space="preserve"> </w:t>
            </w:r>
          </w:p>
          <w:p w:rsidR="00234DB8" w:rsidRPr="00C52BEB" w:rsidRDefault="00234DB8" w:rsidP="00234DB8">
            <w:pPr>
              <w:pStyle w:val="Akapitzlist"/>
              <w:numPr>
                <w:ilvl w:val="0"/>
                <w:numId w:val="21"/>
              </w:numPr>
              <w:ind w:left="316"/>
              <w:jc w:val="both"/>
              <w:rPr>
                <w:rFonts w:cs="Arial"/>
                <w:b/>
              </w:rPr>
            </w:pPr>
            <w:r w:rsidRPr="00C52BEB">
              <w:rPr>
                <w:rFonts w:cs="Arial"/>
              </w:rPr>
              <w:t>projekty rewitalizacyjne ujęte w programie rewitalizacji danej gminy, które znajdą się na wykazie IZ RPO WD.</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Typ beneficjenta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643262">
            <w:pPr>
              <w:pStyle w:val="Akapitzlist"/>
              <w:numPr>
                <w:ilvl w:val="0"/>
                <w:numId w:val="55"/>
              </w:numPr>
              <w:spacing w:after="0" w:line="240" w:lineRule="auto"/>
              <w:jc w:val="both"/>
              <w:rPr>
                <w:rFonts w:eastAsia="TTE1ABE920t00" w:cs="Arial"/>
              </w:rPr>
            </w:pPr>
            <w:r w:rsidRPr="00C52BEB">
              <w:rPr>
                <w:rFonts w:eastAsia="TTE1ABE920t00" w:cs="Arial"/>
              </w:rPr>
              <w:t>jednostki samorządu terytorialnego, ich związki</w:t>
            </w:r>
            <w:r w:rsidR="00466857" w:rsidRPr="00C52BEB">
              <w:rPr>
                <w:rFonts w:eastAsia="TTE1ABE920t00" w:cs="Arial"/>
              </w:rPr>
              <w:t xml:space="preserve"> i </w:t>
            </w:r>
            <w:r w:rsidRPr="00C52BEB">
              <w:rPr>
                <w:rFonts w:eastAsia="TTE1ABE920t00" w:cs="Arial"/>
              </w:rPr>
              <w:t>stowarzyszenia;</w:t>
            </w:r>
          </w:p>
          <w:p w:rsidR="00067424" w:rsidRPr="00C52BEB" w:rsidRDefault="00067424" w:rsidP="00643262">
            <w:pPr>
              <w:pStyle w:val="Akapitzlist"/>
              <w:numPr>
                <w:ilvl w:val="0"/>
                <w:numId w:val="55"/>
              </w:numPr>
              <w:spacing w:after="0" w:line="240" w:lineRule="auto"/>
              <w:jc w:val="both"/>
              <w:rPr>
                <w:rFonts w:eastAsia="TTE1ABE920t00" w:cs="Arial"/>
              </w:rPr>
            </w:pPr>
            <w:r w:rsidRPr="00C52BEB">
              <w:rPr>
                <w:rFonts w:eastAsia="TTE1ABE920t00" w:cs="Arial"/>
              </w:rPr>
              <w:t>jednostki organizacyjne jst;</w:t>
            </w:r>
          </w:p>
          <w:p w:rsidR="00067424" w:rsidRPr="00C52BEB" w:rsidRDefault="00067424" w:rsidP="00643262">
            <w:pPr>
              <w:pStyle w:val="Akapitzlist"/>
              <w:numPr>
                <w:ilvl w:val="0"/>
                <w:numId w:val="55"/>
              </w:numPr>
              <w:spacing w:after="0" w:line="240" w:lineRule="auto"/>
              <w:jc w:val="both"/>
              <w:rPr>
                <w:rFonts w:cs="Arial"/>
              </w:rPr>
            </w:pPr>
            <w:r w:rsidRPr="00C52BEB">
              <w:rPr>
                <w:rFonts w:eastAsia="TTE1ABE920t00" w:cs="Arial"/>
              </w:rPr>
              <w:t>administracja rządowa;</w:t>
            </w:r>
          </w:p>
          <w:p w:rsidR="00067424" w:rsidRPr="00C52BEB" w:rsidRDefault="00067424" w:rsidP="00643262">
            <w:pPr>
              <w:pStyle w:val="Akapitzlist"/>
              <w:numPr>
                <w:ilvl w:val="0"/>
                <w:numId w:val="55"/>
              </w:numPr>
              <w:spacing w:after="0" w:line="240" w:lineRule="auto"/>
              <w:jc w:val="both"/>
              <w:rPr>
                <w:rFonts w:eastAsia="TTE1ABE920t00" w:cs="Arial"/>
              </w:rPr>
            </w:pPr>
            <w:r w:rsidRPr="00C52BEB">
              <w:rPr>
                <w:rFonts w:eastAsia="TTE1ABE920t00" w:cs="Arial"/>
              </w:rPr>
              <w:t>kościoły</w:t>
            </w:r>
            <w:r w:rsidR="00466857" w:rsidRPr="00C52BEB">
              <w:rPr>
                <w:rFonts w:eastAsia="TTE1ABE920t00" w:cs="Arial"/>
              </w:rPr>
              <w:t xml:space="preserve"> i </w:t>
            </w:r>
            <w:r w:rsidRPr="00C52BEB">
              <w:rPr>
                <w:rFonts w:eastAsia="TTE1ABE920t00" w:cs="Arial"/>
              </w:rPr>
              <w:t>związki wyznaniowe oraz osoby prawne kościołów</w:t>
            </w:r>
            <w:r w:rsidR="00466857" w:rsidRPr="00C52BEB">
              <w:rPr>
                <w:rFonts w:eastAsia="TTE1ABE920t00" w:cs="Arial"/>
              </w:rPr>
              <w:t xml:space="preserve"> i </w:t>
            </w:r>
            <w:r w:rsidRPr="00C52BEB">
              <w:rPr>
                <w:rFonts w:eastAsia="TTE1ABE920t00" w:cs="Arial"/>
              </w:rPr>
              <w:t>związków wyznaniowych;</w:t>
            </w:r>
          </w:p>
          <w:p w:rsidR="00BE3338" w:rsidRPr="00C52BEB" w:rsidRDefault="00067424" w:rsidP="00643262">
            <w:pPr>
              <w:pStyle w:val="Akapitzlist"/>
              <w:numPr>
                <w:ilvl w:val="0"/>
                <w:numId w:val="55"/>
              </w:numPr>
              <w:spacing w:after="0" w:line="240" w:lineRule="auto"/>
              <w:jc w:val="both"/>
              <w:rPr>
                <w:rFonts w:eastAsia="TTE1ABE920t00" w:cs="Arial"/>
              </w:rPr>
            </w:pPr>
            <w:r w:rsidRPr="00C52BEB">
              <w:rPr>
                <w:rFonts w:eastAsia="TTE1ABE920t00" w:cs="Arial"/>
              </w:rPr>
              <w:t>organizacje pozarządowe</w:t>
            </w:r>
            <w:r w:rsidR="00BE3338" w:rsidRPr="00C52BEB">
              <w:rPr>
                <w:rFonts w:eastAsia="TTE1ABE920t00" w:cs="Arial"/>
              </w:rPr>
              <w:t>;</w:t>
            </w:r>
          </w:p>
          <w:p w:rsidR="00067424" w:rsidRPr="00C52BEB" w:rsidRDefault="00067424" w:rsidP="00643262">
            <w:pPr>
              <w:pStyle w:val="Akapitzlist"/>
              <w:numPr>
                <w:ilvl w:val="0"/>
                <w:numId w:val="55"/>
              </w:numPr>
              <w:spacing w:after="0" w:line="240" w:lineRule="auto"/>
              <w:jc w:val="both"/>
              <w:rPr>
                <w:rFonts w:eastAsia="TTE1ABE920t00" w:cs="Arial"/>
              </w:rPr>
            </w:pPr>
            <w:r w:rsidRPr="00C52BEB">
              <w:rPr>
                <w:rFonts w:eastAsia="TTE1ABE920t00" w:cs="Arial"/>
              </w:rPr>
              <w:t>LGD;</w:t>
            </w:r>
          </w:p>
          <w:p w:rsidR="00843402" w:rsidRPr="00C52BEB" w:rsidRDefault="00843402" w:rsidP="00643262">
            <w:pPr>
              <w:pStyle w:val="Akapitzlist"/>
              <w:numPr>
                <w:ilvl w:val="0"/>
                <w:numId w:val="55"/>
              </w:numPr>
              <w:spacing w:after="0" w:line="240" w:lineRule="auto"/>
              <w:jc w:val="both"/>
              <w:rPr>
                <w:rFonts w:eastAsia="TTE1ABE920t00" w:cs="Arial"/>
              </w:rPr>
            </w:pPr>
            <w:r w:rsidRPr="00C52BEB">
              <w:rPr>
                <w:rFonts w:eastAsia="TTE1ABE920t00"/>
              </w:rPr>
              <w:t>s</w:t>
            </w:r>
            <w:r w:rsidR="00067424" w:rsidRPr="00C52BEB">
              <w:rPr>
                <w:rFonts w:eastAsia="TTE1ABE920t00"/>
              </w:rPr>
              <w:t>półki prawa handlowego,</w:t>
            </w:r>
            <w:r w:rsidR="00466857" w:rsidRPr="00C52BEB">
              <w:rPr>
                <w:rFonts w:eastAsia="TTE1ABE920t00"/>
              </w:rPr>
              <w:t xml:space="preserve"> w </w:t>
            </w:r>
            <w:r w:rsidR="00067424" w:rsidRPr="00C52BEB">
              <w:t>których</w:t>
            </w:r>
            <w:r w:rsidR="00466857" w:rsidRPr="00C52BEB">
              <w:t xml:space="preserve"> </w:t>
            </w:r>
            <w:r w:rsidR="00067424" w:rsidRPr="00C52BEB">
              <w:t>udział większościowy – ponad 50% akcji, udziałów itp. – posiadają jednostki sektora finansów publicznych</w:t>
            </w:r>
            <w:r w:rsidR="00A01948" w:rsidRPr="00C52BEB">
              <w:t>;</w:t>
            </w:r>
          </w:p>
          <w:p w:rsidR="00067424" w:rsidRPr="00C52BEB" w:rsidRDefault="007C3FB9" w:rsidP="00643262">
            <w:pPr>
              <w:pStyle w:val="Akapitzlist"/>
              <w:numPr>
                <w:ilvl w:val="0"/>
                <w:numId w:val="55"/>
              </w:numPr>
              <w:spacing w:after="0" w:line="240" w:lineRule="auto"/>
              <w:jc w:val="both"/>
              <w:rPr>
                <w:rFonts w:eastAsia="TTE1ABE920t00" w:cs="Arial"/>
              </w:rPr>
            </w:pPr>
            <w:r w:rsidRPr="00C52BEB">
              <w:rPr>
                <w:rFonts w:cs="Arial"/>
              </w:rPr>
              <w:t xml:space="preserve">samorządowe </w:t>
            </w:r>
            <w:r w:rsidR="00067424" w:rsidRPr="00C52BEB">
              <w:rPr>
                <w:rFonts w:cs="Arial"/>
              </w:rPr>
              <w:t>instytucje kultury;</w:t>
            </w:r>
          </w:p>
          <w:p w:rsidR="00067424" w:rsidRPr="00C52BEB" w:rsidRDefault="00067424" w:rsidP="00643262">
            <w:pPr>
              <w:numPr>
                <w:ilvl w:val="0"/>
                <w:numId w:val="55"/>
              </w:numPr>
              <w:autoSpaceDE w:val="0"/>
              <w:autoSpaceDN w:val="0"/>
              <w:adjustRightInd w:val="0"/>
              <w:spacing w:after="0"/>
              <w:rPr>
                <w:rFonts w:cs="Arial"/>
                <w:strike/>
              </w:rPr>
            </w:pPr>
            <w:r w:rsidRPr="00C52BEB">
              <w:rPr>
                <w:rFonts w:asciiTheme="minorHAnsi" w:hAnsiTheme="minorHAnsi" w:cs="Arial"/>
                <w:sz w:val="22"/>
                <w:szCs w:val="22"/>
              </w:rPr>
              <w:t>szkoły</w:t>
            </w:r>
            <w:r w:rsidR="002A2ACF">
              <w:rPr>
                <w:rFonts w:asciiTheme="minorHAnsi" w:hAnsiTheme="minorHAnsi" w:cs="Arial"/>
                <w:sz w:val="22"/>
                <w:szCs w:val="22"/>
              </w:rPr>
              <w:t>,</w:t>
            </w:r>
            <w:r w:rsidR="007C3FB9" w:rsidRPr="00C52BEB">
              <w:rPr>
                <w:rFonts w:asciiTheme="minorHAnsi" w:hAnsiTheme="minorHAnsi" w:cs="Arial"/>
                <w:sz w:val="22"/>
                <w:szCs w:val="22"/>
              </w:rPr>
              <w:t xml:space="preserve"> uczelnie</w:t>
            </w:r>
            <w:r w:rsidR="007C3FB9" w:rsidRPr="00C52BEB">
              <w:rPr>
                <w:rFonts w:cs="Arial"/>
                <w:sz w:val="22"/>
                <w:szCs w:val="22"/>
              </w:rPr>
              <w:t xml:space="preserve"> </w:t>
            </w:r>
            <w:r w:rsidR="007C3FB9" w:rsidRPr="00C52BEB">
              <w:rPr>
                <w:rFonts w:asciiTheme="minorHAnsi" w:hAnsiTheme="minorHAnsi" w:cs="Arial"/>
                <w:sz w:val="22"/>
                <w:szCs w:val="22"/>
              </w:rPr>
              <w:t>– inne niż prowadzone i nadzorowane przez MKiDN.</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nil"/>
              <w:right w:val="single" w:sz="4" w:space="0" w:color="auto"/>
            </w:tcBorders>
            <w:vAlign w:val="center"/>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Grupa docelowa/ ostateczni odbiorcy wsparcia </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Instytucja pośrednicząca</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Wrocławskiego Obszaru Funkcjonalnego</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Jeleniogórskiej</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Wałbrzyskiej</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Instytucja wdrażająca</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Kategoria(e) regionu(ów) </w:t>
            </w:r>
            <w:r w:rsidRPr="00C52BEB">
              <w:rPr>
                <w:rFonts w:asciiTheme="minorHAnsi" w:hAnsiTheme="minorHAnsi" w:cs="Arial"/>
                <w:sz w:val="22"/>
                <w:szCs w:val="22"/>
                <w:lang w:eastAsia="en-US"/>
              </w:rPr>
              <w:br/>
              <w:t>wraz</w:t>
            </w:r>
            <w:r w:rsidR="00466857" w:rsidRPr="00C52BEB">
              <w:rPr>
                <w:rFonts w:asciiTheme="minorHAnsi" w:hAnsiTheme="minorHAnsi" w:cs="Arial"/>
                <w:sz w:val="22"/>
                <w:szCs w:val="22"/>
                <w:lang w:eastAsia="en-US"/>
              </w:rPr>
              <w:t xml:space="preserve"> z </w:t>
            </w:r>
            <w:r w:rsidRPr="00C52BEB">
              <w:rPr>
                <w:rFonts w:asciiTheme="minorHAnsi" w:hAnsiTheme="minorHAnsi" w:cs="Arial"/>
                <w:sz w:val="22"/>
                <w:szCs w:val="22"/>
                <w:lang w:eastAsia="en-US"/>
              </w:rPr>
              <w:t xml:space="preserve">przypisaniem </w:t>
            </w:r>
            <w:r w:rsidRPr="00C52BEB">
              <w:rPr>
                <w:rFonts w:asciiTheme="minorHAnsi" w:hAnsiTheme="minorHAnsi" w:cs="Arial"/>
                <w:sz w:val="22"/>
                <w:szCs w:val="22"/>
                <w:lang w:eastAsia="en-US"/>
              </w:rPr>
              <w:br/>
              <w:t>kwot UE (EUR)</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Ogółem</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067424">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30 000 000</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067424">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18 500 000</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067424">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4 500 000</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067424">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4 000 000</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067424">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3 000 000</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Mechanizmy powiązania interwencji</w:t>
            </w:r>
            <w:r w:rsidR="00466857" w:rsidRPr="00C52BEB">
              <w:rPr>
                <w:rFonts w:asciiTheme="minorHAnsi" w:hAnsiTheme="minorHAnsi" w:cs="Arial"/>
                <w:sz w:val="22"/>
                <w:szCs w:val="22"/>
                <w:lang w:eastAsia="en-US"/>
              </w:rPr>
              <w:t xml:space="preserve"> z </w:t>
            </w:r>
            <w:r w:rsidRPr="00C52BEB">
              <w:rPr>
                <w:rFonts w:asciiTheme="minorHAnsi" w:hAnsiTheme="minorHAnsi" w:cs="Arial"/>
                <w:sz w:val="22"/>
                <w:szCs w:val="22"/>
                <w:lang w:eastAsia="en-US"/>
              </w:rPr>
              <w:t>innymi działaniami/ poddziałaniami</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ramach PO lub</w:t>
            </w:r>
            <w:r w:rsidR="00466857" w:rsidRPr="00C52BEB">
              <w:rPr>
                <w:rFonts w:asciiTheme="minorHAnsi" w:hAnsiTheme="minorHAnsi" w:cs="Arial"/>
                <w:sz w:val="22"/>
                <w:szCs w:val="22"/>
                <w:lang w:eastAsia="en-US"/>
              </w:rPr>
              <w:t xml:space="preserve"> z </w:t>
            </w:r>
            <w:r w:rsidRPr="00C52BEB">
              <w:rPr>
                <w:rFonts w:asciiTheme="minorHAnsi" w:hAnsiTheme="minorHAnsi" w:cs="Arial"/>
                <w:sz w:val="22"/>
                <w:szCs w:val="22"/>
                <w:lang w:eastAsia="en-US"/>
              </w:rPr>
              <w:t>innymi PO</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Projekty</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ramach ZIT</w:t>
            </w:r>
          </w:p>
          <w:p w:rsidR="00067424" w:rsidRPr="00C52BEB" w:rsidRDefault="00573071" w:rsidP="001345E8">
            <w:pPr>
              <w:spacing w:before="40" w:after="40"/>
              <w:rPr>
                <w:rFonts w:asciiTheme="minorHAnsi" w:hAnsiTheme="minorHAnsi" w:cs="Arial"/>
                <w:lang w:eastAsia="en-US"/>
              </w:rPr>
            </w:pPr>
            <w:r>
              <w:rPr>
                <w:rFonts w:asciiTheme="minorHAnsi" w:hAnsiTheme="minorHAnsi" w:cs="Arial"/>
                <w:sz w:val="22"/>
                <w:szCs w:val="22"/>
              </w:rPr>
              <w:t>Powiązanie interwencji z D</w:t>
            </w:r>
            <w:r>
              <w:rPr>
                <w:rFonts w:ascii="Calibri" w:hAnsi="Calibri" w:cs="Arial"/>
                <w:sz w:val="22"/>
                <w:szCs w:val="22"/>
              </w:rPr>
              <w:t xml:space="preserve">ziałaniem 6.3 </w:t>
            </w:r>
            <w:r w:rsidRPr="002B704E">
              <w:rPr>
                <w:rFonts w:ascii="Calibri" w:hAnsi="Calibri" w:cs="Calibri"/>
                <w:sz w:val="22"/>
                <w:szCs w:val="22"/>
              </w:rPr>
              <w:t>Rewitalizacja zdegradowanych obszarów</w:t>
            </w:r>
            <w:r>
              <w:rPr>
                <w:rFonts w:ascii="Calibri" w:hAnsi="Calibri" w:cs="Calibri"/>
                <w:sz w:val="22"/>
                <w:szCs w:val="22"/>
              </w:rPr>
              <w:t xml:space="preserve"> </w:t>
            </w:r>
            <w:r>
              <w:rPr>
                <w:rFonts w:ascii="Calibri" w:hAnsi="Calibri" w:cs="Arial"/>
                <w:sz w:val="22"/>
                <w:szCs w:val="22"/>
              </w:rPr>
              <w:t xml:space="preserve"> RPO WD</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Instrumenty terytorialne</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ZIT</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WROF</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AJ</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AW</w:t>
            </w:r>
          </w:p>
        </w:tc>
      </w:tr>
      <w:tr w:rsidR="00067424" w:rsidRPr="00C52BEB" w:rsidTr="001345E8">
        <w:trPr>
          <w:cantSplit/>
          <w:trHeight w:val="617"/>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Tryb(y) wyboru projektów </w:t>
            </w:r>
            <w:r w:rsidRPr="00C52BEB">
              <w:rPr>
                <w:rFonts w:asciiTheme="minorHAnsi" w:hAnsiTheme="minorHAnsi" w:cs="Arial"/>
                <w:sz w:val="22"/>
                <w:szCs w:val="22"/>
                <w:lang w:eastAsia="en-US"/>
              </w:rPr>
              <w:br/>
              <w:t>oraz wskazanie podmiotu odpowiedzialnego za nabór</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 xml:space="preserve">ocenę wniosków oraz przyjmowanie protestów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w:t>
            </w:r>
          </w:p>
        </w:tc>
      </w:tr>
      <w:tr w:rsidR="00067424"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p>
        </w:tc>
      </w:tr>
      <w:tr w:rsidR="00067424"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0A1ED1" w:rsidRPr="00C52BEB">
              <w:rPr>
                <w:rFonts w:asciiTheme="minorHAnsi" w:hAnsiTheme="minorHAnsi" w:cs="Arial"/>
                <w:sz w:val="22"/>
                <w:szCs w:val="22"/>
                <w:lang w:eastAsia="en-US"/>
              </w:rPr>
              <w:t xml:space="preserve"> i Związek ZIT WROF</w:t>
            </w:r>
          </w:p>
        </w:tc>
      </w:tr>
      <w:tr w:rsidR="00067424"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0A1ED1" w:rsidRPr="00C52BEB">
              <w:rPr>
                <w:rFonts w:asciiTheme="minorHAnsi" w:hAnsiTheme="minorHAnsi" w:cs="Arial"/>
                <w:sz w:val="22"/>
                <w:szCs w:val="22"/>
                <w:lang w:eastAsia="en-US"/>
              </w:rPr>
              <w:t xml:space="preserve"> i Związek ZIT AJ</w:t>
            </w:r>
          </w:p>
        </w:tc>
      </w:tr>
      <w:tr w:rsidR="00067424"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C52BEB" w:rsidRDefault="00067424" w:rsidP="000A1ED1">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Konkursowy - Związek </w:t>
            </w:r>
            <w:r w:rsidR="002E2A64" w:rsidRPr="00C52BEB">
              <w:rPr>
                <w:rFonts w:asciiTheme="minorHAnsi" w:hAnsiTheme="minorHAnsi" w:cs="Arial"/>
                <w:sz w:val="22"/>
                <w:szCs w:val="22"/>
                <w:lang w:eastAsia="en-US"/>
              </w:rPr>
              <w:t>ZIT AW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Limity</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ograniczenia</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realizacji projektów</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8E3463" w:rsidP="001345E8">
            <w:pPr>
              <w:spacing w:before="40" w:after="40"/>
              <w:rPr>
                <w:rFonts w:asciiTheme="minorHAnsi" w:hAnsiTheme="minorHAnsi" w:cs="Arial"/>
                <w:lang w:eastAsia="en-US"/>
              </w:rPr>
            </w:pPr>
            <w:r w:rsidRPr="00C52BEB">
              <w:rPr>
                <w:rFonts w:asciiTheme="minorHAnsi" w:hAnsiTheme="minorHAnsi" w:cs="Arial"/>
                <w:sz w:val="22"/>
                <w:szCs w:val="22"/>
              </w:rPr>
              <w:t>Zgodnie z załącznikiem nr 6</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C52BEB" w:rsidRDefault="00067424" w:rsidP="001345E8">
            <w:pPr>
              <w:rPr>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Warunki</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 xml:space="preserve">planowany zakres stosowania </w:t>
            </w:r>
            <w:r w:rsidRPr="00C52BEB">
              <w:rPr>
                <w:rFonts w:asciiTheme="minorHAnsi" w:hAnsiTheme="minorHAnsi" w:cs="Arial"/>
                <w:sz w:val="22"/>
                <w:szCs w:val="22"/>
                <w:lang w:eastAsia="en-US"/>
              </w:rPr>
              <w:br/>
            </w:r>
            <w:r w:rsidRPr="00C52BEB">
              <w:rPr>
                <w:rFonts w:asciiTheme="minorHAnsi" w:hAnsiTheme="minorHAnsi" w:cs="Arial"/>
                <w:i/>
                <w:sz w:val="22"/>
                <w:szCs w:val="22"/>
                <w:lang w:eastAsia="en-US"/>
              </w:rPr>
              <w:t>cross-financingu</w:t>
            </w:r>
            <w:r w:rsidRPr="00C52BEB">
              <w:rPr>
                <w:rFonts w:asciiTheme="minorHAnsi" w:hAnsiTheme="minorHAnsi" w:cs="Arial"/>
                <w:sz w:val="22"/>
                <w:szCs w:val="22"/>
                <w:lang w:eastAsia="en-US"/>
              </w:rPr>
              <w:t xml:space="preserve"> (%)</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4A27F8" w:rsidP="001345E8">
            <w:pPr>
              <w:spacing w:before="40" w:after="40"/>
              <w:rPr>
                <w:rFonts w:asciiTheme="minorHAnsi" w:hAnsiTheme="minorHAnsi" w:cs="Arial"/>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31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Dopuszczalna maksymalna wartość zakupionych środków trwałych</w:t>
            </w:r>
            <w:r w:rsidRPr="00C52BEB">
              <w:rPr>
                <w:rFonts w:asciiTheme="minorHAnsi" w:hAnsiTheme="minorHAnsi" w:cs="Arial"/>
                <w:sz w:val="22"/>
                <w:szCs w:val="22"/>
                <w:lang w:eastAsia="en-US"/>
              </w:rPr>
              <w:br/>
              <w:t>jako % wydatków kwalifikowalnych</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rPr>
            </w:pPr>
            <w:r w:rsidRPr="00C52BEB">
              <w:rPr>
                <w:rFonts w:asciiTheme="minorHAnsi" w:hAnsiTheme="minorHAnsi" w:cs="Arial"/>
                <w:sz w:val="22"/>
                <w:szCs w:val="22"/>
                <w:lang w:eastAsia="en-US"/>
              </w:rPr>
              <w:t>Nie dotyczy</w:t>
            </w:r>
          </w:p>
        </w:tc>
      </w:tr>
      <w:tr w:rsidR="00067424" w:rsidRPr="00C52BEB" w:rsidTr="001345E8">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Warunki uwzględniania dochodu</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 xml:space="preserve">projekcie </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233C34" w:rsidP="001345E8">
            <w:pPr>
              <w:spacing w:before="40" w:after="40"/>
              <w:rPr>
                <w:rFonts w:asciiTheme="minorHAnsi" w:hAnsiTheme="minorHAnsi" w:cs="Arial"/>
                <w:lang w:eastAsia="en-US"/>
              </w:rPr>
            </w:pPr>
            <w:r w:rsidRPr="00233C34">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Warunki stosowania uproszczonych form rozliczania wydatków</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planowany zakres systemu zaliczek</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6B7850">
            <w:pPr>
              <w:tabs>
                <w:tab w:val="left" w:pos="459"/>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p>
          <w:p w:rsidR="00345EE5" w:rsidRPr="00C52BEB" w:rsidRDefault="00345EE5" w:rsidP="006B7850">
            <w:pPr>
              <w:tabs>
                <w:tab w:val="left" w:pos="459"/>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6B7850">
            <w:pPr>
              <w:spacing w:before="40" w:after="40"/>
              <w:ind w:left="459"/>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 xml:space="preserve">Województwo Dolnośląskie (dotyczy projektu </w:t>
            </w:r>
            <w:r w:rsidR="006B7850">
              <w:rPr>
                <w:rFonts w:asciiTheme="minorHAnsi" w:hAnsiTheme="minorHAnsi" w:cs="Arial"/>
                <w:sz w:val="22"/>
                <w:szCs w:val="22"/>
              </w:rPr>
              <w:t>własnego i realizacji zadania z </w:t>
            </w:r>
            <w:r w:rsidRPr="00C52BEB">
              <w:rPr>
                <w:rFonts w:asciiTheme="minorHAnsi" w:hAnsiTheme="minorHAnsi" w:cs="Arial"/>
                <w:sz w:val="22"/>
                <w:szCs w:val="22"/>
              </w:rPr>
              <w:t>zakresu administracji rządowej, określonego przepisami prawa),</w:t>
            </w:r>
          </w:p>
          <w:p w:rsidR="003A2F69" w:rsidRPr="00C52BEB" w:rsidRDefault="00345EE5" w:rsidP="006B7850">
            <w:pPr>
              <w:spacing w:before="40" w:after="40"/>
              <w:ind w:left="459"/>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0B3C02"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w:t>
            </w:r>
            <w:r w:rsidR="00DA0919" w:rsidRPr="00C52BEB">
              <w:rPr>
                <w:rFonts w:asciiTheme="minorHAnsi" w:hAnsiTheme="minorHAnsi" w:cs="Arial"/>
                <w:sz w:val="22"/>
                <w:szCs w:val="22"/>
              </w:rPr>
              <w:t>,</w:t>
            </w:r>
            <w:r w:rsidRPr="00C52BEB">
              <w:rPr>
                <w:rFonts w:asciiTheme="minorHAnsi" w:hAnsiTheme="minorHAnsi" w:cs="Arial"/>
                <w:sz w:val="22"/>
                <w:szCs w:val="22"/>
              </w:rPr>
              <w:t xml:space="preserve"> że projekt nie jest objęty pomocą publiczną</w:t>
            </w:r>
            <w:r w:rsidR="004A333A" w:rsidRPr="00C52BEB">
              <w:rPr>
                <w:rFonts w:asciiTheme="minorHAnsi" w:hAnsiTheme="minorHAnsi" w:cs="Arial"/>
                <w:sz w:val="22"/>
                <w:szCs w:val="22"/>
              </w:rPr>
              <w:t>.</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33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Pomoc publiczna </w:t>
            </w:r>
            <w:r w:rsidRPr="00C52BEB">
              <w:rPr>
                <w:rFonts w:asciiTheme="minorHAnsi" w:hAnsiTheme="minorHAnsi" w:cs="Arial"/>
                <w:sz w:val="22"/>
                <w:szCs w:val="22"/>
                <w:lang w:eastAsia="en-US"/>
              </w:rPr>
              <w:br/>
              <w:t xml:space="preserve">i pomoc </w:t>
            </w:r>
            <w:r w:rsidRPr="00C52BEB">
              <w:rPr>
                <w:rFonts w:asciiTheme="minorHAnsi" w:hAnsiTheme="minorHAnsi" w:cs="Arial"/>
                <w:i/>
                <w:sz w:val="22"/>
                <w:szCs w:val="22"/>
                <w:lang w:eastAsia="en-US"/>
              </w:rPr>
              <w:t>de minimis</w:t>
            </w:r>
            <w:r w:rsidRPr="00C52BEB">
              <w:rPr>
                <w:rFonts w:asciiTheme="minorHAnsi" w:hAnsiTheme="minorHAnsi" w:cs="Arial"/>
                <w:sz w:val="22"/>
                <w:szCs w:val="22"/>
                <w:lang w:eastAsia="en-US"/>
              </w:rPr>
              <w:br/>
              <w:t>(rodzaj</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przeznaczenie pomocy, unijna lub krajowa podstawa prawna)</w:t>
            </w:r>
            <w:r w:rsidRPr="00C52BEB">
              <w:rPr>
                <w:rStyle w:val="Odwoanieprzypisudolnego"/>
                <w:rFonts w:asciiTheme="minorHAnsi" w:hAnsiTheme="minorHAnsi"/>
                <w:sz w:val="22"/>
                <w:szCs w:val="22"/>
                <w:lang w:eastAsia="en-US"/>
              </w:rPr>
              <w:t xml:space="preserve">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W przypadku wsparcia stanowiącego pomoc publiczną, udzielaną</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 xml:space="preserve">ramach realizacji programu, znajdą zastosowanie właściwe przepisy </w:t>
            </w:r>
            <w:r w:rsidR="009A1743">
              <w:rPr>
                <w:rFonts w:asciiTheme="minorHAnsi" w:hAnsiTheme="minorHAnsi" w:cs="Arial"/>
                <w:sz w:val="22"/>
                <w:szCs w:val="22"/>
              </w:rPr>
              <w:t>prawa unijnego</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dotyczące zasad udzielania tej pomocy, obowiązujące</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p w:rsidR="006019F5" w:rsidRPr="00C52BEB" w:rsidRDefault="00067424" w:rsidP="001345E8">
            <w:pPr>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 rozporządzenie Komisji (UE) nr 651/2014</w:t>
            </w:r>
            <w:r w:rsidR="00466857" w:rsidRPr="00C52BEB">
              <w:rPr>
                <w:rFonts w:asciiTheme="minorHAnsi" w:eastAsiaTheme="minorHAnsi" w:hAnsiTheme="minorHAnsi" w:cstheme="minorHAnsi"/>
                <w:sz w:val="22"/>
                <w:szCs w:val="22"/>
                <w:lang w:eastAsia="en-US"/>
              </w:rPr>
              <w:t xml:space="preserve"> z </w:t>
            </w:r>
            <w:r w:rsidRPr="00C52BEB">
              <w:rPr>
                <w:rFonts w:asciiTheme="minorHAnsi" w:eastAsiaTheme="minorHAnsi" w:hAnsiTheme="minorHAnsi" w:cstheme="minorHAnsi"/>
                <w:sz w:val="22"/>
                <w:szCs w:val="22"/>
                <w:lang w:eastAsia="en-US"/>
              </w:rPr>
              <w:t>dn. 17 czerwca 2014. uznające niektóre rodzaje pomocy za zgodne</w:t>
            </w:r>
            <w:r w:rsidR="00466857" w:rsidRPr="00C52BEB">
              <w:rPr>
                <w:rFonts w:asciiTheme="minorHAnsi" w:eastAsiaTheme="minorHAnsi" w:hAnsiTheme="minorHAnsi" w:cstheme="minorHAnsi"/>
                <w:sz w:val="22"/>
                <w:szCs w:val="22"/>
                <w:lang w:eastAsia="en-US"/>
              </w:rPr>
              <w:t xml:space="preserve"> z </w:t>
            </w:r>
            <w:r w:rsidRPr="00C52BEB">
              <w:rPr>
                <w:rFonts w:asciiTheme="minorHAnsi" w:eastAsiaTheme="minorHAnsi" w:hAnsiTheme="minorHAnsi" w:cstheme="minorHAnsi"/>
                <w:sz w:val="22"/>
                <w:szCs w:val="22"/>
                <w:lang w:eastAsia="en-US"/>
              </w:rPr>
              <w:t>rynkiem wewnętrznym</w:t>
            </w:r>
            <w:r w:rsidR="00466857" w:rsidRPr="00C52BEB">
              <w:rPr>
                <w:rFonts w:asciiTheme="minorHAnsi" w:eastAsiaTheme="minorHAnsi" w:hAnsiTheme="minorHAnsi" w:cstheme="minorHAnsi"/>
                <w:sz w:val="22"/>
                <w:szCs w:val="22"/>
                <w:lang w:eastAsia="en-US"/>
              </w:rPr>
              <w:t xml:space="preserve"> w </w:t>
            </w:r>
            <w:r w:rsidRPr="00C52BEB">
              <w:rPr>
                <w:rFonts w:asciiTheme="minorHAnsi" w:eastAsiaTheme="minorHAnsi" w:hAnsiTheme="minorHAnsi" w:cstheme="minorHAnsi"/>
                <w:sz w:val="22"/>
                <w:szCs w:val="22"/>
                <w:lang w:eastAsia="en-US"/>
              </w:rPr>
              <w:t>zastosowaniu art. 107</w:t>
            </w:r>
            <w:r w:rsidR="00466857" w:rsidRPr="00C52BEB">
              <w:rPr>
                <w:rFonts w:asciiTheme="minorHAnsi" w:eastAsiaTheme="minorHAnsi" w:hAnsiTheme="minorHAnsi" w:cstheme="minorHAnsi"/>
                <w:sz w:val="22"/>
                <w:szCs w:val="22"/>
                <w:lang w:eastAsia="en-US"/>
              </w:rPr>
              <w:t xml:space="preserve"> i </w:t>
            </w:r>
            <w:r w:rsidRPr="00C52BEB">
              <w:rPr>
                <w:rFonts w:asciiTheme="minorHAnsi" w:eastAsiaTheme="minorHAnsi" w:hAnsiTheme="minorHAnsi" w:cstheme="minorHAnsi"/>
                <w:sz w:val="22"/>
                <w:szCs w:val="22"/>
                <w:lang w:eastAsia="en-US"/>
              </w:rPr>
              <w:t xml:space="preserve">108 Traktatu </w:t>
            </w:r>
            <w:r w:rsidR="006019F5" w:rsidRPr="00C52BEB">
              <w:rPr>
                <w:rFonts w:asciiTheme="minorHAnsi" w:eastAsiaTheme="minorHAnsi" w:hAnsiTheme="minorHAnsi" w:cstheme="minorHAnsi"/>
                <w:sz w:val="22"/>
                <w:szCs w:val="22"/>
                <w:lang w:eastAsia="en-US"/>
              </w:rPr>
              <w:t>[GBER]</w:t>
            </w:r>
            <w:r w:rsidR="00D2499A" w:rsidRPr="00C52BEB">
              <w:rPr>
                <w:rFonts w:asciiTheme="minorHAnsi" w:eastAsiaTheme="minorHAnsi" w:hAnsiTheme="minorHAnsi" w:cstheme="minorHAnsi"/>
                <w:sz w:val="22"/>
                <w:szCs w:val="22"/>
                <w:lang w:eastAsia="en-US"/>
              </w:rPr>
              <w:t>:</w:t>
            </w:r>
          </w:p>
          <w:p w:rsidR="00067424" w:rsidRPr="00C52BEB" w:rsidRDefault="00067424" w:rsidP="002E7D5E">
            <w:pPr>
              <w:pStyle w:val="Akapitzlist"/>
              <w:numPr>
                <w:ilvl w:val="0"/>
                <w:numId w:val="274"/>
              </w:numPr>
              <w:rPr>
                <w:rFonts w:cstheme="minorHAnsi"/>
              </w:rPr>
            </w:pPr>
            <w:r w:rsidRPr="00C52BEB">
              <w:rPr>
                <w:rFonts w:cstheme="minorHAnsi"/>
              </w:rPr>
              <w:t xml:space="preserve">art. 53 </w:t>
            </w:r>
            <w:r w:rsidRPr="00C52BEB">
              <w:rPr>
                <w:bCs/>
              </w:rPr>
              <w:t>Pomoc na kulturę</w:t>
            </w:r>
            <w:r w:rsidR="00466857" w:rsidRPr="00C52BEB">
              <w:rPr>
                <w:bCs/>
              </w:rPr>
              <w:t xml:space="preserve"> i </w:t>
            </w:r>
            <w:r w:rsidRPr="00C52BEB">
              <w:rPr>
                <w:bCs/>
              </w:rPr>
              <w:t>zachowanie dziedzictwa kulturowego</w:t>
            </w:r>
            <w:r w:rsidR="00D2499A" w:rsidRPr="00C52BEB">
              <w:rPr>
                <w:rFonts w:cstheme="minorHAnsi"/>
              </w:rPr>
              <w:t>;</w:t>
            </w:r>
          </w:p>
          <w:p w:rsidR="004E5205" w:rsidRPr="00C52BEB" w:rsidRDefault="00D2499A" w:rsidP="001345E8">
            <w:pPr>
              <w:rPr>
                <w:rFonts w:asciiTheme="minorHAnsi" w:eastAsiaTheme="minorHAnsi" w:hAnsiTheme="minorHAnsi" w:cstheme="minorHAnsi"/>
                <w:lang w:eastAsia="en-US"/>
              </w:rPr>
            </w:pPr>
            <w:r w:rsidRPr="00C52BEB">
              <w:rPr>
                <w:rFonts w:asciiTheme="minorHAnsi" w:hAnsiTheme="minorHAnsi" w:cs="Arial"/>
                <w:sz w:val="22"/>
                <w:szCs w:val="22"/>
              </w:rPr>
              <w:t xml:space="preserve">- </w:t>
            </w:r>
            <w:r w:rsidRPr="00C52BEB">
              <w:rPr>
                <w:rFonts w:asciiTheme="minorHAnsi" w:hAnsiTheme="minorHAnsi"/>
                <w:sz w:val="22"/>
                <w:szCs w:val="22"/>
              </w:rPr>
              <w:t xml:space="preserve">rozporządzenie Komisji (UE) nr 1407/2013 z dnia 18 grudnia 2013 r. w sprawie stosowania art. 107 i 108 Traktatu o funkcjonowaniu Unii Europejskiej do pomocy </w:t>
            </w:r>
            <w:r w:rsidRPr="00C52BEB">
              <w:rPr>
                <w:rFonts w:asciiTheme="minorHAnsi" w:hAnsiTheme="minorHAnsi"/>
                <w:i/>
                <w:sz w:val="22"/>
                <w:szCs w:val="22"/>
              </w:rPr>
              <w:t>de minimis</w:t>
            </w:r>
            <w:r w:rsidRPr="00C52BEB">
              <w:rPr>
                <w:rFonts w:asciiTheme="minorHAnsi" w:hAnsiTheme="minorHAnsi"/>
                <w:sz w:val="22"/>
                <w:szCs w:val="22"/>
              </w:rPr>
              <w:t>.</w:t>
            </w:r>
          </w:p>
          <w:p w:rsidR="004E5205" w:rsidRPr="00C52BEB" w:rsidRDefault="004E5205" w:rsidP="00D06A90">
            <w:pPr>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 xml:space="preserve">Odpowiednie </w:t>
            </w:r>
            <w:r w:rsidR="00151184">
              <w:rPr>
                <w:rFonts w:asciiTheme="minorHAnsi" w:eastAsiaTheme="minorHAnsi" w:hAnsiTheme="minorHAnsi" w:cstheme="minorHAnsi"/>
                <w:sz w:val="22"/>
                <w:szCs w:val="22"/>
                <w:lang w:eastAsia="en-US"/>
              </w:rPr>
              <w:t xml:space="preserve">rozporządzenia krajowe </w:t>
            </w:r>
            <w:r w:rsidRPr="00C52BEB">
              <w:rPr>
                <w:rFonts w:asciiTheme="minorHAnsi" w:eastAsiaTheme="minorHAnsi" w:hAnsiTheme="minorHAnsi" w:cstheme="minorHAnsi"/>
                <w:sz w:val="22"/>
                <w:szCs w:val="22"/>
                <w:lang w:eastAsia="en-US"/>
              </w:rPr>
              <w:t xml:space="preserve">zostaną </w:t>
            </w:r>
            <w:r w:rsidR="00D06A90" w:rsidRPr="00C52BEB">
              <w:rPr>
                <w:rFonts w:asciiTheme="minorHAnsi" w:eastAsiaTheme="minorHAnsi" w:hAnsiTheme="minorHAnsi" w:cstheme="minorHAnsi"/>
                <w:sz w:val="22"/>
                <w:szCs w:val="22"/>
                <w:lang w:eastAsia="en-US"/>
              </w:rPr>
              <w:t>wskazane</w:t>
            </w:r>
            <w:r w:rsidRPr="00C52BEB">
              <w:rPr>
                <w:rFonts w:asciiTheme="minorHAnsi" w:eastAsiaTheme="minorHAnsi" w:hAnsiTheme="minorHAnsi" w:cstheme="minorHAnsi"/>
                <w:sz w:val="22"/>
                <w:szCs w:val="22"/>
                <w:lang w:eastAsia="en-US"/>
              </w:rPr>
              <w:t xml:space="preserve"> na etapie ogłoszenia o konkursie.</w:t>
            </w:r>
          </w:p>
        </w:tc>
      </w:tr>
      <w:tr w:rsidR="00067424" w:rsidRPr="00C52BEB" w:rsidTr="001345E8">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C52BEB">
        <w:trPr>
          <w:cantSplit/>
          <w:trHeight w:val="27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Maksymalny </w:t>
            </w:r>
            <w:r w:rsidRPr="00C52BEB">
              <w:rPr>
                <w:rFonts w:asciiTheme="minorHAnsi" w:hAnsiTheme="minorHAnsi" w:cs="Arial"/>
                <w:sz w:val="22"/>
                <w:szCs w:val="22"/>
                <w:lang w:eastAsia="en-US"/>
              </w:rPr>
              <w:br/>
              <w:t xml:space="preserve">% poziom dofinansowania UE wydatków kwalifikowalnych </w:t>
            </w:r>
            <w:r w:rsidRPr="00C52BEB">
              <w:rPr>
                <w:rFonts w:asciiTheme="minorHAnsi" w:hAnsiTheme="minorHAnsi" w:cs="Arial"/>
                <w:sz w:val="22"/>
                <w:szCs w:val="22"/>
                <w:lang w:eastAsia="en-US"/>
              </w:rPr>
              <w:br/>
              <w:t xml:space="preserve">na poziomie projektu </w:t>
            </w:r>
            <w:r w:rsidRPr="00C52BEB">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C52BEB" w:rsidRDefault="00067424" w:rsidP="001345E8">
            <w:pPr>
              <w:rPr>
                <w:rFonts w:asciiTheme="minorHAnsi" w:hAnsiTheme="minorHAnsi" w:cs="Arial"/>
              </w:rPr>
            </w:pPr>
            <w:r w:rsidRPr="00C52BEB">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C52BEB">
              <w:rPr>
                <w:rFonts w:asciiTheme="minorHAnsi" w:hAnsiTheme="minorHAnsi" w:cs="Arial"/>
                <w:sz w:val="22"/>
                <w:szCs w:val="22"/>
              </w:rPr>
              <w:t xml:space="preserve"> pomocą publiczną: 85%.</w:t>
            </w:r>
          </w:p>
          <w:p w:rsidR="00067424" w:rsidRPr="00C52BEB" w:rsidRDefault="00067424" w:rsidP="001345E8">
            <w:pPr>
              <w:rPr>
                <w:rFonts w:asciiTheme="minorHAnsi" w:hAnsiTheme="minorHAnsi" w:cs="Arial"/>
              </w:rPr>
            </w:pPr>
            <w:r w:rsidRPr="00C52BEB">
              <w:rPr>
                <w:rFonts w:asciiTheme="minorHAnsi" w:hAnsiTheme="minorHAnsi" w:cs="Arial"/>
                <w:sz w:val="22"/>
                <w:szCs w:val="22"/>
              </w:rPr>
              <w:t>W przypadku projektów objętych pomocą publiczną:</w:t>
            </w:r>
          </w:p>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rPr>
              <w:t>- zgodnie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 xml:space="preserve">właściwymi przepisami </w:t>
            </w:r>
            <w:r w:rsidR="009A1743">
              <w:rPr>
                <w:rFonts w:asciiTheme="minorHAnsi" w:hAnsiTheme="minorHAnsi" w:cs="Arial"/>
                <w:sz w:val="22"/>
                <w:szCs w:val="22"/>
              </w:rPr>
              <w:t>prawa unijnego</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 zasad udzielania tej pomocy, obowiązującymi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067424">
        <w:trPr>
          <w:cantSplit/>
          <w:trHeight w:val="719"/>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Maksymalny </w:t>
            </w:r>
            <w:r w:rsidRPr="00C52BEB">
              <w:rPr>
                <w:rFonts w:asciiTheme="minorHAnsi" w:hAnsiTheme="minorHAnsi" w:cs="Arial"/>
                <w:sz w:val="22"/>
                <w:szCs w:val="22"/>
                <w:lang w:eastAsia="en-US"/>
              </w:rPr>
              <w:br/>
              <w:t xml:space="preserve">% poziom dofinansowania całkowitego wydatków kwalifikowalnych </w:t>
            </w:r>
            <w:r w:rsidRPr="00C52BEB">
              <w:rPr>
                <w:rFonts w:asciiTheme="minorHAnsi" w:hAnsiTheme="minorHAnsi" w:cs="Arial"/>
                <w:sz w:val="22"/>
                <w:szCs w:val="22"/>
                <w:lang w:eastAsia="en-US"/>
              </w:rPr>
              <w:br/>
              <w:t xml:space="preserve">na poziomie projektu </w:t>
            </w:r>
            <w:r w:rsidRPr="00C52BEB">
              <w:rPr>
                <w:rFonts w:asciiTheme="minorHAnsi" w:hAnsiTheme="minorHAnsi" w:cs="Arial"/>
                <w:sz w:val="22"/>
                <w:szCs w:val="22"/>
                <w:lang w:eastAsia="en-US"/>
              </w:rPr>
              <w:br/>
              <w:t>(środki UE + ewentualne współfinansowanie</w:t>
            </w:r>
            <w:r w:rsidR="00466857" w:rsidRPr="00C52BEB">
              <w:rPr>
                <w:rFonts w:asciiTheme="minorHAnsi" w:hAnsiTheme="minorHAnsi" w:cs="Arial"/>
                <w:sz w:val="22"/>
                <w:szCs w:val="22"/>
                <w:lang w:eastAsia="en-US"/>
              </w:rPr>
              <w:t xml:space="preserve"> z </w:t>
            </w:r>
            <w:r w:rsidRPr="00C52BEB">
              <w:rPr>
                <w:rFonts w:asciiTheme="minorHAnsi" w:hAnsiTheme="minorHAnsi" w:cs="Arial"/>
                <w:sz w:val="22"/>
                <w:szCs w:val="22"/>
                <w:lang w:eastAsia="en-US"/>
              </w:rPr>
              <w:t>budżetu państwa lub innych źródeł przyznawane beneficjentowi przez właściwą instytucję)</w:t>
            </w:r>
            <w:r w:rsidRPr="00C52BEB">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tcPr>
          <w:p w:rsidR="00651057" w:rsidRPr="00C52BEB" w:rsidRDefault="00651057" w:rsidP="00651057">
            <w:pPr>
              <w:rPr>
                <w:rFonts w:asciiTheme="minorHAnsi" w:hAnsiTheme="minorHAnsi"/>
              </w:rPr>
            </w:pPr>
            <w:r w:rsidRPr="00C52BEB">
              <w:rPr>
                <w:rFonts w:asciiTheme="minorHAnsi" w:hAnsiTheme="minorHAnsi"/>
                <w:sz w:val="22"/>
                <w:szCs w:val="22"/>
              </w:rPr>
              <w:t>85% lub poziom wynikający z luki w finansowaniu lub zgodnie z zasadami udzielania pomocy publicznej.</w:t>
            </w:r>
          </w:p>
          <w:p w:rsidR="00067424" w:rsidRPr="00C52BEB" w:rsidRDefault="00651057" w:rsidP="006B7850">
            <w:pPr>
              <w:rPr>
                <w:rFonts w:asciiTheme="minorHAnsi" w:hAnsiTheme="minorHAnsi" w:cs="Arial"/>
                <w:lang w:eastAsia="en-US"/>
              </w:rPr>
            </w:pPr>
            <w:r w:rsidRPr="00C52BEB">
              <w:rPr>
                <w:rFonts w:asciiTheme="minorHAnsi" w:hAnsiTheme="minorHAnsi"/>
                <w:sz w:val="22"/>
                <w:szCs w:val="22"/>
              </w:rPr>
              <w:t>Ewentualne współfinansowanie z budżetu państwa zostanie określone na etapie ogłoszenia o konkursie.</w:t>
            </w:r>
          </w:p>
        </w:tc>
      </w:tr>
      <w:tr w:rsidR="00067424" w:rsidRPr="00C52BEB" w:rsidTr="001345E8">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C52BEB">
        <w:trPr>
          <w:cantSplit/>
          <w:trHeight w:val="26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Minimalny wkład własny beneficjenta jako % wydatków kwalifikowalnych</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C52BEB" w:rsidRDefault="00067424" w:rsidP="001345E8">
            <w:pPr>
              <w:rPr>
                <w:rFonts w:asciiTheme="minorHAnsi" w:hAnsiTheme="minorHAnsi" w:cs="Arial"/>
              </w:rPr>
            </w:pPr>
            <w:r w:rsidRPr="00C52BEB">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C52BEB">
              <w:rPr>
                <w:rFonts w:asciiTheme="minorHAnsi" w:hAnsiTheme="minorHAnsi" w:cs="Arial"/>
                <w:sz w:val="22"/>
                <w:szCs w:val="22"/>
              </w:rPr>
              <w:t xml:space="preserve"> pomocą publiczną: 15%</w:t>
            </w:r>
          </w:p>
          <w:p w:rsidR="00067424" w:rsidRPr="00C52BEB" w:rsidRDefault="00067424" w:rsidP="001345E8">
            <w:pPr>
              <w:rPr>
                <w:rFonts w:asciiTheme="minorHAnsi" w:hAnsiTheme="minorHAnsi" w:cs="Arial"/>
              </w:rPr>
            </w:pPr>
            <w:r w:rsidRPr="00C52BEB">
              <w:rPr>
                <w:rFonts w:asciiTheme="minorHAnsi" w:hAnsiTheme="minorHAnsi" w:cs="Arial"/>
                <w:sz w:val="22"/>
                <w:szCs w:val="22"/>
              </w:rPr>
              <w:t>W przypadku projektów objętych pomocą publiczną:</w:t>
            </w:r>
          </w:p>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rPr>
              <w:t>- zgodnie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 xml:space="preserve">właściwymi przepisami </w:t>
            </w:r>
            <w:r w:rsidR="009A1743">
              <w:rPr>
                <w:rFonts w:asciiTheme="minorHAnsi" w:hAnsiTheme="minorHAnsi" w:cs="Arial"/>
                <w:sz w:val="22"/>
                <w:szCs w:val="22"/>
              </w:rPr>
              <w:t>prawa unijnego</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 zasad udzielania tej pomocy, obowiązującymi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lang w:eastAsia="en-US"/>
              </w:rPr>
            </w:pPr>
            <w:r w:rsidRPr="00C52BEB">
              <w:rPr>
                <w:rFonts w:asciiTheme="minorHAnsi" w:eastAsiaTheme="minorHAnsi" w:hAnsiTheme="minorHAnsi" w:cstheme="minorHAnsi"/>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lang w:eastAsia="en-US"/>
              </w:rPr>
            </w:pPr>
            <w:r w:rsidRPr="00C52BEB">
              <w:rPr>
                <w:rFonts w:asciiTheme="minorHAnsi" w:eastAsiaTheme="minorHAnsi" w:hAnsiTheme="minorHAnsi" w:cstheme="minorHAnsi"/>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lang w:eastAsia="en-US"/>
              </w:rPr>
            </w:pPr>
            <w:r w:rsidRPr="00C52BEB">
              <w:rPr>
                <w:rFonts w:asciiTheme="minorHAnsi" w:eastAsiaTheme="minorHAnsi" w:hAnsiTheme="minorHAnsi" w:cstheme="minorHAnsi"/>
                <w:sz w:val="22"/>
                <w:szCs w:val="22"/>
                <w:lang w:eastAsia="en-US"/>
              </w:rPr>
              <w:t>jw.</w:t>
            </w:r>
          </w:p>
        </w:tc>
      </w:tr>
      <w:tr w:rsidR="00067424" w:rsidRPr="00C52BEB" w:rsidTr="00067424">
        <w:trPr>
          <w:cantSplit/>
          <w:trHeight w:val="12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Minimalna</w:t>
            </w:r>
            <w:r w:rsidRPr="00C52BEB">
              <w:rPr>
                <w:rFonts w:asciiTheme="minorHAnsi" w:hAnsiTheme="minorHAnsi" w:cs="Arial"/>
                <w:sz w:val="22"/>
                <w:szCs w:val="22"/>
                <w:lang w:eastAsia="en-US"/>
              </w:rPr>
              <w:br/>
              <w:t>i maksymalna wartość projektu (PLN) (jeśli dotyczy)</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C52BEB" w:rsidRDefault="00067424" w:rsidP="001345E8">
            <w:pPr>
              <w:rPr>
                <w:rFonts w:asciiTheme="minorHAnsi" w:hAnsiTheme="minorHAnsi" w:cs="Arial"/>
              </w:rPr>
            </w:pPr>
            <w:r w:rsidRPr="00C52BEB">
              <w:rPr>
                <w:rFonts w:asciiTheme="minorHAnsi" w:hAnsiTheme="minorHAnsi" w:cs="Arial"/>
                <w:sz w:val="22"/>
                <w:szCs w:val="22"/>
              </w:rPr>
              <w:t xml:space="preserve">Maksymalna wartość </w:t>
            </w:r>
            <w:r w:rsidR="00D41B2C" w:rsidRPr="00C52BEB">
              <w:rPr>
                <w:rFonts w:asciiTheme="minorHAnsi" w:hAnsiTheme="minorHAnsi" w:cs="Arial"/>
                <w:sz w:val="22"/>
                <w:szCs w:val="22"/>
              </w:rPr>
              <w:t>projektów – zgodnie z zapisami pkt. 5 karty działania (podział interwencji pomiędzy RPO a PO</w:t>
            </w:r>
            <w:r w:rsidR="00927EF0" w:rsidRPr="00C52BEB">
              <w:rPr>
                <w:rFonts w:asciiTheme="minorHAnsi" w:hAnsiTheme="minorHAnsi" w:cs="Arial"/>
                <w:sz w:val="22"/>
                <w:szCs w:val="22"/>
              </w:rPr>
              <w:t>i</w:t>
            </w:r>
            <w:r w:rsidR="00D41B2C" w:rsidRPr="00C52BEB">
              <w:rPr>
                <w:rFonts w:asciiTheme="minorHAnsi" w:hAnsiTheme="minorHAnsi" w:cs="Arial"/>
                <w:sz w:val="22"/>
                <w:szCs w:val="22"/>
              </w:rPr>
              <w:t>IŚ)</w:t>
            </w:r>
          </w:p>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rPr>
              <w:t>Minimalna wartość projektu – 100 tys. PLN.</w:t>
            </w:r>
          </w:p>
        </w:tc>
      </w:tr>
      <w:tr w:rsidR="00067424" w:rsidRPr="00C52BEB" w:rsidTr="001345E8">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75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Minimalna</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 xml:space="preserve">maksymalna wartość wydatków kwalifikowalnych projektu (PLN) </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067424">
        <w:trPr>
          <w:cantSplit/>
          <w:trHeight w:val="47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Kwota alokacji UE na instrumenty finansowe</w:t>
            </w:r>
            <w:r w:rsidRPr="00C52BEB">
              <w:rPr>
                <w:rFonts w:asciiTheme="minorHAnsi" w:hAnsiTheme="minorHAnsi" w:cs="Arial"/>
                <w:sz w:val="22"/>
                <w:szCs w:val="22"/>
                <w:lang w:eastAsia="en-US"/>
              </w:rPr>
              <w:br/>
              <w:t xml:space="preserve">(EUR) </w:t>
            </w:r>
            <w:r w:rsidRPr="00C52BEB">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bl>
    <w:p w:rsidR="00AA0F35" w:rsidRDefault="00AA0F35" w:rsidP="00870FEE">
      <w:pPr>
        <w:jc w:val="both"/>
        <w:rPr>
          <w:rFonts w:asciiTheme="minorHAnsi" w:hAnsiTheme="minorHAnsi"/>
          <w:b/>
        </w:rPr>
      </w:pPr>
    </w:p>
    <w:p w:rsidR="000B3C02" w:rsidRDefault="000B3C02" w:rsidP="00870FEE">
      <w:pPr>
        <w:jc w:val="both"/>
        <w:rPr>
          <w:rFonts w:asciiTheme="minorHAnsi" w:hAnsiTheme="minorHAnsi"/>
          <w:b/>
        </w:rPr>
      </w:pPr>
    </w:p>
    <w:p w:rsidR="001D311F" w:rsidRPr="00E24B6B" w:rsidRDefault="001D311F" w:rsidP="00471521">
      <w:pPr>
        <w:pStyle w:val="Nagwek3"/>
        <w:rPr>
          <w:rFonts w:asciiTheme="minorHAnsi" w:hAnsiTheme="minorHAnsi"/>
        </w:rPr>
      </w:pPr>
      <w:bookmarkStart w:id="29" w:name="_Toc435091474"/>
      <w:r w:rsidRPr="00E24B6B">
        <w:rPr>
          <w:rFonts w:asciiTheme="minorHAnsi" w:hAnsiTheme="minorHAnsi"/>
        </w:rPr>
        <w:t>Działanie</w:t>
      </w:r>
      <w:r w:rsidR="00B61D56" w:rsidRPr="00E24B6B">
        <w:rPr>
          <w:rFonts w:asciiTheme="minorHAnsi" w:hAnsiTheme="minorHAnsi"/>
        </w:rPr>
        <w:t xml:space="preserve"> 4.4. Ochrona</w:t>
      </w:r>
      <w:r w:rsidR="00466857">
        <w:rPr>
          <w:rFonts w:asciiTheme="minorHAnsi" w:hAnsiTheme="minorHAnsi"/>
        </w:rPr>
        <w:t xml:space="preserve"> i </w:t>
      </w:r>
      <w:r w:rsidR="00B61D56" w:rsidRPr="00E24B6B">
        <w:rPr>
          <w:rFonts w:asciiTheme="minorHAnsi" w:hAnsiTheme="minorHAnsi"/>
        </w:rPr>
        <w:t>udostępnianie zasobów przyrodniczych</w:t>
      </w:r>
      <w:bookmarkEnd w:id="29"/>
    </w:p>
    <w:p w:rsidR="001D311F"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1345E8" w:rsidRPr="00C52BEB" w:rsidTr="001345E8">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345E8" w:rsidRPr="00C52BEB" w:rsidRDefault="001345E8" w:rsidP="001345E8">
            <w:pPr>
              <w:spacing w:before="40" w:after="40"/>
              <w:jc w:val="center"/>
              <w:rPr>
                <w:rFonts w:asciiTheme="minorHAnsi" w:hAnsiTheme="minorHAnsi" w:cs="Arial"/>
                <w:b/>
                <w:lang w:eastAsia="en-US"/>
              </w:rPr>
            </w:pPr>
            <w:r w:rsidRPr="00C52BEB">
              <w:rPr>
                <w:rFonts w:asciiTheme="minorHAnsi" w:hAnsiTheme="minorHAnsi" w:cs="Arial"/>
                <w:b/>
                <w:sz w:val="22"/>
                <w:szCs w:val="22"/>
                <w:lang w:eastAsia="en-US"/>
              </w:rPr>
              <w:t>OPIS DZIAŁANIA</w:t>
            </w:r>
            <w:r w:rsidR="00466857" w:rsidRPr="00C52BEB">
              <w:rPr>
                <w:rFonts w:asciiTheme="minorHAnsi" w:hAnsiTheme="minorHAnsi" w:cs="Arial"/>
                <w:b/>
                <w:sz w:val="22"/>
                <w:szCs w:val="22"/>
                <w:lang w:eastAsia="en-US"/>
              </w:rPr>
              <w:t xml:space="preserve"> i </w:t>
            </w:r>
            <w:r w:rsidRPr="00C52BEB">
              <w:rPr>
                <w:rFonts w:asciiTheme="minorHAnsi" w:hAnsiTheme="minorHAnsi" w:cs="Arial"/>
                <w:b/>
                <w:sz w:val="22"/>
                <w:szCs w:val="22"/>
                <w:lang w:eastAsia="en-US"/>
              </w:rPr>
              <w:t>PODDZIAŁAŃ</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b/>
              </w:rPr>
            </w:pPr>
            <w:r w:rsidRPr="00C52BEB">
              <w:rPr>
                <w:rFonts w:asciiTheme="minorHAnsi" w:hAnsiTheme="minorHAnsi" w:cs="Arial"/>
                <w:b/>
                <w:bCs/>
                <w:sz w:val="22"/>
                <w:szCs w:val="22"/>
              </w:rPr>
              <w:t>Ochrona</w:t>
            </w:r>
            <w:r w:rsidR="00466857" w:rsidRPr="00C52BEB">
              <w:rPr>
                <w:rFonts w:asciiTheme="minorHAnsi" w:hAnsiTheme="minorHAnsi" w:cs="Arial"/>
                <w:b/>
                <w:bCs/>
                <w:sz w:val="22"/>
                <w:szCs w:val="22"/>
              </w:rPr>
              <w:t xml:space="preserve"> i </w:t>
            </w:r>
            <w:r w:rsidRPr="00C52BEB">
              <w:rPr>
                <w:rFonts w:asciiTheme="minorHAnsi" w:hAnsiTheme="minorHAnsi" w:cs="Arial"/>
                <w:b/>
                <w:bCs/>
                <w:sz w:val="22"/>
                <w:szCs w:val="22"/>
              </w:rPr>
              <w:t>udostępnianie zasobów przyrodniczych</w:t>
            </w:r>
            <w:r w:rsidRPr="00C52BEB">
              <w:rPr>
                <w:rFonts w:asciiTheme="minorHAnsi" w:hAnsiTheme="minorHAnsi" w:cs="Arial"/>
                <w:b/>
                <w:sz w:val="22"/>
                <w:szCs w:val="22"/>
              </w:rPr>
              <w:t xml:space="preserve"> </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bCs/>
                <w:sz w:val="22"/>
                <w:szCs w:val="22"/>
              </w:rPr>
              <w:t>Ochrona</w:t>
            </w:r>
            <w:r w:rsidR="00466857" w:rsidRPr="00C52BEB">
              <w:rPr>
                <w:rFonts w:asciiTheme="minorHAnsi" w:hAnsiTheme="minorHAnsi" w:cs="Arial"/>
                <w:bCs/>
                <w:sz w:val="22"/>
                <w:szCs w:val="22"/>
              </w:rPr>
              <w:t xml:space="preserve"> i </w:t>
            </w:r>
            <w:r w:rsidRPr="00C52BEB">
              <w:rPr>
                <w:rFonts w:asciiTheme="minorHAnsi" w:hAnsiTheme="minorHAnsi" w:cs="Arial"/>
                <w:bCs/>
                <w:sz w:val="22"/>
                <w:szCs w:val="22"/>
              </w:rPr>
              <w:t>udostępnianie zasobów przyrodniczych</w:t>
            </w:r>
            <w:r w:rsidRPr="00C52BEB">
              <w:rPr>
                <w:rFonts w:asciiTheme="minorHAnsi" w:hAnsiTheme="minorHAnsi" w:cs="Arial"/>
                <w:sz w:val="22"/>
                <w:szCs w:val="22"/>
                <w:lang w:eastAsia="en-US"/>
              </w:rPr>
              <w:t xml:space="preserve"> – konkursy horyzontalne</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A1056E">
            <w:pPr>
              <w:spacing w:before="40" w:after="40"/>
              <w:rPr>
                <w:rFonts w:asciiTheme="minorHAnsi" w:hAnsiTheme="minorHAnsi" w:cs="Arial"/>
                <w:lang w:eastAsia="en-US"/>
              </w:rPr>
            </w:pPr>
            <w:r w:rsidRPr="00C52BEB">
              <w:rPr>
                <w:rFonts w:asciiTheme="minorHAnsi" w:hAnsiTheme="minorHAnsi" w:cs="Arial"/>
                <w:bCs/>
                <w:sz w:val="22"/>
                <w:szCs w:val="22"/>
              </w:rPr>
              <w:t>Ochrona</w:t>
            </w:r>
            <w:r w:rsidR="00466857" w:rsidRPr="00C52BEB">
              <w:rPr>
                <w:rFonts w:asciiTheme="minorHAnsi" w:hAnsiTheme="minorHAnsi" w:cs="Arial"/>
                <w:bCs/>
                <w:sz w:val="22"/>
                <w:szCs w:val="22"/>
              </w:rPr>
              <w:t xml:space="preserve"> i </w:t>
            </w:r>
            <w:r w:rsidRPr="00C52BEB">
              <w:rPr>
                <w:rFonts w:asciiTheme="minorHAnsi" w:hAnsiTheme="minorHAnsi" w:cs="Arial"/>
                <w:bCs/>
                <w:sz w:val="22"/>
                <w:szCs w:val="22"/>
              </w:rPr>
              <w:t>udostępnianie zasobów przyrodniczych</w:t>
            </w:r>
            <w:r w:rsidRPr="00C52BEB">
              <w:rPr>
                <w:rFonts w:asciiTheme="minorHAnsi" w:hAnsiTheme="minorHAnsi" w:cs="Arial"/>
                <w:sz w:val="22"/>
                <w:szCs w:val="22"/>
                <w:lang w:eastAsia="en-US"/>
              </w:rPr>
              <w:t xml:space="preserve"> – ZIT </w:t>
            </w:r>
            <w:r w:rsidR="00A1056E" w:rsidRPr="00C52BEB">
              <w:rPr>
                <w:rFonts w:asciiTheme="minorHAnsi" w:hAnsiTheme="minorHAnsi" w:cs="Arial"/>
                <w:sz w:val="22"/>
                <w:szCs w:val="22"/>
                <w:lang w:eastAsia="en-US"/>
              </w:rPr>
              <w:t>WROF</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A1056E">
            <w:pPr>
              <w:rPr>
                <w:rFonts w:asciiTheme="minorHAnsi" w:hAnsiTheme="minorHAnsi"/>
                <w:lang w:eastAsia="en-US"/>
              </w:rPr>
            </w:pPr>
            <w:r w:rsidRPr="00C52BEB">
              <w:rPr>
                <w:rFonts w:asciiTheme="minorHAnsi" w:hAnsiTheme="minorHAnsi" w:cs="Arial"/>
                <w:bCs/>
                <w:sz w:val="22"/>
                <w:szCs w:val="22"/>
              </w:rPr>
              <w:t>Ochrona</w:t>
            </w:r>
            <w:r w:rsidR="00466857" w:rsidRPr="00C52BEB">
              <w:rPr>
                <w:rFonts w:asciiTheme="minorHAnsi" w:hAnsiTheme="minorHAnsi" w:cs="Arial"/>
                <w:bCs/>
                <w:sz w:val="22"/>
                <w:szCs w:val="22"/>
              </w:rPr>
              <w:t xml:space="preserve"> i </w:t>
            </w:r>
            <w:r w:rsidRPr="00C52BEB">
              <w:rPr>
                <w:rFonts w:asciiTheme="minorHAnsi" w:hAnsiTheme="minorHAnsi" w:cs="Arial"/>
                <w:bCs/>
                <w:sz w:val="22"/>
                <w:szCs w:val="22"/>
              </w:rPr>
              <w:t>udostępnianie zasobów przyrodniczych</w:t>
            </w:r>
            <w:r w:rsidRPr="00C52BEB">
              <w:rPr>
                <w:rFonts w:asciiTheme="minorHAnsi" w:hAnsiTheme="minorHAnsi" w:cs="Arial"/>
                <w:sz w:val="22"/>
                <w:szCs w:val="22"/>
                <w:lang w:eastAsia="en-US"/>
              </w:rPr>
              <w:t xml:space="preserve"> – ZIT </w:t>
            </w:r>
            <w:r w:rsidR="00A1056E" w:rsidRPr="00C52BEB">
              <w:rPr>
                <w:rFonts w:asciiTheme="minorHAnsi" w:hAnsiTheme="minorHAnsi" w:cs="Arial"/>
                <w:sz w:val="22"/>
                <w:szCs w:val="22"/>
                <w:lang w:eastAsia="en-US"/>
              </w:rPr>
              <w:t>AJ</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C52BEB" w:rsidRDefault="001345E8" w:rsidP="00A1056E">
            <w:pPr>
              <w:rPr>
                <w:rFonts w:asciiTheme="minorHAnsi" w:hAnsiTheme="minorHAnsi"/>
                <w:lang w:eastAsia="en-US"/>
              </w:rPr>
            </w:pPr>
            <w:r w:rsidRPr="00C52BEB">
              <w:rPr>
                <w:rFonts w:asciiTheme="minorHAnsi" w:hAnsiTheme="minorHAnsi" w:cs="Arial"/>
                <w:bCs/>
                <w:sz w:val="22"/>
                <w:szCs w:val="22"/>
              </w:rPr>
              <w:t>Ochrona</w:t>
            </w:r>
            <w:r w:rsidR="00466857" w:rsidRPr="00C52BEB">
              <w:rPr>
                <w:rFonts w:asciiTheme="minorHAnsi" w:hAnsiTheme="minorHAnsi" w:cs="Arial"/>
                <w:bCs/>
                <w:sz w:val="22"/>
                <w:szCs w:val="22"/>
              </w:rPr>
              <w:t xml:space="preserve"> i </w:t>
            </w:r>
            <w:r w:rsidRPr="00C52BEB">
              <w:rPr>
                <w:rFonts w:asciiTheme="minorHAnsi" w:hAnsiTheme="minorHAnsi" w:cs="Arial"/>
                <w:bCs/>
                <w:sz w:val="22"/>
                <w:szCs w:val="22"/>
              </w:rPr>
              <w:t>udostępnianie zasobów przyrodniczych</w:t>
            </w:r>
            <w:r w:rsidRPr="00C52BEB">
              <w:rPr>
                <w:rFonts w:asciiTheme="minorHAnsi" w:hAnsiTheme="minorHAnsi" w:cs="Arial"/>
                <w:sz w:val="22"/>
                <w:szCs w:val="22"/>
                <w:lang w:eastAsia="en-US"/>
              </w:rPr>
              <w:t xml:space="preserve"> – </w:t>
            </w:r>
            <w:r w:rsidR="002E2A64" w:rsidRPr="00C52BEB">
              <w:rPr>
                <w:rFonts w:asciiTheme="minorHAnsi" w:hAnsiTheme="minorHAnsi" w:cs="Arial"/>
                <w:sz w:val="22"/>
                <w:szCs w:val="22"/>
                <w:lang w:eastAsia="en-US"/>
              </w:rPr>
              <w:t>ZIT AW</w:t>
            </w:r>
          </w:p>
        </w:tc>
      </w:tr>
      <w:tr w:rsidR="001345E8" w:rsidRPr="00C52BEB" w:rsidTr="001345E8">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rPr>
            </w:pPr>
            <w:r w:rsidRPr="00C52BEB">
              <w:rPr>
                <w:rFonts w:asciiTheme="minorHAnsi" w:hAnsiTheme="minorHAnsi" w:cs="Arial"/>
                <w:sz w:val="22"/>
                <w:szCs w:val="22"/>
              </w:rPr>
              <w:t>Wzmocnione mechanizmy ochrony bioróżnorodności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regionie.</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40378" w:rsidRPr="00C52BEB" w:rsidRDefault="00AB7614" w:rsidP="00643262">
            <w:pPr>
              <w:pStyle w:val="Default"/>
              <w:numPr>
                <w:ilvl w:val="0"/>
                <w:numId w:val="205"/>
              </w:numPr>
              <w:jc w:val="both"/>
              <w:rPr>
                <w:rFonts w:asciiTheme="minorHAnsi" w:hAnsiTheme="minorHAnsi" w:cs="ArialNarrow"/>
                <w:color w:val="auto"/>
                <w:sz w:val="22"/>
                <w:szCs w:val="22"/>
              </w:rPr>
            </w:pPr>
            <w:r>
              <w:rPr>
                <w:rFonts w:asciiTheme="minorHAnsi" w:hAnsiTheme="minorHAnsi"/>
                <w:sz w:val="22"/>
                <w:szCs w:val="22"/>
              </w:rPr>
              <w:t>P</w:t>
            </w:r>
            <w:r w:rsidR="001345E8" w:rsidRPr="00C52BEB">
              <w:rPr>
                <w:rFonts w:asciiTheme="minorHAnsi" w:hAnsiTheme="minorHAnsi"/>
                <w:sz w:val="22"/>
                <w:szCs w:val="22"/>
              </w:rPr>
              <w:t>owierzchnia siedlisk wspieranych</w:t>
            </w:r>
            <w:r w:rsidR="00466857" w:rsidRPr="00C52BEB">
              <w:rPr>
                <w:rFonts w:asciiTheme="minorHAnsi" w:hAnsiTheme="minorHAnsi"/>
                <w:sz w:val="22"/>
                <w:szCs w:val="22"/>
              </w:rPr>
              <w:t xml:space="preserve"> w </w:t>
            </w:r>
            <w:r w:rsidR="001345E8" w:rsidRPr="00C52BEB">
              <w:rPr>
                <w:rFonts w:asciiTheme="minorHAnsi" w:hAnsiTheme="minorHAnsi"/>
                <w:sz w:val="22"/>
                <w:szCs w:val="22"/>
              </w:rPr>
              <w:t xml:space="preserve">celu uzyskania lepszego statusu ochrony </w:t>
            </w:r>
            <w:r w:rsidR="00140378" w:rsidRPr="00C52BEB">
              <w:rPr>
                <w:rFonts w:asciiTheme="minorHAnsi" w:hAnsiTheme="minorHAnsi"/>
                <w:color w:val="auto"/>
                <w:sz w:val="22"/>
                <w:szCs w:val="22"/>
              </w:rPr>
              <w:t xml:space="preserve">[ha] (CI 23) </w:t>
            </w:r>
            <w:r w:rsidR="00140378" w:rsidRPr="00C52BEB">
              <w:rPr>
                <w:sz w:val="22"/>
                <w:szCs w:val="22"/>
              </w:rPr>
              <w:t>– programowy</w:t>
            </w:r>
          </w:p>
          <w:p w:rsidR="00140378" w:rsidRPr="00C52BEB" w:rsidRDefault="00140378" w:rsidP="00643262">
            <w:pPr>
              <w:pStyle w:val="Default"/>
              <w:numPr>
                <w:ilvl w:val="0"/>
                <w:numId w:val="205"/>
              </w:numPr>
              <w:jc w:val="both"/>
              <w:rPr>
                <w:rFonts w:asciiTheme="minorHAnsi" w:hAnsiTheme="minorHAnsi" w:cs="ArialNarrow"/>
                <w:color w:val="auto"/>
                <w:sz w:val="22"/>
                <w:szCs w:val="22"/>
              </w:rPr>
            </w:pPr>
            <w:r w:rsidRPr="00C52BEB">
              <w:rPr>
                <w:rFonts w:asciiTheme="minorHAnsi" w:hAnsiTheme="minorHAnsi" w:cs="ArialNarrow"/>
                <w:color w:val="auto"/>
                <w:sz w:val="22"/>
                <w:szCs w:val="22"/>
              </w:rPr>
              <w:t>Zasięg zrealizowanych przedsięwzięć edukacyjno-promocyjnych oraz informacyjnych</w:t>
            </w:r>
            <w:r w:rsidRPr="00C52BEB">
              <w:rPr>
                <w:rFonts w:cs="ArialNarrow"/>
                <w:sz w:val="22"/>
                <w:szCs w:val="22"/>
              </w:rPr>
              <w:t xml:space="preserve"> [osoby]</w:t>
            </w:r>
          </w:p>
          <w:p w:rsidR="001345E8" w:rsidRPr="00C52BEB" w:rsidRDefault="001345E8" w:rsidP="001345E8">
            <w:pPr>
              <w:pStyle w:val="Default"/>
              <w:jc w:val="both"/>
              <w:rPr>
                <w:rFonts w:asciiTheme="minorHAnsi" w:hAnsiTheme="minorHAnsi" w:cs="ArialNarrow"/>
                <w:sz w:val="22"/>
                <w:szCs w:val="22"/>
              </w:rPr>
            </w:pP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2E7D5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2E7D5E">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A34864" w:rsidRPr="00A34864" w:rsidRDefault="00140378" w:rsidP="00643262">
            <w:pPr>
              <w:pStyle w:val="Default"/>
              <w:numPr>
                <w:ilvl w:val="0"/>
                <w:numId w:val="206"/>
              </w:numPr>
              <w:ind w:left="365"/>
              <w:jc w:val="both"/>
              <w:rPr>
                <w:rFonts w:asciiTheme="minorHAnsi" w:hAnsiTheme="minorHAnsi" w:cs="ArialNarrow"/>
                <w:color w:val="auto"/>
                <w:sz w:val="22"/>
                <w:szCs w:val="22"/>
              </w:rPr>
            </w:pPr>
            <w:r w:rsidRPr="002E7D5E">
              <w:rPr>
                <w:rFonts w:asciiTheme="minorHAnsi" w:hAnsiTheme="minorHAnsi"/>
                <w:color w:val="auto"/>
                <w:sz w:val="22"/>
                <w:szCs w:val="22"/>
              </w:rPr>
              <w:t xml:space="preserve">Liczba wspartych form ochrony przyrody </w:t>
            </w:r>
            <w:r w:rsidRPr="002E7D5E">
              <w:rPr>
                <w:rFonts w:asciiTheme="minorHAnsi" w:hAnsiTheme="minorHAnsi" w:cs="ArialNarrow"/>
                <w:sz w:val="22"/>
                <w:szCs w:val="22"/>
              </w:rPr>
              <w:t>[szt.]</w:t>
            </w:r>
            <w:r w:rsidRPr="002E7D5E">
              <w:rPr>
                <w:rFonts w:asciiTheme="minorHAnsi" w:hAnsiTheme="minorHAnsi"/>
                <w:sz w:val="22"/>
                <w:szCs w:val="22"/>
              </w:rPr>
              <w:t xml:space="preserve"> </w:t>
            </w:r>
            <w:r w:rsidR="006B7850" w:rsidRPr="002E7D5E">
              <w:rPr>
                <w:rFonts w:asciiTheme="minorHAnsi" w:hAnsiTheme="minorHAnsi"/>
                <w:sz w:val="22"/>
                <w:szCs w:val="22"/>
              </w:rPr>
              <w:t>–</w:t>
            </w:r>
            <w:r w:rsidRPr="002E7D5E">
              <w:rPr>
                <w:rFonts w:asciiTheme="minorHAnsi" w:hAnsiTheme="minorHAnsi"/>
                <w:sz w:val="22"/>
                <w:szCs w:val="22"/>
              </w:rPr>
              <w:t xml:space="preserve"> programow</w:t>
            </w:r>
            <w:r w:rsidR="00A34864">
              <w:rPr>
                <w:rFonts w:asciiTheme="minorHAnsi" w:hAnsiTheme="minorHAnsi"/>
                <w:sz w:val="22"/>
                <w:szCs w:val="22"/>
              </w:rPr>
              <w:t>y</w:t>
            </w:r>
          </w:p>
          <w:p w:rsidR="00140378" w:rsidRPr="002E7D5E" w:rsidRDefault="00140378" w:rsidP="00A34864">
            <w:pPr>
              <w:pStyle w:val="Default"/>
              <w:ind w:left="365"/>
              <w:jc w:val="both"/>
              <w:rPr>
                <w:rFonts w:asciiTheme="minorHAnsi" w:hAnsiTheme="minorHAnsi" w:cs="ArialNarrow"/>
                <w:color w:val="auto"/>
                <w:sz w:val="22"/>
                <w:szCs w:val="22"/>
              </w:rPr>
            </w:pPr>
          </w:p>
          <w:p w:rsidR="00140378" w:rsidRPr="002E7D5E" w:rsidRDefault="00140378" w:rsidP="00643262">
            <w:pPr>
              <w:pStyle w:val="Akapitzlist"/>
              <w:numPr>
                <w:ilvl w:val="0"/>
                <w:numId w:val="206"/>
              </w:numPr>
              <w:spacing w:after="0" w:line="240" w:lineRule="auto"/>
              <w:ind w:left="365"/>
              <w:jc w:val="both"/>
              <w:rPr>
                <w:rFonts w:cs="ArialNarrow"/>
                <w:lang w:eastAsia="pl-PL"/>
              </w:rPr>
            </w:pPr>
            <w:r w:rsidRPr="002E7D5E">
              <w:rPr>
                <w:rFonts w:cs="ArialNarrow"/>
              </w:rPr>
              <w:t>Długość szlaków turystycznych [km]</w:t>
            </w:r>
            <w:r w:rsidR="00382432">
              <w:rPr>
                <w:rFonts w:cs="ArialNarrow"/>
              </w:rPr>
              <w:t>- wskaźnik agregujący</w:t>
            </w:r>
            <w:r w:rsidR="008718CA" w:rsidRPr="002E7D5E">
              <w:rPr>
                <w:rFonts w:cs="ArialNarrow"/>
              </w:rPr>
              <w:t>:</w:t>
            </w:r>
          </w:p>
          <w:p w:rsidR="008718CA" w:rsidRPr="002E7D5E" w:rsidRDefault="008718CA" w:rsidP="002E7D5E">
            <w:pPr>
              <w:pStyle w:val="Akapitzlist"/>
              <w:numPr>
                <w:ilvl w:val="0"/>
                <w:numId w:val="301"/>
              </w:numPr>
              <w:spacing w:after="0" w:line="240" w:lineRule="auto"/>
              <w:ind w:left="365" w:hanging="284"/>
              <w:jc w:val="both"/>
              <w:rPr>
                <w:rFonts w:cs="ArialNarrow"/>
                <w:lang w:eastAsia="pl-PL"/>
              </w:rPr>
            </w:pPr>
            <w:r w:rsidRPr="002E7D5E">
              <w:rPr>
                <w:rFonts w:cs="ArialNarrow"/>
              </w:rPr>
              <w:t>Długość utworzonych szlaków turystycznych [km]</w:t>
            </w:r>
          </w:p>
          <w:p w:rsidR="008718CA" w:rsidRDefault="008718CA" w:rsidP="002E7D5E">
            <w:pPr>
              <w:pStyle w:val="Akapitzlist"/>
              <w:numPr>
                <w:ilvl w:val="0"/>
                <w:numId w:val="301"/>
              </w:numPr>
              <w:spacing w:after="0" w:line="240" w:lineRule="auto"/>
              <w:ind w:left="365" w:hanging="284"/>
              <w:jc w:val="both"/>
              <w:rPr>
                <w:rFonts w:cs="ArialNarrow"/>
                <w:lang w:eastAsia="pl-PL"/>
              </w:rPr>
            </w:pPr>
            <w:r w:rsidRPr="002E7D5E">
              <w:rPr>
                <w:rFonts w:cs="ArialNarrow"/>
              </w:rPr>
              <w:t>Długość odnowionych szlaków turystycznych [km]</w:t>
            </w:r>
          </w:p>
          <w:p w:rsidR="00A34864" w:rsidRDefault="00A34864" w:rsidP="00A34864">
            <w:pPr>
              <w:pStyle w:val="Akapitzlist"/>
              <w:spacing w:after="0" w:line="240" w:lineRule="auto"/>
              <w:ind w:left="365"/>
              <w:jc w:val="both"/>
              <w:rPr>
                <w:rFonts w:cs="ArialNarrow"/>
                <w:lang w:eastAsia="pl-PL"/>
              </w:rPr>
            </w:pPr>
          </w:p>
          <w:p w:rsidR="00A34864" w:rsidRPr="00A34864" w:rsidRDefault="00A34864" w:rsidP="00A34864">
            <w:pPr>
              <w:pStyle w:val="Akapitzlist"/>
              <w:numPr>
                <w:ilvl w:val="0"/>
                <w:numId w:val="206"/>
              </w:numPr>
              <w:spacing w:after="0"/>
              <w:ind w:left="365" w:hanging="365"/>
              <w:jc w:val="both"/>
              <w:rPr>
                <w:rFonts w:cs="ArialNarrow"/>
                <w:lang w:eastAsia="pl-PL"/>
              </w:rPr>
            </w:pPr>
            <w:r w:rsidRPr="00A34864">
              <w:rPr>
                <w:rFonts w:cs="ArialNarrow"/>
              </w:rPr>
              <w:t xml:space="preserve">Długość  dróg dla rowerów – wskaźnik agregujący: </w:t>
            </w:r>
          </w:p>
          <w:p w:rsidR="002E7D5E" w:rsidRPr="002E7D5E" w:rsidRDefault="002E7D5E" w:rsidP="00A34864">
            <w:pPr>
              <w:pStyle w:val="Akapitzlist"/>
              <w:numPr>
                <w:ilvl w:val="0"/>
                <w:numId w:val="314"/>
              </w:numPr>
              <w:autoSpaceDE w:val="0"/>
              <w:autoSpaceDN w:val="0"/>
              <w:adjustRightInd w:val="0"/>
              <w:spacing w:after="0" w:line="240" w:lineRule="auto"/>
              <w:ind w:left="365" w:hanging="365"/>
              <w:jc w:val="both"/>
              <w:rPr>
                <w:rFonts w:cs="ArialNarrow"/>
              </w:rPr>
            </w:pPr>
            <w:r w:rsidRPr="002E7D5E">
              <w:rPr>
                <w:rFonts w:cs="ArialNarrow"/>
              </w:rPr>
              <w:t>Długość wybudowanych dróg dla rowerów [km]</w:t>
            </w:r>
          </w:p>
          <w:p w:rsidR="002E7D5E" w:rsidRPr="002E7D5E" w:rsidRDefault="002E7D5E" w:rsidP="00A34864">
            <w:pPr>
              <w:pStyle w:val="Akapitzlist"/>
              <w:numPr>
                <w:ilvl w:val="0"/>
                <w:numId w:val="314"/>
              </w:numPr>
              <w:autoSpaceDE w:val="0"/>
              <w:autoSpaceDN w:val="0"/>
              <w:adjustRightInd w:val="0"/>
              <w:spacing w:after="0" w:line="240" w:lineRule="auto"/>
              <w:ind w:left="365"/>
              <w:jc w:val="both"/>
              <w:rPr>
                <w:rFonts w:cs="ArialNarrow"/>
              </w:rPr>
            </w:pPr>
            <w:r w:rsidRPr="002E7D5E">
              <w:rPr>
                <w:rFonts w:cs="ArialNarrow"/>
              </w:rPr>
              <w:t>Długość przebudowanych dróg dla rowerów [km]</w:t>
            </w:r>
          </w:p>
          <w:p w:rsidR="00140378" w:rsidRDefault="00140378" w:rsidP="00A34864">
            <w:pPr>
              <w:pStyle w:val="Akapitzlist"/>
              <w:numPr>
                <w:ilvl w:val="0"/>
                <w:numId w:val="314"/>
              </w:numPr>
              <w:autoSpaceDE w:val="0"/>
              <w:autoSpaceDN w:val="0"/>
              <w:adjustRightInd w:val="0"/>
              <w:spacing w:after="0" w:line="240" w:lineRule="auto"/>
              <w:ind w:left="365"/>
              <w:jc w:val="both"/>
              <w:rPr>
                <w:rFonts w:cs="ArialNarrow"/>
              </w:rPr>
            </w:pPr>
            <w:r w:rsidRPr="002E7D5E">
              <w:rPr>
                <w:rFonts w:cs="ArialNarrow"/>
              </w:rPr>
              <w:t>Długość wyznaczonych ścieżek rowerowych [km]</w:t>
            </w:r>
          </w:p>
          <w:p w:rsidR="00A34864" w:rsidRPr="002E7D5E" w:rsidRDefault="00A34864" w:rsidP="00A34864">
            <w:pPr>
              <w:pStyle w:val="Akapitzlist"/>
              <w:autoSpaceDE w:val="0"/>
              <w:autoSpaceDN w:val="0"/>
              <w:adjustRightInd w:val="0"/>
              <w:spacing w:after="0" w:line="240" w:lineRule="auto"/>
              <w:ind w:left="365"/>
              <w:jc w:val="both"/>
              <w:rPr>
                <w:rFonts w:cs="ArialNarrow"/>
              </w:rPr>
            </w:pPr>
          </w:p>
          <w:p w:rsidR="00140378" w:rsidRPr="00A34864" w:rsidRDefault="00140378" w:rsidP="00A34864">
            <w:pPr>
              <w:pStyle w:val="Akapitzlist"/>
              <w:numPr>
                <w:ilvl w:val="0"/>
                <w:numId w:val="206"/>
              </w:numPr>
              <w:autoSpaceDE w:val="0"/>
              <w:autoSpaceDN w:val="0"/>
              <w:adjustRightInd w:val="0"/>
              <w:spacing w:after="0"/>
              <w:ind w:left="365" w:hanging="365"/>
              <w:jc w:val="both"/>
              <w:rPr>
                <w:rFonts w:cs="ArialNarrow"/>
                <w:lang w:eastAsia="pl-PL"/>
              </w:rPr>
            </w:pPr>
            <w:r w:rsidRPr="00A34864">
              <w:rPr>
                <w:rFonts w:cs="ArialNarrow"/>
              </w:rPr>
              <w:t>Liczba utworzonych punktów informacji turystycznej i infokiosków zapewniających obsługę w min. 2 językach obcych [szt.]</w:t>
            </w:r>
          </w:p>
          <w:p w:rsidR="00140378" w:rsidRPr="00C52BEB" w:rsidRDefault="00140378" w:rsidP="00A34864">
            <w:pPr>
              <w:pStyle w:val="Akapitzlist"/>
              <w:numPr>
                <w:ilvl w:val="0"/>
                <w:numId w:val="206"/>
              </w:numPr>
              <w:autoSpaceDE w:val="0"/>
              <w:autoSpaceDN w:val="0"/>
              <w:adjustRightInd w:val="0"/>
              <w:spacing w:after="0" w:line="240" w:lineRule="auto"/>
              <w:ind w:left="365"/>
              <w:jc w:val="both"/>
              <w:rPr>
                <w:rFonts w:cs="ArialNarrow"/>
              </w:rPr>
            </w:pPr>
            <w:r w:rsidRPr="00C52BEB">
              <w:rPr>
                <w:rFonts w:cs="ArialNarrow"/>
              </w:rPr>
              <w:t>Liczba ośrodków prowadzących działalność w zakresie edukacji ekologicznej objętych wsparciem [szt.]</w:t>
            </w:r>
          </w:p>
          <w:p w:rsidR="001345E8" w:rsidRPr="00C52BEB" w:rsidRDefault="00140378" w:rsidP="00A34864">
            <w:pPr>
              <w:pStyle w:val="Akapitzlist"/>
              <w:numPr>
                <w:ilvl w:val="0"/>
                <w:numId w:val="206"/>
              </w:numPr>
              <w:spacing w:after="0"/>
              <w:ind w:left="365"/>
              <w:jc w:val="both"/>
              <w:rPr>
                <w:rFonts w:cstheme="minorHAnsi"/>
              </w:rPr>
            </w:pPr>
            <w:r w:rsidRPr="00C52BEB">
              <w:rPr>
                <w:rFonts w:cs="ArialNarrow"/>
              </w:rPr>
              <w:t>Liczba przeprowadzonych kampanii informacyjno-edukacyjnych związanych z</w:t>
            </w:r>
            <w:r w:rsidR="00125B47">
              <w:rPr>
                <w:rFonts w:cs="ArialNarrow"/>
              </w:rPr>
              <w:t> </w:t>
            </w:r>
            <w:r w:rsidRPr="00C52BEB">
              <w:rPr>
                <w:rFonts w:cs="ArialNarrow"/>
              </w:rPr>
              <w:t>edukacją ekologiczną [szt.]</w:t>
            </w:r>
            <w:r w:rsidR="001345E8" w:rsidRPr="00C52BEB">
              <w:rPr>
                <w:rFonts w:cstheme="minorHAnsi"/>
              </w:rPr>
              <w:t xml:space="preserve"> </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643262">
            <w:pPr>
              <w:pStyle w:val="Akapitzlist"/>
              <w:numPr>
                <w:ilvl w:val="0"/>
                <w:numId w:val="64"/>
              </w:numPr>
              <w:spacing w:after="0" w:line="240" w:lineRule="auto"/>
              <w:ind w:left="394"/>
              <w:jc w:val="both"/>
            </w:pPr>
            <w:r w:rsidRPr="00C52BEB">
              <w:t>Projekty dotyczące ochrony in-situ</w:t>
            </w:r>
            <w:r w:rsidR="00466857" w:rsidRPr="00C52BEB">
              <w:t xml:space="preserve"> i </w:t>
            </w:r>
            <w:r w:rsidRPr="00C52BEB">
              <w:t>ex-situ zagrożonych gatunków</w:t>
            </w:r>
            <w:r w:rsidR="00466857" w:rsidRPr="00C52BEB">
              <w:t xml:space="preserve"> i </w:t>
            </w:r>
            <w:r w:rsidRPr="00C52BEB">
              <w:t>siedlisk przyrodniczych</w:t>
            </w:r>
            <w:r w:rsidRPr="00C52BEB">
              <w:rPr>
                <w:rFonts w:cs="Arial"/>
              </w:rPr>
              <w:t xml:space="preserve"> na obszarach parków krajobrazowych</w:t>
            </w:r>
            <w:r w:rsidR="00466857" w:rsidRPr="00C52BEB">
              <w:rPr>
                <w:rFonts w:cs="Arial"/>
              </w:rPr>
              <w:t xml:space="preserve"> i </w:t>
            </w:r>
            <w:r w:rsidRPr="00C52BEB">
              <w:rPr>
                <w:rFonts w:cs="Arial"/>
              </w:rPr>
              <w:t>rezerwatów przyrody (w</w:t>
            </w:r>
            <w:r w:rsidR="00125B47">
              <w:rPr>
                <w:rFonts w:cs="Arial"/>
              </w:rPr>
              <w:t> </w:t>
            </w:r>
            <w:r w:rsidRPr="00C52BEB">
              <w:rPr>
                <w:rFonts w:cs="Arial"/>
              </w:rPr>
              <w:t>tym położonych na obszarach Natura 2000)</w:t>
            </w:r>
            <w:r w:rsidR="00790B2E" w:rsidRPr="00C52BEB">
              <w:rPr>
                <w:rFonts w:cs="Arial"/>
              </w:rPr>
              <w:t>.</w:t>
            </w:r>
          </w:p>
          <w:p w:rsidR="00790B2E" w:rsidRPr="00C52BEB" w:rsidRDefault="00790B2E" w:rsidP="00790B2E">
            <w:pPr>
              <w:pStyle w:val="Akapitzlist"/>
              <w:spacing w:after="0" w:line="240" w:lineRule="auto"/>
              <w:ind w:left="394"/>
              <w:jc w:val="both"/>
            </w:pPr>
          </w:p>
          <w:p w:rsidR="001345E8" w:rsidRPr="00C52BEB" w:rsidRDefault="001345E8" w:rsidP="00643262">
            <w:pPr>
              <w:pStyle w:val="Akapitzlist"/>
              <w:numPr>
                <w:ilvl w:val="0"/>
                <w:numId w:val="64"/>
              </w:numPr>
              <w:spacing w:after="0" w:line="240" w:lineRule="auto"/>
              <w:ind w:left="394"/>
              <w:jc w:val="both"/>
            </w:pPr>
            <w:r w:rsidRPr="00C52BEB">
              <w:t>Projekty przyczyniające się do czynnej ochrony przyrody</w:t>
            </w:r>
            <w:r w:rsidR="00466857" w:rsidRPr="00C52BEB">
              <w:t xml:space="preserve"> i </w:t>
            </w:r>
            <w:r w:rsidRPr="00C52BEB">
              <w:t>zachowania trwałości ekosystemów realizowane na terenie parków krajobrazowych</w:t>
            </w:r>
            <w:r w:rsidR="00466857" w:rsidRPr="00C52BEB">
              <w:t xml:space="preserve"> i </w:t>
            </w:r>
            <w:r w:rsidRPr="00C52BEB">
              <w:t>rezerwatów przyrody (w tym położonych na obszarach Natura 2000),</w:t>
            </w:r>
            <w:r w:rsidR="00466857" w:rsidRPr="00C52BEB">
              <w:t xml:space="preserve"> w </w:t>
            </w:r>
            <w:r w:rsidRPr="00C52BEB">
              <w:t>tym dotyczące niezbędnego dla ochrony przyrody wyposażenia</w:t>
            </w:r>
          </w:p>
          <w:p w:rsidR="001345E8" w:rsidRPr="00C52BEB" w:rsidRDefault="001345E8" w:rsidP="001345E8">
            <w:pPr>
              <w:pStyle w:val="Akapitzlist"/>
              <w:spacing w:after="0" w:line="240" w:lineRule="auto"/>
              <w:ind w:left="394"/>
              <w:jc w:val="both"/>
            </w:pPr>
          </w:p>
          <w:p w:rsidR="001345E8" w:rsidRPr="00C52BEB" w:rsidRDefault="001345E8" w:rsidP="001345E8">
            <w:pPr>
              <w:ind w:left="34"/>
              <w:rPr>
                <w:rFonts w:asciiTheme="minorHAnsi" w:hAnsiTheme="minorHAnsi"/>
              </w:rPr>
            </w:pPr>
            <w:r w:rsidRPr="00C52BEB">
              <w:rPr>
                <w:rFonts w:asciiTheme="minorHAnsi" w:hAnsiTheme="minorHAnsi"/>
                <w:sz w:val="22"/>
                <w:szCs w:val="22"/>
              </w:rPr>
              <w:t>Wsparcie działań na tych obszarach musi być spójne</w:t>
            </w:r>
            <w:r w:rsidR="00466857" w:rsidRPr="00C52BEB">
              <w:rPr>
                <w:rFonts w:asciiTheme="minorHAnsi" w:hAnsiTheme="minorHAnsi"/>
                <w:sz w:val="22"/>
                <w:szCs w:val="22"/>
              </w:rPr>
              <w:t xml:space="preserve"> z </w:t>
            </w:r>
            <w:r w:rsidRPr="00C52BEB">
              <w:rPr>
                <w:rFonts w:asciiTheme="minorHAnsi" w:hAnsiTheme="minorHAnsi"/>
                <w:i/>
                <w:sz w:val="22"/>
                <w:szCs w:val="22"/>
              </w:rPr>
              <w:t>„Priorytetowymi Ramami Działań dla sieci Natura 2000 na Wieloletni Program Finansowania UE</w:t>
            </w:r>
            <w:r w:rsidR="00466857" w:rsidRPr="00C52BEB">
              <w:rPr>
                <w:rFonts w:asciiTheme="minorHAnsi" w:hAnsiTheme="minorHAnsi"/>
                <w:i/>
                <w:sz w:val="22"/>
                <w:szCs w:val="22"/>
              </w:rPr>
              <w:t xml:space="preserve"> w </w:t>
            </w:r>
            <w:r w:rsidRPr="00C52BEB">
              <w:rPr>
                <w:rFonts w:asciiTheme="minorHAnsi" w:hAnsiTheme="minorHAnsi"/>
                <w:i/>
                <w:sz w:val="22"/>
                <w:szCs w:val="22"/>
              </w:rPr>
              <w:t>latach 2014-2020”</w:t>
            </w:r>
            <w:r w:rsidRPr="00C52BEB">
              <w:rPr>
                <w:rFonts w:asciiTheme="minorHAnsi" w:hAnsiTheme="minorHAnsi"/>
                <w:sz w:val="22"/>
                <w:szCs w:val="22"/>
              </w:rPr>
              <w:t xml:space="preserve">. </w:t>
            </w:r>
          </w:p>
          <w:p w:rsidR="001345E8" w:rsidRPr="00C52BEB" w:rsidRDefault="001345E8" w:rsidP="001345E8">
            <w:pPr>
              <w:ind w:left="34"/>
              <w:rPr>
                <w:rFonts w:asciiTheme="minorHAnsi" w:hAnsiTheme="minorHAnsi"/>
              </w:rPr>
            </w:pPr>
          </w:p>
          <w:p w:rsidR="001749B2" w:rsidRPr="00C52BEB" w:rsidRDefault="001345E8" w:rsidP="00643262">
            <w:pPr>
              <w:pStyle w:val="Akapitzlist"/>
              <w:numPr>
                <w:ilvl w:val="0"/>
                <w:numId w:val="64"/>
              </w:numPr>
              <w:spacing w:after="0" w:line="240" w:lineRule="auto"/>
              <w:ind w:left="394"/>
              <w:jc w:val="both"/>
            </w:pPr>
            <w:r w:rsidRPr="00C52BEB">
              <w:t>Projekty dotyczące tworzenia centrów ochrony różnorodności biologicznej przede wszystkim</w:t>
            </w:r>
            <w:r w:rsidR="00466857" w:rsidRPr="00C52BEB">
              <w:t xml:space="preserve"> w </w:t>
            </w:r>
            <w:r w:rsidRPr="00C52BEB">
              <w:t>oparciu</w:t>
            </w:r>
            <w:r w:rsidR="00466857" w:rsidRPr="00C52BEB">
              <w:t xml:space="preserve"> o </w:t>
            </w:r>
            <w:r w:rsidRPr="00C52BEB">
              <w:t xml:space="preserve">gatunki rodzime, </w:t>
            </w:r>
            <w:r w:rsidRPr="00C52BEB">
              <w:rPr>
                <w:rFonts w:cs="Arial"/>
              </w:rPr>
              <w:t>np. banki g</w:t>
            </w:r>
            <w:r w:rsidR="00790B2E" w:rsidRPr="00C52BEB">
              <w:rPr>
                <w:rFonts w:cs="Arial"/>
              </w:rPr>
              <w:t>enowe, parki, ogrody botaniczne.</w:t>
            </w:r>
          </w:p>
          <w:p w:rsidR="00790B2E" w:rsidRPr="00C52BEB" w:rsidRDefault="00790B2E" w:rsidP="00790B2E">
            <w:pPr>
              <w:pStyle w:val="Akapitzlist"/>
              <w:spacing w:after="0" w:line="240" w:lineRule="auto"/>
              <w:ind w:left="394"/>
              <w:jc w:val="both"/>
            </w:pPr>
          </w:p>
          <w:p w:rsidR="001749B2" w:rsidRPr="00C52BEB" w:rsidRDefault="001749B2" w:rsidP="00643262">
            <w:pPr>
              <w:pStyle w:val="Akapitzlist"/>
              <w:numPr>
                <w:ilvl w:val="0"/>
                <w:numId w:val="64"/>
              </w:numPr>
              <w:spacing w:after="0" w:line="240" w:lineRule="auto"/>
              <w:ind w:left="394"/>
              <w:jc w:val="both"/>
            </w:pPr>
            <w:r w:rsidRPr="00C52BEB">
              <w:rPr>
                <w:rFonts w:cs="Arial"/>
              </w:rPr>
              <w:t>Budowa i modernizacja niezbędnej infrastruktury (w tym zielonej infrastruktury) związanej z ochroną, przywróceniem właściwego stanu siedlisk przyrodniczych i gatunków (również na terenach chronionych);</w:t>
            </w:r>
            <w:r w:rsidRPr="00C52BEB">
              <w:t xml:space="preserve"> </w:t>
            </w:r>
          </w:p>
          <w:p w:rsidR="001345E8" w:rsidRPr="00C52BEB" w:rsidRDefault="001345E8" w:rsidP="00BD011D">
            <w:pPr>
              <w:pStyle w:val="Akapitzlist"/>
              <w:spacing w:after="0" w:line="240" w:lineRule="auto"/>
              <w:ind w:left="394"/>
              <w:jc w:val="both"/>
            </w:pPr>
          </w:p>
          <w:p w:rsidR="001345E8" w:rsidRPr="00C52BEB" w:rsidRDefault="001345E8" w:rsidP="00643262">
            <w:pPr>
              <w:pStyle w:val="Akapitzlist"/>
              <w:numPr>
                <w:ilvl w:val="0"/>
                <w:numId w:val="64"/>
              </w:numPr>
              <w:spacing w:after="0" w:line="240" w:lineRule="auto"/>
              <w:ind w:left="365" w:hanging="365"/>
              <w:jc w:val="both"/>
            </w:pPr>
            <w:r w:rsidRPr="00C52BEB">
              <w:t>Projekty dotyczące wykorzystania</w:t>
            </w:r>
            <w:r w:rsidR="00466857" w:rsidRPr="00C52BEB">
              <w:t xml:space="preserve"> i </w:t>
            </w:r>
            <w:r w:rsidRPr="00C52BEB">
              <w:t>udostępnienia lokalnych zasobów przyrodniczych m.in. na cele turystyczne (np. tereny wypoczynkowe, ścieżki rowerowe, ścieżki konne)</w:t>
            </w:r>
            <w:r w:rsidR="001749B2" w:rsidRPr="00C52BEB">
              <w:t xml:space="preserve"> służące zmniejszaniu presji na obszary cenne przyrodniczo</w:t>
            </w:r>
            <w:r w:rsidR="00790B2E" w:rsidRPr="00C52BEB">
              <w:t>.</w:t>
            </w:r>
          </w:p>
          <w:p w:rsidR="00790B2E" w:rsidRPr="00C52BEB" w:rsidRDefault="00790B2E" w:rsidP="00790B2E">
            <w:pPr>
              <w:pStyle w:val="Akapitzlist"/>
              <w:spacing w:after="0" w:line="240" w:lineRule="auto"/>
              <w:ind w:left="365"/>
              <w:jc w:val="both"/>
            </w:pPr>
          </w:p>
          <w:p w:rsidR="00790B2E" w:rsidRPr="00C52BEB" w:rsidRDefault="001345E8" w:rsidP="00643262">
            <w:pPr>
              <w:pStyle w:val="Akapitzlist"/>
              <w:numPr>
                <w:ilvl w:val="0"/>
                <w:numId w:val="64"/>
              </w:numPr>
              <w:spacing w:after="0" w:line="240" w:lineRule="auto"/>
              <w:ind w:left="394"/>
              <w:jc w:val="both"/>
            </w:pPr>
            <w:r w:rsidRPr="00C52BEB">
              <w:t>Projekty dotyczące przebudowy/ rozbudowy, doposażenia</w:t>
            </w:r>
            <w:r w:rsidR="00790B2E" w:rsidRPr="00C52BEB">
              <w:t xml:space="preserve"> ośrodków edukacji ekologicznej.</w:t>
            </w:r>
          </w:p>
          <w:p w:rsidR="001345E8" w:rsidRPr="00C52BEB" w:rsidRDefault="001345E8" w:rsidP="00790B2E">
            <w:pPr>
              <w:pStyle w:val="Akapitzlist"/>
              <w:spacing w:after="0" w:line="240" w:lineRule="auto"/>
              <w:ind w:left="394"/>
              <w:jc w:val="both"/>
            </w:pPr>
          </w:p>
          <w:p w:rsidR="00D95B17" w:rsidRPr="00D95B17" w:rsidRDefault="00D95B17" w:rsidP="00D95B17">
            <w:pPr>
              <w:spacing w:after="0"/>
              <w:jc w:val="both"/>
              <w:rPr>
                <w:rFonts w:asciiTheme="minorHAnsi" w:hAnsiTheme="minorHAnsi"/>
              </w:rPr>
            </w:pPr>
            <w:r w:rsidRPr="00D95B17">
              <w:rPr>
                <w:rFonts w:asciiTheme="minorHAnsi" w:hAnsiTheme="minorHAnsi"/>
                <w:sz w:val="22"/>
                <w:szCs w:val="22"/>
              </w:rPr>
              <w:t>W ramach RPO wsparcie udzielane jest dla ośrodków innych niż podległe parkom narodowym.</w:t>
            </w:r>
          </w:p>
          <w:p w:rsidR="00D95B17" w:rsidRPr="00D95B17" w:rsidRDefault="00D95B17" w:rsidP="00D95B17">
            <w:pPr>
              <w:spacing w:after="0"/>
              <w:jc w:val="both"/>
              <w:rPr>
                <w:rFonts w:asciiTheme="minorHAnsi" w:hAnsiTheme="minorHAnsi"/>
              </w:rPr>
            </w:pPr>
            <w:r w:rsidRPr="00D95B17">
              <w:rPr>
                <w:rFonts w:asciiTheme="minorHAnsi" w:hAnsiTheme="minorHAnsi"/>
                <w:sz w:val="22"/>
                <w:szCs w:val="22"/>
              </w:rPr>
              <w:t xml:space="preserve">Ośrodki edukacji podległe parkom narodowym – dofinansowane z poziomu krajowego – </w:t>
            </w:r>
            <w:r>
              <w:rPr>
                <w:rFonts w:asciiTheme="minorHAnsi" w:hAnsiTheme="minorHAnsi"/>
                <w:sz w:val="22"/>
                <w:szCs w:val="22"/>
              </w:rPr>
              <w:br/>
            </w:r>
            <w:r w:rsidRPr="00D95B17">
              <w:rPr>
                <w:rFonts w:asciiTheme="minorHAnsi" w:hAnsiTheme="minorHAnsi"/>
                <w:sz w:val="22"/>
                <w:szCs w:val="22"/>
              </w:rPr>
              <w:t xml:space="preserve">w Programie Operacyjnym Infrastruktura </w:t>
            </w:r>
            <w:r>
              <w:rPr>
                <w:rFonts w:asciiTheme="minorHAnsi" w:hAnsiTheme="minorHAnsi"/>
                <w:sz w:val="22"/>
                <w:szCs w:val="22"/>
              </w:rPr>
              <w:br/>
            </w:r>
            <w:r w:rsidRPr="00D95B17">
              <w:rPr>
                <w:rFonts w:asciiTheme="minorHAnsi" w:hAnsiTheme="minorHAnsi"/>
                <w:sz w:val="22"/>
                <w:szCs w:val="22"/>
              </w:rPr>
              <w:t>i Środowisko.</w:t>
            </w:r>
          </w:p>
          <w:p w:rsidR="00D95B17" w:rsidRPr="00C52BEB" w:rsidRDefault="00D95B17" w:rsidP="00D95B17">
            <w:pPr>
              <w:spacing w:after="0"/>
              <w:jc w:val="both"/>
            </w:pPr>
          </w:p>
          <w:p w:rsidR="001345E8" w:rsidRPr="00C52BEB" w:rsidRDefault="001345E8" w:rsidP="00643262">
            <w:pPr>
              <w:pStyle w:val="Akapitzlist"/>
              <w:numPr>
                <w:ilvl w:val="0"/>
                <w:numId w:val="64"/>
              </w:numPr>
              <w:spacing w:after="0" w:line="240" w:lineRule="auto"/>
              <w:ind w:left="394"/>
              <w:jc w:val="both"/>
            </w:pPr>
            <w:r w:rsidRPr="00C52BEB">
              <w:t>Kampanie informacyjno-edukacyjne związane</w:t>
            </w:r>
            <w:r w:rsidR="00466857" w:rsidRPr="00C52BEB">
              <w:t xml:space="preserve"> z </w:t>
            </w:r>
            <w:r w:rsidRPr="00C52BEB">
              <w:t>ochroną środowiska (komplementarne</w:t>
            </w:r>
            <w:r w:rsidR="00466857" w:rsidRPr="00C52BEB">
              <w:t xml:space="preserve"> i </w:t>
            </w:r>
            <w:r w:rsidRPr="00C52BEB">
              <w:t>uzupełniające do kampanii ogólnopolskich, podejmowanych na poziomie krajowym).</w:t>
            </w:r>
          </w:p>
          <w:p w:rsidR="001345E8" w:rsidRPr="00C52BEB" w:rsidRDefault="001345E8" w:rsidP="001345E8">
            <w:pPr>
              <w:pStyle w:val="Default"/>
              <w:jc w:val="both"/>
              <w:rPr>
                <w:rFonts w:asciiTheme="minorHAnsi" w:hAnsiTheme="minorHAnsi"/>
                <w:sz w:val="22"/>
                <w:szCs w:val="22"/>
              </w:rPr>
            </w:pPr>
          </w:p>
          <w:p w:rsidR="001345E8" w:rsidRPr="00C52BEB" w:rsidRDefault="001345E8" w:rsidP="001345E8">
            <w:pPr>
              <w:pStyle w:val="Default"/>
              <w:jc w:val="both"/>
              <w:rPr>
                <w:rFonts w:asciiTheme="minorHAnsi" w:hAnsiTheme="minorHAnsi"/>
                <w:b/>
                <w:sz w:val="22"/>
                <w:szCs w:val="22"/>
              </w:rPr>
            </w:pPr>
            <w:r w:rsidRPr="00C52BEB">
              <w:rPr>
                <w:rFonts w:asciiTheme="minorHAnsi" w:hAnsiTheme="minorHAnsi"/>
                <w:b/>
                <w:sz w:val="22"/>
                <w:szCs w:val="22"/>
              </w:rPr>
              <w:t xml:space="preserve">Preferowane będą projekty: </w:t>
            </w:r>
          </w:p>
          <w:p w:rsidR="001345E8" w:rsidRPr="00C52BEB" w:rsidRDefault="001345E8" w:rsidP="00643262">
            <w:pPr>
              <w:pStyle w:val="Default"/>
              <w:numPr>
                <w:ilvl w:val="0"/>
                <w:numId w:val="65"/>
              </w:numPr>
              <w:jc w:val="both"/>
              <w:rPr>
                <w:rFonts w:asciiTheme="minorHAnsi" w:hAnsiTheme="minorHAnsi"/>
                <w:sz w:val="22"/>
                <w:szCs w:val="22"/>
              </w:rPr>
            </w:pPr>
            <w:r w:rsidRPr="00C52BEB">
              <w:rPr>
                <w:rFonts w:asciiTheme="minorHAnsi" w:hAnsiTheme="minorHAnsi"/>
                <w:sz w:val="22"/>
                <w:szCs w:val="22"/>
              </w:rPr>
              <w:t xml:space="preserve">realizowane na obszarach chronionych; </w:t>
            </w:r>
          </w:p>
          <w:p w:rsidR="001345E8" w:rsidRPr="00C52BEB" w:rsidRDefault="001345E8" w:rsidP="00643262">
            <w:pPr>
              <w:pStyle w:val="Default"/>
              <w:numPr>
                <w:ilvl w:val="0"/>
                <w:numId w:val="65"/>
              </w:numPr>
              <w:jc w:val="both"/>
              <w:rPr>
                <w:rFonts w:asciiTheme="minorHAnsi" w:hAnsiTheme="minorHAnsi"/>
                <w:sz w:val="22"/>
                <w:szCs w:val="22"/>
              </w:rPr>
            </w:pPr>
            <w:r w:rsidRPr="00C52BEB">
              <w:rPr>
                <w:rFonts w:asciiTheme="minorHAnsi" w:hAnsiTheme="minorHAnsi"/>
                <w:sz w:val="22"/>
                <w:szCs w:val="22"/>
              </w:rPr>
              <w:t>kompleksowe – łączące np. ochronę siedlisk</w:t>
            </w:r>
            <w:r w:rsidR="00466857" w:rsidRPr="00C52BEB">
              <w:rPr>
                <w:rFonts w:asciiTheme="minorHAnsi" w:hAnsiTheme="minorHAnsi"/>
                <w:sz w:val="22"/>
                <w:szCs w:val="22"/>
              </w:rPr>
              <w:t xml:space="preserve"> z </w:t>
            </w:r>
            <w:r w:rsidRPr="00C52BEB">
              <w:rPr>
                <w:rFonts w:asciiTheme="minorHAnsi" w:hAnsiTheme="minorHAnsi"/>
                <w:sz w:val="22"/>
                <w:szCs w:val="22"/>
              </w:rPr>
              <w:t xml:space="preserve">kanalizacją ruchu turystycznego; </w:t>
            </w:r>
          </w:p>
          <w:p w:rsidR="001749B2" w:rsidRPr="00C52BEB" w:rsidRDefault="001749B2" w:rsidP="00643262">
            <w:pPr>
              <w:pStyle w:val="Default"/>
              <w:numPr>
                <w:ilvl w:val="0"/>
                <w:numId w:val="65"/>
              </w:numPr>
              <w:jc w:val="both"/>
              <w:rPr>
                <w:rFonts w:asciiTheme="minorHAnsi" w:hAnsiTheme="minorHAnsi"/>
                <w:sz w:val="22"/>
                <w:szCs w:val="22"/>
              </w:rPr>
            </w:pPr>
            <w:r w:rsidRPr="00C52BEB">
              <w:rPr>
                <w:rFonts w:asciiTheme="minorHAnsi" w:hAnsiTheme="minorHAnsi"/>
                <w:sz w:val="22"/>
                <w:szCs w:val="22"/>
              </w:rPr>
              <w:t>dotyczące czynnej ochrony przyrody;</w:t>
            </w:r>
          </w:p>
          <w:p w:rsidR="001345E8" w:rsidRPr="00C52BEB" w:rsidRDefault="001345E8" w:rsidP="00643262">
            <w:pPr>
              <w:pStyle w:val="Default"/>
              <w:numPr>
                <w:ilvl w:val="0"/>
                <w:numId w:val="65"/>
              </w:numPr>
              <w:jc w:val="both"/>
              <w:rPr>
                <w:sz w:val="22"/>
                <w:szCs w:val="22"/>
              </w:rPr>
            </w:pPr>
            <w:r w:rsidRPr="00C52BEB">
              <w:rPr>
                <w:rFonts w:asciiTheme="minorHAnsi" w:hAnsiTheme="minorHAnsi"/>
                <w:sz w:val="22"/>
                <w:szCs w:val="22"/>
              </w:rPr>
              <w:t xml:space="preserve">poprawiające dostęp osób niepełnosprawnych do obiektów objętych wsparciem. </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843402"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Typ beneficjenta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643262">
            <w:pPr>
              <w:pStyle w:val="Default"/>
              <w:numPr>
                <w:ilvl w:val="0"/>
                <w:numId w:val="66"/>
              </w:numPr>
              <w:rPr>
                <w:rFonts w:asciiTheme="minorHAnsi" w:hAnsiTheme="minorHAnsi" w:cs="Arial"/>
                <w:sz w:val="22"/>
                <w:szCs w:val="22"/>
              </w:rPr>
            </w:pPr>
            <w:r w:rsidRPr="00C52BEB">
              <w:rPr>
                <w:rFonts w:asciiTheme="minorHAnsi" w:hAnsiTheme="minorHAnsi" w:cs="Arial"/>
                <w:sz w:val="22"/>
                <w:szCs w:val="22"/>
              </w:rPr>
              <w:t>jednostki samorządu terytorialnego, ich związki</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stowarzyszenia; </w:t>
            </w:r>
          </w:p>
          <w:p w:rsidR="001345E8" w:rsidRPr="00C52BEB" w:rsidRDefault="001345E8" w:rsidP="00643262">
            <w:pPr>
              <w:pStyle w:val="Default"/>
              <w:numPr>
                <w:ilvl w:val="0"/>
                <w:numId w:val="66"/>
              </w:numPr>
              <w:rPr>
                <w:rFonts w:asciiTheme="minorHAnsi" w:hAnsiTheme="minorHAnsi" w:cs="Arial"/>
                <w:sz w:val="22"/>
                <w:szCs w:val="22"/>
              </w:rPr>
            </w:pPr>
            <w:r w:rsidRPr="00C52BEB">
              <w:rPr>
                <w:rFonts w:asciiTheme="minorHAnsi" w:hAnsiTheme="minorHAnsi" w:cs="Arial"/>
                <w:sz w:val="22"/>
                <w:szCs w:val="22"/>
              </w:rPr>
              <w:t xml:space="preserve">jednostki organizacyjne jst; </w:t>
            </w:r>
          </w:p>
          <w:p w:rsidR="001345E8" w:rsidRPr="00C52BEB" w:rsidRDefault="001345E8" w:rsidP="00643262">
            <w:pPr>
              <w:pStyle w:val="Default"/>
              <w:numPr>
                <w:ilvl w:val="0"/>
                <w:numId w:val="66"/>
              </w:numPr>
              <w:rPr>
                <w:rFonts w:asciiTheme="minorHAnsi" w:hAnsiTheme="minorHAnsi" w:cs="Arial"/>
                <w:sz w:val="22"/>
                <w:szCs w:val="22"/>
              </w:rPr>
            </w:pPr>
            <w:r w:rsidRPr="00C52BEB">
              <w:rPr>
                <w:rFonts w:asciiTheme="minorHAnsi" w:hAnsiTheme="minorHAnsi" w:cs="Arial"/>
                <w:sz w:val="22"/>
                <w:szCs w:val="22"/>
              </w:rPr>
              <w:t xml:space="preserve">administracja rządowa; </w:t>
            </w:r>
          </w:p>
          <w:p w:rsidR="001345E8" w:rsidRPr="00C52BEB" w:rsidRDefault="001345E8" w:rsidP="00643262">
            <w:pPr>
              <w:pStyle w:val="Default"/>
              <w:numPr>
                <w:ilvl w:val="0"/>
                <w:numId w:val="66"/>
              </w:numPr>
              <w:rPr>
                <w:rFonts w:asciiTheme="minorHAnsi" w:hAnsiTheme="minorHAnsi" w:cs="Arial"/>
                <w:sz w:val="22"/>
                <w:szCs w:val="22"/>
              </w:rPr>
            </w:pPr>
            <w:r w:rsidRPr="00C52BEB">
              <w:rPr>
                <w:rFonts w:asciiTheme="minorHAnsi" w:hAnsiTheme="minorHAnsi" w:cs="Arial"/>
                <w:sz w:val="22"/>
                <w:szCs w:val="22"/>
              </w:rPr>
              <w:t>PGL Lasy Państwowe</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jego jednostki organizacyjne; </w:t>
            </w:r>
          </w:p>
          <w:p w:rsidR="001345E8" w:rsidRPr="00C52BEB" w:rsidRDefault="001345E8" w:rsidP="00643262">
            <w:pPr>
              <w:pStyle w:val="Default"/>
              <w:numPr>
                <w:ilvl w:val="0"/>
                <w:numId w:val="66"/>
              </w:numPr>
              <w:rPr>
                <w:rFonts w:asciiTheme="minorHAnsi" w:hAnsiTheme="minorHAnsi" w:cs="Arial"/>
                <w:sz w:val="22"/>
                <w:szCs w:val="22"/>
              </w:rPr>
            </w:pPr>
            <w:r w:rsidRPr="00C52BEB">
              <w:rPr>
                <w:rFonts w:asciiTheme="minorHAnsi" w:hAnsiTheme="minorHAnsi" w:cs="Arial"/>
                <w:sz w:val="22"/>
                <w:szCs w:val="22"/>
              </w:rPr>
              <w:t>kościoły</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związki wyznaniowe oraz osoby prawne kościołów</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związków wyznaniowych; </w:t>
            </w:r>
          </w:p>
          <w:p w:rsidR="001345E8" w:rsidRPr="00C52BEB" w:rsidRDefault="001345E8" w:rsidP="00643262">
            <w:pPr>
              <w:pStyle w:val="Default"/>
              <w:numPr>
                <w:ilvl w:val="0"/>
                <w:numId w:val="66"/>
              </w:numPr>
              <w:rPr>
                <w:rFonts w:asciiTheme="minorHAnsi" w:hAnsiTheme="minorHAnsi" w:cs="Arial"/>
                <w:sz w:val="22"/>
                <w:szCs w:val="22"/>
              </w:rPr>
            </w:pPr>
            <w:r w:rsidRPr="00C52BEB">
              <w:rPr>
                <w:rFonts w:asciiTheme="minorHAnsi" w:hAnsiTheme="minorHAnsi" w:cs="Arial"/>
                <w:sz w:val="22"/>
                <w:szCs w:val="22"/>
              </w:rPr>
              <w:t xml:space="preserve">organizacje pozarządowe; </w:t>
            </w:r>
          </w:p>
          <w:p w:rsidR="001345E8" w:rsidRPr="00C52BEB" w:rsidRDefault="001345E8" w:rsidP="00643262">
            <w:pPr>
              <w:pStyle w:val="Default"/>
              <w:numPr>
                <w:ilvl w:val="0"/>
                <w:numId w:val="66"/>
              </w:numPr>
              <w:rPr>
                <w:rFonts w:asciiTheme="minorHAnsi" w:hAnsiTheme="minorHAnsi" w:cs="Arial"/>
                <w:sz w:val="22"/>
                <w:szCs w:val="22"/>
              </w:rPr>
            </w:pPr>
            <w:r w:rsidRPr="00C52BEB">
              <w:rPr>
                <w:rFonts w:asciiTheme="minorHAnsi" w:hAnsiTheme="minorHAnsi" w:cs="Arial"/>
                <w:sz w:val="22"/>
                <w:szCs w:val="22"/>
              </w:rPr>
              <w:t xml:space="preserve">LGD; </w:t>
            </w:r>
          </w:p>
          <w:p w:rsidR="00843402" w:rsidRPr="00C52BEB" w:rsidRDefault="001345E8" w:rsidP="00643262">
            <w:pPr>
              <w:pStyle w:val="Default"/>
              <w:numPr>
                <w:ilvl w:val="0"/>
                <w:numId w:val="66"/>
              </w:numPr>
              <w:rPr>
                <w:rFonts w:asciiTheme="minorHAnsi" w:hAnsiTheme="minorHAnsi" w:cs="Arial"/>
                <w:sz w:val="22"/>
                <w:szCs w:val="22"/>
              </w:rPr>
            </w:pPr>
            <w:r w:rsidRPr="00C52BEB">
              <w:rPr>
                <w:rFonts w:eastAsia="TTE1ABE920t00"/>
                <w:sz w:val="22"/>
                <w:szCs w:val="22"/>
              </w:rPr>
              <w:t>spółki prawa handlowego,</w:t>
            </w:r>
            <w:r w:rsidR="00466857" w:rsidRPr="00C52BEB">
              <w:rPr>
                <w:rFonts w:eastAsia="TTE1ABE920t00"/>
                <w:sz w:val="22"/>
                <w:szCs w:val="22"/>
              </w:rPr>
              <w:t xml:space="preserve"> w </w:t>
            </w:r>
            <w:r w:rsidRPr="00C52BEB">
              <w:rPr>
                <w:sz w:val="22"/>
                <w:szCs w:val="22"/>
              </w:rPr>
              <w:t>których</w:t>
            </w:r>
            <w:r w:rsidR="00466857" w:rsidRPr="00C52BEB">
              <w:rPr>
                <w:sz w:val="22"/>
                <w:szCs w:val="22"/>
              </w:rPr>
              <w:t xml:space="preserve"> </w:t>
            </w:r>
            <w:r w:rsidRPr="00C52BEB">
              <w:rPr>
                <w:sz w:val="22"/>
                <w:szCs w:val="22"/>
              </w:rPr>
              <w:t>udział większościowy – ponad 50% akcji, udziałów</w:t>
            </w:r>
            <w:r w:rsidR="007A5E69" w:rsidRPr="00C52BEB">
              <w:rPr>
                <w:sz w:val="22"/>
                <w:szCs w:val="22"/>
              </w:rPr>
              <w:t>,</w:t>
            </w:r>
            <w:r w:rsidRPr="00C52BEB">
              <w:rPr>
                <w:sz w:val="22"/>
                <w:szCs w:val="22"/>
              </w:rPr>
              <w:t xml:space="preserve"> itp. – posiadają jednostki sektora finansów</w:t>
            </w:r>
            <w:r w:rsidR="00BE3338" w:rsidRPr="00C52BEB">
              <w:rPr>
                <w:sz w:val="22"/>
                <w:szCs w:val="22"/>
              </w:rPr>
              <w:t xml:space="preserve"> publicznych</w:t>
            </w:r>
            <w:r w:rsidRPr="00C52BEB">
              <w:rPr>
                <w:sz w:val="22"/>
                <w:szCs w:val="22"/>
              </w:rPr>
              <w:t>;</w:t>
            </w:r>
          </w:p>
          <w:p w:rsidR="001345E8" w:rsidRPr="00C52BEB" w:rsidRDefault="001345E8" w:rsidP="00643262">
            <w:pPr>
              <w:pStyle w:val="Default"/>
              <w:numPr>
                <w:ilvl w:val="0"/>
                <w:numId w:val="66"/>
              </w:numPr>
              <w:rPr>
                <w:rFonts w:asciiTheme="minorHAnsi" w:hAnsiTheme="minorHAnsi" w:cs="Arial"/>
                <w:sz w:val="22"/>
                <w:szCs w:val="22"/>
              </w:rPr>
            </w:pPr>
            <w:r w:rsidRPr="00C52BEB">
              <w:rPr>
                <w:rFonts w:asciiTheme="minorHAnsi" w:hAnsiTheme="minorHAnsi" w:cs="Arial"/>
                <w:sz w:val="22"/>
                <w:szCs w:val="22"/>
              </w:rPr>
              <w:t>szkoły wyższe, ich związki</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porozumienia;</w:t>
            </w:r>
          </w:p>
          <w:p w:rsidR="001345E8" w:rsidRPr="00C52BEB" w:rsidRDefault="001345E8" w:rsidP="00643262">
            <w:pPr>
              <w:pStyle w:val="Default"/>
              <w:numPr>
                <w:ilvl w:val="0"/>
                <w:numId w:val="66"/>
              </w:numPr>
              <w:rPr>
                <w:rFonts w:asciiTheme="minorHAnsi" w:hAnsiTheme="minorHAnsi" w:cs="Arial"/>
                <w:sz w:val="22"/>
                <w:szCs w:val="22"/>
              </w:rPr>
            </w:pPr>
            <w:r w:rsidRPr="00C52BEB">
              <w:rPr>
                <w:rFonts w:cs="Arial"/>
                <w:sz w:val="22"/>
                <w:szCs w:val="22"/>
              </w:rPr>
              <w:t>jednostki naukowe</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Instytucja pośrednicząca</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Wrocławskiego Obszaru Funkcjonalnego</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Jeleniogórskiej</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Wałbrzyskiej</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Instytucja wdrażająca</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 xml:space="preserve">Kategoria(e) regionu(ów) </w:t>
            </w:r>
            <w:r w:rsidRPr="00C52BEB">
              <w:rPr>
                <w:rFonts w:cs="Arial"/>
              </w:rPr>
              <w:br/>
              <w:t>wraz</w:t>
            </w:r>
            <w:r w:rsidR="00466857" w:rsidRPr="00C52BEB">
              <w:rPr>
                <w:rFonts w:cs="Arial"/>
              </w:rPr>
              <w:t xml:space="preserve"> z </w:t>
            </w:r>
            <w:r w:rsidRPr="00C52BEB">
              <w:rPr>
                <w:rFonts w:cs="Arial"/>
              </w:rPr>
              <w:t xml:space="preserve">przypisaniem </w:t>
            </w:r>
            <w:r w:rsidRPr="00C52BEB">
              <w:rPr>
                <w:rFonts w:cs="Arial"/>
              </w:rPr>
              <w:br/>
              <w:t>kwot UE (EUR)</w:t>
            </w:r>
          </w:p>
        </w:tc>
        <w:tc>
          <w:tcPr>
            <w:tcW w:w="1188" w:type="pct"/>
            <w:vMerge w:val="restar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Ogółem</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vMerge/>
            <w:tcBorders>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26 400 000</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15 400 000</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4 500 000</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3 500 000</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3 000 000</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Mechanizmy powiązania interwencji</w:t>
            </w:r>
            <w:r w:rsidR="00466857" w:rsidRPr="00C52BEB">
              <w:rPr>
                <w:rFonts w:cs="Arial"/>
              </w:rPr>
              <w:t xml:space="preserve"> z </w:t>
            </w:r>
            <w:r w:rsidRPr="00C52BEB">
              <w:rPr>
                <w:rFonts w:cs="Arial"/>
              </w:rPr>
              <w:t>innymi działaniami/ poddziałaniami</w:t>
            </w:r>
            <w:r w:rsidR="00466857" w:rsidRPr="00C52BEB">
              <w:rPr>
                <w:rFonts w:cs="Arial"/>
              </w:rPr>
              <w:t xml:space="preserve"> w </w:t>
            </w:r>
            <w:r w:rsidRPr="00C52BEB">
              <w:rPr>
                <w:rFonts w:cs="Arial"/>
              </w:rPr>
              <w:t>ramach PO lub</w:t>
            </w:r>
            <w:r w:rsidR="00466857" w:rsidRPr="00C52BEB">
              <w:rPr>
                <w:rFonts w:cs="Arial"/>
              </w:rPr>
              <w:t xml:space="preserve"> z </w:t>
            </w:r>
            <w:r w:rsidRPr="00C52BEB">
              <w:rPr>
                <w:rFonts w:cs="Arial"/>
              </w:rPr>
              <w:t>innymi PO</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Projekty</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ramach ZIT</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Instrumenty terytorialne</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ZIT</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WROF</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AJ</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AW</w:t>
            </w:r>
          </w:p>
        </w:tc>
      </w:tr>
      <w:tr w:rsidR="001345E8" w:rsidRPr="00C52BEB" w:rsidTr="001345E8">
        <w:trPr>
          <w:cantSplit/>
          <w:trHeight w:val="61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 xml:space="preserve">Tryb(y) wyboru projektów </w:t>
            </w:r>
            <w:r w:rsidRPr="00C52BEB">
              <w:rPr>
                <w:rFonts w:cs="Arial"/>
              </w:rPr>
              <w:br/>
              <w:t>oraz wskazanie podmiotu odpowiedzialnego za nabór</w:t>
            </w:r>
            <w:r w:rsidR="00466857" w:rsidRPr="00C52BEB">
              <w:rPr>
                <w:rFonts w:cs="Arial"/>
              </w:rPr>
              <w:t xml:space="preserve"> i </w:t>
            </w:r>
            <w:r w:rsidRPr="00C52BEB">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w:t>
            </w:r>
          </w:p>
        </w:tc>
      </w:tr>
      <w:tr w:rsidR="001345E8"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EA0224">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EA0224" w:rsidRPr="00C52BEB">
              <w:rPr>
                <w:rFonts w:asciiTheme="minorHAnsi" w:hAnsiTheme="minorHAnsi" w:cs="Arial"/>
                <w:sz w:val="22"/>
                <w:szCs w:val="22"/>
                <w:lang w:eastAsia="en-US"/>
              </w:rPr>
              <w:t xml:space="preserve"> </w:t>
            </w:r>
          </w:p>
        </w:tc>
      </w:tr>
      <w:tr w:rsidR="001345E8"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EA0224" w:rsidRPr="00C52BEB">
              <w:rPr>
                <w:rFonts w:asciiTheme="minorHAnsi" w:hAnsiTheme="minorHAnsi" w:cs="Arial"/>
                <w:sz w:val="22"/>
                <w:szCs w:val="22"/>
                <w:lang w:eastAsia="en-US"/>
              </w:rPr>
              <w:t xml:space="preserve"> i Związek ZIT WROF</w:t>
            </w:r>
          </w:p>
        </w:tc>
      </w:tr>
      <w:tr w:rsidR="001345E8"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EA0224">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EA0224" w:rsidRPr="00C52BEB">
              <w:rPr>
                <w:rFonts w:asciiTheme="minorHAnsi" w:hAnsiTheme="minorHAnsi" w:cs="Arial"/>
                <w:sz w:val="22"/>
                <w:szCs w:val="22"/>
                <w:lang w:eastAsia="en-US"/>
              </w:rPr>
              <w:t xml:space="preserve"> i Związek ZIT AJ</w:t>
            </w:r>
          </w:p>
        </w:tc>
      </w:tr>
      <w:tr w:rsidR="001345E8"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Związek ZIT Aglomeracji Wałbrzyskiej</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Limity</w:t>
            </w:r>
            <w:r w:rsidR="00466857" w:rsidRPr="00C52BEB">
              <w:rPr>
                <w:rFonts w:cs="Arial"/>
              </w:rPr>
              <w:t xml:space="preserve"> i </w:t>
            </w:r>
            <w:r w:rsidRPr="00C52BEB">
              <w:rPr>
                <w:rFonts w:cs="Arial"/>
              </w:rPr>
              <w:t>ograniczenia</w:t>
            </w:r>
            <w:r w:rsidR="00466857" w:rsidRPr="00C52BEB">
              <w:rPr>
                <w:rFonts w:cs="Arial"/>
              </w:rPr>
              <w:t xml:space="preserve"> w </w:t>
            </w:r>
            <w:r w:rsidRPr="00C52BEB">
              <w:rPr>
                <w:rFonts w:cs="Arial"/>
              </w:rPr>
              <w:t>realizacji projektów</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8E3463" w:rsidP="001345E8">
            <w:pPr>
              <w:spacing w:before="40" w:after="40"/>
              <w:rPr>
                <w:rFonts w:asciiTheme="minorHAnsi" w:hAnsiTheme="minorHAnsi" w:cs="Arial"/>
                <w:lang w:eastAsia="en-US"/>
              </w:rPr>
            </w:pPr>
            <w:r w:rsidRPr="00C52BEB">
              <w:rPr>
                <w:rFonts w:asciiTheme="minorHAnsi" w:hAnsiTheme="minorHAnsi" w:cs="Arial"/>
                <w:sz w:val="22"/>
                <w:szCs w:val="22"/>
              </w:rPr>
              <w:t>Zgodnie z załącznikiem nr 6</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C52BEB" w:rsidRDefault="001345E8" w:rsidP="001345E8">
            <w:pPr>
              <w:rPr>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Warunki</w:t>
            </w:r>
            <w:r w:rsidR="00466857" w:rsidRPr="00C52BEB">
              <w:rPr>
                <w:rFonts w:cs="Arial"/>
              </w:rPr>
              <w:t xml:space="preserve"> i </w:t>
            </w:r>
            <w:r w:rsidRPr="00C52BEB">
              <w:rPr>
                <w:rFonts w:cs="Arial"/>
              </w:rPr>
              <w:t xml:space="preserve">planowany zakres stosowania </w:t>
            </w:r>
            <w:r w:rsidRPr="00C52BEB">
              <w:rPr>
                <w:rFonts w:cs="Arial"/>
              </w:rPr>
              <w:br/>
              <w:t>cross-financingu (%)</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31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Dopuszczalna maksymalna wartość zakupionych środków trwałych</w:t>
            </w:r>
            <w:r w:rsidRPr="00C52BEB">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Warunki uwzględniania dochodu</w:t>
            </w:r>
            <w:r w:rsidR="00466857" w:rsidRPr="00C52BEB">
              <w:rPr>
                <w:rFonts w:cs="Arial"/>
              </w:rPr>
              <w:t xml:space="preserve"> w </w:t>
            </w:r>
            <w:r w:rsidRPr="00C52BEB">
              <w:rPr>
                <w:rFonts w:cs="Arial"/>
              </w:rPr>
              <w:t xml:space="preserve">projekcie </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233C34" w:rsidP="001345E8">
            <w:pPr>
              <w:spacing w:before="40" w:after="40"/>
              <w:rPr>
                <w:rFonts w:asciiTheme="minorHAnsi" w:hAnsiTheme="minorHAnsi" w:cs="Arial"/>
                <w:lang w:eastAsia="en-US"/>
              </w:rPr>
            </w:pPr>
            <w:r w:rsidRPr="00233C34">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Warunki stosowania uproszczonych form rozliczania wydatków</w:t>
            </w:r>
            <w:r w:rsidR="00466857" w:rsidRPr="00C52BEB">
              <w:rPr>
                <w:rFonts w:cs="Arial"/>
              </w:rPr>
              <w:t xml:space="preserve"> i </w:t>
            </w:r>
            <w:r w:rsidRPr="00C52BEB">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6B7850">
            <w:pPr>
              <w:tabs>
                <w:tab w:val="left" w:pos="506"/>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p>
          <w:p w:rsidR="00345EE5" w:rsidRPr="00C52BEB" w:rsidRDefault="00345EE5" w:rsidP="006B7850">
            <w:pPr>
              <w:tabs>
                <w:tab w:val="left" w:pos="506"/>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6B7850">
            <w:pPr>
              <w:spacing w:before="40" w:after="40"/>
              <w:ind w:left="365"/>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3A2F69" w:rsidRPr="00C52BEB" w:rsidRDefault="00345EE5" w:rsidP="006B7850">
            <w:pPr>
              <w:spacing w:before="40" w:after="40"/>
              <w:ind w:left="365"/>
              <w:rPr>
                <w:rFonts w:asciiTheme="minorHAnsi" w:hAnsiTheme="minorHAnsi" w:cs="Arial"/>
                <w:lang w:eastAsia="en-US"/>
              </w:rPr>
            </w:pPr>
            <w:r w:rsidRPr="00C52BEB">
              <w:rPr>
                <w:rFonts w:asciiTheme="minorHAnsi" w:hAnsiTheme="minorHAnsi" w:cs="Arial"/>
                <w:sz w:val="22"/>
                <w:szCs w:val="22"/>
              </w:rPr>
              <w:t>b)</w:t>
            </w:r>
            <w:r w:rsidRPr="00C52BEB">
              <w:rPr>
                <w:rFonts w:asciiTheme="minorHAnsi" w:hAnsiTheme="minorHAnsi" w:cs="Arial"/>
                <w:sz w:val="22"/>
                <w:szCs w:val="22"/>
              </w:rPr>
              <w:tab/>
            </w:r>
            <w:r w:rsidR="00E845A0"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 że projekt nie jest objęty pomocą publiczną</w:t>
            </w:r>
            <w:r w:rsidR="004A333A" w:rsidRPr="00C52BEB">
              <w:rPr>
                <w:rFonts w:asciiTheme="minorHAnsi" w:hAnsiTheme="minorHAnsi" w:cs="Arial"/>
                <w:sz w:val="22"/>
                <w:szCs w:val="22"/>
              </w:rPr>
              <w:t>.</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trHeight w:val="33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 xml:space="preserve">Pomoc publiczna </w:t>
            </w:r>
            <w:r w:rsidRPr="00C52BEB">
              <w:rPr>
                <w:rFonts w:cs="Arial"/>
              </w:rPr>
              <w:br/>
              <w:t>i pomoc de minimis</w:t>
            </w:r>
            <w:r w:rsidRPr="00C52BEB">
              <w:rPr>
                <w:rFonts w:cs="Arial"/>
              </w:rPr>
              <w:br/>
              <w:t>(rodzaj</w:t>
            </w:r>
            <w:r w:rsidR="00466857" w:rsidRPr="00C52BEB">
              <w:rPr>
                <w:rFonts w:cs="Arial"/>
              </w:rPr>
              <w:t xml:space="preserve"> i </w:t>
            </w:r>
            <w:r w:rsidRPr="00C52BEB">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rPr>
            </w:pPr>
            <w:r w:rsidRPr="00C52BEB">
              <w:rPr>
                <w:rFonts w:asciiTheme="minorHAnsi" w:hAnsiTheme="minorHAnsi"/>
                <w:sz w:val="22"/>
                <w:szCs w:val="22"/>
              </w:rPr>
              <w:t>W przypadku wsparcia stanowiącego pomoc publiczną, udzielaną</w:t>
            </w:r>
            <w:r w:rsidR="00466857" w:rsidRPr="00C52BEB">
              <w:rPr>
                <w:rFonts w:asciiTheme="minorHAnsi" w:hAnsiTheme="minorHAnsi"/>
                <w:sz w:val="22"/>
                <w:szCs w:val="22"/>
              </w:rPr>
              <w:t xml:space="preserve"> w </w:t>
            </w:r>
            <w:r w:rsidRPr="00C52BEB">
              <w:rPr>
                <w:rFonts w:asciiTheme="minorHAnsi" w:hAnsiTheme="minorHAnsi"/>
                <w:sz w:val="22"/>
                <w:szCs w:val="22"/>
              </w:rPr>
              <w:t xml:space="preserve">ramach realizacji programu, znajdą zastosowanie właściwe przepisy </w:t>
            </w:r>
            <w:r w:rsidR="009A1743">
              <w:rPr>
                <w:rFonts w:asciiTheme="minorHAnsi" w:hAnsiTheme="minorHAnsi"/>
                <w:sz w:val="22"/>
                <w:szCs w:val="22"/>
              </w:rPr>
              <w:t>prawa unijnego</w:t>
            </w:r>
            <w:r w:rsidR="00466857" w:rsidRPr="00C52BEB">
              <w:rPr>
                <w:rFonts w:asciiTheme="minorHAnsi" w:hAnsiTheme="minorHAnsi"/>
                <w:sz w:val="22"/>
                <w:szCs w:val="22"/>
              </w:rPr>
              <w:t xml:space="preserve"> i </w:t>
            </w:r>
            <w:r w:rsidRPr="00C52BEB">
              <w:rPr>
                <w:rFonts w:asciiTheme="minorHAnsi" w:hAnsiTheme="minorHAnsi"/>
                <w:sz w:val="22"/>
                <w:szCs w:val="22"/>
              </w:rPr>
              <w:t>krajowego dotyczące zasad udzielania tej pomocy, obowiązujące</w:t>
            </w:r>
            <w:r w:rsidR="00466857" w:rsidRPr="00C52BEB">
              <w:rPr>
                <w:rFonts w:asciiTheme="minorHAnsi" w:hAnsiTheme="minorHAnsi"/>
                <w:sz w:val="22"/>
                <w:szCs w:val="22"/>
              </w:rPr>
              <w:t xml:space="preserve"> w </w:t>
            </w:r>
            <w:r w:rsidRPr="00C52BEB">
              <w:rPr>
                <w:rFonts w:asciiTheme="minorHAnsi" w:hAnsiTheme="minorHAnsi"/>
                <w:sz w:val="22"/>
                <w:szCs w:val="22"/>
              </w:rPr>
              <w:t>momencie udzielania wsparcia.</w:t>
            </w:r>
          </w:p>
          <w:p w:rsidR="006019F5" w:rsidRPr="00C52BEB" w:rsidRDefault="001345E8" w:rsidP="001345E8">
            <w:pPr>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 rozporządzenie Komisji (UE) nr 651/2014</w:t>
            </w:r>
            <w:r w:rsidR="00466857" w:rsidRPr="00C52BEB">
              <w:rPr>
                <w:rFonts w:asciiTheme="minorHAnsi" w:eastAsiaTheme="minorHAnsi" w:hAnsiTheme="minorHAnsi" w:cstheme="minorHAnsi"/>
                <w:sz w:val="22"/>
                <w:szCs w:val="22"/>
                <w:lang w:eastAsia="en-US"/>
              </w:rPr>
              <w:t xml:space="preserve"> z </w:t>
            </w:r>
            <w:r w:rsidRPr="00C52BEB">
              <w:rPr>
                <w:rFonts w:asciiTheme="minorHAnsi" w:eastAsiaTheme="minorHAnsi" w:hAnsiTheme="minorHAnsi" w:cstheme="minorHAnsi"/>
                <w:sz w:val="22"/>
                <w:szCs w:val="22"/>
                <w:lang w:eastAsia="en-US"/>
              </w:rPr>
              <w:t>dn. 17 czerwca 2014. uznające niektóre rodzaje pomocy za zgodne</w:t>
            </w:r>
            <w:r w:rsidR="00466857" w:rsidRPr="00C52BEB">
              <w:rPr>
                <w:rFonts w:asciiTheme="minorHAnsi" w:eastAsiaTheme="minorHAnsi" w:hAnsiTheme="minorHAnsi" w:cstheme="minorHAnsi"/>
                <w:sz w:val="22"/>
                <w:szCs w:val="22"/>
                <w:lang w:eastAsia="en-US"/>
              </w:rPr>
              <w:t xml:space="preserve"> z </w:t>
            </w:r>
            <w:r w:rsidRPr="00C52BEB">
              <w:rPr>
                <w:rFonts w:asciiTheme="minorHAnsi" w:eastAsiaTheme="minorHAnsi" w:hAnsiTheme="minorHAnsi" w:cstheme="minorHAnsi"/>
                <w:sz w:val="22"/>
                <w:szCs w:val="22"/>
                <w:lang w:eastAsia="en-US"/>
              </w:rPr>
              <w:t>rynkiem wewnętrznym</w:t>
            </w:r>
            <w:r w:rsidR="00466857" w:rsidRPr="00C52BEB">
              <w:rPr>
                <w:rFonts w:asciiTheme="minorHAnsi" w:eastAsiaTheme="minorHAnsi" w:hAnsiTheme="minorHAnsi" w:cstheme="minorHAnsi"/>
                <w:sz w:val="22"/>
                <w:szCs w:val="22"/>
                <w:lang w:eastAsia="en-US"/>
              </w:rPr>
              <w:t xml:space="preserve"> w </w:t>
            </w:r>
            <w:r w:rsidRPr="00C52BEB">
              <w:rPr>
                <w:rFonts w:asciiTheme="minorHAnsi" w:eastAsiaTheme="minorHAnsi" w:hAnsiTheme="minorHAnsi" w:cstheme="minorHAnsi"/>
                <w:sz w:val="22"/>
                <w:szCs w:val="22"/>
                <w:lang w:eastAsia="en-US"/>
              </w:rPr>
              <w:t>zastosowaniu art. 107</w:t>
            </w:r>
            <w:r w:rsidR="00466857" w:rsidRPr="00C52BEB">
              <w:rPr>
                <w:rFonts w:asciiTheme="minorHAnsi" w:eastAsiaTheme="minorHAnsi" w:hAnsiTheme="minorHAnsi" w:cstheme="minorHAnsi"/>
                <w:sz w:val="22"/>
                <w:szCs w:val="22"/>
                <w:lang w:eastAsia="en-US"/>
              </w:rPr>
              <w:t xml:space="preserve"> i </w:t>
            </w:r>
            <w:r w:rsidRPr="00C52BEB">
              <w:rPr>
                <w:rFonts w:asciiTheme="minorHAnsi" w:eastAsiaTheme="minorHAnsi" w:hAnsiTheme="minorHAnsi" w:cstheme="minorHAnsi"/>
                <w:sz w:val="22"/>
                <w:szCs w:val="22"/>
                <w:lang w:eastAsia="en-US"/>
              </w:rPr>
              <w:t xml:space="preserve">108 Traktatu </w:t>
            </w:r>
            <w:r w:rsidR="0069053C" w:rsidRPr="00C52BEB">
              <w:rPr>
                <w:rFonts w:asciiTheme="minorHAnsi" w:eastAsiaTheme="minorHAnsi" w:hAnsiTheme="minorHAnsi" w:cstheme="minorHAnsi"/>
                <w:sz w:val="22"/>
                <w:szCs w:val="22"/>
                <w:lang w:eastAsia="en-US"/>
              </w:rPr>
              <w:t>[GBER]:</w:t>
            </w:r>
          </w:p>
          <w:p w:rsidR="006019F5" w:rsidRPr="00C52BEB" w:rsidRDefault="001345E8" w:rsidP="002E7D5E">
            <w:pPr>
              <w:pStyle w:val="Akapitzlist"/>
              <w:numPr>
                <w:ilvl w:val="0"/>
                <w:numId w:val="275"/>
              </w:numPr>
              <w:rPr>
                <w:rFonts w:cstheme="minorHAnsi"/>
              </w:rPr>
            </w:pPr>
            <w:r w:rsidRPr="00C52BEB">
              <w:rPr>
                <w:rFonts w:cs="Arial"/>
              </w:rPr>
              <w:t>art. 14 Regionalna pomoc inwestycyjna,</w:t>
            </w:r>
            <w:r w:rsidRPr="00C52BEB">
              <w:rPr>
                <w:rFonts w:cstheme="minorHAnsi"/>
              </w:rPr>
              <w:t xml:space="preserve"> </w:t>
            </w:r>
          </w:p>
          <w:p w:rsidR="001345E8" w:rsidRPr="00C52BEB" w:rsidRDefault="001345E8" w:rsidP="002E7D5E">
            <w:pPr>
              <w:pStyle w:val="Akapitzlist"/>
              <w:numPr>
                <w:ilvl w:val="0"/>
                <w:numId w:val="275"/>
              </w:numPr>
              <w:rPr>
                <w:rFonts w:cstheme="minorHAnsi"/>
              </w:rPr>
            </w:pPr>
            <w:r w:rsidRPr="00C52BEB">
              <w:rPr>
                <w:rFonts w:cstheme="minorHAnsi"/>
              </w:rPr>
              <w:t xml:space="preserve">art. 55 </w:t>
            </w:r>
            <w:r w:rsidRPr="00C52BEB">
              <w:rPr>
                <w:bCs/>
              </w:rPr>
              <w:t>Pomoc na infrastrukturę sportową</w:t>
            </w:r>
            <w:r w:rsidR="00466857" w:rsidRPr="00C52BEB">
              <w:rPr>
                <w:bCs/>
              </w:rPr>
              <w:t xml:space="preserve"> i </w:t>
            </w:r>
            <w:r w:rsidRPr="00C52BEB">
              <w:rPr>
                <w:bCs/>
              </w:rPr>
              <w:t>wielofunkcyjną infrastrukturę rekreacyjną</w:t>
            </w:r>
            <w:r w:rsidR="006019F5" w:rsidRPr="00C52BEB">
              <w:rPr>
                <w:rFonts w:cstheme="minorHAnsi"/>
              </w:rPr>
              <w:t>.</w:t>
            </w:r>
          </w:p>
          <w:p w:rsidR="004E5205" w:rsidRPr="00C52BEB" w:rsidRDefault="0069053C" w:rsidP="001345E8">
            <w:pPr>
              <w:rPr>
                <w:rFonts w:asciiTheme="minorHAnsi" w:eastAsiaTheme="minorHAnsi" w:hAnsiTheme="minorHAnsi" w:cstheme="minorHAnsi"/>
                <w:lang w:eastAsia="en-US"/>
              </w:rPr>
            </w:pPr>
            <w:r w:rsidRPr="00C52BEB">
              <w:rPr>
                <w:rFonts w:asciiTheme="minorHAnsi" w:hAnsiTheme="minorHAnsi" w:cs="Arial"/>
                <w:sz w:val="22"/>
                <w:szCs w:val="22"/>
              </w:rPr>
              <w:t xml:space="preserve">- </w:t>
            </w:r>
            <w:r w:rsidRPr="00C52BEB">
              <w:rPr>
                <w:rFonts w:asciiTheme="minorHAnsi" w:hAnsiTheme="minorHAnsi"/>
                <w:sz w:val="22"/>
                <w:szCs w:val="22"/>
              </w:rPr>
              <w:t xml:space="preserve">rozporządzenie Komisji (UE) nr 1407/2013 z dnia 18 grudnia 2013 r. w sprawie stosowania art. 107 i 108 Traktatu o funkcjonowaniu Unii Europejskiej do pomocy </w:t>
            </w:r>
            <w:r w:rsidRPr="00C52BEB">
              <w:rPr>
                <w:rFonts w:asciiTheme="minorHAnsi" w:hAnsiTheme="minorHAnsi"/>
                <w:i/>
                <w:sz w:val="22"/>
                <w:szCs w:val="22"/>
              </w:rPr>
              <w:t>de minimis</w:t>
            </w:r>
            <w:r w:rsidRPr="00C52BEB">
              <w:rPr>
                <w:rFonts w:asciiTheme="minorHAnsi" w:hAnsiTheme="minorHAnsi"/>
                <w:sz w:val="22"/>
                <w:szCs w:val="22"/>
              </w:rPr>
              <w:t>.</w:t>
            </w:r>
          </w:p>
          <w:p w:rsidR="004E5205" w:rsidRPr="00C52BEB" w:rsidRDefault="004E5205" w:rsidP="00202E83">
            <w:pPr>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 xml:space="preserve">Odpowiednie </w:t>
            </w:r>
            <w:r w:rsidR="00151184">
              <w:rPr>
                <w:rFonts w:asciiTheme="minorHAnsi" w:eastAsiaTheme="minorHAnsi" w:hAnsiTheme="minorHAnsi" w:cstheme="minorHAnsi"/>
                <w:sz w:val="22"/>
                <w:szCs w:val="22"/>
                <w:lang w:eastAsia="en-US"/>
              </w:rPr>
              <w:t xml:space="preserve">rozporządzenia krajowe </w:t>
            </w:r>
            <w:r w:rsidRPr="00C52BEB">
              <w:rPr>
                <w:rFonts w:asciiTheme="minorHAnsi" w:eastAsiaTheme="minorHAnsi" w:hAnsiTheme="minorHAnsi" w:cstheme="minorHAnsi"/>
                <w:sz w:val="22"/>
                <w:szCs w:val="22"/>
                <w:lang w:eastAsia="en-US"/>
              </w:rPr>
              <w:t xml:space="preserve">zostaną </w:t>
            </w:r>
            <w:r w:rsidR="00202E83" w:rsidRPr="00C52BEB">
              <w:rPr>
                <w:rFonts w:asciiTheme="minorHAnsi" w:eastAsiaTheme="minorHAnsi" w:hAnsiTheme="minorHAnsi" w:cstheme="minorHAnsi"/>
                <w:sz w:val="22"/>
                <w:szCs w:val="22"/>
                <w:lang w:eastAsia="en-US"/>
              </w:rPr>
              <w:t>wskazane</w:t>
            </w:r>
            <w:r w:rsidRPr="00C52BEB">
              <w:rPr>
                <w:rFonts w:asciiTheme="minorHAnsi" w:eastAsiaTheme="minorHAnsi" w:hAnsiTheme="minorHAnsi" w:cstheme="minorHAnsi"/>
                <w:sz w:val="22"/>
                <w:szCs w:val="22"/>
                <w:lang w:eastAsia="en-US"/>
              </w:rPr>
              <w:t xml:space="preserve"> na etapie ogłoszenia o konkursie.</w:t>
            </w:r>
          </w:p>
        </w:tc>
      </w:tr>
      <w:tr w:rsidR="001345E8" w:rsidRPr="00C52BEB" w:rsidTr="001345E8">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C52BEB">
        <w:trPr>
          <w:cantSplit/>
          <w:trHeight w:val="2013"/>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 xml:space="preserve">Maksymalny </w:t>
            </w:r>
            <w:r w:rsidRPr="00C52BEB">
              <w:rPr>
                <w:rFonts w:cs="Arial"/>
              </w:rPr>
              <w:br/>
              <w:t xml:space="preserve">% poziom dofinansowania UE wydatków kwalifikowalnych </w:t>
            </w:r>
            <w:r w:rsidRPr="00C52BEB">
              <w:rPr>
                <w:rFonts w:cs="Arial"/>
              </w:rPr>
              <w:br/>
              <w:t xml:space="preserve">na poziomie projektu </w:t>
            </w:r>
            <w:r w:rsidRPr="00C52BEB">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C52BEB" w:rsidRDefault="001345E8" w:rsidP="001345E8">
            <w:pPr>
              <w:rPr>
                <w:rFonts w:asciiTheme="minorHAnsi" w:hAnsiTheme="minorHAnsi"/>
              </w:rPr>
            </w:pPr>
            <w:r w:rsidRPr="00C52BEB">
              <w:rPr>
                <w:rFonts w:asciiTheme="minorHAnsi" w:hAnsiTheme="minorHAnsi"/>
                <w:bCs/>
                <w:sz w:val="22"/>
                <w:szCs w:val="22"/>
              </w:rPr>
              <w:t xml:space="preserve">W przypadku projektów </w:t>
            </w:r>
            <w:r w:rsidR="004B63D9">
              <w:rPr>
                <w:rFonts w:asciiTheme="minorHAnsi" w:hAnsiTheme="minorHAnsi"/>
                <w:bCs/>
                <w:sz w:val="22"/>
                <w:szCs w:val="22"/>
              </w:rPr>
              <w:t>nieobjętych</w:t>
            </w:r>
            <w:r w:rsidRPr="00C52BEB">
              <w:rPr>
                <w:rFonts w:asciiTheme="minorHAnsi" w:hAnsiTheme="minorHAnsi"/>
                <w:bCs/>
                <w:sz w:val="22"/>
                <w:szCs w:val="22"/>
              </w:rPr>
              <w:t xml:space="preserve"> pomocą publiczną: </w:t>
            </w:r>
            <w:r w:rsidRPr="00C52BEB">
              <w:rPr>
                <w:rFonts w:asciiTheme="minorHAnsi" w:hAnsiTheme="minorHAnsi"/>
                <w:sz w:val="22"/>
                <w:szCs w:val="22"/>
              </w:rPr>
              <w:t>85%</w:t>
            </w:r>
          </w:p>
          <w:p w:rsidR="001345E8" w:rsidRPr="00C52BEB" w:rsidRDefault="001345E8" w:rsidP="001345E8">
            <w:pPr>
              <w:rPr>
                <w:rFonts w:asciiTheme="minorHAnsi" w:hAnsiTheme="minorHAnsi" w:cs="Arial"/>
                <w:lang w:eastAsia="en-US"/>
              </w:rPr>
            </w:pPr>
            <w:r w:rsidRPr="00C52BEB">
              <w:rPr>
                <w:rFonts w:asciiTheme="minorHAnsi" w:hAnsiTheme="minorHAnsi"/>
                <w:bCs/>
                <w:sz w:val="22"/>
                <w:szCs w:val="22"/>
              </w:rPr>
              <w:t>W przypadku projektów objętych pomocą publiczną</w:t>
            </w:r>
            <w:r w:rsidRPr="00C52BEB">
              <w:rPr>
                <w:rFonts w:asciiTheme="minorHAnsi" w:hAnsiTheme="minorHAnsi"/>
                <w:b/>
                <w:bCs/>
                <w:sz w:val="22"/>
                <w:szCs w:val="22"/>
              </w:rPr>
              <w:t xml:space="preserve"> </w:t>
            </w:r>
            <w:r w:rsidRPr="00C52BEB">
              <w:rPr>
                <w:rFonts w:asciiTheme="minorHAnsi" w:hAnsiTheme="minorHAnsi"/>
                <w:sz w:val="22"/>
                <w:szCs w:val="22"/>
              </w:rPr>
              <w:t>– zgodnie</w:t>
            </w:r>
            <w:r w:rsidR="00466857" w:rsidRPr="00C52BEB">
              <w:rPr>
                <w:rFonts w:asciiTheme="minorHAnsi" w:hAnsiTheme="minorHAnsi"/>
                <w:sz w:val="22"/>
                <w:szCs w:val="22"/>
              </w:rPr>
              <w:t xml:space="preserve"> z </w:t>
            </w:r>
            <w:r w:rsidRPr="00C52BEB">
              <w:rPr>
                <w:rFonts w:asciiTheme="minorHAnsi" w:hAnsiTheme="minorHAnsi"/>
                <w:sz w:val="22"/>
                <w:szCs w:val="22"/>
              </w:rPr>
              <w:t xml:space="preserve">właściwymi przepisami </w:t>
            </w:r>
            <w:r w:rsidR="009A1743">
              <w:rPr>
                <w:rFonts w:asciiTheme="minorHAnsi" w:hAnsiTheme="minorHAnsi"/>
                <w:sz w:val="22"/>
                <w:szCs w:val="22"/>
              </w:rPr>
              <w:t>prawa unijnego</w:t>
            </w:r>
            <w:r w:rsidR="0013651F">
              <w:rPr>
                <w:rFonts w:asciiTheme="minorHAnsi" w:hAnsiTheme="minorHAnsi"/>
                <w:sz w:val="22"/>
                <w:szCs w:val="22"/>
              </w:rPr>
              <w:t xml:space="preserve"> </w:t>
            </w:r>
            <w:r w:rsidR="00466857" w:rsidRPr="00C52BEB">
              <w:rPr>
                <w:rFonts w:asciiTheme="minorHAnsi" w:hAnsiTheme="minorHAnsi"/>
                <w:sz w:val="22"/>
                <w:szCs w:val="22"/>
              </w:rPr>
              <w:t xml:space="preserve"> i </w:t>
            </w:r>
            <w:r w:rsidRPr="00C52BEB">
              <w:rPr>
                <w:rFonts w:asciiTheme="minorHAnsi" w:hAnsiTheme="minorHAnsi"/>
                <w:sz w:val="22"/>
                <w:szCs w:val="22"/>
              </w:rPr>
              <w:t>krajowego dot. zasad udzielania tej pomocy, obowiązującymi</w:t>
            </w:r>
            <w:r w:rsidR="00466857" w:rsidRPr="00C52BEB">
              <w:rPr>
                <w:rFonts w:asciiTheme="minorHAnsi" w:hAnsiTheme="minorHAnsi"/>
                <w:sz w:val="22"/>
                <w:szCs w:val="22"/>
              </w:rPr>
              <w:t xml:space="preserve"> w </w:t>
            </w:r>
            <w:r w:rsidRPr="00C52BEB">
              <w:rPr>
                <w:rFonts w:asciiTheme="minorHAnsi" w:hAnsiTheme="minorHAnsi"/>
                <w:sz w:val="22"/>
                <w:szCs w:val="22"/>
              </w:rPr>
              <w:t>momencie udzielania wsparcia.</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 xml:space="preserve">Maksymalny </w:t>
            </w:r>
            <w:r w:rsidRPr="00C52BEB">
              <w:rPr>
                <w:rFonts w:cs="Arial"/>
              </w:rPr>
              <w:br/>
              <w:t xml:space="preserve">% poziom dofinansowania całkowitego wydatków kwalifikowalnych </w:t>
            </w:r>
            <w:r w:rsidRPr="00C52BEB">
              <w:rPr>
                <w:rFonts w:cs="Arial"/>
              </w:rPr>
              <w:br/>
              <w:t xml:space="preserve">na poziomie projektu </w:t>
            </w:r>
            <w:r w:rsidRPr="00C52BEB">
              <w:rPr>
                <w:rFonts w:cs="Arial"/>
              </w:rPr>
              <w:br/>
              <w:t>(środki UE + ewentualne współfinansowanie</w:t>
            </w:r>
            <w:r w:rsidR="00466857" w:rsidRPr="00C52BEB">
              <w:rPr>
                <w:rFonts w:cs="Arial"/>
              </w:rPr>
              <w:t xml:space="preserve"> z </w:t>
            </w:r>
            <w:r w:rsidRPr="00C52BEB">
              <w:rPr>
                <w:rFonts w:cs="Arial"/>
              </w:rPr>
              <w:t>budżetu państwa lub innych źródeł przyznawane beneficjentowi przez właściwą instytucję)</w:t>
            </w:r>
            <w:r w:rsidRPr="00C52BEB">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rsidR="001345E8" w:rsidRPr="00C52BEB" w:rsidRDefault="00651057" w:rsidP="00DA0919">
            <w:pPr>
              <w:rPr>
                <w:rFonts w:asciiTheme="minorHAnsi" w:hAnsiTheme="minorHAnsi" w:cs="Arial"/>
                <w:lang w:eastAsia="en-US"/>
              </w:rPr>
            </w:pPr>
            <w:r w:rsidRPr="00C52BEB">
              <w:rPr>
                <w:rFonts w:asciiTheme="minorHAnsi" w:hAnsiTheme="minorHAnsi"/>
                <w:sz w:val="22"/>
                <w:szCs w:val="22"/>
              </w:rPr>
              <w:t>85% lub poziom wynikający z luki w finansowaniu lub zgodnie z zasadami udzielania pomocy publicznej.</w:t>
            </w:r>
            <w:r w:rsidR="00DA0919" w:rsidRPr="00C52BEB" w:rsidDel="00DA0919">
              <w:rPr>
                <w:rFonts w:asciiTheme="minorHAnsi" w:hAnsiTheme="minorHAnsi"/>
                <w:sz w:val="22"/>
                <w:szCs w:val="22"/>
              </w:rPr>
              <w:t xml:space="preserve"> </w:t>
            </w:r>
          </w:p>
        </w:tc>
      </w:tr>
      <w:tr w:rsidR="001345E8" w:rsidRPr="00C52BEB" w:rsidTr="001345E8">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70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C52BEB" w:rsidRDefault="001345E8" w:rsidP="001345E8">
            <w:pPr>
              <w:rPr>
                <w:rFonts w:asciiTheme="minorHAnsi" w:hAnsiTheme="minorHAnsi" w:cs="Arial"/>
              </w:rPr>
            </w:pPr>
            <w:r w:rsidRPr="00C52BEB">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C52BEB">
              <w:rPr>
                <w:rFonts w:asciiTheme="minorHAnsi" w:hAnsiTheme="minorHAnsi" w:cs="Arial"/>
                <w:sz w:val="22"/>
                <w:szCs w:val="22"/>
              </w:rPr>
              <w:t xml:space="preserve"> pomocą publiczną: 15%.</w:t>
            </w:r>
          </w:p>
          <w:p w:rsidR="001345E8" w:rsidRPr="00C52BEB" w:rsidRDefault="001345E8" w:rsidP="001345E8">
            <w:pPr>
              <w:rPr>
                <w:rFonts w:asciiTheme="minorHAnsi" w:hAnsiTheme="minorHAnsi" w:cs="Arial"/>
              </w:rPr>
            </w:pPr>
            <w:r w:rsidRPr="00C52BEB">
              <w:rPr>
                <w:rFonts w:asciiTheme="minorHAnsi" w:hAnsiTheme="minorHAnsi" w:cs="Arial"/>
                <w:sz w:val="22"/>
                <w:szCs w:val="22"/>
              </w:rPr>
              <w:t>W przypadku projektów objętych pomocą publiczną:</w:t>
            </w:r>
          </w:p>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rPr>
              <w:t>- zgodnie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 xml:space="preserve">właściwymi przepisami </w:t>
            </w:r>
            <w:r w:rsidR="009A1743">
              <w:rPr>
                <w:rFonts w:asciiTheme="minorHAnsi" w:hAnsiTheme="minorHAnsi" w:cs="Arial"/>
                <w:sz w:val="22"/>
                <w:szCs w:val="22"/>
              </w:rPr>
              <w:t>prawa unijnego</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 zasad udzielania tej pomocy, obowiązującymi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lang w:eastAsia="en-US"/>
              </w:rPr>
            </w:pPr>
            <w:r w:rsidRPr="00C52BEB">
              <w:rPr>
                <w:rFonts w:asciiTheme="minorHAnsi" w:eastAsiaTheme="minorHAnsi" w:hAnsiTheme="minorHAnsi" w:cstheme="minorHAnsi"/>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lang w:eastAsia="en-US"/>
              </w:rPr>
            </w:pPr>
            <w:r w:rsidRPr="00C52BEB">
              <w:rPr>
                <w:rFonts w:asciiTheme="minorHAnsi" w:eastAsiaTheme="minorHAnsi" w:hAnsiTheme="minorHAnsi" w:cstheme="minorHAnsi"/>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lang w:eastAsia="en-US"/>
              </w:rPr>
            </w:pPr>
            <w:r w:rsidRPr="00C52BEB">
              <w:rPr>
                <w:rFonts w:asciiTheme="minorHAnsi" w:eastAsiaTheme="minorHAnsi" w:hAnsiTheme="minorHAnsi" w:cstheme="minorHAnsi"/>
                <w:sz w:val="22"/>
                <w:szCs w:val="22"/>
                <w:lang w:eastAsia="en-US"/>
              </w:rPr>
              <w:t>jw.</w:t>
            </w:r>
          </w:p>
        </w:tc>
      </w:tr>
      <w:tr w:rsidR="001345E8" w:rsidRPr="00C52BEB" w:rsidTr="001345E8">
        <w:trPr>
          <w:cantSplit/>
          <w:trHeight w:val="79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4A27F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Minimalna</w:t>
            </w:r>
            <w:r w:rsidRPr="00C52BEB">
              <w:rPr>
                <w:rFonts w:cs="Arial"/>
              </w:rPr>
              <w:br/>
              <w:t>i maksymalna wartość projektu (PLN)</w:t>
            </w:r>
          </w:p>
          <w:p w:rsidR="001345E8" w:rsidRPr="00C52BEB" w:rsidRDefault="001345E8" w:rsidP="004A27F8">
            <w:pPr>
              <w:pStyle w:val="Akapitzlist"/>
              <w:suppressAutoHyphens/>
              <w:spacing w:before="40" w:after="40" w:line="240" w:lineRule="auto"/>
              <w:ind w:left="426"/>
              <w:rPr>
                <w:rFonts w:cs="Arial"/>
              </w:rPr>
            </w:pPr>
            <w:r w:rsidRPr="00C52BEB">
              <w:rPr>
                <w:rFonts w:cs="Arial"/>
              </w:rPr>
              <w:t>(jeśli dotyczy)</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rPr>
              <w:t>Minimalna wartość projektu – 50 tys.</w:t>
            </w:r>
          </w:p>
        </w:tc>
      </w:tr>
      <w:tr w:rsidR="001345E8" w:rsidRPr="00C52BEB" w:rsidTr="001345E8">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Minimalna</w:t>
            </w:r>
            <w:r w:rsidR="00466857" w:rsidRPr="00C52BEB">
              <w:rPr>
                <w:rFonts w:cs="Arial"/>
              </w:rPr>
              <w:t xml:space="preserve"> i </w:t>
            </w:r>
            <w:r w:rsidRPr="00C52BEB">
              <w:rPr>
                <w:rFonts w:cs="Arial"/>
              </w:rPr>
              <w:t xml:space="preserve">maksymalna wartość wydatków kwalifikowalnych projektu (PLN) </w:t>
            </w:r>
            <w:r w:rsidRPr="00C52BEB">
              <w:rPr>
                <w:rFonts w:cs="Arial"/>
              </w:rPr>
              <w:br/>
              <w:t>(jeśli dotyczy)</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Kwota alokacji UE na instrumenty finansowe</w:t>
            </w:r>
            <w:r w:rsidRPr="00C52BEB">
              <w:rPr>
                <w:rFonts w:cs="Arial"/>
              </w:rPr>
              <w:br/>
              <w:t xml:space="preserve">(EUR) </w:t>
            </w:r>
            <w:r w:rsidRPr="00C52BEB">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bl>
    <w:p w:rsidR="00C07BBE" w:rsidRDefault="00C07BBE" w:rsidP="00870FEE">
      <w:pPr>
        <w:jc w:val="both"/>
        <w:rPr>
          <w:rFonts w:asciiTheme="minorHAnsi" w:hAnsiTheme="minorHAnsi"/>
          <w:b/>
        </w:rPr>
      </w:pPr>
    </w:p>
    <w:p w:rsidR="001D311F" w:rsidRPr="00E24B6B" w:rsidRDefault="001D311F" w:rsidP="00471521">
      <w:pPr>
        <w:pStyle w:val="Nagwek3"/>
        <w:rPr>
          <w:rFonts w:asciiTheme="minorHAnsi" w:hAnsiTheme="minorHAnsi"/>
        </w:rPr>
      </w:pPr>
      <w:bookmarkStart w:id="30" w:name="_Toc435091475"/>
      <w:r w:rsidRPr="00E24B6B">
        <w:rPr>
          <w:rFonts w:asciiTheme="minorHAnsi" w:hAnsiTheme="minorHAnsi"/>
        </w:rPr>
        <w:t>Działanie</w:t>
      </w:r>
      <w:r w:rsidR="00B61D56" w:rsidRPr="00E24B6B">
        <w:rPr>
          <w:rFonts w:asciiTheme="minorHAnsi" w:hAnsiTheme="minorHAnsi"/>
        </w:rPr>
        <w:t xml:space="preserve"> 4.5. Bezpieczeństwo</w:t>
      </w:r>
      <w:bookmarkEnd w:id="30"/>
    </w:p>
    <w:p w:rsidR="001D311F"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1F3790" w:rsidRPr="00C52BEB" w:rsidTr="00D7426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F3790" w:rsidRPr="00C52BEB" w:rsidRDefault="001F3790" w:rsidP="00D74265">
            <w:pPr>
              <w:spacing w:before="40" w:after="40"/>
              <w:jc w:val="center"/>
              <w:rPr>
                <w:rFonts w:asciiTheme="minorHAnsi" w:hAnsiTheme="minorHAnsi" w:cs="Arial"/>
                <w:b/>
                <w:lang w:eastAsia="en-US"/>
              </w:rPr>
            </w:pPr>
            <w:r w:rsidRPr="00C52BEB">
              <w:rPr>
                <w:rFonts w:asciiTheme="minorHAnsi" w:hAnsiTheme="minorHAnsi" w:cs="Arial"/>
                <w:b/>
                <w:sz w:val="22"/>
                <w:szCs w:val="22"/>
                <w:lang w:eastAsia="en-US"/>
              </w:rPr>
              <w:t>OPIS DZIAŁANIA</w:t>
            </w:r>
            <w:r w:rsidR="00466857" w:rsidRPr="00C52BEB">
              <w:rPr>
                <w:rFonts w:asciiTheme="minorHAnsi" w:hAnsiTheme="minorHAnsi" w:cs="Arial"/>
                <w:b/>
                <w:sz w:val="22"/>
                <w:szCs w:val="22"/>
                <w:lang w:eastAsia="en-US"/>
              </w:rPr>
              <w:t xml:space="preserve"> i </w:t>
            </w:r>
            <w:r w:rsidRPr="00C52BEB">
              <w:rPr>
                <w:rFonts w:asciiTheme="minorHAnsi" w:hAnsiTheme="minorHAnsi" w:cs="Arial"/>
                <w:b/>
                <w:sz w:val="22"/>
                <w:szCs w:val="22"/>
                <w:lang w:eastAsia="en-US"/>
              </w:rPr>
              <w:t>PODDZIAŁAŃ</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b/>
              </w:rPr>
            </w:pPr>
            <w:r w:rsidRPr="00C52BEB">
              <w:rPr>
                <w:rFonts w:ascii="Calibri" w:hAnsi="Calibri" w:cs="Calibri"/>
                <w:b/>
                <w:bCs/>
                <w:color w:val="000000"/>
                <w:sz w:val="22"/>
                <w:szCs w:val="22"/>
              </w:rPr>
              <w:t>Bezpieczeństwo</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Calibri" w:hAnsi="Calibri" w:cs="Calibri"/>
                <w:bCs/>
                <w:color w:val="000000"/>
                <w:sz w:val="22"/>
                <w:szCs w:val="22"/>
              </w:rPr>
              <w:t>Bezpieczeństwo</w:t>
            </w:r>
            <w:r w:rsidRPr="00C52BEB">
              <w:rPr>
                <w:rFonts w:asciiTheme="minorHAnsi" w:hAnsiTheme="minorHAnsi" w:cs="Arial"/>
                <w:sz w:val="22"/>
                <w:szCs w:val="22"/>
                <w:lang w:eastAsia="en-US"/>
              </w:rPr>
              <w:t xml:space="preserve"> – konkursy horyzontalne</w:t>
            </w:r>
          </w:p>
        </w:tc>
      </w:tr>
      <w:tr w:rsidR="001F3790" w:rsidRPr="00C52BEB" w:rsidTr="00D74265">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A1056E">
            <w:pPr>
              <w:spacing w:before="40" w:after="40"/>
              <w:rPr>
                <w:rFonts w:asciiTheme="minorHAnsi" w:hAnsiTheme="minorHAnsi" w:cs="Arial"/>
                <w:lang w:eastAsia="en-US"/>
              </w:rPr>
            </w:pPr>
            <w:r w:rsidRPr="00C52BEB">
              <w:rPr>
                <w:rFonts w:ascii="Calibri" w:hAnsi="Calibri" w:cs="Calibri"/>
                <w:bCs/>
                <w:color w:val="000000"/>
                <w:sz w:val="22"/>
                <w:szCs w:val="22"/>
              </w:rPr>
              <w:t>Bezpieczeństwo</w:t>
            </w:r>
            <w:r w:rsidRPr="00C52BEB">
              <w:rPr>
                <w:rFonts w:asciiTheme="minorHAnsi" w:hAnsiTheme="minorHAnsi" w:cs="Arial"/>
                <w:sz w:val="22"/>
                <w:szCs w:val="22"/>
                <w:lang w:eastAsia="en-US"/>
              </w:rPr>
              <w:t xml:space="preserve"> – ZIT </w:t>
            </w:r>
            <w:r w:rsidR="00A1056E" w:rsidRPr="00C52BEB">
              <w:rPr>
                <w:rFonts w:asciiTheme="minorHAnsi" w:hAnsiTheme="minorHAnsi" w:cs="Arial"/>
                <w:sz w:val="22"/>
                <w:szCs w:val="22"/>
                <w:lang w:eastAsia="en-US"/>
              </w:rPr>
              <w:t>WROF</w:t>
            </w:r>
          </w:p>
        </w:tc>
      </w:tr>
      <w:tr w:rsidR="001F3790" w:rsidRPr="00C52BEB" w:rsidTr="001F3790">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2E7D5E">
            <w:pPr>
              <w:rPr>
                <w:rFonts w:asciiTheme="minorHAnsi" w:eastAsiaTheme="minorHAnsi" w:hAnsiTheme="minorHAnsi" w:cstheme="minorBidi"/>
                <w:lang w:eastAsia="en-US"/>
              </w:rPr>
            </w:pPr>
            <w:r w:rsidRPr="00C52BEB">
              <w:rPr>
                <w:rFonts w:asciiTheme="minorHAnsi" w:eastAsiaTheme="minorHAnsi" w:hAnsiTheme="minorHAnsi" w:cstheme="minorBidi"/>
                <w:sz w:val="22"/>
                <w:szCs w:val="22"/>
                <w:lang w:eastAsia="en-US"/>
              </w:rPr>
              <w:t>Zwiększone bezpieczeństwo przeciwpowodziowe regionu</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1F3790">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2E7D5E">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AB7614" w:rsidP="00643262">
            <w:pPr>
              <w:pStyle w:val="Akapitzlist"/>
              <w:numPr>
                <w:ilvl w:val="0"/>
                <w:numId w:val="207"/>
              </w:numPr>
              <w:autoSpaceDE w:val="0"/>
              <w:autoSpaceDN w:val="0"/>
              <w:adjustRightInd w:val="0"/>
              <w:spacing w:after="0"/>
              <w:ind w:left="365"/>
              <w:jc w:val="both"/>
              <w:rPr>
                <w:rFonts w:cs="Calibri"/>
                <w:color w:val="000000"/>
              </w:rPr>
            </w:pPr>
            <w:r>
              <w:rPr>
                <w:rFonts w:cs="Calibri"/>
                <w:color w:val="000000"/>
              </w:rPr>
              <w:t>L</w:t>
            </w:r>
            <w:r w:rsidR="001F3790" w:rsidRPr="00C52BEB">
              <w:rPr>
                <w:rFonts w:cs="Calibri"/>
                <w:color w:val="000000"/>
              </w:rPr>
              <w:t xml:space="preserve">iczba ludności odnoszącej korzyści ze środków ochrony przeciwpowodziowej </w:t>
            </w:r>
            <w:r w:rsidR="009631E1" w:rsidRPr="00C52BEB">
              <w:rPr>
                <w:rFonts w:cs="Calibri"/>
              </w:rPr>
              <w:t xml:space="preserve">[osoby] (CI 20) </w:t>
            </w:r>
            <w:r w:rsidR="004B63D9">
              <w:t>–</w:t>
            </w:r>
            <w:r w:rsidR="009631E1" w:rsidRPr="00C52BEB">
              <w:t xml:space="preserve"> programowy</w:t>
            </w:r>
            <w:r w:rsidR="009631E1" w:rsidRPr="00C52BEB">
              <w:rPr>
                <w:rFonts w:cs="Calibri"/>
                <w:color w:val="000000"/>
              </w:rPr>
              <w:t>;</w:t>
            </w:r>
          </w:p>
          <w:p w:rsidR="009631E1" w:rsidRPr="00C52BEB" w:rsidRDefault="009631E1" w:rsidP="00643262">
            <w:pPr>
              <w:pStyle w:val="Akapitzlist"/>
              <w:numPr>
                <w:ilvl w:val="0"/>
                <w:numId w:val="207"/>
              </w:numPr>
              <w:autoSpaceDE w:val="0"/>
              <w:autoSpaceDN w:val="0"/>
              <w:adjustRightInd w:val="0"/>
              <w:spacing w:after="0"/>
              <w:ind w:left="365"/>
              <w:jc w:val="both"/>
              <w:rPr>
                <w:rFonts w:cs="ArialNarrow"/>
              </w:rPr>
            </w:pPr>
            <w:r w:rsidRPr="00C52BEB">
              <w:rPr>
                <w:rFonts w:cs="ArialNarrow"/>
              </w:rPr>
              <w:t>Liczba miast, w których podjęto działania związane z zabezpieczeniem przed niekorzystnymi zjawiskami pogodowymi [szt.]</w:t>
            </w:r>
          </w:p>
          <w:p w:rsidR="009631E1" w:rsidRPr="00C52BEB" w:rsidRDefault="009631E1" w:rsidP="00643262">
            <w:pPr>
              <w:pStyle w:val="Akapitzlist"/>
              <w:numPr>
                <w:ilvl w:val="0"/>
                <w:numId w:val="207"/>
              </w:numPr>
              <w:autoSpaceDE w:val="0"/>
              <w:autoSpaceDN w:val="0"/>
              <w:adjustRightInd w:val="0"/>
              <w:spacing w:after="0"/>
              <w:ind w:left="365"/>
              <w:jc w:val="both"/>
              <w:rPr>
                <w:rFonts w:cs="ArialNarrow"/>
              </w:rPr>
            </w:pPr>
            <w:r w:rsidRPr="00C52BEB">
              <w:rPr>
                <w:rFonts w:cs="ArialNarrow"/>
              </w:rPr>
              <w:t>Objętość retencjonowanej wody [m3]</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2E7D5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2E7D5E">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9631E1" w:rsidRPr="002E7D5E" w:rsidRDefault="009631E1" w:rsidP="00643262">
            <w:pPr>
              <w:pStyle w:val="Akapitzlist"/>
              <w:numPr>
                <w:ilvl w:val="0"/>
                <w:numId w:val="208"/>
              </w:numPr>
              <w:autoSpaceDE w:val="0"/>
              <w:autoSpaceDN w:val="0"/>
              <w:adjustRightInd w:val="0"/>
              <w:spacing w:after="0" w:line="240" w:lineRule="auto"/>
              <w:jc w:val="both"/>
              <w:rPr>
                <w:rFonts w:cs="ArialNarrow"/>
              </w:rPr>
            </w:pPr>
            <w:r w:rsidRPr="002E7D5E">
              <w:rPr>
                <w:rFonts w:cs="Calibri"/>
              </w:rPr>
              <w:t>Długość sieci kanalizacji deszczowej [km]</w:t>
            </w:r>
            <w:r w:rsidRPr="002E7D5E">
              <w:t xml:space="preserve"> </w:t>
            </w:r>
            <w:r w:rsidR="004B63D9" w:rsidRPr="002E7D5E">
              <w:t>–</w:t>
            </w:r>
            <w:r w:rsidRPr="002E7D5E">
              <w:t xml:space="preserve"> programowy</w:t>
            </w:r>
            <w:r w:rsidR="00382432">
              <w:t>, agregujący</w:t>
            </w:r>
            <w:r w:rsidR="002E7D5E" w:rsidRPr="002E7D5E">
              <w:t>:</w:t>
            </w:r>
          </w:p>
          <w:p w:rsidR="002E7D5E" w:rsidRPr="002E7D5E" w:rsidRDefault="002E7D5E" w:rsidP="002E7D5E">
            <w:pPr>
              <w:pStyle w:val="Akapitzlist"/>
              <w:numPr>
                <w:ilvl w:val="0"/>
                <w:numId w:val="302"/>
              </w:numPr>
              <w:autoSpaceDE w:val="0"/>
              <w:autoSpaceDN w:val="0"/>
              <w:adjustRightInd w:val="0"/>
              <w:spacing w:after="0" w:line="240" w:lineRule="auto"/>
              <w:ind w:left="365" w:hanging="365"/>
              <w:jc w:val="both"/>
              <w:rPr>
                <w:rFonts w:cs="ArialNarrow"/>
              </w:rPr>
            </w:pPr>
            <w:r w:rsidRPr="002E7D5E">
              <w:rPr>
                <w:rFonts w:cs="ArialNarrow"/>
              </w:rPr>
              <w:t>Długość wybudowanej sieci kanalizacji deszczowej [km]</w:t>
            </w:r>
          </w:p>
          <w:p w:rsidR="002E7D5E" w:rsidRDefault="002E7D5E" w:rsidP="002E7D5E">
            <w:pPr>
              <w:pStyle w:val="Akapitzlist"/>
              <w:numPr>
                <w:ilvl w:val="0"/>
                <w:numId w:val="302"/>
              </w:numPr>
              <w:autoSpaceDE w:val="0"/>
              <w:autoSpaceDN w:val="0"/>
              <w:adjustRightInd w:val="0"/>
              <w:spacing w:after="0" w:line="240" w:lineRule="auto"/>
              <w:ind w:left="365" w:hanging="365"/>
              <w:jc w:val="both"/>
              <w:rPr>
                <w:rFonts w:cs="ArialNarrow"/>
              </w:rPr>
            </w:pPr>
            <w:r w:rsidRPr="002E7D5E">
              <w:rPr>
                <w:rFonts w:cs="ArialNarrow"/>
              </w:rPr>
              <w:t>Długość przebudowanej sieci kanalizacji deszczowej [km]</w:t>
            </w:r>
          </w:p>
          <w:p w:rsidR="00C8338E" w:rsidRPr="002E7D5E" w:rsidRDefault="00C8338E" w:rsidP="00C8338E">
            <w:pPr>
              <w:pStyle w:val="Akapitzlist"/>
              <w:autoSpaceDE w:val="0"/>
              <w:autoSpaceDN w:val="0"/>
              <w:adjustRightInd w:val="0"/>
              <w:spacing w:after="0" w:line="240" w:lineRule="auto"/>
              <w:ind w:left="365"/>
              <w:jc w:val="both"/>
              <w:rPr>
                <w:rFonts w:cs="ArialNarrow"/>
              </w:rPr>
            </w:pPr>
          </w:p>
          <w:p w:rsidR="009631E1" w:rsidRPr="002E7D5E" w:rsidRDefault="009631E1" w:rsidP="00643262">
            <w:pPr>
              <w:pStyle w:val="Akapitzlist"/>
              <w:numPr>
                <w:ilvl w:val="0"/>
                <w:numId w:val="208"/>
              </w:numPr>
              <w:autoSpaceDE w:val="0"/>
              <w:autoSpaceDN w:val="0"/>
              <w:adjustRightInd w:val="0"/>
              <w:spacing w:after="0" w:line="240" w:lineRule="auto"/>
              <w:jc w:val="both"/>
              <w:rPr>
                <w:rFonts w:cs="ArialNarrow"/>
              </w:rPr>
            </w:pPr>
            <w:r w:rsidRPr="002E7D5E">
              <w:rPr>
                <w:rFonts w:cs="Calibri"/>
              </w:rPr>
              <w:t xml:space="preserve">Pojemność obiektów małej retencji [m3] </w:t>
            </w:r>
            <w:r w:rsidR="004B63D9" w:rsidRPr="002E7D5E">
              <w:t>–</w:t>
            </w:r>
            <w:r w:rsidRPr="002E7D5E">
              <w:t xml:space="preserve"> programowy</w:t>
            </w:r>
          </w:p>
          <w:p w:rsidR="009631E1" w:rsidRPr="002E7D5E" w:rsidRDefault="009631E1" w:rsidP="00643262">
            <w:pPr>
              <w:pStyle w:val="Akapitzlist"/>
              <w:numPr>
                <w:ilvl w:val="0"/>
                <w:numId w:val="208"/>
              </w:numPr>
              <w:autoSpaceDE w:val="0"/>
              <w:autoSpaceDN w:val="0"/>
              <w:adjustRightInd w:val="0"/>
              <w:spacing w:after="0" w:line="240" w:lineRule="auto"/>
              <w:jc w:val="both"/>
              <w:rPr>
                <w:rFonts w:cs="ArialNarrow"/>
              </w:rPr>
            </w:pPr>
            <w:r w:rsidRPr="002E7D5E">
              <w:rPr>
                <w:rFonts w:cs="ArialNarrow"/>
              </w:rPr>
              <w:t>Liczba wprowadzonych do użycia systemów monitorowania zagrożeń i systemów wczesnego ostrzegania [szt.]</w:t>
            </w:r>
          </w:p>
          <w:p w:rsidR="009631E1" w:rsidRPr="002E7D5E" w:rsidRDefault="009631E1" w:rsidP="00643262">
            <w:pPr>
              <w:pStyle w:val="Akapitzlist"/>
              <w:numPr>
                <w:ilvl w:val="0"/>
                <w:numId w:val="208"/>
              </w:numPr>
              <w:autoSpaceDE w:val="0"/>
              <w:autoSpaceDN w:val="0"/>
              <w:adjustRightInd w:val="0"/>
              <w:spacing w:after="0" w:line="240" w:lineRule="auto"/>
              <w:jc w:val="both"/>
              <w:rPr>
                <w:rFonts w:cs="ArialNarrow"/>
              </w:rPr>
            </w:pPr>
            <w:r w:rsidRPr="002E7D5E">
              <w:rPr>
                <w:rFonts w:cs="ArialNarrow"/>
              </w:rPr>
              <w:t>Liczba urządzeń dla celów ochrony przeciwpowodziowej [szt.]</w:t>
            </w:r>
            <w:r w:rsidR="00382432">
              <w:rPr>
                <w:rFonts w:cs="ArialNarrow"/>
              </w:rPr>
              <w:t>wskaźnik agregujący:</w:t>
            </w:r>
          </w:p>
          <w:p w:rsidR="002E7D5E" w:rsidRPr="002E7D5E" w:rsidRDefault="002E7D5E" w:rsidP="002E7D5E">
            <w:pPr>
              <w:pStyle w:val="Akapitzlist"/>
              <w:numPr>
                <w:ilvl w:val="0"/>
                <w:numId w:val="303"/>
              </w:numPr>
              <w:autoSpaceDE w:val="0"/>
              <w:autoSpaceDN w:val="0"/>
              <w:adjustRightInd w:val="0"/>
              <w:spacing w:after="0" w:line="240" w:lineRule="auto"/>
              <w:ind w:left="365" w:hanging="365"/>
              <w:jc w:val="both"/>
              <w:rPr>
                <w:rFonts w:cs="ArialNarrow"/>
              </w:rPr>
            </w:pPr>
            <w:r w:rsidRPr="002E7D5E">
              <w:rPr>
                <w:rFonts w:cs="ArialNarrow"/>
              </w:rPr>
              <w:t>Liczba wybudowanych urządzeń dla celów ochrony przeciwpowodziowej [szt.]</w:t>
            </w:r>
            <w:r w:rsidR="00382432">
              <w:rPr>
                <w:rFonts w:cs="ArialNarrow"/>
              </w:rPr>
              <w:t xml:space="preserve">- </w:t>
            </w:r>
          </w:p>
          <w:p w:rsidR="002E7D5E" w:rsidRDefault="002E7D5E" w:rsidP="002E7D5E">
            <w:pPr>
              <w:pStyle w:val="Akapitzlist"/>
              <w:numPr>
                <w:ilvl w:val="0"/>
                <w:numId w:val="303"/>
              </w:numPr>
              <w:autoSpaceDE w:val="0"/>
              <w:autoSpaceDN w:val="0"/>
              <w:adjustRightInd w:val="0"/>
              <w:spacing w:after="0" w:line="240" w:lineRule="auto"/>
              <w:ind w:left="365" w:hanging="365"/>
              <w:jc w:val="both"/>
              <w:rPr>
                <w:rFonts w:cs="ArialNarrow"/>
              </w:rPr>
            </w:pPr>
            <w:r w:rsidRPr="002E7D5E">
              <w:rPr>
                <w:rFonts w:cs="ArialNarrow"/>
              </w:rPr>
              <w:t>Liczba przebudowanych urządzeń dla celów ochrony przeciwpowodziowej [szt.]</w:t>
            </w:r>
          </w:p>
          <w:p w:rsidR="00C8338E" w:rsidRPr="002E7D5E" w:rsidRDefault="00C8338E" w:rsidP="00C8338E">
            <w:pPr>
              <w:pStyle w:val="Akapitzlist"/>
              <w:autoSpaceDE w:val="0"/>
              <w:autoSpaceDN w:val="0"/>
              <w:adjustRightInd w:val="0"/>
              <w:spacing w:after="0" w:line="240" w:lineRule="auto"/>
              <w:ind w:left="365"/>
              <w:jc w:val="both"/>
              <w:rPr>
                <w:rFonts w:cs="ArialNarrow"/>
              </w:rPr>
            </w:pPr>
          </w:p>
          <w:p w:rsidR="009631E1" w:rsidRPr="002E7D5E" w:rsidRDefault="009631E1" w:rsidP="00643262">
            <w:pPr>
              <w:pStyle w:val="Akapitzlist"/>
              <w:numPr>
                <w:ilvl w:val="0"/>
                <w:numId w:val="208"/>
              </w:numPr>
              <w:autoSpaceDE w:val="0"/>
              <w:autoSpaceDN w:val="0"/>
              <w:adjustRightInd w:val="0"/>
              <w:spacing w:after="0" w:line="240" w:lineRule="auto"/>
              <w:jc w:val="both"/>
              <w:rPr>
                <w:rFonts w:cs="ArialNarrow"/>
              </w:rPr>
            </w:pPr>
            <w:r w:rsidRPr="002E7D5E">
              <w:rPr>
                <w:rFonts w:cs="ArialNarrow"/>
              </w:rPr>
              <w:t>Liczba zakupionych wozów pożarniczych wyposażonych w sprzęt do prowadzenia akcji ratowniczych i usuwania skutków katastrof [szt.]</w:t>
            </w:r>
          </w:p>
          <w:p w:rsidR="001F3790" w:rsidRPr="00C52BEB" w:rsidRDefault="009631E1" w:rsidP="00643262">
            <w:pPr>
              <w:pStyle w:val="Akapitzlist"/>
              <w:numPr>
                <w:ilvl w:val="0"/>
                <w:numId w:val="208"/>
              </w:numPr>
              <w:autoSpaceDE w:val="0"/>
              <w:autoSpaceDN w:val="0"/>
              <w:adjustRightInd w:val="0"/>
              <w:spacing w:after="0" w:line="240" w:lineRule="auto"/>
              <w:jc w:val="both"/>
              <w:rPr>
                <w:rFonts w:cs="ArialNarrow"/>
              </w:rPr>
            </w:pPr>
            <w:r w:rsidRPr="002E7D5E">
              <w:rPr>
                <w:rFonts w:cs="ArialNarrow"/>
              </w:rPr>
              <w:t>Liczba jednostek służb ratowniczych doposażonych w sprzęt do prowadzenia akcji ratowniczych i usuwania skutków katastrof [szt.]</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1F3790" w:rsidP="00643262">
            <w:pPr>
              <w:numPr>
                <w:ilvl w:val="0"/>
                <w:numId w:val="71"/>
              </w:numPr>
              <w:autoSpaceDE w:val="0"/>
              <w:autoSpaceDN w:val="0"/>
              <w:adjustRightInd w:val="0"/>
              <w:spacing w:after="0"/>
              <w:ind w:left="395"/>
              <w:jc w:val="both"/>
              <w:rPr>
                <w:rFonts w:asciiTheme="minorHAnsi" w:hAnsiTheme="minorHAnsi" w:cs="Calibri"/>
                <w:color w:val="000000"/>
              </w:rPr>
            </w:pPr>
            <w:r w:rsidRPr="00C52BEB">
              <w:rPr>
                <w:rFonts w:asciiTheme="minorHAnsi" w:hAnsiTheme="minorHAnsi" w:cs="Calibri"/>
                <w:color w:val="000000"/>
                <w:sz w:val="22"/>
                <w:szCs w:val="22"/>
              </w:rPr>
              <w:t>Projekty związane</w:t>
            </w:r>
            <w:r w:rsidR="00466857" w:rsidRPr="00C52BEB">
              <w:rPr>
                <w:rFonts w:asciiTheme="minorHAnsi" w:hAnsiTheme="minorHAnsi" w:cs="Calibri"/>
                <w:color w:val="000000"/>
                <w:sz w:val="22"/>
                <w:szCs w:val="22"/>
              </w:rPr>
              <w:t xml:space="preserve"> z </w:t>
            </w:r>
            <w:r w:rsidRPr="00C52BEB">
              <w:rPr>
                <w:rFonts w:asciiTheme="minorHAnsi" w:hAnsiTheme="minorHAnsi" w:cs="Calibri"/>
                <w:color w:val="000000"/>
                <w:sz w:val="22"/>
                <w:szCs w:val="22"/>
              </w:rPr>
              <w:t>budową lub rozbudową systemów</w:t>
            </w:r>
            <w:r w:rsidR="00466857" w:rsidRPr="00C52BEB">
              <w:rPr>
                <w:rFonts w:asciiTheme="minorHAnsi" w:hAnsiTheme="minorHAnsi" w:cs="Calibri"/>
                <w:color w:val="000000"/>
                <w:sz w:val="22"/>
                <w:szCs w:val="22"/>
              </w:rPr>
              <w:t xml:space="preserve"> i </w:t>
            </w:r>
            <w:r w:rsidRPr="00C52BEB">
              <w:rPr>
                <w:rFonts w:asciiTheme="minorHAnsi" w:hAnsiTheme="minorHAnsi" w:cs="Calibri"/>
                <w:color w:val="000000"/>
                <w:sz w:val="22"/>
                <w:szCs w:val="22"/>
              </w:rPr>
              <w:t>urządzeń małej retencji</w:t>
            </w:r>
            <w:r w:rsidRPr="00C52BEB">
              <w:rPr>
                <w:rStyle w:val="Odwoanieprzypisudolnego"/>
                <w:color w:val="000000"/>
                <w:sz w:val="22"/>
                <w:szCs w:val="22"/>
              </w:rPr>
              <w:footnoteReference w:id="35"/>
            </w:r>
            <w:r w:rsidRPr="00C52BEB">
              <w:rPr>
                <w:rFonts w:asciiTheme="minorHAnsi" w:hAnsiTheme="minorHAnsi" w:cs="Calibri"/>
                <w:color w:val="000000"/>
                <w:sz w:val="22"/>
                <w:szCs w:val="22"/>
              </w:rPr>
              <w:t xml:space="preserve">. </w:t>
            </w:r>
          </w:p>
          <w:p w:rsidR="001F3790" w:rsidRPr="00C52BEB" w:rsidRDefault="001F3790" w:rsidP="00D74265">
            <w:pPr>
              <w:ind w:left="395"/>
              <w:rPr>
                <w:rFonts w:asciiTheme="minorHAnsi" w:eastAsiaTheme="minorHAnsi" w:hAnsiTheme="minorHAnsi" w:cs="Arial"/>
                <w:lang w:eastAsia="en-US"/>
              </w:rPr>
            </w:pPr>
          </w:p>
          <w:p w:rsidR="001F3790" w:rsidRPr="00C52BEB" w:rsidRDefault="001F3790" w:rsidP="00643262">
            <w:pPr>
              <w:numPr>
                <w:ilvl w:val="0"/>
                <w:numId w:val="71"/>
              </w:numPr>
              <w:autoSpaceDE w:val="0"/>
              <w:autoSpaceDN w:val="0"/>
              <w:adjustRightInd w:val="0"/>
              <w:spacing w:after="0"/>
              <w:ind w:left="395"/>
              <w:jc w:val="both"/>
              <w:rPr>
                <w:rFonts w:asciiTheme="minorHAnsi" w:hAnsiTheme="minorHAnsi" w:cs="Calibri"/>
                <w:color w:val="000000"/>
              </w:rPr>
            </w:pPr>
            <w:r w:rsidRPr="00C52BEB">
              <w:rPr>
                <w:rFonts w:asciiTheme="minorHAnsi" w:hAnsiTheme="minorHAnsi" w:cs="Calibri"/>
                <w:color w:val="000000"/>
                <w:sz w:val="22"/>
                <w:szCs w:val="22"/>
              </w:rPr>
              <w:t xml:space="preserve">Projekty dotyczące inwestycji przeciwpowodziowych (mające na celu ochronę obszarów ze średnim ryzykiem powodziowym) </w:t>
            </w:r>
            <w:r w:rsidR="007E247C" w:rsidRPr="00C52BEB">
              <w:rPr>
                <w:rFonts w:asciiTheme="minorHAnsi" w:hAnsiTheme="minorHAnsi" w:cs="Calibri"/>
                <w:color w:val="000000"/>
                <w:sz w:val="22"/>
                <w:szCs w:val="22"/>
              </w:rPr>
              <w:t>–</w:t>
            </w:r>
            <w:r w:rsidRPr="00C52BEB">
              <w:rPr>
                <w:rFonts w:asciiTheme="minorHAnsi" w:hAnsiTheme="minorHAnsi" w:cs="Calibri"/>
                <w:color w:val="000000"/>
                <w:sz w:val="22"/>
                <w:szCs w:val="22"/>
              </w:rPr>
              <w:t xml:space="preserve"> będące częścią zintegrowanych planów zarządzania ryzykiem powodziowym zgodnie</w:t>
            </w:r>
            <w:r w:rsidR="00466857" w:rsidRPr="00C52BEB">
              <w:rPr>
                <w:rFonts w:asciiTheme="minorHAnsi" w:hAnsiTheme="minorHAnsi" w:cs="Calibri"/>
                <w:color w:val="000000"/>
                <w:sz w:val="22"/>
                <w:szCs w:val="22"/>
              </w:rPr>
              <w:t xml:space="preserve"> z </w:t>
            </w:r>
            <w:r w:rsidR="004B63D9">
              <w:rPr>
                <w:rFonts w:asciiTheme="minorHAnsi" w:hAnsiTheme="minorHAnsi" w:cs="Calibri"/>
                <w:color w:val="000000"/>
                <w:sz w:val="22"/>
                <w:szCs w:val="22"/>
              </w:rPr>
              <w:t>wymogami prawa UE (w tym tzw. </w:t>
            </w:r>
            <w:r w:rsidRPr="00C52BEB">
              <w:rPr>
                <w:rFonts w:asciiTheme="minorHAnsi" w:hAnsiTheme="minorHAnsi" w:cs="Calibri"/>
                <w:color w:val="000000"/>
                <w:sz w:val="22"/>
                <w:szCs w:val="22"/>
              </w:rPr>
              <w:t>Ramowej Dyrektywy Wodnej</w:t>
            </w:r>
            <w:r w:rsidR="00466857" w:rsidRPr="00C52BEB">
              <w:rPr>
                <w:rFonts w:asciiTheme="minorHAnsi" w:hAnsiTheme="minorHAnsi" w:cs="Calibri"/>
                <w:color w:val="000000"/>
                <w:sz w:val="22"/>
                <w:szCs w:val="22"/>
              </w:rPr>
              <w:t xml:space="preserve"> i </w:t>
            </w:r>
            <w:r w:rsidRPr="00C52BEB">
              <w:rPr>
                <w:rFonts w:asciiTheme="minorHAnsi" w:hAnsiTheme="minorHAnsi" w:cs="Calibri"/>
                <w:color w:val="000000"/>
                <w:sz w:val="22"/>
                <w:szCs w:val="22"/>
              </w:rPr>
              <w:t>Dyrektywy Powodziowej), działania związane</w:t>
            </w:r>
            <w:r w:rsidR="00466857" w:rsidRPr="00C52BEB">
              <w:rPr>
                <w:rFonts w:asciiTheme="minorHAnsi" w:hAnsiTheme="minorHAnsi" w:cs="Calibri"/>
                <w:color w:val="000000"/>
                <w:sz w:val="22"/>
                <w:szCs w:val="22"/>
              </w:rPr>
              <w:t xml:space="preserve"> z </w:t>
            </w:r>
            <w:r w:rsidRPr="00C52BEB">
              <w:rPr>
                <w:rFonts w:asciiTheme="minorHAnsi" w:hAnsiTheme="minorHAnsi" w:cs="Calibri"/>
                <w:color w:val="000000"/>
                <w:sz w:val="22"/>
                <w:szCs w:val="22"/>
              </w:rPr>
              <w:t>zapobieganiem suszom</w:t>
            </w:r>
            <w:r w:rsidR="007E247C" w:rsidRPr="00C52BEB">
              <w:rPr>
                <w:rFonts w:asciiTheme="minorHAnsi" w:hAnsiTheme="minorHAnsi" w:cs="Calibri"/>
                <w:color w:val="000000"/>
                <w:sz w:val="22"/>
                <w:szCs w:val="22"/>
              </w:rPr>
              <w:t>,</w:t>
            </w:r>
            <w:r w:rsidR="00466857" w:rsidRPr="00C52BEB">
              <w:rPr>
                <w:rFonts w:asciiTheme="minorHAnsi" w:hAnsiTheme="minorHAnsi" w:cs="Calibri"/>
                <w:color w:val="000000"/>
                <w:sz w:val="22"/>
                <w:szCs w:val="22"/>
              </w:rPr>
              <w:t xml:space="preserve"> w </w:t>
            </w:r>
            <w:r w:rsidRPr="00C52BEB">
              <w:rPr>
                <w:rFonts w:asciiTheme="minorHAnsi" w:hAnsiTheme="minorHAnsi" w:cs="Calibri"/>
                <w:color w:val="000000"/>
                <w:sz w:val="22"/>
                <w:szCs w:val="22"/>
              </w:rPr>
              <w:t xml:space="preserve">tym: </w:t>
            </w:r>
          </w:p>
          <w:p w:rsidR="001F3790" w:rsidRPr="00C52BEB" w:rsidRDefault="001F3790" w:rsidP="00643262">
            <w:pPr>
              <w:pStyle w:val="Akapitzlist"/>
              <w:numPr>
                <w:ilvl w:val="0"/>
                <w:numId w:val="69"/>
              </w:numPr>
              <w:autoSpaceDE w:val="0"/>
              <w:autoSpaceDN w:val="0"/>
              <w:adjustRightInd w:val="0"/>
              <w:spacing w:after="0" w:line="240" w:lineRule="auto"/>
              <w:jc w:val="both"/>
              <w:rPr>
                <w:rFonts w:cs="Calibri"/>
                <w:color w:val="000000"/>
              </w:rPr>
            </w:pPr>
            <w:r w:rsidRPr="00C52BEB">
              <w:rPr>
                <w:rFonts w:cs="Calibri"/>
                <w:color w:val="000000"/>
              </w:rPr>
              <w:t>projekty dotyczące działań związanych</w:t>
            </w:r>
            <w:r w:rsidR="00466857" w:rsidRPr="00C52BEB">
              <w:rPr>
                <w:rFonts w:cs="Calibri"/>
                <w:color w:val="000000"/>
              </w:rPr>
              <w:t xml:space="preserve"> z </w:t>
            </w:r>
            <w:r w:rsidRPr="00C52BEB">
              <w:rPr>
                <w:rFonts w:cs="Calibri"/>
                <w:color w:val="000000"/>
              </w:rPr>
              <w:t>regulacją</w:t>
            </w:r>
            <w:r w:rsidR="00466857" w:rsidRPr="00C52BEB">
              <w:rPr>
                <w:rFonts w:cs="Calibri"/>
                <w:color w:val="000000"/>
              </w:rPr>
              <w:t xml:space="preserve"> i </w:t>
            </w:r>
            <w:r w:rsidRPr="00C52BEB">
              <w:rPr>
                <w:rFonts w:cs="Calibri"/>
                <w:color w:val="000000"/>
              </w:rPr>
              <w:t>odbudową cieków wodnych,</w:t>
            </w:r>
            <w:r w:rsidR="00466857" w:rsidRPr="00C52BEB">
              <w:rPr>
                <w:rFonts w:cs="Calibri"/>
                <w:color w:val="000000"/>
              </w:rPr>
              <w:t xml:space="preserve"> a </w:t>
            </w:r>
            <w:r w:rsidRPr="00C52BEB">
              <w:rPr>
                <w:rFonts w:cs="Calibri"/>
                <w:color w:val="000000"/>
              </w:rPr>
              <w:t>także ze zwiększeniem retencji wodnej np. poprzez budowę urządzeń piętrzących;</w:t>
            </w:r>
          </w:p>
          <w:p w:rsidR="001F3790" w:rsidRPr="00C52BEB" w:rsidRDefault="001F3790" w:rsidP="00643262">
            <w:pPr>
              <w:pStyle w:val="Akapitzlist"/>
              <w:numPr>
                <w:ilvl w:val="0"/>
                <w:numId w:val="69"/>
              </w:numPr>
              <w:autoSpaceDE w:val="0"/>
              <w:autoSpaceDN w:val="0"/>
              <w:adjustRightInd w:val="0"/>
              <w:spacing w:after="0" w:line="240" w:lineRule="auto"/>
              <w:jc w:val="both"/>
              <w:rPr>
                <w:rFonts w:cs="Calibri"/>
                <w:color w:val="000000"/>
              </w:rPr>
            </w:pPr>
            <w:r w:rsidRPr="00C52BEB">
              <w:rPr>
                <w:rFonts w:cs="Calibri"/>
                <w:color w:val="000000"/>
              </w:rPr>
              <w:t xml:space="preserve">budowa </w:t>
            </w:r>
            <w:r w:rsidR="001749B2" w:rsidRPr="00C52BEB">
              <w:rPr>
                <w:rFonts w:cs="Calibri"/>
                <w:color w:val="000000"/>
              </w:rPr>
              <w:t xml:space="preserve">lub przebudowa </w:t>
            </w:r>
            <w:r w:rsidRPr="00C52BEB">
              <w:rPr>
                <w:rFonts w:cs="Calibri"/>
                <w:color w:val="000000"/>
              </w:rPr>
              <w:t>zbiorników retencyjnych;</w:t>
            </w:r>
          </w:p>
          <w:p w:rsidR="001F3790" w:rsidRPr="00C52BEB" w:rsidRDefault="001F3790" w:rsidP="00643262">
            <w:pPr>
              <w:pStyle w:val="Akapitzlist"/>
              <w:numPr>
                <w:ilvl w:val="0"/>
                <w:numId w:val="69"/>
              </w:numPr>
              <w:autoSpaceDE w:val="0"/>
              <w:autoSpaceDN w:val="0"/>
              <w:adjustRightInd w:val="0"/>
              <w:spacing w:after="0" w:line="240" w:lineRule="auto"/>
              <w:jc w:val="both"/>
              <w:rPr>
                <w:rFonts w:cs="Calibri"/>
                <w:color w:val="000000"/>
              </w:rPr>
            </w:pPr>
            <w:r w:rsidRPr="00C52BEB">
              <w:rPr>
                <w:rFonts w:cs="Calibri"/>
                <w:color w:val="000000"/>
              </w:rPr>
              <w:t>budowa, przebudowa/</w:t>
            </w:r>
            <w:r w:rsidR="007E247C" w:rsidRPr="00C52BEB">
              <w:rPr>
                <w:rFonts w:cs="Calibri"/>
                <w:color w:val="000000"/>
              </w:rPr>
              <w:t xml:space="preserve"> </w:t>
            </w:r>
            <w:r w:rsidRPr="00C52BEB">
              <w:rPr>
                <w:rFonts w:cs="Calibri"/>
                <w:color w:val="000000"/>
              </w:rPr>
              <w:t xml:space="preserve">rozbudowa systemu zabezpieczeń przeciwpowodziowych. </w:t>
            </w:r>
          </w:p>
          <w:p w:rsidR="001F3790" w:rsidRPr="00C52BEB" w:rsidRDefault="001F3790" w:rsidP="00D74265">
            <w:pPr>
              <w:autoSpaceDE w:val="0"/>
              <w:autoSpaceDN w:val="0"/>
              <w:adjustRightInd w:val="0"/>
              <w:ind w:left="395"/>
              <w:rPr>
                <w:rFonts w:asciiTheme="minorHAnsi" w:hAnsiTheme="minorHAnsi" w:cs="Calibri"/>
                <w:color w:val="000000"/>
              </w:rPr>
            </w:pPr>
          </w:p>
          <w:p w:rsidR="00BF4B9B" w:rsidRPr="00C52BEB" w:rsidRDefault="00BF4B9B" w:rsidP="00BF4B9B">
            <w:pPr>
              <w:autoSpaceDE w:val="0"/>
              <w:autoSpaceDN w:val="0"/>
              <w:adjustRightInd w:val="0"/>
              <w:ind w:left="81"/>
              <w:jc w:val="both"/>
              <w:rPr>
                <w:rFonts w:asciiTheme="minorHAnsi" w:hAnsiTheme="minorHAnsi" w:cs="Calibri"/>
                <w:color w:val="000000"/>
              </w:rPr>
            </w:pPr>
            <w:r w:rsidRPr="00C52BEB">
              <w:rPr>
                <w:rFonts w:asciiTheme="minorHAnsi" w:hAnsiTheme="minorHAnsi" w:cs="Calibri"/>
                <w:color w:val="000000"/>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rsidR="00BF4B9B" w:rsidRPr="00C52BEB" w:rsidRDefault="00BF4B9B" w:rsidP="00BF4B9B">
            <w:pPr>
              <w:autoSpaceDE w:val="0"/>
              <w:autoSpaceDN w:val="0"/>
              <w:adjustRightInd w:val="0"/>
              <w:ind w:left="81"/>
              <w:jc w:val="both"/>
              <w:rPr>
                <w:rFonts w:asciiTheme="minorHAnsi" w:hAnsiTheme="minorHAnsi" w:cs="Calibri"/>
                <w:color w:val="000000"/>
              </w:rPr>
            </w:pPr>
            <w:r w:rsidRPr="00C52BEB">
              <w:rPr>
                <w:rFonts w:asciiTheme="minorHAnsi" w:hAnsiTheme="minorHAnsi" w:cs="Calibri"/>
                <w:color w:val="000000"/>
                <w:sz w:val="22"/>
                <w:szCs w:val="22"/>
              </w:rPr>
              <w:t>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w:t>
            </w:r>
            <w:r w:rsidR="004B63D9">
              <w:rPr>
                <w:rFonts w:asciiTheme="minorHAnsi" w:hAnsiTheme="minorHAnsi" w:cs="Calibri"/>
                <w:color w:val="000000"/>
                <w:sz w:val="22"/>
                <w:szCs w:val="22"/>
              </w:rPr>
              <w:t> </w:t>
            </w:r>
            <w:r w:rsidRPr="00C52BEB">
              <w:rPr>
                <w:rFonts w:asciiTheme="minorHAnsi" w:hAnsiTheme="minorHAnsi" w:cs="Calibri"/>
                <w:color w:val="000000"/>
                <w:sz w:val="22"/>
                <w:szCs w:val="22"/>
              </w:rPr>
              <w:t xml:space="preserve">aktualizacji planów gospodarowania wodami w dorzeczach zaakceptowanych przez Komisję Europejską. </w:t>
            </w:r>
          </w:p>
          <w:p w:rsidR="00BF4B9B" w:rsidRPr="00C52BEB" w:rsidRDefault="00BF4B9B" w:rsidP="00BF4B9B">
            <w:pPr>
              <w:autoSpaceDE w:val="0"/>
              <w:autoSpaceDN w:val="0"/>
              <w:adjustRightInd w:val="0"/>
              <w:ind w:left="81"/>
              <w:jc w:val="both"/>
              <w:rPr>
                <w:rFonts w:asciiTheme="minorHAnsi" w:hAnsiTheme="minorHAnsi"/>
                <w:bCs/>
              </w:rPr>
            </w:pPr>
            <w:r w:rsidRPr="00C52BEB">
              <w:rPr>
                <w:rFonts w:asciiTheme="minorHAnsi" w:hAnsiTheme="minorHAnsi" w:cs="Calibri"/>
                <w:color w:val="000000"/>
                <w:sz w:val="22"/>
                <w:szCs w:val="22"/>
              </w:rPr>
              <w:t>Współfinansowanie projektów nie mających negatywnego wpływu na stan lub potencjał jednolitych części wód</w:t>
            </w:r>
            <w:r w:rsidRPr="00C52BEB">
              <w:rPr>
                <w:rFonts w:asciiTheme="minorHAnsi" w:hAnsiTheme="minorHAnsi"/>
                <w:sz w:val="22"/>
                <w:szCs w:val="22"/>
              </w:rPr>
              <w:t xml:space="preserve"> jest możliwe</w:t>
            </w:r>
            <w:r w:rsidR="004B63D9">
              <w:rPr>
                <w:rFonts w:asciiTheme="minorHAnsi" w:hAnsiTheme="minorHAnsi"/>
                <w:sz w:val="22"/>
                <w:szCs w:val="22"/>
              </w:rPr>
              <w:t>,</w:t>
            </w:r>
            <w:r w:rsidRPr="00C52BEB">
              <w:rPr>
                <w:rFonts w:asciiTheme="minorHAnsi" w:hAnsiTheme="minorHAnsi"/>
                <w:sz w:val="22"/>
                <w:szCs w:val="22"/>
              </w:rPr>
              <w:t xml:space="preserve"> jeśli projekty będą z</w:t>
            </w:r>
            <w:r w:rsidRPr="00C52BEB">
              <w:rPr>
                <w:rFonts w:asciiTheme="minorHAnsi" w:hAnsiTheme="minorHAnsi"/>
                <w:bCs/>
                <w:sz w:val="22"/>
                <w:szCs w:val="22"/>
              </w:rPr>
              <w:t>godne z właściwym planem gospodarowania wodami w dorzeczach.</w:t>
            </w:r>
          </w:p>
          <w:p w:rsidR="001F3790" w:rsidRPr="00C52BEB" w:rsidRDefault="001F3790" w:rsidP="00643262">
            <w:pPr>
              <w:numPr>
                <w:ilvl w:val="0"/>
                <w:numId w:val="71"/>
              </w:numPr>
              <w:autoSpaceDE w:val="0"/>
              <w:autoSpaceDN w:val="0"/>
              <w:adjustRightInd w:val="0"/>
              <w:spacing w:after="0"/>
              <w:ind w:left="395"/>
              <w:jc w:val="both"/>
              <w:rPr>
                <w:rFonts w:asciiTheme="minorHAnsi" w:hAnsiTheme="minorHAnsi" w:cs="Calibri"/>
                <w:color w:val="000000"/>
              </w:rPr>
            </w:pPr>
            <w:r w:rsidRPr="00C52BEB">
              <w:rPr>
                <w:rFonts w:asciiTheme="minorHAnsi" w:hAnsiTheme="minorHAnsi" w:cs="Calibri"/>
                <w:color w:val="000000"/>
                <w:sz w:val="22"/>
                <w:szCs w:val="22"/>
              </w:rPr>
              <w:t>Projekty dotyczące zabezpieczenia obszarów miejskich do 100 tys. mieszkańców przed niekorzystnymi zjawiskami pogodowymi</w:t>
            </w:r>
            <w:r w:rsidR="00466857" w:rsidRPr="00C52BEB">
              <w:rPr>
                <w:rFonts w:asciiTheme="minorHAnsi" w:hAnsiTheme="minorHAnsi" w:cs="Calibri"/>
                <w:color w:val="000000"/>
                <w:sz w:val="22"/>
                <w:szCs w:val="22"/>
              </w:rPr>
              <w:t xml:space="preserve"> i </w:t>
            </w:r>
            <w:r w:rsidRPr="00C52BEB">
              <w:rPr>
                <w:rFonts w:asciiTheme="minorHAnsi" w:hAnsiTheme="minorHAnsi" w:cs="Calibri"/>
                <w:color w:val="000000"/>
                <w:sz w:val="22"/>
                <w:szCs w:val="22"/>
              </w:rPr>
              <w:t>ich następstwami (przede wszystkim</w:t>
            </w:r>
            <w:r w:rsidR="00466857" w:rsidRPr="00C52BEB">
              <w:rPr>
                <w:rFonts w:asciiTheme="minorHAnsi" w:hAnsiTheme="minorHAnsi" w:cs="Calibri"/>
                <w:color w:val="000000"/>
                <w:sz w:val="22"/>
                <w:szCs w:val="22"/>
              </w:rPr>
              <w:t xml:space="preserve"> w </w:t>
            </w:r>
            <w:r w:rsidRPr="00C52BEB">
              <w:rPr>
                <w:rFonts w:asciiTheme="minorHAnsi" w:hAnsiTheme="minorHAnsi" w:cs="Calibri"/>
                <w:color w:val="000000"/>
                <w:sz w:val="22"/>
                <w:szCs w:val="22"/>
              </w:rPr>
              <w:t>zakresie zagospodarowania wód opadowych,</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tym:</w:t>
            </w:r>
          </w:p>
          <w:p w:rsidR="001F3790" w:rsidRPr="00C52BEB" w:rsidRDefault="001F3790" w:rsidP="00643262">
            <w:pPr>
              <w:pStyle w:val="Akapitzlist"/>
              <w:numPr>
                <w:ilvl w:val="0"/>
                <w:numId w:val="72"/>
              </w:numPr>
              <w:autoSpaceDE w:val="0"/>
              <w:autoSpaceDN w:val="0"/>
              <w:adjustRightInd w:val="0"/>
              <w:spacing w:after="0" w:line="240" w:lineRule="auto"/>
              <w:ind w:left="790"/>
              <w:jc w:val="both"/>
              <w:rPr>
                <w:rFonts w:cs="Arial"/>
              </w:rPr>
            </w:pPr>
            <w:r w:rsidRPr="00C52BEB">
              <w:rPr>
                <w:rFonts w:cs="Arial"/>
              </w:rPr>
              <w:t>systemy zbierania</w:t>
            </w:r>
            <w:r w:rsidR="00466857" w:rsidRPr="00C52BEB">
              <w:rPr>
                <w:rFonts w:cs="Arial"/>
              </w:rPr>
              <w:t xml:space="preserve"> i </w:t>
            </w:r>
            <w:r w:rsidRPr="00C52BEB">
              <w:rPr>
                <w:rFonts w:cs="Arial"/>
              </w:rPr>
              <w:t>retencjonowania wody opadowej, budowa/ modernizacja sieci kanalizacji deszczowej wraz</w:t>
            </w:r>
            <w:r w:rsidR="00466857" w:rsidRPr="00C52BEB">
              <w:rPr>
                <w:rFonts w:cs="Arial"/>
              </w:rPr>
              <w:t xml:space="preserve"> z </w:t>
            </w:r>
            <w:r w:rsidRPr="00C52BEB">
              <w:rPr>
                <w:rFonts w:cs="Arial"/>
              </w:rPr>
              <w:t>infrastrukturą towarzyszącą</w:t>
            </w:r>
            <w:r w:rsidR="00E845A0" w:rsidRPr="00C52BEB">
              <w:rPr>
                <w:rFonts w:cs="Arial"/>
              </w:rPr>
              <w:t>.</w:t>
            </w:r>
          </w:p>
          <w:p w:rsidR="001F3790" w:rsidRPr="00C52BEB" w:rsidRDefault="001F3790" w:rsidP="00DA0919">
            <w:pPr>
              <w:pStyle w:val="Akapitzlist"/>
              <w:autoSpaceDE w:val="0"/>
              <w:autoSpaceDN w:val="0"/>
              <w:adjustRightInd w:val="0"/>
              <w:spacing w:after="0" w:line="240" w:lineRule="auto"/>
              <w:ind w:left="790"/>
              <w:jc w:val="both"/>
              <w:rPr>
                <w:rFonts w:cs="Calibri"/>
                <w:color w:val="000000"/>
              </w:rPr>
            </w:pPr>
          </w:p>
          <w:p w:rsidR="001F3790" w:rsidRPr="00C52BEB" w:rsidRDefault="001F3790" w:rsidP="00643262">
            <w:pPr>
              <w:numPr>
                <w:ilvl w:val="0"/>
                <w:numId w:val="71"/>
              </w:numPr>
              <w:autoSpaceDE w:val="0"/>
              <w:autoSpaceDN w:val="0"/>
              <w:adjustRightInd w:val="0"/>
              <w:spacing w:after="0"/>
              <w:ind w:left="395"/>
              <w:contextualSpacing/>
              <w:jc w:val="both"/>
              <w:rPr>
                <w:rFonts w:asciiTheme="minorHAnsi" w:eastAsiaTheme="minorHAnsi" w:hAnsiTheme="minorHAnsi" w:cstheme="minorBidi"/>
                <w:lang w:eastAsia="en-US"/>
              </w:rPr>
            </w:pPr>
            <w:r w:rsidRPr="00C52BEB">
              <w:rPr>
                <w:rFonts w:asciiTheme="minorHAnsi" w:hAnsiTheme="minorHAnsi" w:cs="Calibri"/>
                <w:color w:val="000000"/>
                <w:sz w:val="22"/>
                <w:szCs w:val="22"/>
              </w:rPr>
              <w:t>Projekty dotyczące</w:t>
            </w:r>
            <w:r w:rsidRPr="00C52BEB">
              <w:rPr>
                <w:rFonts w:asciiTheme="minorHAnsi" w:eastAsiaTheme="minorHAnsi" w:hAnsiTheme="minorHAnsi" w:cstheme="minorBidi"/>
                <w:sz w:val="22"/>
                <w:szCs w:val="22"/>
                <w:lang w:eastAsia="en-US"/>
              </w:rPr>
              <w:t xml:space="preserve"> wsparcia jednostek ratowniczych włączonych do Krajowego Systemu</w:t>
            </w:r>
            <w:r w:rsidR="007E247C" w:rsidRPr="00C52BEB">
              <w:rPr>
                <w:rFonts w:asciiTheme="minorHAnsi" w:eastAsiaTheme="minorHAnsi" w:hAnsiTheme="minorHAnsi" w:cstheme="minorBidi"/>
                <w:sz w:val="22"/>
                <w:szCs w:val="22"/>
                <w:lang w:eastAsia="en-US"/>
              </w:rPr>
              <w:t xml:space="preserve"> Ratowniczo-Gaśniczego (KSRG), </w:t>
            </w:r>
            <w:r w:rsidRPr="00C52BEB">
              <w:rPr>
                <w:rFonts w:asciiTheme="minorHAnsi" w:eastAsiaTheme="minorHAnsi" w:hAnsiTheme="minorHAnsi" w:cstheme="minorBidi"/>
                <w:sz w:val="22"/>
                <w:szCs w:val="22"/>
                <w:lang w:eastAsia="en-US"/>
              </w:rPr>
              <w:t>m.in.:</w:t>
            </w:r>
          </w:p>
          <w:p w:rsidR="001F3790" w:rsidRPr="00C52BEB" w:rsidRDefault="001F3790" w:rsidP="00643262">
            <w:pPr>
              <w:pStyle w:val="Akapitzlist"/>
              <w:numPr>
                <w:ilvl w:val="0"/>
                <w:numId w:val="68"/>
              </w:numPr>
              <w:autoSpaceDE w:val="0"/>
              <w:autoSpaceDN w:val="0"/>
              <w:adjustRightInd w:val="0"/>
              <w:spacing w:after="0" w:line="240" w:lineRule="auto"/>
              <w:jc w:val="both"/>
            </w:pPr>
            <w:r w:rsidRPr="00C52BEB">
              <w:t>zakup sprzętu do prowadzenia akcji ratowniczych</w:t>
            </w:r>
            <w:r w:rsidR="00466857" w:rsidRPr="00C52BEB">
              <w:t xml:space="preserve"> i </w:t>
            </w:r>
            <w:r w:rsidRPr="00C52BEB">
              <w:t xml:space="preserve">usuwania skutków zjawisk katastrofalnych lub </w:t>
            </w:r>
            <w:r w:rsidR="007E247C" w:rsidRPr="00C52BEB">
              <w:t>poważnych awarii.</w:t>
            </w:r>
          </w:p>
          <w:p w:rsidR="000F1A4B" w:rsidRPr="000F1A4B" w:rsidRDefault="000F1A4B" w:rsidP="000F1A4B">
            <w:pPr>
              <w:autoSpaceDE w:val="0"/>
              <w:autoSpaceDN w:val="0"/>
              <w:adjustRightInd w:val="0"/>
              <w:spacing w:after="0"/>
              <w:jc w:val="both"/>
              <w:rPr>
                <w:rFonts w:asciiTheme="minorHAnsi" w:hAnsiTheme="minorHAnsi"/>
              </w:rPr>
            </w:pPr>
            <w:r w:rsidRPr="000F1A4B">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rsidR="000F1A4B" w:rsidRPr="00C52BEB" w:rsidRDefault="000F1A4B" w:rsidP="000F1A4B">
            <w:pPr>
              <w:autoSpaceDE w:val="0"/>
              <w:autoSpaceDN w:val="0"/>
              <w:adjustRightInd w:val="0"/>
              <w:spacing w:after="0"/>
              <w:jc w:val="both"/>
            </w:pPr>
          </w:p>
          <w:p w:rsidR="001F3790" w:rsidRDefault="001F3790" w:rsidP="00643262">
            <w:pPr>
              <w:pStyle w:val="Akapitzlist"/>
              <w:numPr>
                <w:ilvl w:val="0"/>
                <w:numId w:val="71"/>
              </w:numPr>
              <w:autoSpaceDE w:val="0"/>
              <w:autoSpaceDN w:val="0"/>
              <w:adjustRightInd w:val="0"/>
              <w:spacing w:after="0" w:line="240" w:lineRule="auto"/>
              <w:jc w:val="both"/>
            </w:pPr>
            <w:r w:rsidRPr="00C52BEB">
              <w:t>Rozwój systemów wczesnego ostrzegania</w:t>
            </w:r>
            <w:r w:rsidR="00466857" w:rsidRPr="00C52BEB">
              <w:t xml:space="preserve"> i </w:t>
            </w:r>
            <w:r w:rsidRPr="00C52BEB">
              <w:t>prognozowania zagrożeń</w:t>
            </w:r>
            <w:r w:rsidR="00551ABD">
              <w:t xml:space="preserve"> – za wyjątkiem projektów dot. </w:t>
            </w:r>
            <w:r w:rsidR="00551ABD" w:rsidRPr="00551ABD">
              <w:rPr>
                <w:b/>
              </w:rPr>
              <w:t>wyłącznie</w:t>
            </w:r>
            <w:r w:rsidR="00551ABD">
              <w:t xml:space="preserve"> tworzenia lub rozwoju (poprawa e-dojrzałości) e-usług publicznych (A2B, A2C), zakładających rozwój elektronicznych usług publicznych w zakresie bezpieczeństwa kryzysowego</w:t>
            </w:r>
            <w:r w:rsidRPr="00C52BEB">
              <w:t xml:space="preserve">. </w:t>
            </w:r>
          </w:p>
          <w:p w:rsidR="00551ABD" w:rsidRPr="00C52BEB" w:rsidRDefault="00551ABD" w:rsidP="00551ABD">
            <w:pPr>
              <w:pStyle w:val="Akapitzlist"/>
              <w:autoSpaceDE w:val="0"/>
              <w:autoSpaceDN w:val="0"/>
              <w:adjustRightInd w:val="0"/>
              <w:spacing w:after="0" w:line="240" w:lineRule="auto"/>
              <w:ind w:left="390"/>
              <w:jc w:val="both"/>
            </w:pPr>
          </w:p>
          <w:p w:rsidR="001F3790" w:rsidRPr="00C52BEB" w:rsidRDefault="001F3790" w:rsidP="007E247C">
            <w:pPr>
              <w:autoSpaceDE w:val="0"/>
              <w:autoSpaceDN w:val="0"/>
              <w:adjustRightInd w:val="0"/>
              <w:jc w:val="both"/>
              <w:rPr>
                <w:rFonts w:asciiTheme="minorHAnsi" w:eastAsiaTheme="minorHAnsi" w:hAnsiTheme="minorHAnsi"/>
              </w:rPr>
            </w:pPr>
            <w:r w:rsidRPr="00C52BEB">
              <w:rPr>
                <w:rFonts w:asciiTheme="minorHAnsi" w:eastAsiaTheme="minorHAnsi" w:hAnsiTheme="minorHAnsi"/>
                <w:sz w:val="22"/>
                <w:szCs w:val="22"/>
              </w:rPr>
              <w:t xml:space="preserve">Na działania jednostek ratowniczych przeznaczone zostanie nie więcej niż 5% alokacji PI. </w:t>
            </w:r>
          </w:p>
          <w:p w:rsidR="00BB3DBE" w:rsidRPr="00C52BEB" w:rsidRDefault="00BB3DBE" w:rsidP="007E247C">
            <w:pPr>
              <w:autoSpaceDE w:val="0"/>
              <w:autoSpaceDN w:val="0"/>
              <w:adjustRightInd w:val="0"/>
              <w:jc w:val="both"/>
              <w:rPr>
                <w:rFonts w:asciiTheme="minorHAnsi" w:eastAsiaTheme="minorHAnsi" w:hAnsiTheme="minorHAnsi"/>
              </w:rPr>
            </w:pPr>
            <w:r w:rsidRPr="00C52BEB">
              <w:rPr>
                <w:rFonts w:asciiTheme="minorHAnsi" w:hAnsiTheme="minorHAnsi" w:cs="Arial"/>
                <w:sz w:val="22"/>
                <w:szCs w:val="22"/>
              </w:rPr>
              <w:t xml:space="preserve">Uzupełniającym elementem wparcia mogą być działania </w:t>
            </w:r>
            <w:r w:rsidRPr="00C52BEB">
              <w:rPr>
                <w:rFonts w:asciiTheme="minorHAnsi" w:hAnsiTheme="minorHAnsi" w:cs="Calibri"/>
                <w:color w:val="000000"/>
                <w:sz w:val="22"/>
                <w:szCs w:val="22"/>
              </w:rPr>
              <w:t>związane</w:t>
            </w:r>
            <w:r w:rsidR="00125545" w:rsidRPr="00C52BEB">
              <w:rPr>
                <w:rFonts w:asciiTheme="minorHAnsi" w:hAnsiTheme="minorHAnsi" w:cs="Calibri"/>
                <w:color w:val="000000"/>
                <w:sz w:val="22"/>
                <w:szCs w:val="22"/>
              </w:rPr>
              <w:t xml:space="preserve"> </w:t>
            </w:r>
            <w:r w:rsidRPr="00C52BEB">
              <w:rPr>
                <w:rFonts w:asciiTheme="minorHAnsi" w:hAnsiTheme="minorHAnsi" w:cs="Calibri"/>
                <w:color w:val="000000"/>
                <w:sz w:val="22"/>
                <w:szCs w:val="22"/>
              </w:rPr>
              <w:t xml:space="preserve">z podnoszeniem wiedzy i świadomości </w:t>
            </w:r>
            <w:r w:rsidR="00125545" w:rsidRPr="00C52BEB">
              <w:rPr>
                <w:rFonts w:asciiTheme="minorHAnsi" w:hAnsiTheme="minorHAnsi" w:cs="Calibri"/>
                <w:color w:val="000000"/>
                <w:sz w:val="22"/>
                <w:szCs w:val="22"/>
              </w:rPr>
              <w:t>osób dotkniętych ryzykiem</w:t>
            </w:r>
            <w:r w:rsidR="00125545" w:rsidRPr="00C52BEB">
              <w:rPr>
                <w:sz w:val="22"/>
                <w:szCs w:val="22"/>
              </w:rPr>
              <w:t xml:space="preserve"> </w:t>
            </w:r>
            <w:r w:rsidR="00125545" w:rsidRPr="00C52BEB">
              <w:rPr>
                <w:rFonts w:asciiTheme="minorHAnsi" w:hAnsiTheme="minorHAnsi" w:cs="Calibri"/>
                <w:color w:val="000000"/>
                <w:sz w:val="22"/>
                <w:szCs w:val="22"/>
              </w:rPr>
              <w:t>związanej z udzielaniem pomocy w sytuacji zagrożenia bezpieczeństwa mienia i życia ludzkiego</w:t>
            </w:r>
            <w:r w:rsidRPr="00C52BEB">
              <w:rPr>
                <w:rFonts w:asciiTheme="minorHAnsi" w:hAnsiTheme="minorHAnsi" w:cs="Calibri"/>
                <w:color w:val="000000"/>
                <w:sz w:val="22"/>
                <w:szCs w:val="22"/>
              </w:rPr>
              <w:t xml:space="preserve"> (w ramach mechanizmu finansowania krzyżowego – cross-financingu)</w:t>
            </w:r>
            <w:r w:rsidR="00125545" w:rsidRPr="00C52BEB">
              <w:rPr>
                <w:rFonts w:asciiTheme="minorHAnsi" w:hAnsiTheme="minorHAnsi" w:cs="Calibri"/>
                <w:color w:val="000000"/>
                <w:sz w:val="22"/>
                <w:szCs w:val="22"/>
              </w:rPr>
              <w:t>.</w:t>
            </w:r>
          </w:p>
          <w:p w:rsidR="001F3790" w:rsidRPr="00C52BEB" w:rsidRDefault="001F3790" w:rsidP="00D74265">
            <w:pPr>
              <w:autoSpaceDE w:val="0"/>
              <w:autoSpaceDN w:val="0"/>
              <w:adjustRightInd w:val="0"/>
              <w:rPr>
                <w:rFonts w:asciiTheme="minorHAnsi" w:hAnsiTheme="minorHAnsi" w:cs="Calibri"/>
                <w:b/>
                <w:color w:val="000000"/>
              </w:rPr>
            </w:pPr>
            <w:r w:rsidRPr="00C52BEB">
              <w:rPr>
                <w:rFonts w:asciiTheme="minorHAnsi" w:hAnsiTheme="minorHAnsi" w:cs="Calibri"/>
                <w:b/>
                <w:color w:val="000000"/>
                <w:sz w:val="22"/>
                <w:szCs w:val="22"/>
              </w:rPr>
              <w:t xml:space="preserve">Preferowane będą projekty: </w:t>
            </w:r>
          </w:p>
          <w:p w:rsidR="001F3790" w:rsidRPr="00C52BEB" w:rsidRDefault="001F3790" w:rsidP="00643262">
            <w:pPr>
              <w:numPr>
                <w:ilvl w:val="0"/>
                <w:numId w:val="70"/>
              </w:numPr>
              <w:autoSpaceDE w:val="0"/>
              <w:autoSpaceDN w:val="0"/>
              <w:adjustRightInd w:val="0"/>
              <w:spacing w:after="0"/>
              <w:jc w:val="both"/>
              <w:rPr>
                <w:rFonts w:cs="Calibri"/>
              </w:rPr>
            </w:pPr>
            <w:r w:rsidRPr="00C52BEB">
              <w:rPr>
                <w:rFonts w:asciiTheme="minorHAnsi" w:hAnsiTheme="minorHAnsi" w:cs="Calibri"/>
                <w:color w:val="000000"/>
                <w:sz w:val="22"/>
                <w:szCs w:val="22"/>
              </w:rPr>
              <w:t>zapewniające rozwój systemów ostrzegania</w:t>
            </w:r>
            <w:r w:rsidR="00466857" w:rsidRPr="00C52BEB">
              <w:rPr>
                <w:rFonts w:asciiTheme="minorHAnsi" w:hAnsiTheme="minorHAnsi" w:cs="Calibri"/>
                <w:color w:val="000000"/>
                <w:sz w:val="22"/>
                <w:szCs w:val="22"/>
              </w:rPr>
              <w:t xml:space="preserve"> i </w:t>
            </w:r>
            <w:r w:rsidRPr="00C52BEB">
              <w:rPr>
                <w:rFonts w:asciiTheme="minorHAnsi" w:hAnsiTheme="minorHAnsi" w:cs="Calibri"/>
                <w:color w:val="000000"/>
                <w:sz w:val="22"/>
                <w:szCs w:val="22"/>
              </w:rPr>
              <w:t xml:space="preserve">prognozowania zagrożeń na poziomie co najmniej kilku powiatów; </w:t>
            </w:r>
          </w:p>
          <w:p w:rsidR="001F3790" w:rsidRPr="00C52BEB" w:rsidRDefault="001F3790" w:rsidP="00643262">
            <w:pPr>
              <w:numPr>
                <w:ilvl w:val="0"/>
                <w:numId w:val="70"/>
              </w:numPr>
              <w:autoSpaceDE w:val="0"/>
              <w:autoSpaceDN w:val="0"/>
              <w:adjustRightInd w:val="0"/>
              <w:spacing w:after="0"/>
              <w:jc w:val="both"/>
              <w:rPr>
                <w:rFonts w:cs="Calibri"/>
              </w:rPr>
            </w:pPr>
            <w:r w:rsidRPr="00C52BEB">
              <w:rPr>
                <w:rFonts w:asciiTheme="minorHAnsi" w:hAnsiTheme="minorHAnsi" w:cs="Calibri"/>
                <w:color w:val="000000"/>
                <w:sz w:val="22"/>
                <w:szCs w:val="22"/>
              </w:rPr>
              <w:t>rozwiązujące problem braku wyposażania jednostek ratowniczych</w:t>
            </w:r>
            <w:r w:rsidR="00466857" w:rsidRPr="00C52BEB">
              <w:rPr>
                <w:rFonts w:asciiTheme="minorHAnsi" w:hAnsiTheme="minorHAnsi" w:cs="Calibri"/>
                <w:color w:val="000000"/>
                <w:sz w:val="22"/>
                <w:szCs w:val="22"/>
              </w:rPr>
              <w:t xml:space="preserve"> w </w:t>
            </w:r>
            <w:r w:rsidRPr="00C52BEB">
              <w:rPr>
                <w:rFonts w:asciiTheme="minorHAnsi" w:hAnsiTheme="minorHAnsi" w:cs="Calibri"/>
                <w:color w:val="000000"/>
                <w:sz w:val="22"/>
                <w:szCs w:val="22"/>
              </w:rPr>
              <w:t xml:space="preserve">danym powiecie. </w:t>
            </w:r>
            <w:r w:rsidRPr="00C52BEB">
              <w:rPr>
                <w:rFonts w:asciiTheme="minorHAnsi" w:hAnsiTheme="minorHAnsi"/>
                <w:sz w:val="22"/>
                <w:szCs w:val="22"/>
              </w:rPr>
              <w:t xml:space="preserve"> </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1F3790" w:rsidP="00643262">
            <w:pPr>
              <w:numPr>
                <w:ilvl w:val="0"/>
                <w:numId w:val="73"/>
              </w:numPr>
              <w:autoSpaceDE w:val="0"/>
              <w:autoSpaceDN w:val="0"/>
              <w:adjustRightInd w:val="0"/>
              <w:spacing w:after="0" w:line="276" w:lineRule="auto"/>
              <w:ind w:left="395"/>
              <w:rPr>
                <w:rFonts w:ascii="Calibri" w:hAnsi="Calibri" w:cs="Calibri"/>
                <w:color w:val="000000"/>
              </w:rPr>
            </w:pPr>
            <w:r w:rsidRPr="00C52BEB">
              <w:rPr>
                <w:rFonts w:ascii="Calibri" w:hAnsi="Calibri" w:cs="Calibri"/>
                <w:color w:val="000000"/>
                <w:sz w:val="22"/>
                <w:szCs w:val="22"/>
              </w:rPr>
              <w:t>jednostki samorządu terytorialnego, ich związki</w:t>
            </w:r>
            <w:r w:rsidR="00466857" w:rsidRPr="00C52BEB">
              <w:rPr>
                <w:rFonts w:ascii="Calibri" w:hAnsi="Calibri" w:cs="Calibri"/>
                <w:color w:val="000000"/>
                <w:sz w:val="22"/>
                <w:szCs w:val="22"/>
              </w:rPr>
              <w:t xml:space="preserve"> i </w:t>
            </w:r>
            <w:r w:rsidRPr="00C52BEB">
              <w:rPr>
                <w:rFonts w:ascii="Calibri" w:hAnsi="Calibri" w:cs="Calibri"/>
                <w:color w:val="000000"/>
                <w:sz w:val="22"/>
                <w:szCs w:val="22"/>
              </w:rPr>
              <w:t xml:space="preserve">stowarzyszenia; </w:t>
            </w:r>
          </w:p>
          <w:p w:rsidR="001F3790" w:rsidRPr="00C52BEB" w:rsidRDefault="001F3790" w:rsidP="00643262">
            <w:pPr>
              <w:numPr>
                <w:ilvl w:val="0"/>
                <w:numId w:val="73"/>
              </w:numPr>
              <w:autoSpaceDE w:val="0"/>
              <w:autoSpaceDN w:val="0"/>
              <w:adjustRightInd w:val="0"/>
              <w:spacing w:after="0" w:line="276" w:lineRule="auto"/>
              <w:ind w:left="395"/>
              <w:rPr>
                <w:rFonts w:ascii="Calibri" w:hAnsi="Calibri" w:cs="Calibri"/>
                <w:color w:val="000000"/>
              </w:rPr>
            </w:pPr>
            <w:r w:rsidRPr="00C52BEB">
              <w:rPr>
                <w:rFonts w:ascii="Calibri" w:hAnsi="Calibri" w:cs="Calibri"/>
                <w:color w:val="000000"/>
                <w:sz w:val="22"/>
                <w:szCs w:val="22"/>
              </w:rPr>
              <w:t>jednostki podległe jst,</w:t>
            </w:r>
            <w:r w:rsidR="00466857" w:rsidRPr="00C52BEB">
              <w:rPr>
                <w:rFonts w:ascii="Calibri" w:hAnsi="Calibri" w:cs="Calibri"/>
                <w:color w:val="000000"/>
                <w:sz w:val="22"/>
                <w:szCs w:val="22"/>
              </w:rPr>
              <w:t xml:space="preserve"> w </w:t>
            </w:r>
            <w:r w:rsidRPr="00C52BEB">
              <w:rPr>
                <w:rFonts w:ascii="Calibri" w:hAnsi="Calibri" w:cs="Calibri"/>
                <w:color w:val="000000"/>
                <w:sz w:val="22"/>
                <w:szCs w:val="22"/>
              </w:rPr>
              <w:t xml:space="preserve">tym jednostki organizacyjne jst; </w:t>
            </w:r>
          </w:p>
          <w:p w:rsidR="001F3790" w:rsidRPr="00C52BEB" w:rsidRDefault="001F3790" w:rsidP="00643262">
            <w:pPr>
              <w:numPr>
                <w:ilvl w:val="0"/>
                <w:numId w:val="73"/>
              </w:numPr>
              <w:autoSpaceDE w:val="0"/>
              <w:autoSpaceDN w:val="0"/>
              <w:adjustRightInd w:val="0"/>
              <w:spacing w:after="0" w:line="276" w:lineRule="auto"/>
              <w:ind w:left="395"/>
              <w:rPr>
                <w:rFonts w:ascii="Calibri" w:hAnsi="Calibri" w:cs="Calibri"/>
                <w:color w:val="000000"/>
              </w:rPr>
            </w:pPr>
            <w:r w:rsidRPr="00C52BEB">
              <w:rPr>
                <w:rFonts w:ascii="Calibri" w:hAnsi="Calibri" w:cs="Calibri"/>
                <w:color w:val="000000"/>
                <w:sz w:val="22"/>
                <w:szCs w:val="22"/>
              </w:rPr>
              <w:t xml:space="preserve">administracja rządowa; </w:t>
            </w:r>
          </w:p>
          <w:p w:rsidR="001F3790" w:rsidRPr="00C52BEB" w:rsidRDefault="001F3790" w:rsidP="00643262">
            <w:pPr>
              <w:numPr>
                <w:ilvl w:val="0"/>
                <w:numId w:val="73"/>
              </w:numPr>
              <w:autoSpaceDE w:val="0"/>
              <w:autoSpaceDN w:val="0"/>
              <w:adjustRightInd w:val="0"/>
              <w:spacing w:after="0" w:line="276" w:lineRule="auto"/>
              <w:ind w:left="395"/>
              <w:rPr>
                <w:rFonts w:ascii="Calibri" w:hAnsi="Calibri" w:cs="Calibri"/>
                <w:color w:val="000000"/>
              </w:rPr>
            </w:pPr>
            <w:r w:rsidRPr="00C52BEB">
              <w:rPr>
                <w:rFonts w:ascii="Calibri" w:hAnsi="Calibri" w:cs="Calibri"/>
                <w:color w:val="000000"/>
                <w:sz w:val="22"/>
                <w:szCs w:val="22"/>
              </w:rPr>
              <w:t>organizacje pozarządowe.</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5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Instytucja pośrednicząca</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Wrocławskiego Obszaru Funkcjonalnego</w:t>
            </w:r>
          </w:p>
        </w:tc>
      </w:tr>
      <w:tr w:rsidR="001F3790" w:rsidRPr="00C52BEB" w:rsidTr="00D74265">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Instytucja wdrażająca</w:t>
            </w:r>
            <w:r w:rsidRPr="00C52BEB">
              <w:rPr>
                <w:rFonts w:cs="Arial"/>
              </w:rPr>
              <w:br/>
              <w:t>(jeśli dotyczy)</w:t>
            </w:r>
          </w:p>
        </w:tc>
        <w:tc>
          <w:tcPr>
            <w:tcW w:w="1188" w:type="pct"/>
            <w:tcBorders>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Kategoria(e) regionu(ów) </w:t>
            </w:r>
            <w:r w:rsidRPr="00C52BEB">
              <w:rPr>
                <w:rFonts w:cs="Arial"/>
              </w:rPr>
              <w:br/>
              <w:t>wraz</w:t>
            </w:r>
            <w:r w:rsidR="00466857" w:rsidRPr="00C52BEB">
              <w:rPr>
                <w:rFonts w:cs="Arial"/>
              </w:rPr>
              <w:t xml:space="preserve"> z </w:t>
            </w:r>
            <w:r w:rsidRPr="00C52BEB">
              <w:rPr>
                <w:rFonts w:cs="Arial"/>
              </w:rPr>
              <w:t xml:space="preserve">przypisaniem </w:t>
            </w:r>
            <w:r w:rsidRPr="00C52BEB">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C52BEB"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Ogółem</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26 000 000</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20 500 000</w:t>
            </w:r>
          </w:p>
        </w:tc>
      </w:tr>
      <w:tr w:rsidR="001F3790" w:rsidRPr="00C52BEB" w:rsidTr="00D74265">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5 500 000</w:t>
            </w:r>
          </w:p>
        </w:tc>
      </w:tr>
      <w:tr w:rsidR="001F3790" w:rsidRPr="00C52BEB" w:rsidTr="00D74265">
        <w:trPr>
          <w:cantSplit/>
          <w:trHeight w:val="64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Mechanizmy powiązania interwencji</w:t>
            </w:r>
            <w:r w:rsidR="00466857" w:rsidRPr="00C52BEB">
              <w:rPr>
                <w:rFonts w:cs="Arial"/>
              </w:rPr>
              <w:t xml:space="preserve"> z </w:t>
            </w:r>
            <w:r w:rsidRPr="00C52BEB">
              <w:rPr>
                <w:rFonts w:cs="Arial"/>
              </w:rPr>
              <w:t>innymi działaniami/ poddziałaniami</w:t>
            </w:r>
            <w:r w:rsidR="00466857" w:rsidRPr="00C52BEB">
              <w:rPr>
                <w:rFonts w:cs="Arial"/>
              </w:rPr>
              <w:t xml:space="preserve"> w </w:t>
            </w:r>
            <w:r w:rsidRPr="00C52BEB">
              <w:rPr>
                <w:rFonts w:cs="Arial"/>
              </w:rPr>
              <w:t>ramach PO lub</w:t>
            </w:r>
            <w:r w:rsidR="00466857" w:rsidRPr="00C52BEB">
              <w:rPr>
                <w:rFonts w:cs="Arial"/>
              </w:rPr>
              <w:t xml:space="preserve"> z </w:t>
            </w:r>
            <w:r w:rsidRPr="00C52BEB">
              <w:rPr>
                <w:rFonts w:cs="Arial"/>
              </w:rPr>
              <w:t>innymi PO</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w:t>
            </w:r>
          </w:p>
        </w:tc>
      </w:tr>
      <w:tr w:rsidR="001F3790" w:rsidRPr="00C52BEB" w:rsidTr="00D74265">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Projekty</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ramach ZIT</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Instrumenty terytorialne</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ZIT</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WROF</w:t>
            </w:r>
          </w:p>
        </w:tc>
      </w:tr>
      <w:tr w:rsidR="001F3790" w:rsidRPr="00C52BEB" w:rsidTr="00D74265">
        <w:trPr>
          <w:cantSplit/>
          <w:trHeight w:val="82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Tryb(y) wyboru projektów </w:t>
            </w:r>
            <w:r w:rsidRPr="00C52BEB">
              <w:rPr>
                <w:rFonts w:cs="Arial"/>
              </w:rPr>
              <w:br/>
              <w:t>oraz wskazanie podmiotu odpowiedzialnego za nabór</w:t>
            </w:r>
            <w:r w:rsidR="00466857" w:rsidRPr="00C52BEB">
              <w:rPr>
                <w:rFonts w:cs="Arial"/>
              </w:rPr>
              <w:t xml:space="preserve"> i </w:t>
            </w:r>
            <w:r w:rsidRPr="00C52BEB">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Konkursowy</w:t>
            </w:r>
          </w:p>
        </w:tc>
      </w:tr>
      <w:tr w:rsidR="001F3790" w:rsidRPr="00C52BEB" w:rsidTr="00D74265">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p>
        </w:tc>
      </w:tr>
      <w:tr w:rsidR="001F3790" w:rsidRPr="00C52BEB" w:rsidTr="00D74265">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EA0224" w:rsidRPr="00C52BEB">
              <w:rPr>
                <w:rFonts w:asciiTheme="minorHAnsi" w:hAnsiTheme="minorHAnsi" w:cs="Arial"/>
                <w:sz w:val="22"/>
                <w:szCs w:val="22"/>
                <w:lang w:eastAsia="en-US"/>
              </w:rPr>
              <w:t xml:space="preserve"> i Związek ZIT WROF</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Limity</w:t>
            </w:r>
            <w:r w:rsidR="00466857" w:rsidRPr="00C52BEB">
              <w:rPr>
                <w:rFonts w:cs="Arial"/>
              </w:rPr>
              <w:t xml:space="preserve"> i </w:t>
            </w:r>
            <w:r w:rsidRPr="00C52BEB">
              <w:rPr>
                <w:rFonts w:cs="Arial"/>
              </w:rPr>
              <w:t>ograniczenia</w:t>
            </w:r>
            <w:r w:rsidR="00466857" w:rsidRPr="00C52BEB">
              <w:rPr>
                <w:rFonts w:cs="Arial"/>
              </w:rPr>
              <w:t xml:space="preserve"> w </w:t>
            </w:r>
            <w:r w:rsidRPr="00C52BEB">
              <w:rPr>
                <w:rFonts w:cs="Arial"/>
              </w:rPr>
              <w:t>realizacji projektów</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8E3463" w:rsidP="00D74265">
            <w:pPr>
              <w:spacing w:before="40" w:after="40"/>
              <w:rPr>
                <w:rFonts w:asciiTheme="minorHAnsi" w:hAnsiTheme="minorHAnsi" w:cs="Arial"/>
                <w:lang w:eastAsia="en-US"/>
              </w:rPr>
            </w:pPr>
            <w:r w:rsidRPr="00C52BEB">
              <w:rPr>
                <w:rFonts w:asciiTheme="minorHAnsi" w:hAnsiTheme="minorHAnsi" w:cs="Arial"/>
                <w:sz w:val="22"/>
                <w:szCs w:val="22"/>
              </w:rPr>
              <w:t>Zgodnie z załącznikiem nr 6</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Warunki</w:t>
            </w:r>
            <w:r w:rsidR="00466857" w:rsidRPr="00C52BEB">
              <w:rPr>
                <w:rFonts w:cs="Arial"/>
              </w:rPr>
              <w:t xml:space="preserve"> i </w:t>
            </w:r>
            <w:r w:rsidRPr="00C52BEB">
              <w:rPr>
                <w:rFonts w:cs="Arial"/>
              </w:rPr>
              <w:t xml:space="preserve">planowany zakres stosowania </w:t>
            </w:r>
            <w:r w:rsidRPr="00C52BEB">
              <w:rPr>
                <w:rFonts w:cs="Arial"/>
              </w:rPr>
              <w:br/>
              <w:t>cross-financingu (%)</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BE5F4E">
            <w:pPr>
              <w:spacing w:before="40" w:after="40"/>
              <w:rPr>
                <w:rFonts w:asciiTheme="minorHAnsi" w:hAnsiTheme="minorHAnsi" w:cs="Arial"/>
                <w:lang w:eastAsia="en-US"/>
              </w:rPr>
            </w:pPr>
            <w:r w:rsidRPr="00C52BEB">
              <w:rPr>
                <w:rFonts w:asciiTheme="minorHAnsi" w:eastAsiaTheme="minorHAnsi" w:hAnsiTheme="minorHAnsi" w:cstheme="minorBidi"/>
                <w:sz w:val="22"/>
                <w:szCs w:val="22"/>
                <w:lang w:eastAsia="en-US"/>
              </w:rPr>
              <w:t>Działania związane</w:t>
            </w:r>
            <w:r w:rsidR="00466857" w:rsidRPr="00C52BEB">
              <w:rPr>
                <w:rFonts w:asciiTheme="minorHAnsi" w:eastAsiaTheme="minorHAnsi" w:hAnsiTheme="minorHAnsi" w:cstheme="minorBidi"/>
                <w:sz w:val="22"/>
                <w:szCs w:val="22"/>
                <w:lang w:eastAsia="en-US"/>
              </w:rPr>
              <w:t xml:space="preserve"> </w:t>
            </w:r>
            <w:r w:rsidR="00BE5F4E" w:rsidRPr="00C52BEB">
              <w:rPr>
                <w:rFonts w:asciiTheme="minorHAnsi" w:hAnsiTheme="minorHAnsi" w:cs="Calibri"/>
                <w:color w:val="000000"/>
                <w:sz w:val="22"/>
                <w:szCs w:val="22"/>
              </w:rPr>
              <w:t>z podnoszeniem wiedzy i świadomości osób dotkniętych ryzykiem</w:t>
            </w:r>
            <w:r w:rsidR="00BE5F4E" w:rsidRPr="00C52BEB">
              <w:rPr>
                <w:sz w:val="22"/>
                <w:szCs w:val="22"/>
              </w:rPr>
              <w:t xml:space="preserve"> </w:t>
            </w:r>
            <w:r w:rsidR="00BE5F4E" w:rsidRPr="00C52BEB">
              <w:rPr>
                <w:rFonts w:asciiTheme="minorHAnsi" w:hAnsiTheme="minorHAnsi" w:cs="Calibri"/>
                <w:color w:val="000000"/>
                <w:sz w:val="22"/>
                <w:szCs w:val="22"/>
              </w:rPr>
              <w:t>związanej z udzielaniem pomocy w sytuacji zagrożenia bezpieczeństwa mienia i życia ludzkiego</w:t>
            </w:r>
            <w:r w:rsidRPr="00C52BEB">
              <w:rPr>
                <w:rFonts w:asciiTheme="minorHAnsi" w:eastAsiaTheme="minorHAnsi" w:hAnsiTheme="minorHAnsi" w:cstheme="minorBidi"/>
                <w:sz w:val="22"/>
                <w:szCs w:val="22"/>
                <w:lang w:eastAsia="en-US"/>
              </w:rPr>
              <w:t xml:space="preserve"> </w:t>
            </w:r>
            <w:r w:rsidR="004B63D9">
              <w:rPr>
                <w:rFonts w:asciiTheme="minorHAnsi" w:eastAsiaTheme="minorHAnsi" w:hAnsiTheme="minorHAnsi" w:cstheme="minorBidi"/>
                <w:sz w:val="22"/>
                <w:szCs w:val="22"/>
                <w:lang w:eastAsia="en-US"/>
              </w:rPr>
              <w:t>–</w:t>
            </w:r>
            <w:r w:rsidRPr="00C52BEB">
              <w:rPr>
                <w:rFonts w:asciiTheme="minorHAnsi" w:eastAsiaTheme="minorHAnsi" w:hAnsiTheme="minorHAnsi" w:cstheme="minorBidi"/>
                <w:sz w:val="22"/>
                <w:szCs w:val="22"/>
                <w:lang w:eastAsia="en-US"/>
              </w:rPr>
              <w:t xml:space="preserve"> jako uzupełniający element wparcia.</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C52BEB" w:rsidRDefault="001F3790" w:rsidP="00D74265">
            <w:pPr>
              <w:rPr>
                <w:lang w:eastAsia="en-US"/>
              </w:rPr>
            </w:pPr>
            <w:r w:rsidRPr="00C52BEB">
              <w:rPr>
                <w:rFonts w:asciiTheme="minorHAnsi" w:hAnsiTheme="minorHAnsi" w:cs="Arial"/>
                <w:sz w:val="22"/>
                <w:szCs w:val="22"/>
                <w:lang w:eastAsia="en-US"/>
              </w:rPr>
              <w:t>jw.</w:t>
            </w:r>
          </w:p>
        </w:tc>
      </w:tr>
      <w:tr w:rsidR="001F3790" w:rsidRPr="00C52BEB" w:rsidTr="00D74265">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Dopuszczalna maksymalna wartość zakupionych środków trwałych</w:t>
            </w:r>
            <w:r w:rsidRPr="00C52BEB">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Warunki uwzględniania dochodu</w:t>
            </w:r>
            <w:r w:rsidR="00466857" w:rsidRPr="00C52BEB">
              <w:rPr>
                <w:rFonts w:cs="Arial"/>
              </w:rPr>
              <w:t xml:space="preserve"> w </w:t>
            </w:r>
            <w:r w:rsidRPr="00C52BEB">
              <w:rPr>
                <w:rFonts w:cs="Arial"/>
              </w:rPr>
              <w:t xml:space="preserve">projekcie </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233C34" w:rsidP="00D74265">
            <w:pPr>
              <w:spacing w:before="40" w:after="40"/>
              <w:rPr>
                <w:rFonts w:asciiTheme="minorHAnsi" w:hAnsiTheme="minorHAnsi" w:cs="Arial"/>
                <w:lang w:eastAsia="en-US"/>
              </w:rPr>
            </w:pPr>
            <w:r w:rsidRPr="00233C34">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Warunki stosowania uproszczonych form rozliczania wydatków</w:t>
            </w:r>
            <w:r w:rsidR="00466857" w:rsidRPr="00C52BEB">
              <w:rPr>
                <w:rFonts w:cs="Arial"/>
              </w:rPr>
              <w:t xml:space="preserve"> i </w:t>
            </w:r>
            <w:r w:rsidRPr="00C52BEB">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4B63D9">
            <w:pPr>
              <w:tabs>
                <w:tab w:val="left" w:pos="506"/>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p>
          <w:p w:rsidR="00345EE5" w:rsidRPr="00C52BEB" w:rsidRDefault="00345EE5" w:rsidP="004B63D9">
            <w:pPr>
              <w:tabs>
                <w:tab w:val="left" w:pos="506"/>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4B63D9">
            <w:pPr>
              <w:spacing w:before="40" w:after="40"/>
              <w:ind w:left="365"/>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3A2F69" w:rsidRPr="00C52BEB" w:rsidRDefault="00345EE5" w:rsidP="004B63D9">
            <w:pPr>
              <w:spacing w:before="40" w:after="40"/>
              <w:ind w:left="365"/>
              <w:rPr>
                <w:rFonts w:asciiTheme="minorHAnsi" w:hAnsiTheme="minorHAnsi" w:cs="Arial"/>
                <w:lang w:eastAsia="en-US"/>
              </w:rPr>
            </w:pPr>
            <w:r w:rsidRPr="00C52BEB">
              <w:rPr>
                <w:rFonts w:asciiTheme="minorHAnsi" w:hAnsiTheme="minorHAnsi" w:cs="Arial"/>
                <w:sz w:val="22"/>
                <w:szCs w:val="22"/>
              </w:rPr>
              <w:t>b)</w:t>
            </w:r>
            <w:r w:rsidRPr="00C52BEB">
              <w:rPr>
                <w:rFonts w:asciiTheme="minorHAnsi" w:hAnsiTheme="minorHAnsi" w:cs="Arial"/>
                <w:sz w:val="22"/>
                <w:szCs w:val="22"/>
              </w:rPr>
              <w:tab/>
            </w:r>
            <w:r w:rsidR="00E845A0"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 że projekt nie jest objęty pomocą publiczną</w:t>
            </w:r>
            <w:r w:rsidR="004A333A" w:rsidRPr="00C52BEB">
              <w:rPr>
                <w:rFonts w:asciiTheme="minorHAnsi" w:hAnsiTheme="minorHAnsi" w:cs="Arial"/>
                <w:sz w:val="22"/>
                <w:szCs w:val="22"/>
              </w:rPr>
              <w:t>.</w:t>
            </w:r>
          </w:p>
        </w:tc>
      </w:tr>
      <w:tr w:rsidR="001F3790" w:rsidRPr="00C52BEB" w:rsidTr="00D74265">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Pomoc publiczna </w:t>
            </w:r>
            <w:r w:rsidRPr="00C52BEB">
              <w:rPr>
                <w:rFonts w:cs="Arial"/>
              </w:rPr>
              <w:br/>
              <w:t>i pomoc de minimis</w:t>
            </w:r>
            <w:r w:rsidRPr="00C52BEB">
              <w:rPr>
                <w:rFonts w:cs="Arial"/>
              </w:rPr>
              <w:br/>
              <w:t>(rodzaj</w:t>
            </w:r>
            <w:r w:rsidR="00466857" w:rsidRPr="00C52BEB">
              <w:rPr>
                <w:rFonts w:cs="Arial"/>
              </w:rPr>
              <w:t xml:space="preserve"> i </w:t>
            </w:r>
            <w:r w:rsidRPr="00C52BEB">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3E5E29" w:rsidP="004E5205">
            <w:pPr>
              <w:rPr>
                <w:rFonts w:asciiTheme="minorHAnsi" w:eastAsiaTheme="minorHAnsi" w:hAnsiTheme="minorHAnsi" w:cstheme="minorHAnsi"/>
                <w:lang w:eastAsia="en-US"/>
              </w:rPr>
            </w:pPr>
            <w:r w:rsidRPr="00C52BEB">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1F3790" w:rsidRPr="00C52BEB" w:rsidTr="00D7426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7E247C" w:rsidRPr="00C52BEB" w:rsidTr="00D74265">
        <w:trPr>
          <w:cantSplit/>
          <w:trHeight w:val="97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Maksymalny </w:t>
            </w:r>
            <w:r w:rsidRPr="00C52BEB">
              <w:rPr>
                <w:rFonts w:cs="Arial"/>
              </w:rPr>
              <w:br/>
              <w:t xml:space="preserve">% poziom dofinansowania UE wydatków kwalifikowalnych </w:t>
            </w:r>
            <w:r w:rsidRPr="00C52BEB">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C52BEB" w:rsidRDefault="007E247C" w:rsidP="00D74265">
            <w:pPr>
              <w:rPr>
                <w:rFonts w:asciiTheme="minorHAnsi" w:hAnsiTheme="minorHAnsi" w:cs="Arial"/>
                <w:lang w:eastAsia="en-US"/>
              </w:rPr>
            </w:pPr>
            <w:r w:rsidRPr="00C52BEB">
              <w:rPr>
                <w:rFonts w:asciiTheme="minorHAnsi" w:eastAsiaTheme="minorHAnsi" w:hAnsiTheme="minorHAnsi" w:cs="Arial"/>
                <w:sz w:val="22"/>
                <w:szCs w:val="22"/>
                <w:lang w:eastAsia="en-US"/>
              </w:rPr>
              <w:t>85%</w:t>
            </w:r>
          </w:p>
        </w:tc>
      </w:tr>
      <w:tr w:rsidR="001F3790" w:rsidRPr="00C52BEB" w:rsidTr="00D74265">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7E247C" w:rsidRPr="00C52BEB" w:rsidTr="004B63D9">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Maksymalny </w:t>
            </w:r>
            <w:r w:rsidRPr="00C52BEB">
              <w:rPr>
                <w:rFonts w:cs="Arial"/>
              </w:rPr>
              <w:br/>
              <w:t xml:space="preserve">% poziom dofinansowania całkowitego wydatków kwalifikowalnych </w:t>
            </w:r>
            <w:r w:rsidRPr="00C52BEB">
              <w:rPr>
                <w:rFonts w:cs="Arial"/>
              </w:rPr>
              <w:br/>
              <w:t xml:space="preserve">na poziomie projektu </w:t>
            </w:r>
            <w:r w:rsidRPr="00C52BEB">
              <w:rPr>
                <w:rFonts w:cs="Arial"/>
              </w:rPr>
              <w:br/>
              <w:t>(środki UE + ewentualne współfinansowanie</w:t>
            </w:r>
            <w:r w:rsidR="00466857" w:rsidRPr="00C52BEB">
              <w:rPr>
                <w:rFonts w:cs="Arial"/>
              </w:rPr>
              <w:t xml:space="preserve"> z </w:t>
            </w:r>
            <w:r w:rsidRPr="00C52BEB">
              <w:rPr>
                <w:rFonts w:cs="Arial"/>
              </w:rPr>
              <w:t>budżetu państwa lub innych źródeł przyznawane beneficjentowi przez właściwą instytucję)</w:t>
            </w:r>
            <w:r w:rsidRPr="00C52BEB">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rsidR="007E247C" w:rsidRPr="00C52BEB" w:rsidRDefault="00651057" w:rsidP="00DA0919">
            <w:pPr>
              <w:rPr>
                <w:rFonts w:asciiTheme="minorHAnsi" w:hAnsiTheme="minorHAnsi" w:cs="Arial"/>
                <w:lang w:eastAsia="en-US"/>
              </w:rPr>
            </w:pPr>
            <w:r w:rsidRPr="00C52BEB">
              <w:rPr>
                <w:rFonts w:asciiTheme="minorHAnsi" w:hAnsiTheme="minorHAnsi"/>
                <w:sz w:val="22"/>
                <w:szCs w:val="22"/>
              </w:rPr>
              <w:t>85% lub poziom wynikający z luki w finansowaniu.</w:t>
            </w:r>
          </w:p>
        </w:tc>
      </w:tr>
      <w:tr w:rsidR="001F3790" w:rsidRPr="00C52BEB" w:rsidTr="00D74265">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7E247C">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rsidR="001F3790" w:rsidRPr="00C52BEB" w:rsidRDefault="001F3790" w:rsidP="007E247C">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7E247C" w:rsidRPr="00C52BEB" w:rsidTr="007E247C">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C52BEB" w:rsidRDefault="007E247C" w:rsidP="00D74265">
            <w:pPr>
              <w:rPr>
                <w:rFonts w:asciiTheme="minorHAnsi" w:hAnsiTheme="minorHAnsi" w:cs="Arial"/>
                <w:lang w:eastAsia="en-US"/>
              </w:rPr>
            </w:pPr>
            <w:r w:rsidRPr="00C52BEB">
              <w:rPr>
                <w:rFonts w:asciiTheme="minorHAnsi" w:eastAsiaTheme="minorHAnsi" w:hAnsiTheme="minorHAnsi" w:cs="Arial"/>
                <w:sz w:val="22"/>
                <w:szCs w:val="22"/>
                <w:lang w:eastAsia="en-US"/>
              </w:rPr>
              <w:t>15%</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1F3790" w:rsidRPr="00C52BEB" w:rsidTr="00D74265">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C52BEB" w:rsidRDefault="001F3790" w:rsidP="00D74265">
            <w:pPr>
              <w:rPr>
                <w:lang w:eastAsia="en-US"/>
              </w:rPr>
            </w:pPr>
            <w:r w:rsidRPr="00C52BEB">
              <w:rPr>
                <w:rFonts w:asciiTheme="minorHAnsi" w:eastAsiaTheme="minorHAnsi" w:hAnsiTheme="minorHAnsi" w:cstheme="minorHAnsi"/>
                <w:sz w:val="22"/>
                <w:szCs w:val="22"/>
                <w:lang w:eastAsia="en-US"/>
              </w:rPr>
              <w:t>jw.</w:t>
            </w:r>
          </w:p>
        </w:tc>
      </w:tr>
      <w:tr w:rsidR="007E247C" w:rsidRPr="00C52BEB" w:rsidTr="00D74265">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Minimalna</w:t>
            </w:r>
            <w:r w:rsidRPr="00C52BEB">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C52BEB" w:rsidRDefault="007E247C" w:rsidP="00D74265">
            <w:pPr>
              <w:rPr>
                <w:rFonts w:asciiTheme="minorHAnsi" w:hAnsiTheme="minorHAnsi" w:cs="Arial"/>
                <w:lang w:eastAsia="en-US"/>
              </w:rPr>
            </w:pPr>
            <w:r w:rsidRPr="00C52BEB">
              <w:rPr>
                <w:rFonts w:asciiTheme="minorHAnsi" w:hAnsiTheme="minorHAnsi" w:cs="Arial"/>
                <w:sz w:val="22"/>
                <w:szCs w:val="22"/>
              </w:rPr>
              <w:t>Minimalna wartość projektu – 100 tys. PLN.</w:t>
            </w:r>
          </w:p>
        </w:tc>
      </w:tr>
      <w:tr w:rsidR="001F3790" w:rsidRPr="00C52BEB" w:rsidTr="00D74265">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7E247C" w:rsidRPr="00C52BEB" w:rsidTr="007E247C">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Minimalna</w:t>
            </w:r>
            <w:r w:rsidR="00466857" w:rsidRPr="00C52BEB">
              <w:rPr>
                <w:rFonts w:cs="Arial"/>
              </w:rPr>
              <w:t xml:space="preserve"> i </w:t>
            </w:r>
            <w:r w:rsidRPr="00C52BEB">
              <w:rPr>
                <w:rFonts w:cs="Arial"/>
              </w:rPr>
              <w:t xml:space="preserve">maksymalna wartość wydatków kwalifikowalnych projektu (PLN) </w:t>
            </w:r>
            <w:r w:rsidRPr="00C52BEB">
              <w:rPr>
                <w:rFonts w:cs="Arial"/>
              </w:rPr>
              <w:br/>
              <w:t>(jeśli dotyczy)</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7E247C" w:rsidRPr="00C52BEB" w:rsidTr="00D74265">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Kwota alokacji UE na instrumenty finansowe (EUR) </w:t>
            </w:r>
            <w:r w:rsidRPr="00C52BEB">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bl>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31" w:name="_Toc435091476"/>
      <w:r w:rsidRPr="00E24B6B">
        <w:rPr>
          <w:rFonts w:asciiTheme="minorHAnsi" w:hAnsiTheme="minorHAnsi"/>
        </w:rPr>
        <w:t>Oś priorytetowa 5 Transport</w:t>
      </w:r>
      <w:bookmarkEnd w:id="31"/>
    </w:p>
    <w:p w:rsidR="00C55437" w:rsidRDefault="00C55437" w:rsidP="00870FEE">
      <w:pPr>
        <w:jc w:val="both"/>
        <w:rPr>
          <w:rFonts w:asciiTheme="minorHAnsi" w:hAnsiTheme="minorHAnsi"/>
          <w:b/>
        </w:rPr>
      </w:pPr>
    </w:p>
    <w:p w:rsidR="00AC5C92" w:rsidRPr="009B239C" w:rsidRDefault="00AC5C92" w:rsidP="00643262">
      <w:pPr>
        <w:numPr>
          <w:ilvl w:val="0"/>
          <w:numId w:val="187"/>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 i nazwa osi priorytetowej</w:t>
      </w:r>
    </w:p>
    <w:p w:rsidR="00AC5C92" w:rsidRPr="009B239C"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5</w:t>
      </w:r>
      <w:r w:rsidRPr="009B239C">
        <w:rPr>
          <w:rFonts w:asciiTheme="minorHAnsi" w:hAnsiTheme="minorHAnsi" w:cs="Arial"/>
          <w:b/>
          <w:szCs w:val="22"/>
        </w:rPr>
        <w:t xml:space="preserve"> </w:t>
      </w:r>
      <w:r>
        <w:rPr>
          <w:rFonts w:asciiTheme="minorHAnsi" w:hAnsiTheme="minorHAnsi" w:cs="Arial"/>
          <w:b/>
          <w:szCs w:val="22"/>
        </w:rPr>
        <w:t>Transport</w:t>
      </w:r>
    </w:p>
    <w:p w:rsidR="00AC5C92" w:rsidRPr="009B239C" w:rsidRDefault="00AC5C92" w:rsidP="00643262">
      <w:pPr>
        <w:numPr>
          <w:ilvl w:val="0"/>
          <w:numId w:val="187"/>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AC5C92" w:rsidRPr="00BB039E"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BB039E">
        <w:rPr>
          <w:rFonts w:asciiTheme="minorHAnsi" w:hAnsiTheme="minorHAnsi" w:cs="Arial"/>
          <w:b/>
          <w:sz w:val="22"/>
          <w:szCs w:val="22"/>
        </w:rPr>
        <w:t xml:space="preserve">Lepsza dostępność transportowa regionu w układzie międzyregionalnym i wewnątrzregionalnym </w:t>
      </w:r>
    </w:p>
    <w:p w:rsidR="00AC5C92" w:rsidRPr="00BB039E"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BB039E">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rsidR="00C50282"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812"/>
      </w:tblGrid>
      <w:tr w:rsidR="00AC5C92" w:rsidRPr="00BB039E" w:rsidTr="00AC5C92">
        <w:trPr>
          <w:trHeight w:val="20"/>
        </w:trPr>
        <w:tc>
          <w:tcPr>
            <w:tcW w:w="1455" w:type="pct"/>
            <w:vMerge w:val="restart"/>
            <w:shd w:val="clear" w:color="auto" w:fill="auto"/>
          </w:tcPr>
          <w:p w:rsidR="00AC5C92" w:rsidRPr="00BB039E" w:rsidRDefault="00AC5C92" w:rsidP="00643262">
            <w:pPr>
              <w:numPr>
                <w:ilvl w:val="0"/>
                <w:numId w:val="187"/>
              </w:numPr>
              <w:tabs>
                <w:tab w:val="clear" w:pos="900"/>
                <w:tab w:val="num" w:pos="142"/>
              </w:tabs>
              <w:suppressAutoHyphens/>
              <w:spacing w:before="40" w:after="40"/>
              <w:ind w:left="426"/>
              <w:rPr>
                <w:rFonts w:asciiTheme="minorHAnsi" w:hAnsiTheme="minorHAnsi" w:cs="Arial"/>
              </w:rPr>
            </w:pPr>
            <w:r w:rsidRPr="00BB039E">
              <w:rPr>
                <w:rFonts w:asciiTheme="minorHAnsi" w:hAnsiTheme="minorHAnsi" w:cs="Arial"/>
                <w:sz w:val="22"/>
                <w:szCs w:val="22"/>
              </w:rPr>
              <w:t>Fundusz</w:t>
            </w:r>
            <w:r w:rsidRPr="00BB039E">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rsidR="00AC5C92" w:rsidRPr="00BB039E" w:rsidRDefault="00AC5C92" w:rsidP="00AC5C92">
            <w:pPr>
              <w:spacing w:before="40" w:after="40"/>
              <w:rPr>
                <w:rFonts w:asciiTheme="minorHAnsi" w:hAnsiTheme="minorHAnsi" w:cs="Arial"/>
                <w:color w:val="808080" w:themeColor="background1" w:themeShade="80"/>
              </w:rPr>
            </w:pPr>
            <w:r w:rsidRPr="00BB039E">
              <w:rPr>
                <w:rFonts w:asciiTheme="minorHAnsi" w:hAnsiTheme="minorHAnsi" w:cs="Arial"/>
                <w:sz w:val="22"/>
                <w:szCs w:val="22"/>
              </w:rPr>
              <w:t>Ogółem</w:t>
            </w:r>
          </w:p>
        </w:tc>
      </w:tr>
      <w:tr w:rsidR="00AC5C92" w:rsidRPr="00BB039E" w:rsidTr="00AC5C92">
        <w:trPr>
          <w:trHeight w:val="20"/>
        </w:trPr>
        <w:tc>
          <w:tcPr>
            <w:tcW w:w="1455" w:type="pct"/>
            <w:vMerge/>
            <w:shd w:val="clear" w:color="auto" w:fill="auto"/>
          </w:tcPr>
          <w:p w:rsidR="00AC5C92" w:rsidRPr="00BB039E" w:rsidRDefault="00AC5C92" w:rsidP="00643262">
            <w:pPr>
              <w:numPr>
                <w:ilvl w:val="0"/>
                <w:numId w:val="18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rsidR="00AC5C92" w:rsidRPr="00BB039E" w:rsidRDefault="00AC5C92" w:rsidP="00AC5C92">
            <w:pPr>
              <w:spacing w:before="40" w:after="40"/>
              <w:rPr>
                <w:rFonts w:asciiTheme="minorHAnsi" w:hAnsiTheme="minorHAnsi" w:cs="Arial"/>
                <w:b/>
                <w:color w:val="808080" w:themeColor="background1" w:themeShade="80"/>
              </w:rPr>
            </w:pPr>
            <w:r w:rsidRPr="00BB039E">
              <w:rPr>
                <w:rFonts w:ascii="Calibri" w:hAnsi="Calibri"/>
                <w:b/>
                <w:color w:val="000000"/>
                <w:sz w:val="22"/>
                <w:szCs w:val="22"/>
              </w:rPr>
              <w:t>340 626 305</w:t>
            </w:r>
          </w:p>
        </w:tc>
      </w:tr>
      <w:tr w:rsidR="00AC5C92" w:rsidRPr="00BB039E" w:rsidTr="00AC5C92">
        <w:trPr>
          <w:trHeight w:val="20"/>
        </w:trPr>
        <w:tc>
          <w:tcPr>
            <w:tcW w:w="1455" w:type="pct"/>
            <w:shd w:val="clear" w:color="auto" w:fill="auto"/>
          </w:tcPr>
          <w:p w:rsidR="00AC5C92" w:rsidRPr="00BB039E" w:rsidRDefault="00AC5C92" w:rsidP="00643262">
            <w:pPr>
              <w:numPr>
                <w:ilvl w:val="0"/>
                <w:numId w:val="187"/>
              </w:numPr>
              <w:tabs>
                <w:tab w:val="clear" w:pos="900"/>
                <w:tab w:val="num" w:pos="142"/>
                <w:tab w:val="num" w:pos="360"/>
              </w:tabs>
              <w:suppressAutoHyphens/>
              <w:spacing w:before="40" w:after="40"/>
              <w:ind w:left="426"/>
              <w:rPr>
                <w:rFonts w:asciiTheme="minorHAnsi" w:hAnsiTheme="minorHAnsi" w:cs="Arial"/>
              </w:rPr>
            </w:pPr>
            <w:r w:rsidRPr="00BB039E">
              <w:rPr>
                <w:rFonts w:asciiTheme="minorHAnsi" w:hAnsiTheme="minorHAnsi" w:cs="Arial"/>
                <w:sz w:val="22"/>
                <w:szCs w:val="22"/>
              </w:rPr>
              <w:t>Instytucja zarządzająca</w:t>
            </w:r>
          </w:p>
        </w:tc>
        <w:tc>
          <w:tcPr>
            <w:tcW w:w="3545" w:type="pct"/>
            <w:gridSpan w:val="2"/>
            <w:shd w:val="clear" w:color="auto" w:fill="auto"/>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Zarząd Województwa Dolnośląskiego</w:t>
            </w:r>
          </w:p>
        </w:tc>
      </w:tr>
    </w:tbl>
    <w:p w:rsidR="00AC5C92" w:rsidRDefault="00AC5C92" w:rsidP="00870FEE">
      <w:pPr>
        <w:jc w:val="both"/>
        <w:rPr>
          <w:rFonts w:asciiTheme="minorHAnsi" w:hAnsiTheme="minorHAnsi"/>
          <w:b/>
        </w:rPr>
      </w:pPr>
    </w:p>
    <w:p w:rsidR="001D311F" w:rsidRPr="00E24B6B" w:rsidRDefault="001D311F" w:rsidP="006F44CE">
      <w:pPr>
        <w:pStyle w:val="Nagwek3"/>
        <w:rPr>
          <w:rFonts w:asciiTheme="minorHAnsi" w:hAnsiTheme="minorHAnsi"/>
        </w:rPr>
      </w:pPr>
      <w:bookmarkStart w:id="32" w:name="_Toc435091477"/>
      <w:r w:rsidRPr="00E24B6B">
        <w:rPr>
          <w:rFonts w:asciiTheme="minorHAnsi" w:hAnsiTheme="minorHAnsi"/>
        </w:rPr>
        <w:t>Działanie</w:t>
      </w:r>
      <w:r w:rsidR="006F44CE" w:rsidRPr="00E24B6B">
        <w:rPr>
          <w:rFonts w:asciiTheme="minorHAnsi" w:hAnsiTheme="minorHAnsi"/>
        </w:rPr>
        <w:t xml:space="preserve"> 5.1. Drogowa dostępność transportowa</w:t>
      </w:r>
      <w:bookmarkEnd w:id="32"/>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AC5C92" w:rsidRPr="00BB039E" w:rsidTr="00AC5C92">
        <w:trPr>
          <w:cantSplit/>
          <w:trHeight w:val="20"/>
        </w:trPr>
        <w:tc>
          <w:tcPr>
            <w:tcW w:w="5000" w:type="pct"/>
            <w:gridSpan w:val="3"/>
            <w:tcBorders>
              <w:top w:val="single" w:sz="4" w:space="0" w:color="auto"/>
            </w:tcBorders>
            <w:shd w:val="clear" w:color="auto" w:fill="E6E6E6"/>
            <w:vAlign w:val="center"/>
          </w:tcPr>
          <w:p w:rsidR="00AC5C92" w:rsidRPr="00BB039E" w:rsidRDefault="00AC5C92" w:rsidP="00AC5C92">
            <w:pPr>
              <w:spacing w:before="40" w:after="40"/>
              <w:jc w:val="center"/>
              <w:rPr>
                <w:rFonts w:asciiTheme="minorHAnsi" w:hAnsiTheme="minorHAnsi" w:cs="Arial"/>
                <w:b/>
              </w:rPr>
            </w:pPr>
            <w:r w:rsidRPr="00BB039E">
              <w:rPr>
                <w:rFonts w:asciiTheme="minorHAnsi" w:hAnsiTheme="minorHAnsi" w:cs="Arial"/>
                <w:b/>
                <w:sz w:val="22"/>
                <w:szCs w:val="22"/>
              </w:rPr>
              <w:t>OPIS DZIAŁANIA I PODDZIAŁAŃ</w:t>
            </w:r>
          </w:p>
        </w:tc>
      </w:tr>
      <w:tr w:rsidR="00AC5C92" w:rsidRPr="00BB039E"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CF21BB">
            <w:pPr>
              <w:spacing w:before="40" w:after="40"/>
              <w:jc w:val="both"/>
              <w:rPr>
                <w:rFonts w:asciiTheme="minorHAnsi" w:hAnsiTheme="minorHAnsi" w:cs="Arial"/>
              </w:rPr>
            </w:pPr>
            <w:r w:rsidRPr="00BB039E">
              <w:rPr>
                <w:rFonts w:asciiTheme="minorHAnsi" w:hAnsiTheme="minorHAnsi" w:cs="Arial"/>
                <w:sz w:val="22"/>
                <w:szCs w:val="22"/>
              </w:rPr>
              <w:t xml:space="preserve">Drogowa dostępność transportowa  </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CF21BB">
            <w:pPr>
              <w:spacing w:before="40" w:after="40"/>
              <w:jc w:val="both"/>
              <w:rPr>
                <w:rFonts w:asciiTheme="minorHAnsi" w:hAnsiTheme="minorHAnsi" w:cs="Arial"/>
              </w:rPr>
            </w:pPr>
            <w:r w:rsidRPr="00BB039E">
              <w:rPr>
                <w:rFonts w:asciiTheme="minorHAnsi" w:hAnsiTheme="minorHAnsi" w:cs="Arial"/>
                <w:sz w:val="22"/>
                <w:szCs w:val="22"/>
              </w:rPr>
              <w:t>Drogowa dostępność transportowa  – konkursy horyzontalne</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CF21BB">
            <w:pPr>
              <w:spacing w:before="40" w:after="40"/>
              <w:jc w:val="both"/>
              <w:rPr>
                <w:rFonts w:asciiTheme="minorHAnsi" w:hAnsiTheme="minorHAnsi" w:cs="Arial"/>
              </w:rPr>
            </w:pPr>
            <w:r w:rsidRPr="00BB039E">
              <w:rPr>
                <w:rFonts w:asciiTheme="minorHAnsi" w:hAnsiTheme="minorHAnsi" w:cs="Arial"/>
                <w:sz w:val="22"/>
                <w:szCs w:val="22"/>
              </w:rPr>
              <w:t xml:space="preserve">Drogowa dostępność transportowa  – ZIT </w:t>
            </w:r>
            <w:r w:rsidR="009C111D" w:rsidRPr="00BB039E">
              <w:rPr>
                <w:rFonts w:asciiTheme="minorHAnsi" w:hAnsiTheme="minorHAnsi" w:cs="Arial"/>
                <w:sz w:val="22"/>
                <w:szCs w:val="22"/>
              </w:rPr>
              <w:t>WROF</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CF21BB">
            <w:pPr>
              <w:jc w:val="both"/>
              <w:rPr>
                <w:rFonts w:asciiTheme="minorHAnsi" w:hAnsiTheme="minorHAnsi"/>
              </w:rPr>
            </w:pPr>
            <w:r w:rsidRPr="00BB039E">
              <w:rPr>
                <w:rFonts w:asciiTheme="minorHAnsi" w:hAnsiTheme="minorHAnsi" w:cs="Arial"/>
                <w:sz w:val="22"/>
                <w:szCs w:val="22"/>
              </w:rPr>
              <w:t xml:space="preserve">Drogowa dostępność transportowa – ZIT </w:t>
            </w:r>
            <w:r w:rsidR="009C111D" w:rsidRPr="00BB039E">
              <w:rPr>
                <w:rFonts w:asciiTheme="minorHAnsi" w:hAnsiTheme="minorHAnsi" w:cs="Arial"/>
                <w:sz w:val="22"/>
                <w:szCs w:val="22"/>
              </w:rPr>
              <w:t>AJ</w:t>
            </w:r>
          </w:p>
        </w:tc>
      </w:tr>
      <w:tr w:rsidR="00AC5C92" w:rsidRPr="00BB039E" w:rsidTr="00AC5C92">
        <w:trPr>
          <w:cantSplit/>
          <w:trHeight w:val="20"/>
        </w:trPr>
        <w:tc>
          <w:tcPr>
            <w:tcW w:w="1387" w:type="pct"/>
            <w:vMerge/>
            <w:tcBorders>
              <w:bottom w:val="single" w:sz="4" w:space="0" w:color="auto"/>
            </w:tcBorders>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BB039E" w:rsidRDefault="00AC5C92" w:rsidP="00CF21BB">
            <w:pPr>
              <w:jc w:val="both"/>
              <w:rPr>
                <w:rFonts w:asciiTheme="minorHAnsi" w:hAnsiTheme="minorHAnsi"/>
              </w:rPr>
            </w:pPr>
            <w:r w:rsidRPr="00BB039E">
              <w:rPr>
                <w:rFonts w:asciiTheme="minorHAnsi" w:hAnsiTheme="minorHAnsi" w:cs="Arial"/>
                <w:sz w:val="22"/>
                <w:szCs w:val="22"/>
              </w:rPr>
              <w:t xml:space="preserve">Drogowa dostępność transportowa – </w:t>
            </w:r>
            <w:r w:rsidR="002E2A64" w:rsidRPr="00BB039E">
              <w:rPr>
                <w:rFonts w:asciiTheme="minorHAnsi" w:hAnsiTheme="minorHAnsi" w:cs="Arial"/>
                <w:sz w:val="22"/>
                <w:szCs w:val="22"/>
              </w:rPr>
              <w:t>ZIT AW</w:t>
            </w:r>
          </w:p>
        </w:tc>
      </w:tr>
      <w:tr w:rsidR="00AC5C92" w:rsidRPr="00BB039E" w:rsidTr="00AC5C92">
        <w:trPr>
          <w:trHeight w:val="20"/>
        </w:trPr>
        <w:tc>
          <w:tcPr>
            <w:tcW w:w="1387" w:type="pct"/>
            <w:vMerge w:val="restart"/>
            <w:tcBorders>
              <w:top w:val="single" w:sz="4" w:space="0" w:color="auto"/>
            </w:tcBorders>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BB039E">
            <w:pPr>
              <w:spacing w:before="40" w:after="40"/>
              <w:jc w:val="both"/>
              <w:rPr>
                <w:rFonts w:asciiTheme="minorHAnsi" w:hAnsiTheme="minorHAnsi" w:cs="Arial"/>
              </w:rPr>
            </w:pPr>
            <w:r w:rsidRPr="00BB039E">
              <w:rPr>
                <w:rFonts w:asciiTheme="minorHAnsi" w:hAnsiTheme="minorHAnsi" w:cs="Arial"/>
                <w:sz w:val="22"/>
                <w:szCs w:val="22"/>
              </w:rPr>
              <w:t>Lepsza dostępność transportowa regionu w</w:t>
            </w:r>
            <w:r w:rsidR="00BB039E">
              <w:rPr>
                <w:rFonts w:asciiTheme="minorHAnsi" w:hAnsiTheme="minorHAnsi" w:cs="Arial"/>
                <w:sz w:val="22"/>
                <w:szCs w:val="22"/>
              </w:rPr>
              <w:t> </w:t>
            </w:r>
            <w:r w:rsidRPr="00BB039E">
              <w:rPr>
                <w:rFonts w:asciiTheme="minorHAnsi" w:hAnsiTheme="minorHAnsi" w:cs="Arial"/>
                <w:sz w:val="22"/>
                <w:szCs w:val="22"/>
              </w:rPr>
              <w:t>układzie międzyregionalnym i</w:t>
            </w:r>
            <w:r w:rsidR="00BB039E">
              <w:rPr>
                <w:rFonts w:asciiTheme="minorHAnsi" w:hAnsiTheme="minorHAnsi" w:cs="Arial"/>
                <w:sz w:val="22"/>
                <w:szCs w:val="22"/>
              </w:rPr>
              <w:t> </w:t>
            </w:r>
            <w:r w:rsidRPr="00BB039E">
              <w:rPr>
                <w:rFonts w:asciiTheme="minorHAnsi" w:hAnsiTheme="minorHAnsi" w:cs="Arial"/>
                <w:sz w:val="22"/>
                <w:szCs w:val="22"/>
              </w:rPr>
              <w:t xml:space="preserve">wewnątrzregionalnym </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8F3B13" w:rsidP="00CF21BB">
            <w:pPr>
              <w:spacing w:before="40" w:after="40"/>
              <w:jc w:val="both"/>
              <w:rPr>
                <w:rFonts w:asciiTheme="minorHAnsi" w:hAnsiTheme="minorHAnsi" w:cs="Arial"/>
              </w:rPr>
            </w:pPr>
            <w:r w:rsidRPr="008F3B13">
              <w:rPr>
                <w:rFonts w:asciiTheme="minorHAnsi" w:hAnsiTheme="minorHAnsi" w:cs="Arial"/>
              </w:rPr>
              <w:t>Na poziomie SZOOP w ramach działania 5.1 nie planuje się wskaźników o charakterze rezultatu bezpośredniego</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4F51F6" w:rsidRDefault="00AC5C92" w:rsidP="00643262">
            <w:pPr>
              <w:pStyle w:val="Akapitzlist"/>
              <w:numPr>
                <w:ilvl w:val="0"/>
                <w:numId w:val="188"/>
              </w:numPr>
              <w:spacing w:before="40" w:after="40" w:line="240" w:lineRule="auto"/>
              <w:ind w:left="458"/>
              <w:jc w:val="both"/>
              <w:rPr>
                <w:rFonts w:cs="Arial"/>
              </w:rPr>
            </w:pPr>
            <w:r w:rsidRPr="00BB039E">
              <w:t>Drogi: całkowita długość nowych dróg (CI 13)</w:t>
            </w:r>
            <w:r w:rsidR="00671498" w:rsidRPr="00BB039E">
              <w:t xml:space="preserve"> [km]</w:t>
            </w:r>
            <w:r w:rsidR="00D21E92" w:rsidRPr="00BB039E">
              <w:t xml:space="preserve"> </w:t>
            </w:r>
            <w:r w:rsidR="00BB039E">
              <w:t>–</w:t>
            </w:r>
            <w:r w:rsidR="00D21E92" w:rsidRPr="00BB039E">
              <w:t xml:space="preserve"> </w:t>
            </w:r>
            <w:r w:rsidR="00382432">
              <w:t xml:space="preserve">wskaźnik </w:t>
            </w:r>
            <w:r w:rsidR="00D21E92" w:rsidRPr="00BB039E">
              <w:t>programowy</w:t>
            </w:r>
            <w:r w:rsidR="00382432">
              <w:t xml:space="preserve"> agregujący:</w:t>
            </w:r>
          </w:p>
          <w:p w:rsidR="004F51F6" w:rsidRPr="004F51F6" w:rsidRDefault="004F51F6" w:rsidP="004F51F6">
            <w:pPr>
              <w:pStyle w:val="Akapitzlist"/>
              <w:numPr>
                <w:ilvl w:val="0"/>
                <w:numId w:val="304"/>
              </w:numPr>
              <w:spacing w:before="40" w:after="40" w:line="240" w:lineRule="auto"/>
              <w:jc w:val="both"/>
              <w:rPr>
                <w:rFonts w:cs="Arial"/>
              </w:rPr>
            </w:pPr>
            <w:r w:rsidRPr="00BB039E">
              <w:rPr>
                <w:rFonts w:eastAsia="Times New Roman" w:cs="Arial"/>
                <w:lang w:eastAsia="pl-PL"/>
              </w:rPr>
              <w:t>Długość wybudowanych dróg wojewódzkich [km]</w:t>
            </w:r>
          </w:p>
          <w:p w:rsidR="004F51F6" w:rsidRPr="004F51F6" w:rsidRDefault="004F51F6" w:rsidP="004F51F6">
            <w:pPr>
              <w:pStyle w:val="Akapitzlist"/>
              <w:numPr>
                <w:ilvl w:val="0"/>
                <w:numId w:val="304"/>
              </w:numPr>
              <w:spacing w:before="40" w:after="40" w:line="240" w:lineRule="auto"/>
              <w:jc w:val="both"/>
              <w:rPr>
                <w:rFonts w:cs="Arial"/>
              </w:rPr>
            </w:pPr>
            <w:r w:rsidRPr="00BB039E">
              <w:rPr>
                <w:rFonts w:eastAsia="Times New Roman" w:cs="Arial"/>
                <w:lang w:eastAsia="pl-PL"/>
              </w:rPr>
              <w:t xml:space="preserve">Długość wybudowanych dróg </w:t>
            </w:r>
            <w:r>
              <w:rPr>
                <w:rFonts w:eastAsia="Times New Roman" w:cs="Arial"/>
                <w:lang w:eastAsia="pl-PL"/>
              </w:rPr>
              <w:t>powiatowych</w:t>
            </w:r>
            <w:r w:rsidRPr="00BB039E">
              <w:rPr>
                <w:rFonts w:eastAsia="Times New Roman" w:cs="Arial"/>
                <w:lang w:eastAsia="pl-PL"/>
              </w:rPr>
              <w:t xml:space="preserve"> [km]</w:t>
            </w:r>
          </w:p>
          <w:p w:rsidR="004F51F6" w:rsidRPr="00C8338E" w:rsidRDefault="004F51F6" w:rsidP="004F51F6">
            <w:pPr>
              <w:pStyle w:val="Akapitzlist"/>
              <w:numPr>
                <w:ilvl w:val="0"/>
                <w:numId w:val="304"/>
              </w:numPr>
              <w:spacing w:before="40" w:after="40" w:line="240" w:lineRule="auto"/>
              <w:jc w:val="both"/>
              <w:rPr>
                <w:rFonts w:cs="Arial"/>
              </w:rPr>
            </w:pPr>
            <w:r w:rsidRPr="00BB039E">
              <w:rPr>
                <w:rFonts w:eastAsia="Times New Roman" w:cs="Arial"/>
                <w:lang w:eastAsia="pl-PL"/>
              </w:rPr>
              <w:t xml:space="preserve">Długość wybudowanych dróg </w:t>
            </w:r>
            <w:r>
              <w:rPr>
                <w:rFonts w:eastAsia="Times New Roman" w:cs="Arial"/>
                <w:lang w:eastAsia="pl-PL"/>
              </w:rPr>
              <w:t>gminnych</w:t>
            </w:r>
            <w:r w:rsidRPr="00BB039E">
              <w:rPr>
                <w:rFonts w:eastAsia="Times New Roman" w:cs="Arial"/>
                <w:lang w:eastAsia="pl-PL"/>
              </w:rPr>
              <w:t xml:space="preserve"> [km]</w:t>
            </w:r>
          </w:p>
          <w:p w:rsidR="00C8338E" w:rsidRPr="004F51F6" w:rsidRDefault="00C8338E" w:rsidP="00C8338E">
            <w:pPr>
              <w:pStyle w:val="Akapitzlist"/>
              <w:spacing w:before="40" w:after="40" w:line="240" w:lineRule="auto"/>
              <w:ind w:left="818"/>
              <w:jc w:val="both"/>
              <w:rPr>
                <w:rFonts w:cs="Arial"/>
              </w:rPr>
            </w:pPr>
          </w:p>
          <w:p w:rsidR="00AC5C92" w:rsidRPr="00BB039E" w:rsidRDefault="00AC5C92" w:rsidP="00643262">
            <w:pPr>
              <w:pStyle w:val="Akapitzlist"/>
              <w:numPr>
                <w:ilvl w:val="0"/>
                <w:numId w:val="188"/>
              </w:numPr>
              <w:spacing w:before="40" w:after="40" w:line="240" w:lineRule="auto"/>
              <w:ind w:left="458"/>
              <w:jc w:val="both"/>
              <w:rPr>
                <w:rFonts w:cs="Arial"/>
              </w:rPr>
            </w:pPr>
            <w:r w:rsidRPr="00BB039E">
              <w:rPr>
                <w:rFonts w:eastAsia="Times New Roman" w:cs="Arial"/>
                <w:lang w:eastAsia="pl-PL"/>
              </w:rPr>
              <w:t>Drogi: całkowita długość przebudowanych lub zmodernizowanych dróg (CI 14)</w:t>
            </w:r>
            <w:r w:rsidR="00671498" w:rsidRPr="00BB039E">
              <w:rPr>
                <w:rFonts w:eastAsia="Times New Roman" w:cs="Arial"/>
                <w:lang w:eastAsia="pl-PL"/>
              </w:rPr>
              <w:t xml:space="preserve"> [km]</w:t>
            </w:r>
            <w:r w:rsidR="00D21E92" w:rsidRPr="00BB039E">
              <w:rPr>
                <w:rFonts w:eastAsia="Times New Roman" w:cs="Arial"/>
                <w:lang w:eastAsia="pl-PL"/>
              </w:rPr>
              <w:t xml:space="preserve"> </w:t>
            </w:r>
            <w:r w:rsidR="00BB039E">
              <w:rPr>
                <w:rFonts w:eastAsia="Times New Roman" w:cs="Arial"/>
                <w:lang w:eastAsia="pl-PL"/>
              </w:rPr>
              <w:t>–</w:t>
            </w:r>
            <w:r w:rsidR="00D21E92" w:rsidRPr="00BB039E">
              <w:rPr>
                <w:rFonts w:eastAsia="Times New Roman" w:cs="Arial"/>
                <w:lang w:eastAsia="pl-PL"/>
              </w:rPr>
              <w:t xml:space="preserve"> </w:t>
            </w:r>
            <w:r w:rsidR="00634FB5">
              <w:rPr>
                <w:rFonts w:eastAsia="Times New Roman" w:cs="Arial"/>
                <w:lang w:eastAsia="pl-PL"/>
              </w:rPr>
              <w:t xml:space="preserve">wskaźnik </w:t>
            </w:r>
            <w:r w:rsidR="00D21E92" w:rsidRPr="00BB039E">
              <w:rPr>
                <w:rFonts w:eastAsia="Times New Roman" w:cs="Arial"/>
                <w:lang w:eastAsia="pl-PL"/>
              </w:rPr>
              <w:t>p</w:t>
            </w:r>
            <w:r w:rsidR="00BB039E">
              <w:rPr>
                <w:rFonts w:eastAsia="Times New Roman" w:cs="Arial"/>
                <w:lang w:eastAsia="pl-PL"/>
              </w:rPr>
              <w:t>r</w:t>
            </w:r>
            <w:r w:rsidR="00D21E92" w:rsidRPr="00BB039E">
              <w:rPr>
                <w:rFonts w:eastAsia="Times New Roman" w:cs="Arial"/>
                <w:lang w:eastAsia="pl-PL"/>
              </w:rPr>
              <w:t>ogramowy</w:t>
            </w:r>
            <w:r w:rsidR="00634FB5">
              <w:rPr>
                <w:rFonts w:eastAsia="Times New Roman" w:cs="Arial"/>
                <w:lang w:eastAsia="pl-PL"/>
              </w:rPr>
              <w:t>, agregujący:</w:t>
            </w:r>
          </w:p>
          <w:p w:rsidR="00763D84" w:rsidRPr="00BB039E" w:rsidRDefault="00763D84" w:rsidP="004F51F6">
            <w:pPr>
              <w:pStyle w:val="Akapitzlist"/>
              <w:spacing w:before="40" w:after="40" w:line="240" w:lineRule="auto"/>
              <w:ind w:left="458"/>
              <w:jc w:val="both"/>
              <w:rPr>
                <w:rFonts w:cs="Arial"/>
              </w:rPr>
            </w:pPr>
          </w:p>
          <w:p w:rsidR="00763D84" w:rsidRPr="00BB039E" w:rsidRDefault="00763D84" w:rsidP="004F51F6">
            <w:pPr>
              <w:pStyle w:val="Akapitzlist"/>
              <w:numPr>
                <w:ilvl w:val="0"/>
                <w:numId w:val="305"/>
              </w:numPr>
              <w:spacing w:before="40" w:after="40" w:line="240" w:lineRule="auto"/>
              <w:jc w:val="both"/>
              <w:rPr>
                <w:rFonts w:cs="Arial"/>
              </w:rPr>
            </w:pPr>
            <w:r w:rsidRPr="00BB039E">
              <w:rPr>
                <w:rFonts w:eastAsia="Times New Roman" w:cs="Arial"/>
                <w:lang w:eastAsia="pl-PL"/>
              </w:rPr>
              <w:t>Długość przebudowanych dróg wojewódzkich [km]</w:t>
            </w:r>
          </w:p>
          <w:p w:rsidR="00763D84" w:rsidRPr="00BB039E" w:rsidRDefault="00763D84" w:rsidP="004F51F6">
            <w:pPr>
              <w:pStyle w:val="Akapitzlist"/>
              <w:numPr>
                <w:ilvl w:val="0"/>
                <w:numId w:val="305"/>
              </w:numPr>
              <w:spacing w:before="40" w:after="40" w:line="240" w:lineRule="auto"/>
              <w:jc w:val="both"/>
              <w:rPr>
                <w:rFonts w:cs="Arial"/>
              </w:rPr>
            </w:pPr>
            <w:r w:rsidRPr="00BB039E">
              <w:rPr>
                <w:rFonts w:eastAsia="Times New Roman" w:cs="Arial"/>
                <w:lang w:eastAsia="pl-PL"/>
              </w:rPr>
              <w:t>Długość przebudowanych dróg powiatowych [km]</w:t>
            </w:r>
          </w:p>
          <w:p w:rsidR="00763D84" w:rsidRPr="00C8338E" w:rsidRDefault="00763D84" w:rsidP="004F51F6">
            <w:pPr>
              <w:pStyle w:val="Akapitzlist"/>
              <w:numPr>
                <w:ilvl w:val="0"/>
                <w:numId w:val="305"/>
              </w:numPr>
              <w:spacing w:before="40" w:after="40" w:line="240" w:lineRule="auto"/>
              <w:jc w:val="both"/>
              <w:rPr>
                <w:rFonts w:cs="Arial"/>
              </w:rPr>
            </w:pPr>
            <w:r w:rsidRPr="00BB039E">
              <w:rPr>
                <w:rFonts w:eastAsia="Times New Roman" w:cs="Arial"/>
                <w:lang w:eastAsia="pl-PL"/>
              </w:rPr>
              <w:t>Długość przebudowanych dróg gminnych [km]</w:t>
            </w:r>
          </w:p>
          <w:p w:rsidR="00C8338E" w:rsidRPr="00BB039E" w:rsidRDefault="00C8338E" w:rsidP="00C8338E">
            <w:pPr>
              <w:pStyle w:val="Akapitzlist"/>
              <w:spacing w:before="40" w:after="40" w:line="240" w:lineRule="auto"/>
              <w:ind w:left="818"/>
              <w:jc w:val="both"/>
              <w:rPr>
                <w:rFonts w:cs="Arial"/>
              </w:rPr>
            </w:pPr>
          </w:p>
          <w:p w:rsidR="00763D84" w:rsidRPr="00BB039E" w:rsidRDefault="00763D84" w:rsidP="00C8338E">
            <w:pPr>
              <w:pStyle w:val="Akapitzlist"/>
              <w:numPr>
                <w:ilvl w:val="0"/>
                <w:numId w:val="188"/>
              </w:numPr>
              <w:spacing w:before="40" w:after="40" w:line="240" w:lineRule="auto"/>
              <w:ind w:hanging="688"/>
              <w:jc w:val="both"/>
              <w:rPr>
                <w:rFonts w:cs="Arial"/>
              </w:rPr>
            </w:pPr>
            <w:r w:rsidRPr="00BB039E">
              <w:rPr>
                <w:rFonts w:eastAsia="Times New Roman" w:cs="Arial"/>
                <w:lang w:eastAsia="pl-PL"/>
              </w:rPr>
              <w:t>Liczba wybudowanych obwodnic [szt.]</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321ED">
            <w:pPr>
              <w:spacing w:before="40" w:after="40"/>
              <w:jc w:val="both"/>
              <w:rPr>
                <w:rFonts w:asciiTheme="minorHAnsi" w:hAnsiTheme="minorHAnsi" w:cs="Arial"/>
              </w:rPr>
            </w:pPr>
            <w:r w:rsidRPr="00BB039E">
              <w:rPr>
                <w:rFonts w:asciiTheme="minorHAnsi" w:hAnsiTheme="minorHAnsi"/>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CF21BB">
            <w:pPr>
              <w:spacing w:before="40" w:after="40"/>
              <w:jc w:val="both"/>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BB039E" w:rsidRDefault="00AC5C92" w:rsidP="00CF21BB">
            <w:pPr>
              <w:spacing w:before="40" w:after="40"/>
              <w:jc w:val="both"/>
              <w:rPr>
                <w:rFonts w:asciiTheme="minorHAnsi" w:hAnsiTheme="minorHAnsi" w:cs="Arial"/>
              </w:rPr>
            </w:pPr>
            <w:r w:rsidRPr="00BB039E">
              <w:rPr>
                <w:rFonts w:asciiTheme="minorHAnsi" w:hAnsiTheme="minorHAnsi" w:cs="Arial"/>
                <w:sz w:val="22"/>
                <w:szCs w:val="22"/>
              </w:rPr>
              <w:t>Jw.</w:t>
            </w:r>
          </w:p>
        </w:tc>
      </w:tr>
      <w:tr w:rsidR="00AC5C92" w:rsidRPr="00BB039E" w:rsidTr="00AC5C92">
        <w:trPr>
          <w:trHeight w:val="20"/>
        </w:trPr>
        <w:tc>
          <w:tcPr>
            <w:tcW w:w="1387" w:type="pct"/>
            <w:vMerge w:val="restart"/>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AC5C92">
            <w:pPr>
              <w:rPr>
                <w:rFonts w:asciiTheme="minorHAnsi" w:eastAsia="Calibri" w:hAnsiTheme="minorHAnsi"/>
                <w:b/>
                <w:lang w:eastAsia="en-US"/>
              </w:rPr>
            </w:pPr>
            <w:r w:rsidRPr="00BB039E">
              <w:rPr>
                <w:rFonts w:asciiTheme="minorHAnsi" w:eastAsia="Calibri" w:hAnsiTheme="minorHAnsi"/>
                <w:b/>
                <w:sz w:val="22"/>
                <w:szCs w:val="22"/>
                <w:lang w:eastAsia="en-US"/>
              </w:rPr>
              <w:t xml:space="preserve">Drogowa dostępność transportowa </w:t>
            </w:r>
          </w:p>
          <w:p w:rsidR="00AC5C92" w:rsidRPr="00BB039E" w:rsidRDefault="00AC5C92" w:rsidP="00AC5C92">
            <w:pPr>
              <w:rPr>
                <w:rFonts w:asciiTheme="minorHAnsi" w:eastAsia="Calibri" w:hAnsiTheme="minorHAnsi"/>
                <w:b/>
                <w:lang w:eastAsia="en-US"/>
              </w:rPr>
            </w:pPr>
            <w:r w:rsidRPr="00BB039E">
              <w:rPr>
                <w:rFonts w:asciiTheme="minorHAnsi" w:eastAsia="Calibri" w:hAnsiTheme="minorHAnsi"/>
                <w:b/>
                <w:sz w:val="22"/>
                <w:szCs w:val="22"/>
                <w:lang w:eastAsia="en-US"/>
              </w:rPr>
              <w:t>W trybie pozakonkursowym:</w:t>
            </w:r>
          </w:p>
          <w:p w:rsidR="00AC5C92" w:rsidRPr="00BB039E" w:rsidRDefault="005D169F" w:rsidP="00643262">
            <w:pPr>
              <w:pStyle w:val="Akapitzlist"/>
              <w:numPr>
                <w:ilvl w:val="0"/>
                <w:numId w:val="189"/>
              </w:numPr>
              <w:spacing w:line="240" w:lineRule="auto"/>
              <w:ind w:left="316"/>
              <w:jc w:val="both"/>
              <w:rPr>
                <w:rFonts w:eastAsia="Calibri"/>
              </w:rPr>
            </w:pPr>
            <w:r w:rsidRPr="00BB039E">
              <w:rPr>
                <w:rFonts w:eastAsia="Calibri"/>
              </w:rPr>
              <w:t xml:space="preserve">5.1.A </w:t>
            </w:r>
            <w:r w:rsidR="00C855C2" w:rsidRPr="00BB039E">
              <w:rPr>
                <w:rFonts w:eastAsia="Calibri"/>
              </w:rPr>
              <w:t>budowa i przebudowa dróg wojewódzkich</w:t>
            </w:r>
            <w:r w:rsidR="00345066" w:rsidRPr="00BB039E">
              <w:rPr>
                <w:rFonts w:eastAsia="Calibri"/>
              </w:rPr>
              <w:t xml:space="preserve"> poprawiających dostępność do systemu dróg krajowych lub sieci TEN‐T, wypełniające luki w sieci dróg pomiędzy ośrodkami wojewódzkimi, miastami niebędącymi stolicami województw (regionalnymi i subregionalnymi), zgodnie z</w:t>
            </w:r>
            <w:r w:rsidR="00BB039E">
              <w:rPr>
                <w:rFonts w:eastAsia="Calibri"/>
              </w:rPr>
              <w:t> </w:t>
            </w:r>
            <w:r w:rsidR="00345066" w:rsidRPr="00BB039E">
              <w:rPr>
                <w:rFonts w:eastAsia="Calibri"/>
              </w:rPr>
              <w:t xml:space="preserve">przeprowadzoną diagnozą, wskazującą na problem dostępności transportowej tych miast, pełniących ważne funkcje w lokalnych rynkach pracy; </w:t>
            </w:r>
            <w:r w:rsidR="00AC5C92" w:rsidRPr="00BB039E">
              <w:rPr>
                <w:rFonts w:eastAsia="Calibri"/>
              </w:rPr>
              <w:t xml:space="preserve">element uzupełniający projektu (do </w:t>
            </w:r>
            <w:r w:rsidR="007B1ED7" w:rsidRPr="00BB039E">
              <w:rPr>
                <w:rFonts w:eastAsia="Calibri"/>
              </w:rPr>
              <w:t>25</w:t>
            </w:r>
            <w:r w:rsidR="00AC5C92" w:rsidRPr="00BB039E">
              <w:rPr>
                <w:rFonts w:eastAsia="Calibri"/>
              </w:rPr>
              <w:t>% wartości wydatków kwalifikowalnych w projekcie) mogą stanowić działania służące poprawie bezpieczeństwa ruchu drogowego oraz jego przepustowości i sprawności</w:t>
            </w:r>
            <w:r w:rsidR="00BB039E">
              <w:rPr>
                <w:rFonts w:eastAsia="Calibri"/>
              </w:rPr>
              <w:t>,</w:t>
            </w:r>
            <w:r w:rsidR="00496A61" w:rsidRPr="00BB039E">
              <w:rPr>
                <w:rFonts w:eastAsia="Calibri"/>
              </w:rPr>
              <w:t xml:space="preserve"> a także inteligentne systemy transportowe</w:t>
            </w:r>
            <w:r w:rsidR="00AC5C92" w:rsidRPr="00BB039E">
              <w:rPr>
                <w:rFonts w:eastAsia="Calibri"/>
              </w:rPr>
              <w:t xml:space="preserve">. Wydatki na infrastrukturę towarzyszącą </w:t>
            </w:r>
            <w:r w:rsidR="00FF5DAB" w:rsidRPr="00BB039E">
              <w:rPr>
                <w:rFonts w:eastAsia="Calibri"/>
              </w:rPr>
              <w:t>podlegają zasadom określonym w zał</w:t>
            </w:r>
            <w:r w:rsidR="004B63D9">
              <w:rPr>
                <w:rFonts w:eastAsia="Calibri"/>
              </w:rPr>
              <w:t>ą</w:t>
            </w:r>
            <w:r w:rsidR="00FF5DAB" w:rsidRPr="00BB039E">
              <w:rPr>
                <w:rFonts w:eastAsia="Calibri"/>
              </w:rPr>
              <w:t>czniku nr 6</w:t>
            </w:r>
            <w:r w:rsidR="00AC5C92" w:rsidRPr="00BB039E">
              <w:rPr>
                <w:rFonts w:eastAsia="Calibri"/>
              </w:rPr>
              <w:t>;</w:t>
            </w:r>
          </w:p>
          <w:p w:rsidR="00AC5C92" w:rsidRPr="00BB039E" w:rsidRDefault="005D169F" w:rsidP="00643262">
            <w:pPr>
              <w:pStyle w:val="Akapitzlist"/>
              <w:numPr>
                <w:ilvl w:val="0"/>
                <w:numId w:val="189"/>
              </w:numPr>
              <w:spacing w:line="240" w:lineRule="auto"/>
              <w:ind w:left="316"/>
              <w:jc w:val="both"/>
              <w:rPr>
                <w:rFonts w:eastAsia="Calibri"/>
              </w:rPr>
            </w:pPr>
            <w:r w:rsidRPr="00BB039E">
              <w:rPr>
                <w:rFonts w:eastAsia="Calibri"/>
              </w:rPr>
              <w:t xml:space="preserve">5.1.B </w:t>
            </w:r>
            <w:r w:rsidR="00AC5C92" w:rsidRPr="00BB039E">
              <w:rPr>
                <w:rFonts w:eastAsia="Calibri"/>
              </w:rPr>
              <w:t>inwestycje służące wyprowadzeniu ruchu tranzytowego z obszarów centralnych miast i miejscowości, polegające na budowie obwodnic lub obejść miejscowości</w:t>
            </w:r>
            <w:r w:rsidR="007E7DEE" w:rsidRPr="00BB039E">
              <w:rPr>
                <w:rFonts w:eastAsia="Calibri"/>
              </w:rPr>
              <w:t xml:space="preserve"> w</w:t>
            </w:r>
            <w:r w:rsidR="00BB039E">
              <w:rPr>
                <w:rFonts w:eastAsia="Calibri"/>
              </w:rPr>
              <w:t> </w:t>
            </w:r>
            <w:r w:rsidR="007C722F" w:rsidRPr="00BB039E">
              <w:rPr>
                <w:rFonts w:eastAsia="Calibri"/>
              </w:rPr>
              <w:t xml:space="preserve">kategorii </w:t>
            </w:r>
            <w:r w:rsidR="007E7DEE" w:rsidRPr="00BB039E">
              <w:rPr>
                <w:rFonts w:eastAsia="Calibri"/>
              </w:rPr>
              <w:t xml:space="preserve">dróg wojewódzkich. Element </w:t>
            </w:r>
            <w:r w:rsidR="00AC5C92" w:rsidRPr="00BB039E">
              <w:rPr>
                <w:rFonts w:eastAsia="Calibri"/>
              </w:rPr>
              <w:t xml:space="preserve">uzupełniający projektu (do </w:t>
            </w:r>
            <w:r w:rsidR="007B1ED7" w:rsidRPr="00BB039E">
              <w:rPr>
                <w:rFonts w:eastAsia="Calibri"/>
              </w:rPr>
              <w:t>25</w:t>
            </w:r>
            <w:r w:rsidR="00AC5C92" w:rsidRPr="00BB039E">
              <w:rPr>
                <w:rFonts w:eastAsia="Calibri"/>
              </w:rPr>
              <w:t>% wartości wydatków kwalifikowaln</w:t>
            </w:r>
            <w:r w:rsidR="00EF1D6B" w:rsidRPr="00BB039E">
              <w:rPr>
                <w:rFonts w:eastAsia="Calibri"/>
              </w:rPr>
              <w:t xml:space="preserve">ych w projekcie) mogą stanowić </w:t>
            </w:r>
            <w:r w:rsidR="00AC5C92" w:rsidRPr="00BB039E">
              <w:rPr>
                <w:rFonts w:eastAsia="Calibri"/>
              </w:rPr>
              <w:t>działania służące poprawie bezpieczeństwa ruchu drogowego oraz jego przepustowości i sprawności</w:t>
            </w:r>
            <w:r w:rsidR="00E845A0" w:rsidRPr="00BB039E">
              <w:rPr>
                <w:rFonts w:eastAsia="Calibri"/>
              </w:rPr>
              <w:t>,</w:t>
            </w:r>
            <w:r w:rsidR="007E7DEE" w:rsidRPr="00BB039E">
              <w:rPr>
                <w:rFonts w:eastAsia="Calibri"/>
              </w:rPr>
              <w:t xml:space="preserve"> a także inteligentne systemy transportowe</w:t>
            </w:r>
            <w:r w:rsidR="00AC5C92" w:rsidRPr="00BB039E">
              <w:rPr>
                <w:rFonts w:eastAsia="Calibri"/>
              </w:rPr>
              <w:t xml:space="preserve">. Wydatki na infrastrukturę towarzyszącą </w:t>
            </w:r>
            <w:r w:rsidR="005362B7" w:rsidRPr="00BB039E">
              <w:rPr>
                <w:rFonts w:eastAsia="Calibri"/>
              </w:rPr>
              <w:t>pod</w:t>
            </w:r>
            <w:r w:rsidR="00B33C5F">
              <w:rPr>
                <w:rFonts w:eastAsia="Calibri"/>
              </w:rPr>
              <w:t>legają zasadom określonym w załą</w:t>
            </w:r>
            <w:r w:rsidR="005362B7" w:rsidRPr="00BB039E">
              <w:rPr>
                <w:rFonts w:eastAsia="Calibri"/>
              </w:rPr>
              <w:t>czniku nr 6</w:t>
            </w:r>
            <w:r w:rsidR="004D493E" w:rsidRPr="00BB039E">
              <w:rPr>
                <w:rFonts w:eastAsia="Calibri"/>
              </w:rPr>
              <w:t>;</w:t>
            </w:r>
          </w:p>
          <w:p w:rsidR="004D493E" w:rsidRPr="00BB039E" w:rsidRDefault="005D169F" w:rsidP="00643262">
            <w:pPr>
              <w:pStyle w:val="Akapitzlist"/>
              <w:numPr>
                <w:ilvl w:val="0"/>
                <w:numId w:val="189"/>
              </w:numPr>
              <w:spacing w:line="240" w:lineRule="auto"/>
              <w:ind w:left="316"/>
              <w:jc w:val="both"/>
              <w:rPr>
                <w:rFonts w:eastAsia="Calibri"/>
              </w:rPr>
            </w:pPr>
            <w:r w:rsidRPr="00BB039E">
              <w:rPr>
                <w:rFonts w:eastAsia="Calibri"/>
              </w:rPr>
              <w:t xml:space="preserve">5.1.C </w:t>
            </w:r>
            <w:r w:rsidR="004D493E" w:rsidRPr="00BB039E">
              <w:rPr>
                <w:rFonts w:eastAsia="Calibri"/>
              </w:rPr>
              <w:t>działania służące poprawie bezpieczeństwa ruchu drogowego oraz jego przepustowości i sprawności</w:t>
            </w:r>
            <w:r w:rsidR="00EF1D6B" w:rsidRPr="00BB039E">
              <w:rPr>
                <w:rFonts w:eastAsia="Calibri"/>
              </w:rPr>
              <w:t>,</w:t>
            </w:r>
            <w:r w:rsidR="004D493E" w:rsidRPr="00BB039E">
              <w:rPr>
                <w:rFonts w:eastAsia="Calibri"/>
              </w:rPr>
              <w:t xml:space="preserve"> a także Inteligentne Systemy Transportowe – jako oddzielny typ projektu dla dróg wojewódzkich.</w:t>
            </w:r>
          </w:p>
          <w:p w:rsidR="004D493E" w:rsidRPr="00BB039E" w:rsidRDefault="004D493E" w:rsidP="004D493E">
            <w:pPr>
              <w:pStyle w:val="Akapitzlist"/>
              <w:spacing w:line="240" w:lineRule="auto"/>
              <w:ind w:left="316"/>
              <w:jc w:val="both"/>
              <w:rPr>
                <w:rFonts w:eastAsia="Calibri"/>
              </w:rPr>
            </w:pPr>
          </w:p>
          <w:p w:rsidR="00AC5C92" w:rsidRPr="00BB039E" w:rsidRDefault="00AC5C92" w:rsidP="00AC5C92">
            <w:pPr>
              <w:rPr>
                <w:rFonts w:asciiTheme="minorHAnsi" w:eastAsia="Calibri" w:hAnsiTheme="minorHAnsi"/>
                <w:b/>
                <w:lang w:eastAsia="en-US"/>
              </w:rPr>
            </w:pPr>
            <w:r w:rsidRPr="00BB039E">
              <w:rPr>
                <w:rFonts w:asciiTheme="minorHAnsi" w:eastAsia="Calibri" w:hAnsiTheme="minorHAnsi"/>
                <w:b/>
                <w:sz w:val="22"/>
                <w:szCs w:val="22"/>
                <w:lang w:eastAsia="en-US"/>
              </w:rPr>
              <w:t>W trybie konkursowym:</w:t>
            </w:r>
          </w:p>
          <w:p w:rsidR="00AC5C92" w:rsidRPr="00DC2580" w:rsidRDefault="005D169F" w:rsidP="00643262">
            <w:pPr>
              <w:pStyle w:val="Akapitzlist"/>
              <w:numPr>
                <w:ilvl w:val="0"/>
                <w:numId w:val="190"/>
              </w:numPr>
              <w:spacing w:line="240" w:lineRule="auto"/>
              <w:ind w:left="316"/>
              <w:jc w:val="both"/>
              <w:rPr>
                <w:rFonts w:eastAsia="Calibri"/>
                <w:b/>
              </w:rPr>
            </w:pPr>
            <w:r w:rsidRPr="00BB039E">
              <w:rPr>
                <w:rFonts w:eastAsia="Calibri"/>
              </w:rPr>
              <w:t xml:space="preserve">5.1 D </w:t>
            </w:r>
            <w:r w:rsidR="00AC5C92" w:rsidRPr="00BB039E">
              <w:rPr>
                <w:rFonts w:eastAsia="Calibri"/>
              </w:rPr>
              <w:t>inwestycje w drogi lokalne w ramach działania 5.1 będą stanowiły element uzupełniający, a środki przeznaczone na ich dofinansowanie nie przekroczą max. 15% alokacji programu przeznaczonej na transport drogowy. W ramach tej alokacji możliwe do dofinansowania będą projekty</w:t>
            </w:r>
            <w:r w:rsidR="00277F6D" w:rsidRPr="00BB039E">
              <w:rPr>
                <w:rFonts w:eastAsia="Calibri"/>
              </w:rPr>
              <w:t xml:space="preserve"> dotyczące </w:t>
            </w:r>
            <w:r w:rsidR="00E97C60" w:rsidRPr="00BB039E">
              <w:rPr>
                <w:rFonts w:eastAsia="Calibri"/>
              </w:rPr>
              <w:t xml:space="preserve">przebudowy lub </w:t>
            </w:r>
            <w:r w:rsidR="0096216F" w:rsidRPr="00BB039E">
              <w:rPr>
                <w:rFonts w:eastAsia="Calibri"/>
              </w:rPr>
              <w:t>rozbudowy</w:t>
            </w:r>
            <w:r w:rsidR="00E97C60" w:rsidRPr="00BB039E">
              <w:rPr>
                <w:rFonts w:eastAsia="Calibri"/>
              </w:rPr>
              <w:t xml:space="preserve"> </w:t>
            </w:r>
            <w:r w:rsidR="00277F6D" w:rsidRPr="00BB039E">
              <w:rPr>
                <w:rFonts w:eastAsia="Calibri"/>
              </w:rPr>
              <w:t>dróg lokalnych</w:t>
            </w:r>
            <w:r w:rsidR="00AC5C92" w:rsidRPr="00BB039E">
              <w:rPr>
                <w:rFonts w:eastAsia="Calibri"/>
              </w:rPr>
              <w:t xml:space="preserve"> związane z węzłami miejskimi</w:t>
            </w:r>
            <w:r w:rsidR="00277F6D" w:rsidRPr="00BB039E">
              <w:rPr>
                <w:rStyle w:val="Odwoanieprzypisudolnego"/>
                <w:rFonts w:eastAsia="Calibri"/>
              </w:rPr>
              <w:footnoteReference w:id="36"/>
            </w:r>
            <w:r w:rsidR="00AC5C92" w:rsidRPr="00BB039E">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BB039E">
              <w:rPr>
                <w:rFonts w:eastAsia="Calibri"/>
              </w:rPr>
              <w:t>25</w:t>
            </w:r>
            <w:r w:rsidR="00AC5C92" w:rsidRPr="00BB039E">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BB039E">
              <w:rPr>
                <w:rFonts w:eastAsia="Calibri"/>
              </w:rPr>
              <w:t>pod</w:t>
            </w:r>
            <w:r w:rsidR="00BB039E">
              <w:rPr>
                <w:rFonts w:eastAsia="Calibri"/>
              </w:rPr>
              <w:t>legają zasadom określonym w załą</w:t>
            </w:r>
            <w:r w:rsidR="005362B7" w:rsidRPr="00BB039E">
              <w:rPr>
                <w:rFonts w:eastAsia="Calibri"/>
              </w:rPr>
              <w:t xml:space="preserve">czniku nr 6. </w:t>
            </w:r>
          </w:p>
          <w:p w:rsidR="00DC2580" w:rsidRPr="00DC2580" w:rsidRDefault="00DC2580" w:rsidP="00DC2580">
            <w:pPr>
              <w:ind w:left="316"/>
              <w:jc w:val="both"/>
              <w:rPr>
                <w:rFonts w:asciiTheme="minorHAnsi" w:eastAsia="Calibri" w:hAnsiTheme="minorHAnsi"/>
                <w:b/>
              </w:rPr>
            </w:pPr>
            <w:r>
              <w:rPr>
                <w:rFonts w:asciiTheme="minorHAnsi" w:eastAsia="Calibri" w:hAnsiTheme="minorHAnsi"/>
                <w:b/>
                <w:sz w:val="22"/>
                <w:szCs w:val="22"/>
              </w:rPr>
              <w:t xml:space="preserve">W ramach typu 5.1 D dopuszcza się wyłącznie przebudowę </w:t>
            </w:r>
            <w:r w:rsidR="00674AC9">
              <w:rPr>
                <w:rFonts w:asciiTheme="minorHAnsi" w:eastAsia="Calibri" w:hAnsiTheme="minorHAnsi"/>
                <w:b/>
                <w:sz w:val="22"/>
                <w:szCs w:val="22"/>
              </w:rPr>
              <w:t xml:space="preserve">istniejących dróg </w:t>
            </w:r>
            <w:r>
              <w:rPr>
                <w:rFonts w:asciiTheme="minorHAnsi" w:eastAsia="Calibri" w:hAnsiTheme="minorHAnsi"/>
                <w:b/>
                <w:sz w:val="22"/>
                <w:szCs w:val="22"/>
              </w:rPr>
              <w:t>lokalnych (gminnych i powiatowych).</w:t>
            </w:r>
            <w:r w:rsidR="00674AC9">
              <w:rPr>
                <w:rFonts w:asciiTheme="minorHAnsi" w:eastAsia="Calibri" w:hAnsiTheme="minorHAnsi"/>
                <w:b/>
                <w:sz w:val="22"/>
                <w:szCs w:val="22"/>
              </w:rPr>
              <w:t xml:space="preserve"> Budowa nowych dróg jest niedopuszczalna.</w:t>
            </w:r>
          </w:p>
          <w:p w:rsidR="00932613" w:rsidRPr="00BB039E" w:rsidRDefault="00932613" w:rsidP="00932613">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 xml:space="preserve">Projekty powinny być zgodne z dokumentem pod nazwą </w:t>
            </w:r>
            <w:r w:rsidR="002678AB">
              <w:rPr>
                <w:rFonts w:asciiTheme="minorHAnsi" w:hAnsiTheme="minorHAnsi" w:cs="Arial"/>
                <w:color w:val="auto"/>
                <w:sz w:val="22"/>
                <w:szCs w:val="22"/>
              </w:rPr>
              <w:t>„Plan wypełnienia warunkowości ex-ante w zakresie inwestycji transportowych w ramach funduszy EFRR 2014</w:t>
            </w:r>
            <w:r w:rsidR="004B63D9">
              <w:rPr>
                <w:rFonts w:asciiTheme="minorHAnsi" w:hAnsiTheme="minorHAnsi" w:cs="Arial"/>
                <w:color w:val="auto"/>
                <w:sz w:val="22"/>
                <w:szCs w:val="22"/>
              </w:rPr>
              <w:t>-</w:t>
            </w:r>
            <w:r w:rsidR="002678AB">
              <w:rPr>
                <w:rFonts w:asciiTheme="minorHAnsi" w:hAnsiTheme="minorHAnsi" w:cs="Arial"/>
                <w:color w:val="auto"/>
                <w:sz w:val="22"/>
                <w:szCs w:val="22"/>
              </w:rPr>
              <w:t xml:space="preserve">2020 dla Województwa Dolnośląskiego” </w:t>
            </w:r>
            <w:r w:rsidR="004818B1" w:rsidRPr="00BB039E">
              <w:rPr>
                <w:rFonts w:asciiTheme="minorHAnsi" w:hAnsiTheme="minorHAnsi" w:cs="Arial"/>
                <w:color w:val="auto"/>
                <w:sz w:val="22"/>
                <w:szCs w:val="22"/>
              </w:rPr>
              <w:t>bedącym dokumentem przygotowanym w ramach spełnienia warunku ex-ante</w:t>
            </w:r>
            <w:r w:rsidR="002678AB">
              <w:rPr>
                <w:rFonts w:asciiTheme="minorHAnsi" w:hAnsiTheme="minorHAnsi" w:cs="Arial"/>
                <w:color w:val="auto"/>
                <w:sz w:val="22"/>
                <w:szCs w:val="22"/>
              </w:rPr>
              <w:t>.</w:t>
            </w:r>
            <w:r w:rsidR="00C72419">
              <w:rPr>
                <w:rFonts w:asciiTheme="minorHAnsi" w:hAnsiTheme="minorHAnsi" w:cs="Arial"/>
                <w:color w:val="auto"/>
                <w:sz w:val="22"/>
                <w:szCs w:val="22"/>
              </w:rPr>
              <w:t xml:space="preserve"> Dokument ten stanowił będzie integralną część </w:t>
            </w:r>
            <w:r w:rsidR="00C72419" w:rsidRPr="00BB039E">
              <w:rPr>
                <w:rFonts w:asciiTheme="minorHAnsi" w:hAnsiTheme="minorHAnsi" w:cs="Arial"/>
                <w:color w:val="auto"/>
                <w:sz w:val="22"/>
                <w:szCs w:val="22"/>
              </w:rPr>
              <w:t>„Regionaln</w:t>
            </w:r>
            <w:r w:rsidR="00C72419">
              <w:rPr>
                <w:rFonts w:asciiTheme="minorHAnsi" w:hAnsiTheme="minorHAnsi" w:cs="Arial"/>
                <w:color w:val="auto"/>
                <w:sz w:val="22"/>
                <w:szCs w:val="22"/>
              </w:rPr>
              <w:t>ej</w:t>
            </w:r>
            <w:r w:rsidR="00C72419" w:rsidRPr="00BB039E">
              <w:rPr>
                <w:rFonts w:asciiTheme="minorHAnsi" w:hAnsiTheme="minorHAnsi" w:cs="Arial"/>
                <w:color w:val="auto"/>
                <w:sz w:val="22"/>
                <w:szCs w:val="22"/>
              </w:rPr>
              <w:t xml:space="preserve"> Polityk</w:t>
            </w:r>
            <w:r w:rsidR="00C72419">
              <w:rPr>
                <w:rFonts w:asciiTheme="minorHAnsi" w:hAnsiTheme="minorHAnsi" w:cs="Arial"/>
                <w:color w:val="auto"/>
                <w:sz w:val="22"/>
                <w:szCs w:val="22"/>
              </w:rPr>
              <w:t>i</w:t>
            </w:r>
            <w:r w:rsidR="00C72419" w:rsidRPr="00BB039E">
              <w:rPr>
                <w:rFonts w:asciiTheme="minorHAnsi" w:hAnsiTheme="minorHAnsi" w:cs="Arial"/>
                <w:color w:val="auto"/>
                <w:sz w:val="22"/>
                <w:szCs w:val="22"/>
              </w:rPr>
              <w:t xml:space="preserve"> </w:t>
            </w:r>
            <w:r w:rsidR="00C72419">
              <w:rPr>
                <w:rFonts w:asciiTheme="minorHAnsi" w:hAnsiTheme="minorHAnsi" w:cs="Arial"/>
                <w:color w:val="auto"/>
                <w:sz w:val="22"/>
                <w:szCs w:val="22"/>
              </w:rPr>
              <w:t>Transportowej</w:t>
            </w:r>
            <w:r w:rsidR="00C72419" w:rsidRPr="00BB039E">
              <w:rPr>
                <w:rFonts w:asciiTheme="minorHAnsi" w:hAnsiTheme="minorHAnsi" w:cs="Arial"/>
                <w:color w:val="auto"/>
                <w:sz w:val="22"/>
                <w:szCs w:val="22"/>
              </w:rPr>
              <w:t xml:space="preserve"> Województwa Dolnośląskiego</w:t>
            </w:r>
            <w:r w:rsidR="00C72419">
              <w:rPr>
                <w:rFonts w:asciiTheme="minorHAnsi" w:hAnsiTheme="minorHAnsi" w:cs="Arial"/>
                <w:color w:val="auto"/>
                <w:sz w:val="22"/>
                <w:szCs w:val="22"/>
              </w:rPr>
              <w:t>.</w:t>
            </w:r>
            <w:r w:rsidR="004818B1" w:rsidRPr="00BB039E">
              <w:rPr>
                <w:rFonts w:asciiTheme="minorHAnsi" w:hAnsiTheme="minorHAnsi" w:cs="Arial"/>
                <w:color w:val="auto"/>
                <w:sz w:val="22"/>
                <w:szCs w:val="22"/>
              </w:rPr>
              <w:t xml:space="preserve"> W przypadku projektów pozakonkursowych realizowane mogą być projekty wskazane w dokumencie, w</w:t>
            </w:r>
            <w:r w:rsidR="00BB039E">
              <w:rPr>
                <w:rFonts w:asciiTheme="minorHAnsi" w:hAnsiTheme="minorHAnsi" w:cs="Arial"/>
                <w:color w:val="auto"/>
                <w:sz w:val="22"/>
                <w:szCs w:val="22"/>
              </w:rPr>
              <w:t> </w:t>
            </w:r>
            <w:r w:rsidR="004818B1" w:rsidRPr="00BB039E">
              <w:rPr>
                <w:rFonts w:asciiTheme="minorHAnsi" w:hAnsiTheme="minorHAnsi" w:cs="Arial"/>
                <w:color w:val="auto"/>
                <w:sz w:val="22"/>
                <w:szCs w:val="22"/>
              </w:rPr>
              <w:t>przypadku projektów konkursowych – projekty wyłonione w oparciu o kryteria wskazane w</w:t>
            </w:r>
            <w:r w:rsidR="00BB039E">
              <w:rPr>
                <w:rFonts w:asciiTheme="minorHAnsi" w:hAnsiTheme="minorHAnsi" w:cs="Arial"/>
                <w:color w:val="auto"/>
                <w:sz w:val="22"/>
                <w:szCs w:val="22"/>
              </w:rPr>
              <w:t> </w:t>
            </w:r>
            <w:r w:rsidR="004818B1" w:rsidRPr="00BB039E">
              <w:rPr>
                <w:rFonts w:asciiTheme="minorHAnsi" w:hAnsiTheme="minorHAnsi" w:cs="Arial"/>
                <w:color w:val="auto"/>
                <w:sz w:val="22"/>
                <w:szCs w:val="22"/>
              </w:rPr>
              <w:t>dokumencie.</w:t>
            </w:r>
          </w:p>
          <w:p w:rsidR="00AC5C92" w:rsidRPr="00BB039E" w:rsidRDefault="00AC5C92" w:rsidP="00AC5C92">
            <w:pPr>
              <w:rPr>
                <w:rFonts w:asciiTheme="minorHAnsi" w:eastAsia="Calibri" w:hAnsiTheme="minorHAnsi"/>
                <w:b/>
                <w:lang w:eastAsia="en-US"/>
              </w:rPr>
            </w:pPr>
          </w:p>
          <w:p w:rsidR="00AC5C92" w:rsidRPr="00BB039E" w:rsidRDefault="00AC5C92" w:rsidP="00AC5C92">
            <w:pPr>
              <w:rPr>
                <w:rFonts w:asciiTheme="minorHAnsi" w:eastAsia="Calibri" w:hAnsiTheme="minorHAnsi"/>
                <w:b/>
                <w:lang w:eastAsia="en-US"/>
              </w:rPr>
            </w:pPr>
            <w:r w:rsidRPr="00BB039E">
              <w:rPr>
                <w:rFonts w:asciiTheme="minorHAnsi" w:eastAsia="Calibri" w:hAnsiTheme="minorHAnsi"/>
                <w:b/>
                <w:sz w:val="22"/>
                <w:szCs w:val="22"/>
                <w:lang w:eastAsia="en-US"/>
              </w:rPr>
              <w:t xml:space="preserve">Preferowane będą projekty: </w:t>
            </w:r>
          </w:p>
          <w:p w:rsidR="00AC5C92" w:rsidRPr="00BB039E" w:rsidRDefault="00A321ED" w:rsidP="00643262">
            <w:pPr>
              <w:pStyle w:val="Akapitzlist"/>
              <w:numPr>
                <w:ilvl w:val="0"/>
                <w:numId w:val="193"/>
              </w:numPr>
              <w:spacing w:line="240" w:lineRule="auto"/>
              <w:ind w:left="316"/>
              <w:jc w:val="both"/>
              <w:rPr>
                <w:rFonts w:eastAsia="Calibri"/>
              </w:rPr>
            </w:pPr>
            <w:r w:rsidRPr="00BB039E">
              <w:rPr>
                <w:rFonts w:eastAsia="Calibri"/>
              </w:rPr>
              <w:t>P</w:t>
            </w:r>
            <w:r w:rsidR="00AC5C92" w:rsidRPr="00BB039E">
              <w:rPr>
                <w:rFonts w:eastAsia="Calibri"/>
              </w:rPr>
              <w:t>oprawiające dostępność do obszarów koncentracji ludności</w:t>
            </w:r>
            <w:r w:rsidR="00002B9A" w:rsidRPr="00BB039E">
              <w:rPr>
                <w:rStyle w:val="Odwoanieprzypisudolnego"/>
                <w:rFonts w:eastAsia="Calibri"/>
              </w:rPr>
              <w:footnoteReference w:id="37"/>
            </w:r>
            <w:r w:rsidR="00AC5C92" w:rsidRPr="00BB039E">
              <w:rPr>
                <w:rFonts w:eastAsia="Calibri"/>
              </w:rPr>
              <w:t xml:space="preserve"> i aktywności gospodarczej, a także do rynku pracy i usług publicznych, w szczególności z obszarów dla których dostępność komunikacyjna jest barierą rozwojową; </w:t>
            </w:r>
          </w:p>
          <w:p w:rsidR="00AC5C92" w:rsidRPr="00BB039E" w:rsidRDefault="00A321ED" w:rsidP="00643262">
            <w:pPr>
              <w:pStyle w:val="Akapitzlist"/>
              <w:numPr>
                <w:ilvl w:val="0"/>
                <w:numId w:val="193"/>
              </w:numPr>
              <w:spacing w:line="240" w:lineRule="auto"/>
              <w:ind w:left="316"/>
              <w:jc w:val="both"/>
              <w:rPr>
                <w:rFonts w:cs="Arial"/>
              </w:rPr>
            </w:pPr>
            <w:r w:rsidRPr="00BB039E">
              <w:rPr>
                <w:rFonts w:eastAsia="Calibri"/>
              </w:rPr>
              <w:t>O</w:t>
            </w:r>
            <w:r w:rsidR="00AC5C92" w:rsidRPr="00BB039E">
              <w:rPr>
                <w:rFonts w:eastAsia="Calibri"/>
              </w:rPr>
              <w:t>dciążające od ruchu tranzytowego obszary intensywnie zamieszkałe.</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trHeight w:val="20"/>
        </w:trPr>
        <w:tc>
          <w:tcPr>
            <w:tcW w:w="1387" w:type="pct"/>
            <w:vMerge w:val="restart"/>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BB039E" w:rsidRDefault="00AC5C92" w:rsidP="00643262">
            <w:pPr>
              <w:pStyle w:val="Akapitzlist"/>
              <w:numPr>
                <w:ilvl w:val="0"/>
                <w:numId w:val="177"/>
              </w:numPr>
              <w:spacing w:line="240" w:lineRule="auto"/>
              <w:ind w:left="389"/>
              <w:jc w:val="both"/>
              <w:rPr>
                <w:rFonts w:eastAsia="Times New Roman" w:cs="Arial"/>
                <w:lang w:eastAsia="pl-PL"/>
              </w:rPr>
            </w:pPr>
            <w:r w:rsidRPr="00BB039E">
              <w:rPr>
                <w:rFonts w:eastAsia="Times New Roman" w:cs="Arial"/>
                <w:lang w:eastAsia="pl-PL"/>
              </w:rPr>
              <w:t xml:space="preserve">jednostki samorządu terytorialnego ich związki i stowarzyszenia; </w:t>
            </w:r>
          </w:p>
          <w:p w:rsidR="00AC5C92" w:rsidRPr="00BB039E" w:rsidRDefault="00AC5C92" w:rsidP="00643262">
            <w:pPr>
              <w:pStyle w:val="Akapitzlist"/>
              <w:numPr>
                <w:ilvl w:val="0"/>
                <w:numId w:val="177"/>
              </w:numPr>
              <w:spacing w:line="240" w:lineRule="auto"/>
              <w:ind w:left="389"/>
              <w:jc w:val="both"/>
              <w:rPr>
                <w:rFonts w:eastAsia="Times New Roman" w:cs="Arial"/>
                <w:lang w:eastAsia="pl-PL"/>
              </w:rPr>
            </w:pPr>
            <w:r w:rsidRPr="00BB039E">
              <w:rPr>
                <w:rFonts w:eastAsia="Times New Roman" w:cs="Arial"/>
                <w:lang w:eastAsia="pl-PL"/>
              </w:rPr>
              <w:t>jednostki organizacyjne powołane do wykonywania zadań leżących w kompetencji samorządów (gminne, powiatowe i</w:t>
            </w:r>
            <w:r w:rsidR="00BB039E">
              <w:rPr>
                <w:rFonts w:eastAsia="Times New Roman" w:cs="Arial"/>
                <w:lang w:eastAsia="pl-PL"/>
              </w:rPr>
              <w:t> </w:t>
            </w:r>
            <w:r w:rsidRPr="00BB039E">
              <w:rPr>
                <w:rFonts w:eastAsia="Times New Roman" w:cs="Arial"/>
                <w:lang w:eastAsia="pl-PL"/>
              </w:rPr>
              <w:t xml:space="preserve">wojewódzkie samorządowe jednostki organizacyjne); </w:t>
            </w:r>
          </w:p>
          <w:p w:rsidR="00AC5C92" w:rsidRPr="00BB039E" w:rsidRDefault="00AC5C92" w:rsidP="00643262">
            <w:pPr>
              <w:pStyle w:val="Akapitzlist"/>
              <w:numPr>
                <w:ilvl w:val="0"/>
                <w:numId w:val="177"/>
              </w:numPr>
              <w:spacing w:line="240" w:lineRule="auto"/>
              <w:ind w:left="389"/>
              <w:jc w:val="both"/>
              <w:rPr>
                <w:rFonts w:eastAsia="Times New Roman" w:cs="Arial"/>
                <w:lang w:eastAsia="pl-PL"/>
              </w:rPr>
            </w:pPr>
            <w:r w:rsidRPr="00BB039E">
              <w:rPr>
                <w:rFonts w:eastAsia="Times New Roman" w:cs="Arial"/>
                <w:lang w:eastAsia="pl-PL"/>
              </w:rPr>
              <w:t xml:space="preserve">zarządcy dróg publicznych (przy czym zgodnie z linią demarkacyjną istotny jest status drogi a nie zarządcy); </w:t>
            </w:r>
          </w:p>
          <w:p w:rsidR="00AC5C92" w:rsidRPr="00BB039E" w:rsidRDefault="00AC5C92" w:rsidP="00643262">
            <w:pPr>
              <w:pStyle w:val="Akapitzlist"/>
              <w:numPr>
                <w:ilvl w:val="0"/>
                <w:numId w:val="177"/>
              </w:numPr>
              <w:spacing w:line="240" w:lineRule="auto"/>
              <w:ind w:left="389"/>
              <w:jc w:val="both"/>
              <w:rPr>
                <w:rFonts w:cs="Arial"/>
                <w:strike/>
              </w:rPr>
            </w:pPr>
            <w:r w:rsidRPr="00BB039E">
              <w:rPr>
                <w:rFonts w:eastAsia="Times New Roman" w:cs="Arial"/>
                <w:lang w:eastAsia="pl-PL"/>
              </w:rPr>
              <w:t>służby zapewniające bezpieczeństwo publiczne.</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tcBorders>
              <w:bottom w:val="nil"/>
            </w:tcBorders>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Instytucja pośrednicząca</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D21E92">
            <w:pPr>
              <w:spacing w:before="40" w:after="40"/>
              <w:rPr>
                <w:rFonts w:asciiTheme="minorHAnsi" w:hAnsiTheme="minorHAnsi" w:cs="Arial"/>
              </w:rPr>
            </w:pPr>
            <w:r w:rsidRPr="00BB039E">
              <w:rPr>
                <w:rFonts w:asciiTheme="minorHAnsi" w:hAnsiTheme="minorHAnsi" w:cs="Arial"/>
                <w:sz w:val="22"/>
                <w:szCs w:val="22"/>
              </w:rPr>
              <w:t>Związek ZIT Wrocławskiego Obszaru Funkcjonalnego</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D21E92">
            <w:pPr>
              <w:spacing w:before="40" w:after="40"/>
              <w:rPr>
                <w:rFonts w:asciiTheme="minorHAnsi" w:hAnsiTheme="minorHAnsi" w:cs="Arial"/>
              </w:rPr>
            </w:pPr>
            <w:r w:rsidRPr="00BB039E">
              <w:rPr>
                <w:rFonts w:asciiTheme="minorHAnsi" w:hAnsiTheme="minorHAnsi" w:cs="Arial"/>
                <w:sz w:val="22"/>
                <w:szCs w:val="22"/>
              </w:rPr>
              <w:t>Związek ZIT Aglomeracji Jeleniogórskiej</w:t>
            </w:r>
          </w:p>
        </w:tc>
      </w:tr>
      <w:tr w:rsidR="00AC5C92" w:rsidRPr="00BB039E" w:rsidTr="00AC5C92">
        <w:trPr>
          <w:cantSplit/>
          <w:trHeight w:val="20"/>
        </w:trPr>
        <w:tc>
          <w:tcPr>
            <w:tcW w:w="1387" w:type="pct"/>
            <w:vMerge/>
            <w:tcBorders>
              <w:bottom w:val="single" w:sz="4" w:space="0" w:color="auto"/>
            </w:tcBorders>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BB039E" w:rsidRDefault="00AC5C92" w:rsidP="00D21E92">
            <w:pPr>
              <w:spacing w:before="40" w:after="40"/>
              <w:rPr>
                <w:rFonts w:asciiTheme="minorHAnsi" w:hAnsiTheme="minorHAnsi" w:cs="Arial"/>
              </w:rPr>
            </w:pPr>
            <w:r w:rsidRPr="00BB039E">
              <w:rPr>
                <w:rFonts w:asciiTheme="minorHAnsi" w:hAnsiTheme="minorHAnsi" w:cs="Arial"/>
                <w:sz w:val="22"/>
                <w:szCs w:val="22"/>
              </w:rPr>
              <w:t>Związek ZIT Aglomeracji Wałbrzyskiej</w:t>
            </w:r>
          </w:p>
        </w:tc>
      </w:tr>
      <w:tr w:rsidR="00AC5C92" w:rsidRPr="00BB039E"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Instytucja wdrażająca</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DE3A40">
            <w:pPr>
              <w:spacing w:before="40" w:after="40"/>
              <w:rPr>
                <w:rFonts w:asciiTheme="minorHAnsi" w:hAnsiTheme="minorHAnsi" w:cs="Arial"/>
              </w:rPr>
            </w:pPr>
            <w:r w:rsidRPr="00BB039E">
              <w:rPr>
                <w:rFonts w:asciiTheme="minorHAnsi" w:hAnsiTheme="minorHAnsi" w:cs="Arial"/>
                <w:sz w:val="22"/>
                <w:szCs w:val="22"/>
              </w:rPr>
              <w:t xml:space="preserve">Działanie </w:t>
            </w:r>
            <w:r w:rsidR="00DE3A40" w:rsidRPr="00BB039E">
              <w:rPr>
                <w:rFonts w:asciiTheme="minorHAnsi" w:hAnsiTheme="minorHAnsi" w:cs="Arial"/>
                <w:sz w:val="22"/>
                <w:szCs w:val="22"/>
              </w:rPr>
              <w:t>5</w:t>
            </w:r>
            <w:r w:rsidRPr="00BB039E">
              <w:rPr>
                <w:rFonts w:asciiTheme="minorHAnsi" w:hAnsiTheme="minorHAnsi" w:cs="Arial"/>
                <w:sz w:val="22"/>
                <w:szCs w:val="22"/>
              </w:rPr>
              <w:t>.</w:t>
            </w:r>
            <w:r w:rsidR="00DE3A40" w:rsidRPr="00BB039E">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DE3A40">
            <w:pPr>
              <w:spacing w:before="40" w:after="40"/>
              <w:rPr>
                <w:rFonts w:asciiTheme="minorHAnsi" w:hAnsiTheme="minorHAnsi" w:cs="Arial"/>
              </w:rPr>
            </w:pPr>
            <w:r w:rsidRPr="00BB039E">
              <w:rPr>
                <w:rFonts w:asciiTheme="minorHAnsi" w:hAnsiTheme="minorHAnsi"/>
                <w:sz w:val="22"/>
                <w:szCs w:val="22"/>
              </w:rPr>
              <w:t xml:space="preserve">Poddziałanie nr </w:t>
            </w:r>
            <w:r w:rsidR="00DE3A40" w:rsidRPr="00BB039E">
              <w:rPr>
                <w:rFonts w:asciiTheme="minorHAnsi" w:hAnsiTheme="minorHAnsi"/>
                <w:sz w:val="22"/>
                <w:szCs w:val="22"/>
              </w:rPr>
              <w:t>5.1</w:t>
            </w:r>
            <w:r w:rsidRPr="00BB039E">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DE3A40">
            <w:pPr>
              <w:spacing w:before="40" w:after="40"/>
              <w:rPr>
                <w:rFonts w:asciiTheme="minorHAnsi" w:hAnsiTheme="minorHAnsi" w:cs="Arial"/>
              </w:rPr>
            </w:pPr>
            <w:r w:rsidRPr="00BB039E">
              <w:rPr>
                <w:rFonts w:asciiTheme="minorHAnsi" w:hAnsiTheme="minorHAnsi"/>
                <w:sz w:val="22"/>
                <w:szCs w:val="22"/>
              </w:rPr>
              <w:t xml:space="preserve">Poddziałanie nr </w:t>
            </w:r>
            <w:r w:rsidR="00DE3A40" w:rsidRPr="00BB039E">
              <w:rPr>
                <w:rFonts w:asciiTheme="minorHAnsi" w:hAnsiTheme="minorHAnsi"/>
                <w:sz w:val="22"/>
                <w:szCs w:val="22"/>
              </w:rPr>
              <w:t>5.1</w:t>
            </w:r>
            <w:r w:rsidRPr="00BB039E">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DE3A40">
            <w:pPr>
              <w:spacing w:before="40" w:after="40"/>
              <w:rPr>
                <w:rFonts w:asciiTheme="minorHAnsi" w:hAnsiTheme="minorHAnsi" w:cs="Arial"/>
              </w:rPr>
            </w:pPr>
            <w:r w:rsidRPr="00BB039E">
              <w:rPr>
                <w:rFonts w:asciiTheme="minorHAnsi" w:hAnsiTheme="minorHAnsi"/>
                <w:sz w:val="22"/>
                <w:szCs w:val="22"/>
              </w:rPr>
              <w:t xml:space="preserve">Poddziałanie nr </w:t>
            </w:r>
            <w:r w:rsidR="00DE3A40" w:rsidRPr="00BB039E">
              <w:rPr>
                <w:rFonts w:asciiTheme="minorHAnsi" w:hAnsiTheme="minorHAnsi"/>
                <w:sz w:val="22"/>
                <w:szCs w:val="22"/>
              </w:rPr>
              <w:t>5.1</w:t>
            </w:r>
            <w:r w:rsidRPr="00BB039E">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tcBorders>
              <w:bottom w:val="single" w:sz="4" w:space="0" w:color="auto"/>
            </w:tcBorders>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C5C92" w:rsidRPr="00BB039E" w:rsidRDefault="00AC5C92" w:rsidP="00DE3A40">
            <w:pPr>
              <w:spacing w:before="40" w:after="40"/>
              <w:rPr>
                <w:rFonts w:asciiTheme="minorHAnsi" w:hAnsiTheme="minorHAnsi" w:cs="Arial"/>
              </w:rPr>
            </w:pPr>
            <w:r w:rsidRPr="00BB039E">
              <w:rPr>
                <w:rFonts w:asciiTheme="minorHAnsi" w:hAnsiTheme="minorHAnsi"/>
                <w:sz w:val="22"/>
                <w:szCs w:val="22"/>
              </w:rPr>
              <w:t xml:space="preserve">Poddziałanie nr </w:t>
            </w:r>
            <w:r w:rsidR="00DE3A40" w:rsidRPr="00BB039E">
              <w:rPr>
                <w:rFonts w:asciiTheme="minorHAnsi" w:hAnsiTheme="minorHAnsi"/>
                <w:sz w:val="22"/>
                <w:szCs w:val="22"/>
              </w:rPr>
              <w:t>5.1</w:t>
            </w:r>
            <w:r w:rsidRPr="00BB039E">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Kategoria(e) regionu(ów) </w:t>
            </w:r>
            <w:r w:rsidRPr="00BB039E">
              <w:rPr>
                <w:rFonts w:asciiTheme="minorHAnsi" w:hAnsiTheme="minorHAnsi" w:cs="Arial"/>
                <w:sz w:val="22"/>
                <w:szCs w:val="22"/>
              </w:rPr>
              <w:br/>
              <w:t xml:space="preserve">wraz z przypisaniem </w:t>
            </w:r>
            <w:r w:rsidRPr="00BB039E">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Ogółem</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777CA6">
            <w:pPr>
              <w:spacing w:before="40" w:after="40"/>
              <w:rPr>
                <w:rFonts w:asciiTheme="minorHAnsi" w:hAnsiTheme="minorHAnsi" w:cs="Arial"/>
              </w:rPr>
            </w:pPr>
            <w:r w:rsidRPr="00BB039E">
              <w:rPr>
                <w:rFonts w:asciiTheme="minorHAnsi" w:hAnsiTheme="minorHAnsi" w:cs="Arial"/>
                <w:sz w:val="22"/>
                <w:szCs w:val="22"/>
              </w:rPr>
              <w:t>190 075 661– region słabiej rozwinięty</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140 075 661</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25 000 000</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10 000 000</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15 000 000</w:t>
            </w:r>
          </w:p>
        </w:tc>
      </w:tr>
      <w:tr w:rsidR="00AC5C92" w:rsidRPr="00BB039E" w:rsidTr="00AC5C92">
        <w:trPr>
          <w:cantSplit/>
          <w:trHeight w:val="20"/>
        </w:trPr>
        <w:tc>
          <w:tcPr>
            <w:tcW w:w="1387" w:type="pct"/>
            <w:vMerge w:val="restart"/>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Mechanizmy powiązania interwencji z innymi działaniami/ poddziałaniami w ramach PO lub z innymi PO</w:t>
            </w:r>
            <w:r w:rsidRPr="00BB039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ZIT</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416E0F">
            <w:pPr>
              <w:spacing w:before="40" w:after="40"/>
              <w:rPr>
                <w:rFonts w:asciiTheme="minorHAnsi" w:hAnsiTheme="minorHAnsi" w:cs="Arial"/>
              </w:rPr>
            </w:pPr>
            <w:r w:rsidRPr="00BB039E">
              <w:rPr>
                <w:rFonts w:asciiTheme="minorHAnsi" w:hAnsiTheme="minorHAnsi" w:cs="Arial"/>
                <w:sz w:val="22"/>
                <w:szCs w:val="22"/>
              </w:rPr>
              <w:t>ZIT Wrocławskiego Obszaru Funkcjonalnego</w:t>
            </w:r>
            <w:r w:rsidR="001613B0">
              <w:rPr>
                <w:rFonts w:asciiTheme="minorHAnsi" w:hAnsiTheme="minorHAnsi" w:cs="Arial"/>
                <w:sz w:val="22"/>
                <w:szCs w:val="22"/>
              </w:rPr>
              <w:t xml:space="preserve"> </w:t>
            </w:r>
            <w:r w:rsidR="00DE3A40" w:rsidRPr="00BB039E">
              <w:rPr>
                <w:rFonts w:asciiTheme="minorHAnsi" w:hAnsiTheme="minorHAnsi" w:cs="Arial"/>
                <w:sz w:val="22"/>
                <w:szCs w:val="22"/>
              </w:rPr>
              <w:t>WROF</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416E0F">
            <w:pPr>
              <w:spacing w:before="40" w:after="40"/>
              <w:rPr>
                <w:rFonts w:asciiTheme="minorHAnsi" w:hAnsiTheme="minorHAnsi" w:cs="Arial"/>
              </w:rPr>
            </w:pPr>
            <w:r w:rsidRPr="00BB039E">
              <w:rPr>
                <w:rFonts w:asciiTheme="minorHAnsi" w:hAnsiTheme="minorHAnsi" w:cs="Arial"/>
                <w:sz w:val="22"/>
                <w:szCs w:val="22"/>
              </w:rPr>
              <w:t xml:space="preserve">ZIT </w:t>
            </w:r>
            <w:r w:rsidR="00416E0F" w:rsidRPr="00BB039E">
              <w:rPr>
                <w:rFonts w:asciiTheme="minorHAnsi" w:hAnsiTheme="minorHAnsi" w:cs="Arial"/>
                <w:sz w:val="22"/>
                <w:szCs w:val="22"/>
              </w:rPr>
              <w:t xml:space="preserve">AJ </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416E0F">
            <w:pPr>
              <w:spacing w:before="40" w:after="40"/>
              <w:rPr>
                <w:rFonts w:asciiTheme="minorHAnsi" w:hAnsiTheme="minorHAnsi" w:cs="Arial"/>
              </w:rPr>
            </w:pPr>
            <w:r w:rsidRPr="00BB039E">
              <w:rPr>
                <w:rFonts w:asciiTheme="minorHAnsi" w:hAnsiTheme="minorHAnsi" w:cs="Arial"/>
                <w:sz w:val="22"/>
                <w:szCs w:val="22"/>
              </w:rPr>
              <w:t xml:space="preserve">ZIT </w:t>
            </w:r>
            <w:r w:rsidR="00416E0F" w:rsidRPr="00BB039E">
              <w:rPr>
                <w:rFonts w:asciiTheme="minorHAnsi" w:hAnsiTheme="minorHAnsi" w:cs="Arial"/>
                <w:sz w:val="22"/>
                <w:szCs w:val="22"/>
              </w:rPr>
              <w:t>AW</w:t>
            </w:r>
          </w:p>
        </w:tc>
      </w:tr>
      <w:tr w:rsidR="00AC5C92" w:rsidRPr="00BB039E" w:rsidTr="00AC5C92">
        <w:trPr>
          <w:cantSplit/>
          <w:trHeight w:val="402"/>
        </w:trPr>
        <w:tc>
          <w:tcPr>
            <w:tcW w:w="1387" w:type="pct"/>
            <w:vMerge w:val="restart"/>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Tryb(y) wyboru projektów </w:t>
            </w:r>
            <w:r w:rsidRPr="00BB039E">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Pozakonkursowy/konkursowy – IZ RPO</w:t>
            </w:r>
            <w:r w:rsidR="00A321ED" w:rsidRPr="00BB039E">
              <w:rPr>
                <w:rFonts w:asciiTheme="minorHAnsi" w:hAnsiTheme="minorHAnsi"/>
                <w:sz w:val="22"/>
                <w:szCs w:val="22"/>
              </w:rPr>
              <w:t xml:space="preserve"> WD</w:t>
            </w:r>
          </w:p>
        </w:tc>
      </w:tr>
      <w:tr w:rsidR="00AC5C92" w:rsidRPr="00BB039E" w:rsidTr="00AC5C92">
        <w:trPr>
          <w:cantSplit/>
          <w:trHeight w:val="408"/>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Pozakonkursowy/konkursowy – IZ RPO</w:t>
            </w:r>
            <w:r w:rsidR="00A321ED" w:rsidRPr="00BB039E">
              <w:rPr>
                <w:rFonts w:asciiTheme="minorHAnsi" w:hAnsiTheme="minorHAnsi"/>
                <w:sz w:val="22"/>
                <w:szCs w:val="22"/>
              </w:rPr>
              <w:t xml:space="preserve"> WD</w:t>
            </w:r>
          </w:p>
        </w:tc>
      </w:tr>
      <w:tr w:rsidR="00AC5C92" w:rsidRPr="00BB039E" w:rsidTr="00AC5C92">
        <w:trPr>
          <w:cantSplit/>
          <w:trHeight w:val="413"/>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Pozakonkursowy/konkursowy – IZ RPO</w:t>
            </w:r>
            <w:r w:rsidR="00A321ED" w:rsidRPr="00BB039E">
              <w:rPr>
                <w:rFonts w:asciiTheme="minorHAnsi" w:hAnsiTheme="minorHAnsi"/>
                <w:sz w:val="22"/>
                <w:szCs w:val="22"/>
              </w:rPr>
              <w:t xml:space="preserve"> WD</w:t>
            </w:r>
            <w:r w:rsidR="00470657" w:rsidRPr="00BB039E">
              <w:rPr>
                <w:rFonts w:asciiTheme="minorHAnsi" w:hAnsiTheme="minorHAnsi"/>
                <w:sz w:val="22"/>
                <w:szCs w:val="22"/>
              </w:rPr>
              <w:t xml:space="preserve"> i ZIT WROF</w:t>
            </w:r>
          </w:p>
        </w:tc>
      </w:tr>
      <w:tr w:rsidR="00AC5C92" w:rsidRPr="00BB039E" w:rsidTr="00AC5C92">
        <w:trPr>
          <w:cantSplit/>
          <w:trHeight w:val="407"/>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Pozakonkursowy/konkursowy – IZ RPO</w:t>
            </w:r>
            <w:r w:rsidR="00A321ED" w:rsidRPr="00BB039E">
              <w:rPr>
                <w:rFonts w:asciiTheme="minorHAnsi" w:hAnsiTheme="minorHAnsi"/>
                <w:sz w:val="22"/>
                <w:szCs w:val="22"/>
              </w:rPr>
              <w:t xml:space="preserve"> WD</w:t>
            </w:r>
            <w:r w:rsidR="00470657" w:rsidRPr="00BB039E">
              <w:rPr>
                <w:rFonts w:asciiTheme="minorHAnsi" w:hAnsiTheme="minorHAnsi"/>
                <w:sz w:val="22"/>
                <w:szCs w:val="22"/>
              </w:rPr>
              <w:t xml:space="preserve"> i ZIT AJ</w:t>
            </w:r>
          </w:p>
        </w:tc>
      </w:tr>
      <w:tr w:rsidR="00AC5C92" w:rsidRPr="00BB039E" w:rsidTr="00AC5C92">
        <w:trPr>
          <w:cantSplit/>
          <w:trHeight w:val="423"/>
        </w:trPr>
        <w:tc>
          <w:tcPr>
            <w:tcW w:w="1387" w:type="pct"/>
            <w:vMerge/>
            <w:tcBorders>
              <w:bottom w:val="single" w:sz="4" w:space="0" w:color="auto"/>
            </w:tcBorders>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BB039E" w:rsidRDefault="00AC5C92" w:rsidP="00DE3A40">
            <w:pPr>
              <w:rPr>
                <w:rFonts w:asciiTheme="minorHAnsi" w:hAnsiTheme="minorHAnsi"/>
              </w:rPr>
            </w:pPr>
            <w:r w:rsidRPr="00BB039E">
              <w:rPr>
                <w:rFonts w:asciiTheme="minorHAnsi" w:hAnsiTheme="minorHAnsi"/>
                <w:sz w:val="22"/>
                <w:szCs w:val="22"/>
              </w:rPr>
              <w:t xml:space="preserve">Pozakonkursowy/konkursowy - Związek </w:t>
            </w:r>
            <w:r w:rsidR="002E2A64" w:rsidRPr="00BB039E">
              <w:rPr>
                <w:rFonts w:asciiTheme="minorHAnsi" w:hAnsiTheme="minorHAnsi"/>
                <w:sz w:val="22"/>
                <w:szCs w:val="22"/>
              </w:rPr>
              <w:t>ZIT AW</w:t>
            </w:r>
          </w:p>
        </w:tc>
      </w:tr>
      <w:tr w:rsidR="00AC5C92" w:rsidRPr="00BB039E" w:rsidDel="00FE3C38"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Del="00FE3C38" w:rsidRDefault="00DE3A40" w:rsidP="00AC5C92">
            <w:pPr>
              <w:spacing w:before="40" w:after="40"/>
              <w:rPr>
                <w:rFonts w:asciiTheme="minorHAnsi" w:hAnsiTheme="minorHAnsi" w:cs="Arial"/>
              </w:rPr>
            </w:pPr>
            <w:r w:rsidRPr="00BB039E">
              <w:rPr>
                <w:rFonts w:asciiTheme="minorHAnsi" w:hAnsiTheme="minorHAnsi" w:cs="Arial"/>
                <w:sz w:val="22"/>
                <w:szCs w:val="22"/>
              </w:rPr>
              <w:t>Zgodnie z załącznikiem nr 6</w:t>
            </w:r>
          </w:p>
        </w:tc>
      </w:tr>
      <w:tr w:rsidR="00AC5C92" w:rsidRPr="00BB039E" w:rsidDel="00FE3C38" w:rsidTr="00AC5C92">
        <w:trPr>
          <w:cantSplit/>
          <w:trHeight w:val="20"/>
        </w:trPr>
        <w:tc>
          <w:tcPr>
            <w:tcW w:w="1387" w:type="pct"/>
            <w:vMerge/>
            <w:tcBorders>
              <w:top w:val="single" w:sz="4" w:space="0" w:color="auto"/>
            </w:tcBorders>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Del="00FE3C38"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Del="00FE3C38" w:rsidTr="00AC5C92">
        <w:trPr>
          <w:cantSplit/>
          <w:trHeight w:val="20"/>
        </w:trPr>
        <w:tc>
          <w:tcPr>
            <w:tcW w:w="1387" w:type="pct"/>
            <w:vMerge/>
            <w:tcBorders>
              <w:top w:val="single" w:sz="4" w:space="0" w:color="auto"/>
            </w:tcBorders>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Del="00FE3C38"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Del="00FE3C38" w:rsidTr="00AC5C92">
        <w:trPr>
          <w:cantSplit/>
          <w:trHeight w:val="20"/>
        </w:trPr>
        <w:tc>
          <w:tcPr>
            <w:tcW w:w="1387" w:type="pct"/>
            <w:vMerge/>
            <w:tcBorders>
              <w:top w:val="single" w:sz="4" w:space="0" w:color="auto"/>
            </w:tcBorders>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hAnsiTheme="minorHAnsi" w:cs="Arial"/>
                <w:sz w:val="22"/>
                <w:szCs w:val="22"/>
              </w:rPr>
              <w:t>Jw.</w:t>
            </w:r>
          </w:p>
        </w:tc>
      </w:tr>
      <w:tr w:rsidR="00AC5C92" w:rsidRPr="00BB039E" w:rsidDel="00FE3C38" w:rsidTr="00AC5C92">
        <w:trPr>
          <w:cantSplit/>
          <w:trHeight w:val="20"/>
        </w:trPr>
        <w:tc>
          <w:tcPr>
            <w:tcW w:w="1387" w:type="pct"/>
            <w:vMerge/>
            <w:tcBorders>
              <w:top w:val="single" w:sz="4" w:space="0" w:color="auto"/>
            </w:tcBorders>
            <w:shd w:val="clear" w:color="auto" w:fill="auto"/>
            <w:vAlign w:val="center"/>
          </w:tcPr>
          <w:p w:rsidR="00AC5C92" w:rsidRPr="00BB039E" w:rsidDel="00FE3C38"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rsidR="00AC5C92" w:rsidRPr="00BB039E" w:rsidRDefault="00AC5C92" w:rsidP="00AC5C92">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Warunki i planowany zakres stosowania </w:t>
            </w:r>
            <w:r w:rsidRPr="00BB039E">
              <w:rPr>
                <w:rFonts w:asciiTheme="minorHAnsi" w:hAnsiTheme="minorHAnsi" w:cs="Arial"/>
                <w:sz w:val="22"/>
                <w:szCs w:val="22"/>
              </w:rPr>
              <w:br/>
            </w:r>
            <w:r w:rsidRPr="00BB039E">
              <w:rPr>
                <w:rFonts w:asciiTheme="minorHAnsi" w:hAnsiTheme="minorHAnsi" w:cs="Arial"/>
                <w:i/>
                <w:sz w:val="22"/>
                <w:szCs w:val="22"/>
              </w:rPr>
              <w:t>cross-financingu</w:t>
            </w:r>
            <w:r w:rsidRPr="00BB039E">
              <w:rPr>
                <w:rFonts w:asciiTheme="minorHAnsi" w:hAnsiTheme="minorHAnsi" w:cs="Arial"/>
                <w:sz w:val="22"/>
                <w:szCs w:val="22"/>
              </w:rPr>
              <w:t xml:space="preserve"> (%)</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będzie stosowany</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BB039E" w:rsidRDefault="00AC5C92" w:rsidP="00AC5C92">
            <w:r w:rsidRPr="00BB039E">
              <w:rPr>
                <w:rFonts w:asciiTheme="minorHAnsi" w:hAnsiTheme="minorHAnsi" w:cs="Arial"/>
                <w:sz w:val="22"/>
                <w:szCs w:val="22"/>
              </w:rPr>
              <w:t>Jw.</w:t>
            </w:r>
          </w:p>
        </w:tc>
      </w:tr>
      <w:tr w:rsidR="00AC5C92" w:rsidRPr="00BB039E" w:rsidTr="00AC5C92">
        <w:trPr>
          <w:cantSplit/>
          <w:trHeight w:val="315"/>
        </w:trPr>
        <w:tc>
          <w:tcPr>
            <w:tcW w:w="1387" w:type="pct"/>
            <w:vMerge w:val="restart"/>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Dopuszczalna maksymalna wartość zakupionych środków trwałych</w:t>
            </w:r>
            <w:r w:rsidRPr="00BB039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35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373"/>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408"/>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431"/>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AC5C92">
        <w:trPr>
          <w:cantSplit/>
          <w:trHeight w:val="20"/>
        </w:trPr>
        <w:tc>
          <w:tcPr>
            <w:tcW w:w="1387" w:type="pct"/>
            <w:vMerge w:val="restart"/>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F7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6B7F72" w:rsidRPr="00BB039E" w:rsidRDefault="00233C34" w:rsidP="00506EF1">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6B7F72" w:rsidRPr="00BB039E" w:rsidTr="00506EF1">
        <w:trPr>
          <w:cantSplit/>
          <w:trHeight w:val="20"/>
        </w:trPr>
        <w:tc>
          <w:tcPr>
            <w:tcW w:w="1387" w:type="pct"/>
            <w:vMerge/>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F7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tcBorders>
              <w:bottom w:val="single" w:sz="4" w:space="0" w:color="auto"/>
            </w:tcBorders>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F7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BB039E" w:rsidRDefault="00345EE5" w:rsidP="004016FB">
            <w:pPr>
              <w:spacing w:before="40" w:after="40"/>
              <w:jc w:val="both"/>
              <w:rPr>
                <w:rFonts w:asciiTheme="minorHAnsi" w:hAnsiTheme="minorHAnsi" w:cs="Arial"/>
              </w:rPr>
            </w:pPr>
            <w:r w:rsidRPr="00BB039E">
              <w:rPr>
                <w:rFonts w:asciiTheme="minorHAnsi" w:hAnsiTheme="minorHAnsi" w:cs="Arial"/>
                <w:sz w:val="22"/>
                <w:szCs w:val="22"/>
              </w:rPr>
              <w:t xml:space="preserve">Nie przewiduje się stosowania uproszczonych form rozliczania wydatków. </w:t>
            </w:r>
          </w:p>
          <w:p w:rsidR="00345EE5" w:rsidRPr="00BB039E" w:rsidRDefault="00345EE5" w:rsidP="004016FB">
            <w:pPr>
              <w:spacing w:before="40" w:after="40"/>
              <w:jc w:val="both"/>
              <w:rPr>
                <w:rFonts w:asciiTheme="minorHAnsi" w:hAnsiTheme="minorHAnsi" w:cs="Arial"/>
              </w:rPr>
            </w:pPr>
            <w:r w:rsidRPr="00BB039E">
              <w:rPr>
                <w:rFonts w:asciiTheme="minorHAnsi" w:hAnsiTheme="minorHAnsi" w:cs="Arial"/>
                <w:sz w:val="22"/>
                <w:szCs w:val="22"/>
              </w:rPr>
              <w:t>Wysokość zaliczek:</w:t>
            </w:r>
          </w:p>
          <w:p w:rsidR="00345EE5" w:rsidRPr="00BB039E" w:rsidRDefault="00345EE5" w:rsidP="00EF1D6B">
            <w:pPr>
              <w:spacing w:before="40" w:after="40"/>
              <w:ind w:left="316" w:hanging="284"/>
              <w:jc w:val="both"/>
              <w:rPr>
                <w:rFonts w:asciiTheme="minorHAnsi" w:hAnsiTheme="minorHAnsi" w:cs="Arial"/>
              </w:rPr>
            </w:pPr>
            <w:r w:rsidRPr="00BB039E">
              <w:rPr>
                <w:rFonts w:asciiTheme="minorHAnsi" w:hAnsiTheme="minorHAnsi" w:cs="Arial"/>
                <w:sz w:val="22"/>
                <w:szCs w:val="22"/>
              </w:rPr>
              <w:t>1)</w:t>
            </w:r>
            <w:r w:rsidRPr="00BB039E">
              <w:rPr>
                <w:rFonts w:asciiTheme="minorHAnsi" w:hAnsiTheme="minorHAnsi" w:cs="Arial"/>
                <w:sz w:val="22"/>
                <w:szCs w:val="22"/>
              </w:rPr>
              <w:tab/>
              <w:t>do 40% przyznanej kwoty dofinansowania, wszyscy beneficjenci RPO WD otrzymujący dofinansowanie z EFRR, z zastrzeżeniem pkt.</w:t>
            </w:r>
            <w:r w:rsidR="00BB039E">
              <w:rPr>
                <w:rFonts w:asciiTheme="minorHAnsi" w:hAnsiTheme="minorHAnsi" w:cs="Arial"/>
                <w:sz w:val="22"/>
                <w:szCs w:val="22"/>
              </w:rPr>
              <w:t> </w:t>
            </w:r>
            <w:r w:rsidRPr="00BB039E">
              <w:rPr>
                <w:rFonts w:asciiTheme="minorHAnsi" w:hAnsiTheme="minorHAnsi" w:cs="Arial"/>
                <w:sz w:val="22"/>
                <w:szCs w:val="22"/>
              </w:rPr>
              <w:t>2)</w:t>
            </w:r>
          </w:p>
          <w:p w:rsidR="00345EE5" w:rsidRPr="00BB039E" w:rsidRDefault="00345EE5" w:rsidP="00EF1D6B">
            <w:pPr>
              <w:spacing w:before="40" w:after="40"/>
              <w:ind w:left="316" w:hanging="284"/>
              <w:jc w:val="both"/>
              <w:rPr>
                <w:rFonts w:asciiTheme="minorHAnsi" w:hAnsiTheme="minorHAnsi" w:cs="Arial"/>
              </w:rPr>
            </w:pPr>
            <w:r w:rsidRPr="00BB039E">
              <w:rPr>
                <w:rFonts w:asciiTheme="minorHAnsi" w:hAnsiTheme="minorHAnsi" w:cs="Arial"/>
                <w:sz w:val="22"/>
                <w:szCs w:val="22"/>
              </w:rPr>
              <w:t>2)</w:t>
            </w:r>
            <w:r w:rsidRPr="00BB039E">
              <w:rPr>
                <w:rFonts w:asciiTheme="minorHAnsi" w:hAnsiTheme="minorHAnsi" w:cs="Arial"/>
                <w:sz w:val="22"/>
                <w:szCs w:val="22"/>
              </w:rPr>
              <w:tab/>
              <w:t xml:space="preserve">do 100% przyznanej kwoty dofinansowania w przypadku realizacji projektu przez: </w:t>
            </w:r>
          </w:p>
          <w:p w:rsidR="00345EE5" w:rsidRPr="00BB039E" w:rsidRDefault="00345EE5" w:rsidP="004B63D9">
            <w:pPr>
              <w:spacing w:before="40" w:after="40"/>
              <w:ind w:left="316"/>
              <w:jc w:val="both"/>
              <w:rPr>
                <w:rFonts w:asciiTheme="minorHAnsi" w:hAnsiTheme="minorHAnsi" w:cs="Arial"/>
              </w:rPr>
            </w:pPr>
            <w:r w:rsidRPr="00BB039E">
              <w:rPr>
                <w:rFonts w:asciiTheme="minorHAnsi" w:hAnsiTheme="minorHAnsi" w:cs="Arial"/>
                <w:sz w:val="22"/>
                <w:szCs w:val="22"/>
              </w:rPr>
              <w:t>a)</w:t>
            </w:r>
            <w:r w:rsidRPr="00BB039E">
              <w:rPr>
                <w:rFonts w:asciiTheme="minorHAnsi" w:hAnsiTheme="minorHAnsi" w:cs="Arial"/>
                <w:sz w:val="22"/>
                <w:szCs w:val="22"/>
              </w:rPr>
              <w:tab/>
              <w:t>Województwo Dolnośląskie (dotyczy projektu własnego i realizacji zadania z</w:t>
            </w:r>
            <w:r w:rsidR="00BB039E">
              <w:rPr>
                <w:rFonts w:asciiTheme="minorHAnsi" w:hAnsiTheme="minorHAnsi" w:cs="Arial"/>
                <w:sz w:val="22"/>
                <w:szCs w:val="22"/>
              </w:rPr>
              <w:t> </w:t>
            </w:r>
            <w:r w:rsidRPr="00BB039E">
              <w:rPr>
                <w:rFonts w:asciiTheme="minorHAnsi" w:hAnsiTheme="minorHAnsi" w:cs="Arial"/>
                <w:sz w:val="22"/>
                <w:szCs w:val="22"/>
              </w:rPr>
              <w:t>zakresu administracji rządowej, określonego przepisami prawa),</w:t>
            </w:r>
          </w:p>
          <w:p w:rsidR="00EF1D6B" w:rsidRPr="00BB039E" w:rsidRDefault="00345EE5" w:rsidP="004B63D9">
            <w:pPr>
              <w:spacing w:before="40" w:after="40"/>
              <w:ind w:left="316"/>
              <w:jc w:val="both"/>
              <w:rPr>
                <w:rFonts w:asciiTheme="minorHAnsi" w:hAnsiTheme="minorHAnsi" w:cs="Arial"/>
              </w:rPr>
            </w:pPr>
            <w:r w:rsidRPr="00BB039E">
              <w:rPr>
                <w:rFonts w:asciiTheme="minorHAnsi" w:hAnsiTheme="minorHAnsi" w:cs="Arial"/>
                <w:sz w:val="22"/>
                <w:szCs w:val="22"/>
              </w:rPr>
              <w:t>b)</w:t>
            </w:r>
            <w:r w:rsidRPr="00BB039E">
              <w:rPr>
                <w:rFonts w:asciiTheme="minorHAnsi" w:hAnsiTheme="minorHAnsi" w:cs="Arial"/>
                <w:sz w:val="22"/>
                <w:szCs w:val="22"/>
              </w:rPr>
              <w:tab/>
            </w:r>
            <w:r w:rsidR="00E845A0" w:rsidRPr="00BB039E">
              <w:rPr>
                <w:rFonts w:asciiTheme="minorHAnsi" w:hAnsiTheme="minorHAnsi" w:cs="Arial"/>
                <w:sz w:val="22"/>
                <w:szCs w:val="22"/>
              </w:rPr>
              <w:t>p</w:t>
            </w:r>
            <w:r w:rsidRPr="00BB039E">
              <w:rPr>
                <w:rFonts w:asciiTheme="minorHAnsi" w:hAnsiTheme="minorHAnsi" w:cs="Arial"/>
                <w:sz w:val="22"/>
                <w:szCs w:val="22"/>
              </w:rPr>
              <w:t>odmiot, dla którego Województwo Dolnośląskie jest organem założycielskim</w:t>
            </w:r>
            <w:r w:rsidR="00AA1954" w:rsidRPr="00BB039E">
              <w:rPr>
                <w:rFonts w:asciiTheme="minorHAnsi" w:hAnsiTheme="minorHAnsi" w:cs="Arial"/>
                <w:sz w:val="22"/>
                <w:szCs w:val="22"/>
              </w:rPr>
              <w:t>, organizatorem lub współorganizatorem,</w:t>
            </w:r>
            <w:r w:rsidRPr="00BB039E">
              <w:rPr>
                <w:rFonts w:asciiTheme="minorHAnsi" w:hAnsiTheme="minorHAnsi" w:cs="Arial"/>
                <w:sz w:val="22"/>
                <w:szCs w:val="22"/>
              </w:rPr>
              <w:t xml:space="preserve"> lub w którym posiada udziały bądź akcje, pod warunkiem że projekt nie jest objęty pomocą publiczną</w:t>
            </w:r>
            <w:r w:rsidR="00BB039E">
              <w:rPr>
                <w:rFonts w:asciiTheme="minorHAnsi" w:hAnsiTheme="minorHAnsi" w:cs="Arial"/>
                <w:sz w:val="22"/>
                <w:szCs w:val="22"/>
              </w:rPr>
              <w:t>.</w:t>
            </w:r>
          </w:p>
        </w:tc>
      </w:tr>
      <w:tr w:rsidR="006B7F72" w:rsidRPr="00BB039E" w:rsidTr="00506EF1">
        <w:trPr>
          <w:cantSplit/>
          <w:trHeight w:val="20"/>
        </w:trPr>
        <w:tc>
          <w:tcPr>
            <w:tcW w:w="1387" w:type="pct"/>
            <w:vMerge/>
            <w:tcBorders>
              <w:right w:val="single" w:sz="4" w:space="0" w:color="auto"/>
            </w:tcBorders>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tcBorders>
              <w:right w:val="single" w:sz="4" w:space="0" w:color="auto"/>
            </w:tcBorders>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tcBorders>
              <w:right w:val="single" w:sz="4" w:space="0" w:color="auto"/>
            </w:tcBorders>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tcBorders>
              <w:right w:val="single" w:sz="4" w:space="0" w:color="auto"/>
            </w:tcBorders>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AC5C92">
        <w:trPr>
          <w:cantSplit/>
          <w:trHeight w:val="335"/>
        </w:trPr>
        <w:tc>
          <w:tcPr>
            <w:tcW w:w="1387" w:type="pct"/>
            <w:vMerge w:val="restart"/>
            <w:tcBorders>
              <w:top w:val="single" w:sz="4" w:space="0" w:color="auto"/>
              <w:right w:val="single" w:sz="4" w:space="0" w:color="auto"/>
            </w:tcBorders>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Pomoc publiczna </w:t>
            </w:r>
            <w:r w:rsidRPr="00BB039E">
              <w:rPr>
                <w:rFonts w:asciiTheme="minorHAnsi" w:hAnsiTheme="minorHAnsi" w:cs="Arial"/>
                <w:sz w:val="22"/>
                <w:szCs w:val="22"/>
              </w:rPr>
              <w:br/>
              <w:t xml:space="preserve">i pomoc </w:t>
            </w:r>
            <w:r w:rsidRPr="00BB039E">
              <w:rPr>
                <w:rFonts w:asciiTheme="minorHAnsi" w:hAnsiTheme="minorHAnsi" w:cs="Arial"/>
                <w:i/>
                <w:sz w:val="22"/>
                <w:szCs w:val="22"/>
              </w:rPr>
              <w:t>de minimis</w:t>
            </w:r>
            <w:r w:rsidRPr="00BB039E">
              <w:rPr>
                <w:rFonts w:asciiTheme="minorHAnsi" w:hAnsiTheme="minorHAnsi" w:cs="Arial"/>
                <w:sz w:val="22"/>
                <w:szCs w:val="22"/>
              </w:rPr>
              <w:br/>
              <w:t>(rodzaj i przeznaczenie pomocy, unijna lub krajowa podstawa prawna)</w:t>
            </w:r>
            <w:r w:rsidRPr="00BB039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6B7F72" w:rsidRPr="00BB039E" w:rsidTr="00506EF1">
        <w:trPr>
          <w:cantSplit/>
          <w:trHeight w:val="336"/>
        </w:trPr>
        <w:tc>
          <w:tcPr>
            <w:tcW w:w="1387" w:type="pct"/>
            <w:vMerge/>
            <w:tcBorders>
              <w:right w:val="single" w:sz="4" w:space="0" w:color="auto"/>
            </w:tcBorders>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56"/>
        </w:trPr>
        <w:tc>
          <w:tcPr>
            <w:tcW w:w="1387" w:type="pct"/>
            <w:vMerge/>
            <w:tcBorders>
              <w:right w:val="single" w:sz="4" w:space="0" w:color="auto"/>
            </w:tcBorders>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76"/>
        </w:trPr>
        <w:tc>
          <w:tcPr>
            <w:tcW w:w="1387" w:type="pct"/>
            <w:vMerge/>
            <w:tcBorders>
              <w:right w:val="single" w:sz="4" w:space="0" w:color="auto"/>
            </w:tcBorders>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429"/>
        </w:trPr>
        <w:tc>
          <w:tcPr>
            <w:tcW w:w="1387" w:type="pct"/>
            <w:vMerge/>
            <w:tcBorders>
              <w:bottom w:val="single" w:sz="4" w:space="0" w:color="auto"/>
              <w:right w:val="single" w:sz="4" w:space="0" w:color="auto"/>
            </w:tcBorders>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756"/>
        </w:trPr>
        <w:tc>
          <w:tcPr>
            <w:tcW w:w="1387" w:type="pct"/>
            <w:vMerge w:val="restart"/>
            <w:tcBorders>
              <w:top w:val="single" w:sz="4" w:space="0" w:color="auto"/>
            </w:tcBorders>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Maksymalny </w:t>
            </w:r>
            <w:r w:rsidRPr="00BB039E">
              <w:rPr>
                <w:rFonts w:asciiTheme="minorHAnsi" w:hAnsiTheme="minorHAnsi" w:cs="Arial"/>
                <w:sz w:val="22"/>
                <w:szCs w:val="22"/>
              </w:rPr>
              <w:br/>
              <w:t xml:space="preserve">% poziom dofinansowania UE wydatków kwalifikowalnych </w:t>
            </w:r>
            <w:r w:rsidRPr="00BB039E">
              <w:rPr>
                <w:rFonts w:asciiTheme="minorHAnsi" w:hAnsiTheme="minorHAnsi" w:cs="Arial"/>
                <w:sz w:val="22"/>
                <w:szCs w:val="22"/>
              </w:rPr>
              <w:br/>
              <w:t xml:space="preserve">na poziomie projektu </w:t>
            </w:r>
            <w:r w:rsidRPr="00BB039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BB039E" w:rsidRDefault="006B7F72" w:rsidP="00AC5C92">
            <w:pPr>
              <w:rPr>
                <w:rFonts w:asciiTheme="minorHAnsi" w:hAnsiTheme="minorHAnsi" w:cs="Arial"/>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6B7F72" w:rsidP="00AC5C92">
            <w:pPr>
              <w:spacing w:before="40" w:after="40"/>
              <w:rPr>
                <w:rFonts w:asciiTheme="minorHAnsi" w:hAnsiTheme="minorHAnsi" w:cs="Arial"/>
              </w:rPr>
            </w:pPr>
            <w:r w:rsidRPr="00BB039E">
              <w:rPr>
                <w:rFonts w:asciiTheme="minorHAnsi" w:eastAsiaTheme="minorHAnsi" w:hAnsiTheme="minorHAnsi" w:cstheme="minorHAnsi"/>
                <w:sz w:val="22"/>
                <w:szCs w:val="22"/>
                <w:lang w:eastAsia="en-US"/>
              </w:rPr>
              <w:t>85%</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796"/>
        </w:trPr>
        <w:tc>
          <w:tcPr>
            <w:tcW w:w="1387" w:type="pct"/>
            <w:vMerge w:val="restart"/>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Maksymalny </w:t>
            </w:r>
            <w:r w:rsidRPr="00BB039E">
              <w:rPr>
                <w:rFonts w:asciiTheme="minorHAnsi" w:hAnsiTheme="minorHAnsi" w:cs="Arial"/>
                <w:sz w:val="22"/>
                <w:szCs w:val="22"/>
              </w:rPr>
              <w:br/>
              <w:t xml:space="preserve">% poziom dofinansowania całkowitego wydatków kwalifikowalnych </w:t>
            </w:r>
            <w:r w:rsidRPr="00BB039E">
              <w:rPr>
                <w:rFonts w:asciiTheme="minorHAnsi" w:hAnsiTheme="minorHAnsi" w:cs="Arial"/>
                <w:sz w:val="22"/>
                <w:szCs w:val="22"/>
              </w:rPr>
              <w:br/>
              <w:t xml:space="preserve">na poziomie projektu </w:t>
            </w:r>
            <w:r w:rsidRPr="00BB039E">
              <w:rPr>
                <w:rFonts w:asciiTheme="minorHAnsi" w:hAnsiTheme="minorHAnsi" w:cs="Arial"/>
                <w:sz w:val="22"/>
                <w:szCs w:val="22"/>
              </w:rPr>
              <w:br/>
              <w:t>(środki UE + ewentualne współfinansowanie z budżetu państwa lub innych źródeł przyznawane beneficjentowi przez właściwą instytucję)</w:t>
            </w:r>
            <w:r w:rsidRPr="00BB039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BB039E" w:rsidRDefault="006B7F72" w:rsidP="00AC5C92">
            <w:pPr>
              <w:rPr>
                <w:rFonts w:asciiTheme="minorHAnsi" w:hAnsiTheme="minorHAnsi" w:cs="Arial"/>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DA0919" w:rsidP="00506EF1">
            <w:pPr>
              <w:spacing w:before="40" w:after="40"/>
              <w:rPr>
                <w:rFonts w:asciiTheme="minorHAnsi" w:hAnsiTheme="minorHAnsi" w:cs="Arial"/>
              </w:rPr>
            </w:pPr>
            <w:r w:rsidRPr="00BB039E">
              <w:rPr>
                <w:rFonts w:asciiTheme="minorHAnsi" w:hAnsiTheme="minorHAnsi"/>
                <w:sz w:val="22"/>
                <w:szCs w:val="22"/>
              </w:rPr>
              <w:t>85%</w:t>
            </w:r>
            <w:r w:rsidR="00BB039E">
              <w:rPr>
                <w:rFonts w:asciiTheme="minorHAnsi" w:hAnsiTheme="minorHAnsi"/>
                <w:sz w:val="22"/>
                <w:szCs w:val="22"/>
              </w:rPr>
              <w:t xml:space="preserve"> lub poziom wynikający z luki w </w:t>
            </w:r>
            <w:r w:rsidRPr="00BB039E">
              <w:rPr>
                <w:rFonts w:asciiTheme="minorHAnsi" w:hAnsiTheme="minorHAnsi"/>
                <w:sz w:val="22"/>
                <w:szCs w:val="22"/>
              </w:rPr>
              <w:t>finansowaniu</w:t>
            </w:r>
            <w:r w:rsidR="008874DD" w:rsidRPr="00BB039E">
              <w:rPr>
                <w:rFonts w:asciiTheme="minorHAnsi" w:hAnsiTheme="minorHAnsi"/>
                <w:sz w:val="22"/>
                <w:szCs w:val="22"/>
              </w:rPr>
              <w:t>.</w:t>
            </w:r>
            <w:r w:rsidRPr="00BB039E">
              <w:rPr>
                <w:rFonts w:asciiTheme="minorHAnsi" w:hAnsiTheme="minorHAnsi"/>
                <w:sz w:val="22"/>
                <w:szCs w:val="22"/>
              </w:rPr>
              <w:t xml:space="preserve"> </w:t>
            </w:r>
          </w:p>
        </w:tc>
      </w:tr>
      <w:tr w:rsidR="006B7F72" w:rsidRPr="00BB039E" w:rsidTr="00506EF1">
        <w:trPr>
          <w:cantSplit/>
          <w:trHeight w:val="366"/>
        </w:trPr>
        <w:tc>
          <w:tcPr>
            <w:tcW w:w="1387" w:type="pct"/>
            <w:vMerge/>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414"/>
        </w:trPr>
        <w:tc>
          <w:tcPr>
            <w:tcW w:w="1387" w:type="pct"/>
            <w:vMerge/>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420"/>
        </w:trPr>
        <w:tc>
          <w:tcPr>
            <w:tcW w:w="1387" w:type="pct"/>
            <w:vMerge/>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424"/>
        </w:trPr>
        <w:tc>
          <w:tcPr>
            <w:tcW w:w="1387" w:type="pct"/>
            <w:vMerge/>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756"/>
        </w:trPr>
        <w:tc>
          <w:tcPr>
            <w:tcW w:w="1387" w:type="pct"/>
            <w:vMerge w:val="restart"/>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6B7F72" w:rsidRPr="00BB039E" w:rsidRDefault="006B7F72" w:rsidP="00AC5C92">
            <w:pPr>
              <w:rPr>
                <w:rFonts w:asciiTheme="minorHAnsi" w:hAnsiTheme="minorHAnsi" w:cs="Arial"/>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15%</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30" w:after="30"/>
              <w:rPr>
                <w:rFonts w:asciiTheme="minorHAnsi" w:eastAsiaTheme="minorHAnsi" w:hAnsiTheme="minorHAnsi" w:cstheme="minorHAnsi"/>
                <w:lang w:eastAsia="en-US"/>
              </w:rPr>
            </w:pPr>
            <w:r w:rsidRPr="00BB039E">
              <w:rPr>
                <w:rFonts w:asciiTheme="minorHAnsi" w:eastAsiaTheme="minorHAnsi" w:hAnsiTheme="minorHAnsi" w:cstheme="minorHAnsi"/>
                <w:sz w:val="22"/>
                <w:szCs w:val="22"/>
                <w:lang w:eastAsia="en-US"/>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eastAsiaTheme="minorHAnsi" w:hAnsiTheme="minorHAnsi" w:cstheme="minorHAnsi"/>
                <w:sz w:val="22"/>
                <w:szCs w:val="22"/>
                <w:lang w:eastAsia="en-US"/>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eastAsiaTheme="minorHAnsi" w:hAnsiTheme="minorHAnsi" w:cstheme="minorHAnsi"/>
                <w:sz w:val="22"/>
                <w:szCs w:val="22"/>
                <w:lang w:eastAsia="en-US"/>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eastAsiaTheme="minorHAnsi" w:hAnsiTheme="minorHAnsi" w:cstheme="minorHAnsi"/>
                <w:sz w:val="22"/>
                <w:szCs w:val="22"/>
                <w:lang w:eastAsia="en-US"/>
              </w:rPr>
              <w:t>Jw.</w:t>
            </w:r>
          </w:p>
        </w:tc>
      </w:tr>
      <w:tr w:rsidR="006B7F72" w:rsidRPr="00BB039E" w:rsidTr="00BB039E">
        <w:trPr>
          <w:cantSplit/>
          <w:trHeight w:val="2411"/>
        </w:trPr>
        <w:tc>
          <w:tcPr>
            <w:tcW w:w="1387" w:type="pct"/>
            <w:vMerge w:val="restart"/>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Minimalna</w:t>
            </w:r>
            <w:r w:rsidRPr="00BB039E">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6B7F72" w:rsidRPr="00BB039E" w:rsidRDefault="006B7F72" w:rsidP="00BB039E">
            <w:pPr>
              <w:rPr>
                <w:rFonts w:asciiTheme="minorHAnsi" w:hAnsiTheme="minorHAnsi"/>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6B7F72" w:rsidP="006B7F72">
            <w:pPr>
              <w:spacing w:before="30" w:after="30"/>
              <w:jc w:val="both"/>
              <w:rPr>
                <w:rFonts w:asciiTheme="minorHAnsi" w:hAnsiTheme="minorHAnsi" w:cs="Arial"/>
              </w:rPr>
            </w:pPr>
            <w:r w:rsidRPr="00BB039E">
              <w:rPr>
                <w:rFonts w:asciiTheme="minorHAnsi" w:hAnsiTheme="minorHAnsi" w:cs="Arial"/>
                <w:sz w:val="22"/>
                <w:szCs w:val="22"/>
              </w:rPr>
              <w:t xml:space="preserve">Minimalna wartość projektu: </w:t>
            </w:r>
          </w:p>
          <w:p w:rsidR="006B7F72" w:rsidRPr="00BB039E" w:rsidRDefault="006B7F72" w:rsidP="00643262">
            <w:pPr>
              <w:pStyle w:val="Akapitzlist"/>
              <w:numPr>
                <w:ilvl w:val="0"/>
                <w:numId w:val="191"/>
              </w:numPr>
              <w:spacing w:before="30" w:after="30" w:line="240" w:lineRule="auto"/>
              <w:ind w:left="458"/>
              <w:jc w:val="both"/>
              <w:rPr>
                <w:rFonts w:cs="Arial"/>
              </w:rPr>
            </w:pPr>
            <w:r w:rsidRPr="00BB039E">
              <w:rPr>
                <w:rFonts w:cs="Arial"/>
              </w:rPr>
              <w:t>z zakresu budowy</w:t>
            </w:r>
            <w:r w:rsidR="0069053C" w:rsidRPr="00BB039E">
              <w:rPr>
                <w:rFonts w:cs="Arial"/>
              </w:rPr>
              <w:t>,</w:t>
            </w:r>
            <w:r w:rsidRPr="00BB039E">
              <w:rPr>
                <w:rFonts w:cs="Arial"/>
              </w:rPr>
              <w:t xml:space="preserve"> </w:t>
            </w:r>
            <w:r w:rsidR="0069053C" w:rsidRPr="00BB039E">
              <w:rPr>
                <w:rFonts w:cs="MS Sans Serif"/>
              </w:rPr>
              <w:t>przebudowy i rozbudowy dróg</w:t>
            </w:r>
            <w:r w:rsidRPr="00BB039E">
              <w:rPr>
                <w:rFonts w:cs="Arial"/>
              </w:rPr>
              <w:t xml:space="preserve"> – </w:t>
            </w:r>
            <w:r w:rsidR="004B53C3" w:rsidRPr="00BB039E">
              <w:rPr>
                <w:rFonts w:cs="Arial"/>
              </w:rPr>
              <w:t xml:space="preserve">3 </w:t>
            </w:r>
            <w:r w:rsidRPr="00BB039E">
              <w:rPr>
                <w:rFonts w:cs="Arial"/>
              </w:rPr>
              <w:t>000 000 PLN</w:t>
            </w:r>
            <w:r w:rsidR="008874DD" w:rsidRPr="00BB039E">
              <w:rPr>
                <w:rFonts w:cs="Arial"/>
              </w:rPr>
              <w:t>;</w:t>
            </w:r>
          </w:p>
          <w:p w:rsidR="006B7F72" w:rsidRPr="00BB039E" w:rsidRDefault="006B7F72" w:rsidP="00643262">
            <w:pPr>
              <w:pStyle w:val="Akapitzlist"/>
              <w:numPr>
                <w:ilvl w:val="0"/>
                <w:numId w:val="191"/>
              </w:numPr>
              <w:spacing w:before="40" w:after="40" w:line="240" w:lineRule="auto"/>
              <w:ind w:left="458"/>
              <w:jc w:val="both"/>
              <w:rPr>
                <w:rFonts w:cs="Arial"/>
              </w:rPr>
            </w:pPr>
            <w:r w:rsidRPr="00BB039E">
              <w:rPr>
                <w:rFonts w:cs="Arial"/>
              </w:rPr>
              <w:t>samodzielny projekt dotyczący poprawy bezpieczeństwa ruchu drogowego oraz jego przepustowości i sprawności – 1</w:t>
            </w:r>
            <w:r w:rsidR="00E845A0" w:rsidRPr="00BB039E">
              <w:rPr>
                <w:rFonts w:cs="Arial"/>
              </w:rPr>
              <w:t> </w:t>
            </w:r>
            <w:r w:rsidRPr="00BB039E">
              <w:rPr>
                <w:rFonts w:cs="Arial"/>
              </w:rPr>
              <w:t>000 000 PLN</w:t>
            </w:r>
            <w:r w:rsidR="008874DD" w:rsidRPr="00BB039E">
              <w:rPr>
                <w:rFonts w:cs="Arial"/>
              </w:rPr>
              <w:t>.</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756"/>
        </w:trPr>
        <w:tc>
          <w:tcPr>
            <w:tcW w:w="1387" w:type="pct"/>
            <w:vMerge w:val="restart"/>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Minimalna i maksymalna wartość wydatków kwalifikowalnych projektu (PLN) </w:t>
            </w:r>
            <w:r w:rsidRPr="00BB039E">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B7F72" w:rsidRPr="00BB039E" w:rsidRDefault="006B7F72" w:rsidP="00AC5C92">
            <w:pPr>
              <w:rPr>
                <w:rFonts w:asciiTheme="minorHAnsi" w:hAnsiTheme="minorHAnsi" w:cs="Arial"/>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6B7F72" w:rsidRPr="00BB039E" w:rsidTr="00AC5C92">
        <w:trPr>
          <w:cantSplit/>
          <w:trHeight w:val="20"/>
        </w:trPr>
        <w:tc>
          <w:tcPr>
            <w:tcW w:w="1387" w:type="pct"/>
            <w:vMerge/>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AC5C92">
        <w:trPr>
          <w:cantSplit/>
          <w:trHeight w:val="20"/>
        </w:trPr>
        <w:tc>
          <w:tcPr>
            <w:tcW w:w="1387" w:type="pct"/>
            <w:vMerge/>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AC5C92">
        <w:trPr>
          <w:cantSplit/>
          <w:trHeight w:val="20"/>
        </w:trPr>
        <w:tc>
          <w:tcPr>
            <w:tcW w:w="1387" w:type="pct"/>
            <w:vMerge/>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AC5C92">
        <w:trPr>
          <w:cantSplit/>
          <w:trHeight w:val="20"/>
        </w:trPr>
        <w:tc>
          <w:tcPr>
            <w:tcW w:w="1387" w:type="pct"/>
            <w:vMerge/>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756"/>
        </w:trPr>
        <w:tc>
          <w:tcPr>
            <w:tcW w:w="1387" w:type="pct"/>
            <w:vMerge w:val="restart"/>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6B7F72" w:rsidRPr="00BB039E" w:rsidRDefault="006B7F72" w:rsidP="00AC5C92">
            <w:pPr>
              <w:rPr>
                <w:rFonts w:asciiTheme="minorHAnsi" w:hAnsiTheme="minorHAnsi" w:cs="Arial"/>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6B7F72" w:rsidRPr="00BB039E" w:rsidTr="00AC5C92">
        <w:trPr>
          <w:cantSplit/>
          <w:trHeight w:val="20"/>
        </w:trPr>
        <w:tc>
          <w:tcPr>
            <w:tcW w:w="1387" w:type="pct"/>
            <w:vMerge/>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tcBorders>
              <w:bottom w:val="single" w:sz="4" w:space="0" w:color="auto"/>
            </w:tcBorders>
            <w:shd w:val="clear" w:color="auto" w:fill="auto"/>
            <w:vAlign w:val="center"/>
          </w:tcPr>
          <w:p w:rsidR="006B7F72" w:rsidRPr="00BB039E" w:rsidRDefault="006B7F72" w:rsidP="00643262">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bl>
    <w:p w:rsidR="00AC5C92" w:rsidRDefault="00AC5C92" w:rsidP="00870FEE">
      <w:pPr>
        <w:jc w:val="both"/>
        <w:rPr>
          <w:rFonts w:asciiTheme="minorHAnsi" w:hAnsiTheme="minorHAnsi"/>
          <w:b/>
        </w:rPr>
      </w:pPr>
    </w:p>
    <w:p w:rsidR="001D311F" w:rsidRDefault="001D311F" w:rsidP="006F44CE">
      <w:pPr>
        <w:pStyle w:val="Nagwek3"/>
        <w:rPr>
          <w:rFonts w:asciiTheme="minorHAnsi" w:hAnsiTheme="minorHAnsi"/>
        </w:rPr>
      </w:pPr>
      <w:bookmarkStart w:id="33" w:name="_Toc435091478"/>
      <w:r w:rsidRPr="00E24B6B">
        <w:rPr>
          <w:rFonts w:asciiTheme="minorHAnsi" w:hAnsiTheme="minorHAnsi"/>
        </w:rPr>
        <w:t>Działanie</w:t>
      </w:r>
      <w:r w:rsidR="006F44CE" w:rsidRPr="00E24B6B">
        <w:rPr>
          <w:rFonts w:asciiTheme="minorHAnsi" w:hAnsiTheme="minorHAnsi"/>
        </w:rPr>
        <w:t xml:space="preserve"> 5.2. System transportu kolejowego</w:t>
      </w:r>
      <w:bookmarkEnd w:id="33"/>
    </w:p>
    <w:p w:rsidR="004B63D9" w:rsidRPr="004B63D9"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06EF1" w:rsidRPr="00BB039E" w:rsidTr="00506EF1">
        <w:trPr>
          <w:cantSplit/>
          <w:trHeight w:val="20"/>
        </w:trPr>
        <w:tc>
          <w:tcPr>
            <w:tcW w:w="5000" w:type="pct"/>
            <w:gridSpan w:val="3"/>
            <w:tcBorders>
              <w:top w:val="single" w:sz="4" w:space="0" w:color="auto"/>
            </w:tcBorders>
            <w:shd w:val="clear" w:color="auto" w:fill="D9D9D9" w:themeFill="background1" w:themeFillShade="D9"/>
            <w:vAlign w:val="center"/>
          </w:tcPr>
          <w:p w:rsidR="00506EF1" w:rsidRPr="00BB039E" w:rsidRDefault="00506EF1" w:rsidP="00506EF1">
            <w:pPr>
              <w:spacing w:before="40" w:after="40"/>
              <w:jc w:val="center"/>
              <w:rPr>
                <w:rFonts w:asciiTheme="minorHAnsi" w:hAnsiTheme="minorHAnsi" w:cs="Arial"/>
              </w:rPr>
            </w:pPr>
            <w:r w:rsidRPr="00BB039E">
              <w:rPr>
                <w:rFonts w:asciiTheme="minorHAnsi" w:hAnsiTheme="minorHAnsi" w:cs="Arial"/>
                <w:b/>
                <w:sz w:val="22"/>
                <w:szCs w:val="22"/>
              </w:rPr>
              <w:t>OPIS DZIAŁANIA I PODDZIAŁAŃ</w:t>
            </w:r>
          </w:p>
        </w:tc>
      </w:tr>
      <w:tr w:rsidR="00506EF1" w:rsidRPr="00BB039E" w:rsidTr="00506EF1">
        <w:trPr>
          <w:cantSplit/>
          <w:trHeight w:val="20"/>
        </w:trPr>
        <w:tc>
          <w:tcPr>
            <w:tcW w:w="1387" w:type="pct"/>
            <w:vMerge w:val="restart"/>
            <w:tcBorders>
              <w:top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A10FB5">
            <w:pPr>
              <w:spacing w:before="40" w:after="40"/>
              <w:jc w:val="both"/>
              <w:rPr>
                <w:rFonts w:asciiTheme="minorHAnsi" w:hAnsiTheme="minorHAnsi" w:cs="Arial"/>
              </w:rPr>
            </w:pPr>
            <w:r w:rsidRPr="00BB039E">
              <w:rPr>
                <w:rFonts w:asciiTheme="minorHAnsi" w:hAnsiTheme="minorHAnsi" w:cs="Arial"/>
                <w:sz w:val="22"/>
                <w:szCs w:val="22"/>
              </w:rPr>
              <w:t>System transportu kolejowego</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BB039E">
            <w:pPr>
              <w:spacing w:before="40" w:after="40"/>
              <w:jc w:val="both"/>
              <w:rPr>
                <w:rFonts w:asciiTheme="minorHAnsi" w:hAnsiTheme="minorHAnsi" w:cs="Arial"/>
              </w:rPr>
            </w:pPr>
            <w:r w:rsidRPr="00BB039E">
              <w:rPr>
                <w:rFonts w:asciiTheme="minorHAnsi" w:hAnsiTheme="minorHAnsi" w:cs="Arial"/>
                <w:sz w:val="22"/>
                <w:szCs w:val="22"/>
              </w:rPr>
              <w:t>System transportu kolejowego – konkursy horyzontalne</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A10FB5">
            <w:pPr>
              <w:spacing w:before="40" w:after="40"/>
              <w:jc w:val="both"/>
              <w:rPr>
                <w:rFonts w:asciiTheme="minorHAnsi" w:hAnsiTheme="minorHAnsi" w:cs="Arial"/>
              </w:rPr>
            </w:pPr>
            <w:r w:rsidRPr="00BB039E">
              <w:rPr>
                <w:rFonts w:asciiTheme="minorHAnsi" w:hAnsiTheme="minorHAnsi" w:cs="Arial"/>
                <w:sz w:val="22"/>
                <w:szCs w:val="22"/>
              </w:rPr>
              <w:t xml:space="preserve">System transportu kolejowego – ZIT </w:t>
            </w:r>
            <w:r w:rsidR="009C111D" w:rsidRPr="00BB039E">
              <w:rPr>
                <w:rFonts w:asciiTheme="minorHAnsi" w:hAnsiTheme="minorHAnsi" w:cs="Arial"/>
                <w:sz w:val="22"/>
                <w:szCs w:val="22"/>
              </w:rPr>
              <w:t>WROF</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A10FB5">
            <w:pPr>
              <w:jc w:val="both"/>
              <w:rPr>
                <w:rFonts w:asciiTheme="minorHAnsi" w:hAnsiTheme="minorHAnsi"/>
              </w:rPr>
            </w:pPr>
            <w:r w:rsidRPr="00BB039E">
              <w:rPr>
                <w:rFonts w:asciiTheme="minorHAnsi" w:hAnsiTheme="minorHAnsi" w:cs="Arial"/>
                <w:sz w:val="22"/>
                <w:szCs w:val="22"/>
              </w:rPr>
              <w:t xml:space="preserve">System transportu kolejowego – ZIT </w:t>
            </w:r>
            <w:r w:rsidR="009C111D" w:rsidRPr="00BB039E">
              <w:rPr>
                <w:rFonts w:asciiTheme="minorHAnsi" w:hAnsiTheme="minorHAnsi" w:cs="Arial"/>
                <w:sz w:val="22"/>
                <w:szCs w:val="22"/>
              </w:rPr>
              <w:t>AJ</w:t>
            </w:r>
          </w:p>
        </w:tc>
      </w:tr>
      <w:tr w:rsidR="00506EF1" w:rsidRPr="00BB039E" w:rsidTr="00506EF1">
        <w:trPr>
          <w:cantSplit/>
          <w:trHeight w:val="20"/>
        </w:trPr>
        <w:tc>
          <w:tcPr>
            <w:tcW w:w="1387" w:type="pct"/>
            <w:vMerge/>
            <w:tcBorders>
              <w:bottom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BB039E" w:rsidRDefault="00506EF1" w:rsidP="00A10FB5">
            <w:pPr>
              <w:jc w:val="both"/>
              <w:rPr>
                <w:rFonts w:asciiTheme="minorHAnsi" w:hAnsiTheme="minorHAnsi"/>
              </w:rPr>
            </w:pPr>
            <w:r w:rsidRPr="00BB039E">
              <w:rPr>
                <w:rFonts w:asciiTheme="minorHAnsi" w:hAnsiTheme="minorHAnsi" w:cs="Arial"/>
                <w:sz w:val="22"/>
                <w:szCs w:val="22"/>
              </w:rPr>
              <w:t xml:space="preserve">System transportu kolejowego – </w:t>
            </w:r>
            <w:r w:rsidR="002E2A64" w:rsidRPr="00BB039E">
              <w:rPr>
                <w:rFonts w:asciiTheme="minorHAnsi" w:hAnsiTheme="minorHAnsi" w:cs="Arial"/>
                <w:sz w:val="22"/>
                <w:szCs w:val="22"/>
              </w:rPr>
              <w:t>ZIT AW</w:t>
            </w:r>
          </w:p>
        </w:tc>
      </w:tr>
      <w:tr w:rsidR="00506EF1" w:rsidRPr="00BB039E" w:rsidTr="00506EF1">
        <w:trPr>
          <w:trHeight w:val="20"/>
        </w:trPr>
        <w:tc>
          <w:tcPr>
            <w:tcW w:w="1387" w:type="pct"/>
            <w:vMerge w:val="restart"/>
            <w:tcBorders>
              <w:top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BB039E">
            <w:pPr>
              <w:spacing w:before="40" w:after="40"/>
              <w:jc w:val="both"/>
              <w:rPr>
                <w:rFonts w:asciiTheme="minorHAnsi" w:hAnsiTheme="minorHAnsi" w:cs="Arial"/>
              </w:rPr>
            </w:pPr>
            <w:r w:rsidRPr="00BB039E">
              <w:rPr>
                <w:rFonts w:asciiTheme="minorHAnsi" w:hAnsiTheme="minorHAnsi" w:cs="Arial"/>
                <w:sz w:val="22"/>
                <w:szCs w:val="22"/>
              </w:rPr>
              <w:t>Poprawiona funkcjonalność linii kolejowych o</w:t>
            </w:r>
            <w:r w:rsidR="00BB039E">
              <w:rPr>
                <w:rFonts w:asciiTheme="minorHAnsi" w:hAnsiTheme="minorHAnsi" w:cs="Arial"/>
                <w:sz w:val="22"/>
                <w:szCs w:val="22"/>
              </w:rPr>
              <w:t> </w:t>
            </w:r>
            <w:r w:rsidRPr="00BB039E">
              <w:rPr>
                <w:rFonts w:asciiTheme="minorHAnsi" w:hAnsiTheme="minorHAnsi" w:cs="Arial"/>
                <w:sz w:val="22"/>
                <w:szCs w:val="22"/>
              </w:rPr>
              <w:t>znaczeniu regionalnym i aglomeracyjnym, charakteryzujących się dużymi potokami ruchu i</w:t>
            </w:r>
            <w:r w:rsidR="00BB039E">
              <w:rPr>
                <w:rFonts w:asciiTheme="minorHAnsi" w:hAnsiTheme="minorHAnsi" w:cs="Arial"/>
                <w:sz w:val="22"/>
                <w:szCs w:val="22"/>
              </w:rPr>
              <w:t> </w:t>
            </w:r>
            <w:r w:rsidRPr="00BB039E">
              <w:rPr>
                <w:rFonts w:asciiTheme="minorHAnsi" w:hAnsiTheme="minorHAnsi" w:cs="Arial"/>
                <w:sz w:val="22"/>
                <w:szCs w:val="22"/>
              </w:rPr>
              <w:t>łączących ośrodki regionalne z ich otoczeniem i</w:t>
            </w:r>
            <w:r w:rsidR="00BB039E">
              <w:rPr>
                <w:rFonts w:asciiTheme="minorHAnsi" w:hAnsiTheme="minorHAnsi" w:cs="Arial"/>
                <w:sz w:val="22"/>
                <w:szCs w:val="22"/>
              </w:rPr>
              <w:t> </w:t>
            </w:r>
            <w:r w:rsidRPr="00BB039E">
              <w:rPr>
                <w:rFonts w:asciiTheme="minorHAnsi" w:hAnsiTheme="minorHAnsi" w:cs="Arial"/>
                <w:sz w:val="22"/>
                <w:szCs w:val="22"/>
              </w:rPr>
              <w:t>obszarami peryferyjnymi.</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tcBorders>
              <w:top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950040" w:rsidRPr="00BB039E" w:rsidRDefault="00950040" w:rsidP="002E7D5E">
            <w:pPr>
              <w:pStyle w:val="Akapitzlist"/>
              <w:numPr>
                <w:ilvl w:val="0"/>
                <w:numId w:val="280"/>
              </w:numPr>
              <w:spacing w:before="40" w:after="40"/>
              <w:ind w:left="458"/>
              <w:jc w:val="both"/>
              <w:rPr>
                <w:rFonts w:cs="Arial"/>
              </w:rPr>
            </w:pPr>
            <w:r w:rsidRPr="00BB039E">
              <w:rPr>
                <w:rFonts w:cs="Arial"/>
              </w:rPr>
              <w:t>Liczba przewozów pasażerskich na przebudowanych lub zmodernizowanych liniach kolejowych</w:t>
            </w:r>
            <w:r w:rsidR="00C130B3" w:rsidRPr="00BB039E">
              <w:rPr>
                <w:rFonts w:cs="Arial"/>
              </w:rPr>
              <w:t>;</w:t>
            </w:r>
          </w:p>
          <w:p w:rsidR="00950040" w:rsidRPr="00BB039E" w:rsidRDefault="00950040" w:rsidP="002E7D5E">
            <w:pPr>
              <w:pStyle w:val="Akapitzlist"/>
              <w:numPr>
                <w:ilvl w:val="0"/>
                <w:numId w:val="280"/>
              </w:numPr>
              <w:spacing w:before="40" w:after="40"/>
              <w:ind w:left="458"/>
              <w:jc w:val="both"/>
              <w:rPr>
                <w:rFonts w:cs="Arial"/>
              </w:rPr>
            </w:pPr>
            <w:r w:rsidRPr="00BB039E">
              <w:rPr>
                <w:rFonts w:cs="Arial"/>
              </w:rPr>
              <w:t>Liczba osób korzystających z zakupionego taboru pasażerskiego komunikacji pozamiejskiej w ciągu roku</w:t>
            </w:r>
            <w:r w:rsidR="00C130B3" w:rsidRPr="00BB039E">
              <w:rPr>
                <w:rFonts w:cs="Arial"/>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BB039E" w:rsidRDefault="004F51F6" w:rsidP="002E7D5E">
            <w:pPr>
              <w:pStyle w:val="Akapitzlist"/>
              <w:numPr>
                <w:ilvl w:val="0"/>
                <w:numId w:val="282"/>
              </w:numPr>
              <w:spacing w:before="40" w:after="40"/>
              <w:ind w:left="458"/>
              <w:jc w:val="both"/>
              <w:rPr>
                <w:rFonts w:cs="Arial"/>
              </w:rPr>
            </w:pPr>
            <w:r>
              <w:rPr>
                <w:rFonts w:cs="Arial"/>
              </w:rPr>
              <w:t>C</w:t>
            </w:r>
            <w:r w:rsidR="00506EF1" w:rsidRPr="00BB039E">
              <w:rPr>
                <w:rFonts w:cs="Arial"/>
              </w:rPr>
              <w:t>ałkowita długość przebudowanych lub zmoder</w:t>
            </w:r>
            <w:r w:rsidR="004B63D9">
              <w:rPr>
                <w:rFonts w:cs="Arial"/>
              </w:rPr>
              <w:t>nizowanych linii kolejowych (CI </w:t>
            </w:r>
            <w:r w:rsidR="00506EF1" w:rsidRPr="00BB039E">
              <w:rPr>
                <w:rFonts w:cs="Arial"/>
              </w:rPr>
              <w:t>12)</w:t>
            </w:r>
            <w:r w:rsidR="004B53C3" w:rsidRPr="00BB039E">
              <w:rPr>
                <w:rFonts w:cs="Arial"/>
              </w:rPr>
              <w:t xml:space="preserve"> [km]</w:t>
            </w:r>
            <w:r w:rsidR="00D21E92" w:rsidRPr="00BB039E">
              <w:rPr>
                <w:rFonts w:cs="Arial"/>
              </w:rPr>
              <w:t xml:space="preserve"> </w:t>
            </w:r>
            <w:r w:rsidR="00BB039E">
              <w:rPr>
                <w:rFonts w:cs="Arial"/>
              </w:rPr>
              <w:t>–</w:t>
            </w:r>
            <w:r w:rsidR="00D21E92" w:rsidRPr="00BB039E">
              <w:rPr>
                <w:rFonts w:cs="Arial"/>
              </w:rPr>
              <w:t xml:space="preserve"> programowy</w:t>
            </w:r>
          </w:p>
          <w:p w:rsidR="004B53C3" w:rsidRPr="00BB039E" w:rsidRDefault="004B53C3" w:rsidP="002E7D5E">
            <w:pPr>
              <w:pStyle w:val="Tekstprzypisudolnego"/>
              <w:numPr>
                <w:ilvl w:val="0"/>
                <w:numId w:val="282"/>
              </w:numPr>
              <w:tabs>
                <w:tab w:val="left" w:pos="174"/>
              </w:tabs>
              <w:ind w:left="458"/>
              <w:jc w:val="both"/>
              <w:rPr>
                <w:sz w:val="22"/>
                <w:szCs w:val="22"/>
              </w:rPr>
            </w:pPr>
            <w:r w:rsidRPr="00BB039E">
              <w:rPr>
                <w:sz w:val="22"/>
                <w:szCs w:val="22"/>
              </w:rPr>
              <w:t>Całkowita długość nowych linii kolejowych (CI 11) [km]</w:t>
            </w:r>
          </w:p>
          <w:p w:rsidR="004B53C3" w:rsidRPr="00BB039E" w:rsidRDefault="004B53C3" w:rsidP="002E7D5E">
            <w:pPr>
              <w:pStyle w:val="Tekstprzypisudolnego"/>
              <w:numPr>
                <w:ilvl w:val="0"/>
                <w:numId w:val="282"/>
              </w:numPr>
              <w:tabs>
                <w:tab w:val="left" w:pos="174"/>
              </w:tabs>
              <w:ind w:left="458"/>
              <w:jc w:val="both"/>
              <w:rPr>
                <w:sz w:val="22"/>
                <w:szCs w:val="22"/>
              </w:rPr>
            </w:pPr>
            <w:r w:rsidRPr="00BB039E">
              <w:rPr>
                <w:sz w:val="22"/>
                <w:szCs w:val="22"/>
              </w:rPr>
              <w:t>Liczba przebudowanych / odnowionych dworców kolejowych [szt.]</w:t>
            </w:r>
          </w:p>
          <w:p w:rsidR="004F51F6" w:rsidRDefault="004F51F6" w:rsidP="002E7D5E">
            <w:pPr>
              <w:pStyle w:val="Tekstprzypisudolnego"/>
              <w:numPr>
                <w:ilvl w:val="0"/>
                <w:numId w:val="282"/>
              </w:numPr>
              <w:tabs>
                <w:tab w:val="left" w:pos="174"/>
                <w:tab w:val="left" w:pos="316"/>
              </w:tabs>
              <w:ind w:left="458"/>
              <w:jc w:val="both"/>
              <w:rPr>
                <w:sz w:val="22"/>
                <w:szCs w:val="22"/>
              </w:rPr>
            </w:pPr>
            <w:r w:rsidRPr="00BB039E">
              <w:rPr>
                <w:sz w:val="22"/>
                <w:szCs w:val="22"/>
              </w:rPr>
              <w:t>Liczba zakupionych</w:t>
            </w:r>
            <w:r w:rsidR="003C0090">
              <w:rPr>
                <w:sz w:val="22"/>
                <w:szCs w:val="22"/>
              </w:rPr>
              <w:t xml:space="preserve"> lub </w:t>
            </w:r>
            <w:r w:rsidR="003C0090" w:rsidRPr="00BB039E">
              <w:rPr>
                <w:sz w:val="22"/>
                <w:szCs w:val="22"/>
              </w:rPr>
              <w:t>zmodernizowanych</w:t>
            </w:r>
            <w:r w:rsidRPr="00BB039E">
              <w:rPr>
                <w:sz w:val="22"/>
                <w:szCs w:val="22"/>
              </w:rPr>
              <w:t xml:space="preserve"> pojazdów kolejowych</w:t>
            </w:r>
            <w:r w:rsidR="003C0090">
              <w:rPr>
                <w:sz w:val="22"/>
                <w:szCs w:val="22"/>
              </w:rPr>
              <w:t xml:space="preserve"> [szt]</w:t>
            </w:r>
            <w:r w:rsidR="00634FB5">
              <w:rPr>
                <w:sz w:val="22"/>
                <w:szCs w:val="22"/>
              </w:rPr>
              <w:t xml:space="preserve">- wskaźnik agregujący: </w:t>
            </w:r>
          </w:p>
          <w:p w:rsidR="004B53C3" w:rsidRPr="00BB039E" w:rsidRDefault="004B53C3" w:rsidP="004F51F6">
            <w:pPr>
              <w:pStyle w:val="Tekstprzypisudolnego"/>
              <w:numPr>
                <w:ilvl w:val="0"/>
                <w:numId w:val="306"/>
              </w:numPr>
              <w:tabs>
                <w:tab w:val="left" w:pos="174"/>
                <w:tab w:val="left" w:pos="316"/>
              </w:tabs>
              <w:jc w:val="both"/>
              <w:rPr>
                <w:sz w:val="22"/>
                <w:szCs w:val="22"/>
              </w:rPr>
            </w:pPr>
            <w:r w:rsidRPr="00BB039E">
              <w:rPr>
                <w:sz w:val="22"/>
                <w:szCs w:val="22"/>
              </w:rPr>
              <w:t>Liczba zakupionych pojazdów kolejowych [szt.]</w:t>
            </w:r>
          </w:p>
          <w:p w:rsidR="004B53C3" w:rsidRDefault="004B53C3" w:rsidP="004F51F6">
            <w:pPr>
              <w:pStyle w:val="Tekstprzypisudolnego"/>
              <w:numPr>
                <w:ilvl w:val="0"/>
                <w:numId w:val="306"/>
              </w:numPr>
              <w:tabs>
                <w:tab w:val="left" w:pos="174"/>
              </w:tabs>
              <w:jc w:val="both"/>
              <w:rPr>
                <w:sz w:val="22"/>
                <w:szCs w:val="22"/>
              </w:rPr>
            </w:pPr>
            <w:r w:rsidRPr="00BB039E">
              <w:rPr>
                <w:sz w:val="22"/>
                <w:szCs w:val="22"/>
              </w:rPr>
              <w:t>Liczba zmodernizowanych pojazdów kolejowych [szt.]</w:t>
            </w:r>
          </w:p>
          <w:p w:rsidR="00C8338E" w:rsidRPr="00BB039E" w:rsidRDefault="00C8338E" w:rsidP="00C8338E">
            <w:pPr>
              <w:pStyle w:val="Tekstprzypisudolnego"/>
              <w:tabs>
                <w:tab w:val="left" w:pos="174"/>
              </w:tabs>
              <w:ind w:left="818"/>
              <w:jc w:val="both"/>
              <w:rPr>
                <w:sz w:val="22"/>
                <w:szCs w:val="22"/>
              </w:rPr>
            </w:pPr>
          </w:p>
          <w:p w:rsidR="00506EF1" w:rsidRPr="00C8338E" w:rsidRDefault="00506EF1" w:rsidP="00C8338E">
            <w:pPr>
              <w:pStyle w:val="Akapitzlist"/>
              <w:numPr>
                <w:ilvl w:val="0"/>
                <w:numId w:val="282"/>
              </w:numPr>
              <w:spacing w:before="40" w:after="40"/>
              <w:ind w:hanging="688"/>
              <w:jc w:val="both"/>
              <w:rPr>
                <w:rFonts w:cs="Arial"/>
              </w:rPr>
            </w:pPr>
            <w:r w:rsidRPr="00BB039E">
              <w:t>Pojemność zakupionych wagonów osobowych</w:t>
            </w:r>
            <w:r w:rsidR="004B53C3" w:rsidRPr="00BB039E">
              <w:t xml:space="preserve"> [os.]</w:t>
            </w:r>
            <w:r w:rsidR="00BE5EE2" w:rsidRPr="00BB039E">
              <w:t xml:space="preserve"> </w:t>
            </w:r>
            <w:r w:rsidR="00BB039E">
              <w:t>–</w:t>
            </w:r>
            <w:r w:rsidR="00BE5EE2" w:rsidRPr="00BB039E">
              <w:t xml:space="preserve"> programowy</w:t>
            </w:r>
          </w:p>
          <w:p w:rsidR="009B12CC" w:rsidRPr="00C8338E" w:rsidRDefault="009B12CC" w:rsidP="00C8338E">
            <w:pPr>
              <w:pStyle w:val="Akapitzlist"/>
              <w:numPr>
                <w:ilvl w:val="0"/>
                <w:numId w:val="282"/>
              </w:numPr>
              <w:spacing w:before="40" w:after="40"/>
              <w:ind w:hanging="688"/>
              <w:jc w:val="both"/>
              <w:rPr>
                <w:rFonts w:cs="Arial"/>
              </w:rPr>
            </w:pPr>
            <w:r>
              <w:t>Pojemność zmodernizowanych wagonów osobowych [os.]</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E42AF7">
            <w:pPr>
              <w:spacing w:before="40" w:after="40"/>
              <w:jc w:val="both"/>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r w:rsidR="00A96C04" w:rsidRPr="00BB039E">
              <w:rPr>
                <w:rFonts w:asciiTheme="minorHAnsi" w:hAnsiTheme="minorHAnsi" w:cs="Arial"/>
                <w:sz w:val="22"/>
                <w:szCs w:val="22"/>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BB039E" w:rsidRDefault="00506EF1" w:rsidP="00E42AF7">
            <w:pPr>
              <w:spacing w:before="40" w:after="40"/>
              <w:jc w:val="both"/>
              <w:rPr>
                <w:rFonts w:asciiTheme="minorHAnsi" w:hAnsiTheme="minorHAnsi" w:cs="Arial"/>
              </w:rPr>
            </w:pPr>
            <w:r w:rsidRPr="00BB039E">
              <w:rPr>
                <w:rFonts w:asciiTheme="minorHAnsi" w:hAnsiTheme="minorHAnsi" w:cs="Arial"/>
                <w:sz w:val="22"/>
                <w:szCs w:val="22"/>
              </w:rPr>
              <w:t>Jw.</w:t>
            </w:r>
          </w:p>
        </w:tc>
      </w:tr>
      <w:tr w:rsidR="00506EF1" w:rsidRPr="00BB039E" w:rsidTr="00506EF1">
        <w:trPr>
          <w:trHeight w:val="20"/>
        </w:trPr>
        <w:tc>
          <w:tcPr>
            <w:tcW w:w="1387" w:type="pct"/>
            <w:vMerge w:val="restart"/>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E42AF7">
            <w:pPr>
              <w:pStyle w:val="Default"/>
              <w:jc w:val="both"/>
              <w:rPr>
                <w:rFonts w:asciiTheme="minorHAnsi" w:eastAsia="Times New Roman" w:hAnsiTheme="minorHAnsi" w:cs="Arial"/>
                <w:b/>
                <w:color w:val="auto"/>
                <w:sz w:val="22"/>
                <w:szCs w:val="22"/>
                <w:lang w:eastAsia="pl-PL"/>
              </w:rPr>
            </w:pPr>
            <w:r w:rsidRPr="00BB039E">
              <w:rPr>
                <w:rFonts w:asciiTheme="minorHAnsi" w:eastAsia="Times New Roman" w:hAnsiTheme="minorHAnsi" w:cs="Arial"/>
                <w:b/>
                <w:color w:val="auto"/>
                <w:sz w:val="22"/>
                <w:szCs w:val="22"/>
                <w:lang w:eastAsia="pl-PL"/>
              </w:rPr>
              <w:t>System transportu kolejowego</w:t>
            </w:r>
          </w:p>
          <w:p w:rsidR="00506EF1" w:rsidRPr="00BB039E" w:rsidRDefault="00506EF1" w:rsidP="00E42AF7">
            <w:pPr>
              <w:pStyle w:val="Default"/>
              <w:jc w:val="both"/>
              <w:rPr>
                <w:rFonts w:asciiTheme="minorHAnsi" w:eastAsia="Times New Roman" w:hAnsiTheme="minorHAnsi" w:cs="Arial"/>
                <w:b/>
                <w:color w:val="auto"/>
                <w:sz w:val="22"/>
                <w:szCs w:val="22"/>
                <w:lang w:eastAsia="pl-PL"/>
              </w:rPr>
            </w:pPr>
            <w:r w:rsidRPr="00BB039E">
              <w:rPr>
                <w:rFonts w:asciiTheme="minorHAnsi" w:eastAsia="Times New Roman" w:hAnsiTheme="minorHAnsi" w:cs="Arial"/>
                <w:b/>
                <w:color w:val="auto"/>
                <w:sz w:val="22"/>
                <w:szCs w:val="22"/>
                <w:lang w:eastAsia="pl-PL"/>
              </w:rPr>
              <w:t>Tryb pozakonkursowy</w:t>
            </w:r>
            <w:r w:rsidR="00364FB4" w:rsidRPr="00BB039E">
              <w:rPr>
                <w:rFonts w:asciiTheme="minorHAnsi" w:eastAsia="Times New Roman" w:hAnsiTheme="minorHAnsi" w:cs="Arial"/>
                <w:b/>
                <w:color w:val="auto"/>
                <w:sz w:val="22"/>
                <w:szCs w:val="22"/>
                <w:lang w:eastAsia="pl-PL"/>
              </w:rPr>
              <w:t>:</w:t>
            </w:r>
          </w:p>
          <w:p w:rsidR="00506EF1" w:rsidRPr="00BB039E" w:rsidRDefault="00506EF1" w:rsidP="00E42AF7">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 xml:space="preserve">1) </w:t>
            </w:r>
            <w:r w:rsidR="005D169F" w:rsidRPr="00BB039E">
              <w:rPr>
                <w:rFonts w:asciiTheme="minorHAnsi" w:hAnsiTheme="minorHAnsi" w:cs="Arial"/>
                <w:color w:val="auto"/>
                <w:sz w:val="22"/>
                <w:szCs w:val="22"/>
              </w:rPr>
              <w:t xml:space="preserve">5.2.A </w:t>
            </w:r>
            <w:r w:rsidRPr="00BB039E">
              <w:rPr>
                <w:rFonts w:asciiTheme="minorHAnsi" w:hAnsiTheme="minorHAnsi" w:cs="Arial"/>
                <w:color w:val="auto"/>
                <w:sz w:val="22"/>
                <w:szCs w:val="22"/>
              </w:rPr>
              <w:t>projekty dotyczące przebudowy, modernizacji, rewitalizacji</w:t>
            </w:r>
            <w:r w:rsidRPr="00BB039E">
              <w:rPr>
                <w:rStyle w:val="Odwoanieprzypisudolnego"/>
                <w:color w:val="auto"/>
                <w:sz w:val="22"/>
                <w:szCs w:val="22"/>
              </w:rPr>
              <w:footnoteReference w:id="38"/>
            </w:r>
            <w:r w:rsidRPr="00BB039E">
              <w:rPr>
                <w:rFonts w:asciiTheme="minorHAnsi" w:hAnsiTheme="minorHAnsi" w:cs="Arial"/>
                <w:color w:val="auto"/>
                <w:sz w:val="22"/>
                <w:szCs w:val="22"/>
              </w:rPr>
              <w:t xml:space="preserve"> a także, w</w:t>
            </w:r>
            <w:r w:rsidR="00BB039E">
              <w:rPr>
                <w:rFonts w:asciiTheme="minorHAnsi" w:hAnsiTheme="minorHAnsi" w:cs="Arial"/>
                <w:color w:val="auto"/>
                <w:sz w:val="22"/>
                <w:szCs w:val="22"/>
              </w:rPr>
              <w:t> </w:t>
            </w:r>
            <w:r w:rsidRPr="00BB039E">
              <w:rPr>
                <w:rFonts w:asciiTheme="minorHAnsi" w:hAnsiTheme="minorHAnsi" w:cs="Arial"/>
                <w:color w:val="auto"/>
                <w:sz w:val="22"/>
                <w:szCs w:val="22"/>
              </w:rPr>
              <w:t xml:space="preserve">uzasadnionych przypadkach </w:t>
            </w:r>
            <w:r w:rsidR="00BB039E">
              <w:rPr>
                <w:rFonts w:asciiTheme="minorHAnsi" w:hAnsiTheme="minorHAnsi" w:cs="Arial"/>
                <w:color w:val="auto"/>
                <w:sz w:val="22"/>
                <w:szCs w:val="22"/>
              </w:rPr>
              <w:t>–</w:t>
            </w:r>
            <w:r w:rsidRPr="00BB039E">
              <w:rPr>
                <w:rFonts w:asciiTheme="minorHAnsi" w:hAnsiTheme="minorHAnsi" w:cs="Arial"/>
                <w:color w:val="auto"/>
                <w:sz w:val="22"/>
                <w:szCs w:val="22"/>
              </w:rPr>
              <w:t xml:space="preserve"> budowy sieci kolejowej o znaczeniu regionalnym, doprowadzające ruch w kierunku sieci TEN-T. </w:t>
            </w:r>
            <w:r w:rsidR="000609EE" w:rsidRPr="00BB039E">
              <w:rPr>
                <w:rFonts w:asciiTheme="minorHAnsi" w:hAnsiTheme="minorHAnsi" w:cs="Arial"/>
                <w:color w:val="auto"/>
                <w:sz w:val="22"/>
                <w:szCs w:val="22"/>
              </w:rPr>
              <w:t xml:space="preserve">Przystanek kolejowy traktowany jest jako element linii kolejowej. </w:t>
            </w:r>
            <w:r w:rsidRPr="00BB039E">
              <w:rPr>
                <w:rFonts w:asciiTheme="minorHAnsi" w:hAnsiTheme="minorHAnsi" w:cs="Arial"/>
                <w:color w:val="auto"/>
                <w:sz w:val="22"/>
                <w:szCs w:val="22"/>
              </w:rPr>
              <w:t xml:space="preserve">Jako element powyższych projektów </w:t>
            </w:r>
            <w:r w:rsidR="00BB039E">
              <w:rPr>
                <w:rFonts w:asciiTheme="minorHAnsi" w:hAnsiTheme="minorHAnsi" w:cs="Arial"/>
                <w:color w:val="auto"/>
                <w:sz w:val="22"/>
                <w:szCs w:val="22"/>
              </w:rPr>
              <w:t>–</w:t>
            </w:r>
            <w:r w:rsidRPr="00BB039E">
              <w:rPr>
                <w:rFonts w:asciiTheme="minorHAnsi" w:hAnsiTheme="minorHAnsi" w:cs="Arial"/>
                <w:color w:val="auto"/>
                <w:sz w:val="22"/>
                <w:szCs w:val="22"/>
              </w:rPr>
              <w:t xml:space="preserve"> przedsięwzięcia związane z podniesieniem bezpieczeństwa do </w:t>
            </w:r>
            <w:r w:rsidR="000576D2" w:rsidRPr="00BB039E">
              <w:rPr>
                <w:rFonts w:asciiTheme="minorHAnsi" w:hAnsiTheme="minorHAnsi" w:cs="Arial"/>
                <w:color w:val="auto"/>
                <w:sz w:val="22"/>
                <w:szCs w:val="22"/>
              </w:rPr>
              <w:t>25</w:t>
            </w:r>
            <w:r w:rsidRPr="00BB039E">
              <w:rPr>
                <w:rFonts w:asciiTheme="minorHAnsi" w:hAnsiTheme="minorHAnsi" w:cs="Arial"/>
                <w:color w:val="auto"/>
                <w:sz w:val="22"/>
                <w:szCs w:val="22"/>
              </w:rPr>
              <w:t>% wartości wydatków kwalifikowalnych w</w:t>
            </w:r>
            <w:r w:rsidR="00BB039E">
              <w:rPr>
                <w:rFonts w:asciiTheme="minorHAnsi" w:hAnsiTheme="minorHAnsi" w:cs="Arial"/>
                <w:color w:val="auto"/>
                <w:sz w:val="22"/>
                <w:szCs w:val="22"/>
              </w:rPr>
              <w:t> </w:t>
            </w:r>
            <w:r w:rsidRPr="00BB039E">
              <w:rPr>
                <w:rFonts w:asciiTheme="minorHAnsi" w:hAnsiTheme="minorHAnsi" w:cs="Arial"/>
                <w:color w:val="auto"/>
                <w:sz w:val="22"/>
                <w:szCs w:val="22"/>
              </w:rPr>
              <w:t>projekcie.</w:t>
            </w:r>
            <w:r w:rsidR="00FF7FD7" w:rsidRPr="00BB039E">
              <w:rPr>
                <w:rFonts w:asciiTheme="minorHAnsi" w:hAnsiTheme="minorHAnsi" w:cs="Arial"/>
                <w:color w:val="auto"/>
                <w:sz w:val="22"/>
                <w:szCs w:val="22"/>
              </w:rPr>
              <w:t xml:space="preserve"> </w:t>
            </w:r>
            <w:r w:rsidRPr="00BB039E">
              <w:rPr>
                <w:rFonts w:asciiTheme="minorHAnsi" w:hAnsiTheme="minorHAnsi" w:cs="Arial"/>
                <w:color w:val="auto"/>
                <w:sz w:val="22"/>
                <w:szCs w:val="22"/>
              </w:rPr>
              <w:t>Wspierane będą również projekty związane z koleją aglomeracyjną. Inwestycje te nie będą obejmowały projektów remontowych, jak również nie będą dotyczyły bieżącego utrzymania infrastruktury</w:t>
            </w:r>
            <w:r w:rsidR="006D7429" w:rsidRPr="00BB039E">
              <w:rPr>
                <w:rFonts w:asciiTheme="minorHAnsi" w:hAnsiTheme="minorHAnsi" w:cs="Arial"/>
                <w:color w:val="auto"/>
                <w:sz w:val="22"/>
                <w:szCs w:val="22"/>
              </w:rPr>
              <w:t>.</w:t>
            </w:r>
            <w:r w:rsidRPr="00BB039E">
              <w:rPr>
                <w:rFonts w:asciiTheme="minorHAnsi" w:hAnsiTheme="minorHAnsi" w:cs="Arial"/>
                <w:color w:val="auto"/>
                <w:sz w:val="22"/>
                <w:szCs w:val="22"/>
              </w:rPr>
              <w:t xml:space="preserve"> </w:t>
            </w:r>
            <w:r w:rsidR="006D7429" w:rsidRPr="00BB039E">
              <w:rPr>
                <w:rFonts w:asciiTheme="minorHAnsi" w:hAnsiTheme="minorHAnsi" w:cs="Arial"/>
                <w:color w:val="auto"/>
                <w:sz w:val="22"/>
                <w:szCs w:val="22"/>
              </w:rPr>
              <w:t xml:space="preserve">W ramach projektu </w:t>
            </w:r>
            <w:r w:rsidR="000576D2" w:rsidRPr="00BB039E">
              <w:rPr>
                <w:rFonts w:asciiTheme="minorHAnsi" w:hAnsiTheme="minorHAnsi" w:cs="Arial"/>
                <w:color w:val="auto"/>
                <w:sz w:val="22"/>
                <w:szCs w:val="22"/>
              </w:rPr>
              <w:t>możliwa jest realizacja projektu kompleksowego</w:t>
            </w:r>
            <w:r w:rsidR="005D4F9E" w:rsidRPr="00BB039E">
              <w:rPr>
                <w:rFonts w:asciiTheme="minorHAnsi" w:hAnsiTheme="minorHAnsi" w:cs="Arial"/>
                <w:color w:val="auto"/>
                <w:sz w:val="22"/>
                <w:szCs w:val="22"/>
              </w:rPr>
              <w:t>, polegającego</w:t>
            </w:r>
            <w:r w:rsidR="000576D2" w:rsidRPr="00BB039E">
              <w:rPr>
                <w:rFonts w:asciiTheme="minorHAnsi" w:hAnsiTheme="minorHAnsi" w:cs="Arial"/>
                <w:color w:val="auto"/>
                <w:sz w:val="22"/>
                <w:szCs w:val="22"/>
              </w:rPr>
              <w:t xml:space="preserve"> </w:t>
            </w:r>
            <w:r w:rsidR="00985381" w:rsidRPr="00BB039E">
              <w:rPr>
                <w:rFonts w:asciiTheme="minorHAnsi" w:hAnsiTheme="minorHAnsi" w:cs="Arial"/>
                <w:color w:val="auto"/>
                <w:sz w:val="22"/>
                <w:szCs w:val="22"/>
              </w:rPr>
              <w:t>na</w:t>
            </w:r>
            <w:r w:rsidR="000609EE" w:rsidRPr="00BB039E">
              <w:rPr>
                <w:rFonts w:asciiTheme="minorHAnsi" w:hAnsiTheme="minorHAnsi" w:cs="Arial"/>
                <w:color w:val="auto"/>
                <w:sz w:val="22"/>
                <w:szCs w:val="22"/>
              </w:rPr>
              <w:t xml:space="preserve"> przebudowie, </w:t>
            </w:r>
            <w:r w:rsidR="00985381" w:rsidRPr="00BB039E">
              <w:rPr>
                <w:rFonts w:asciiTheme="minorHAnsi" w:hAnsiTheme="minorHAnsi" w:cs="Arial"/>
                <w:color w:val="auto"/>
                <w:sz w:val="22"/>
                <w:szCs w:val="22"/>
              </w:rPr>
              <w:t>modernizacji</w:t>
            </w:r>
            <w:r w:rsidR="00D271A9" w:rsidRPr="00BB039E">
              <w:rPr>
                <w:rFonts w:asciiTheme="minorHAnsi" w:hAnsiTheme="minorHAnsi" w:cs="Arial"/>
                <w:color w:val="auto"/>
                <w:sz w:val="22"/>
                <w:szCs w:val="22"/>
              </w:rPr>
              <w:t>,</w:t>
            </w:r>
            <w:r w:rsidR="000609EE" w:rsidRPr="00BB039E">
              <w:rPr>
                <w:rFonts w:asciiTheme="minorHAnsi" w:hAnsiTheme="minorHAnsi" w:cs="Arial"/>
                <w:color w:val="auto"/>
                <w:sz w:val="22"/>
                <w:szCs w:val="22"/>
              </w:rPr>
              <w:t xml:space="preserve"> rewitalizacji</w:t>
            </w:r>
            <w:r w:rsidR="00985381" w:rsidRPr="00BB039E">
              <w:rPr>
                <w:rFonts w:asciiTheme="minorHAnsi" w:hAnsiTheme="minorHAnsi" w:cs="Arial"/>
                <w:color w:val="auto"/>
                <w:sz w:val="22"/>
                <w:szCs w:val="22"/>
              </w:rPr>
              <w:t xml:space="preserve"> </w:t>
            </w:r>
            <w:r w:rsidR="00D271A9" w:rsidRPr="00BB039E">
              <w:rPr>
                <w:rFonts w:asciiTheme="minorHAnsi" w:hAnsiTheme="minorHAnsi" w:cs="Arial"/>
                <w:color w:val="auto"/>
                <w:sz w:val="22"/>
                <w:szCs w:val="22"/>
              </w:rPr>
              <w:t>lub budow</w:t>
            </w:r>
            <w:r w:rsidR="004E3560" w:rsidRPr="00BB039E">
              <w:rPr>
                <w:rFonts w:asciiTheme="minorHAnsi" w:hAnsiTheme="minorHAnsi" w:cs="Arial"/>
                <w:color w:val="auto"/>
                <w:sz w:val="22"/>
                <w:szCs w:val="22"/>
              </w:rPr>
              <w:t>ie</w:t>
            </w:r>
            <w:r w:rsidR="00D271A9" w:rsidRPr="00BB039E">
              <w:rPr>
                <w:rFonts w:asciiTheme="minorHAnsi" w:hAnsiTheme="minorHAnsi" w:cs="Arial"/>
                <w:color w:val="auto"/>
                <w:sz w:val="22"/>
                <w:szCs w:val="22"/>
              </w:rPr>
              <w:t xml:space="preserve"> </w:t>
            </w:r>
            <w:r w:rsidR="006D7429" w:rsidRPr="00BB039E">
              <w:rPr>
                <w:rFonts w:asciiTheme="minorHAnsi" w:hAnsiTheme="minorHAnsi" w:cs="Arial"/>
                <w:color w:val="auto"/>
                <w:sz w:val="22"/>
                <w:szCs w:val="22"/>
              </w:rPr>
              <w:t>infrastruktur</w:t>
            </w:r>
            <w:r w:rsidR="00985381" w:rsidRPr="00BB039E">
              <w:rPr>
                <w:rFonts w:asciiTheme="minorHAnsi" w:hAnsiTheme="minorHAnsi" w:cs="Arial"/>
                <w:color w:val="auto"/>
                <w:sz w:val="22"/>
                <w:szCs w:val="22"/>
              </w:rPr>
              <w:t>y</w:t>
            </w:r>
            <w:r w:rsidR="000609EE" w:rsidRPr="00BB039E">
              <w:rPr>
                <w:rFonts w:asciiTheme="minorHAnsi" w:hAnsiTheme="minorHAnsi" w:cs="Arial"/>
                <w:color w:val="auto"/>
                <w:sz w:val="22"/>
                <w:szCs w:val="22"/>
              </w:rPr>
              <w:t xml:space="preserve"> liniowej oraz</w:t>
            </w:r>
            <w:r w:rsidR="00985381" w:rsidRPr="00BB039E">
              <w:rPr>
                <w:rFonts w:asciiTheme="minorHAnsi" w:hAnsiTheme="minorHAnsi" w:cs="Arial"/>
                <w:color w:val="auto"/>
                <w:sz w:val="22"/>
                <w:szCs w:val="22"/>
              </w:rPr>
              <w:t xml:space="preserve"> punktowej</w:t>
            </w:r>
            <w:r w:rsidR="000609EE" w:rsidRPr="00BB039E">
              <w:rPr>
                <w:rFonts w:asciiTheme="minorHAnsi" w:hAnsiTheme="minorHAnsi" w:cs="Arial"/>
                <w:color w:val="auto"/>
                <w:sz w:val="22"/>
                <w:szCs w:val="22"/>
              </w:rPr>
              <w:t xml:space="preserve"> takiej jak </w:t>
            </w:r>
            <w:r w:rsidR="006D7429" w:rsidRPr="00BB039E">
              <w:rPr>
                <w:rFonts w:asciiTheme="minorHAnsi" w:hAnsiTheme="minorHAnsi" w:cs="Arial"/>
                <w:color w:val="auto"/>
                <w:sz w:val="22"/>
                <w:szCs w:val="22"/>
              </w:rPr>
              <w:t xml:space="preserve">dworzec </w:t>
            </w:r>
            <w:r w:rsidR="000609EE" w:rsidRPr="00BB039E">
              <w:rPr>
                <w:rFonts w:asciiTheme="minorHAnsi" w:hAnsiTheme="minorHAnsi" w:cs="Arial"/>
                <w:color w:val="auto"/>
                <w:sz w:val="22"/>
                <w:szCs w:val="22"/>
              </w:rPr>
              <w:t>w</w:t>
            </w:r>
            <w:r w:rsidR="006D7429" w:rsidRPr="00BB039E">
              <w:rPr>
                <w:rFonts w:asciiTheme="minorHAnsi" w:hAnsiTheme="minorHAnsi" w:cs="Arial"/>
                <w:color w:val="auto"/>
                <w:sz w:val="22"/>
                <w:szCs w:val="22"/>
              </w:rPr>
              <w:t>raz</w:t>
            </w:r>
            <w:r w:rsidR="000609EE" w:rsidRPr="00BB039E">
              <w:rPr>
                <w:rFonts w:asciiTheme="minorHAnsi" w:hAnsiTheme="minorHAnsi" w:cs="Arial"/>
                <w:color w:val="auto"/>
                <w:sz w:val="22"/>
                <w:szCs w:val="22"/>
              </w:rPr>
              <w:t xml:space="preserve"> z</w:t>
            </w:r>
            <w:r w:rsidR="00BB039E">
              <w:rPr>
                <w:rFonts w:asciiTheme="minorHAnsi" w:hAnsiTheme="minorHAnsi" w:cs="Arial"/>
                <w:color w:val="auto"/>
                <w:sz w:val="22"/>
                <w:szCs w:val="22"/>
              </w:rPr>
              <w:t> </w:t>
            </w:r>
            <w:r w:rsidR="006D7429" w:rsidRPr="00BB039E">
              <w:rPr>
                <w:rFonts w:asciiTheme="minorHAnsi" w:hAnsiTheme="minorHAnsi" w:cs="Arial"/>
                <w:color w:val="auto"/>
                <w:sz w:val="22"/>
                <w:szCs w:val="22"/>
              </w:rPr>
              <w:t>przyległą infrastruktur</w:t>
            </w:r>
            <w:r w:rsidR="000609EE" w:rsidRPr="00BB039E">
              <w:rPr>
                <w:rFonts w:asciiTheme="minorHAnsi" w:hAnsiTheme="minorHAnsi" w:cs="Arial"/>
                <w:color w:val="auto"/>
                <w:sz w:val="22"/>
                <w:szCs w:val="22"/>
              </w:rPr>
              <w:t>ą</w:t>
            </w:r>
            <w:r w:rsidR="006D7429" w:rsidRPr="00BB039E">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BB039E">
              <w:rPr>
                <w:rFonts w:asciiTheme="minorHAnsi" w:hAnsiTheme="minorHAnsi" w:cs="Arial"/>
                <w:color w:val="auto"/>
                <w:sz w:val="22"/>
                <w:szCs w:val="22"/>
              </w:rPr>
              <w:t xml:space="preserve"> </w:t>
            </w:r>
            <w:r w:rsidR="00790B2E" w:rsidRPr="00BB039E">
              <w:rPr>
                <w:rFonts w:asciiTheme="minorHAnsi" w:hAnsiTheme="minorHAnsi" w:cs="Arial"/>
                <w:color w:val="auto"/>
                <w:sz w:val="22"/>
                <w:szCs w:val="22"/>
              </w:rPr>
              <w:t>–</w:t>
            </w:r>
            <w:r w:rsidR="006D7429" w:rsidRPr="00BB039E">
              <w:rPr>
                <w:rFonts w:asciiTheme="minorHAnsi" w:hAnsiTheme="minorHAnsi" w:cs="Arial"/>
                <w:color w:val="auto"/>
                <w:sz w:val="22"/>
                <w:szCs w:val="22"/>
              </w:rPr>
              <w:t xml:space="preserve"> </w:t>
            </w:r>
            <w:r w:rsidR="000609EE" w:rsidRPr="00BB039E">
              <w:rPr>
                <w:rFonts w:asciiTheme="minorHAnsi" w:hAnsiTheme="minorHAnsi" w:cs="Arial"/>
                <w:color w:val="auto"/>
                <w:sz w:val="22"/>
                <w:szCs w:val="22"/>
              </w:rPr>
              <w:t xml:space="preserve">do wysokości </w:t>
            </w:r>
            <w:r w:rsidR="006D7429" w:rsidRPr="00BB039E">
              <w:rPr>
                <w:rFonts w:asciiTheme="minorHAnsi" w:hAnsiTheme="minorHAnsi" w:cs="Arial"/>
                <w:color w:val="auto"/>
                <w:sz w:val="22"/>
                <w:szCs w:val="22"/>
              </w:rPr>
              <w:t>15% wydatków kwalifikowalnych</w:t>
            </w:r>
            <w:r w:rsidR="004E3560" w:rsidRPr="00BB039E">
              <w:rPr>
                <w:rFonts w:asciiTheme="minorHAnsi" w:hAnsiTheme="minorHAnsi" w:cs="Arial"/>
                <w:color w:val="auto"/>
                <w:sz w:val="22"/>
                <w:szCs w:val="22"/>
              </w:rPr>
              <w:t xml:space="preserve"> w projekcie</w:t>
            </w:r>
            <w:r w:rsidR="000609EE" w:rsidRPr="00BB039E">
              <w:rPr>
                <w:rFonts w:asciiTheme="minorHAnsi" w:hAnsiTheme="minorHAnsi" w:cs="Arial"/>
                <w:color w:val="auto"/>
                <w:sz w:val="22"/>
                <w:szCs w:val="22"/>
              </w:rPr>
              <w:t>. W</w:t>
            </w:r>
            <w:r w:rsidR="00BB039E">
              <w:rPr>
                <w:rFonts w:asciiTheme="minorHAnsi" w:hAnsiTheme="minorHAnsi" w:cs="Arial"/>
                <w:color w:val="auto"/>
                <w:sz w:val="22"/>
                <w:szCs w:val="22"/>
              </w:rPr>
              <w:t> </w:t>
            </w:r>
            <w:r w:rsidR="000609EE" w:rsidRPr="00BB039E">
              <w:rPr>
                <w:rFonts w:asciiTheme="minorHAnsi" w:hAnsiTheme="minorHAnsi" w:cs="Arial"/>
                <w:color w:val="auto"/>
                <w:sz w:val="22"/>
                <w:szCs w:val="22"/>
              </w:rPr>
              <w:t xml:space="preserve">przypadku, gdy w projekcie liniowym przystanki kolejowe stanowią element linii kolejowej, możliwa jest realizacja </w:t>
            </w:r>
            <w:r w:rsidR="004E3560" w:rsidRPr="00BB039E">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BB039E">
              <w:rPr>
                <w:rFonts w:asciiTheme="minorHAnsi" w:hAnsiTheme="minorHAnsi" w:cs="Arial"/>
                <w:color w:val="auto"/>
                <w:sz w:val="22"/>
                <w:szCs w:val="22"/>
              </w:rPr>
              <w:t>–</w:t>
            </w:r>
            <w:r w:rsidR="004E3560" w:rsidRPr="00BB039E">
              <w:rPr>
                <w:rFonts w:asciiTheme="minorHAnsi" w:hAnsiTheme="minorHAnsi" w:cs="Arial"/>
                <w:color w:val="auto"/>
                <w:sz w:val="22"/>
                <w:szCs w:val="22"/>
              </w:rPr>
              <w:t xml:space="preserve"> także do wysokości 15% wydatków kwalifikowalnych.</w:t>
            </w:r>
            <w:r w:rsidR="001F19DC">
              <w:rPr>
                <w:rFonts w:asciiTheme="minorHAnsi" w:hAnsiTheme="minorHAnsi" w:cs="Arial"/>
                <w:color w:val="auto"/>
                <w:sz w:val="22"/>
                <w:szCs w:val="22"/>
              </w:rPr>
              <w:t xml:space="preserve"> W</w:t>
            </w:r>
            <w:r w:rsidR="001F19DC" w:rsidRPr="001F19DC">
              <w:rPr>
                <w:rFonts w:asciiTheme="minorHAnsi" w:hAnsiTheme="minorHAnsi" w:cs="Arial"/>
                <w:color w:val="auto"/>
                <w:sz w:val="22"/>
                <w:szCs w:val="22"/>
              </w:rPr>
              <w:t>yjątkowo – po uzgodnieniu z PKP PLK - z poziomu regionalnego będą mogły być realizowane inwestycje również na sieci TEN-T, w przypadku gdy mają one znaczenie regionalne</w:t>
            </w:r>
            <w:r w:rsidR="001F19DC">
              <w:rPr>
                <w:rFonts w:asciiTheme="minorHAnsi" w:hAnsiTheme="minorHAnsi" w:cs="Arial"/>
                <w:color w:val="auto"/>
                <w:sz w:val="22"/>
                <w:szCs w:val="22"/>
              </w:rPr>
              <w:t>.</w:t>
            </w:r>
          </w:p>
          <w:p w:rsidR="004E3560" w:rsidRPr="00BB039E" w:rsidRDefault="004E3560" w:rsidP="00E42AF7">
            <w:pPr>
              <w:pStyle w:val="Default"/>
              <w:jc w:val="both"/>
              <w:rPr>
                <w:rFonts w:asciiTheme="minorHAnsi" w:hAnsiTheme="minorHAnsi" w:cs="Arial"/>
                <w:color w:val="auto"/>
                <w:sz w:val="22"/>
                <w:szCs w:val="22"/>
              </w:rPr>
            </w:pPr>
          </w:p>
          <w:p w:rsidR="004E3560" w:rsidRPr="00BB039E" w:rsidRDefault="004E3560" w:rsidP="005D4F9E">
            <w:pPr>
              <w:pStyle w:val="Default"/>
              <w:jc w:val="both"/>
              <w:rPr>
                <w:rFonts w:asciiTheme="minorHAnsi" w:hAnsiTheme="minorHAnsi" w:cs="Arial"/>
                <w:b/>
                <w:color w:val="auto"/>
                <w:sz w:val="22"/>
                <w:szCs w:val="22"/>
              </w:rPr>
            </w:pPr>
            <w:r w:rsidRPr="00BB039E">
              <w:rPr>
                <w:rFonts w:asciiTheme="minorHAnsi" w:hAnsiTheme="minorHAnsi" w:cs="Arial"/>
                <w:b/>
                <w:color w:val="auto"/>
                <w:sz w:val="22"/>
                <w:szCs w:val="22"/>
              </w:rPr>
              <w:t>Tryb konkursowy</w:t>
            </w:r>
            <w:r w:rsidR="00364FB4" w:rsidRPr="00BB039E">
              <w:rPr>
                <w:rFonts w:asciiTheme="minorHAnsi" w:hAnsiTheme="minorHAnsi" w:cs="Arial"/>
                <w:b/>
                <w:color w:val="auto"/>
                <w:sz w:val="22"/>
                <w:szCs w:val="22"/>
              </w:rPr>
              <w:t>:</w:t>
            </w:r>
          </w:p>
          <w:p w:rsidR="00506EF1" w:rsidRPr="00BB039E" w:rsidRDefault="00506EF1" w:rsidP="005D4F9E">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 xml:space="preserve">2) </w:t>
            </w:r>
            <w:r w:rsidR="005D169F" w:rsidRPr="00BB039E">
              <w:rPr>
                <w:rFonts w:asciiTheme="minorHAnsi" w:hAnsiTheme="minorHAnsi" w:cs="Arial"/>
                <w:color w:val="auto"/>
                <w:sz w:val="22"/>
                <w:szCs w:val="22"/>
              </w:rPr>
              <w:t xml:space="preserve">5.2.B </w:t>
            </w:r>
            <w:r w:rsidRPr="00BB039E">
              <w:rPr>
                <w:rFonts w:asciiTheme="minorHAnsi" w:hAnsiTheme="minorHAnsi" w:cs="Arial"/>
                <w:color w:val="auto"/>
                <w:sz w:val="22"/>
                <w:szCs w:val="22"/>
              </w:rPr>
              <w:t>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rsidR="00506EF1" w:rsidRPr="00BB039E" w:rsidRDefault="00506EF1" w:rsidP="00E42AF7">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 xml:space="preserve">3) </w:t>
            </w:r>
            <w:r w:rsidR="005D169F" w:rsidRPr="00BB039E">
              <w:rPr>
                <w:rFonts w:asciiTheme="minorHAnsi" w:hAnsiTheme="minorHAnsi" w:cs="Arial"/>
                <w:color w:val="auto"/>
                <w:sz w:val="22"/>
                <w:szCs w:val="22"/>
              </w:rPr>
              <w:t>5.2.C</w:t>
            </w:r>
            <w:r w:rsidRPr="00BB039E">
              <w:rPr>
                <w:rFonts w:asciiTheme="minorHAnsi" w:hAnsiTheme="minorHAnsi" w:cs="Arial"/>
                <w:color w:val="auto"/>
                <w:sz w:val="22"/>
                <w:szCs w:val="22"/>
              </w:rPr>
              <w:t>przedsięwzięcia związane z zakupem i</w:t>
            </w:r>
            <w:r w:rsidR="00BB039E">
              <w:rPr>
                <w:rFonts w:asciiTheme="minorHAnsi" w:hAnsiTheme="minorHAnsi" w:cs="Arial"/>
                <w:color w:val="auto"/>
                <w:sz w:val="22"/>
                <w:szCs w:val="22"/>
              </w:rPr>
              <w:t> </w:t>
            </w:r>
            <w:r w:rsidRPr="00BB039E">
              <w:rPr>
                <w:rFonts w:asciiTheme="minorHAnsi" w:hAnsiTheme="minorHAnsi" w:cs="Arial"/>
                <w:color w:val="auto"/>
                <w:sz w:val="22"/>
                <w:szCs w:val="22"/>
              </w:rPr>
              <w:t>modernizacją taboru kolejowego obsługującego połączenia wojewódzkie</w:t>
            </w:r>
            <w:r w:rsidR="0054191B" w:rsidRPr="00BB039E">
              <w:rPr>
                <w:rFonts w:asciiTheme="minorHAnsi" w:hAnsiTheme="minorHAnsi" w:cs="Arial"/>
                <w:color w:val="auto"/>
                <w:sz w:val="22"/>
                <w:szCs w:val="22"/>
              </w:rPr>
              <w:t>, w tym także kolej aglomeracyjną</w:t>
            </w:r>
            <w:r w:rsidR="00D8770B" w:rsidRPr="00BB039E">
              <w:rPr>
                <w:rFonts w:asciiTheme="minorHAnsi" w:hAnsiTheme="minorHAnsi" w:cs="Arial"/>
                <w:color w:val="auto"/>
                <w:sz w:val="22"/>
                <w:szCs w:val="22"/>
              </w:rPr>
              <w:t>.</w:t>
            </w:r>
          </w:p>
          <w:p w:rsidR="00506EF1" w:rsidRPr="00BB039E" w:rsidRDefault="00506EF1" w:rsidP="00E42AF7">
            <w:pPr>
              <w:pStyle w:val="Default"/>
              <w:jc w:val="both"/>
              <w:rPr>
                <w:rFonts w:asciiTheme="minorHAnsi" w:hAnsiTheme="minorHAnsi" w:cs="Arial"/>
                <w:color w:val="auto"/>
                <w:sz w:val="22"/>
                <w:szCs w:val="22"/>
              </w:rPr>
            </w:pPr>
          </w:p>
          <w:p w:rsidR="005D4F9E" w:rsidRPr="00BB039E" w:rsidRDefault="005D4F9E" w:rsidP="005D4F9E">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Wydatki na infrastrukturę punktową, realizowaną w typie 1 i 2 mogą stanowić maksymalnie 15% alokacji przez</w:t>
            </w:r>
            <w:r w:rsidR="00EF43E0" w:rsidRPr="00BB039E">
              <w:rPr>
                <w:rFonts w:asciiTheme="minorHAnsi" w:hAnsiTheme="minorHAnsi" w:cs="Arial"/>
                <w:color w:val="auto"/>
                <w:sz w:val="22"/>
                <w:szCs w:val="22"/>
              </w:rPr>
              <w:t>n</w:t>
            </w:r>
            <w:r w:rsidRPr="00BB039E">
              <w:rPr>
                <w:rFonts w:asciiTheme="minorHAnsi" w:hAnsiTheme="minorHAnsi" w:cs="Arial"/>
                <w:color w:val="auto"/>
                <w:sz w:val="22"/>
                <w:szCs w:val="22"/>
              </w:rPr>
              <w:t>aczonej</w:t>
            </w:r>
            <w:r w:rsidR="00364FB4" w:rsidRPr="00BB039E">
              <w:rPr>
                <w:rFonts w:asciiTheme="minorHAnsi" w:hAnsiTheme="minorHAnsi" w:cs="Arial"/>
                <w:color w:val="auto"/>
                <w:sz w:val="22"/>
                <w:szCs w:val="22"/>
              </w:rPr>
              <w:t xml:space="preserve"> na infrastrukturę kolejową (</w:t>
            </w:r>
            <w:r w:rsidR="00B33C5F">
              <w:rPr>
                <w:rFonts w:asciiTheme="minorHAnsi" w:hAnsiTheme="minorHAnsi" w:cs="Arial"/>
                <w:color w:val="auto"/>
                <w:sz w:val="22"/>
                <w:szCs w:val="22"/>
              </w:rPr>
              <w:t>całość</w:t>
            </w:r>
            <w:r w:rsidR="00EF43E0" w:rsidRPr="00BB039E">
              <w:rPr>
                <w:rFonts w:asciiTheme="minorHAnsi" w:hAnsiTheme="minorHAnsi" w:cs="Arial"/>
                <w:color w:val="auto"/>
                <w:sz w:val="22"/>
                <w:szCs w:val="22"/>
              </w:rPr>
              <w:t xml:space="preserve"> alokacji na działanie 5.2 </w:t>
            </w:r>
            <w:r w:rsidR="00364FB4" w:rsidRPr="00BB039E">
              <w:rPr>
                <w:rFonts w:asciiTheme="minorHAnsi" w:hAnsiTheme="minorHAnsi" w:cs="Arial"/>
                <w:color w:val="auto"/>
                <w:sz w:val="22"/>
                <w:szCs w:val="22"/>
              </w:rPr>
              <w:t>be</w:t>
            </w:r>
            <w:r w:rsidRPr="00BB039E">
              <w:rPr>
                <w:rFonts w:asciiTheme="minorHAnsi" w:hAnsiTheme="minorHAnsi" w:cs="Arial"/>
                <w:color w:val="auto"/>
                <w:sz w:val="22"/>
                <w:szCs w:val="22"/>
              </w:rPr>
              <w:t>z</w:t>
            </w:r>
            <w:r w:rsidR="00364FB4" w:rsidRPr="00BB039E">
              <w:rPr>
                <w:rFonts w:asciiTheme="minorHAnsi" w:hAnsiTheme="minorHAnsi" w:cs="Arial"/>
                <w:color w:val="auto"/>
                <w:sz w:val="22"/>
                <w:szCs w:val="22"/>
              </w:rPr>
              <w:t xml:space="preserve"> </w:t>
            </w:r>
            <w:r w:rsidRPr="00BB039E">
              <w:rPr>
                <w:rFonts w:asciiTheme="minorHAnsi" w:hAnsiTheme="minorHAnsi" w:cs="Arial"/>
                <w:color w:val="auto"/>
                <w:sz w:val="22"/>
                <w:szCs w:val="22"/>
              </w:rPr>
              <w:t xml:space="preserve">alokacji na tabor). </w:t>
            </w:r>
          </w:p>
          <w:p w:rsidR="005D4F9E" w:rsidRPr="00BB039E" w:rsidRDefault="005D4F9E" w:rsidP="00506EF1">
            <w:pPr>
              <w:pStyle w:val="Default"/>
              <w:rPr>
                <w:rFonts w:asciiTheme="minorHAnsi" w:hAnsiTheme="minorHAnsi" w:cs="Arial"/>
                <w:color w:val="auto"/>
                <w:sz w:val="22"/>
                <w:szCs w:val="22"/>
              </w:rPr>
            </w:pPr>
          </w:p>
          <w:p w:rsidR="0069465B" w:rsidRPr="00BB039E" w:rsidRDefault="0069465B" w:rsidP="0069465B">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 xml:space="preserve">Projekty powinny być zgodne z dokumentem pod nazwą </w:t>
            </w:r>
            <w:r w:rsidR="002678AB">
              <w:rPr>
                <w:rFonts w:asciiTheme="minorHAnsi" w:hAnsiTheme="minorHAnsi" w:cs="Arial"/>
                <w:color w:val="auto"/>
                <w:sz w:val="22"/>
                <w:szCs w:val="22"/>
              </w:rPr>
              <w:t>„Plan wypełnienia warunkowości ex-ante w zakresie inwestycji transportowych w</w:t>
            </w:r>
            <w:r w:rsidR="004B63D9">
              <w:rPr>
                <w:rFonts w:asciiTheme="minorHAnsi" w:hAnsiTheme="minorHAnsi" w:cs="Arial"/>
                <w:color w:val="auto"/>
                <w:sz w:val="22"/>
                <w:szCs w:val="22"/>
              </w:rPr>
              <w:t> </w:t>
            </w:r>
            <w:r w:rsidR="002678AB">
              <w:rPr>
                <w:rFonts w:asciiTheme="minorHAnsi" w:hAnsiTheme="minorHAnsi" w:cs="Arial"/>
                <w:color w:val="auto"/>
                <w:sz w:val="22"/>
                <w:szCs w:val="22"/>
              </w:rPr>
              <w:t>ramach funduszy EFRR 2014</w:t>
            </w:r>
            <w:r w:rsidR="004B63D9">
              <w:rPr>
                <w:rFonts w:asciiTheme="minorHAnsi" w:hAnsiTheme="minorHAnsi" w:cs="Arial"/>
                <w:color w:val="auto"/>
                <w:sz w:val="22"/>
                <w:szCs w:val="22"/>
              </w:rPr>
              <w:t>-</w:t>
            </w:r>
            <w:r w:rsidR="002678AB">
              <w:rPr>
                <w:rFonts w:asciiTheme="minorHAnsi" w:hAnsiTheme="minorHAnsi" w:cs="Arial"/>
                <w:color w:val="auto"/>
                <w:sz w:val="22"/>
                <w:szCs w:val="22"/>
              </w:rPr>
              <w:t>2020 dla Województwa Dolnośląskiego”</w:t>
            </w:r>
            <w:r w:rsidR="002678AB" w:rsidRPr="00BB039E">
              <w:rPr>
                <w:rFonts w:asciiTheme="minorHAnsi" w:hAnsiTheme="minorHAnsi" w:cs="Arial"/>
                <w:color w:val="auto"/>
                <w:sz w:val="22"/>
                <w:szCs w:val="22"/>
              </w:rPr>
              <w:t xml:space="preserve"> </w:t>
            </w:r>
            <w:r w:rsidR="00B33C5F">
              <w:rPr>
                <w:rFonts w:asciiTheme="minorHAnsi" w:hAnsiTheme="minorHAnsi" w:cs="Arial"/>
                <w:color w:val="auto"/>
                <w:sz w:val="22"/>
                <w:szCs w:val="22"/>
              </w:rPr>
              <w:t>bę</w:t>
            </w:r>
            <w:r w:rsidR="00250A9A" w:rsidRPr="00BB039E">
              <w:rPr>
                <w:rFonts w:asciiTheme="minorHAnsi" w:hAnsiTheme="minorHAnsi" w:cs="Arial"/>
                <w:color w:val="auto"/>
                <w:sz w:val="22"/>
                <w:szCs w:val="22"/>
              </w:rPr>
              <w:t>dącym dokumentem przygotowanym w ramach spełnienia warunku ex-ante</w:t>
            </w:r>
            <w:r w:rsidR="00A12822">
              <w:rPr>
                <w:rFonts w:asciiTheme="minorHAnsi" w:hAnsiTheme="minorHAnsi" w:cs="Arial"/>
                <w:color w:val="auto"/>
                <w:sz w:val="22"/>
                <w:szCs w:val="22"/>
              </w:rPr>
              <w:t xml:space="preserve">. Dokument ten stanowił będzie integralną część </w:t>
            </w:r>
            <w:r w:rsidR="00A12822" w:rsidRPr="00BB039E">
              <w:rPr>
                <w:rFonts w:asciiTheme="minorHAnsi" w:hAnsiTheme="minorHAnsi" w:cs="Arial"/>
                <w:color w:val="auto"/>
                <w:sz w:val="22"/>
                <w:szCs w:val="22"/>
              </w:rPr>
              <w:t>„Regionaln</w:t>
            </w:r>
            <w:r w:rsidR="00A12822">
              <w:rPr>
                <w:rFonts w:asciiTheme="minorHAnsi" w:hAnsiTheme="minorHAnsi" w:cs="Arial"/>
                <w:color w:val="auto"/>
                <w:sz w:val="22"/>
                <w:szCs w:val="22"/>
              </w:rPr>
              <w:t>ej</w:t>
            </w:r>
            <w:r w:rsidR="00A12822" w:rsidRPr="00BB039E">
              <w:rPr>
                <w:rFonts w:asciiTheme="minorHAnsi" w:hAnsiTheme="minorHAnsi" w:cs="Arial"/>
                <w:color w:val="auto"/>
                <w:sz w:val="22"/>
                <w:szCs w:val="22"/>
              </w:rPr>
              <w:t xml:space="preserve"> Polityk</w:t>
            </w:r>
            <w:r w:rsidR="00A12822">
              <w:rPr>
                <w:rFonts w:asciiTheme="minorHAnsi" w:hAnsiTheme="minorHAnsi" w:cs="Arial"/>
                <w:color w:val="auto"/>
                <w:sz w:val="22"/>
                <w:szCs w:val="22"/>
              </w:rPr>
              <w:t>i</w:t>
            </w:r>
            <w:r w:rsidR="00A12822" w:rsidRPr="00BB039E">
              <w:rPr>
                <w:rFonts w:asciiTheme="minorHAnsi" w:hAnsiTheme="minorHAnsi" w:cs="Arial"/>
                <w:color w:val="auto"/>
                <w:sz w:val="22"/>
                <w:szCs w:val="22"/>
              </w:rPr>
              <w:t xml:space="preserve"> </w:t>
            </w:r>
            <w:r w:rsidR="00A12822">
              <w:rPr>
                <w:rFonts w:asciiTheme="minorHAnsi" w:hAnsiTheme="minorHAnsi" w:cs="Arial"/>
                <w:color w:val="auto"/>
                <w:sz w:val="22"/>
                <w:szCs w:val="22"/>
              </w:rPr>
              <w:t>Transportowej</w:t>
            </w:r>
            <w:r w:rsidR="00A12822" w:rsidRPr="00BB039E">
              <w:rPr>
                <w:rFonts w:asciiTheme="minorHAnsi" w:hAnsiTheme="minorHAnsi" w:cs="Arial"/>
                <w:color w:val="auto"/>
                <w:sz w:val="22"/>
                <w:szCs w:val="22"/>
              </w:rPr>
              <w:t xml:space="preserve"> Województwa Dolnośląskiego</w:t>
            </w:r>
            <w:r w:rsidR="00A12822">
              <w:rPr>
                <w:rFonts w:asciiTheme="minorHAnsi" w:hAnsiTheme="minorHAnsi" w:cs="Arial"/>
                <w:color w:val="auto"/>
                <w:sz w:val="22"/>
                <w:szCs w:val="22"/>
              </w:rPr>
              <w:t>.</w:t>
            </w:r>
            <w:r w:rsidR="00250A9A" w:rsidRPr="00BB039E">
              <w:rPr>
                <w:rFonts w:asciiTheme="minorHAnsi" w:hAnsiTheme="minorHAnsi" w:cs="Arial"/>
                <w:color w:val="auto"/>
                <w:sz w:val="22"/>
                <w:szCs w:val="22"/>
              </w:rPr>
              <w:t xml:space="preserve"> W przypadku projektów pozakonkursowych realizowane mogą być projekty wskazane w dokumencie, w</w:t>
            </w:r>
            <w:r w:rsidR="00BB039E">
              <w:rPr>
                <w:rFonts w:asciiTheme="minorHAnsi" w:hAnsiTheme="minorHAnsi" w:cs="Arial"/>
                <w:color w:val="auto"/>
                <w:sz w:val="22"/>
                <w:szCs w:val="22"/>
              </w:rPr>
              <w:t> </w:t>
            </w:r>
            <w:r w:rsidR="00250A9A" w:rsidRPr="00BB039E">
              <w:rPr>
                <w:rFonts w:asciiTheme="minorHAnsi" w:hAnsiTheme="minorHAnsi" w:cs="Arial"/>
                <w:color w:val="auto"/>
                <w:sz w:val="22"/>
                <w:szCs w:val="22"/>
              </w:rPr>
              <w:t>przypadku projektów konkursowych – projekty wyłonione w oparciu o kryteria wskazane w dokumencie</w:t>
            </w:r>
            <w:r w:rsidRPr="00BB039E">
              <w:rPr>
                <w:rFonts w:asciiTheme="minorHAnsi" w:hAnsiTheme="minorHAnsi" w:cs="Arial"/>
                <w:color w:val="auto"/>
                <w:sz w:val="22"/>
                <w:szCs w:val="22"/>
              </w:rPr>
              <w:t>.</w:t>
            </w:r>
          </w:p>
          <w:p w:rsidR="0069465B" w:rsidRPr="00BB039E" w:rsidRDefault="0069465B" w:rsidP="00506EF1">
            <w:pPr>
              <w:pStyle w:val="Default"/>
              <w:rPr>
                <w:rFonts w:asciiTheme="minorHAnsi" w:hAnsiTheme="minorHAnsi" w:cs="Arial"/>
                <w:color w:val="auto"/>
                <w:sz w:val="22"/>
                <w:szCs w:val="22"/>
              </w:rPr>
            </w:pPr>
          </w:p>
          <w:p w:rsidR="00506EF1" w:rsidRPr="00BB039E" w:rsidRDefault="00506EF1" w:rsidP="00E42AF7">
            <w:pPr>
              <w:pStyle w:val="Default"/>
              <w:jc w:val="both"/>
              <w:rPr>
                <w:b/>
                <w:sz w:val="22"/>
                <w:szCs w:val="22"/>
              </w:rPr>
            </w:pPr>
            <w:r w:rsidRPr="00BB039E">
              <w:rPr>
                <w:b/>
                <w:sz w:val="22"/>
                <w:szCs w:val="22"/>
              </w:rPr>
              <w:t xml:space="preserve">Preferowane będą projekty: </w:t>
            </w:r>
          </w:p>
          <w:p w:rsidR="00506EF1" w:rsidRPr="00BB039E" w:rsidRDefault="00506EF1" w:rsidP="00643262">
            <w:pPr>
              <w:pStyle w:val="Default"/>
              <w:numPr>
                <w:ilvl w:val="0"/>
                <w:numId w:val="194"/>
              </w:numPr>
              <w:jc w:val="both"/>
              <w:rPr>
                <w:sz w:val="22"/>
                <w:szCs w:val="22"/>
              </w:rPr>
            </w:pPr>
            <w:r w:rsidRPr="00BB039E">
              <w:rPr>
                <w:sz w:val="22"/>
                <w:szCs w:val="22"/>
              </w:rPr>
              <w:t>kompleksowe (modernizacja infrastruktury liniowej i punktowej w</w:t>
            </w:r>
            <w:r w:rsidR="00BB039E">
              <w:rPr>
                <w:sz w:val="22"/>
                <w:szCs w:val="22"/>
              </w:rPr>
              <w:t> </w:t>
            </w:r>
            <w:r w:rsidRPr="00BB039E">
              <w:rPr>
                <w:sz w:val="22"/>
                <w:szCs w:val="22"/>
              </w:rPr>
              <w:t xml:space="preserve">ramach jednego projektu); </w:t>
            </w:r>
          </w:p>
          <w:p w:rsidR="00506EF1" w:rsidRPr="00BB039E" w:rsidRDefault="00506EF1" w:rsidP="00643262">
            <w:pPr>
              <w:pStyle w:val="Default"/>
              <w:numPr>
                <w:ilvl w:val="0"/>
                <w:numId w:val="194"/>
              </w:numPr>
              <w:jc w:val="both"/>
              <w:rPr>
                <w:sz w:val="22"/>
                <w:szCs w:val="22"/>
              </w:rPr>
            </w:pPr>
            <w:r w:rsidRPr="00BB039E">
              <w:rPr>
                <w:rFonts w:asciiTheme="minorHAnsi" w:hAnsiTheme="minorHAnsi" w:cs="Arial"/>
                <w:color w:val="auto"/>
                <w:sz w:val="22"/>
                <w:szCs w:val="22"/>
              </w:rPr>
              <w:t>skutkujące długotrwałą poprawą stanu technicznego;</w:t>
            </w:r>
          </w:p>
          <w:p w:rsidR="00506EF1" w:rsidRPr="00BB039E" w:rsidRDefault="00506EF1" w:rsidP="00643262">
            <w:pPr>
              <w:pStyle w:val="Default"/>
              <w:numPr>
                <w:ilvl w:val="0"/>
                <w:numId w:val="194"/>
              </w:numPr>
              <w:jc w:val="both"/>
              <w:rPr>
                <w:sz w:val="22"/>
                <w:szCs w:val="22"/>
              </w:rPr>
            </w:pPr>
            <w:r w:rsidRPr="00BB039E">
              <w:rPr>
                <w:sz w:val="22"/>
                <w:szCs w:val="22"/>
              </w:rPr>
              <w:t>dostosowujące infrastrukturę do potrzeb rynku przewozów (np. wzrost dopuszczalnych nacisków na oś, modernizacja peronów) oraz pasażerów (dostosowanie do potrzeb osób niepełnosprawnych);</w:t>
            </w:r>
          </w:p>
          <w:p w:rsidR="00506EF1" w:rsidRPr="00BB039E" w:rsidRDefault="00506EF1" w:rsidP="00643262">
            <w:pPr>
              <w:pStyle w:val="Default"/>
              <w:numPr>
                <w:ilvl w:val="0"/>
                <w:numId w:val="194"/>
              </w:numPr>
              <w:jc w:val="both"/>
              <w:rPr>
                <w:sz w:val="22"/>
                <w:szCs w:val="22"/>
              </w:rPr>
            </w:pPr>
            <w:r w:rsidRPr="00BB039E">
              <w:rPr>
                <w:sz w:val="22"/>
                <w:szCs w:val="22"/>
              </w:rPr>
              <w:t>eliminujące wąskie gardła w</w:t>
            </w:r>
            <w:r w:rsidR="00BB039E">
              <w:rPr>
                <w:sz w:val="22"/>
                <w:szCs w:val="22"/>
              </w:rPr>
              <w:t> </w:t>
            </w:r>
            <w:r w:rsidRPr="00BB039E">
              <w:rPr>
                <w:sz w:val="22"/>
                <w:szCs w:val="22"/>
              </w:rPr>
              <w:t xml:space="preserve">regionalnym transporcie kolejowym; </w:t>
            </w:r>
          </w:p>
          <w:p w:rsidR="00506EF1" w:rsidRPr="00BB039E" w:rsidRDefault="00506EF1" w:rsidP="00643262">
            <w:pPr>
              <w:pStyle w:val="Default"/>
              <w:numPr>
                <w:ilvl w:val="0"/>
                <w:numId w:val="194"/>
              </w:numPr>
              <w:jc w:val="both"/>
              <w:rPr>
                <w:sz w:val="22"/>
                <w:szCs w:val="22"/>
              </w:rPr>
            </w:pPr>
            <w:r w:rsidRPr="00BB039E">
              <w:rPr>
                <w:sz w:val="22"/>
                <w:szCs w:val="22"/>
              </w:rPr>
              <w:t xml:space="preserve">zakładające działania zwiększające bezpieczeństwo na liniach kolejowych; </w:t>
            </w:r>
          </w:p>
          <w:p w:rsidR="00F339FB" w:rsidRPr="00BB039E" w:rsidRDefault="00506EF1" w:rsidP="00643262">
            <w:pPr>
              <w:pStyle w:val="Default"/>
              <w:numPr>
                <w:ilvl w:val="0"/>
                <w:numId w:val="194"/>
              </w:numPr>
              <w:jc w:val="both"/>
              <w:rPr>
                <w:sz w:val="22"/>
                <w:szCs w:val="22"/>
              </w:rPr>
            </w:pPr>
            <w:r w:rsidRPr="00BB039E">
              <w:rPr>
                <w:sz w:val="22"/>
                <w:szCs w:val="22"/>
              </w:rPr>
              <w:t>zakładające działania wpływające pozytywnie na efektywność środowiskową</w:t>
            </w:r>
            <w:r w:rsidR="00F339FB" w:rsidRPr="00BB039E">
              <w:rPr>
                <w:sz w:val="22"/>
                <w:szCs w:val="22"/>
              </w:rPr>
              <w:t>;</w:t>
            </w:r>
          </w:p>
          <w:p w:rsidR="00506EF1" w:rsidRPr="00BB039E" w:rsidRDefault="00F339FB" w:rsidP="00643262">
            <w:pPr>
              <w:pStyle w:val="Akapitzlist"/>
              <w:numPr>
                <w:ilvl w:val="0"/>
                <w:numId w:val="194"/>
              </w:numPr>
              <w:spacing w:line="240" w:lineRule="auto"/>
              <w:jc w:val="both"/>
              <w:rPr>
                <w:rFonts w:cs="Arial"/>
              </w:rPr>
            </w:pPr>
            <w:r w:rsidRPr="00BB039E">
              <w:rPr>
                <w:rFonts w:cs="Arial"/>
              </w:rPr>
              <w:t xml:space="preserve">projekty komplementarne względem projektów realizowanych w ramach działania 3.4.A Ograniczona niska emisja transportowa w ramach kompleksowych strategii niskoemisyjnych (zintegrowane centra przesiadkowe, Park&amp;Ride, Bike&amp;Ride itp.), przy czym projekt komplementarny realizowany </w:t>
            </w:r>
            <w:r w:rsidR="009A0047" w:rsidRPr="00BB039E">
              <w:rPr>
                <w:rFonts w:cs="Arial"/>
              </w:rPr>
              <w:t>w</w:t>
            </w:r>
            <w:r w:rsidR="00BB039E">
              <w:rPr>
                <w:rFonts w:cs="Arial"/>
              </w:rPr>
              <w:t> </w:t>
            </w:r>
            <w:r w:rsidR="009A0047" w:rsidRPr="00BB039E">
              <w:rPr>
                <w:rFonts w:cs="Arial"/>
              </w:rPr>
              <w:t xml:space="preserve">działaniu </w:t>
            </w:r>
            <w:r w:rsidRPr="00BB039E">
              <w:rPr>
                <w:rFonts w:cs="Arial"/>
              </w:rPr>
              <w:t>3.4.A musi być możliwy do realizacji w ramach RPO WD 2014</w:t>
            </w:r>
            <w:r w:rsidR="00BB039E">
              <w:rPr>
                <w:rFonts w:cs="Arial"/>
              </w:rPr>
              <w:t>-</w:t>
            </w:r>
            <w:r w:rsidRPr="00BB039E">
              <w:rPr>
                <w:rFonts w:cs="Arial"/>
              </w:rPr>
              <w:t>2020 i</w:t>
            </w:r>
            <w:r w:rsidR="00BB039E">
              <w:rPr>
                <w:rFonts w:cs="Arial"/>
              </w:rPr>
              <w:t> </w:t>
            </w:r>
            <w:r w:rsidRPr="00BB039E">
              <w:rPr>
                <w:rFonts w:cs="Arial"/>
              </w:rPr>
              <w:t>wynika to</w:t>
            </w:r>
            <w:r w:rsidR="009A0047" w:rsidRPr="00BB039E">
              <w:rPr>
                <w:rFonts w:cs="Arial"/>
              </w:rPr>
              <w:t>, wraz z uzasadnieniem komplementarności</w:t>
            </w:r>
            <w:r w:rsidR="004B63D9">
              <w:rPr>
                <w:rFonts w:cs="Arial"/>
              </w:rPr>
              <w:t>,</w:t>
            </w:r>
            <w:r w:rsidRPr="00BB039E">
              <w:rPr>
                <w:rFonts w:cs="Arial"/>
              </w:rPr>
              <w:t xml:space="preserve"> z przy</w:t>
            </w:r>
            <w:r w:rsidR="0048434A" w:rsidRPr="00BB039E">
              <w:rPr>
                <w:rFonts w:cs="Arial"/>
              </w:rPr>
              <w:t xml:space="preserve">gotowanego </w:t>
            </w:r>
            <w:r w:rsidR="009A0047" w:rsidRPr="00BB039E">
              <w:rPr>
                <w:rFonts w:cs="Arial"/>
              </w:rPr>
              <w:t xml:space="preserve">dla projektu realizowanego w działaniu 3.4 A </w:t>
            </w:r>
            <w:r w:rsidR="0048434A" w:rsidRPr="00BB039E">
              <w:rPr>
                <w:rFonts w:cs="Arial"/>
              </w:rPr>
              <w:t>studium wykonalności</w:t>
            </w:r>
            <w:r w:rsidR="00146054" w:rsidRPr="00BB039E">
              <w:rPr>
                <w:rFonts w:cs="Arial"/>
              </w:rPr>
              <w:t>;</w:t>
            </w:r>
          </w:p>
          <w:p w:rsidR="00146054" w:rsidRPr="00BB039E" w:rsidRDefault="00146054" w:rsidP="00643262">
            <w:pPr>
              <w:pStyle w:val="Akapitzlist"/>
              <w:numPr>
                <w:ilvl w:val="0"/>
                <w:numId w:val="194"/>
              </w:numPr>
              <w:spacing w:after="0" w:line="240" w:lineRule="auto"/>
              <w:jc w:val="both"/>
            </w:pPr>
            <w:r w:rsidRPr="00BB039E">
              <w:t>preferowane będą projekty rewitalizacyjne ujęte w programie rewitalizacji danej gminy</w:t>
            </w:r>
            <w:r w:rsidR="002A129D" w:rsidRPr="00BB039E">
              <w:t>, które</w:t>
            </w:r>
            <w:r w:rsidR="006E1F1E" w:rsidRPr="00BB039E">
              <w:t xml:space="preserve"> znajdują się </w:t>
            </w:r>
            <w:r w:rsidR="002A129D" w:rsidRPr="00BB039E">
              <w:t>na</w:t>
            </w:r>
            <w:r w:rsidR="006E1F1E" w:rsidRPr="00BB039E">
              <w:t xml:space="preserve"> wykazie IZ RPO WD</w:t>
            </w:r>
            <w:r w:rsidRPr="00BB039E">
              <w:t>.</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trHeight w:val="20"/>
        </w:trPr>
        <w:tc>
          <w:tcPr>
            <w:tcW w:w="1387" w:type="pct"/>
            <w:vMerge w:val="restart"/>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BB039E" w:rsidRDefault="00506EF1" w:rsidP="00643262">
            <w:pPr>
              <w:pStyle w:val="Akapitzlist"/>
              <w:numPr>
                <w:ilvl w:val="0"/>
                <w:numId w:val="177"/>
              </w:numPr>
              <w:spacing w:line="240" w:lineRule="auto"/>
              <w:ind w:left="389"/>
              <w:jc w:val="both"/>
              <w:rPr>
                <w:rFonts w:eastAsia="Times New Roman" w:cs="Arial"/>
                <w:lang w:eastAsia="pl-PL"/>
              </w:rPr>
            </w:pPr>
            <w:r w:rsidRPr="00BB039E">
              <w:rPr>
                <w:rFonts w:eastAsia="Times New Roman" w:cs="Arial"/>
                <w:lang w:eastAsia="pl-PL"/>
              </w:rPr>
              <w:t xml:space="preserve">jednostki samorządu terytorialnego ich związki i stowarzyszenia; </w:t>
            </w:r>
          </w:p>
          <w:p w:rsidR="00506EF1" w:rsidRPr="00BB039E" w:rsidRDefault="00506EF1" w:rsidP="00643262">
            <w:pPr>
              <w:pStyle w:val="Akapitzlist"/>
              <w:numPr>
                <w:ilvl w:val="0"/>
                <w:numId w:val="177"/>
              </w:numPr>
              <w:spacing w:line="240" w:lineRule="auto"/>
              <w:ind w:left="389"/>
              <w:jc w:val="both"/>
              <w:rPr>
                <w:rFonts w:eastAsia="Times New Roman" w:cs="Arial"/>
                <w:lang w:eastAsia="pl-PL"/>
              </w:rPr>
            </w:pPr>
            <w:r w:rsidRPr="00BB039E">
              <w:rPr>
                <w:rFonts w:eastAsia="Times New Roman" w:cs="Arial"/>
                <w:lang w:eastAsia="pl-PL"/>
              </w:rPr>
              <w:t>jednostki organizacyjne powołane do wykonywania zadań leżących w kompetencji samorządów (gminne, powiatowe i</w:t>
            </w:r>
            <w:r w:rsidR="00BB039E">
              <w:rPr>
                <w:rFonts w:eastAsia="Times New Roman" w:cs="Arial"/>
                <w:lang w:eastAsia="pl-PL"/>
              </w:rPr>
              <w:t> </w:t>
            </w:r>
            <w:r w:rsidRPr="00BB039E">
              <w:rPr>
                <w:rFonts w:eastAsia="Times New Roman" w:cs="Arial"/>
                <w:lang w:eastAsia="pl-PL"/>
              </w:rPr>
              <w:t xml:space="preserve">wojewódzkie samorządowe jednostki organizacyjne); </w:t>
            </w:r>
          </w:p>
          <w:p w:rsidR="00506EF1" w:rsidRPr="00BB039E" w:rsidRDefault="00506EF1" w:rsidP="00643262">
            <w:pPr>
              <w:pStyle w:val="Akapitzlist"/>
              <w:numPr>
                <w:ilvl w:val="0"/>
                <w:numId w:val="177"/>
              </w:numPr>
              <w:spacing w:line="240" w:lineRule="auto"/>
              <w:ind w:left="381"/>
              <w:jc w:val="both"/>
              <w:rPr>
                <w:rFonts w:eastAsia="Times New Roman" w:cs="Arial"/>
                <w:lang w:eastAsia="pl-PL"/>
              </w:rPr>
            </w:pPr>
            <w:r w:rsidRPr="00BB039E">
              <w:rPr>
                <w:rFonts w:eastAsia="Times New Roman" w:cs="Arial"/>
                <w:lang w:eastAsia="pl-PL"/>
              </w:rPr>
              <w:t>zarządcy infrastruktury (w tym dworcowej) lub przewoźnicy kolejowi zgodnie z ustawą z</w:t>
            </w:r>
            <w:r w:rsidR="00BB039E">
              <w:rPr>
                <w:rFonts w:eastAsia="Times New Roman" w:cs="Arial"/>
                <w:lang w:eastAsia="pl-PL"/>
              </w:rPr>
              <w:t> </w:t>
            </w:r>
            <w:r w:rsidRPr="00BB039E">
              <w:rPr>
                <w:rFonts w:eastAsia="Times New Roman" w:cs="Arial"/>
                <w:lang w:eastAsia="pl-PL"/>
              </w:rPr>
              <w:t xml:space="preserve">dnia 28 marca 2003 r. o transporcie kolejowym (Dz. U. nr 86, poz. 789 ze zmianami) </w:t>
            </w:r>
            <w:r w:rsidR="00BB039E">
              <w:rPr>
                <w:rFonts w:eastAsia="Times New Roman" w:cs="Arial"/>
                <w:lang w:eastAsia="pl-PL"/>
              </w:rPr>
              <w:t>–</w:t>
            </w:r>
            <w:r w:rsidRPr="00BB039E">
              <w:rPr>
                <w:rFonts w:eastAsia="Times New Roman" w:cs="Arial"/>
                <w:lang w:eastAsia="pl-PL"/>
              </w:rPr>
              <w:t xml:space="preserve"> spółki akcyjne, spółki z</w:t>
            </w:r>
            <w:r w:rsidR="00BB039E">
              <w:rPr>
                <w:rFonts w:eastAsia="Times New Roman" w:cs="Arial"/>
                <w:lang w:eastAsia="pl-PL"/>
              </w:rPr>
              <w:t> </w:t>
            </w:r>
            <w:r w:rsidRPr="00BB039E">
              <w:rPr>
                <w:rFonts w:eastAsia="Times New Roman" w:cs="Arial"/>
                <w:lang w:eastAsia="pl-PL"/>
              </w:rPr>
              <w:t xml:space="preserve">ograniczoną odpowiedzialnością; </w:t>
            </w:r>
          </w:p>
          <w:p w:rsidR="00506EF1" w:rsidRPr="00BB039E" w:rsidRDefault="00506EF1" w:rsidP="00643262">
            <w:pPr>
              <w:pStyle w:val="Akapitzlist"/>
              <w:numPr>
                <w:ilvl w:val="0"/>
                <w:numId w:val="177"/>
              </w:numPr>
              <w:spacing w:line="240" w:lineRule="auto"/>
              <w:ind w:left="389"/>
              <w:jc w:val="both"/>
              <w:rPr>
                <w:rFonts w:cs="Arial"/>
                <w:strike/>
              </w:rPr>
            </w:pPr>
            <w:r w:rsidRPr="00BB039E">
              <w:rPr>
                <w:rFonts w:eastAsia="Times New Roman" w:cs="Arial"/>
                <w:lang w:eastAsia="pl-PL"/>
              </w:rPr>
              <w:t>spółki powołane specjalnie w celu prowadzenia działalności polegającej na wynajmowaniu/ leasingu taboru kolejowego (tzw. ROSCO – rolling stock leasing companies) – spółki akcyjne, spółki z</w:t>
            </w:r>
            <w:r w:rsidR="00BB039E">
              <w:rPr>
                <w:rFonts w:eastAsia="Times New Roman" w:cs="Arial"/>
                <w:lang w:eastAsia="pl-PL"/>
              </w:rPr>
              <w:t> </w:t>
            </w:r>
            <w:r w:rsidRPr="00BB039E">
              <w:rPr>
                <w:rFonts w:eastAsia="Times New Roman" w:cs="Arial"/>
                <w:lang w:eastAsia="pl-PL"/>
              </w:rPr>
              <w:t>ograniczoną odpowiedzialnością.</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bottom w:val="nil"/>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BB039E" w:rsidRDefault="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tcBorders>
              <w:top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Instytucja pośrednicząca</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D21E92">
            <w:pPr>
              <w:spacing w:before="40" w:after="40"/>
              <w:rPr>
                <w:rFonts w:asciiTheme="minorHAnsi" w:hAnsiTheme="minorHAnsi" w:cs="Arial"/>
              </w:rPr>
            </w:pPr>
            <w:r w:rsidRPr="00BB039E">
              <w:rPr>
                <w:rFonts w:asciiTheme="minorHAnsi" w:hAnsiTheme="minorHAnsi" w:cs="Arial"/>
                <w:sz w:val="22"/>
                <w:szCs w:val="22"/>
              </w:rPr>
              <w:t>Związek ZIT Wrocławskiego Obszaru Funkcjonalnego</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D21E92">
            <w:pPr>
              <w:spacing w:before="40" w:after="40"/>
              <w:rPr>
                <w:rFonts w:asciiTheme="minorHAnsi" w:hAnsiTheme="minorHAnsi" w:cs="Arial"/>
              </w:rPr>
            </w:pPr>
            <w:r w:rsidRPr="00BB039E">
              <w:rPr>
                <w:rFonts w:asciiTheme="minorHAnsi" w:hAnsiTheme="minorHAnsi" w:cs="Arial"/>
                <w:sz w:val="22"/>
                <w:szCs w:val="22"/>
              </w:rPr>
              <w:t>Związek ZIT Aglomeracji Jeleniogórskie</w:t>
            </w:r>
          </w:p>
        </w:tc>
      </w:tr>
      <w:tr w:rsidR="00506EF1" w:rsidRPr="00BB039E" w:rsidTr="00506EF1">
        <w:trPr>
          <w:cantSplit/>
          <w:trHeight w:val="20"/>
        </w:trPr>
        <w:tc>
          <w:tcPr>
            <w:tcW w:w="1387" w:type="pct"/>
            <w:vMerge/>
            <w:tcBorders>
              <w:bottom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BB039E" w:rsidRDefault="00506EF1" w:rsidP="00D21E92">
            <w:pPr>
              <w:spacing w:before="40" w:after="40"/>
              <w:rPr>
                <w:rFonts w:asciiTheme="minorHAnsi" w:hAnsiTheme="minorHAnsi" w:cs="Arial"/>
              </w:rPr>
            </w:pPr>
            <w:r w:rsidRPr="00BB039E">
              <w:rPr>
                <w:rFonts w:asciiTheme="minorHAnsi" w:hAnsiTheme="minorHAnsi" w:cs="Arial"/>
                <w:sz w:val="22"/>
                <w:szCs w:val="22"/>
              </w:rPr>
              <w:t>Związek ZIT Aglomeracji Wałbrzyskiej</w:t>
            </w:r>
          </w:p>
        </w:tc>
      </w:tr>
      <w:tr w:rsidR="00506EF1" w:rsidRPr="00BB039E" w:rsidTr="00506EF1">
        <w:trPr>
          <w:cantSplit/>
          <w:trHeight w:val="20"/>
        </w:trPr>
        <w:tc>
          <w:tcPr>
            <w:tcW w:w="1387" w:type="pct"/>
            <w:vMerge w:val="restart"/>
            <w:tcBorders>
              <w:top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Instytucja wdrażająca</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9C111D">
            <w:pPr>
              <w:spacing w:before="40" w:after="40"/>
              <w:rPr>
                <w:rFonts w:asciiTheme="minorHAnsi" w:hAnsiTheme="minorHAnsi" w:cs="Arial"/>
              </w:rPr>
            </w:pPr>
            <w:r w:rsidRPr="00BB039E">
              <w:rPr>
                <w:rFonts w:asciiTheme="minorHAnsi" w:hAnsiTheme="minorHAnsi" w:cs="Arial"/>
                <w:sz w:val="22"/>
                <w:szCs w:val="22"/>
              </w:rPr>
              <w:t xml:space="preserve">Działanie </w:t>
            </w:r>
            <w:r w:rsidR="009C111D" w:rsidRPr="00BB039E">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9C111D">
            <w:pPr>
              <w:spacing w:before="40" w:after="40"/>
              <w:rPr>
                <w:rFonts w:asciiTheme="minorHAnsi" w:hAnsiTheme="minorHAnsi" w:cs="Arial"/>
              </w:rPr>
            </w:pPr>
            <w:r w:rsidRPr="00BB039E">
              <w:rPr>
                <w:rFonts w:asciiTheme="minorHAnsi" w:hAnsiTheme="minorHAnsi"/>
                <w:sz w:val="22"/>
                <w:szCs w:val="22"/>
              </w:rPr>
              <w:t xml:space="preserve">Poddziałanie nr </w:t>
            </w:r>
            <w:r w:rsidR="009C111D" w:rsidRPr="00BB039E">
              <w:rPr>
                <w:rFonts w:asciiTheme="minorHAnsi" w:hAnsiTheme="minorHAnsi"/>
                <w:sz w:val="22"/>
                <w:szCs w:val="22"/>
              </w:rPr>
              <w:t>5</w:t>
            </w:r>
            <w:r w:rsidRPr="00BB039E">
              <w:rPr>
                <w:rFonts w:asciiTheme="minorHAnsi" w:hAnsiTheme="minorHAnsi"/>
                <w:sz w:val="22"/>
                <w:szCs w:val="22"/>
              </w:rPr>
              <w:t>.</w:t>
            </w:r>
            <w:r w:rsidR="009C111D" w:rsidRPr="00BB039E">
              <w:rPr>
                <w:rFonts w:asciiTheme="minorHAnsi" w:hAnsiTheme="minorHAnsi"/>
                <w:sz w:val="22"/>
                <w:szCs w:val="22"/>
              </w:rPr>
              <w:t>2</w:t>
            </w:r>
            <w:r w:rsidRPr="00BB039E">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9C111D">
            <w:pPr>
              <w:spacing w:before="40" w:after="40"/>
              <w:rPr>
                <w:rFonts w:asciiTheme="minorHAnsi" w:hAnsiTheme="minorHAnsi" w:cs="Arial"/>
              </w:rPr>
            </w:pPr>
            <w:r w:rsidRPr="00BB039E">
              <w:rPr>
                <w:rFonts w:asciiTheme="minorHAnsi" w:hAnsiTheme="minorHAnsi"/>
                <w:sz w:val="22"/>
                <w:szCs w:val="22"/>
              </w:rPr>
              <w:t xml:space="preserve">Poddziałanie nr </w:t>
            </w:r>
            <w:r w:rsidR="009C111D" w:rsidRPr="00BB039E">
              <w:rPr>
                <w:rFonts w:asciiTheme="minorHAnsi" w:hAnsiTheme="minorHAnsi"/>
                <w:sz w:val="22"/>
                <w:szCs w:val="22"/>
              </w:rPr>
              <w:t>5.2.</w:t>
            </w:r>
            <w:r w:rsidRPr="00BB039E">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9C111D" w:rsidP="00506EF1">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bottom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06EF1" w:rsidRPr="00BB039E" w:rsidRDefault="009C111D" w:rsidP="00506EF1">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756"/>
        </w:trPr>
        <w:tc>
          <w:tcPr>
            <w:tcW w:w="1387" w:type="pct"/>
            <w:vMerge w:val="restart"/>
            <w:tcBorders>
              <w:top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Kategoria(e) regionu(ów) </w:t>
            </w:r>
            <w:r w:rsidRPr="00BB039E">
              <w:rPr>
                <w:rFonts w:asciiTheme="minorHAnsi" w:hAnsiTheme="minorHAnsi" w:cs="Arial"/>
                <w:sz w:val="22"/>
                <w:szCs w:val="22"/>
              </w:rPr>
              <w:br/>
              <w:t xml:space="preserve">wraz z przypisaniem </w:t>
            </w:r>
            <w:r w:rsidRPr="00BB039E">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150 550 644</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111 550 644</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17 300 000</w:t>
            </w:r>
          </w:p>
        </w:tc>
      </w:tr>
      <w:tr w:rsidR="00506EF1" w:rsidRPr="00BB039E" w:rsidTr="00506EF1">
        <w:trPr>
          <w:cantSplit/>
          <w:trHeight w:val="43"/>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3 000 000</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18 700 000</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Mechanizmy powiązania interwencji z innymi działaniami/ poddziałaniami w ramach PO lub z innymi PO</w:t>
            </w:r>
            <w:r w:rsidRPr="00BB039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BB039E" w:rsidRDefault="00573071" w:rsidP="00506EF1">
            <w:pPr>
              <w:spacing w:before="40" w:after="40"/>
              <w:rPr>
                <w:rFonts w:asciiTheme="minorHAnsi" w:hAnsiTheme="minorHAnsi" w:cs="Arial"/>
              </w:rPr>
            </w:pPr>
            <w:r>
              <w:rPr>
                <w:rFonts w:asciiTheme="minorHAnsi" w:hAnsiTheme="minorHAnsi" w:cs="Arial"/>
                <w:sz w:val="22"/>
                <w:szCs w:val="22"/>
              </w:rPr>
              <w:t>Powiązanie interwencji z D</w:t>
            </w:r>
            <w:r>
              <w:rPr>
                <w:rFonts w:ascii="Calibri" w:hAnsi="Calibri" w:cs="Arial"/>
                <w:sz w:val="22"/>
                <w:szCs w:val="22"/>
              </w:rPr>
              <w:t xml:space="preserve">ziałaniem 6.3 </w:t>
            </w:r>
            <w:r w:rsidRPr="002B704E">
              <w:rPr>
                <w:rFonts w:ascii="Calibri" w:hAnsi="Calibri" w:cs="Calibri"/>
                <w:sz w:val="22"/>
                <w:szCs w:val="22"/>
              </w:rPr>
              <w:t>Rewitalizacja zdegradowanych obszarów</w:t>
            </w:r>
            <w:r>
              <w:rPr>
                <w:rFonts w:ascii="Calibri" w:hAnsi="Calibri" w:cs="Calibri"/>
                <w:sz w:val="22"/>
                <w:szCs w:val="22"/>
              </w:rPr>
              <w:t xml:space="preserve"> </w:t>
            </w:r>
            <w:r>
              <w:rPr>
                <w:rFonts w:ascii="Calibri" w:hAnsi="Calibri" w:cs="Arial"/>
                <w:sz w:val="22"/>
                <w:szCs w:val="22"/>
              </w:rPr>
              <w:t xml:space="preserve"> RPO WD </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Instrumenty terytorialne</w:t>
            </w:r>
            <w:r w:rsidRPr="00BB039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ZIT</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812105">
            <w:pPr>
              <w:spacing w:before="40" w:after="40"/>
              <w:rPr>
                <w:rFonts w:asciiTheme="minorHAnsi" w:hAnsiTheme="minorHAnsi" w:cs="Arial"/>
              </w:rPr>
            </w:pPr>
            <w:r w:rsidRPr="00BB039E">
              <w:rPr>
                <w:rFonts w:asciiTheme="minorHAnsi" w:hAnsiTheme="minorHAnsi" w:cs="Arial"/>
                <w:sz w:val="22"/>
                <w:szCs w:val="22"/>
              </w:rPr>
              <w:t xml:space="preserve">ZIT </w:t>
            </w:r>
            <w:r w:rsidR="00812105" w:rsidRPr="00BB039E">
              <w:rPr>
                <w:rFonts w:asciiTheme="minorHAnsi" w:hAnsiTheme="minorHAnsi" w:cs="Arial"/>
                <w:sz w:val="22"/>
                <w:szCs w:val="22"/>
              </w:rPr>
              <w:t xml:space="preserve">WROF </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812105">
            <w:pPr>
              <w:spacing w:before="40" w:after="40"/>
              <w:rPr>
                <w:rFonts w:asciiTheme="minorHAnsi" w:hAnsiTheme="minorHAnsi" w:cs="Arial"/>
              </w:rPr>
            </w:pPr>
            <w:r w:rsidRPr="00BB039E">
              <w:rPr>
                <w:rFonts w:asciiTheme="minorHAnsi" w:hAnsiTheme="minorHAnsi" w:cs="Arial"/>
                <w:sz w:val="22"/>
                <w:szCs w:val="22"/>
              </w:rPr>
              <w:t xml:space="preserve">ZIT </w:t>
            </w:r>
            <w:r w:rsidR="00812105" w:rsidRPr="00BB039E">
              <w:rPr>
                <w:rFonts w:asciiTheme="minorHAnsi" w:hAnsiTheme="minorHAnsi" w:cs="Arial"/>
                <w:sz w:val="22"/>
                <w:szCs w:val="22"/>
              </w:rPr>
              <w:t>AJ</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812105">
            <w:pPr>
              <w:spacing w:before="40" w:after="40"/>
              <w:rPr>
                <w:rFonts w:asciiTheme="minorHAnsi" w:hAnsiTheme="minorHAnsi" w:cs="Arial"/>
              </w:rPr>
            </w:pPr>
            <w:r w:rsidRPr="00BB039E">
              <w:rPr>
                <w:rFonts w:asciiTheme="minorHAnsi" w:hAnsiTheme="minorHAnsi" w:cs="Arial"/>
                <w:sz w:val="22"/>
                <w:szCs w:val="22"/>
              </w:rPr>
              <w:t xml:space="preserve">ZIT </w:t>
            </w:r>
            <w:r w:rsidR="00812105" w:rsidRPr="00BB039E">
              <w:rPr>
                <w:rFonts w:asciiTheme="minorHAnsi" w:hAnsiTheme="minorHAnsi" w:cs="Arial"/>
                <w:sz w:val="22"/>
                <w:szCs w:val="22"/>
              </w:rPr>
              <w:t>AW</w:t>
            </w:r>
          </w:p>
        </w:tc>
      </w:tr>
      <w:tr w:rsidR="00506EF1" w:rsidRPr="00BB039E" w:rsidTr="00506EF1">
        <w:trPr>
          <w:cantSplit/>
          <w:trHeight w:val="402"/>
        </w:trPr>
        <w:tc>
          <w:tcPr>
            <w:tcW w:w="1387" w:type="pct"/>
            <w:vMerge w:val="restart"/>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Tryb(y) wyboru projektów </w:t>
            </w:r>
            <w:r w:rsidRPr="00BB039E">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rsidR="00506EF1" w:rsidRPr="00BB039E" w:rsidRDefault="00506EF1" w:rsidP="00506EF1">
            <w:pPr>
              <w:rPr>
                <w:rFonts w:asciiTheme="minorHAnsi" w:hAnsiTheme="minorHAnsi"/>
              </w:rPr>
            </w:pPr>
            <w:r w:rsidRPr="00BB039E">
              <w:rPr>
                <w:rFonts w:asciiTheme="minorHAnsi" w:hAnsiTheme="minorHAnsi"/>
                <w:sz w:val="22"/>
                <w:szCs w:val="22"/>
              </w:rPr>
              <w:t>Pozakonkursowy/konkursowy – IZ RPO</w:t>
            </w:r>
            <w:r w:rsidR="00201C57" w:rsidRPr="00BB039E">
              <w:rPr>
                <w:rFonts w:asciiTheme="minorHAnsi" w:hAnsiTheme="minorHAnsi"/>
                <w:sz w:val="22"/>
                <w:szCs w:val="22"/>
              </w:rPr>
              <w:t xml:space="preserve"> WD</w:t>
            </w:r>
          </w:p>
        </w:tc>
      </w:tr>
      <w:tr w:rsidR="00506EF1" w:rsidRPr="00BB039E" w:rsidTr="00506EF1">
        <w:trPr>
          <w:cantSplit/>
          <w:trHeight w:val="408"/>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pPr>
              <w:rPr>
                <w:rFonts w:asciiTheme="minorHAnsi" w:hAnsiTheme="minorHAnsi"/>
              </w:rPr>
            </w:pPr>
            <w:r w:rsidRPr="00BB039E">
              <w:rPr>
                <w:rFonts w:asciiTheme="minorHAnsi" w:hAnsiTheme="minorHAnsi"/>
                <w:sz w:val="22"/>
                <w:szCs w:val="22"/>
              </w:rPr>
              <w:t>Pozakonkursowy/konkursowy – IZ RPO</w:t>
            </w:r>
            <w:r w:rsidR="00201C57" w:rsidRPr="00BB039E">
              <w:rPr>
                <w:rFonts w:asciiTheme="minorHAnsi" w:hAnsiTheme="minorHAnsi"/>
                <w:sz w:val="22"/>
                <w:szCs w:val="22"/>
              </w:rPr>
              <w:t xml:space="preserve"> WD</w:t>
            </w:r>
          </w:p>
        </w:tc>
      </w:tr>
      <w:tr w:rsidR="00506EF1" w:rsidRPr="00BB039E" w:rsidTr="00506EF1">
        <w:trPr>
          <w:cantSplit/>
          <w:trHeight w:val="413"/>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pPr>
              <w:rPr>
                <w:rFonts w:asciiTheme="minorHAnsi" w:hAnsiTheme="minorHAnsi"/>
              </w:rPr>
            </w:pPr>
            <w:r w:rsidRPr="00BB039E">
              <w:rPr>
                <w:rFonts w:asciiTheme="minorHAnsi" w:hAnsiTheme="minorHAnsi"/>
                <w:sz w:val="22"/>
                <w:szCs w:val="22"/>
              </w:rPr>
              <w:t>Pozakonkursowy/konkursowy – IZ RPO</w:t>
            </w:r>
            <w:r w:rsidR="00201C57" w:rsidRPr="00BB039E">
              <w:rPr>
                <w:rFonts w:asciiTheme="minorHAnsi" w:hAnsiTheme="minorHAnsi"/>
                <w:sz w:val="22"/>
                <w:szCs w:val="22"/>
              </w:rPr>
              <w:t xml:space="preserve"> WD i </w:t>
            </w:r>
            <w:r w:rsidR="00D21E92" w:rsidRPr="00BB039E">
              <w:rPr>
                <w:rFonts w:asciiTheme="minorHAnsi" w:hAnsiTheme="minorHAnsi"/>
                <w:sz w:val="22"/>
                <w:szCs w:val="22"/>
              </w:rPr>
              <w:t xml:space="preserve">Związek </w:t>
            </w:r>
            <w:r w:rsidR="00201C57" w:rsidRPr="00BB039E">
              <w:rPr>
                <w:rFonts w:asciiTheme="minorHAnsi" w:hAnsiTheme="minorHAnsi"/>
                <w:sz w:val="22"/>
                <w:szCs w:val="22"/>
              </w:rPr>
              <w:t>ZIT WROF</w:t>
            </w:r>
          </w:p>
        </w:tc>
      </w:tr>
      <w:tr w:rsidR="00506EF1" w:rsidRPr="00BB039E" w:rsidTr="00506EF1">
        <w:trPr>
          <w:cantSplit/>
          <w:trHeight w:val="407"/>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pPr>
              <w:rPr>
                <w:rFonts w:asciiTheme="minorHAnsi" w:hAnsiTheme="minorHAnsi"/>
              </w:rPr>
            </w:pPr>
            <w:r w:rsidRPr="00BB039E">
              <w:rPr>
                <w:rFonts w:asciiTheme="minorHAnsi" w:hAnsiTheme="minorHAnsi"/>
                <w:sz w:val="22"/>
                <w:szCs w:val="22"/>
              </w:rPr>
              <w:t>Pozakonkursowy/konkursowy – IZ RPO</w:t>
            </w:r>
            <w:r w:rsidR="00201C57" w:rsidRPr="00BB039E">
              <w:rPr>
                <w:rFonts w:asciiTheme="minorHAnsi" w:hAnsiTheme="minorHAnsi"/>
                <w:sz w:val="22"/>
                <w:szCs w:val="22"/>
              </w:rPr>
              <w:t xml:space="preserve"> i </w:t>
            </w:r>
            <w:r w:rsidR="00D21E92" w:rsidRPr="00BB039E">
              <w:rPr>
                <w:rFonts w:asciiTheme="minorHAnsi" w:hAnsiTheme="minorHAnsi"/>
                <w:sz w:val="22"/>
                <w:szCs w:val="22"/>
              </w:rPr>
              <w:t xml:space="preserve">Związek </w:t>
            </w:r>
            <w:r w:rsidR="00201C57" w:rsidRPr="00BB039E">
              <w:rPr>
                <w:rFonts w:asciiTheme="minorHAnsi" w:hAnsiTheme="minorHAnsi"/>
                <w:sz w:val="22"/>
                <w:szCs w:val="22"/>
              </w:rPr>
              <w:t>ZIT AJ</w:t>
            </w:r>
          </w:p>
        </w:tc>
      </w:tr>
      <w:tr w:rsidR="00506EF1" w:rsidRPr="00BB039E" w:rsidTr="00506EF1">
        <w:trPr>
          <w:cantSplit/>
          <w:trHeight w:val="423"/>
        </w:trPr>
        <w:tc>
          <w:tcPr>
            <w:tcW w:w="1387" w:type="pct"/>
            <w:vMerge/>
            <w:tcBorders>
              <w:bottom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BB039E" w:rsidRDefault="00506EF1" w:rsidP="006E755D">
            <w:pPr>
              <w:rPr>
                <w:rFonts w:asciiTheme="minorHAnsi" w:hAnsiTheme="minorHAnsi"/>
              </w:rPr>
            </w:pPr>
            <w:r w:rsidRPr="00BB039E">
              <w:rPr>
                <w:rFonts w:asciiTheme="minorHAnsi" w:hAnsiTheme="minorHAnsi"/>
                <w:sz w:val="22"/>
                <w:szCs w:val="22"/>
              </w:rPr>
              <w:t xml:space="preserve">Pozakonkursowy/konkursowy - Związek </w:t>
            </w:r>
            <w:r w:rsidR="002E2A64" w:rsidRPr="00BB039E">
              <w:rPr>
                <w:rFonts w:asciiTheme="minorHAnsi" w:hAnsiTheme="minorHAnsi"/>
                <w:sz w:val="22"/>
                <w:szCs w:val="22"/>
              </w:rPr>
              <w:t>ZIT AW</w:t>
            </w:r>
          </w:p>
        </w:tc>
      </w:tr>
      <w:tr w:rsidR="00506EF1" w:rsidRPr="00BB039E" w:rsidDel="00FE3C38" w:rsidTr="00506EF1">
        <w:trPr>
          <w:cantSplit/>
          <w:trHeight w:val="20"/>
        </w:trPr>
        <w:tc>
          <w:tcPr>
            <w:tcW w:w="1387" w:type="pct"/>
            <w:vMerge w:val="restart"/>
            <w:tcBorders>
              <w:top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Del="00FE3C38" w:rsidRDefault="00CF7F3E" w:rsidP="00506EF1">
            <w:pPr>
              <w:spacing w:before="40" w:after="40"/>
              <w:rPr>
                <w:rFonts w:asciiTheme="minorHAnsi" w:hAnsiTheme="minorHAnsi" w:cs="Arial"/>
              </w:rPr>
            </w:pPr>
            <w:r w:rsidRPr="00BB039E">
              <w:rPr>
                <w:rFonts w:asciiTheme="minorHAnsi" w:hAnsiTheme="minorHAnsi" w:cs="Arial"/>
                <w:sz w:val="22"/>
                <w:szCs w:val="22"/>
              </w:rPr>
              <w:t>Zgodnie z załącznikiem nr 6</w:t>
            </w:r>
          </w:p>
        </w:tc>
      </w:tr>
      <w:tr w:rsidR="00506EF1" w:rsidRPr="00BB039E" w:rsidDel="00FE3C38" w:rsidTr="00506EF1">
        <w:trPr>
          <w:cantSplit/>
          <w:trHeight w:val="20"/>
        </w:trPr>
        <w:tc>
          <w:tcPr>
            <w:tcW w:w="1387" w:type="pct"/>
            <w:vMerge/>
            <w:tcBorders>
              <w:top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Del="00FE3C38"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Del="00FE3C38" w:rsidTr="00506EF1">
        <w:trPr>
          <w:cantSplit/>
          <w:trHeight w:val="20"/>
        </w:trPr>
        <w:tc>
          <w:tcPr>
            <w:tcW w:w="1387" w:type="pct"/>
            <w:vMerge/>
            <w:tcBorders>
              <w:top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Del="00FE3C38"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top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top w:val="single" w:sz="4" w:space="0" w:color="auto"/>
            </w:tcBorders>
            <w:shd w:val="clear" w:color="auto" w:fill="auto"/>
            <w:vAlign w:val="center"/>
          </w:tcPr>
          <w:p w:rsidR="00506EF1" w:rsidRPr="00BB039E" w:rsidDel="00FE3C38"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Warunki i planowany zakres stosowania </w:t>
            </w:r>
            <w:r w:rsidRPr="00BB039E">
              <w:rPr>
                <w:rFonts w:asciiTheme="minorHAnsi" w:hAnsiTheme="minorHAnsi" w:cs="Arial"/>
                <w:sz w:val="22"/>
                <w:szCs w:val="22"/>
              </w:rPr>
              <w:br/>
            </w:r>
            <w:r w:rsidRPr="00BB039E">
              <w:rPr>
                <w:rFonts w:asciiTheme="minorHAnsi" w:hAnsiTheme="minorHAnsi" w:cs="Arial"/>
                <w:i/>
                <w:sz w:val="22"/>
                <w:szCs w:val="22"/>
              </w:rPr>
              <w:t>cross-financingu</w:t>
            </w:r>
            <w:r w:rsidRPr="00BB039E">
              <w:rPr>
                <w:rFonts w:asciiTheme="minorHAnsi" w:hAnsiTheme="minorHAnsi" w:cs="Arial"/>
                <w:sz w:val="22"/>
                <w:szCs w:val="22"/>
              </w:rPr>
              <w:t xml:space="preserve"> (%)</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będzie stosowany</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315"/>
        </w:trPr>
        <w:tc>
          <w:tcPr>
            <w:tcW w:w="1387" w:type="pct"/>
            <w:vMerge w:val="restart"/>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Dopuszczalna maksymalna wartość zakupionych środków trwałych</w:t>
            </w:r>
            <w:r w:rsidRPr="00BB039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w:t>
            </w:r>
            <w:r w:rsidR="009C111D" w:rsidRPr="00BB039E">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506EF1" w:rsidRPr="00BB039E" w:rsidTr="00506EF1">
        <w:trPr>
          <w:cantSplit/>
          <w:trHeight w:val="35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9C111D" w:rsidP="009C111D">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373"/>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9C111D" w:rsidP="009C111D">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408"/>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9C111D" w:rsidP="00506EF1">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431"/>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9C111D" w:rsidP="00506EF1">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233C34" w:rsidP="00506EF1">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bottom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BB039E" w:rsidRDefault="00345EE5" w:rsidP="002322C8">
            <w:pPr>
              <w:spacing w:before="40" w:after="40"/>
              <w:jc w:val="both"/>
              <w:rPr>
                <w:rFonts w:asciiTheme="minorHAnsi" w:hAnsiTheme="minorHAnsi" w:cs="Arial"/>
              </w:rPr>
            </w:pPr>
            <w:r w:rsidRPr="00BB039E">
              <w:rPr>
                <w:rFonts w:asciiTheme="minorHAnsi" w:hAnsiTheme="minorHAnsi" w:cs="Arial"/>
                <w:sz w:val="22"/>
                <w:szCs w:val="22"/>
              </w:rPr>
              <w:t xml:space="preserve">Nie przewiduje się stosowania uproszczonych form rozliczania wydatków. </w:t>
            </w:r>
          </w:p>
          <w:p w:rsidR="00345EE5" w:rsidRPr="00BB039E" w:rsidRDefault="00345EE5" w:rsidP="002322C8">
            <w:pPr>
              <w:spacing w:before="40" w:after="40"/>
              <w:jc w:val="both"/>
              <w:rPr>
                <w:rFonts w:asciiTheme="minorHAnsi" w:hAnsiTheme="minorHAnsi" w:cs="Arial"/>
              </w:rPr>
            </w:pPr>
            <w:r w:rsidRPr="00BB039E">
              <w:rPr>
                <w:rFonts w:asciiTheme="minorHAnsi" w:hAnsiTheme="minorHAnsi" w:cs="Arial"/>
                <w:sz w:val="22"/>
                <w:szCs w:val="22"/>
              </w:rPr>
              <w:t>Wysokość zaliczek:</w:t>
            </w:r>
          </w:p>
          <w:p w:rsidR="00345EE5" w:rsidRPr="00BB039E" w:rsidRDefault="00345EE5" w:rsidP="004B63D9">
            <w:pPr>
              <w:tabs>
                <w:tab w:val="left" w:pos="458"/>
              </w:tabs>
              <w:spacing w:before="40" w:after="40"/>
              <w:jc w:val="both"/>
              <w:rPr>
                <w:rFonts w:asciiTheme="minorHAnsi" w:hAnsiTheme="minorHAnsi" w:cs="Arial"/>
              </w:rPr>
            </w:pPr>
            <w:r w:rsidRPr="00BB039E">
              <w:rPr>
                <w:rFonts w:asciiTheme="minorHAnsi" w:hAnsiTheme="minorHAnsi" w:cs="Arial"/>
                <w:sz w:val="22"/>
                <w:szCs w:val="22"/>
              </w:rPr>
              <w:t>1)</w:t>
            </w:r>
            <w:r w:rsidRPr="00BB039E">
              <w:rPr>
                <w:rFonts w:asciiTheme="minorHAnsi" w:hAnsiTheme="minorHAnsi" w:cs="Arial"/>
                <w:sz w:val="22"/>
                <w:szCs w:val="22"/>
              </w:rPr>
              <w:tab/>
              <w:t>do 40% przyznanej kwoty dofinansowania, wszyscy beneficjenci RPO WD otrzymujący dofinansowanie z EFRR, z</w:t>
            </w:r>
            <w:r w:rsidR="00BB039E">
              <w:rPr>
                <w:rFonts w:asciiTheme="minorHAnsi" w:hAnsiTheme="minorHAnsi" w:cs="Arial"/>
                <w:sz w:val="22"/>
                <w:szCs w:val="22"/>
              </w:rPr>
              <w:t> </w:t>
            </w:r>
            <w:r w:rsidRPr="00BB039E">
              <w:rPr>
                <w:rFonts w:asciiTheme="minorHAnsi" w:hAnsiTheme="minorHAnsi" w:cs="Arial"/>
                <w:sz w:val="22"/>
                <w:szCs w:val="22"/>
              </w:rPr>
              <w:t>zastrzeżeniem pkt. 2)</w:t>
            </w:r>
          </w:p>
          <w:p w:rsidR="00345EE5" w:rsidRPr="00BB039E" w:rsidRDefault="00345EE5" w:rsidP="004B63D9">
            <w:pPr>
              <w:tabs>
                <w:tab w:val="left" w:pos="458"/>
              </w:tabs>
              <w:spacing w:before="40" w:after="40"/>
              <w:jc w:val="both"/>
              <w:rPr>
                <w:rFonts w:asciiTheme="minorHAnsi" w:hAnsiTheme="minorHAnsi" w:cs="Arial"/>
              </w:rPr>
            </w:pPr>
            <w:r w:rsidRPr="00BB039E">
              <w:rPr>
                <w:rFonts w:asciiTheme="minorHAnsi" w:hAnsiTheme="minorHAnsi" w:cs="Arial"/>
                <w:sz w:val="22"/>
                <w:szCs w:val="22"/>
              </w:rPr>
              <w:t>2)</w:t>
            </w:r>
            <w:r w:rsidRPr="00BB039E">
              <w:rPr>
                <w:rFonts w:asciiTheme="minorHAnsi" w:hAnsiTheme="minorHAnsi" w:cs="Arial"/>
                <w:sz w:val="22"/>
                <w:szCs w:val="22"/>
              </w:rPr>
              <w:tab/>
              <w:t xml:space="preserve">do 100% przyznanej kwoty dofinansowania w przypadku realizacji projektu przez: </w:t>
            </w:r>
          </w:p>
          <w:p w:rsidR="00345EE5" w:rsidRPr="00BB039E" w:rsidRDefault="00345EE5" w:rsidP="004B63D9">
            <w:pPr>
              <w:spacing w:before="40" w:after="40"/>
              <w:ind w:left="316"/>
              <w:jc w:val="both"/>
              <w:rPr>
                <w:rFonts w:asciiTheme="minorHAnsi" w:hAnsiTheme="minorHAnsi" w:cs="Arial"/>
              </w:rPr>
            </w:pPr>
            <w:r w:rsidRPr="00BB039E">
              <w:rPr>
                <w:rFonts w:asciiTheme="minorHAnsi" w:hAnsiTheme="minorHAnsi" w:cs="Arial"/>
                <w:sz w:val="22"/>
                <w:szCs w:val="22"/>
              </w:rPr>
              <w:t>a)</w:t>
            </w:r>
            <w:r w:rsidRPr="00BB039E">
              <w:rPr>
                <w:rFonts w:asciiTheme="minorHAnsi" w:hAnsiTheme="minorHAnsi" w:cs="Arial"/>
                <w:sz w:val="22"/>
                <w:szCs w:val="22"/>
              </w:rPr>
              <w:tab/>
              <w:t>Województwo Dolnośląskie (dotyczy projektu własnego i realizacji zadania z zakresu administracji rządowej, określonego przepisami prawa),</w:t>
            </w:r>
          </w:p>
          <w:p w:rsidR="003A2F69" w:rsidRPr="00BB039E" w:rsidRDefault="00345EE5" w:rsidP="004B63D9">
            <w:pPr>
              <w:spacing w:before="40" w:after="40"/>
              <w:ind w:left="316"/>
              <w:jc w:val="both"/>
              <w:rPr>
                <w:rFonts w:asciiTheme="minorHAnsi" w:hAnsiTheme="minorHAnsi" w:cs="Arial"/>
              </w:rPr>
            </w:pPr>
            <w:r w:rsidRPr="00BB039E">
              <w:rPr>
                <w:rFonts w:asciiTheme="minorHAnsi" w:hAnsiTheme="minorHAnsi" w:cs="Arial"/>
                <w:sz w:val="22"/>
                <w:szCs w:val="22"/>
              </w:rPr>
              <w:t>b)</w:t>
            </w:r>
            <w:r w:rsidRPr="00BB039E">
              <w:rPr>
                <w:rFonts w:asciiTheme="minorHAnsi" w:hAnsiTheme="minorHAnsi" w:cs="Arial"/>
                <w:sz w:val="22"/>
                <w:szCs w:val="22"/>
              </w:rPr>
              <w:tab/>
            </w:r>
            <w:r w:rsidR="00E845A0" w:rsidRPr="00BB039E">
              <w:rPr>
                <w:rFonts w:asciiTheme="minorHAnsi" w:hAnsiTheme="minorHAnsi" w:cs="Arial"/>
                <w:sz w:val="22"/>
                <w:szCs w:val="22"/>
              </w:rPr>
              <w:t>p</w:t>
            </w:r>
            <w:r w:rsidRPr="00BB039E">
              <w:rPr>
                <w:rFonts w:asciiTheme="minorHAnsi" w:hAnsiTheme="minorHAnsi" w:cs="Arial"/>
                <w:sz w:val="22"/>
                <w:szCs w:val="22"/>
              </w:rPr>
              <w:t>odmiot, dla którego Województwo Dolnośląskie jest organem założycielskim</w:t>
            </w:r>
            <w:r w:rsidR="00AA1954" w:rsidRPr="00BB039E">
              <w:rPr>
                <w:rFonts w:asciiTheme="minorHAnsi" w:hAnsiTheme="minorHAnsi" w:cs="Arial"/>
                <w:sz w:val="22"/>
                <w:szCs w:val="22"/>
              </w:rPr>
              <w:t>, organizatorem lub współorganizatorem,</w:t>
            </w:r>
            <w:r w:rsidRPr="00BB039E">
              <w:rPr>
                <w:rFonts w:asciiTheme="minorHAnsi" w:hAnsiTheme="minorHAnsi" w:cs="Arial"/>
                <w:sz w:val="22"/>
                <w:szCs w:val="22"/>
              </w:rPr>
              <w:t xml:space="preserve"> lub w którym posiada udziały bądź akcje, pod warunkiem że projekt nie jest objęty pomocą publiczną</w:t>
            </w:r>
            <w:r w:rsidR="003E5E29" w:rsidRPr="00BB039E">
              <w:rPr>
                <w:rFonts w:asciiTheme="minorHAnsi" w:hAnsiTheme="minorHAnsi" w:cs="Arial"/>
                <w:sz w:val="22"/>
                <w:szCs w:val="22"/>
              </w:rPr>
              <w:t>.</w:t>
            </w:r>
          </w:p>
        </w:tc>
      </w:tr>
      <w:tr w:rsidR="00506EF1" w:rsidRPr="00BB039E" w:rsidTr="00506EF1">
        <w:trPr>
          <w:cantSplit/>
          <w:trHeight w:val="20"/>
        </w:trPr>
        <w:tc>
          <w:tcPr>
            <w:tcW w:w="1387" w:type="pct"/>
            <w:vMerge/>
            <w:tcBorders>
              <w:right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right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right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right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335"/>
        </w:trPr>
        <w:tc>
          <w:tcPr>
            <w:tcW w:w="1387" w:type="pct"/>
            <w:vMerge w:val="restart"/>
            <w:tcBorders>
              <w:top w:val="single" w:sz="4" w:space="0" w:color="auto"/>
              <w:right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Pomoc publiczna </w:t>
            </w:r>
            <w:r w:rsidRPr="00BB039E">
              <w:rPr>
                <w:rFonts w:asciiTheme="minorHAnsi" w:hAnsiTheme="minorHAnsi" w:cs="Arial"/>
                <w:sz w:val="22"/>
                <w:szCs w:val="22"/>
              </w:rPr>
              <w:br/>
              <w:t xml:space="preserve">i pomoc </w:t>
            </w:r>
            <w:r w:rsidRPr="00BB039E">
              <w:rPr>
                <w:rFonts w:asciiTheme="minorHAnsi" w:hAnsiTheme="minorHAnsi" w:cs="Arial"/>
                <w:i/>
                <w:sz w:val="22"/>
                <w:szCs w:val="22"/>
              </w:rPr>
              <w:t>de minimis</w:t>
            </w:r>
            <w:r w:rsidRPr="00BB039E">
              <w:rPr>
                <w:rFonts w:asciiTheme="minorHAnsi" w:hAnsiTheme="minorHAnsi" w:cs="Arial"/>
                <w:sz w:val="22"/>
                <w:szCs w:val="22"/>
              </w:rPr>
              <w:br/>
              <w:t>(rodzaj i przeznaczenie pomocy, unijna lub krajowa podstawa prawna)</w:t>
            </w:r>
            <w:r w:rsidRPr="00BB039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06EF1" w:rsidRPr="00BB039E" w:rsidRDefault="00506EF1" w:rsidP="00CF7F3E">
            <w:pPr>
              <w:spacing w:before="40" w:after="40"/>
              <w:jc w:val="both"/>
              <w:rPr>
                <w:rFonts w:asciiTheme="minorHAnsi" w:hAnsiTheme="minorHAnsi" w:cs="Arial"/>
              </w:rPr>
            </w:pPr>
            <w:r w:rsidRPr="00BB039E">
              <w:rPr>
                <w:rFonts w:asciiTheme="minorHAnsi" w:hAnsiTheme="minorHAnsi" w:cs="Arial"/>
                <w:sz w:val="22"/>
                <w:szCs w:val="22"/>
              </w:rPr>
              <w:t xml:space="preserve">W przypadku wsparcia stanowiącego pomoc publiczną, udzielaną w ramach realizacji programu, znajdą się zastosowanie właściwe przepisy </w:t>
            </w:r>
            <w:r w:rsidR="009A1743">
              <w:rPr>
                <w:rFonts w:asciiTheme="minorHAnsi" w:hAnsiTheme="minorHAnsi" w:cs="Arial"/>
                <w:sz w:val="22"/>
                <w:szCs w:val="22"/>
              </w:rPr>
              <w:t>prawa unijnego</w:t>
            </w:r>
            <w:r w:rsidRPr="00BB039E">
              <w:rPr>
                <w:rFonts w:asciiTheme="minorHAnsi" w:hAnsiTheme="minorHAnsi" w:cs="Arial"/>
                <w:sz w:val="22"/>
                <w:szCs w:val="22"/>
              </w:rPr>
              <w:t xml:space="preserve"> i krajowego dotyczące zasad udzielania tej pomocy, obowiązujące w momencie udzielania wsparcia.</w:t>
            </w:r>
          </w:p>
          <w:p w:rsidR="00506EF1" w:rsidRPr="00BB039E" w:rsidRDefault="00506EF1" w:rsidP="00CF7F3E">
            <w:pPr>
              <w:spacing w:before="40" w:after="40"/>
              <w:jc w:val="both"/>
              <w:rPr>
                <w:rFonts w:asciiTheme="minorHAnsi" w:hAnsiTheme="minorHAnsi" w:cs="Arial"/>
              </w:rPr>
            </w:pPr>
            <w:r w:rsidRPr="00BB039E">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BB039E">
              <w:rPr>
                <w:rFonts w:asciiTheme="minorHAnsi" w:hAnsiTheme="minorHAnsi" w:cs="Arial"/>
                <w:sz w:val="22"/>
                <w:szCs w:val="22"/>
              </w:rPr>
              <w:t xml:space="preserve"> </w:t>
            </w:r>
            <w:r w:rsidRPr="00BB039E">
              <w:rPr>
                <w:rFonts w:asciiTheme="minorHAnsi" w:hAnsiTheme="minorHAnsi" w:cs="Arial"/>
                <w:sz w:val="22"/>
                <w:szCs w:val="22"/>
              </w:rPr>
              <w:t>z</w:t>
            </w:r>
            <w:r w:rsidR="00BB039E">
              <w:rPr>
                <w:rFonts w:asciiTheme="minorHAnsi" w:hAnsiTheme="minorHAnsi" w:cs="Arial"/>
                <w:sz w:val="22"/>
                <w:szCs w:val="22"/>
              </w:rPr>
              <w:t> </w:t>
            </w:r>
            <w:r w:rsidRPr="00BB039E">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p w:rsidR="004E5205" w:rsidRPr="00BB039E" w:rsidRDefault="004E5205" w:rsidP="00CF7F3E">
            <w:pPr>
              <w:spacing w:before="40" w:after="40"/>
              <w:jc w:val="both"/>
              <w:rPr>
                <w:rFonts w:asciiTheme="minorHAnsi" w:hAnsiTheme="minorHAnsi" w:cs="Arial"/>
              </w:rPr>
            </w:pPr>
          </w:p>
          <w:p w:rsidR="004E5205" w:rsidRPr="00BB039E" w:rsidRDefault="004E5205" w:rsidP="00CF7F3E">
            <w:pPr>
              <w:spacing w:before="40" w:after="40"/>
              <w:jc w:val="both"/>
              <w:rPr>
                <w:rFonts w:asciiTheme="minorHAnsi" w:hAnsiTheme="minorHAnsi" w:cs="Arial"/>
              </w:rPr>
            </w:pPr>
          </w:p>
        </w:tc>
      </w:tr>
      <w:tr w:rsidR="00506EF1" w:rsidRPr="00BB039E" w:rsidTr="00506EF1">
        <w:trPr>
          <w:cantSplit/>
          <w:trHeight w:val="336"/>
        </w:trPr>
        <w:tc>
          <w:tcPr>
            <w:tcW w:w="1387" w:type="pct"/>
            <w:vMerge/>
            <w:tcBorders>
              <w:right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56"/>
        </w:trPr>
        <w:tc>
          <w:tcPr>
            <w:tcW w:w="1387" w:type="pct"/>
            <w:vMerge/>
            <w:tcBorders>
              <w:right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76"/>
        </w:trPr>
        <w:tc>
          <w:tcPr>
            <w:tcW w:w="1387" w:type="pct"/>
            <w:vMerge/>
            <w:tcBorders>
              <w:right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429"/>
        </w:trPr>
        <w:tc>
          <w:tcPr>
            <w:tcW w:w="1387" w:type="pct"/>
            <w:vMerge/>
            <w:tcBorders>
              <w:bottom w:val="single" w:sz="4" w:space="0" w:color="auto"/>
              <w:right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4B63D9">
        <w:trPr>
          <w:cantSplit/>
          <w:trHeight w:val="2628"/>
        </w:trPr>
        <w:tc>
          <w:tcPr>
            <w:tcW w:w="1387" w:type="pct"/>
            <w:vMerge w:val="restart"/>
            <w:tcBorders>
              <w:top w:val="single" w:sz="4" w:space="0" w:color="auto"/>
            </w:tcBorders>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Maksymalny </w:t>
            </w:r>
            <w:r w:rsidRPr="00BB039E">
              <w:rPr>
                <w:rFonts w:asciiTheme="minorHAnsi" w:hAnsiTheme="minorHAnsi" w:cs="Arial"/>
                <w:sz w:val="22"/>
                <w:szCs w:val="22"/>
              </w:rPr>
              <w:br/>
              <w:t xml:space="preserve">% poziom dofinansowania UE wydatków kwalifikowalnych </w:t>
            </w:r>
            <w:r w:rsidRPr="00BB039E">
              <w:rPr>
                <w:rFonts w:asciiTheme="minorHAnsi" w:hAnsiTheme="minorHAnsi" w:cs="Arial"/>
                <w:sz w:val="22"/>
                <w:szCs w:val="22"/>
              </w:rPr>
              <w:br/>
              <w:t xml:space="preserve">na poziomie projektu </w:t>
            </w:r>
            <w:r w:rsidRPr="00BB039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506EF1" w:rsidRDefault="004B5E96" w:rsidP="00CF7F3E">
            <w:pPr>
              <w:spacing w:before="40" w:after="40"/>
              <w:jc w:val="both"/>
              <w:rPr>
                <w:rFonts w:asciiTheme="minorHAnsi" w:eastAsiaTheme="minorHAnsi" w:hAnsiTheme="minorHAnsi" w:cstheme="minorHAnsi"/>
                <w:lang w:eastAsia="en-US"/>
              </w:rPr>
            </w:pPr>
            <w:r>
              <w:rPr>
                <w:rFonts w:asciiTheme="minorHAnsi" w:eastAsiaTheme="minorHAnsi" w:hAnsiTheme="minorHAnsi" w:cstheme="minorHAnsi"/>
                <w:sz w:val="22"/>
                <w:szCs w:val="22"/>
                <w:lang w:eastAsia="en-US"/>
              </w:rPr>
              <w:t xml:space="preserve">Dla </w:t>
            </w:r>
            <w:r w:rsidR="00506EF1" w:rsidRPr="00BB039E">
              <w:rPr>
                <w:rFonts w:asciiTheme="minorHAnsi" w:eastAsiaTheme="minorHAnsi" w:hAnsiTheme="minorHAnsi" w:cstheme="minorHAnsi"/>
                <w:sz w:val="22"/>
                <w:szCs w:val="22"/>
                <w:lang w:eastAsia="en-US"/>
              </w:rPr>
              <w:t xml:space="preserve">projektów </w:t>
            </w:r>
            <w:r w:rsidR="004B63D9">
              <w:rPr>
                <w:rFonts w:asciiTheme="minorHAnsi" w:eastAsiaTheme="minorHAnsi" w:hAnsiTheme="minorHAnsi" w:cstheme="minorHAnsi"/>
                <w:sz w:val="22"/>
                <w:szCs w:val="22"/>
                <w:lang w:eastAsia="en-US"/>
              </w:rPr>
              <w:t>nieobjętych</w:t>
            </w:r>
            <w:r w:rsidR="00506EF1" w:rsidRPr="00BB039E">
              <w:rPr>
                <w:rFonts w:asciiTheme="minorHAnsi" w:eastAsiaTheme="minorHAnsi" w:hAnsiTheme="minorHAnsi" w:cstheme="minorHAnsi"/>
                <w:sz w:val="22"/>
                <w:szCs w:val="22"/>
                <w:lang w:eastAsia="en-US"/>
              </w:rPr>
              <w:t xml:space="preserve"> </w:t>
            </w:r>
            <w:r w:rsidR="00266457">
              <w:rPr>
                <w:rFonts w:asciiTheme="minorHAnsi" w:eastAsiaTheme="minorHAnsi" w:hAnsiTheme="minorHAnsi" w:cstheme="minorHAnsi"/>
                <w:sz w:val="22"/>
                <w:szCs w:val="22"/>
                <w:lang w:eastAsia="en-US"/>
              </w:rPr>
              <w:t xml:space="preserve">regułami </w:t>
            </w:r>
            <w:r w:rsidR="00506EF1" w:rsidRPr="00BB039E">
              <w:rPr>
                <w:rFonts w:asciiTheme="minorHAnsi" w:eastAsiaTheme="minorHAnsi" w:hAnsiTheme="minorHAnsi" w:cstheme="minorHAnsi"/>
                <w:sz w:val="22"/>
                <w:szCs w:val="22"/>
                <w:lang w:eastAsia="en-US"/>
              </w:rPr>
              <w:t>pomoc</w:t>
            </w:r>
            <w:r w:rsidR="00266457">
              <w:rPr>
                <w:rFonts w:asciiTheme="minorHAnsi" w:eastAsiaTheme="minorHAnsi" w:hAnsiTheme="minorHAnsi" w:cstheme="minorHAnsi"/>
                <w:sz w:val="22"/>
                <w:szCs w:val="22"/>
                <w:lang w:eastAsia="en-US"/>
              </w:rPr>
              <w:t>y</w:t>
            </w:r>
            <w:r w:rsidR="00506EF1" w:rsidRPr="00BB039E">
              <w:rPr>
                <w:rFonts w:asciiTheme="minorHAnsi" w:eastAsiaTheme="minorHAnsi" w:hAnsiTheme="minorHAnsi" w:cstheme="minorHAnsi"/>
                <w:sz w:val="22"/>
                <w:szCs w:val="22"/>
                <w:lang w:eastAsia="en-US"/>
              </w:rPr>
              <w:t xml:space="preserve"> publiczn</w:t>
            </w:r>
            <w:r w:rsidR="00266457">
              <w:rPr>
                <w:rFonts w:asciiTheme="minorHAnsi" w:eastAsiaTheme="minorHAnsi" w:hAnsiTheme="minorHAnsi" w:cstheme="minorHAnsi"/>
                <w:sz w:val="22"/>
                <w:szCs w:val="22"/>
                <w:lang w:eastAsia="en-US"/>
              </w:rPr>
              <w:t>ej</w:t>
            </w:r>
            <w:r w:rsidR="006437CE">
              <w:rPr>
                <w:rFonts w:asciiTheme="minorHAnsi" w:eastAsiaTheme="minorHAnsi" w:hAnsiTheme="minorHAnsi" w:cstheme="minorHAnsi"/>
                <w:sz w:val="22"/>
                <w:szCs w:val="22"/>
                <w:lang w:eastAsia="en-US"/>
              </w:rPr>
              <w:t xml:space="preserve"> generujących dochód</w:t>
            </w:r>
            <w:r w:rsidR="00506EF1" w:rsidRPr="00BB039E">
              <w:rPr>
                <w:rFonts w:asciiTheme="minorHAnsi" w:eastAsiaTheme="minorHAnsi" w:hAnsiTheme="minorHAnsi" w:cstheme="minorHAnsi"/>
                <w:sz w:val="22"/>
                <w:szCs w:val="22"/>
                <w:lang w:eastAsia="en-US"/>
              </w:rPr>
              <w:t xml:space="preserve">: </w:t>
            </w:r>
            <w:r w:rsidR="00AD7C80" w:rsidRPr="00AD7C80">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Pr>
                <w:rFonts w:asciiTheme="minorHAnsi" w:eastAsiaTheme="minorHAnsi" w:hAnsiTheme="minorHAnsi" w:cstheme="minorHAnsi"/>
                <w:sz w:val="22"/>
                <w:szCs w:val="22"/>
                <w:lang w:eastAsia="en-US"/>
              </w:rPr>
              <w:t>.</w:t>
            </w:r>
          </w:p>
          <w:p w:rsidR="005D1A1F" w:rsidRDefault="005D1A1F" w:rsidP="00CF7F3E">
            <w:pPr>
              <w:spacing w:before="40" w:after="40"/>
              <w:jc w:val="both"/>
              <w:rPr>
                <w:rFonts w:asciiTheme="minorHAnsi" w:eastAsiaTheme="minorHAnsi" w:hAnsiTheme="minorHAnsi" w:cstheme="minorHAnsi"/>
                <w:lang w:eastAsia="en-US"/>
              </w:rPr>
            </w:pPr>
          </w:p>
          <w:p w:rsidR="00F03683" w:rsidRPr="00F03683" w:rsidRDefault="00F03683" w:rsidP="00CF7F3E">
            <w:pPr>
              <w:spacing w:before="40" w:after="40"/>
              <w:jc w:val="both"/>
              <w:rPr>
                <w:rFonts w:asciiTheme="minorHAnsi" w:eastAsiaTheme="minorHAnsi" w:hAnsiTheme="minorHAnsi" w:cstheme="minorHAnsi"/>
                <w:lang w:eastAsia="en-US"/>
              </w:rPr>
            </w:pPr>
            <w:r>
              <w:rPr>
                <w:rFonts w:asciiTheme="minorHAnsi" w:eastAsiaTheme="minorHAnsi" w:hAnsiTheme="minorHAnsi" w:cstheme="minorHAnsi"/>
                <w:sz w:val="22"/>
                <w:szCs w:val="22"/>
                <w:lang w:eastAsia="en-US"/>
              </w:rPr>
              <w:t>Dla projektów nieobjętych</w:t>
            </w:r>
            <w:r w:rsidR="00266457">
              <w:rPr>
                <w:rFonts w:asciiTheme="minorHAnsi" w:eastAsiaTheme="minorHAnsi" w:hAnsiTheme="minorHAnsi" w:cstheme="minorHAnsi"/>
                <w:sz w:val="22"/>
                <w:szCs w:val="22"/>
                <w:lang w:eastAsia="en-US"/>
              </w:rPr>
              <w:t xml:space="preserve"> regułami</w:t>
            </w:r>
            <w:r>
              <w:rPr>
                <w:rFonts w:asciiTheme="minorHAnsi" w:eastAsiaTheme="minorHAnsi" w:hAnsiTheme="minorHAnsi" w:cstheme="minorHAnsi"/>
                <w:sz w:val="22"/>
                <w:szCs w:val="22"/>
                <w:lang w:eastAsia="en-US"/>
              </w:rPr>
              <w:t xml:space="preserve"> pomoc</w:t>
            </w:r>
            <w:r w:rsidR="00266457">
              <w:rPr>
                <w:rFonts w:asciiTheme="minorHAnsi" w:eastAsiaTheme="minorHAnsi" w:hAnsiTheme="minorHAnsi" w:cstheme="minorHAnsi"/>
                <w:sz w:val="22"/>
                <w:szCs w:val="22"/>
                <w:lang w:eastAsia="en-US"/>
              </w:rPr>
              <w:t>y</w:t>
            </w:r>
            <w:r>
              <w:rPr>
                <w:rFonts w:asciiTheme="minorHAnsi" w:eastAsiaTheme="minorHAnsi" w:hAnsiTheme="minorHAnsi" w:cstheme="minorHAnsi"/>
                <w:sz w:val="22"/>
                <w:szCs w:val="22"/>
                <w:lang w:eastAsia="en-US"/>
              </w:rPr>
              <w:t xml:space="preserve"> publiczn</w:t>
            </w:r>
            <w:r w:rsidR="00266457">
              <w:rPr>
                <w:rFonts w:asciiTheme="minorHAnsi" w:eastAsiaTheme="minorHAnsi" w:hAnsiTheme="minorHAnsi" w:cstheme="minorHAnsi"/>
                <w:sz w:val="22"/>
                <w:szCs w:val="22"/>
                <w:lang w:eastAsia="en-US"/>
              </w:rPr>
              <w:t>ej</w:t>
            </w:r>
            <w:r w:rsidR="006437CE">
              <w:rPr>
                <w:rFonts w:asciiTheme="minorHAnsi" w:eastAsiaTheme="minorHAnsi" w:hAnsiTheme="minorHAnsi" w:cstheme="minorHAnsi"/>
                <w:sz w:val="22"/>
                <w:szCs w:val="22"/>
                <w:lang w:eastAsia="en-US"/>
              </w:rPr>
              <w:t xml:space="preserve"> nie generujących dochodu </w:t>
            </w:r>
            <w:r>
              <w:rPr>
                <w:rFonts w:asciiTheme="minorHAnsi" w:eastAsiaTheme="minorHAnsi" w:hAnsiTheme="minorHAnsi" w:cstheme="minorHAnsi"/>
                <w:sz w:val="22"/>
                <w:szCs w:val="22"/>
                <w:lang w:eastAsia="en-US"/>
              </w:rPr>
              <w:t xml:space="preserve">– zgodnie z </w:t>
            </w:r>
            <w:r w:rsidRPr="00AD7C80">
              <w:rPr>
                <w:rFonts w:asciiTheme="minorHAnsi" w:eastAsiaTheme="minorHAnsi" w:hAnsiTheme="minorHAnsi" w:cstheme="minorHAnsi"/>
                <w:sz w:val="22"/>
                <w:szCs w:val="22"/>
                <w:lang w:eastAsia="en-US"/>
              </w:rPr>
              <w:t>limitem wynikającym z kalkulacji rekompensaty</w:t>
            </w:r>
            <w:r>
              <w:rPr>
                <w:rFonts w:asciiTheme="minorHAnsi" w:eastAsiaTheme="minorHAnsi" w:hAnsiTheme="minorHAnsi" w:cstheme="minorHAnsi"/>
                <w:sz w:val="22"/>
                <w:szCs w:val="22"/>
                <w:lang w:eastAsia="en-US"/>
              </w:rPr>
              <w:t xml:space="preserve"> ale nie więcej niż 85%</w:t>
            </w:r>
            <w:r w:rsidR="006437CE">
              <w:rPr>
                <w:rFonts w:asciiTheme="minorHAnsi" w:eastAsiaTheme="minorHAnsi" w:hAnsiTheme="minorHAnsi" w:cstheme="minorHAnsi"/>
                <w:sz w:val="22"/>
                <w:szCs w:val="22"/>
                <w:lang w:eastAsia="en-US"/>
              </w:rPr>
              <w:t>.</w:t>
            </w:r>
          </w:p>
          <w:p w:rsidR="00506EF1" w:rsidRPr="00BB039E" w:rsidRDefault="004B5E96" w:rsidP="005D1A1F">
            <w:pPr>
              <w:spacing w:before="40" w:after="40"/>
              <w:jc w:val="both"/>
              <w:rPr>
                <w:rFonts w:asciiTheme="minorHAnsi" w:hAnsiTheme="minorHAnsi" w:cs="Arial"/>
              </w:rPr>
            </w:pPr>
            <w:r>
              <w:rPr>
                <w:rFonts w:asciiTheme="minorHAnsi" w:eastAsiaTheme="minorHAnsi" w:hAnsiTheme="minorHAnsi" w:cstheme="minorHAnsi"/>
                <w:sz w:val="22"/>
                <w:szCs w:val="22"/>
                <w:lang w:eastAsia="en-US"/>
              </w:rPr>
              <w:t xml:space="preserve">Dla </w:t>
            </w:r>
            <w:r w:rsidR="00506EF1" w:rsidRPr="00BB039E">
              <w:rPr>
                <w:rFonts w:asciiTheme="minorHAnsi" w:eastAsiaTheme="minorHAnsi" w:hAnsiTheme="minorHAnsi" w:cstheme="minorHAnsi"/>
                <w:sz w:val="22"/>
                <w:szCs w:val="22"/>
                <w:lang w:eastAsia="en-US"/>
              </w:rPr>
              <w:t xml:space="preserve">projektów objętych </w:t>
            </w:r>
            <w:r w:rsidR="00266457">
              <w:rPr>
                <w:rFonts w:asciiTheme="minorHAnsi" w:eastAsiaTheme="minorHAnsi" w:hAnsiTheme="minorHAnsi" w:cstheme="minorHAnsi"/>
                <w:sz w:val="22"/>
                <w:szCs w:val="22"/>
                <w:lang w:eastAsia="en-US"/>
              </w:rPr>
              <w:t xml:space="preserve">regułami </w:t>
            </w:r>
            <w:r w:rsidR="00506EF1" w:rsidRPr="00BB039E">
              <w:rPr>
                <w:rFonts w:asciiTheme="minorHAnsi" w:eastAsiaTheme="minorHAnsi" w:hAnsiTheme="minorHAnsi" w:cstheme="minorHAnsi"/>
                <w:sz w:val="22"/>
                <w:szCs w:val="22"/>
                <w:lang w:eastAsia="en-US"/>
              </w:rPr>
              <w:t>pomoc</w:t>
            </w:r>
            <w:r w:rsidR="00266457">
              <w:rPr>
                <w:rFonts w:asciiTheme="minorHAnsi" w:eastAsiaTheme="minorHAnsi" w:hAnsiTheme="minorHAnsi" w:cstheme="minorHAnsi"/>
                <w:sz w:val="22"/>
                <w:szCs w:val="22"/>
                <w:lang w:eastAsia="en-US"/>
              </w:rPr>
              <w:t>y</w:t>
            </w:r>
            <w:r w:rsidR="00506EF1" w:rsidRPr="00BB039E">
              <w:rPr>
                <w:rFonts w:asciiTheme="minorHAnsi" w:eastAsiaTheme="minorHAnsi" w:hAnsiTheme="minorHAnsi" w:cstheme="minorHAnsi"/>
                <w:sz w:val="22"/>
                <w:szCs w:val="22"/>
                <w:lang w:eastAsia="en-US"/>
              </w:rPr>
              <w:t xml:space="preserve"> publiczn</w:t>
            </w:r>
            <w:r w:rsidR="00266457">
              <w:rPr>
                <w:rFonts w:asciiTheme="minorHAnsi" w:eastAsiaTheme="minorHAnsi" w:hAnsiTheme="minorHAnsi" w:cstheme="minorHAnsi"/>
                <w:sz w:val="22"/>
                <w:szCs w:val="22"/>
                <w:lang w:eastAsia="en-US"/>
              </w:rPr>
              <w:t>ej</w:t>
            </w:r>
            <w:r w:rsidR="00506EF1" w:rsidRPr="00BB039E">
              <w:rPr>
                <w:rFonts w:asciiTheme="minorHAnsi" w:eastAsiaTheme="minorHAnsi" w:hAnsiTheme="minorHAnsi" w:cstheme="minorHAnsi"/>
                <w:sz w:val="22"/>
                <w:szCs w:val="22"/>
                <w:lang w:eastAsia="en-US"/>
              </w:rPr>
              <w:t xml:space="preserve"> </w:t>
            </w:r>
            <w:r w:rsidR="00AD7C80" w:rsidRPr="00AD7C80">
              <w:rPr>
                <w:rFonts w:asciiTheme="minorHAnsi" w:eastAsiaTheme="minorHAnsi" w:hAnsiTheme="minorHAnsi" w:cstheme="minorHAnsi"/>
                <w:sz w:val="22"/>
                <w:szCs w:val="22"/>
                <w:lang w:eastAsia="en-US"/>
              </w:rPr>
              <w:t>zgodnie z wyliczeniem dokonany</w:t>
            </w:r>
            <w:r w:rsidR="000B72B6">
              <w:rPr>
                <w:rFonts w:asciiTheme="minorHAnsi" w:eastAsiaTheme="minorHAnsi" w:hAnsiTheme="minorHAnsi" w:cstheme="minorHAnsi"/>
                <w:sz w:val="22"/>
                <w:szCs w:val="22"/>
                <w:lang w:eastAsia="en-US"/>
              </w:rPr>
              <w:t>m na podstawie załącznika</w:t>
            </w:r>
            <w:r w:rsidR="00AD7C80" w:rsidRPr="00AD7C80">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Pr>
                <w:rFonts w:asciiTheme="minorHAnsi" w:eastAsiaTheme="minorHAnsi" w:hAnsiTheme="minorHAnsi" w:cstheme="minorHAnsi"/>
                <w:sz w:val="22"/>
                <w:szCs w:val="22"/>
                <w:lang w:eastAsia="en-US"/>
              </w:rPr>
              <w:t xml:space="preserve">ale nie więcej niż </w:t>
            </w:r>
            <w:r w:rsidR="00AD7C80" w:rsidRPr="00AD7C80">
              <w:rPr>
                <w:rFonts w:asciiTheme="minorHAnsi" w:eastAsiaTheme="minorHAnsi" w:hAnsiTheme="minorHAnsi" w:cstheme="minorHAnsi"/>
                <w:sz w:val="22"/>
                <w:szCs w:val="22"/>
                <w:lang w:eastAsia="en-US"/>
              </w:rPr>
              <w:t>85%</w:t>
            </w:r>
            <w:r>
              <w:rPr>
                <w:rFonts w:asciiTheme="minorHAnsi" w:eastAsiaTheme="minorHAnsi" w:hAnsiTheme="minorHAnsi" w:cstheme="minorHAnsi"/>
                <w:sz w:val="22"/>
                <w:szCs w:val="22"/>
                <w:lang w:eastAsia="en-US"/>
              </w:rPr>
              <w:t xml:space="preserve"> </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C24E7A" w:rsidRPr="00BB039E" w:rsidTr="005D720C">
        <w:trPr>
          <w:cantSplit/>
          <w:trHeight w:val="756"/>
        </w:trPr>
        <w:tc>
          <w:tcPr>
            <w:tcW w:w="1387" w:type="pct"/>
            <w:vMerge w:val="restart"/>
            <w:shd w:val="clear" w:color="auto" w:fill="auto"/>
            <w:vAlign w:val="center"/>
          </w:tcPr>
          <w:p w:rsidR="00C24E7A" w:rsidRPr="00BB039E" w:rsidRDefault="00C24E7A"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Maksymalny </w:t>
            </w:r>
            <w:r w:rsidRPr="00BB039E">
              <w:rPr>
                <w:rFonts w:asciiTheme="minorHAnsi" w:hAnsiTheme="minorHAnsi" w:cs="Arial"/>
                <w:sz w:val="22"/>
                <w:szCs w:val="22"/>
              </w:rPr>
              <w:br/>
              <w:t xml:space="preserve">% poziom dofinansowania całkowitego wydatków kwalifikowalnych </w:t>
            </w:r>
            <w:r w:rsidRPr="00BB039E">
              <w:rPr>
                <w:rFonts w:asciiTheme="minorHAnsi" w:hAnsiTheme="minorHAnsi" w:cs="Arial"/>
                <w:sz w:val="22"/>
                <w:szCs w:val="22"/>
              </w:rPr>
              <w:br/>
              <w:t xml:space="preserve">na poziomie projektu </w:t>
            </w:r>
            <w:r w:rsidRPr="00BB039E">
              <w:rPr>
                <w:rFonts w:asciiTheme="minorHAnsi" w:hAnsiTheme="minorHAnsi" w:cs="Arial"/>
                <w:sz w:val="22"/>
                <w:szCs w:val="22"/>
              </w:rPr>
              <w:br/>
              <w:t>(środki UE + ewentualne współfinansowanie z budżetu państwa lub innych źródeł przyznawane beneficjentowi przez właściwą instytucję)</w:t>
            </w:r>
            <w:r w:rsidRPr="00BB039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8257F3" w:rsidRDefault="00F0289C" w:rsidP="008257F3">
            <w:pPr>
              <w:spacing w:before="40" w:after="40"/>
              <w:jc w:val="both"/>
              <w:rPr>
                <w:rFonts w:asciiTheme="minorHAnsi" w:hAnsiTheme="minorHAnsi" w:cs="Arial"/>
              </w:rPr>
            </w:pPr>
            <w:r>
              <w:rPr>
                <w:rFonts w:asciiTheme="minorHAnsi" w:hAnsiTheme="minorHAnsi" w:cs="Arial"/>
                <w:sz w:val="22"/>
                <w:szCs w:val="22"/>
              </w:rPr>
              <w:t>Dla</w:t>
            </w:r>
            <w:r w:rsidR="008257F3" w:rsidRPr="008257F3">
              <w:rPr>
                <w:rFonts w:asciiTheme="minorHAnsi" w:hAnsiTheme="minorHAnsi" w:cs="Arial"/>
                <w:sz w:val="22"/>
                <w:szCs w:val="22"/>
              </w:rPr>
              <w:t xml:space="preserve"> projektów nieobjętych</w:t>
            </w:r>
            <w:r w:rsidR="00266457">
              <w:rPr>
                <w:rFonts w:asciiTheme="minorHAnsi" w:hAnsiTheme="minorHAnsi" w:cs="Arial"/>
                <w:sz w:val="22"/>
                <w:szCs w:val="22"/>
              </w:rPr>
              <w:t xml:space="preserve"> </w:t>
            </w:r>
            <w:r w:rsidR="00266457">
              <w:rPr>
                <w:rFonts w:asciiTheme="minorHAnsi" w:eastAsiaTheme="minorHAnsi" w:hAnsiTheme="minorHAnsi" w:cstheme="minorHAnsi"/>
                <w:sz w:val="22"/>
                <w:szCs w:val="22"/>
                <w:lang w:eastAsia="en-US"/>
              </w:rPr>
              <w:t>regułami</w:t>
            </w:r>
            <w:r w:rsidR="008257F3" w:rsidRPr="008257F3">
              <w:rPr>
                <w:rFonts w:asciiTheme="minorHAnsi" w:hAnsiTheme="minorHAnsi" w:cs="Arial"/>
                <w:sz w:val="22"/>
                <w:szCs w:val="22"/>
              </w:rPr>
              <w:t xml:space="preserve"> pomoc</w:t>
            </w:r>
            <w:r w:rsidR="00266457">
              <w:rPr>
                <w:rFonts w:asciiTheme="minorHAnsi" w:hAnsiTheme="minorHAnsi" w:cs="Arial"/>
                <w:sz w:val="22"/>
                <w:szCs w:val="22"/>
              </w:rPr>
              <w:t>y</w:t>
            </w:r>
            <w:r w:rsidR="008257F3" w:rsidRPr="008257F3">
              <w:rPr>
                <w:rFonts w:asciiTheme="minorHAnsi" w:hAnsiTheme="minorHAnsi" w:cs="Arial"/>
                <w:sz w:val="22"/>
                <w:szCs w:val="22"/>
              </w:rPr>
              <w:t xml:space="preserve"> publiczn</w:t>
            </w:r>
            <w:r w:rsidR="00266457">
              <w:rPr>
                <w:rFonts w:asciiTheme="minorHAnsi" w:hAnsiTheme="minorHAnsi" w:cs="Arial"/>
                <w:sz w:val="22"/>
                <w:szCs w:val="22"/>
              </w:rPr>
              <w:t>ej</w:t>
            </w:r>
            <w:r>
              <w:rPr>
                <w:rFonts w:asciiTheme="minorHAnsi" w:hAnsiTheme="minorHAnsi" w:cs="Arial"/>
                <w:sz w:val="22"/>
                <w:szCs w:val="22"/>
              </w:rPr>
              <w:t xml:space="preserve"> </w:t>
            </w:r>
            <w:r>
              <w:rPr>
                <w:rFonts w:asciiTheme="minorHAnsi" w:eastAsiaTheme="minorHAnsi" w:hAnsiTheme="minorHAnsi" w:cstheme="minorHAnsi"/>
                <w:sz w:val="22"/>
                <w:szCs w:val="22"/>
                <w:lang w:eastAsia="en-US"/>
              </w:rPr>
              <w:t>generujących dochód</w:t>
            </w:r>
            <w:r w:rsidR="008257F3" w:rsidRPr="008257F3">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r w:rsidR="008257F3">
              <w:rPr>
                <w:rFonts w:asciiTheme="minorHAnsi" w:hAnsiTheme="minorHAnsi" w:cs="Arial"/>
                <w:sz w:val="22"/>
                <w:szCs w:val="22"/>
              </w:rPr>
              <w:t>.</w:t>
            </w:r>
          </w:p>
          <w:p w:rsidR="006437CE" w:rsidRDefault="006437CE" w:rsidP="008257F3">
            <w:pPr>
              <w:spacing w:before="40" w:after="40"/>
              <w:jc w:val="both"/>
              <w:rPr>
                <w:rFonts w:asciiTheme="minorHAnsi" w:eastAsiaTheme="minorHAnsi" w:hAnsiTheme="minorHAnsi" w:cstheme="minorHAnsi"/>
                <w:lang w:eastAsia="en-US"/>
              </w:rPr>
            </w:pPr>
            <w:r>
              <w:rPr>
                <w:rFonts w:asciiTheme="minorHAnsi" w:eastAsiaTheme="minorHAnsi" w:hAnsiTheme="minorHAnsi" w:cstheme="minorHAnsi"/>
                <w:sz w:val="22"/>
                <w:szCs w:val="22"/>
                <w:lang w:eastAsia="en-US"/>
              </w:rPr>
              <w:t>Dla projektów nieobjętych</w:t>
            </w:r>
            <w:r w:rsidR="00266457">
              <w:rPr>
                <w:rFonts w:asciiTheme="minorHAnsi" w:eastAsiaTheme="minorHAnsi" w:hAnsiTheme="minorHAnsi" w:cstheme="minorHAnsi"/>
                <w:sz w:val="22"/>
                <w:szCs w:val="22"/>
                <w:lang w:eastAsia="en-US"/>
              </w:rPr>
              <w:t xml:space="preserve"> regułami pomocy</w:t>
            </w:r>
            <w:r>
              <w:rPr>
                <w:rFonts w:asciiTheme="minorHAnsi" w:eastAsiaTheme="minorHAnsi" w:hAnsiTheme="minorHAnsi" w:cstheme="minorHAnsi"/>
                <w:sz w:val="22"/>
                <w:szCs w:val="22"/>
                <w:lang w:eastAsia="en-US"/>
              </w:rPr>
              <w:t xml:space="preserve"> publiczn</w:t>
            </w:r>
            <w:r w:rsidR="00266457">
              <w:rPr>
                <w:rFonts w:asciiTheme="minorHAnsi" w:eastAsiaTheme="minorHAnsi" w:hAnsiTheme="minorHAnsi" w:cstheme="minorHAnsi"/>
                <w:sz w:val="22"/>
                <w:szCs w:val="22"/>
                <w:lang w:eastAsia="en-US"/>
              </w:rPr>
              <w:t>ej</w:t>
            </w:r>
            <w:r>
              <w:rPr>
                <w:rFonts w:asciiTheme="minorHAnsi" w:eastAsiaTheme="minorHAnsi" w:hAnsiTheme="minorHAnsi" w:cstheme="minorHAnsi"/>
                <w:sz w:val="22"/>
                <w:szCs w:val="22"/>
                <w:lang w:eastAsia="en-US"/>
              </w:rPr>
              <w:t xml:space="preserve">, </w:t>
            </w:r>
            <w:r w:rsidR="00F0289C">
              <w:rPr>
                <w:rFonts w:asciiTheme="minorHAnsi" w:eastAsiaTheme="minorHAnsi" w:hAnsiTheme="minorHAnsi" w:cstheme="minorHAnsi"/>
                <w:sz w:val="22"/>
                <w:szCs w:val="22"/>
                <w:lang w:eastAsia="en-US"/>
              </w:rPr>
              <w:t xml:space="preserve">nie generujących dochodu – zgodnie z </w:t>
            </w:r>
            <w:r w:rsidR="00F0289C" w:rsidRPr="00AD7C80">
              <w:rPr>
                <w:rFonts w:asciiTheme="minorHAnsi" w:eastAsiaTheme="minorHAnsi" w:hAnsiTheme="minorHAnsi" w:cstheme="minorHAnsi"/>
                <w:sz w:val="22"/>
                <w:szCs w:val="22"/>
                <w:lang w:eastAsia="en-US"/>
              </w:rPr>
              <w:t>limitem wynikającym z kalkulacji rekompensaty</w:t>
            </w:r>
            <w:r w:rsidR="00F0289C">
              <w:rPr>
                <w:rFonts w:asciiTheme="minorHAnsi" w:eastAsiaTheme="minorHAnsi" w:hAnsiTheme="minorHAnsi" w:cstheme="minorHAnsi"/>
                <w:sz w:val="22"/>
                <w:szCs w:val="22"/>
                <w:lang w:eastAsia="en-US"/>
              </w:rPr>
              <w:t xml:space="preserve"> ale nie więcej niż 85%.</w:t>
            </w:r>
          </w:p>
          <w:p w:rsidR="00F0289C" w:rsidRPr="006437CE" w:rsidRDefault="00F0289C" w:rsidP="008257F3">
            <w:pPr>
              <w:spacing w:before="40" w:after="40"/>
              <w:jc w:val="both"/>
              <w:rPr>
                <w:rFonts w:asciiTheme="minorHAnsi" w:eastAsiaTheme="minorHAnsi" w:hAnsiTheme="minorHAnsi" w:cstheme="minorHAnsi"/>
                <w:lang w:eastAsia="en-US"/>
              </w:rPr>
            </w:pPr>
          </w:p>
          <w:p w:rsidR="008257F3" w:rsidRPr="008257F3" w:rsidRDefault="00F0289C" w:rsidP="008257F3">
            <w:pPr>
              <w:spacing w:before="40" w:after="40"/>
              <w:jc w:val="both"/>
              <w:rPr>
                <w:rFonts w:asciiTheme="minorHAnsi" w:hAnsiTheme="minorHAnsi" w:cs="Arial"/>
              </w:rPr>
            </w:pPr>
            <w:r>
              <w:rPr>
                <w:rFonts w:asciiTheme="minorHAnsi" w:hAnsiTheme="minorHAnsi" w:cs="Arial"/>
                <w:sz w:val="22"/>
                <w:szCs w:val="22"/>
              </w:rPr>
              <w:t xml:space="preserve">Dla </w:t>
            </w:r>
            <w:r w:rsidR="008257F3" w:rsidRPr="008257F3">
              <w:rPr>
                <w:rFonts w:asciiTheme="minorHAnsi" w:hAnsiTheme="minorHAnsi" w:cs="Arial"/>
                <w:sz w:val="22"/>
                <w:szCs w:val="22"/>
              </w:rPr>
              <w:t xml:space="preserve"> projektów objętych </w:t>
            </w:r>
            <w:r w:rsidR="00266457">
              <w:rPr>
                <w:rFonts w:asciiTheme="minorHAnsi" w:hAnsiTheme="minorHAnsi" w:cs="Arial"/>
                <w:sz w:val="22"/>
                <w:szCs w:val="22"/>
              </w:rPr>
              <w:t xml:space="preserve">regułami </w:t>
            </w:r>
            <w:r w:rsidR="008257F3" w:rsidRPr="008257F3">
              <w:rPr>
                <w:rFonts w:asciiTheme="minorHAnsi" w:hAnsiTheme="minorHAnsi" w:cs="Arial"/>
                <w:sz w:val="22"/>
                <w:szCs w:val="22"/>
              </w:rPr>
              <w:t>pomoc</w:t>
            </w:r>
            <w:r w:rsidR="00266457">
              <w:rPr>
                <w:rFonts w:asciiTheme="minorHAnsi" w:hAnsiTheme="minorHAnsi" w:cs="Arial"/>
                <w:sz w:val="22"/>
                <w:szCs w:val="22"/>
              </w:rPr>
              <w:t>y publicznej</w:t>
            </w:r>
            <w:r w:rsidR="008257F3" w:rsidRPr="008257F3">
              <w:rPr>
                <w:rFonts w:asciiTheme="minorHAnsi" w:hAnsiTheme="minorHAnsi" w:cs="Arial"/>
                <w:sz w:val="22"/>
                <w:szCs w:val="22"/>
              </w:rPr>
              <w:t>:</w:t>
            </w:r>
          </w:p>
          <w:p w:rsidR="00C24E7A" w:rsidRPr="00BB039E" w:rsidRDefault="008257F3" w:rsidP="00BB039E">
            <w:pPr>
              <w:spacing w:before="40" w:after="40"/>
              <w:jc w:val="both"/>
              <w:rPr>
                <w:rFonts w:asciiTheme="minorHAnsi" w:hAnsiTheme="minorHAnsi" w:cs="Arial"/>
              </w:rPr>
            </w:pPr>
            <w:r w:rsidRPr="008257F3">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Pr>
                <w:rFonts w:asciiTheme="minorHAnsi" w:hAnsiTheme="minorHAnsi" w:cs="Arial"/>
                <w:sz w:val="22"/>
                <w:szCs w:val="22"/>
              </w:rPr>
              <w:t xml:space="preserve">ale nie więcej niż </w:t>
            </w:r>
            <w:r w:rsidRPr="008257F3">
              <w:rPr>
                <w:rFonts w:asciiTheme="minorHAnsi" w:hAnsiTheme="minorHAnsi" w:cs="Arial"/>
                <w:sz w:val="22"/>
                <w:szCs w:val="22"/>
              </w:rPr>
              <w:t>85%</w:t>
            </w:r>
          </w:p>
        </w:tc>
      </w:tr>
      <w:tr w:rsidR="00C24E7A" w:rsidRPr="00BB039E" w:rsidTr="005D720C">
        <w:trPr>
          <w:cantSplit/>
          <w:trHeight w:val="366"/>
        </w:trPr>
        <w:tc>
          <w:tcPr>
            <w:tcW w:w="1387" w:type="pct"/>
            <w:vMerge/>
            <w:shd w:val="clear" w:color="auto" w:fill="auto"/>
            <w:vAlign w:val="center"/>
          </w:tcPr>
          <w:p w:rsidR="00C24E7A" w:rsidRPr="00BB039E" w:rsidRDefault="00C24E7A"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BB039E" w:rsidRDefault="00C24E7A" w:rsidP="005D720C">
            <w:pPr>
              <w:spacing w:before="40" w:after="40"/>
              <w:rPr>
                <w:rFonts w:asciiTheme="minorHAnsi" w:hAnsiTheme="minorHAnsi" w:cs="Arial"/>
              </w:rPr>
            </w:pPr>
            <w:r w:rsidRPr="00BB039E">
              <w:rPr>
                <w:rFonts w:asciiTheme="minorHAnsi" w:hAnsiTheme="minorHAnsi" w:cs="Arial"/>
                <w:sz w:val="22"/>
                <w:szCs w:val="22"/>
              </w:rPr>
              <w:t>jw.</w:t>
            </w:r>
          </w:p>
        </w:tc>
      </w:tr>
      <w:tr w:rsidR="00C24E7A" w:rsidRPr="00BB039E" w:rsidTr="00506EF1">
        <w:trPr>
          <w:cantSplit/>
          <w:trHeight w:val="414"/>
        </w:trPr>
        <w:tc>
          <w:tcPr>
            <w:tcW w:w="1387" w:type="pct"/>
            <w:vMerge/>
            <w:shd w:val="clear" w:color="auto" w:fill="auto"/>
            <w:vAlign w:val="center"/>
          </w:tcPr>
          <w:p w:rsidR="00C24E7A" w:rsidRPr="00BB039E" w:rsidRDefault="00C24E7A"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420"/>
        </w:trPr>
        <w:tc>
          <w:tcPr>
            <w:tcW w:w="1387" w:type="pct"/>
            <w:vMerge/>
            <w:shd w:val="clear" w:color="auto" w:fill="auto"/>
            <w:vAlign w:val="center"/>
          </w:tcPr>
          <w:p w:rsidR="00C24E7A" w:rsidRPr="00BB039E" w:rsidRDefault="00C24E7A"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424"/>
        </w:trPr>
        <w:tc>
          <w:tcPr>
            <w:tcW w:w="1387" w:type="pct"/>
            <w:vMerge/>
            <w:shd w:val="clear" w:color="auto" w:fill="auto"/>
            <w:vAlign w:val="center"/>
          </w:tcPr>
          <w:p w:rsidR="00C24E7A" w:rsidRPr="00BB039E" w:rsidRDefault="00C24E7A"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4B63D9">
        <w:trPr>
          <w:cantSplit/>
          <w:trHeight w:val="2570"/>
        </w:trPr>
        <w:tc>
          <w:tcPr>
            <w:tcW w:w="1387" w:type="pct"/>
            <w:vMerge w:val="restart"/>
            <w:shd w:val="clear" w:color="auto" w:fill="auto"/>
            <w:vAlign w:val="center"/>
          </w:tcPr>
          <w:p w:rsidR="00C24E7A" w:rsidRPr="00BB039E" w:rsidRDefault="00C24E7A"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9C42D1" w:rsidRDefault="004C6C4F" w:rsidP="00CF7F3E">
            <w:pPr>
              <w:spacing w:before="40" w:after="40"/>
              <w:jc w:val="both"/>
              <w:rPr>
                <w:rFonts w:asciiTheme="minorHAnsi" w:hAnsiTheme="minorHAnsi" w:cs="Arial"/>
              </w:rPr>
            </w:pPr>
            <w:r>
              <w:rPr>
                <w:rFonts w:asciiTheme="minorHAnsi" w:hAnsiTheme="minorHAnsi" w:cs="Arial"/>
                <w:sz w:val="22"/>
                <w:szCs w:val="22"/>
              </w:rPr>
              <w:t>Dal projektów nie objętych regułami pomocy publicznej - w</w:t>
            </w:r>
            <w:r w:rsidR="008257F3" w:rsidRPr="008257F3">
              <w:rPr>
                <w:rFonts w:asciiTheme="minorHAnsi" w:hAnsiTheme="minorHAnsi" w:cs="Arial"/>
                <w:sz w:val="22"/>
                <w:szCs w:val="22"/>
              </w:rPr>
              <w:t>ynikający z luki finansowej lub z kalkulacji rekompensaty (w zależności od tego, który limit został przyjęty);</w:t>
            </w:r>
          </w:p>
          <w:p w:rsidR="00C24E7A" w:rsidRPr="00BB039E" w:rsidRDefault="008257F3" w:rsidP="004C6C4F">
            <w:pPr>
              <w:spacing w:before="40" w:after="40"/>
              <w:jc w:val="both"/>
              <w:rPr>
                <w:rFonts w:asciiTheme="minorHAnsi" w:hAnsiTheme="minorHAnsi" w:cs="Arial"/>
              </w:rPr>
            </w:pPr>
            <w:r>
              <w:rPr>
                <w:rFonts w:asciiTheme="minorHAnsi" w:hAnsiTheme="minorHAnsi" w:cs="Arial"/>
                <w:sz w:val="22"/>
                <w:szCs w:val="22"/>
              </w:rPr>
              <w:t>W</w:t>
            </w:r>
            <w:r w:rsidRPr="008257F3">
              <w:rPr>
                <w:rFonts w:asciiTheme="minorHAnsi" w:hAnsiTheme="minorHAnsi" w:cs="Arial"/>
                <w:sz w:val="22"/>
                <w:szCs w:val="22"/>
              </w:rPr>
              <w:t xml:space="preserve"> przypadku projektów objętych</w:t>
            </w:r>
            <w:r w:rsidR="004C6C4F">
              <w:rPr>
                <w:rFonts w:asciiTheme="minorHAnsi" w:hAnsiTheme="minorHAnsi" w:cs="Arial"/>
                <w:sz w:val="22"/>
                <w:szCs w:val="22"/>
              </w:rPr>
              <w:t xml:space="preserve"> regułami</w:t>
            </w:r>
            <w:r w:rsidRPr="008257F3">
              <w:rPr>
                <w:rFonts w:asciiTheme="minorHAnsi" w:hAnsiTheme="minorHAnsi" w:cs="Arial"/>
                <w:sz w:val="22"/>
                <w:szCs w:val="22"/>
              </w:rPr>
              <w:t xml:space="preserve"> pomoc</w:t>
            </w:r>
            <w:r w:rsidR="004C6C4F">
              <w:rPr>
                <w:rFonts w:asciiTheme="minorHAnsi" w:hAnsiTheme="minorHAnsi" w:cs="Arial"/>
                <w:sz w:val="22"/>
                <w:szCs w:val="22"/>
              </w:rPr>
              <w:t>y</w:t>
            </w:r>
            <w:r w:rsidRPr="008257F3">
              <w:rPr>
                <w:rFonts w:asciiTheme="minorHAnsi" w:hAnsiTheme="minorHAnsi" w:cs="Arial"/>
                <w:sz w:val="22"/>
                <w:szCs w:val="22"/>
              </w:rPr>
              <w:t xml:space="preserve"> publiczn</w:t>
            </w:r>
            <w:r w:rsidR="004C6C4F">
              <w:rPr>
                <w:rFonts w:asciiTheme="minorHAnsi" w:hAnsiTheme="minorHAnsi" w:cs="Arial"/>
                <w:sz w:val="22"/>
                <w:szCs w:val="22"/>
              </w:rPr>
              <w:t>ej</w:t>
            </w:r>
            <w:r w:rsidRPr="008257F3">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EA2A96" w:rsidP="00506EF1">
            <w:pPr>
              <w:spacing w:before="30" w:after="30"/>
              <w:rPr>
                <w:rFonts w:asciiTheme="minorHAnsi" w:eastAsiaTheme="minorHAnsi" w:hAnsiTheme="minorHAnsi" w:cstheme="minorHAnsi"/>
                <w:lang w:eastAsia="en-US"/>
              </w:rPr>
            </w:pPr>
            <w:r w:rsidRPr="00BB039E">
              <w:rPr>
                <w:rFonts w:asciiTheme="minorHAnsi" w:eastAsiaTheme="minorHAnsi" w:hAnsiTheme="minorHAnsi" w:cstheme="minorHAnsi"/>
                <w:sz w:val="22"/>
                <w:szCs w:val="22"/>
                <w:lang w:eastAsia="en-US"/>
              </w:rPr>
              <w:t>jw</w:t>
            </w:r>
            <w:r w:rsidR="00506EF1" w:rsidRPr="00BB039E">
              <w:rPr>
                <w:rFonts w:asciiTheme="minorHAnsi" w:eastAsiaTheme="minorHAnsi" w:hAnsiTheme="minorHAnsi" w:cstheme="minorHAnsi"/>
                <w:sz w:val="22"/>
                <w:szCs w:val="22"/>
                <w:lang w:eastAsia="en-US"/>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EA2A96" w:rsidP="00506EF1">
            <w:r w:rsidRPr="00BB039E">
              <w:rPr>
                <w:rFonts w:asciiTheme="minorHAnsi" w:eastAsiaTheme="minorHAnsi" w:hAnsiTheme="minorHAnsi" w:cstheme="minorHAnsi"/>
                <w:sz w:val="22"/>
                <w:szCs w:val="22"/>
                <w:lang w:eastAsia="en-US"/>
              </w:rPr>
              <w:t>jw</w:t>
            </w:r>
            <w:r w:rsidR="00506EF1" w:rsidRPr="00BB039E">
              <w:rPr>
                <w:rFonts w:asciiTheme="minorHAnsi" w:eastAsiaTheme="minorHAnsi" w:hAnsiTheme="minorHAnsi" w:cstheme="minorHAnsi"/>
                <w:sz w:val="22"/>
                <w:szCs w:val="22"/>
                <w:lang w:eastAsia="en-US"/>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EA2A96" w:rsidP="00506EF1">
            <w:r w:rsidRPr="00BB039E">
              <w:rPr>
                <w:rFonts w:asciiTheme="minorHAnsi" w:eastAsiaTheme="minorHAnsi" w:hAnsiTheme="minorHAnsi" w:cstheme="minorHAnsi"/>
                <w:sz w:val="22"/>
                <w:szCs w:val="22"/>
                <w:lang w:eastAsia="en-US"/>
              </w:rPr>
              <w:t>jw</w:t>
            </w:r>
            <w:r w:rsidR="00506EF1" w:rsidRPr="00BB039E">
              <w:rPr>
                <w:rFonts w:asciiTheme="minorHAnsi" w:eastAsiaTheme="minorHAnsi" w:hAnsiTheme="minorHAnsi" w:cstheme="minorHAnsi"/>
                <w:sz w:val="22"/>
                <w:szCs w:val="22"/>
                <w:lang w:eastAsia="en-US"/>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EA2A96" w:rsidP="00506EF1">
            <w:r w:rsidRPr="00BB039E">
              <w:rPr>
                <w:rFonts w:asciiTheme="minorHAnsi" w:eastAsiaTheme="minorHAnsi" w:hAnsiTheme="minorHAnsi" w:cstheme="minorHAnsi"/>
                <w:sz w:val="22"/>
                <w:szCs w:val="22"/>
                <w:lang w:eastAsia="en-US"/>
              </w:rPr>
              <w:t>jw</w:t>
            </w:r>
            <w:r w:rsidR="00506EF1" w:rsidRPr="00BB039E">
              <w:rPr>
                <w:rFonts w:asciiTheme="minorHAnsi" w:eastAsiaTheme="minorHAnsi" w:hAnsiTheme="minorHAnsi" w:cstheme="minorHAnsi"/>
                <w:sz w:val="22"/>
                <w:szCs w:val="22"/>
                <w:lang w:eastAsia="en-US"/>
              </w:rPr>
              <w:t>.</w:t>
            </w:r>
          </w:p>
        </w:tc>
      </w:tr>
      <w:tr w:rsidR="00C24E7A" w:rsidRPr="00BB039E" w:rsidTr="00BB039E">
        <w:trPr>
          <w:cantSplit/>
          <w:trHeight w:val="438"/>
        </w:trPr>
        <w:tc>
          <w:tcPr>
            <w:tcW w:w="1387" w:type="pct"/>
            <w:vMerge w:val="restart"/>
            <w:shd w:val="clear" w:color="auto" w:fill="auto"/>
            <w:vAlign w:val="center"/>
          </w:tcPr>
          <w:p w:rsidR="00C24E7A" w:rsidRPr="00BB039E" w:rsidRDefault="00C24E7A"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Minimalna</w:t>
            </w:r>
            <w:r w:rsidRPr="00BB039E">
              <w:rPr>
                <w:rFonts w:asciiTheme="minorHAnsi" w:hAnsiTheme="minorHAnsi" w:cs="Arial"/>
                <w:sz w:val="22"/>
                <w:szCs w:val="22"/>
              </w:rPr>
              <w:br/>
              <w:t>i maksymalna wartość projektu (PLN)</w:t>
            </w:r>
          </w:p>
          <w:p w:rsidR="00C24E7A" w:rsidRPr="00BB039E" w:rsidRDefault="00C24E7A" w:rsidP="00506EF1">
            <w:pPr>
              <w:suppressAutoHyphens/>
              <w:spacing w:before="40" w:after="40"/>
              <w:ind w:left="360"/>
              <w:rPr>
                <w:rFonts w:asciiTheme="minorHAnsi" w:hAnsiTheme="minorHAnsi" w:cs="Arial"/>
              </w:rPr>
            </w:pPr>
            <w:r w:rsidRPr="00BB039E">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BB039E" w:rsidRDefault="00C24E7A" w:rsidP="00506EF1">
            <w:pPr>
              <w:spacing w:before="30" w:after="30"/>
              <w:ind w:left="32"/>
              <w:rPr>
                <w:rFonts w:asciiTheme="minorHAnsi" w:hAnsiTheme="minorHAnsi" w:cs="Arial"/>
              </w:rPr>
            </w:pPr>
            <w:r w:rsidRPr="00BB039E">
              <w:rPr>
                <w:rFonts w:asciiTheme="minorHAnsi" w:hAnsiTheme="minorHAnsi" w:cs="Arial"/>
                <w:sz w:val="22"/>
                <w:szCs w:val="22"/>
              </w:rPr>
              <w:t>Minimalna wartość projektu: 500 000 PLN</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EA2A96" w:rsidP="00506EF1">
            <w:pPr>
              <w:spacing w:before="40" w:after="40"/>
              <w:rPr>
                <w:rFonts w:cs="Arial"/>
              </w:rPr>
            </w:pPr>
            <w:r w:rsidRPr="00BB039E">
              <w:rPr>
                <w:rFonts w:asciiTheme="minorHAnsi" w:hAnsiTheme="minorHAnsi" w:cs="Arial"/>
                <w:sz w:val="22"/>
                <w:szCs w:val="22"/>
              </w:rPr>
              <w:t>jw</w:t>
            </w:r>
            <w:r w:rsidR="00506EF1" w:rsidRPr="00BB039E">
              <w:rPr>
                <w:rFonts w:asciiTheme="minorHAnsi" w:hAnsiTheme="minorHAnsi" w:cs="Arial"/>
                <w:sz w:val="22"/>
                <w:szCs w:val="22"/>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EA2A96" w:rsidP="00506EF1">
            <w:pPr>
              <w:spacing w:before="40" w:after="40"/>
              <w:rPr>
                <w:rFonts w:asciiTheme="minorHAnsi" w:hAnsiTheme="minorHAnsi" w:cs="Arial"/>
              </w:rPr>
            </w:pPr>
            <w:r w:rsidRPr="00BB039E">
              <w:rPr>
                <w:rFonts w:asciiTheme="minorHAnsi" w:hAnsiTheme="minorHAnsi" w:cs="Arial"/>
                <w:sz w:val="22"/>
                <w:szCs w:val="22"/>
              </w:rPr>
              <w:t>jw</w:t>
            </w:r>
            <w:r w:rsidR="00506EF1" w:rsidRPr="00BB039E">
              <w:rPr>
                <w:rFonts w:asciiTheme="minorHAnsi" w:hAnsiTheme="minorHAnsi" w:cs="Arial"/>
                <w:sz w:val="22"/>
                <w:szCs w:val="22"/>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EA2A96" w:rsidP="00506EF1">
            <w:pPr>
              <w:spacing w:before="40" w:after="40"/>
              <w:rPr>
                <w:rFonts w:asciiTheme="minorHAnsi" w:hAnsiTheme="minorHAnsi" w:cs="Arial"/>
              </w:rPr>
            </w:pPr>
            <w:r w:rsidRPr="00BB039E">
              <w:rPr>
                <w:rFonts w:asciiTheme="minorHAnsi" w:hAnsiTheme="minorHAnsi" w:cs="Arial"/>
                <w:sz w:val="22"/>
                <w:szCs w:val="22"/>
              </w:rPr>
              <w:t>jw</w:t>
            </w:r>
            <w:r w:rsidR="00506EF1" w:rsidRPr="00BB039E">
              <w:rPr>
                <w:rFonts w:asciiTheme="minorHAnsi" w:hAnsiTheme="minorHAnsi" w:cs="Arial"/>
                <w:sz w:val="22"/>
                <w:szCs w:val="22"/>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EA2A96" w:rsidP="00506EF1">
            <w:pPr>
              <w:spacing w:before="40" w:after="40"/>
              <w:rPr>
                <w:rFonts w:asciiTheme="minorHAnsi" w:hAnsiTheme="minorHAnsi" w:cs="Arial"/>
              </w:rPr>
            </w:pPr>
            <w:r w:rsidRPr="00BB039E">
              <w:rPr>
                <w:rFonts w:asciiTheme="minorHAnsi" w:hAnsiTheme="minorHAnsi" w:cs="Arial"/>
                <w:sz w:val="22"/>
                <w:szCs w:val="22"/>
              </w:rPr>
              <w:t>jw</w:t>
            </w:r>
            <w:r w:rsidR="00506EF1" w:rsidRPr="00BB039E">
              <w:rPr>
                <w:rFonts w:asciiTheme="minorHAnsi" w:hAnsiTheme="minorHAnsi" w:cs="Arial"/>
                <w:sz w:val="22"/>
                <w:szCs w:val="22"/>
              </w:rPr>
              <w:t>.</w:t>
            </w:r>
          </w:p>
        </w:tc>
      </w:tr>
      <w:tr w:rsidR="00BB039E" w:rsidRPr="00BB039E" w:rsidTr="00BB039E">
        <w:trPr>
          <w:cantSplit/>
          <w:trHeight w:val="384"/>
        </w:trPr>
        <w:tc>
          <w:tcPr>
            <w:tcW w:w="1387" w:type="pct"/>
            <w:vMerge w:val="restart"/>
            <w:shd w:val="clear" w:color="auto" w:fill="auto"/>
            <w:vAlign w:val="center"/>
          </w:tcPr>
          <w:p w:rsidR="00BB039E" w:rsidRPr="00BB039E" w:rsidRDefault="00BB039E"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Minimalna i maksymalna wartość wydatków kwalifikowalnych projektu (PLN) </w:t>
            </w:r>
            <w:r w:rsidRPr="00BB039E">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BB039E" w:rsidRPr="00BB039E" w:rsidRDefault="00BB039E"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BB039E" w:rsidRPr="00BB039E" w:rsidRDefault="00BB039E" w:rsidP="005D720C">
            <w:pPr>
              <w:spacing w:before="40" w:after="40"/>
              <w:rPr>
                <w:rFonts w:asciiTheme="minorHAnsi" w:hAnsiTheme="minorHAnsi" w:cs="Arial"/>
              </w:rPr>
            </w:pPr>
            <w:r w:rsidRPr="00BB039E">
              <w:rPr>
                <w:rFonts w:asciiTheme="minorHAnsi" w:hAnsiTheme="minorHAnsi" w:cs="Arial"/>
                <w:sz w:val="22"/>
                <w:szCs w:val="22"/>
              </w:rPr>
              <w:t>Nie dotyczy</w:t>
            </w:r>
          </w:p>
        </w:tc>
      </w:tr>
      <w:tr w:rsidR="00C24E7A" w:rsidRPr="00BB039E" w:rsidTr="005D720C">
        <w:trPr>
          <w:cantSplit/>
          <w:trHeight w:val="20"/>
        </w:trPr>
        <w:tc>
          <w:tcPr>
            <w:tcW w:w="1387" w:type="pct"/>
            <w:vMerge/>
            <w:shd w:val="clear" w:color="auto" w:fill="auto"/>
            <w:vAlign w:val="center"/>
          </w:tcPr>
          <w:p w:rsidR="00C24E7A" w:rsidRPr="00BB039E" w:rsidRDefault="00C24E7A"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BB039E" w:rsidRDefault="00C24E7A" w:rsidP="005D720C">
            <w:pPr>
              <w:spacing w:before="40" w:after="40"/>
              <w:rPr>
                <w:rFonts w:asciiTheme="minorHAnsi" w:hAnsiTheme="minorHAnsi" w:cs="Arial"/>
              </w:rPr>
            </w:pPr>
            <w:r w:rsidRPr="00BB039E">
              <w:rPr>
                <w:rFonts w:asciiTheme="minorHAnsi" w:hAnsiTheme="minorHAnsi" w:cs="Arial"/>
                <w:sz w:val="22"/>
                <w:szCs w:val="22"/>
              </w:rPr>
              <w:t>jw.</w:t>
            </w:r>
          </w:p>
        </w:tc>
      </w:tr>
      <w:tr w:rsidR="00C24E7A" w:rsidRPr="00BB039E" w:rsidTr="00506EF1">
        <w:trPr>
          <w:cantSplit/>
          <w:trHeight w:val="20"/>
        </w:trPr>
        <w:tc>
          <w:tcPr>
            <w:tcW w:w="1387" w:type="pct"/>
            <w:vMerge/>
            <w:shd w:val="clear" w:color="auto" w:fill="auto"/>
            <w:vAlign w:val="center"/>
          </w:tcPr>
          <w:p w:rsidR="00C24E7A" w:rsidRPr="00BB039E" w:rsidRDefault="00C24E7A"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20"/>
        </w:trPr>
        <w:tc>
          <w:tcPr>
            <w:tcW w:w="1387" w:type="pct"/>
            <w:vMerge/>
            <w:shd w:val="clear" w:color="auto" w:fill="auto"/>
            <w:vAlign w:val="center"/>
          </w:tcPr>
          <w:p w:rsidR="00C24E7A" w:rsidRPr="00BB039E" w:rsidRDefault="00C24E7A"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20"/>
        </w:trPr>
        <w:tc>
          <w:tcPr>
            <w:tcW w:w="1387" w:type="pct"/>
            <w:vMerge/>
            <w:shd w:val="clear" w:color="auto" w:fill="auto"/>
            <w:vAlign w:val="center"/>
          </w:tcPr>
          <w:p w:rsidR="00C24E7A" w:rsidRPr="00BB039E" w:rsidRDefault="00C24E7A"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9C111D">
        <w:trPr>
          <w:cantSplit/>
          <w:trHeight w:val="513"/>
        </w:trPr>
        <w:tc>
          <w:tcPr>
            <w:tcW w:w="1387" w:type="pct"/>
            <w:vMerge w:val="restart"/>
            <w:shd w:val="clear" w:color="auto" w:fill="auto"/>
            <w:vAlign w:val="center"/>
          </w:tcPr>
          <w:p w:rsidR="00C24E7A" w:rsidRPr="00BB039E" w:rsidRDefault="00C24E7A" w:rsidP="00643262">
            <w:pPr>
              <w:numPr>
                <w:ilvl w:val="0"/>
                <w:numId w:val="195"/>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BB039E" w:rsidRDefault="00C24E7A" w:rsidP="005D720C">
            <w:pPr>
              <w:spacing w:before="40" w:after="40"/>
              <w:rPr>
                <w:rFonts w:asciiTheme="minorHAnsi" w:hAnsiTheme="minorHAnsi" w:cs="Arial"/>
              </w:rPr>
            </w:pPr>
            <w:r w:rsidRPr="00BB039E">
              <w:rPr>
                <w:rFonts w:asciiTheme="minorHAnsi" w:hAnsiTheme="minorHAnsi" w:cs="Arial"/>
                <w:sz w:val="22"/>
                <w:szCs w:val="22"/>
              </w:rPr>
              <w:t>Nie dotyczy</w:t>
            </w:r>
          </w:p>
        </w:tc>
      </w:tr>
      <w:tr w:rsidR="00C24E7A" w:rsidRPr="00BB039E" w:rsidTr="00506EF1">
        <w:trPr>
          <w:cantSplit/>
          <w:trHeight w:val="20"/>
        </w:trPr>
        <w:tc>
          <w:tcPr>
            <w:tcW w:w="1387" w:type="pct"/>
            <w:vMerge/>
            <w:shd w:val="clear" w:color="auto" w:fill="auto"/>
            <w:vAlign w:val="center"/>
          </w:tcPr>
          <w:p w:rsidR="00C24E7A" w:rsidRPr="00BB039E" w:rsidRDefault="00C24E7A"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BB039E" w:rsidRDefault="00C24E7A" w:rsidP="005D720C">
            <w:pPr>
              <w:spacing w:before="40" w:after="40"/>
              <w:rPr>
                <w:rFonts w:asciiTheme="minorHAnsi" w:hAnsiTheme="minorHAnsi" w:cs="Arial"/>
              </w:rPr>
            </w:pPr>
            <w:r w:rsidRPr="00BB039E">
              <w:rPr>
                <w:rFonts w:asciiTheme="minorHAnsi" w:hAnsiTheme="minorHAnsi" w:cs="Arial"/>
                <w:sz w:val="22"/>
                <w:szCs w:val="22"/>
              </w:rPr>
              <w:t>jw.</w:t>
            </w:r>
          </w:p>
        </w:tc>
      </w:tr>
      <w:tr w:rsidR="00C24E7A" w:rsidRPr="00BB039E" w:rsidTr="00506EF1">
        <w:trPr>
          <w:cantSplit/>
          <w:trHeight w:val="20"/>
        </w:trPr>
        <w:tc>
          <w:tcPr>
            <w:tcW w:w="1387" w:type="pct"/>
            <w:vMerge/>
            <w:shd w:val="clear" w:color="auto" w:fill="auto"/>
            <w:vAlign w:val="center"/>
          </w:tcPr>
          <w:p w:rsidR="00C24E7A" w:rsidRPr="00BB039E" w:rsidRDefault="00C24E7A"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20"/>
        </w:trPr>
        <w:tc>
          <w:tcPr>
            <w:tcW w:w="1387" w:type="pct"/>
            <w:vMerge/>
            <w:shd w:val="clear" w:color="auto" w:fill="auto"/>
            <w:vAlign w:val="center"/>
          </w:tcPr>
          <w:p w:rsidR="00C24E7A" w:rsidRPr="00BB039E" w:rsidRDefault="00C24E7A"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20"/>
        </w:trPr>
        <w:tc>
          <w:tcPr>
            <w:tcW w:w="1387" w:type="pct"/>
            <w:vMerge/>
            <w:tcBorders>
              <w:bottom w:val="single" w:sz="4" w:space="0" w:color="auto"/>
            </w:tcBorders>
            <w:shd w:val="clear" w:color="auto" w:fill="auto"/>
            <w:vAlign w:val="center"/>
          </w:tcPr>
          <w:p w:rsidR="00C24E7A" w:rsidRPr="00BB039E" w:rsidRDefault="00C24E7A" w:rsidP="00643262">
            <w:pPr>
              <w:numPr>
                <w:ilvl w:val="0"/>
                <w:numId w:val="19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bl>
    <w:p w:rsidR="00A96C04" w:rsidRDefault="00A96C04">
      <w:pPr>
        <w:spacing w:after="200" w:line="276" w:lineRule="auto"/>
        <w:rPr>
          <w:rFonts w:asciiTheme="minorHAnsi" w:hAnsiTheme="minorHAnsi"/>
          <w:b/>
        </w:rPr>
      </w:pPr>
    </w:p>
    <w:p w:rsidR="00B91227" w:rsidRDefault="00B91227">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rsidR="00C55437" w:rsidRPr="00E24B6B" w:rsidRDefault="00C55437" w:rsidP="00945319">
      <w:pPr>
        <w:pStyle w:val="Nagwek2"/>
        <w:rPr>
          <w:rFonts w:asciiTheme="minorHAnsi" w:hAnsiTheme="minorHAnsi"/>
        </w:rPr>
      </w:pPr>
      <w:bookmarkStart w:id="34" w:name="_Toc435091479"/>
      <w:r w:rsidRPr="00E24B6B">
        <w:rPr>
          <w:rFonts w:asciiTheme="minorHAnsi" w:hAnsiTheme="minorHAnsi"/>
        </w:rPr>
        <w:t>Oś priorytetowa 6 Infrastruktura spójności społecznej</w:t>
      </w:r>
      <w:bookmarkEnd w:id="34"/>
    </w:p>
    <w:p w:rsidR="00C55437" w:rsidRDefault="00C55437" w:rsidP="00870FEE">
      <w:pPr>
        <w:jc w:val="both"/>
        <w:rPr>
          <w:rFonts w:asciiTheme="minorHAnsi" w:hAnsiTheme="minorHAnsi"/>
          <w:b/>
        </w:rPr>
      </w:pPr>
    </w:p>
    <w:p w:rsidR="00A71CD9" w:rsidRPr="009B239C" w:rsidRDefault="00A71CD9" w:rsidP="00643262">
      <w:pPr>
        <w:numPr>
          <w:ilvl w:val="0"/>
          <w:numId w:val="75"/>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A71CD9" w:rsidRPr="009B239C"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6 Infrastruktura spójności społecznej</w:t>
      </w:r>
    </w:p>
    <w:p w:rsidR="00A71CD9" w:rsidRPr="009B239C" w:rsidRDefault="00A71CD9" w:rsidP="00643262">
      <w:pPr>
        <w:numPr>
          <w:ilvl w:val="0"/>
          <w:numId w:val="75"/>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A71CD9" w:rsidRPr="00ED4E7F"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ED4E7F">
        <w:rPr>
          <w:rFonts w:asciiTheme="minorHAnsi" w:hAnsiTheme="minorHAnsi" w:cs="Arial"/>
          <w:b/>
          <w:sz w:val="22"/>
          <w:szCs w:val="22"/>
        </w:rPr>
        <w:t xml:space="preserve">Zwiększony dostęp </w:t>
      </w:r>
      <w:r w:rsidRPr="00ED4E7F">
        <w:rPr>
          <w:rFonts w:asciiTheme="minorHAnsi" w:hAnsiTheme="minorHAnsi"/>
          <w:b/>
          <w:sz w:val="22"/>
          <w:szCs w:val="22"/>
        </w:rPr>
        <w:t>do usług społecznych związanych</w:t>
      </w:r>
      <w:r w:rsidR="00466857" w:rsidRPr="00ED4E7F">
        <w:rPr>
          <w:rFonts w:asciiTheme="minorHAnsi" w:hAnsiTheme="minorHAnsi"/>
          <w:b/>
          <w:sz w:val="22"/>
          <w:szCs w:val="22"/>
        </w:rPr>
        <w:t xml:space="preserve"> z </w:t>
      </w:r>
      <w:r w:rsidRPr="00ED4E7F">
        <w:rPr>
          <w:rFonts w:asciiTheme="minorHAnsi" w:hAnsiTheme="minorHAnsi"/>
          <w:b/>
          <w:sz w:val="22"/>
          <w:szCs w:val="22"/>
        </w:rPr>
        <w:t>procesem integracji społecznej, aktywizacji społeczno-zawodowej oraz deinstytucjonalizacji usług</w:t>
      </w:r>
    </w:p>
    <w:p w:rsidR="00A71CD9" w:rsidRPr="00ED4E7F"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ED4E7F">
        <w:rPr>
          <w:rFonts w:asciiTheme="minorHAnsi" w:hAnsiTheme="minorHAnsi" w:cs="Arial"/>
          <w:b/>
          <w:sz w:val="22"/>
          <w:szCs w:val="22"/>
        </w:rPr>
        <w:t xml:space="preserve">Zwiększony </w:t>
      </w:r>
      <w:r w:rsidRPr="00ED4E7F">
        <w:rPr>
          <w:rFonts w:asciiTheme="minorHAnsi" w:hAnsiTheme="minorHAnsi"/>
          <w:b/>
          <w:sz w:val="22"/>
          <w:szCs w:val="22"/>
        </w:rPr>
        <w:t>dostęp do opieki zdrowotnej</w:t>
      </w:r>
      <w:r w:rsidR="00466857" w:rsidRPr="00ED4E7F">
        <w:rPr>
          <w:rFonts w:asciiTheme="minorHAnsi" w:hAnsiTheme="minorHAnsi"/>
          <w:b/>
          <w:sz w:val="22"/>
          <w:szCs w:val="22"/>
        </w:rPr>
        <w:t xml:space="preserve"> w </w:t>
      </w:r>
      <w:r w:rsidRPr="00ED4E7F">
        <w:rPr>
          <w:rFonts w:asciiTheme="minorHAnsi" w:hAnsiTheme="minorHAnsi"/>
          <w:b/>
          <w:sz w:val="22"/>
          <w:szCs w:val="22"/>
        </w:rPr>
        <w:t>regionie</w:t>
      </w:r>
    </w:p>
    <w:p w:rsidR="00A71CD9" w:rsidRPr="00ED4E7F"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ED4E7F">
        <w:rPr>
          <w:rFonts w:asciiTheme="minorHAnsi" w:hAnsiTheme="minorHAnsi" w:cs="Arial"/>
          <w:b/>
          <w:sz w:val="22"/>
          <w:szCs w:val="22"/>
        </w:rPr>
        <w:t xml:space="preserve">Kompleksowa </w:t>
      </w:r>
      <w:r w:rsidRPr="00ED4E7F">
        <w:rPr>
          <w:rFonts w:asciiTheme="minorHAnsi" w:hAnsiTheme="minorHAnsi"/>
          <w:b/>
          <w:sz w:val="22"/>
          <w:szCs w:val="22"/>
        </w:rPr>
        <w:t>rewitalizacja zdegradowanych obszarów. miejskich</w:t>
      </w:r>
      <w:r w:rsidR="00466857" w:rsidRPr="00ED4E7F">
        <w:rPr>
          <w:rFonts w:asciiTheme="minorHAnsi" w:hAnsiTheme="minorHAnsi"/>
          <w:b/>
          <w:sz w:val="22"/>
          <w:szCs w:val="22"/>
        </w:rPr>
        <w:t xml:space="preserve"> i </w:t>
      </w:r>
      <w:r w:rsidRPr="00ED4E7F">
        <w:rPr>
          <w:rFonts w:asciiTheme="minorHAnsi" w:hAnsiTheme="minorHAnsi"/>
          <w:b/>
          <w:sz w:val="22"/>
          <w:szCs w:val="22"/>
        </w:rPr>
        <w:t>wiejskich,</w:t>
      </w:r>
      <w:r w:rsidR="00466857" w:rsidRPr="00ED4E7F">
        <w:rPr>
          <w:rFonts w:asciiTheme="minorHAnsi" w:hAnsiTheme="minorHAnsi"/>
          <w:b/>
          <w:sz w:val="22"/>
          <w:szCs w:val="22"/>
        </w:rPr>
        <w:t xml:space="preserve"> w </w:t>
      </w:r>
      <w:r w:rsidRPr="00ED4E7F">
        <w:rPr>
          <w:rFonts w:asciiTheme="minorHAnsi" w:hAnsiTheme="minorHAnsi"/>
          <w:b/>
          <w:sz w:val="22"/>
          <w:szCs w:val="22"/>
        </w:rPr>
        <w:t>wymiarze społecznym, gospodarczym</w:t>
      </w:r>
      <w:r w:rsidR="00466857" w:rsidRPr="00ED4E7F">
        <w:rPr>
          <w:rFonts w:asciiTheme="minorHAnsi" w:hAnsiTheme="minorHAnsi"/>
          <w:b/>
          <w:sz w:val="22"/>
          <w:szCs w:val="22"/>
        </w:rPr>
        <w:t xml:space="preserve"> i </w:t>
      </w:r>
      <w:r w:rsidRPr="00ED4E7F">
        <w:rPr>
          <w:rFonts w:asciiTheme="minorHAnsi" w:hAnsiTheme="minorHAnsi"/>
          <w:b/>
          <w:sz w:val="22"/>
          <w:szCs w:val="22"/>
        </w:rPr>
        <w:t>przestrzennym</w:t>
      </w:r>
    </w:p>
    <w:p w:rsidR="009226D0"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1796"/>
        <w:gridCol w:w="5097"/>
      </w:tblGrid>
      <w:tr w:rsidR="00A71CD9" w:rsidRPr="00186F9D" w:rsidTr="00D74265">
        <w:trPr>
          <w:trHeight w:val="20"/>
        </w:trPr>
        <w:tc>
          <w:tcPr>
            <w:tcW w:w="1412" w:type="pct"/>
            <w:vMerge w:val="restart"/>
            <w:shd w:val="clear" w:color="auto" w:fill="auto"/>
          </w:tcPr>
          <w:p w:rsidR="00A71CD9" w:rsidRPr="00186F9D" w:rsidRDefault="00A71CD9" w:rsidP="00643262">
            <w:pPr>
              <w:numPr>
                <w:ilvl w:val="0"/>
                <w:numId w:val="75"/>
              </w:numPr>
              <w:tabs>
                <w:tab w:val="clear" w:pos="900"/>
                <w:tab w:val="num" w:pos="426"/>
              </w:tabs>
              <w:suppressAutoHyphens/>
              <w:spacing w:before="40" w:after="40"/>
              <w:ind w:left="426"/>
              <w:rPr>
                <w:rFonts w:asciiTheme="minorHAnsi" w:hAnsiTheme="minorHAnsi" w:cs="Arial"/>
              </w:rPr>
            </w:pPr>
            <w:r w:rsidRPr="00186F9D">
              <w:rPr>
                <w:rFonts w:asciiTheme="minorHAnsi" w:hAnsiTheme="minorHAnsi" w:cs="Arial"/>
                <w:sz w:val="22"/>
                <w:szCs w:val="22"/>
              </w:rPr>
              <w:t>Fundusz</w:t>
            </w:r>
            <w:r w:rsidRPr="00186F9D">
              <w:rPr>
                <w:rFonts w:asciiTheme="minorHAnsi" w:hAnsiTheme="minorHAnsi" w:cs="Arial"/>
                <w:sz w:val="22"/>
                <w:szCs w:val="22"/>
              </w:rPr>
              <w:br/>
              <w:t>(nazwa</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kwota</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rsidR="00A71CD9" w:rsidRPr="00186F9D" w:rsidRDefault="00A71CD9" w:rsidP="00D74265">
            <w:pPr>
              <w:spacing w:before="40" w:after="40"/>
              <w:rPr>
                <w:rFonts w:asciiTheme="minorHAnsi" w:hAnsiTheme="minorHAnsi" w:cs="Arial"/>
              </w:rPr>
            </w:pPr>
            <w:r w:rsidRPr="00186F9D">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rsidR="00A71CD9" w:rsidRPr="00186F9D" w:rsidRDefault="00A71CD9" w:rsidP="00D74265">
            <w:pPr>
              <w:spacing w:before="40" w:after="40"/>
              <w:rPr>
                <w:rFonts w:asciiTheme="minorHAnsi" w:hAnsiTheme="minorHAnsi" w:cs="Arial"/>
                <w:color w:val="808080" w:themeColor="background1" w:themeShade="80"/>
              </w:rPr>
            </w:pPr>
            <w:r w:rsidRPr="00186F9D">
              <w:rPr>
                <w:rFonts w:asciiTheme="minorHAnsi" w:hAnsiTheme="minorHAnsi" w:cs="Arial"/>
                <w:sz w:val="22"/>
                <w:szCs w:val="22"/>
              </w:rPr>
              <w:t>Ogółem</w:t>
            </w:r>
          </w:p>
        </w:tc>
      </w:tr>
      <w:tr w:rsidR="00A71CD9" w:rsidRPr="00186F9D" w:rsidTr="00D74265">
        <w:trPr>
          <w:trHeight w:val="20"/>
        </w:trPr>
        <w:tc>
          <w:tcPr>
            <w:tcW w:w="1412" w:type="pct"/>
            <w:vMerge/>
            <w:shd w:val="clear" w:color="auto" w:fill="auto"/>
          </w:tcPr>
          <w:p w:rsidR="00A71CD9" w:rsidRPr="00186F9D" w:rsidRDefault="00A71CD9" w:rsidP="00643262">
            <w:pPr>
              <w:numPr>
                <w:ilvl w:val="0"/>
                <w:numId w:val="75"/>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rsidR="00A71CD9" w:rsidRPr="00186F9D" w:rsidRDefault="00A71CD9" w:rsidP="00D74265">
            <w:pPr>
              <w:spacing w:before="40" w:after="40"/>
              <w:rPr>
                <w:rFonts w:asciiTheme="minorHAnsi" w:hAnsiTheme="minorHAnsi" w:cs="Arial"/>
              </w:rPr>
            </w:pPr>
            <w:r w:rsidRPr="00186F9D">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rsidR="00A71CD9" w:rsidRPr="00186F9D" w:rsidRDefault="00A71CD9" w:rsidP="00D74265">
            <w:pPr>
              <w:spacing w:before="40" w:after="40"/>
              <w:rPr>
                <w:rFonts w:asciiTheme="minorHAnsi" w:hAnsiTheme="minorHAnsi" w:cs="Arial"/>
                <w:color w:val="808080" w:themeColor="background1" w:themeShade="80"/>
              </w:rPr>
            </w:pPr>
            <w:r w:rsidRPr="00186F9D">
              <w:rPr>
                <w:rFonts w:asciiTheme="minorHAnsi" w:hAnsiTheme="minorHAnsi" w:cs="Arial"/>
                <w:sz w:val="22"/>
                <w:szCs w:val="22"/>
              </w:rPr>
              <w:t>163 026 832</w:t>
            </w:r>
          </w:p>
        </w:tc>
      </w:tr>
      <w:tr w:rsidR="00A71CD9" w:rsidRPr="00186F9D" w:rsidTr="00D74265">
        <w:trPr>
          <w:trHeight w:val="20"/>
        </w:trPr>
        <w:tc>
          <w:tcPr>
            <w:tcW w:w="1412" w:type="pct"/>
            <w:shd w:val="clear" w:color="auto" w:fill="auto"/>
          </w:tcPr>
          <w:p w:rsidR="00A71CD9" w:rsidRPr="00186F9D" w:rsidRDefault="00A71CD9" w:rsidP="00643262">
            <w:pPr>
              <w:numPr>
                <w:ilvl w:val="0"/>
                <w:numId w:val="75"/>
              </w:numPr>
              <w:tabs>
                <w:tab w:val="clear" w:pos="900"/>
                <w:tab w:val="num" w:pos="360"/>
                <w:tab w:val="num" w:pos="426"/>
              </w:tabs>
              <w:suppressAutoHyphens/>
              <w:spacing w:before="40" w:after="40"/>
              <w:ind w:left="426"/>
              <w:rPr>
                <w:rFonts w:asciiTheme="minorHAnsi" w:hAnsiTheme="minorHAnsi" w:cs="Arial"/>
              </w:rPr>
            </w:pPr>
            <w:r w:rsidRPr="00186F9D">
              <w:rPr>
                <w:rFonts w:asciiTheme="minorHAnsi" w:hAnsiTheme="minorHAnsi" w:cs="Arial"/>
                <w:sz w:val="22"/>
                <w:szCs w:val="22"/>
              </w:rPr>
              <w:t>Instytucja zarządzająca</w:t>
            </w:r>
          </w:p>
        </w:tc>
        <w:tc>
          <w:tcPr>
            <w:tcW w:w="3588" w:type="pct"/>
            <w:gridSpan w:val="2"/>
            <w:shd w:val="clear" w:color="auto" w:fill="auto"/>
          </w:tcPr>
          <w:p w:rsidR="00A71CD9" w:rsidRPr="00186F9D" w:rsidRDefault="00A71CD9" w:rsidP="00D74265">
            <w:pPr>
              <w:spacing w:before="40" w:after="40"/>
              <w:rPr>
                <w:rFonts w:asciiTheme="minorHAnsi" w:hAnsiTheme="minorHAnsi" w:cs="Arial"/>
              </w:rPr>
            </w:pPr>
            <w:r w:rsidRPr="00186F9D">
              <w:rPr>
                <w:rFonts w:asciiTheme="minorHAnsi" w:hAnsiTheme="minorHAnsi" w:cs="Arial"/>
                <w:sz w:val="22"/>
                <w:szCs w:val="22"/>
              </w:rPr>
              <w:t>Zarząd Województwa Dolnośląskiego</w:t>
            </w:r>
          </w:p>
        </w:tc>
      </w:tr>
    </w:tbl>
    <w:p w:rsidR="00A71CD9" w:rsidRDefault="00A71CD9" w:rsidP="00870FEE">
      <w:pPr>
        <w:jc w:val="both"/>
        <w:rPr>
          <w:rFonts w:asciiTheme="minorHAnsi" w:hAnsiTheme="minorHAnsi"/>
          <w:b/>
        </w:rPr>
      </w:pPr>
    </w:p>
    <w:p w:rsidR="001D311F" w:rsidRPr="00E24B6B" w:rsidRDefault="001D311F" w:rsidP="006F44CE">
      <w:pPr>
        <w:pStyle w:val="Nagwek3"/>
        <w:rPr>
          <w:rFonts w:asciiTheme="minorHAnsi" w:hAnsiTheme="minorHAnsi"/>
        </w:rPr>
      </w:pPr>
      <w:bookmarkStart w:id="35" w:name="_Toc435091480"/>
      <w:r w:rsidRPr="00E24B6B">
        <w:rPr>
          <w:rFonts w:asciiTheme="minorHAnsi" w:hAnsiTheme="minorHAnsi"/>
        </w:rPr>
        <w:t xml:space="preserve">Działanie </w:t>
      </w:r>
      <w:r w:rsidR="006F44CE" w:rsidRPr="00E24B6B">
        <w:rPr>
          <w:rFonts w:asciiTheme="minorHAnsi" w:hAnsiTheme="minorHAnsi"/>
        </w:rPr>
        <w:t>6.1. Inwestycje</w:t>
      </w:r>
      <w:r w:rsidR="00466857">
        <w:rPr>
          <w:rFonts w:asciiTheme="minorHAnsi" w:hAnsiTheme="minorHAnsi"/>
        </w:rPr>
        <w:t xml:space="preserve"> w </w:t>
      </w:r>
      <w:r w:rsidR="006F44CE" w:rsidRPr="00E24B6B">
        <w:rPr>
          <w:rFonts w:asciiTheme="minorHAnsi" w:hAnsiTheme="minorHAnsi"/>
        </w:rPr>
        <w:t>infrastrukturę społeczną</w:t>
      </w:r>
      <w:bookmarkEnd w:id="35"/>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A71CD9" w:rsidRPr="00186F9D" w:rsidTr="00D74265">
        <w:trPr>
          <w:cantSplit/>
          <w:trHeight w:val="20"/>
        </w:trPr>
        <w:tc>
          <w:tcPr>
            <w:tcW w:w="5000" w:type="pct"/>
            <w:gridSpan w:val="3"/>
            <w:tcBorders>
              <w:top w:val="single" w:sz="4" w:space="0" w:color="auto"/>
            </w:tcBorders>
            <w:shd w:val="clear" w:color="auto" w:fill="E6E6E6"/>
            <w:vAlign w:val="center"/>
          </w:tcPr>
          <w:p w:rsidR="00A71CD9" w:rsidRPr="00186F9D" w:rsidRDefault="00A71CD9" w:rsidP="00D74265">
            <w:pPr>
              <w:spacing w:before="40" w:after="40"/>
              <w:jc w:val="center"/>
              <w:rPr>
                <w:rFonts w:asciiTheme="minorHAnsi" w:hAnsiTheme="minorHAnsi" w:cs="Arial"/>
                <w:b/>
              </w:rPr>
            </w:pPr>
            <w:r w:rsidRPr="00186F9D">
              <w:rPr>
                <w:rFonts w:asciiTheme="minorHAnsi" w:hAnsiTheme="minorHAnsi" w:cs="Arial"/>
                <w:b/>
                <w:sz w:val="22"/>
                <w:szCs w:val="22"/>
              </w:rPr>
              <w:t>OPIS DZIAŁANIA</w:t>
            </w:r>
            <w:r w:rsidR="00466857" w:rsidRPr="00186F9D">
              <w:rPr>
                <w:rFonts w:asciiTheme="minorHAnsi" w:hAnsiTheme="minorHAnsi" w:cs="Arial"/>
                <w:b/>
                <w:sz w:val="22"/>
                <w:szCs w:val="22"/>
              </w:rPr>
              <w:t xml:space="preserve"> i </w:t>
            </w:r>
            <w:r w:rsidRPr="00186F9D">
              <w:rPr>
                <w:rFonts w:asciiTheme="minorHAnsi" w:hAnsiTheme="minorHAnsi" w:cs="Arial"/>
                <w:b/>
                <w:sz w:val="22"/>
                <w:szCs w:val="22"/>
              </w:rPr>
              <w:t>PODDZIAŁAŃ</w:t>
            </w:r>
          </w:p>
        </w:tc>
      </w:tr>
      <w:tr w:rsidR="00A71CD9" w:rsidRPr="00186F9D"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cs="Arial"/>
              </w:rPr>
            </w:pPr>
            <w:r w:rsidRPr="00186F9D">
              <w:rPr>
                <w:rFonts w:asciiTheme="minorHAnsi" w:hAnsiTheme="minorHAnsi" w:cs="Arial"/>
                <w:sz w:val="22"/>
                <w:szCs w:val="22"/>
              </w:rPr>
              <w:t xml:space="preserve">Nazwa działania/ poddziałania </w:t>
            </w:r>
            <w:r w:rsidRPr="00186F9D">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Inwestycje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infrastrukturę społeczną</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7"/>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Inwestycje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infrastrukturę społeczną – konkursy horyzontalne</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7"/>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rPr>
            </w:pPr>
            <w:r w:rsidRPr="00186F9D">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Inwestycje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 xml:space="preserve">infrastrukturę społeczną – ZIT </w:t>
            </w:r>
            <w:r w:rsidR="002A15A2" w:rsidRPr="00186F9D">
              <w:rPr>
                <w:rFonts w:asciiTheme="minorHAnsi" w:hAnsiTheme="minorHAnsi" w:cs="Arial"/>
                <w:sz w:val="22"/>
                <w:szCs w:val="22"/>
              </w:rPr>
              <w:t>WROF</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7"/>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rPr>
            </w:pPr>
            <w:r w:rsidRPr="00186F9D">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cs="Arial"/>
                <w:sz w:val="22"/>
                <w:szCs w:val="22"/>
              </w:rPr>
              <w:t>Inwestycje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 xml:space="preserve">infrastrukturę społeczną – ZIT </w:t>
            </w:r>
            <w:r w:rsidR="002A15A2" w:rsidRPr="00186F9D">
              <w:rPr>
                <w:rFonts w:asciiTheme="minorHAnsi" w:hAnsiTheme="minorHAnsi" w:cs="Arial"/>
                <w:sz w:val="22"/>
                <w:szCs w:val="22"/>
              </w:rPr>
              <w:t>AJ</w:t>
            </w:r>
          </w:p>
        </w:tc>
      </w:tr>
      <w:tr w:rsidR="00A71CD9" w:rsidRPr="00186F9D" w:rsidTr="00D74265">
        <w:trPr>
          <w:cantSplit/>
          <w:trHeight w:val="20"/>
        </w:trPr>
        <w:tc>
          <w:tcPr>
            <w:tcW w:w="1387" w:type="pct"/>
            <w:vMerge/>
            <w:tcBorders>
              <w:bottom w:val="single" w:sz="4" w:space="0" w:color="auto"/>
            </w:tcBorders>
            <w:shd w:val="clear" w:color="auto" w:fill="auto"/>
            <w:vAlign w:val="center"/>
          </w:tcPr>
          <w:p w:rsidR="00A71CD9" w:rsidRPr="00186F9D" w:rsidRDefault="00A71CD9" w:rsidP="00643262">
            <w:pPr>
              <w:numPr>
                <w:ilvl w:val="0"/>
                <w:numId w:val="77"/>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cs="Arial"/>
                <w:sz w:val="22"/>
                <w:szCs w:val="22"/>
              </w:rPr>
              <w:t>Inwestycje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 xml:space="preserve">infrastrukturę społeczną – ZIT </w:t>
            </w:r>
            <w:r w:rsidR="002A15A2" w:rsidRPr="00186F9D">
              <w:rPr>
                <w:rFonts w:asciiTheme="minorHAnsi" w:hAnsiTheme="minorHAnsi" w:cs="Arial"/>
                <w:sz w:val="22"/>
                <w:szCs w:val="22"/>
              </w:rPr>
              <w:t>AW</w:t>
            </w:r>
          </w:p>
        </w:tc>
      </w:tr>
      <w:tr w:rsidR="00A71CD9" w:rsidRPr="00186F9D" w:rsidTr="00D74265">
        <w:trPr>
          <w:trHeight w:val="20"/>
        </w:trPr>
        <w:tc>
          <w:tcPr>
            <w:tcW w:w="1387" w:type="pct"/>
            <w:vMerge w:val="restart"/>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Zwiększony dostęp do usług społecznych związanych</w:t>
            </w:r>
            <w:r w:rsidR="00466857" w:rsidRPr="00186F9D">
              <w:rPr>
                <w:rFonts w:asciiTheme="minorHAnsi" w:hAnsiTheme="minorHAnsi" w:cs="Arial"/>
                <w:sz w:val="22"/>
                <w:szCs w:val="22"/>
              </w:rPr>
              <w:t xml:space="preserve"> z </w:t>
            </w:r>
            <w:r w:rsidRPr="00186F9D">
              <w:rPr>
                <w:rFonts w:asciiTheme="minorHAnsi" w:hAnsiTheme="minorHAnsi" w:cs="Arial"/>
                <w:sz w:val="22"/>
                <w:szCs w:val="22"/>
              </w:rPr>
              <w:t>procesem integracji społecznej, aktywizacji społeczno-zawodowej oraz deinstytucjonalizacji usług</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FF0DA1" w:rsidP="001C3243">
            <w:pPr>
              <w:spacing w:before="40" w:after="40"/>
              <w:rPr>
                <w:rFonts w:asciiTheme="minorHAnsi" w:hAnsiTheme="minorHAnsi" w:cs="Arial"/>
              </w:rPr>
            </w:pPr>
            <w:r w:rsidRPr="00186F9D">
              <w:rPr>
                <w:rFonts w:asciiTheme="minorHAnsi" w:hAnsiTheme="minorHAnsi" w:cs="Arial"/>
                <w:sz w:val="22"/>
                <w:szCs w:val="22"/>
              </w:rPr>
              <w:t xml:space="preserve">Na poziomie SZOOP w ramach </w:t>
            </w:r>
            <w:r w:rsidR="009A6BD3">
              <w:rPr>
                <w:rFonts w:asciiTheme="minorHAnsi" w:hAnsiTheme="minorHAnsi" w:cs="Arial"/>
                <w:sz w:val="22"/>
                <w:szCs w:val="22"/>
              </w:rPr>
              <w:t>D</w:t>
            </w:r>
            <w:r w:rsidRPr="00186F9D">
              <w:rPr>
                <w:rFonts w:asciiTheme="minorHAnsi" w:hAnsiTheme="minorHAnsi" w:cs="Arial"/>
                <w:sz w:val="22"/>
                <w:szCs w:val="22"/>
              </w:rPr>
              <w:t xml:space="preserve">ziałania 6.1 nie planuje się wskaźników o charakterze rezultatu bezpośredniego </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rPr>
            </w:pPr>
            <w:r w:rsidRPr="00186F9D">
              <w:rPr>
                <w:rFonts w:asciiTheme="minorHAnsi" w:hAnsiTheme="minorHAnsi"/>
                <w:sz w:val="22"/>
                <w:szCs w:val="22"/>
              </w:rPr>
              <w:t>1.Liczba wspartych obiektów,</w:t>
            </w:r>
            <w:r w:rsidR="00466857" w:rsidRPr="00186F9D">
              <w:rPr>
                <w:rFonts w:asciiTheme="minorHAnsi" w:hAnsiTheme="minorHAnsi"/>
                <w:sz w:val="22"/>
                <w:szCs w:val="22"/>
              </w:rPr>
              <w:t xml:space="preserve"> w </w:t>
            </w:r>
            <w:r w:rsidRPr="00186F9D">
              <w:rPr>
                <w:rFonts w:asciiTheme="minorHAnsi" w:hAnsiTheme="minorHAnsi"/>
                <w:sz w:val="22"/>
                <w:szCs w:val="22"/>
              </w:rPr>
              <w:t>których realizowane są usługi społeczne</w:t>
            </w:r>
            <w:r w:rsidR="009A6BD3">
              <w:rPr>
                <w:rFonts w:asciiTheme="minorHAnsi" w:hAnsiTheme="minorHAnsi"/>
                <w:sz w:val="22"/>
                <w:szCs w:val="22"/>
              </w:rPr>
              <w:t xml:space="preserve"> </w:t>
            </w:r>
            <w:r w:rsidR="00DC7910" w:rsidRPr="00186F9D">
              <w:rPr>
                <w:rFonts w:asciiTheme="minorHAnsi" w:hAnsiTheme="minorHAnsi"/>
                <w:sz w:val="22"/>
                <w:szCs w:val="22"/>
              </w:rPr>
              <w:t>[szt.]</w:t>
            </w:r>
            <w:r w:rsidR="00186F9D">
              <w:rPr>
                <w:rFonts w:asciiTheme="minorHAnsi" w:hAnsiTheme="minorHAnsi"/>
                <w:sz w:val="22"/>
                <w:szCs w:val="22"/>
              </w:rPr>
              <w:t xml:space="preserve"> –</w:t>
            </w:r>
            <w:r w:rsidR="00DC7910" w:rsidRPr="00186F9D">
              <w:rPr>
                <w:rFonts w:asciiTheme="minorHAnsi" w:hAnsiTheme="minorHAnsi"/>
                <w:sz w:val="22"/>
                <w:szCs w:val="22"/>
              </w:rPr>
              <w:t xml:space="preserve"> programowy</w:t>
            </w:r>
            <w:r w:rsidR="00BA572F">
              <w:rPr>
                <w:rFonts w:asciiTheme="minorHAnsi" w:hAnsiTheme="minorHAnsi"/>
                <w:sz w:val="22"/>
                <w:szCs w:val="22"/>
              </w:rPr>
              <w:t>:</w:t>
            </w:r>
          </w:p>
          <w:p w:rsidR="0007373F" w:rsidRPr="0007373F" w:rsidRDefault="002B4C7A" w:rsidP="0007373F">
            <w:pPr>
              <w:spacing w:before="40" w:after="40"/>
              <w:rPr>
                <w:rFonts w:asciiTheme="minorHAnsi" w:hAnsiTheme="minorHAnsi"/>
              </w:rPr>
            </w:pPr>
            <w:r w:rsidRPr="00186F9D">
              <w:rPr>
                <w:rFonts w:asciiTheme="minorHAnsi" w:hAnsiTheme="minorHAnsi"/>
                <w:sz w:val="22"/>
                <w:szCs w:val="22"/>
              </w:rPr>
              <w:t>2</w:t>
            </w:r>
            <w:r w:rsidR="00A71CD9" w:rsidRPr="00186F9D">
              <w:rPr>
                <w:rFonts w:asciiTheme="minorHAnsi" w:hAnsiTheme="minorHAnsi"/>
                <w:sz w:val="22"/>
                <w:szCs w:val="22"/>
              </w:rPr>
              <w:t xml:space="preserve">. </w:t>
            </w:r>
            <w:r w:rsidR="0007373F" w:rsidRPr="0007373F">
              <w:rPr>
                <w:rFonts w:asciiTheme="minorHAnsi" w:hAnsiTheme="minorHAnsi"/>
                <w:sz w:val="22"/>
                <w:szCs w:val="22"/>
              </w:rPr>
              <w:t>Potencjał objętej wsparciem infrastruktury w zakresie opieki nad dziećmi lub</w:t>
            </w:r>
          </w:p>
          <w:p w:rsidR="00A71CD9" w:rsidRPr="00186F9D" w:rsidRDefault="0007373F" w:rsidP="0007373F">
            <w:pPr>
              <w:spacing w:before="40" w:after="40"/>
              <w:rPr>
                <w:rFonts w:asciiTheme="minorHAnsi" w:hAnsiTheme="minorHAnsi"/>
              </w:rPr>
            </w:pPr>
            <w:r w:rsidRPr="0007373F">
              <w:rPr>
                <w:rFonts w:asciiTheme="minorHAnsi" w:hAnsiTheme="minorHAnsi"/>
                <w:sz w:val="22"/>
                <w:szCs w:val="22"/>
              </w:rPr>
              <w:t xml:space="preserve">infrastruktury edukacyjnej (CI 35) </w:t>
            </w:r>
            <w:r w:rsidR="00DC7910" w:rsidRPr="00186F9D">
              <w:rPr>
                <w:rFonts w:asciiTheme="minorHAnsi" w:hAnsiTheme="minorHAnsi"/>
                <w:sz w:val="22"/>
                <w:szCs w:val="22"/>
              </w:rPr>
              <w:t>[osoby] – programowy</w:t>
            </w:r>
          </w:p>
          <w:p w:rsidR="00DC7910" w:rsidRDefault="002E47AF" w:rsidP="001C3243">
            <w:pPr>
              <w:spacing w:before="40" w:after="40"/>
              <w:rPr>
                <w:rFonts w:asciiTheme="minorHAnsi" w:hAnsiTheme="minorHAnsi"/>
              </w:rPr>
            </w:pPr>
            <w:r>
              <w:rPr>
                <w:rFonts w:asciiTheme="minorHAnsi" w:hAnsiTheme="minorHAnsi"/>
                <w:sz w:val="22"/>
                <w:szCs w:val="22"/>
              </w:rPr>
              <w:t>3</w:t>
            </w:r>
            <w:r w:rsidR="00DC7910" w:rsidRPr="00186F9D">
              <w:rPr>
                <w:rFonts w:asciiTheme="minorHAnsi" w:hAnsiTheme="minorHAnsi"/>
                <w:sz w:val="22"/>
                <w:szCs w:val="22"/>
              </w:rPr>
              <w:t>. Liczba wspartych obiektów, w których realizowane są usługi aktywizacji społeczno-zawodowej [szt.]</w:t>
            </w:r>
            <w:r w:rsidR="00FB4C1B">
              <w:rPr>
                <w:rFonts w:asciiTheme="minorHAnsi" w:hAnsiTheme="minorHAnsi"/>
                <w:sz w:val="22"/>
                <w:szCs w:val="22"/>
              </w:rPr>
              <w:t xml:space="preserve"> – wskaźnik agregujący</w:t>
            </w:r>
            <w:r w:rsidR="00BA572F">
              <w:rPr>
                <w:rFonts w:asciiTheme="minorHAnsi" w:hAnsiTheme="minorHAnsi"/>
                <w:sz w:val="22"/>
                <w:szCs w:val="22"/>
              </w:rPr>
              <w:t>:</w:t>
            </w:r>
          </w:p>
          <w:p w:rsidR="00BA572F" w:rsidRDefault="00BA572F" w:rsidP="001C3243">
            <w:pPr>
              <w:spacing w:before="40" w:after="40"/>
              <w:rPr>
                <w:rFonts w:asciiTheme="minorHAnsi" w:hAnsiTheme="minorHAnsi"/>
              </w:rPr>
            </w:pPr>
            <w:r>
              <w:rPr>
                <w:rFonts w:asciiTheme="minorHAnsi" w:hAnsiTheme="minorHAnsi"/>
              </w:rPr>
              <w:t xml:space="preserve">a) </w:t>
            </w:r>
            <w:r w:rsidRPr="00186F9D">
              <w:rPr>
                <w:rFonts w:asciiTheme="minorHAnsi" w:hAnsiTheme="minorHAnsi"/>
                <w:sz w:val="22"/>
                <w:szCs w:val="22"/>
              </w:rPr>
              <w:t>Liczba w</w:t>
            </w:r>
            <w:r>
              <w:rPr>
                <w:rFonts w:asciiTheme="minorHAnsi" w:hAnsiTheme="minorHAnsi"/>
                <w:sz w:val="22"/>
                <w:szCs w:val="22"/>
              </w:rPr>
              <w:t>ybudowanych</w:t>
            </w:r>
            <w:r w:rsidRPr="00186F9D">
              <w:rPr>
                <w:rFonts w:asciiTheme="minorHAnsi" w:hAnsiTheme="minorHAnsi"/>
                <w:sz w:val="22"/>
                <w:szCs w:val="22"/>
              </w:rPr>
              <w:t xml:space="preserve"> obiektów, w których realizowane są usługi aktywizacji społeczno-zawodowej [szt.]</w:t>
            </w:r>
          </w:p>
          <w:p w:rsidR="00C8338E" w:rsidRPr="00186F9D" w:rsidRDefault="00BA572F" w:rsidP="001C3243">
            <w:pPr>
              <w:spacing w:before="40" w:after="40"/>
              <w:rPr>
                <w:rFonts w:asciiTheme="minorHAnsi" w:hAnsiTheme="minorHAnsi"/>
              </w:rPr>
            </w:pPr>
            <w:r>
              <w:rPr>
                <w:rFonts w:asciiTheme="minorHAnsi" w:hAnsiTheme="minorHAnsi"/>
                <w:sz w:val="22"/>
                <w:szCs w:val="22"/>
              </w:rPr>
              <w:t xml:space="preserve">b) </w:t>
            </w:r>
            <w:r w:rsidRPr="00186F9D">
              <w:rPr>
                <w:rFonts w:asciiTheme="minorHAnsi" w:hAnsiTheme="minorHAnsi"/>
                <w:sz w:val="22"/>
                <w:szCs w:val="22"/>
              </w:rPr>
              <w:t xml:space="preserve">Liczba </w:t>
            </w:r>
            <w:r>
              <w:rPr>
                <w:rFonts w:asciiTheme="minorHAnsi" w:hAnsiTheme="minorHAnsi"/>
                <w:sz w:val="22"/>
                <w:szCs w:val="22"/>
              </w:rPr>
              <w:t>przebudowanych</w:t>
            </w:r>
            <w:r w:rsidRPr="00186F9D">
              <w:rPr>
                <w:rFonts w:asciiTheme="minorHAnsi" w:hAnsiTheme="minorHAnsi"/>
                <w:sz w:val="22"/>
                <w:szCs w:val="22"/>
              </w:rPr>
              <w:t xml:space="preserve"> obiektów, w których realizowane są usługi aktywizacji społeczno-zawodowej [szt.]</w:t>
            </w:r>
          </w:p>
          <w:p w:rsidR="00DC7910" w:rsidRPr="00186F9D" w:rsidRDefault="002E47AF" w:rsidP="001C3243">
            <w:pPr>
              <w:spacing w:before="40" w:after="40"/>
              <w:rPr>
                <w:rFonts w:asciiTheme="minorHAnsi" w:hAnsiTheme="minorHAnsi" w:cs="Arial"/>
              </w:rPr>
            </w:pPr>
            <w:r>
              <w:rPr>
                <w:rFonts w:asciiTheme="minorHAnsi" w:hAnsiTheme="minorHAnsi"/>
                <w:sz w:val="22"/>
                <w:szCs w:val="22"/>
              </w:rPr>
              <w:t>4</w:t>
            </w:r>
            <w:r w:rsidR="00DC7910" w:rsidRPr="00186F9D">
              <w:rPr>
                <w:rFonts w:asciiTheme="minorHAnsi" w:hAnsiTheme="minorHAnsi"/>
                <w:sz w:val="22"/>
                <w:szCs w:val="22"/>
              </w:rPr>
              <w:t xml:space="preserve">. Liczba utworzonych obiektów opieki nad dziećmi do 3 roku </w:t>
            </w:r>
            <w:r w:rsidR="00B33C5F" w:rsidRPr="00186F9D">
              <w:rPr>
                <w:rFonts w:asciiTheme="minorHAnsi" w:hAnsiTheme="minorHAnsi"/>
                <w:sz w:val="22"/>
                <w:szCs w:val="22"/>
              </w:rPr>
              <w:t>życia</w:t>
            </w:r>
            <w:r w:rsidR="00DC7910" w:rsidRPr="00186F9D">
              <w:rPr>
                <w:rFonts w:asciiTheme="minorHAnsi" w:hAnsiTheme="minorHAnsi"/>
                <w:sz w:val="22"/>
                <w:szCs w:val="22"/>
              </w:rPr>
              <w:t xml:space="preserve"> [szt.]</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E11771" w:rsidRPr="00186F9D" w:rsidRDefault="00E11771" w:rsidP="001C3243">
            <w:pPr>
              <w:spacing w:before="40" w:after="40"/>
              <w:rPr>
                <w:rFonts w:asciiTheme="minorHAnsi" w:hAnsiTheme="minorHAnsi"/>
              </w:rPr>
            </w:pPr>
            <w:r w:rsidRPr="00186F9D">
              <w:rPr>
                <w:rFonts w:asciiTheme="minorHAnsi" w:hAnsiTheme="minorHAnsi"/>
                <w:sz w:val="22"/>
                <w:szCs w:val="22"/>
              </w:rPr>
              <w:t>1.Liczba wspartych obiektów, w których realizowane są usługi społeczne</w:t>
            </w:r>
            <w:r w:rsidR="009A6BD3">
              <w:rPr>
                <w:rFonts w:asciiTheme="minorHAnsi" w:hAnsiTheme="minorHAnsi"/>
                <w:sz w:val="22"/>
                <w:szCs w:val="22"/>
              </w:rPr>
              <w:t xml:space="preserve"> </w:t>
            </w:r>
            <w:r w:rsidRPr="00186F9D">
              <w:rPr>
                <w:rFonts w:asciiTheme="minorHAnsi" w:hAnsiTheme="minorHAnsi"/>
                <w:sz w:val="22"/>
                <w:szCs w:val="22"/>
              </w:rPr>
              <w:t>[szt.]</w:t>
            </w:r>
            <w:r w:rsidR="00186F9D">
              <w:rPr>
                <w:rFonts w:asciiTheme="minorHAnsi" w:hAnsiTheme="minorHAnsi"/>
                <w:sz w:val="22"/>
                <w:szCs w:val="22"/>
              </w:rPr>
              <w:t xml:space="preserve"> –</w:t>
            </w:r>
            <w:r w:rsidRPr="00186F9D">
              <w:rPr>
                <w:rFonts w:asciiTheme="minorHAnsi" w:hAnsiTheme="minorHAnsi"/>
                <w:sz w:val="22"/>
                <w:szCs w:val="22"/>
              </w:rPr>
              <w:t xml:space="preserve"> programowy</w:t>
            </w:r>
          </w:p>
          <w:p w:rsidR="0007373F" w:rsidRPr="0007373F" w:rsidRDefault="00E11771" w:rsidP="0007373F">
            <w:pPr>
              <w:spacing w:before="40" w:after="40"/>
              <w:rPr>
                <w:rFonts w:asciiTheme="minorHAnsi" w:hAnsiTheme="minorHAnsi"/>
              </w:rPr>
            </w:pPr>
            <w:r w:rsidRPr="00186F9D">
              <w:rPr>
                <w:rFonts w:asciiTheme="minorHAnsi" w:hAnsiTheme="minorHAnsi"/>
                <w:sz w:val="22"/>
                <w:szCs w:val="22"/>
              </w:rPr>
              <w:t xml:space="preserve">2. </w:t>
            </w:r>
            <w:r w:rsidR="0007373F" w:rsidRPr="0007373F">
              <w:rPr>
                <w:rFonts w:asciiTheme="minorHAnsi" w:hAnsiTheme="minorHAnsi"/>
                <w:sz w:val="22"/>
                <w:szCs w:val="22"/>
              </w:rPr>
              <w:t>Potencjał objętej wsparciem infrastruktury w zakresie opieki nad dziećmi lub</w:t>
            </w:r>
          </w:p>
          <w:p w:rsidR="00E11771" w:rsidRPr="00186F9D" w:rsidRDefault="0007373F" w:rsidP="0007373F">
            <w:pPr>
              <w:spacing w:before="40" w:after="40"/>
              <w:rPr>
                <w:rFonts w:asciiTheme="minorHAnsi" w:hAnsiTheme="minorHAnsi"/>
              </w:rPr>
            </w:pPr>
            <w:r w:rsidRPr="0007373F">
              <w:rPr>
                <w:rFonts w:asciiTheme="minorHAnsi" w:hAnsiTheme="minorHAnsi"/>
                <w:sz w:val="22"/>
                <w:szCs w:val="22"/>
              </w:rPr>
              <w:t>infrastruktury edukacyjnej (CI 35)</w:t>
            </w:r>
            <w:r w:rsidR="00E11771" w:rsidRPr="00186F9D">
              <w:rPr>
                <w:rFonts w:asciiTheme="minorHAnsi" w:hAnsiTheme="minorHAnsi"/>
                <w:sz w:val="22"/>
                <w:szCs w:val="22"/>
              </w:rPr>
              <w:t>[osoby] – programowy</w:t>
            </w:r>
          </w:p>
          <w:p w:rsidR="00E11771" w:rsidRDefault="002E47AF" w:rsidP="001C3243">
            <w:pPr>
              <w:spacing w:before="40" w:after="40"/>
              <w:rPr>
                <w:rFonts w:asciiTheme="minorHAnsi" w:hAnsiTheme="minorHAnsi"/>
              </w:rPr>
            </w:pPr>
            <w:r>
              <w:rPr>
                <w:rFonts w:asciiTheme="minorHAnsi" w:hAnsiTheme="minorHAnsi"/>
                <w:sz w:val="22"/>
                <w:szCs w:val="22"/>
              </w:rPr>
              <w:t>3</w:t>
            </w:r>
            <w:r w:rsidR="00E11771" w:rsidRPr="00186F9D">
              <w:rPr>
                <w:rFonts w:asciiTheme="minorHAnsi" w:hAnsiTheme="minorHAnsi"/>
                <w:sz w:val="22"/>
                <w:szCs w:val="22"/>
              </w:rPr>
              <w:t>. Liczba wspartych obiektów, w których realizowane są usługi aktywizacji społeczno-zawodowej [szt.]</w:t>
            </w:r>
            <w:r w:rsidR="00FB4C1B">
              <w:rPr>
                <w:rFonts w:asciiTheme="minorHAnsi" w:hAnsiTheme="minorHAnsi"/>
                <w:sz w:val="22"/>
                <w:szCs w:val="22"/>
              </w:rPr>
              <w:t xml:space="preserve"> – wskaźnik agregujący</w:t>
            </w:r>
            <w:r w:rsidR="00BA572F">
              <w:rPr>
                <w:rFonts w:asciiTheme="minorHAnsi" w:hAnsiTheme="minorHAnsi"/>
                <w:sz w:val="22"/>
                <w:szCs w:val="22"/>
              </w:rPr>
              <w:t>:</w:t>
            </w:r>
          </w:p>
          <w:p w:rsidR="00BA572F" w:rsidRDefault="00BA572F" w:rsidP="00BA572F">
            <w:pPr>
              <w:spacing w:before="40" w:after="40"/>
              <w:rPr>
                <w:rFonts w:asciiTheme="minorHAnsi" w:hAnsiTheme="minorHAnsi"/>
              </w:rPr>
            </w:pPr>
            <w:r>
              <w:rPr>
                <w:rFonts w:asciiTheme="minorHAnsi" w:hAnsiTheme="minorHAnsi"/>
              </w:rPr>
              <w:t xml:space="preserve">a) </w:t>
            </w:r>
            <w:r w:rsidRPr="00186F9D">
              <w:rPr>
                <w:rFonts w:asciiTheme="minorHAnsi" w:hAnsiTheme="minorHAnsi"/>
                <w:sz w:val="22"/>
                <w:szCs w:val="22"/>
              </w:rPr>
              <w:t>Liczba w</w:t>
            </w:r>
            <w:r>
              <w:rPr>
                <w:rFonts w:asciiTheme="minorHAnsi" w:hAnsiTheme="minorHAnsi"/>
                <w:sz w:val="22"/>
                <w:szCs w:val="22"/>
              </w:rPr>
              <w:t>ybudowanych</w:t>
            </w:r>
            <w:r w:rsidRPr="00186F9D">
              <w:rPr>
                <w:rFonts w:asciiTheme="minorHAnsi" w:hAnsiTheme="minorHAnsi"/>
                <w:sz w:val="22"/>
                <w:szCs w:val="22"/>
              </w:rPr>
              <w:t xml:space="preserve"> obiektów, w których realizowane są usługi aktywizacji społeczno-zawodowej [szt.]</w:t>
            </w:r>
          </w:p>
          <w:p w:rsidR="00BA572F" w:rsidRDefault="00BA572F" w:rsidP="001C3243">
            <w:pPr>
              <w:spacing w:before="40" w:after="40"/>
              <w:rPr>
                <w:rFonts w:asciiTheme="minorHAnsi" w:hAnsiTheme="minorHAnsi"/>
              </w:rPr>
            </w:pPr>
            <w:r>
              <w:rPr>
                <w:rFonts w:asciiTheme="minorHAnsi" w:hAnsiTheme="minorHAnsi"/>
                <w:sz w:val="22"/>
                <w:szCs w:val="22"/>
              </w:rPr>
              <w:t xml:space="preserve">b) </w:t>
            </w:r>
            <w:r w:rsidRPr="00186F9D">
              <w:rPr>
                <w:rFonts w:asciiTheme="minorHAnsi" w:hAnsiTheme="minorHAnsi"/>
                <w:sz w:val="22"/>
                <w:szCs w:val="22"/>
              </w:rPr>
              <w:t xml:space="preserve">Liczba </w:t>
            </w:r>
            <w:r>
              <w:rPr>
                <w:rFonts w:asciiTheme="minorHAnsi" w:hAnsiTheme="minorHAnsi"/>
                <w:sz w:val="22"/>
                <w:szCs w:val="22"/>
              </w:rPr>
              <w:t>przebudowanych</w:t>
            </w:r>
            <w:r w:rsidRPr="00186F9D">
              <w:rPr>
                <w:rFonts w:asciiTheme="minorHAnsi" w:hAnsiTheme="minorHAnsi"/>
                <w:sz w:val="22"/>
                <w:szCs w:val="22"/>
              </w:rPr>
              <w:t xml:space="preserve"> obiektów, w których realizowane są usługi aktywizacji społeczno-zawodowej [szt.]</w:t>
            </w:r>
          </w:p>
          <w:p w:rsidR="00A71CD9" w:rsidRPr="00186F9D" w:rsidRDefault="002E47AF" w:rsidP="001C3243">
            <w:pPr>
              <w:spacing w:before="40" w:after="40"/>
              <w:rPr>
                <w:rFonts w:asciiTheme="minorHAnsi" w:hAnsiTheme="minorHAnsi" w:cs="Arial"/>
              </w:rPr>
            </w:pPr>
            <w:r>
              <w:rPr>
                <w:rFonts w:asciiTheme="minorHAnsi" w:hAnsiTheme="minorHAnsi"/>
                <w:sz w:val="22"/>
                <w:szCs w:val="22"/>
              </w:rPr>
              <w:t>4</w:t>
            </w:r>
            <w:r w:rsidR="00E11771" w:rsidRPr="00186F9D">
              <w:rPr>
                <w:rFonts w:asciiTheme="minorHAnsi" w:hAnsiTheme="minorHAnsi"/>
                <w:sz w:val="22"/>
                <w:szCs w:val="22"/>
              </w:rPr>
              <w:t xml:space="preserve">. Liczba utworzonych obiektów opieki nad dziećmi do 3 roku </w:t>
            </w:r>
            <w:r w:rsidR="00B33C5F" w:rsidRPr="00186F9D">
              <w:rPr>
                <w:rFonts w:asciiTheme="minorHAnsi" w:hAnsiTheme="minorHAnsi"/>
                <w:sz w:val="22"/>
                <w:szCs w:val="22"/>
              </w:rPr>
              <w:t>życia</w:t>
            </w:r>
            <w:r w:rsidR="00E11771" w:rsidRPr="00186F9D">
              <w:rPr>
                <w:rFonts w:asciiTheme="minorHAnsi" w:hAnsiTheme="minorHAnsi"/>
                <w:sz w:val="22"/>
                <w:szCs w:val="22"/>
              </w:rPr>
              <w:t xml:space="preserve"> [szt.]</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516FDB" w:rsidP="001C3243">
            <w:pPr>
              <w:spacing w:before="40" w:after="40"/>
              <w:rPr>
                <w:rFonts w:asciiTheme="minorHAnsi" w:hAnsiTheme="minorHAnsi" w:cs="Arial"/>
              </w:rPr>
            </w:pPr>
            <w:r w:rsidRPr="00186F9D">
              <w:rPr>
                <w:rFonts w:asciiTheme="minorHAnsi" w:hAnsiTheme="minorHAnsi" w:cs="Arial"/>
                <w:sz w:val="22"/>
                <w:szCs w:val="22"/>
              </w:rPr>
              <w:t xml:space="preserve">jw. </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516FDB" w:rsidP="001C3243">
            <w:pPr>
              <w:spacing w:before="40" w:after="40"/>
              <w:rPr>
                <w:rFonts w:asciiTheme="minorHAnsi" w:hAnsiTheme="minorHAnsi" w:cs="Arial"/>
              </w:rPr>
            </w:pPr>
            <w:r w:rsidRPr="00186F9D">
              <w:rPr>
                <w:rFonts w:asciiTheme="minorHAnsi" w:hAnsiTheme="minorHAnsi" w:cs="Arial"/>
                <w:sz w:val="22"/>
                <w:szCs w:val="22"/>
              </w:rPr>
              <w:t xml:space="preserve">jw. </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516FDB" w:rsidP="001C3243">
            <w:pPr>
              <w:spacing w:before="40" w:after="40"/>
              <w:rPr>
                <w:rFonts w:asciiTheme="minorHAnsi" w:hAnsiTheme="minorHAnsi" w:cs="Arial"/>
              </w:rPr>
            </w:pPr>
            <w:r w:rsidRPr="00186F9D">
              <w:rPr>
                <w:rFonts w:asciiTheme="minorHAnsi" w:hAnsiTheme="minorHAnsi" w:cs="Arial"/>
                <w:sz w:val="22"/>
                <w:szCs w:val="22"/>
              </w:rPr>
              <w:t xml:space="preserve">jw. </w:t>
            </w:r>
          </w:p>
        </w:tc>
      </w:tr>
      <w:tr w:rsidR="00A71CD9" w:rsidRPr="00186F9D" w:rsidTr="00D74265">
        <w:trPr>
          <w:trHeight w:val="20"/>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Wsparcie ukierunkowane na:</w:t>
            </w:r>
          </w:p>
          <w:p w:rsidR="00537358" w:rsidRPr="00186F9D" w:rsidRDefault="00AE70AB" w:rsidP="001C3243">
            <w:pPr>
              <w:spacing w:before="40" w:after="40"/>
              <w:jc w:val="both"/>
              <w:rPr>
                <w:rFonts w:asciiTheme="minorHAnsi" w:hAnsiTheme="minorHAnsi"/>
              </w:rPr>
            </w:pPr>
            <w:r w:rsidRPr="00186F9D">
              <w:rPr>
                <w:rFonts w:asciiTheme="minorHAnsi" w:hAnsiTheme="minorHAnsi"/>
                <w:b/>
                <w:sz w:val="22"/>
                <w:szCs w:val="22"/>
              </w:rPr>
              <w:t>6.1</w:t>
            </w:r>
            <w:r w:rsidR="002803F0" w:rsidRPr="00186F9D">
              <w:rPr>
                <w:rFonts w:asciiTheme="minorHAnsi" w:hAnsiTheme="minorHAnsi"/>
                <w:b/>
                <w:sz w:val="22"/>
                <w:szCs w:val="22"/>
              </w:rPr>
              <w:t>.</w:t>
            </w:r>
            <w:r w:rsidRPr="00186F9D">
              <w:rPr>
                <w:rFonts w:asciiTheme="minorHAnsi" w:hAnsiTheme="minorHAnsi"/>
                <w:b/>
                <w:sz w:val="22"/>
                <w:szCs w:val="22"/>
              </w:rPr>
              <w:t>A</w:t>
            </w:r>
            <w:r w:rsidR="00C8630E" w:rsidRPr="00186F9D">
              <w:rPr>
                <w:rFonts w:asciiTheme="minorHAnsi" w:hAnsiTheme="minorHAnsi"/>
                <w:sz w:val="22"/>
                <w:szCs w:val="22"/>
              </w:rPr>
              <w:t xml:space="preserve"> </w:t>
            </w:r>
            <w:r w:rsidR="00DF78B2" w:rsidRPr="00186F9D">
              <w:rPr>
                <w:rFonts w:asciiTheme="minorHAnsi" w:hAnsiTheme="minorHAnsi"/>
                <w:sz w:val="22"/>
                <w:szCs w:val="22"/>
              </w:rPr>
              <w:t>B</w:t>
            </w:r>
            <w:r w:rsidR="00537358" w:rsidRPr="00186F9D">
              <w:rPr>
                <w:rFonts w:asciiTheme="minorHAnsi" w:hAnsiTheme="minorHAnsi"/>
                <w:sz w:val="22"/>
                <w:szCs w:val="22"/>
              </w:rPr>
              <w:t>udowę, remont, przebudowę, rozbudowę</w:t>
            </w:r>
            <w:r w:rsidR="00B26F6F">
              <w:rPr>
                <w:rStyle w:val="Odwoanieprzypisudolnego"/>
                <w:rFonts w:asciiTheme="minorHAnsi" w:hAnsiTheme="minorHAnsi"/>
                <w:sz w:val="22"/>
                <w:szCs w:val="22"/>
              </w:rPr>
              <w:footnoteReference w:id="39"/>
            </w:r>
            <w:r w:rsidR="00537358" w:rsidRPr="00186F9D">
              <w:rPr>
                <w:rFonts w:asciiTheme="minorHAnsi" w:hAnsiTheme="minorHAnsi"/>
                <w:sz w:val="22"/>
                <w:szCs w:val="22"/>
              </w:rPr>
              <w:t xml:space="preserve">, nadbudowę, wyposażenie infrastruktury </w:t>
            </w:r>
            <w:r w:rsidR="00F54E8D" w:rsidRPr="00186F9D">
              <w:rPr>
                <w:rFonts w:asciiTheme="minorHAnsi" w:hAnsiTheme="minorHAnsi"/>
                <w:sz w:val="22"/>
                <w:szCs w:val="22"/>
              </w:rPr>
              <w:t xml:space="preserve">społecznej </w:t>
            </w:r>
            <w:r w:rsidR="00537358" w:rsidRPr="00186F9D">
              <w:rPr>
                <w:rFonts w:asciiTheme="minorHAnsi" w:hAnsiTheme="minorHAnsi"/>
                <w:sz w:val="22"/>
                <w:szCs w:val="22"/>
              </w:rPr>
              <w:t>powiązanej</w:t>
            </w:r>
            <w:r w:rsidR="00466857" w:rsidRPr="00186F9D">
              <w:rPr>
                <w:rFonts w:asciiTheme="minorHAnsi" w:hAnsiTheme="minorHAnsi"/>
                <w:sz w:val="22"/>
                <w:szCs w:val="22"/>
              </w:rPr>
              <w:t xml:space="preserve"> z </w:t>
            </w:r>
            <w:r w:rsidR="00537358" w:rsidRPr="00186F9D">
              <w:rPr>
                <w:rFonts w:asciiTheme="minorHAnsi" w:hAnsiTheme="minorHAnsi"/>
                <w:sz w:val="22"/>
                <w:szCs w:val="22"/>
              </w:rPr>
              <w:t>procesem integracji społecznej, aktywizacji społeczno-zawodowej</w:t>
            </w:r>
            <w:r w:rsidR="00466857" w:rsidRPr="00186F9D">
              <w:rPr>
                <w:rFonts w:asciiTheme="minorHAnsi" w:hAnsiTheme="minorHAnsi"/>
                <w:sz w:val="22"/>
                <w:szCs w:val="22"/>
              </w:rPr>
              <w:t xml:space="preserve"> i </w:t>
            </w:r>
            <w:r w:rsidR="00537358" w:rsidRPr="00186F9D">
              <w:rPr>
                <w:rFonts w:asciiTheme="minorHAnsi" w:hAnsiTheme="minorHAnsi"/>
                <w:sz w:val="22"/>
                <w:szCs w:val="22"/>
              </w:rPr>
              <w:t>deinstytucjonalizacji usług</w:t>
            </w:r>
            <w:r w:rsidR="00186F9D">
              <w:rPr>
                <w:rFonts w:asciiTheme="minorHAnsi" w:hAnsiTheme="minorHAnsi"/>
                <w:sz w:val="22"/>
                <w:szCs w:val="22"/>
              </w:rPr>
              <w:t>,</w:t>
            </w:r>
            <w:r w:rsidR="00CC2D3F" w:rsidRPr="00186F9D">
              <w:rPr>
                <w:rFonts w:asciiTheme="minorHAnsi" w:hAnsiTheme="minorHAnsi"/>
                <w:sz w:val="22"/>
                <w:szCs w:val="22"/>
              </w:rPr>
              <w:t xml:space="preserve"> m.in</w:t>
            </w:r>
            <w:r w:rsidR="006301DA">
              <w:rPr>
                <w:rFonts w:asciiTheme="minorHAnsi" w:hAnsiTheme="minorHAnsi"/>
                <w:sz w:val="22"/>
                <w:szCs w:val="22"/>
              </w:rPr>
              <w:t>.</w:t>
            </w:r>
            <w:r w:rsidR="00537358" w:rsidRPr="00186F9D">
              <w:rPr>
                <w:rFonts w:asciiTheme="minorHAnsi" w:hAnsiTheme="minorHAnsi"/>
                <w:sz w:val="22"/>
                <w:szCs w:val="22"/>
              </w:rPr>
              <w:t>:</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ośrodków wsparcia,</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rodzinnych domów pomocy,</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placówek wsparcia dziennego</w:t>
            </w:r>
            <w:r w:rsidR="00186F9D">
              <w:rPr>
                <w:rFonts w:asciiTheme="minorHAnsi" w:hAnsiTheme="minorHAnsi"/>
                <w:sz w:val="22"/>
                <w:szCs w:val="22"/>
              </w:rPr>
              <w:t>,</w:t>
            </w:r>
          </w:p>
          <w:p w:rsidR="00623271" w:rsidRDefault="00537358" w:rsidP="001C3243">
            <w:pPr>
              <w:spacing w:before="40" w:after="40"/>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placówek reintegracyjnych, realizujących usługi reintegracji społecznej</w:t>
            </w:r>
            <w:r w:rsidR="00466857" w:rsidRPr="00186F9D">
              <w:rPr>
                <w:rFonts w:asciiTheme="minorHAnsi" w:hAnsiTheme="minorHAnsi"/>
                <w:sz w:val="22"/>
                <w:szCs w:val="22"/>
              </w:rPr>
              <w:t xml:space="preserve"> i </w:t>
            </w:r>
            <w:r w:rsidRPr="00186F9D">
              <w:rPr>
                <w:rFonts w:asciiTheme="minorHAnsi" w:hAnsiTheme="minorHAnsi"/>
                <w:sz w:val="22"/>
                <w:szCs w:val="22"/>
              </w:rPr>
              <w:t>zawodowej osób zagrożonych wykluczeniem społecznym,</w:t>
            </w:r>
            <w:r w:rsidR="00466857" w:rsidRPr="00186F9D">
              <w:rPr>
                <w:rFonts w:asciiTheme="minorHAnsi" w:hAnsiTheme="minorHAnsi"/>
                <w:sz w:val="22"/>
                <w:szCs w:val="22"/>
              </w:rPr>
              <w:t xml:space="preserve"> </w:t>
            </w:r>
            <w:r w:rsidR="00042B33" w:rsidRPr="00186F9D">
              <w:rPr>
                <w:rFonts w:asciiTheme="minorHAnsi" w:hAnsiTheme="minorHAnsi"/>
                <w:sz w:val="22"/>
                <w:szCs w:val="22"/>
              </w:rPr>
              <w:t>np.</w:t>
            </w:r>
            <w:r w:rsidR="00623271">
              <w:rPr>
                <w:rFonts w:asciiTheme="minorHAnsi" w:hAnsiTheme="minorHAnsi"/>
                <w:sz w:val="22"/>
                <w:szCs w:val="22"/>
              </w:rPr>
              <w:t>: </w:t>
            </w:r>
            <w:r w:rsidRPr="00186F9D">
              <w:rPr>
                <w:rFonts w:asciiTheme="minorHAnsi" w:hAnsiTheme="minorHAnsi"/>
                <w:sz w:val="22"/>
                <w:szCs w:val="22"/>
              </w:rPr>
              <w:t>Centrów Integracji Społecznej (CIS)</w:t>
            </w:r>
            <w:r w:rsidR="00713E28" w:rsidRPr="00186F9D">
              <w:rPr>
                <w:rFonts w:asciiTheme="minorHAnsi" w:hAnsiTheme="minorHAnsi"/>
                <w:sz w:val="22"/>
                <w:szCs w:val="22"/>
              </w:rPr>
              <w:t>,</w:t>
            </w:r>
            <w:r w:rsidR="00466857" w:rsidRPr="00186F9D">
              <w:rPr>
                <w:rFonts w:asciiTheme="minorHAnsi" w:hAnsiTheme="minorHAnsi"/>
                <w:sz w:val="22"/>
                <w:szCs w:val="22"/>
              </w:rPr>
              <w:t> </w:t>
            </w:r>
            <w:r w:rsidRPr="00186F9D">
              <w:rPr>
                <w:rFonts w:asciiTheme="minorHAnsi" w:hAnsiTheme="minorHAnsi"/>
                <w:sz w:val="22"/>
                <w:szCs w:val="22"/>
              </w:rPr>
              <w:t>Zakładów Aktywizacji Zawodowej (ZAZ)</w:t>
            </w:r>
            <w:r w:rsidR="00713E28" w:rsidRPr="00186F9D">
              <w:rPr>
                <w:rFonts w:asciiTheme="minorHAnsi" w:hAnsiTheme="minorHAnsi"/>
                <w:sz w:val="22"/>
                <w:szCs w:val="22"/>
              </w:rPr>
              <w:t>, Klubów Integracji Społecznej (KIS), Warsztatów Terapii Zajęciowej (WTZ)</w:t>
            </w:r>
            <w:r w:rsidR="007810C9">
              <w:rPr>
                <w:rFonts w:asciiTheme="minorHAnsi" w:hAnsiTheme="minorHAnsi"/>
                <w:sz w:val="22"/>
                <w:szCs w:val="22"/>
              </w:rPr>
              <w:t>,</w:t>
            </w:r>
            <w:r w:rsidRPr="00186F9D">
              <w:rPr>
                <w:rFonts w:asciiTheme="minorHAnsi" w:hAnsiTheme="minorHAnsi"/>
                <w:sz w:val="22"/>
                <w:szCs w:val="22"/>
              </w:rPr>
              <w:t xml:space="preserve"> </w:t>
            </w:r>
          </w:p>
          <w:p w:rsidR="00042B33" w:rsidRPr="00186F9D" w:rsidRDefault="00042B33" w:rsidP="001C3243">
            <w:pPr>
              <w:spacing w:before="40" w:after="40"/>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związanych ze wsparciem pieczy zastępczej:</w:t>
            </w:r>
          </w:p>
          <w:p w:rsidR="00042B33" w:rsidRPr="00186F9D" w:rsidRDefault="003C0F09" w:rsidP="001C3243">
            <w:pPr>
              <w:spacing w:before="40" w:after="40"/>
              <w:ind w:left="458"/>
              <w:jc w:val="both"/>
              <w:rPr>
                <w:rFonts w:asciiTheme="minorHAnsi" w:hAnsiTheme="minorHAnsi"/>
              </w:rPr>
            </w:pPr>
            <w:r w:rsidRPr="00186F9D">
              <w:rPr>
                <w:rFonts w:asciiTheme="minorHAnsi" w:hAnsiTheme="minorHAnsi"/>
                <w:sz w:val="22"/>
                <w:szCs w:val="22"/>
              </w:rPr>
              <w:t>a)</w:t>
            </w:r>
            <w:r w:rsidR="006E078E">
              <w:rPr>
                <w:rFonts w:asciiTheme="minorHAnsi" w:hAnsiTheme="minorHAnsi"/>
                <w:sz w:val="22"/>
                <w:szCs w:val="22"/>
              </w:rPr>
              <w:t> </w:t>
            </w:r>
            <w:r w:rsidR="00042B33" w:rsidRPr="00186F9D">
              <w:rPr>
                <w:rFonts w:asciiTheme="minorHAnsi" w:hAnsiTheme="minorHAnsi"/>
                <w:sz w:val="22"/>
                <w:szCs w:val="22"/>
              </w:rPr>
              <w:t>rodzinnej</w:t>
            </w:r>
            <w:r w:rsidR="00F976D2" w:rsidRPr="00186F9D">
              <w:rPr>
                <w:rFonts w:asciiTheme="minorHAnsi" w:hAnsiTheme="minorHAnsi"/>
                <w:sz w:val="22"/>
                <w:szCs w:val="22"/>
              </w:rPr>
              <w:t>,</w:t>
            </w:r>
            <w:r w:rsidR="00042B33" w:rsidRPr="00186F9D">
              <w:rPr>
                <w:rFonts w:asciiTheme="minorHAnsi" w:hAnsiTheme="minorHAnsi"/>
                <w:sz w:val="22"/>
                <w:szCs w:val="22"/>
              </w:rPr>
              <w:t xml:space="preserve"> tj. rodziny zastępcze oraz rodzinne domy dziecka</w:t>
            </w:r>
            <w:r w:rsidR="0045101A" w:rsidRPr="00186F9D">
              <w:rPr>
                <w:rFonts w:asciiTheme="minorHAnsi" w:hAnsiTheme="minorHAnsi"/>
                <w:sz w:val="22"/>
                <w:szCs w:val="22"/>
              </w:rPr>
              <w:t>,</w:t>
            </w:r>
          </w:p>
          <w:p w:rsidR="00D47D9D" w:rsidRPr="00186F9D" w:rsidRDefault="003C0F09" w:rsidP="001C3243">
            <w:pPr>
              <w:spacing w:before="40" w:after="40"/>
              <w:ind w:left="458"/>
              <w:jc w:val="both"/>
              <w:rPr>
                <w:rFonts w:asciiTheme="minorHAnsi" w:hAnsiTheme="minorHAnsi"/>
              </w:rPr>
            </w:pPr>
            <w:r w:rsidRPr="00186F9D">
              <w:rPr>
                <w:rFonts w:asciiTheme="minorHAnsi" w:hAnsiTheme="minorHAnsi"/>
                <w:sz w:val="22"/>
                <w:szCs w:val="22"/>
              </w:rPr>
              <w:t>b)</w:t>
            </w:r>
            <w:r w:rsidR="006E078E">
              <w:rPr>
                <w:rFonts w:asciiTheme="minorHAnsi" w:hAnsiTheme="minorHAnsi"/>
                <w:sz w:val="22"/>
                <w:szCs w:val="22"/>
              </w:rPr>
              <w:t> </w:t>
            </w:r>
            <w:r w:rsidRPr="00186F9D">
              <w:rPr>
                <w:rFonts w:asciiTheme="minorHAnsi" w:hAnsiTheme="minorHAnsi"/>
                <w:sz w:val="22"/>
                <w:szCs w:val="22"/>
              </w:rPr>
              <w:t>instytucjonalnej tj.: placówki opiekuńczo-wychowawcze, regionalne placówki opiekuńczo-terapeutyczne, interwencyjny ośrodek preadopcyjny</w:t>
            </w:r>
            <w:r w:rsidR="007810C9">
              <w:rPr>
                <w:rFonts w:asciiTheme="minorHAnsi" w:hAnsiTheme="minorHAnsi"/>
                <w:sz w:val="22"/>
                <w:szCs w:val="22"/>
              </w:rPr>
              <w:t>,</w:t>
            </w:r>
          </w:p>
          <w:p w:rsidR="003C0F09" w:rsidRPr="00623271" w:rsidRDefault="001C3243" w:rsidP="001C3243">
            <w:pPr>
              <w:spacing w:before="40" w:after="40"/>
              <w:jc w:val="both"/>
              <w:rPr>
                <w:rFonts w:asciiTheme="minorHAnsi" w:hAnsiTheme="minorHAnsi"/>
                <w:i/>
              </w:rPr>
            </w:pPr>
            <w:r>
              <w:rPr>
                <w:rFonts w:asciiTheme="minorHAnsi" w:hAnsiTheme="minorHAnsi"/>
                <w:i/>
                <w:sz w:val="22"/>
                <w:szCs w:val="22"/>
              </w:rPr>
              <w:t>I</w:t>
            </w:r>
            <w:r w:rsidR="004962F8" w:rsidRPr="00623271">
              <w:rPr>
                <w:rFonts w:asciiTheme="minorHAnsi" w:hAnsiTheme="minorHAnsi"/>
                <w:i/>
                <w:sz w:val="22"/>
                <w:szCs w:val="22"/>
              </w:rPr>
              <w:t xml:space="preserve">nwestycje </w:t>
            </w:r>
            <w:r w:rsidR="00D47D9D" w:rsidRPr="00623271">
              <w:rPr>
                <w:rFonts w:asciiTheme="minorHAnsi" w:hAnsiTheme="minorHAnsi"/>
                <w:i/>
                <w:sz w:val="22"/>
                <w:szCs w:val="22"/>
              </w:rPr>
              <w:t>w placów</w:t>
            </w:r>
            <w:r w:rsidR="007E3C48" w:rsidRPr="00623271">
              <w:rPr>
                <w:rFonts w:asciiTheme="minorHAnsi" w:hAnsiTheme="minorHAnsi"/>
                <w:i/>
                <w:sz w:val="22"/>
                <w:szCs w:val="22"/>
              </w:rPr>
              <w:t>kach</w:t>
            </w:r>
            <w:r w:rsidR="00D47D9D" w:rsidRPr="00623271">
              <w:rPr>
                <w:rFonts w:asciiTheme="minorHAnsi" w:hAnsiTheme="minorHAnsi"/>
                <w:i/>
                <w:sz w:val="22"/>
                <w:szCs w:val="22"/>
              </w:rPr>
              <w:t xml:space="preserve"> </w:t>
            </w:r>
            <w:r w:rsidR="007E3C48" w:rsidRPr="00623271">
              <w:rPr>
                <w:rFonts w:asciiTheme="minorHAnsi" w:hAnsiTheme="minorHAnsi"/>
                <w:i/>
                <w:sz w:val="22"/>
                <w:szCs w:val="22"/>
              </w:rPr>
              <w:t>opiekuńczo-wychowawczych</w:t>
            </w:r>
            <w:r w:rsidR="00D47D9D" w:rsidRPr="00623271">
              <w:rPr>
                <w:rFonts w:asciiTheme="minorHAnsi" w:hAnsiTheme="minorHAnsi"/>
                <w:i/>
                <w:sz w:val="22"/>
                <w:szCs w:val="22"/>
              </w:rPr>
              <w:t xml:space="preserve"> m</w:t>
            </w:r>
            <w:r w:rsidR="00D83FB9" w:rsidRPr="00623271">
              <w:rPr>
                <w:rFonts w:asciiTheme="minorHAnsi" w:hAnsiTheme="minorHAnsi"/>
                <w:i/>
                <w:sz w:val="22"/>
                <w:szCs w:val="22"/>
              </w:rPr>
              <w:t>ogą być realizowane</w:t>
            </w:r>
            <w:r w:rsidR="00D47D9D" w:rsidRPr="00623271">
              <w:rPr>
                <w:rFonts w:asciiTheme="minorHAnsi" w:hAnsiTheme="minorHAnsi"/>
                <w:i/>
                <w:sz w:val="22"/>
                <w:szCs w:val="22"/>
              </w:rPr>
              <w:t xml:space="preserve"> </w:t>
            </w:r>
            <w:r w:rsidR="00D83FB9" w:rsidRPr="00623271">
              <w:rPr>
                <w:rFonts w:asciiTheme="minorHAnsi" w:hAnsiTheme="minorHAnsi"/>
                <w:i/>
                <w:sz w:val="22"/>
                <w:szCs w:val="22"/>
              </w:rPr>
              <w:t>tylko w</w:t>
            </w:r>
            <w:r w:rsidR="00623271">
              <w:rPr>
                <w:rFonts w:asciiTheme="minorHAnsi" w:hAnsiTheme="minorHAnsi"/>
                <w:i/>
                <w:sz w:val="22"/>
                <w:szCs w:val="22"/>
              </w:rPr>
              <w:t> </w:t>
            </w:r>
            <w:r w:rsidR="00D83FB9" w:rsidRPr="00623271">
              <w:rPr>
                <w:rFonts w:asciiTheme="minorHAnsi" w:hAnsiTheme="minorHAnsi"/>
                <w:i/>
                <w:sz w:val="22"/>
                <w:szCs w:val="22"/>
              </w:rPr>
              <w:t xml:space="preserve">podmiotach, w których maksymalna liczba miejsc jest nie większa niż </w:t>
            </w:r>
            <w:r w:rsidR="004962F8" w:rsidRPr="00623271">
              <w:rPr>
                <w:rFonts w:asciiTheme="minorHAnsi" w:hAnsiTheme="minorHAnsi"/>
                <w:i/>
                <w:sz w:val="22"/>
                <w:szCs w:val="22"/>
              </w:rPr>
              <w:t>14</w:t>
            </w:r>
            <w:r w:rsidR="007E3C48" w:rsidRPr="00623271">
              <w:rPr>
                <w:rFonts w:asciiTheme="minorHAnsi" w:hAnsiTheme="minorHAnsi"/>
                <w:i/>
                <w:sz w:val="22"/>
                <w:szCs w:val="22"/>
              </w:rPr>
              <w:t xml:space="preserve">. W pozostałych placówkach </w:t>
            </w:r>
            <w:r w:rsidR="00802DC5" w:rsidRPr="00623271">
              <w:rPr>
                <w:rFonts w:asciiTheme="minorHAnsi" w:hAnsiTheme="minorHAnsi"/>
                <w:i/>
                <w:sz w:val="22"/>
                <w:szCs w:val="22"/>
              </w:rPr>
              <w:t xml:space="preserve">całodobowego pobytu i opieki </w:t>
            </w:r>
            <w:r w:rsidR="007E3C48" w:rsidRPr="00623271">
              <w:rPr>
                <w:rFonts w:asciiTheme="minorHAnsi" w:hAnsiTheme="minorHAnsi"/>
                <w:i/>
                <w:sz w:val="22"/>
                <w:szCs w:val="22"/>
              </w:rPr>
              <w:t>maksymalna liczba miejsc nie może być większa niż 30</w:t>
            </w:r>
            <w:r w:rsidR="0012087C">
              <w:rPr>
                <w:rFonts w:asciiTheme="minorHAnsi" w:hAnsiTheme="minorHAnsi"/>
                <w:i/>
                <w:sz w:val="22"/>
                <w:szCs w:val="22"/>
              </w:rPr>
              <w:t>.</w:t>
            </w:r>
          </w:p>
          <w:p w:rsidR="001C3243" w:rsidRDefault="00F54E8D" w:rsidP="001C3243">
            <w:pPr>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 xml:space="preserve">noclegowni i domów dla bezdomnych. </w:t>
            </w:r>
          </w:p>
          <w:p w:rsidR="007E3C48" w:rsidRPr="00186F9D" w:rsidRDefault="00F54E8D" w:rsidP="001C3243">
            <w:pPr>
              <w:jc w:val="both"/>
              <w:rPr>
                <w:rFonts w:asciiTheme="minorHAnsi" w:hAnsiTheme="minorHAnsi"/>
              </w:rPr>
            </w:pPr>
            <w:r w:rsidRPr="00186F9D">
              <w:rPr>
                <w:rFonts w:asciiTheme="minorHAnsi" w:hAnsiTheme="minorHAnsi"/>
                <w:sz w:val="22"/>
                <w:szCs w:val="22"/>
              </w:rPr>
              <w:t>Wsparcie musi być powiązane z uczestnictwem osób korzystających ze wspieranej infrastruktury w prog</w:t>
            </w:r>
            <w:r w:rsidR="007E3C48" w:rsidRPr="00186F9D">
              <w:rPr>
                <w:rFonts w:asciiTheme="minorHAnsi" w:hAnsiTheme="minorHAnsi"/>
                <w:sz w:val="22"/>
                <w:szCs w:val="22"/>
              </w:rPr>
              <w:t>ramie wychodzenia z bezdomności. Poprzez program wychodzenia z bezdomności rozumiane są wszelkie działania o charakterze aktywizującym zmierzające do wyprowadzania z</w:t>
            </w:r>
            <w:r w:rsidR="00623271">
              <w:rPr>
                <w:rFonts w:asciiTheme="minorHAnsi" w:hAnsiTheme="minorHAnsi"/>
                <w:sz w:val="22"/>
                <w:szCs w:val="22"/>
              </w:rPr>
              <w:t> </w:t>
            </w:r>
            <w:r w:rsidR="007E3C48" w:rsidRPr="00186F9D">
              <w:rPr>
                <w:rFonts w:asciiTheme="minorHAnsi" w:hAnsiTheme="minorHAnsi"/>
                <w:sz w:val="22"/>
                <w:szCs w:val="22"/>
              </w:rPr>
              <w:t>bezdomności konkretnych osób i grup społecznych korzystających ze wspieranej w</w:t>
            </w:r>
            <w:r w:rsidR="00623271">
              <w:rPr>
                <w:rFonts w:asciiTheme="minorHAnsi" w:hAnsiTheme="minorHAnsi"/>
                <w:sz w:val="22"/>
                <w:szCs w:val="22"/>
              </w:rPr>
              <w:t> </w:t>
            </w:r>
            <w:r w:rsidR="007E3C48" w:rsidRPr="00186F9D">
              <w:rPr>
                <w:rFonts w:asciiTheme="minorHAnsi" w:hAnsiTheme="minorHAnsi"/>
                <w:sz w:val="22"/>
                <w:szCs w:val="22"/>
              </w:rPr>
              <w:t>projekcie infrastruktury.</w:t>
            </w:r>
          </w:p>
          <w:p w:rsidR="004C06DD" w:rsidRPr="00623271" w:rsidRDefault="001C3243" w:rsidP="001C3243">
            <w:pPr>
              <w:spacing w:before="40" w:after="40"/>
              <w:jc w:val="both"/>
              <w:rPr>
                <w:rFonts w:asciiTheme="minorHAnsi" w:hAnsiTheme="minorHAnsi"/>
                <w:i/>
              </w:rPr>
            </w:pPr>
            <w:r>
              <w:rPr>
                <w:rFonts w:asciiTheme="minorHAnsi" w:hAnsiTheme="minorHAnsi"/>
                <w:i/>
                <w:sz w:val="22"/>
                <w:szCs w:val="22"/>
              </w:rPr>
              <w:t>I</w:t>
            </w:r>
            <w:r w:rsidR="00F54E8D" w:rsidRPr="00623271">
              <w:rPr>
                <w:rFonts w:asciiTheme="minorHAnsi" w:hAnsiTheme="minorHAnsi"/>
                <w:i/>
                <w:sz w:val="22"/>
                <w:szCs w:val="22"/>
              </w:rPr>
              <w:t>nwestycje mogą być realizowane w</w:t>
            </w:r>
            <w:r w:rsidR="00B33C5F">
              <w:rPr>
                <w:rFonts w:asciiTheme="minorHAnsi" w:hAnsiTheme="minorHAnsi"/>
                <w:i/>
                <w:sz w:val="22"/>
                <w:szCs w:val="22"/>
              </w:rPr>
              <w:t xml:space="preserve"> </w:t>
            </w:r>
            <w:r w:rsidR="00802DC5" w:rsidRPr="00623271">
              <w:rPr>
                <w:rFonts w:asciiTheme="minorHAnsi" w:hAnsiTheme="minorHAnsi"/>
                <w:i/>
                <w:sz w:val="22"/>
                <w:szCs w:val="22"/>
              </w:rPr>
              <w:t>placówkach</w:t>
            </w:r>
            <w:r w:rsidR="00F5468D" w:rsidRPr="00623271">
              <w:rPr>
                <w:rFonts w:asciiTheme="minorHAnsi" w:hAnsiTheme="minorHAnsi"/>
                <w:i/>
                <w:sz w:val="22"/>
                <w:szCs w:val="22"/>
              </w:rPr>
              <w:t xml:space="preserve"> całodobowego pobytu i opieki</w:t>
            </w:r>
            <w:r w:rsidR="00F54E8D" w:rsidRPr="00623271">
              <w:rPr>
                <w:rFonts w:asciiTheme="minorHAnsi" w:hAnsiTheme="minorHAnsi"/>
                <w:i/>
                <w:sz w:val="22"/>
                <w:szCs w:val="22"/>
              </w:rPr>
              <w:t>, w których maksymalna liczba miejsc jest nie większa niż 30</w:t>
            </w:r>
            <w:r>
              <w:rPr>
                <w:rFonts w:asciiTheme="minorHAnsi" w:hAnsiTheme="minorHAnsi"/>
                <w:i/>
                <w:sz w:val="22"/>
                <w:szCs w:val="22"/>
              </w:rPr>
              <w:t>.</w:t>
            </w:r>
          </w:p>
          <w:p w:rsidR="00F54E8D" w:rsidRPr="00186F9D" w:rsidRDefault="001C3243" w:rsidP="001C3243">
            <w:pPr>
              <w:spacing w:before="40" w:after="40"/>
              <w:jc w:val="both"/>
              <w:rPr>
                <w:rFonts w:asciiTheme="minorHAnsi" w:hAnsiTheme="minorHAnsi"/>
              </w:rPr>
            </w:pPr>
            <w:r>
              <w:rPr>
                <w:rFonts w:asciiTheme="minorHAnsi" w:hAnsiTheme="minorHAnsi"/>
                <w:i/>
                <w:sz w:val="22"/>
                <w:szCs w:val="22"/>
              </w:rPr>
              <w:t>W</w:t>
            </w:r>
            <w:r w:rsidR="00F54E8D" w:rsidRPr="00623271">
              <w:rPr>
                <w:rFonts w:asciiTheme="minorHAnsi" w:hAnsiTheme="minorHAnsi"/>
                <w:i/>
                <w:sz w:val="22"/>
                <w:szCs w:val="22"/>
              </w:rPr>
              <w:t>ydatki na zagospodarowanie otoczenia w</w:t>
            </w:r>
            <w:r w:rsidR="00623271">
              <w:rPr>
                <w:rFonts w:asciiTheme="minorHAnsi" w:hAnsiTheme="minorHAnsi"/>
                <w:i/>
                <w:sz w:val="22"/>
                <w:szCs w:val="22"/>
              </w:rPr>
              <w:t> </w:t>
            </w:r>
            <w:r w:rsidR="00F54E8D" w:rsidRPr="00623271">
              <w:rPr>
                <w:rFonts w:asciiTheme="minorHAnsi" w:hAnsiTheme="minorHAnsi"/>
                <w:i/>
                <w:sz w:val="22"/>
                <w:szCs w:val="22"/>
              </w:rPr>
              <w:t>zieleń i drobną architekturę będą możliwe do 15 % wartości wydatków kwalifikowalnych</w:t>
            </w:r>
            <w:r>
              <w:rPr>
                <w:rFonts w:asciiTheme="minorHAnsi" w:hAnsiTheme="minorHAnsi"/>
                <w:i/>
                <w:sz w:val="22"/>
                <w:szCs w:val="22"/>
              </w:rPr>
              <w:t>.</w:t>
            </w:r>
          </w:p>
          <w:p w:rsidR="00537358" w:rsidRPr="00186F9D" w:rsidRDefault="00537358" w:rsidP="001C3243">
            <w:pPr>
              <w:spacing w:before="40" w:after="40"/>
              <w:jc w:val="both"/>
              <w:rPr>
                <w:rFonts w:asciiTheme="minorHAnsi" w:hAnsiTheme="minorHAnsi"/>
              </w:rPr>
            </w:pPr>
          </w:p>
          <w:p w:rsidR="00802DC5" w:rsidRPr="00186F9D" w:rsidRDefault="00802DC5" w:rsidP="001C3243">
            <w:pPr>
              <w:spacing w:before="40" w:after="40"/>
              <w:jc w:val="both"/>
              <w:rPr>
                <w:rFonts w:asciiTheme="minorHAnsi" w:hAnsiTheme="minorHAnsi"/>
              </w:rPr>
            </w:pPr>
          </w:p>
          <w:p w:rsidR="00537358" w:rsidRPr="00186F9D" w:rsidRDefault="00C8630E" w:rsidP="001C3243">
            <w:pPr>
              <w:spacing w:before="40" w:after="40"/>
              <w:jc w:val="both"/>
              <w:rPr>
                <w:rFonts w:asciiTheme="minorHAnsi" w:hAnsiTheme="minorHAnsi"/>
              </w:rPr>
            </w:pPr>
            <w:r w:rsidRPr="00186F9D">
              <w:rPr>
                <w:rFonts w:asciiTheme="minorHAnsi" w:hAnsiTheme="minorHAnsi"/>
                <w:b/>
                <w:sz w:val="22"/>
                <w:szCs w:val="22"/>
              </w:rPr>
              <w:t>6.1</w:t>
            </w:r>
            <w:r w:rsidR="002803F0" w:rsidRPr="00186F9D">
              <w:rPr>
                <w:rFonts w:asciiTheme="minorHAnsi" w:hAnsiTheme="minorHAnsi"/>
                <w:b/>
                <w:sz w:val="22"/>
                <w:szCs w:val="22"/>
              </w:rPr>
              <w:t>.</w:t>
            </w:r>
            <w:r w:rsidRPr="00186F9D">
              <w:rPr>
                <w:rFonts w:asciiTheme="minorHAnsi" w:hAnsiTheme="minorHAnsi"/>
                <w:b/>
                <w:sz w:val="22"/>
                <w:szCs w:val="22"/>
              </w:rPr>
              <w:t>B</w:t>
            </w:r>
            <w:r w:rsidR="00537358" w:rsidRPr="00186F9D">
              <w:rPr>
                <w:rFonts w:asciiTheme="minorHAnsi" w:hAnsiTheme="minorHAnsi"/>
                <w:sz w:val="22"/>
                <w:szCs w:val="22"/>
              </w:rPr>
              <w:t xml:space="preserve"> </w:t>
            </w:r>
            <w:r w:rsidR="00DF78B2" w:rsidRPr="00186F9D">
              <w:rPr>
                <w:rFonts w:asciiTheme="minorHAnsi" w:hAnsiTheme="minorHAnsi"/>
                <w:sz w:val="22"/>
                <w:szCs w:val="22"/>
              </w:rPr>
              <w:t>Z</w:t>
            </w:r>
            <w:r w:rsidR="00537358" w:rsidRPr="00186F9D">
              <w:rPr>
                <w:rFonts w:asciiTheme="minorHAnsi" w:hAnsiTheme="minorHAnsi"/>
                <w:sz w:val="22"/>
                <w:szCs w:val="22"/>
              </w:rPr>
              <w:t>mianę sposobu użytkowania,</w:t>
            </w:r>
            <w:r w:rsidR="00F54E8D" w:rsidRPr="00186F9D">
              <w:rPr>
                <w:rFonts w:asciiTheme="minorHAnsi" w:hAnsiTheme="minorHAnsi"/>
                <w:sz w:val="22"/>
                <w:szCs w:val="22"/>
              </w:rPr>
              <w:t xml:space="preserve"> budowę,</w:t>
            </w:r>
            <w:r w:rsidR="00537358" w:rsidRPr="00186F9D">
              <w:rPr>
                <w:rFonts w:asciiTheme="minorHAnsi" w:hAnsiTheme="minorHAnsi"/>
                <w:sz w:val="22"/>
                <w:szCs w:val="22"/>
              </w:rPr>
              <w:t xml:space="preserve"> remont, przebudowę</w:t>
            </w:r>
            <w:r w:rsidR="00C55DAF" w:rsidRPr="00186F9D">
              <w:rPr>
                <w:rFonts w:asciiTheme="minorHAnsi" w:hAnsiTheme="minorHAnsi"/>
                <w:sz w:val="22"/>
                <w:szCs w:val="22"/>
              </w:rPr>
              <w:t>, rozbudowę</w:t>
            </w:r>
            <w:r w:rsidR="00B26F6F">
              <w:rPr>
                <w:rStyle w:val="Odwoanieprzypisudolnego"/>
                <w:rFonts w:asciiTheme="minorHAnsi" w:hAnsiTheme="minorHAnsi"/>
                <w:sz w:val="22"/>
                <w:szCs w:val="22"/>
              </w:rPr>
              <w:footnoteReference w:id="40"/>
            </w:r>
            <w:r w:rsidR="00C55DAF" w:rsidRPr="00186F9D">
              <w:rPr>
                <w:rFonts w:asciiTheme="minorHAnsi" w:hAnsiTheme="minorHAnsi"/>
                <w:sz w:val="22"/>
                <w:szCs w:val="22"/>
              </w:rPr>
              <w:t>, wyposażenie</w:t>
            </w:r>
            <w:r w:rsidR="004D38DB" w:rsidRPr="00186F9D">
              <w:rPr>
                <w:rFonts w:asciiTheme="minorHAnsi" w:hAnsiTheme="minorHAnsi"/>
                <w:sz w:val="22"/>
                <w:szCs w:val="22"/>
              </w:rPr>
              <w:t xml:space="preserve"> </w:t>
            </w:r>
            <w:r w:rsidR="00C55DAF" w:rsidRPr="00186F9D">
              <w:rPr>
                <w:rFonts w:asciiTheme="minorHAnsi" w:hAnsiTheme="minorHAnsi"/>
                <w:sz w:val="22"/>
                <w:szCs w:val="22"/>
              </w:rPr>
              <w:t>budynków infrastruktury</w:t>
            </w:r>
            <w:r w:rsidR="00537358" w:rsidRPr="00186F9D">
              <w:rPr>
                <w:rFonts w:asciiTheme="minorHAnsi" w:hAnsiTheme="minorHAnsi"/>
                <w:sz w:val="22"/>
                <w:szCs w:val="22"/>
              </w:rPr>
              <w:t>:</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7810C9">
              <w:rPr>
                <w:rFonts w:asciiTheme="minorHAnsi" w:hAnsiTheme="minorHAnsi"/>
                <w:sz w:val="22"/>
                <w:szCs w:val="22"/>
              </w:rPr>
              <w:t> </w:t>
            </w:r>
            <w:r w:rsidRPr="00186F9D">
              <w:rPr>
                <w:rFonts w:asciiTheme="minorHAnsi" w:hAnsiTheme="minorHAnsi"/>
                <w:sz w:val="22"/>
                <w:szCs w:val="22"/>
              </w:rPr>
              <w:t>domów pomocy społecznej</w:t>
            </w:r>
            <w:r w:rsidR="007810C9">
              <w:rPr>
                <w:rFonts w:asciiTheme="minorHAnsi" w:hAnsiTheme="minorHAnsi"/>
                <w:sz w:val="22"/>
                <w:szCs w:val="22"/>
              </w:rPr>
              <w:t>,</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7810C9">
              <w:rPr>
                <w:rFonts w:asciiTheme="minorHAnsi" w:hAnsiTheme="minorHAnsi"/>
                <w:sz w:val="22"/>
                <w:szCs w:val="22"/>
              </w:rPr>
              <w:t> </w:t>
            </w:r>
            <w:r w:rsidRPr="00186F9D">
              <w:rPr>
                <w:rFonts w:asciiTheme="minorHAnsi" w:hAnsiTheme="minorHAnsi"/>
                <w:sz w:val="22"/>
                <w:szCs w:val="22"/>
              </w:rPr>
              <w:t>placówek prowadzonych przez podmioty prowadzące działalność gospodarczą</w:t>
            </w:r>
            <w:r w:rsidR="00466857" w:rsidRPr="00186F9D">
              <w:rPr>
                <w:rFonts w:asciiTheme="minorHAnsi" w:hAnsiTheme="minorHAnsi"/>
                <w:sz w:val="22"/>
                <w:szCs w:val="22"/>
              </w:rPr>
              <w:t xml:space="preserve"> w </w:t>
            </w:r>
            <w:r w:rsidRPr="00186F9D">
              <w:rPr>
                <w:rFonts w:asciiTheme="minorHAnsi" w:hAnsiTheme="minorHAnsi"/>
                <w:sz w:val="22"/>
                <w:szCs w:val="22"/>
              </w:rPr>
              <w:t>zakresie prowadzenia placówek zapewniających całodobową opiekę osobom niepełnosprawnym, przewlekle chorym lub osobom</w:t>
            </w:r>
            <w:r w:rsidR="00466857" w:rsidRPr="00186F9D">
              <w:rPr>
                <w:rFonts w:asciiTheme="minorHAnsi" w:hAnsiTheme="minorHAnsi"/>
                <w:sz w:val="22"/>
                <w:szCs w:val="22"/>
              </w:rPr>
              <w:t xml:space="preserve"> w </w:t>
            </w:r>
            <w:r w:rsidRPr="00186F9D">
              <w:rPr>
                <w:rFonts w:asciiTheme="minorHAnsi" w:hAnsiTheme="minorHAnsi"/>
                <w:sz w:val="22"/>
                <w:szCs w:val="22"/>
              </w:rPr>
              <w:t>podeszłym wieku</w:t>
            </w:r>
            <w:r w:rsidR="007810C9">
              <w:rPr>
                <w:rFonts w:asciiTheme="minorHAnsi" w:hAnsiTheme="minorHAnsi"/>
                <w:sz w:val="22"/>
                <w:szCs w:val="22"/>
              </w:rPr>
              <w:t>.</w:t>
            </w:r>
          </w:p>
          <w:p w:rsidR="00F54E8D" w:rsidRPr="00623271" w:rsidRDefault="001C3243" w:rsidP="001C3243">
            <w:pPr>
              <w:spacing w:before="40" w:after="40"/>
              <w:jc w:val="both"/>
              <w:rPr>
                <w:rFonts w:asciiTheme="minorHAnsi" w:hAnsiTheme="minorHAnsi"/>
                <w:i/>
              </w:rPr>
            </w:pPr>
            <w:r>
              <w:rPr>
                <w:rFonts w:asciiTheme="minorHAnsi" w:hAnsiTheme="minorHAnsi"/>
                <w:i/>
                <w:sz w:val="22"/>
                <w:szCs w:val="22"/>
              </w:rPr>
              <w:t>I</w:t>
            </w:r>
            <w:r w:rsidR="00F54E8D" w:rsidRPr="00623271">
              <w:rPr>
                <w:rFonts w:asciiTheme="minorHAnsi" w:hAnsiTheme="minorHAnsi"/>
                <w:i/>
                <w:sz w:val="22"/>
                <w:szCs w:val="22"/>
              </w:rPr>
              <w:t>nwestycje mogą być realizowane tylko w</w:t>
            </w:r>
            <w:r w:rsidR="00623271" w:rsidRPr="00623271">
              <w:rPr>
                <w:rFonts w:asciiTheme="minorHAnsi" w:hAnsiTheme="minorHAnsi"/>
                <w:i/>
                <w:sz w:val="22"/>
                <w:szCs w:val="22"/>
              </w:rPr>
              <w:t> </w:t>
            </w:r>
            <w:r w:rsidR="00802DC5" w:rsidRPr="00623271">
              <w:rPr>
                <w:rFonts w:asciiTheme="minorHAnsi" w:hAnsiTheme="minorHAnsi"/>
                <w:i/>
                <w:sz w:val="22"/>
                <w:szCs w:val="22"/>
              </w:rPr>
              <w:t>placówkach</w:t>
            </w:r>
            <w:r w:rsidR="00F54E8D" w:rsidRPr="00623271">
              <w:rPr>
                <w:rFonts w:asciiTheme="minorHAnsi" w:hAnsiTheme="minorHAnsi"/>
                <w:i/>
                <w:sz w:val="22"/>
                <w:szCs w:val="22"/>
              </w:rPr>
              <w:t>, w których maksymalna liczba</w:t>
            </w:r>
            <w:r w:rsidR="00623271" w:rsidRPr="00623271">
              <w:rPr>
                <w:rFonts w:asciiTheme="minorHAnsi" w:hAnsiTheme="minorHAnsi"/>
                <w:i/>
                <w:sz w:val="22"/>
                <w:szCs w:val="22"/>
              </w:rPr>
              <w:t xml:space="preserve"> miejsc jest nie większa niż 30</w:t>
            </w:r>
            <w:r w:rsidR="00C76140">
              <w:rPr>
                <w:rFonts w:asciiTheme="minorHAnsi" w:hAnsiTheme="minorHAnsi"/>
                <w:i/>
                <w:sz w:val="22"/>
                <w:szCs w:val="22"/>
              </w:rPr>
              <w:t>.</w:t>
            </w:r>
          </w:p>
          <w:p w:rsidR="00537358" w:rsidRPr="00623271" w:rsidRDefault="001C3243" w:rsidP="001C3243">
            <w:pPr>
              <w:spacing w:before="40" w:after="40"/>
              <w:jc w:val="both"/>
              <w:rPr>
                <w:rFonts w:asciiTheme="minorHAnsi" w:hAnsiTheme="minorHAnsi"/>
                <w:i/>
              </w:rPr>
            </w:pPr>
            <w:r>
              <w:rPr>
                <w:rFonts w:asciiTheme="minorHAnsi" w:hAnsiTheme="minorHAnsi"/>
                <w:i/>
                <w:sz w:val="22"/>
                <w:szCs w:val="22"/>
              </w:rPr>
              <w:t>W</w:t>
            </w:r>
            <w:r w:rsidR="00F54E8D" w:rsidRPr="00623271">
              <w:rPr>
                <w:rFonts w:asciiTheme="minorHAnsi" w:hAnsiTheme="minorHAnsi"/>
                <w:i/>
                <w:sz w:val="22"/>
                <w:szCs w:val="22"/>
              </w:rPr>
              <w:t>ydatki na zagospodarowanie otoczenia w</w:t>
            </w:r>
            <w:r w:rsidR="00623271" w:rsidRPr="00623271">
              <w:rPr>
                <w:rFonts w:asciiTheme="minorHAnsi" w:hAnsiTheme="minorHAnsi"/>
                <w:i/>
                <w:sz w:val="22"/>
                <w:szCs w:val="22"/>
              </w:rPr>
              <w:t> </w:t>
            </w:r>
            <w:r w:rsidR="00F54E8D" w:rsidRPr="00623271">
              <w:rPr>
                <w:rFonts w:asciiTheme="minorHAnsi" w:hAnsiTheme="minorHAnsi"/>
                <w:i/>
                <w:sz w:val="22"/>
                <w:szCs w:val="22"/>
              </w:rPr>
              <w:t>zieleń i drobną architekturę będą możliwe do 15</w:t>
            </w:r>
            <w:r w:rsidR="00623271" w:rsidRPr="00623271">
              <w:rPr>
                <w:rFonts w:asciiTheme="minorHAnsi" w:hAnsiTheme="minorHAnsi"/>
                <w:i/>
                <w:sz w:val="22"/>
                <w:szCs w:val="22"/>
              </w:rPr>
              <w:t> % wartości wydatków kwalifiko</w:t>
            </w:r>
            <w:r w:rsidR="00F54E8D" w:rsidRPr="00623271">
              <w:rPr>
                <w:rFonts w:asciiTheme="minorHAnsi" w:hAnsiTheme="minorHAnsi"/>
                <w:i/>
                <w:sz w:val="22"/>
                <w:szCs w:val="22"/>
              </w:rPr>
              <w:t>walnych</w:t>
            </w:r>
            <w:r w:rsidR="00C76140">
              <w:rPr>
                <w:rFonts w:asciiTheme="minorHAnsi" w:hAnsiTheme="minorHAnsi"/>
                <w:i/>
                <w:sz w:val="22"/>
                <w:szCs w:val="22"/>
              </w:rPr>
              <w:t>.</w:t>
            </w:r>
          </w:p>
          <w:p w:rsidR="00537358" w:rsidRPr="00186F9D" w:rsidRDefault="00537358" w:rsidP="001C3243">
            <w:pPr>
              <w:spacing w:before="40" w:after="40"/>
              <w:jc w:val="both"/>
              <w:rPr>
                <w:rFonts w:asciiTheme="minorHAnsi" w:hAnsiTheme="minorHAnsi"/>
              </w:rPr>
            </w:pPr>
          </w:p>
          <w:p w:rsidR="00B13902" w:rsidRPr="00623271" w:rsidRDefault="00C76140" w:rsidP="001C3243">
            <w:pPr>
              <w:spacing w:before="40" w:after="40"/>
              <w:jc w:val="both"/>
              <w:rPr>
                <w:rFonts w:asciiTheme="minorHAnsi" w:hAnsiTheme="minorHAnsi"/>
                <w:i/>
              </w:rPr>
            </w:pPr>
            <w:r>
              <w:rPr>
                <w:rFonts w:asciiTheme="minorHAnsi" w:hAnsiTheme="minorHAnsi"/>
                <w:i/>
                <w:sz w:val="22"/>
                <w:szCs w:val="22"/>
              </w:rPr>
              <w:t>B</w:t>
            </w:r>
            <w:r w:rsidR="00B13902" w:rsidRPr="00623271">
              <w:rPr>
                <w:rFonts w:asciiTheme="minorHAnsi" w:hAnsiTheme="minorHAnsi"/>
                <w:i/>
                <w:sz w:val="22"/>
                <w:szCs w:val="22"/>
              </w:rPr>
              <w:t>udowa nowych obiektów w schematach 6.1</w:t>
            </w:r>
            <w:r>
              <w:rPr>
                <w:rFonts w:asciiTheme="minorHAnsi" w:hAnsiTheme="minorHAnsi"/>
                <w:i/>
                <w:sz w:val="22"/>
                <w:szCs w:val="22"/>
              </w:rPr>
              <w:t>.</w:t>
            </w:r>
            <w:r w:rsidR="00B13902" w:rsidRPr="00623271">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623271">
              <w:rPr>
                <w:rFonts w:asciiTheme="minorHAnsi" w:hAnsiTheme="minorHAnsi"/>
                <w:i/>
                <w:sz w:val="22"/>
                <w:szCs w:val="22"/>
              </w:rPr>
              <w:t> </w:t>
            </w:r>
            <w:r w:rsidR="00B13902" w:rsidRPr="00623271">
              <w:rPr>
                <w:rFonts w:asciiTheme="minorHAnsi" w:hAnsiTheme="minorHAnsi"/>
                <w:i/>
                <w:sz w:val="22"/>
                <w:szCs w:val="22"/>
              </w:rPr>
              <w:t>uwzględniać aspekt terytorialnego nasilenia problemów wykluczenia społecznego w ujęciu terytorialnym.</w:t>
            </w:r>
          </w:p>
          <w:p w:rsidR="00B13902" w:rsidRPr="00186F9D" w:rsidRDefault="00B13902" w:rsidP="001C3243">
            <w:pPr>
              <w:spacing w:before="40" w:after="40"/>
              <w:jc w:val="both"/>
              <w:rPr>
                <w:rFonts w:asciiTheme="minorHAnsi" w:hAnsiTheme="minorHAnsi"/>
              </w:rPr>
            </w:pPr>
          </w:p>
          <w:p w:rsidR="00C8630E" w:rsidRPr="00186F9D" w:rsidRDefault="00C8630E" w:rsidP="001C3243">
            <w:pPr>
              <w:spacing w:before="40" w:after="40"/>
              <w:jc w:val="both"/>
              <w:rPr>
                <w:rFonts w:asciiTheme="minorHAnsi" w:hAnsiTheme="minorHAnsi"/>
              </w:rPr>
            </w:pPr>
            <w:r w:rsidRPr="00186F9D">
              <w:rPr>
                <w:rFonts w:asciiTheme="minorHAnsi" w:hAnsiTheme="minorHAnsi"/>
                <w:b/>
                <w:sz w:val="22"/>
                <w:szCs w:val="22"/>
              </w:rPr>
              <w:t>6.1</w:t>
            </w:r>
            <w:r w:rsidR="002803F0" w:rsidRPr="00186F9D">
              <w:rPr>
                <w:rFonts w:asciiTheme="minorHAnsi" w:hAnsiTheme="minorHAnsi"/>
                <w:b/>
                <w:sz w:val="22"/>
                <w:szCs w:val="22"/>
              </w:rPr>
              <w:t>.</w:t>
            </w:r>
            <w:r w:rsidRPr="00186F9D">
              <w:rPr>
                <w:rFonts w:asciiTheme="minorHAnsi" w:hAnsiTheme="minorHAnsi"/>
                <w:b/>
                <w:sz w:val="22"/>
                <w:szCs w:val="22"/>
              </w:rPr>
              <w:t>C</w:t>
            </w:r>
            <w:r w:rsidR="00537358" w:rsidRPr="00186F9D">
              <w:rPr>
                <w:rFonts w:asciiTheme="minorHAnsi" w:hAnsiTheme="minorHAnsi"/>
                <w:sz w:val="22"/>
                <w:szCs w:val="22"/>
              </w:rPr>
              <w:t xml:space="preserve"> </w:t>
            </w:r>
            <w:r w:rsidR="00DF78B2" w:rsidRPr="00186F9D">
              <w:rPr>
                <w:rFonts w:asciiTheme="minorHAnsi" w:hAnsiTheme="minorHAnsi"/>
                <w:sz w:val="22"/>
                <w:szCs w:val="22"/>
              </w:rPr>
              <w:t>B</w:t>
            </w:r>
            <w:r w:rsidR="007E5AA3" w:rsidRPr="00186F9D">
              <w:rPr>
                <w:rFonts w:asciiTheme="minorHAnsi" w:hAnsiTheme="minorHAnsi"/>
                <w:sz w:val="22"/>
                <w:szCs w:val="22"/>
              </w:rPr>
              <w:t>udowę</w:t>
            </w:r>
            <w:r w:rsidR="00537358" w:rsidRPr="00186F9D">
              <w:rPr>
                <w:rFonts w:asciiTheme="minorHAnsi" w:hAnsiTheme="minorHAnsi"/>
                <w:sz w:val="22"/>
                <w:szCs w:val="22"/>
              </w:rPr>
              <w:t>, remont, przebudowę, rozbudowę</w:t>
            </w:r>
            <w:r w:rsidR="00B26F6F">
              <w:rPr>
                <w:rStyle w:val="Odwoanieprzypisudolnego"/>
                <w:rFonts w:asciiTheme="minorHAnsi" w:hAnsiTheme="minorHAnsi"/>
                <w:sz w:val="22"/>
                <w:szCs w:val="22"/>
              </w:rPr>
              <w:footnoteReference w:id="41"/>
            </w:r>
            <w:r w:rsidR="00537358" w:rsidRPr="00186F9D">
              <w:rPr>
                <w:rFonts w:asciiTheme="minorHAnsi" w:hAnsiTheme="minorHAnsi"/>
                <w:sz w:val="22"/>
                <w:szCs w:val="22"/>
              </w:rPr>
              <w:t>, wyposażenie, modernizację oraz adaptację infrastruktury prowadzonej przez podmioty opieki nad dziećmi do 3 roku</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życia (np. żłobki, kluby malucha).</w:t>
            </w:r>
          </w:p>
          <w:p w:rsidR="00F54E8D" w:rsidRPr="00186F9D" w:rsidRDefault="00F54E8D" w:rsidP="001C3243">
            <w:pPr>
              <w:spacing w:before="40" w:after="40"/>
              <w:jc w:val="both"/>
              <w:rPr>
                <w:rFonts w:asciiTheme="minorHAnsi" w:hAnsiTheme="minorHAnsi"/>
              </w:rPr>
            </w:pPr>
          </w:p>
          <w:p w:rsidR="00CE45AD" w:rsidRDefault="007E3C48" w:rsidP="00643262">
            <w:pPr>
              <w:pStyle w:val="Akapitzlist"/>
              <w:numPr>
                <w:ilvl w:val="0"/>
                <w:numId w:val="177"/>
              </w:numPr>
              <w:spacing w:before="40" w:after="40" w:line="240" w:lineRule="auto"/>
              <w:ind w:left="316" w:hanging="284"/>
              <w:jc w:val="both"/>
            </w:pPr>
            <w:r w:rsidRPr="00186F9D">
              <w:t>w</w:t>
            </w:r>
            <w:r w:rsidR="00F54E8D" w:rsidRPr="00186F9D">
              <w:t>ydatki na zagospodarowanie otoczenia w</w:t>
            </w:r>
            <w:r w:rsidR="00623271">
              <w:t> </w:t>
            </w:r>
            <w:r w:rsidR="00F54E8D" w:rsidRPr="00186F9D">
              <w:t>zieleń i drobną architekturę będą możliwe do 15</w:t>
            </w:r>
            <w:r w:rsidR="00623271">
              <w:t> </w:t>
            </w:r>
            <w:r w:rsidR="00F54E8D" w:rsidRPr="00186F9D">
              <w:t>% wartości wydatków kwalifikowalnych.</w:t>
            </w:r>
          </w:p>
          <w:p w:rsidR="00F54E8D" w:rsidRPr="00186F9D" w:rsidRDefault="00F54E8D" w:rsidP="001C3243">
            <w:pPr>
              <w:spacing w:before="40" w:after="40"/>
              <w:jc w:val="both"/>
              <w:rPr>
                <w:rFonts w:asciiTheme="minorHAnsi" w:hAnsiTheme="minorHAnsi"/>
              </w:rPr>
            </w:pPr>
          </w:p>
          <w:p w:rsidR="007E5AA3" w:rsidRDefault="00C76140" w:rsidP="001C3243">
            <w:pPr>
              <w:spacing w:before="40" w:after="40"/>
              <w:jc w:val="both"/>
              <w:rPr>
                <w:rFonts w:asciiTheme="minorHAnsi" w:hAnsiTheme="minorHAnsi"/>
                <w:i/>
              </w:rPr>
            </w:pPr>
            <w:r>
              <w:rPr>
                <w:rFonts w:asciiTheme="minorHAnsi" w:hAnsiTheme="minorHAnsi"/>
                <w:i/>
                <w:sz w:val="22"/>
                <w:szCs w:val="22"/>
              </w:rPr>
              <w:t>B</w:t>
            </w:r>
            <w:r w:rsidR="00537358" w:rsidRPr="00623271">
              <w:rPr>
                <w:rFonts w:asciiTheme="minorHAnsi" w:hAnsiTheme="minorHAnsi"/>
                <w:i/>
                <w:sz w:val="22"/>
                <w:szCs w:val="22"/>
              </w:rPr>
              <w:t>udowa nowych obiektów</w:t>
            </w:r>
            <w:r w:rsidR="00B13902" w:rsidRPr="00623271">
              <w:rPr>
                <w:rFonts w:asciiTheme="minorHAnsi" w:hAnsiTheme="minorHAnsi"/>
                <w:i/>
                <w:sz w:val="22"/>
                <w:szCs w:val="22"/>
              </w:rPr>
              <w:t xml:space="preserve"> w schemacie 6.1 C</w:t>
            </w:r>
            <w:r w:rsidR="00537358" w:rsidRPr="00623271">
              <w:rPr>
                <w:rFonts w:asciiTheme="minorHAnsi" w:hAnsiTheme="minorHAnsi"/>
                <w:i/>
                <w:sz w:val="22"/>
                <w:szCs w:val="22"/>
              </w:rPr>
              <w:t xml:space="preserve"> będzie możliwa</w:t>
            </w:r>
            <w:r w:rsidR="00466857" w:rsidRPr="00623271">
              <w:rPr>
                <w:rFonts w:asciiTheme="minorHAnsi" w:hAnsiTheme="minorHAnsi"/>
                <w:i/>
                <w:sz w:val="22"/>
                <w:szCs w:val="22"/>
              </w:rPr>
              <w:t xml:space="preserve"> w </w:t>
            </w:r>
            <w:r w:rsidR="00B13902" w:rsidRPr="00623271">
              <w:rPr>
                <w:rFonts w:asciiTheme="minorHAnsi" w:hAnsiTheme="minorHAnsi"/>
                <w:i/>
                <w:sz w:val="22"/>
                <w:szCs w:val="22"/>
              </w:rPr>
              <w:t xml:space="preserve">uzasadnionych przypadkach, jeśli znajdzie </w:t>
            </w:r>
            <w:r w:rsidR="00270814" w:rsidRPr="00623271">
              <w:rPr>
                <w:rFonts w:asciiTheme="minorHAnsi" w:hAnsiTheme="minorHAnsi"/>
                <w:i/>
                <w:sz w:val="22"/>
                <w:szCs w:val="22"/>
              </w:rPr>
              <w:t xml:space="preserve">odzwierciedlenie w dokumentacji aplikacyjnej, </w:t>
            </w:r>
            <w:r w:rsidR="00466857" w:rsidRPr="00623271">
              <w:rPr>
                <w:rFonts w:asciiTheme="minorHAnsi" w:hAnsiTheme="minorHAnsi"/>
                <w:i/>
                <w:sz w:val="22"/>
                <w:szCs w:val="22"/>
              </w:rPr>
              <w:t>w </w:t>
            </w:r>
            <w:r w:rsidR="00537358" w:rsidRPr="00623271">
              <w:rPr>
                <w:rFonts w:asciiTheme="minorHAnsi" w:hAnsiTheme="minorHAnsi"/>
                <w:i/>
                <w:sz w:val="22"/>
                <w:szCs w:val="22"/>
              </w:rPr>
              <w:t>konkretnej analizie demograficznej lub potwierdzenie</w:t>
            </w:r>
            <w:r w:rsidR="00466857" w:rsidRPr="00623271">
              <w:rPr>
                <w:rFonts w:asciiTheme="minorHAnsi" w:hAnsiTheme="minorHAnsi"/>
                <w:i/>
                <w:sz w:val="22"/>
                <w:szCs w:val="22"/>
              </w:rPr>
              <w:t xml:space="preserve"> w </w:t>
            </w:r>
            <w:r w:rsidR="00537358" w:rsidRPr="00623271">
              <w:rPr>
                <w:rFonts w:asciiTheme="minorHAnsi" w:hAnsiTheme="minorHAnsi"/>
                <w:i/>
                <w:sz w:val="22"/>
                <w:szCs w:val="22"/>
              </w:rPr>
              <w:t>danych statystycznych</w:t>
            </w:r>
            <w:r w:rsidR="00B13902" w:rsidRPr="00623271">
              <w:rPr>
                <w:rFonts w:asciiTheme="minorHAnsi" w:hAnsiTheme="minorHAnsi"/>
                <w:i/>
                <w:sz w:val="22"/>
                <w:szCs w:val="22"/>
              </w:rPr>
              <w:t xml:space="preserve">. </w:t>
            </w:r>
          </w:p>
          <w:p w:rsidR="00623271" w:rsidRPr="00623271" w:rsidRDefault="00623271" w:rsidP="001C3243">
            <w:pPr>
              <w:spacing w:before="40" w:after="40"/>
              <w:rPr>
                <w:rFonts w:asciiTheme="minorHAnsi" w:hAnsiTheme="minorHAnsi"/>
                <w:i/>
              </w:rPr>
            </w:pPr>
          </w:p>
          <w:p w:rsidR="007810C9" w:rsidRDefault="00C8630E" w:rsidP="001C3243">
            <w:pPr>
              <w:spacing w:before="40" w:after="40"/>
              <w:jc w:val="both"/>
              <w:rPr>
                <w:rFonts w:asciiTheme="minorHAnsi" w:hAnsiTheme="minorHAnsi"/>
              </w:rPr>
            </w:pPr>
            <w:r w:rsidRPr="00186F9D">
              <w:rPr>
                <w:rFonts w:asciiTheme="minorHAnsi" w:hAnsiTheme="minorHAnsi"/>
                <w:b/>
                <w:sz w:val="22"/>
                <w:szCs w:val="22"/>
              </w:rPr>
              <w:t>6.1</w:t>
            </w:r>
            <w:r w:rsidR="002803F0" w:rsidRPr="00186F9D">
              <w:rPr>
                <w:rFonts w:asciiTheme="minorHAnsi" w:hAnsiTheme="minorHAnsi"/>
                <w:b/>
                <w:sz w:val="22"/>
                <w:szCs w:val="22"/>
              </w:rPr>
              <w:t>.</w:t>
            </w:r>
            <w:r w:rsidRPr="00186F9D">
              <w:rPr>
                <w:rFonts w:asciiTheme="minorHAnsi" w:hAnsiTheme="minorHAnsi"/>
                <w:b/>
                <w:sz w:val="22"/>
                <w:szCs w:val="22"/>
              </w:rPr>
              <w:t>D</w:t>
            </w:r>
            <w:r w:rsidR="00537358" w:rsidRPr="00186F9D">
              <w:rPr>
                <w:rFonts w:asciiTheme="minorHAnsi" w:hAnsiTheme="minorHAnsi"/>
                <w:sz w:val="22"/>
                <w:szCs w:val="22"/>
              </w:rPr>
              <w:t xml:space="preserve"> </w:t>
            </w:r>
            <w:r w:rsidR="00DF78B2" w:rsidRPr="00186F9D">
              <w:rPr>
                <w:rFonts w:asciiTheme="minorHAnsi" w:hAnsiTheme="minorHAnsi"/>
                <w:sz w:val="22"/>
                <w:szCs w:val="22"/>
              </w:rPr>
              <w:t>R</w:t>
            </w:r>
            <w:r w:rsidR="00537358" w:rsidRPr="00186F9D">
              <w:rPr>
                <w:rFonts w:asciiTheme="minorHAnsi" w:hAnsiTheme="minorHAnsi"/>
                <w:sz w:val="22"/>
                <w:szCs w:val="22"/>
              </w:rPr>
              <w:t>emont, przebudow</w:t>
            </w:r>
            <w:r w:rsidR="00A95C36" w:rsidRPr="00186F9D">
              <w:rPr>
                <w:rFonts w:asciiTheme="minorHAnsi" w:hAnsiTheme="minorHAnsi"/>
                <w:sz w:val="22"/>
                <w:szCs w:val="22"/>
              </w:rPr>
              <w:t>ę</w:t>
            </w:r>
            <w:r w:rsidR="00537358" w:rsidRPr="00186F9D">
              <w:rPr>
                <w:rFonts w:asciiTheme="minorHAnsi" w:hAnsiTheme="minorHAnsi"/>
                <w:sz w:val="22"/>
                <w:szCs w:val="22"/>
              </w:rPr>
              <w:t xml:space="preserve"> i wyposażenie infrastruktury</w:t>
            </w:r>
            <w:r w:rsidR="00F54E8D" w:rsidRPr="00186F9D">
              <w:rPr>
                <w:rFonts w:asciiTheme="minorHAnsi" w:hAnsiTheme="minorHAnsi"/>
                <w:sz w:val="22"/>
                <w:szCs w:val="22"/>
              </w:rPr>
              <w:t xml:space="preserve"> zdegradowanych budynków w</w:t>
            </w:r>
            <w:r w:rsidR="00623271">
              <w:rPr>
                <w:rFonts w:asciiTheme="minorHAnsi" w:hAnsiTheme="minorHAnsi"/>
                <w:sz w:val="22"/>
                <w:szCs w:val="22"/>
              </w:rPr>
              <w:t> </w:t>
            </w:r>
            <w:r w:rsidR="00F54E8D" w:rsidRPr="00186F9D">
              <w:rPr>
                <w:rFonts w:asciiTheme="minorHAnsi" w:hAnsiTheme="minorHAnsi"/>
                <w:sz w:val="22"/>
                <w:szCs w:val="22"/>
              </w:rPr>
              <w:t xml:space="preserve">celu ich adaptacji na mieszkania </w:t>
            </w:r>
            <w:r w:rsidR="00C66DCA">
              <w:rPr>
                <w:rFonts w:asciiTheme="minorHAnsi" w:hAnsiTheme="minorHAnsi"/>
                <w:sz w:val="22"/>
                <w:szCs w:val="22"/>
              </w:rPr>
              <w:t xml:space="preserve">o charakterze wspomaganym: </w:t>
            </w:r>
            <w:r w:rsidR="00F54E8D" w:rsidRPr="00186F9D">
              <w:rPr>
                <w:rFonts w:asciiTheme="minorHAnsi" w:hAnsiTheme="minorHAnsi"/>
                <w:sz w:val="22"/>
                <w:szCs w:val="22"/>
              </w:rPr>
              <w:t>chronione,  treningowe</w:t>
            </w:r>
            <w:r w:rsidR="00C66DCA">
              <w:rPr>
                <w:rFonts w:asciiTheme="minorHAnsi" w:hAnsiTheme="minorHAnsi"/>
                <w:sz w:val="22"/>
                <w:szCs w:val="22"/>
              </w:rPr>
              <w:t xml:space="preserve"> i wspierane</w:t>
            </w:r>
            <w:r w:rsidR="00F54E8D" w:rsidRPr="00186F9D">
              <w:rPr>
                <w:rFonts w:asciiTheme="minorHAnsi" w:hAnsiTheme="minorHAnsi"/>
                <w:sz w:val="22"/>
                <w:szCs w:val="22"/>
              </w:rPr>
              <w:t xml:space="preserve"> </w:t>
            </w:r>
            <w:r w:rsidR="00537358" w:rsidRPr="00186F9D">
              <w:rPr>
                <w:rFonts w:asciiTheme="minorHAnsi" w:hAnsiTheme="minorHAnsi"/>
                <w:sz w:val="22"/>
                <w:szCs w:val="22"/>
              </w:rPr>
              <w:t>skierowane</w:t>
            </w:r>
            <w:r w:rsidR="00466857" w:rsidRPr="00186F9D">
              <w:rPr>
                <w:rFonts w:asciiTheme="minorHAnsi" w:hAnsiTheme="minorHAnsi"/>
                <w:sz w:val="22"/>
                <w:szCs w:val="22"/>
              </w:rPr>
              <w:t xml:space="preserve"> w </w:t>
            </w:r>
            <w:r w:rsidR="00537358" w:rsidRPr="00186F9D">
              <w:rPr>
                <w:rFonts w:asciiTheme="minorHAnsi" w:hAnsiTheme="minorHAnsi"/>
                <w:sz w:val="22"/>
                <w:szCs w:val="22"/>
              </w:rPr>
              <w:t xml:space="preserve">szczególności dla osób opuszczających pieczę zastępczą, zakłady poprawcze lub młodzieżowe ośrodki wychowawcze. </w:t>
            </w:r>
          </w:p>
          <w:p w:rsidR="007810C9" w:rsidRDefault="00537358" w:rsidP="001C3243">
            <w:pPr>
              <w:spacing w:before="40" w:after="40"/>
              <w:jc w:val="both"/>
              <w:rPr>
                <w:rFonts w:asciiTheme="minorHAnsi" w:hAnsiTheme="minorHAnsi"/>
              </w:rPr>
            </w:pPr>
            <w:r w:rsidRPr="00186F9D">
              <w:rPr>
                <w:rFonts w:asciiTheme="minorHAnsi" w:hAnsiTheme="minorHAnsi"/>
                <w:sz w:val="22"/>
                <w:szCs w:val="22"/>
              </w:rPr>
              <w:t xml:space="preserve">Interwencja może wykraczać poza części wspólne budynków. </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Wsparcie ma być powiązane</w:t>
            </w:r>
            <w:r w:rsidR="00466857" w:rsidRPr="00186F9D">
              <w:rPr>
                <w:rFonts w:asciiTheme="minorHAnsi" w:hAnsiTheme="minorHAnsi"/>
                <w:sz w:val="22"/>
                <w:szCs w:val="22"/>
              </w:rPr>
              <w:t xml:space="preserve"> z </w:t>
            </w:r>
            <w:r w:rsidRPr="00186F9D">
              <w:rPr>
                <w:rFonts w:asciiTheme="minorHAnsi" w:hAnsiTheme="minorHAnsi"/>
                <w:sz w:val="22"/>
                <w:szCs w:val="22"/>
              </w:rPr>
              <w:t xml:space="preserve">procesem aktywizacji </w:t>
            </w:r>
            <w:r w:rsidR="009C74D0" w:rsidRPr="00186F9D">
              <w:rPr>
                <w:rFonts w:asciiTheme="minorHAnsi" w:hAnsiTheme="minorHAnsi"/>
                <w:sz w:val="22"/>
                <w:szCs w:val="22"/>
              </w:rPr>
              <w:t>społeczno-</w:t>
            </w:r>
            <w:r w:rsidRPr="00186F9D">
              <w:rPr>
                <w:rFonts w:asciiTheme="minorHAnsi" w:hAnsiTheme="minorHAnsi"/>
                <w:sz w:val="22"/>
                <w:szCs w:val="22"/>
              </w:rPr>
              <w:t>zawodowej</w:t>
            </w:r>
            <w:r w:rsidR="0045101A" w:rsidRPr="00186F9D">
              <w:rPr>
                <w:rFonts w:asciiTheme="minorHAnsi" w:hAnsiTheme="minorHAnsi"/>
                <w:sz w:val="22"/>
                <w:szCs w:val="22"/>
              </w:rPr>
              <w:t>,</w:t>
            </w:r>
            <w:r w:rsidRPr="00186F9D">
              <w:rPr>
                <w:rFonts w:asciiTheme="minorHAnsi" w:hAnsiTheme="minorHAnsi"/>
                <w:sz w:val="22"/>
                <w:szCs w:val="22"/>
              </w:rPr>
              <w:t xml:space="preserve"> mające</w:t>
            </w:r>
            <w:r w:rsidR="0045101A" w:rsidRPr="00186F9D">
              <w:rPr>
                <w:rFonts w:asciiTheme="minorHAnsi" w:hAnsiTheme="minorHAnsi"/>
                <w:sz w:val="22"/>
                <w:szCs w:val="22"/>
              </w:rPr>
              <w:t>j</w:t>
            </w:r>
            <w:r w:rsidRPr="00186F9D">
              <w:rPr>
                <w:rFonts w:asciiTheme="minorHAnsi" w:hAnsiTheme="minorHAnsi"/>
                <w:sz w:val="22"/>
                <w:szCs w:val="22"/>
              </w:rPr>
              <w:t xml:space="preserve"> na celu usamodzielnienie ekonomiczne osób zagrożonych wykluczeniem społecznym.</w:t>
            </w:r>
          </w:p>
          <w:p w:rsidR="00537358" w:rsidRPr="00186F9D" w:rsidRDefault="00537358" w:rsidP="001C3243">
            <w:pPr>
              <w:spacing w:before="40" w:after="40"/>
              <w:jc w:val="both"/>
              <w:rPr>
                <w:rFonts w:asciiTheme="minorHAnsi" w:hAnsiTheme="minorHAnsi"/>
              </w:rPr>
            </w:pPr>
          </w:p>
          <w:p w:rsidR="007810C9" w:rsidRDefault="00C8630E" w:rsidP="001C3243">
            <w:pPr>
              <w:spacing w:before="40" w:after="40"/>
              <w:jc w:val="both"/>
              <w:rPr>
                <w:rFonts w:asciiTheme="minorHAnsi" w:hAnsiTheme="minorHAnsi"/>
              </w:rPr>
            </w:pPr>
            <w:r w:rsidRPr="00186F9D">
              <w:rPr>
                <w:rFonts w:asciiTheme="minorHAnsi" w:hAnsiTheme="minorHAnsi"/>
                <w:b/>
                <w:sz w:val="22"/>
                <w:szCs w:val="22"/>
              </w:rPr>
              <w:t>6.1</w:t>
            </w:r>
            <w:r w:rsidR="002803F0" w:rsidRPr="00186F9D">
              <w:rPr>
                <w:rFonts w:asciiTheme="minorHAnsi" w:hAnsiTheme="minorHAnsi"/>
                <w:b/>
                <w:sz w:val="22"/>
                <w:szCs w:val="22"/>
              </w:rPr>
              <w:t>.</w:t>
            </w:r>
            <w:r w:rsidRPr="00186F9D">
              <w:rPr>
                <w:rFonts w:asciiTheme="minorHAnsi" w:hAnsiTheme="minorHAnsi"/>
                <w:b/>
                <w:sz w:val="22"/>
                <w:szCs w:val="22"/>
              </w:rPr>
              <w:t>E</w:t>
            </w:r>
            <w:r w:rsidRPr="00186F9D">
              <w:rPr>
                <w:rFonts w:asciiTheme="minorHAnsi" w:hAnsiTheme="minorHAnsi"/>
                <w:sz w:val="22"/>
                <w:szCs w:val="22"/>
              </w:rPr>
              <w:t xml:space="preserve"> </w:t>
            </w:r>
            <w:r w:rsidR="00DF78B2" w:rsidRPr="00186F9D">
              <w:rPr>
                <w:rFonts w:asciiTheme="minorHAnsi" w:hAnsiTheme="minorHAnsi"/>
                <w:sz w:val="22"/>
                <w:szCs w:val="22"/>
              </w:rPr>
              <w:t>R</w:t>
            </w:r>
            <w:r w:rsidR="00537358" w:rsidRPr="00186F9D">
              <w:rPr>
                <w:rFonts w:asciiTheme="minorHAnsi" w:hAnsiTheme="minorHAnsi"/>
                <w:sz w:val="22"/>
                <w:szCs w:val="22"/>
              </w:rPr>
              <w:t xml:space="preserve">emont, przebudowę i wyposażenie infrastruktury </w:t>
            </w:r>
            <w:r w:rsidR="00F54E8D" w:rsidRPr="00186F9D">
              <w:rPr>
                <w:rFonts w:asciiTheme="minorHAnsi" w:hAnsiTheme="minorHAnsi"/>
                <w:sz w:val="22"/>
                <w:szCs w:val="22"/>
              </w:rPr>
              <w:t>zdegradowanych budynków w</w:t>
            </w:r>
            <w:r w:rsidR="00623271">
              <w:rPr>
                <w:rFonts w:asciiTheme="minorHAnsi" w:hAnsiTheme="minorHAnsi"/>
                <w:sz w:val="22"/>
                <w:szCs w:val="22"/>
              </w:rPr>
              <w:t> </w:t>
            </w:r>
            <w:r w:rsidR="00F54E8D" w:rsidRPr="00186F9D">
              <w:rPr>
                <w:rFonts w:asciiTheme="minorHAnsi" w:hAnsiTheme="minorHAnsi"/>
                <w:sz w:val="22"/>
                <w:szCs w:val="22"/>
              </w:rPr>
              <w:t>celu ich adaptacji na mieszkania socjalne</w:t>
            </w:r>
            <w:r w:rsidR="00537358" w:rsidRPr="00186F9D">
              <w:rPr>
                <w:rFonts w:asciiTheme="minorHAnsi" w:hAnsiTheme="minorHAnsi"/>
                <w:sz w:val="22"/>
                <w:szCs w:val="22"/>
              </w:rPr>
              <w:t xml:space="preserve">. </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Interwencja może wykraczać poza części wspólne budynków. Wsparcie ma być powiązane</w:t>
            </w:r>
            <w:r w:rsidR="00466857" w:rsidRPr="00186F9D">
              <w:rPr>
                <w:rFonts w:asciiTheme="minorHAnsi" w:hAnsiTheme="minorHAnsi"/>
                <w:sz w:val="22"/>
                <w:szCs w:val="22"/>
              </w:rPr>
              <w:t xml:space="preserve"> z </w:t>
            </w:r>
            <w:r w:rsidRPr="00186F9D">
              <w:rPr>
                <w:rFonts w:asciiTheme="minorHAnsi" w:hAnsiTheme="minorHAnsi"/>
                <w:sz w:val="22"/>
                <w:szCs w:val="22"/>
              </w:rPr>
              <w:t xml:space="preserve">procesem aktywizacji </w:t>
            </w:r>
            <w:r w:rsidR="009C74D0" w:rsidRPr="00186F9D">
              <w:rPr>
                <w:rFonts w:asciiTheme="minorHAnsi" w:hAnsiTheme="minorHAnsi"/>
                <w:sz w:val="22"/>
                <w:szCs w:val="22"/>
              </w:rPr>
              <w:t>społeczno-</w:t>
            </w:r>
            <w:r w:rsidRPr="00186F9D">
              <w:rPr>
                <w:rFonts w:asciiTheme="minorHAnsi" w:hAnsiTheme="minorHAnsi"/>
                <w:sz w:val="22"/>
                <w:szCs w:val="22"/>
              </w:rPr>
              <w:t>zawodowej</w:t>
            </w:r>
            <w:r w:rsidR="0045101A" w:rsidRPr="00186F9D">
              <w:rPr>
                <w:rFonts w:asciiTheme="minorHAnsi" w:hAnsiTheme="minorHAnsi"/>
                <w:sz w:val="22"/>
                <w:szCs w:val="22"/>
              </w:rPr>
              <w:t>,</w:t>
            </w:r>
            <w:r w:rsidRPr="00186F9D">
              <w:rPr>
                <w:rFonts w:asciiTheme="minorHAnsi" w:hAnsiTheme="minorHAnsi"/>
                <w:sz w:val="22"/>
                <w:szCs w:val="22"/>
              </w:rPr>
              <w:t xml:space="preserve"> mające</w:t>
            </w:r>
            <w:r w:rsidR="0045101A" w:rsidRPr="00186F9D">
              <w:rPr>
                <w:rFonts w:asciiTheme="minorHAnsi" w:hAnsiTheme="minorHAnsi"/>
                <w:sz w:val="22"/>
                <w:szCs w:val="22"/>
              </w:rPr>
              <w:t>j</w:t>
            </w:r>
            <w:r w:rsidRPr="00186F9D">
              <w:rPr>
                <w:rFonts w:asciiTheme="minorHAnsi" w:hAnsiTheme="minorHAnsi"/>
                <w:sz w:val="22"/>
                <w:szCs w:val="22"/>
              </w:rPr>
              <w:t xml:space="preserve"> na celu usamodzielnienie ekonomiczne osób zagrożonych wykluczeniem społecznym.</w:t>
            </w:r>
          </w:p>
          <w:p w:rsidR="00537358" w:rsidRPr="00186F9D" w:rsidRDefault="00537358" w:rsidP="001C3243">
            <w:pPr>
              <w:spacing w:before="40" w:after="40"/>
              <w:jc w:val="both"/>
              <w:rPr>
                <w:rFonts w:asciiTheme="minorHAnsi" w:hAnsiTheme="minorHAnsi"/>
              </w:rPr>
            </w:pPr>
          </w:p>
          <w:p w:rsidR="003159AC" w:rsidRPr="00186F9D" w:rsidRDefault="003159AC" w:rsidP="001C3243">
            <w:pPr>
              <w:spacing w:before="40" w:after="40"/>
              <w:jc w:val="both"/>
              <w:rPr>
                <w:rFonts w:asciiTheme="minorHAnsi" w:hAnsiTheme="minorHAnsi"/>
              </w:rPr>
            </w:pPr>
          </w:p>
          <w:p w:rsidR="00537358" w:rsidRPr="00186F9D" w:rsidRDefault="00537358" w:rsidP="001C3243">
            <w:pPr>
              <w:spacing w:before="40" w:after="40"/>
              <w:jc w:val="both"/>
              <w:rPr>
                <w:rFonts w:asciiTheme="minorHAnsi" w:hAnsiTheme="minorHAnsi"/>
                <w:b/>
              </w:rPr>
            </w:pPr>
            <w:r w:rsidRPr="00186F9D">
              <w:rPr>
                <w:rFonts w:asciiTheme="minorHAnsi" w:hAnsiTheme="minorHAnsi"/>
                <w:b/>
                <w:sz w:val="22"/>
                <w:szCs w:val="22"/>
              </w:rPr>
              <w:t>Wszystkie projekty powinny uwzględniać dostosowanie do potrzeb osób niepełnosprawnych.</w:t>
            </w:r>
          </w:p>
          <w:p w:rsidR="00537358" w:rsidRPr="00186F9D" w:rsidRDefault="00537358" w:rsidP="001C3243">
            <w:pPr>
              <w:spacing w:before="40" w:after="40"/>
              <w:jc w:val="both"/>
              <w:rPr>
                <w:rFonts w:asciiTheme="minorHAnsi" w:hAnsiTheme="minorHAnsi"/>
              </w:rPr>
            </w:pPr>
          </w:p>
          <w:p w:rsidR="003159AC" w:rsidRPr="00186F9D" w:rsidRDefault="003159AC" w:rsidP="001C3243">
            <w:pPr>
              <w:spacing w:before="40" w:after="40"/>
              <w:jc w:val="both"/>
              <w:rPr>
                <w:rFonts w:asciiTheme="minorHAnsi" w:hAnsiTheme="minorHAnsi"/>
              </w:rPr>
            </w:pPr>
          </w:p>
          <w:p w:rsidR="00537358" w:rsidRPr="00186F9D" w:rsidRDefault="00537358" w:rsidP="001C3243">
            <w:pPr>
              <w:spacing w:before="40" w:after="40"/>
              <w:jc w:val="both"/>
              <w:rPr>
                <w:rFonts w:asciiTheme="minorHAnsi" w:hAnsiTheme="minorHAnsi"/>
                <w:b/>
              </w:rPr>
            </w:pPr>
            <w:r w:rsidRPr="00186F9D">
              <w:rPr>
                <w:rFonts w:asciiTheme="minorHAnsi" w:hAnsiTheme="minorHAnsi"/>
                <w:b/>
                <w:sz w:val="22"/>
                <w:szCs w:val="22"/>
              </w:rPr>
              <w:t xml:space="preserve">Preferowane będą projekty: </w:t>
            </w:r>
          </w:p>
          <w:p w:rsidR="00CE45AD" w:rsidRDefault="00537358" w:rsidP="00643262">
            <w:pPr>
              <w:pStyle w:val="Akapitzlist"/>
              <w:numPr>
                <w:ilvl w:val="0"/>
                <w:numId w:val="156"/>
              </w:numPr>
              <w:spacing w:before="40" w:after="40" w:line="240" w:lineRule="auto"/>
              <w:ind w:left="453" w:hanging="357"/>
              <w:jc w:val="both"/>
            </w:pPr>
            <w:r w:rsidRPr="00186F9D">
              <w:t>związane</w:t>
            </w:r>
            <w:r w:rsidR="00466857" w:rsidRPr="00186F9D">
              <w:t xml:space="preserve"> z </w:t>
            </w:r>
            <w:r w:rsidRPr="00186F9D">
              <w:t>tworzeniem nowych miejsc opieki nad dziećmi (w przypadku projektów dotyczących infrastruktury opieki nad dziećmi do 3 roku życia)</w:t>
            </w:r>
            <w:r w:rsidR="002C3E62" w:rsidRPr="00186F9D">
              <w:t>, w naborach wniosków dotyczących schematu 6.1</w:t>
            </w:r>
            <w:r w:rsidR="007810C9">
              <w:t>.</w:t>
            </w:r>
            <w:r w:rsidR="002C3E62" w:rsidRPr="00186F9D">
              <w:t>C;</w:t>
            </w:r>
          </w:p>
          <w:p w:rsidR="00CE45AD" w:rsidRDefault="00537358" w:rsidP="00643262">
            <w:pPr>
              <w:pStyle w:val="Akapitzlist"/>
              <w:numPr>
                <w:ilvl w:val="0"/>
                <w:numId w:val="156"/>
              </w:numPr>
              <w:spacing w:before="30" w:after="30" w:line="240" w:lineRule="auto"/>
              <w:ind w:left="458"/>
              <w:jc w:val="both"/>
            </w:pPr>
            <w:r w:rsidRPr="00186F9D">
              <w:t>realizowane</w:t>
            </w:r>
            <w:r w:rsidR="00466857" w:rsidRPr="00186F9D">
              <w:t xml:space="preserve"> w </w:t>
            </w:r>
            <w:r w:rsidRPr="00186F9D">
              <w:t>partnerstwie (we wszystkich typach projektów)</w:t>
            </w:r>
            <w:r w:rsidR="002C3E62" w:rsidRPr="00186F9D">
              <w:t>, we wszystkich schematach;</w:t>
            </w:r>
          </w:p>
          <w:p w:rsidR="00CE45AD" w:rsidRDefault="002C3E62" w:rsidP="00643262">
            <w:pPr>
              <w:pStyle w:val="Akapitzlist"/>
              <w:numPr>
                <w:ilvl w:val="0"/>
                <w:numId w:val="156"/>
              </w:numPr>
              <w:spacing w:after="0" w:line="240" w:lineRule="auto"/>
              <w:ind w:left="458"/>
              <w:jc w:val="both"/>
            </w:pPr>
            <w:r w:rsidRPr="00186F9D">
              <w:t>w zakresie mieszkalnictwa o </w:t>
            </w:r>
            <w:r w:rsidR="00623271">
              <w:t>charakte</w:t>
            </w:r>
            <w:r w:rsidRPr="00186F9D">
              <w:t xml:space="preserve">rze </w:t>
            </w:r>
            <w:r w:rsidR="00C66DCA">
              <w:t>wspomaganym</w:t>
            </w:r>
            <w:r w:rsidRPr="00186F9D">
              <w:t>: mieszkania chronione, treningowe</w:t>
            </w:r>
            <w:r w:rsidR="00C66DCA">
              <w:t>, wspierane</w:t>
            </w:r>
            <w:r w:rsidRPr="00186F9D">
              <w:t>; w naborach wniosków dotyczących schematów 6.1</w:t>
            </w:r>
            <w:r w:rsidR="007810C9">
              <w:t>.</w:t>
            </w:r>
            <w:r w:rsidRPr="00186F9D">
              <w:t>D i</w:t>
            </w:r>
            <w:r w:rsidR="00623271">
              <w:t> </w:t>
            </w:r>
            <w:r w:rsidRPr="00186F9D">
              <w:t>6.1</w:t>
            </w:r>
            <w:r w:rsidR="007810C9">
              <w:t>.</w:t>
            </w:r>
            <w:r w:rsidRPr="00186F9D">
              <w:t>E;</w:t>
            </w:r>
          </w:p>
          <w:p w:rsidR="00CE45AD" w:rsidRDefault="004D325D" w:rsidP="00643262">
            <w:pPr>
              <w:pStyle w:val="Akapitzlist"/>
              <w:numPr>
                <w:ilvl w:val="0"/>
                <w:numId w:val="156"/>
              </w:numPr>
              <w:spacing w:after="0" w:line="240" w:lineRule="auto"/>
              <w:ind w:left="458"/>
              <w:jc w:val="both"/>
            </w:pPr>
            <w:r w:rsidRPr="00186F9D">
              <w:t xml:space="preserve"> </w:t>
            </w:r>
            <w:r w:rsidR="006F719C" w:rsidRPr="00186F9D">
              <w:t>w przypadku schematów 6.1</w:t>
            </w:r>
            <w:r w:rsidR="007810C9">
              <w:t>.</w:t>
            </w:r>
            <w:r w:rsidR="006F719C" w:rsidRPr="00186F9D">
              <w:t>A i B mogą pojawić się dodatkowe preferencje w</w:t>
            </w:r>
            <w:r w:rsidR="00623271">
              <w:t> </w:t>
            </w:r>
            <w:r w:rsidR="006F719C" w:rsidRPr="00186F9D">
              <w:t>oparciu o wyniki analizy wewnątrzregionalnej uwzględniającej aspekt terytorialnego nasilenia problemów wykluczenia społecznego w uję</w:t>
            </w:r>
            <w:r w:rsidR="0031420C" w:rsidRPr="00186F9D">
              <w:t>ciu terytorialnym (analiza zostanie wykonana przez IZ</w:t>
            </w:r>
            <w:r w:rsidR="00FD26FF" w:rsidRPr="00186F9D">
              <w:t xml:space="preserve"> RPO</w:t>
            </w:r>
            <w:r w:rsidR="0031420C" w:rsidRPr="00186F9D">
              <w:t>)</w:t>
            </w:r>
            <w:r w:rsidR="00623271">
              <w:t>;</w:t>
            </w:r>
          </w:p>
          <w:p w:rsidR="00CE45AD" w:rsidRDefault="00802DC5" w:rsidP="00643262">
            <w:pPr>
              <w:pStyle w:val="Akapitzlist"/>
              <w:numPr>
                <w:ilvl w:val="0"/>
                <w:numId w:val="156"/>
              </w:numPr>
              <w:spacing w:after="0" w:line="240" w:lineRule="auto"/>
              <w:ind w:left="458"/>
              <w:jc w:val="both"/>
            </w:pPr>
            <w:r w:rsidRPr="00186F9D">
              <w:t>we wszystkich schematach preferowane będą projekty rewitalizacyjne ujęte w</w:t>
            </w:r>
            <w:r w:rsidR="00623271">
              <w:t> </w:t>
            </w:r>
            <w:r w:rsidRPr="00186F9D">
              <w:t>programie rewitalizacji</w:t>
            </w:r>
            <w:r w:rsidR="00A47A4A" w:rsidRPr="00186F9D">
              <w:t xml:space="preserve"> danej gminy</w:t>
            </w:r>
            <w:r w:rsidR="002A129D" w:rsidRPr="00186F9D">
              <w:t xml:space="preserve">, które znajdą się na wykazie IZ RPO WD. </w:t>
            </w:r>
          </w:p>
          <w:p w:rsidR="00CE45AD" w:rsidRDefault="00CE45AD" w:rsidP="00B142B0">
            <w:pPr>
              <w:pStyle w:val="Akapitzlist"/>
              <w:spacing w:after="0" w:line="240" w:lineRule="auto"/>
              <w:ind w:left="458"/>
              <w:jc w:val="both"/>
            </w:pPr>
          </w:p>
          <w:p w:rsidR="00537358" w:rsidRPr="00186F9D" w:rsidRDefault="00537358" w:rsidP="001C3243">
            <w:pPr>
              <w:spacing w:before="30" w:after="30"/>
              <w:jc w:val="both"/>
              <w:rPr>
                <w:rFonts w:asciiTheme="minorHAnsi" w:hAnsiTheme="minorHAnsi"/>
              </w:rPr>
            </w:pPr>
            <w:r w:rsidRPr="00186F9D">
              <w:rPr>
                <w:rFonts w:asciiTheme="minorHAnsi" w:hAnsiTheme="minorHAnsi"/>
                <w:sz w:val="22"/>
                <w:szCs w:val="22"/>
              </w:rPr>
              <w:t>Wsparcie</w:t>
            </w:r>
            <w:r w:rsidR="00466857" w:rsidRPr="00186F9D">
              <w:rPr>
                <w:rFonts w:asciiTheme="minorHAnsi" w:hAnsiTheme="minorHAnsi"/>
                <w:sz w:val="22"/>
                <w:szCs w:val="22"/>
              </w:rPr>
              <w:t xml:space="preserve"> w </w:t>
            </w:r>
            <w:r w:rsidRPr="00186F9D">
              <w:rPr>
                <w:rFonts w:asciiTheme="minorHAnsi" w:hAnsiTheme="minorHAnsi"/>
                <w:sz w:val="22"/>
                <w:szCs w:val="22"/>
              </w:rPr>
              <w:t>ramach EFRR musi być powiązane</w:t>
            </w:r>
            <w:r w:rsidR="00466857" w:rsidRPr="00186F9D">
              <w:rPr>
                <w:rFonts w:asciiTheme="minorHAnsi" w:hAnsiTheme="minorHAnsi"/>
                <w:sz w:val="22"/>
                <w:szCs w:val="22"/>
              </w:rPr>
              <w:t xml:space="preserve"> z </w:t>
            </w:r>
            <w:r w:rsidRPr="00186F9D">
              <w:rPr>
                <w:rFonts w:asciiTheme="minorHAnsi" w:hAnsiTheme="minorHAnsi"/>
                <w:sz w:val="22"/>
                <w:szCs w:val="22"/>
              </w:rPr>
              <w:t>realizacją celów</w:t>
            </w:r>
            <w:r w:rsidR="00466857" w:rsidRPr="00186F9D">
              <w:rPr>
                <w:rFonts w:asciiTheme="minorHAnsi" w:hAnsiTheme="minorHAnsi"/>
                <w:sz w:val="22"/>
                <w:szCs w:val="22"/>
              </w:rPr>
              <w:t xml:space="preserve"> w </w:t>
            </w:r>
            <w:r w:rsidRPr="00186F9D">
              <w:rPr>
                <w:rFonts w:asciiTheme="minorHAnsi" w:hAnsiTheme="minorHAnsi"/>
                <w:sz w:val="22"/>
                <w:szCs w:val="22"/>
              </w:rPr>
              <w:t>zakresie zwiększenia zatrudnienia, włączenia społecznego</w:t>
            </w:r>
            <w:r w:rsidR="00466857" w:rsidRPr="00186F9D">
              <w:rPr>
                <w:rFonts w:asciiTheme="minorHAnsi" w:hAnsiTheme="minorHAnsi"/>
                <w:sz w:val="22"/>
                <w:szCs w:val="22"/>
              </w:rPr>
              <w:t xml:space="preserve"> i </w:t>
            </w:r>
            <w:r w:rsidRPr="00186F9D">
              <w:rPr>
                <w:rFonts w:asciiTheme="minorHAnsi" w:hAnsiTheme="minorHAnsi"/>
                <w:sz w:val="22"/>
                <w:szCs w:val="22"/>
              </w:rPr>
              <w:t>walki</w:t>
            </w:r>
            <w:r w:rsidR="00466857" w:rsidRPr="00186F9D">
              <w:rPr>
                <w:rFonts w:asciiTheme="minorHAnsi" w:hAnsiTheme="minorHAnsi"/>
                <w:sz w:val="22"/>
                <w:szCs w:val="22"/>
              </w:rPr>
              <w:t xml:space="preserve"> z </w:t>
            </w:r>
            <w:r w:rsidRPr="00186F9D">
              <w:rPr>
                <w:rFonts w:asciiTheme="minorHAnsi" w:hAnsiTheme="minorHAnsi"/>
                <w:sz w:val="22"/>
                <w:szCs w:val="22"/>
              </w:rPr>
              <w:t>ubóstwem przewidzianym</w:t>
            </w:r>
            <w:r w:rsidR="00466857" w:rsidRPr="00186F9D">
              <w:rPr>
                <w:rFonts w:asciiTheme="minorHAnsi" w:hAnsiTheme="minorHAnsi"/>
                <w:sz w:val="22"/>
                <w:szCs w:val="22"/>
              </w:rPr>
              <w:t xml:space="preserve"> w </w:t>
            </w:r>
            <w:r w:rsidRPr="00186F9D">
              <w:rPr>
                <w:rFonts w:asciiTheme="minorHAnsi" w:hAnsiTheme="minorHAnsi"/>
                <w:sz w:val="22"/>
                <w:szCs w:val="22"/>
              </w:rPr>
              <w:t>ramach wsparcia udzielanego</w:t>
            </w:r>
            <w:r w:rsidR="00466857" w:rsidRPr="00186F9D">
              <w:rPr>
                <w:rFonts w:asciiTheme="minorHAnsi" w:hAnsiTheme="minorHAnsi"/>
                <w:sz w:val="22"/>
                <w:szCs w:val="22"/>
              </w:rPr>
              <w:t xml:space="preserve"> w </w:t>
            </w:r>
            <w:r w:rsidRPr="00186F9D">
              <w:rPr>
                <w:rFonts w:asciiTheme="minorHAnsi" w:hAnsiTheme="minorHAnsi"/>
                <w:sz w:val="22"/>
                <w:szCs w:val="22"/>
              </w:rPr>
              <w:t xml:space="preserve">EFS. </w:t>
            </w:r>
          </w:p>
          <w:p w:rsidR="000D2B5F" w:rsidRPr="00186F9D" w:rsidRDefault="000D2B5F" w:rsidP="001C3243">
            <w:pPr>
              <w:spacing w:before="30" w:after="30"/>
              <w:jc w:val="both"/>
              <w:rPr>
                <w:rFonts w:asciiTheme="minorHAnsi" w:hAnsiTheme="minorHAnsi"/>
              </w:rPr>
            </w:pPr>
          </w:p>
          <w:p w:rsidR="000D2B5F" w:rsidRPr="00186F9D" w:rsidRDefault="000D2B5F" w:rsidP="001C3243">
            <w:pPr>
              <w:spacing w:before="30" w:after="30"/>
              <w:jc w:val="both"/>
              <w:rPr>
                <w:rFonts w:asciiTheme="minorHAnsi" w:hAnsiTheme="minorHAnsi"/>
              </w:rPr>
            </w:pPr>
            <w:r w:rsidRPr="00186F9D">
              <w:rPr>
                <w:rFonts w:asciiTheme="minorHAnsi" w:hAnsiTheme="minorHAnsi"/>
                <w:sz w:val="22"/>
                <w:szCs w:val="22"/>
              </w:rPr>
              <w:t>Rozwój usług społecznych i zdrowotnych na rzecz osób zagrożonych ubóstwem i</w:t>
            </w:r>
            <w:r w:rsidR="00623271">
              <w:rPr>
                <w:rFonts w:asciiTheme="minorHAnsi" w:hAnsiTheme="minorHAnsi"/>
                <w:sz w:val="22"/>
                <w:szCs w:val="22"/>
              </w:rPr>
              <w:t> </w:t>
            </w:r>
            <w:r w:rsidRPr="00186F9D">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Pr>
                <w:rFonts w:asciiTheme="minorHAnsi" w:hAnsiTheme="minorHAnsi"/>
                <w:sz w:val="22"/>
                <w:szCs w:val="22"/>
              </w:rPr>
              <w:t> </w:t>
            </w:r>
            <w:r w:rsidRPr="00186F9D">
              <w:rPr>
                <w:rFonts w:asciiTheme="minorHAnsi" w:hAnsiTheme="minorHAnsi"/>
                <w:sz w:val="22"/>
                <w:szCs w:val="22"/>
              </w:rPr>
              <w:t xml:space="preserve">kierunkami wskazanymi w Programie Przeciwdziałania Ubóstwu i Wykluczeniu Społecznemu. </w:t>
            </w:r>
          </w:p>
          <w:p w:rsidR="00537358" w:rsidRPr="00186F9D" w:rsidRDefault="00537358" w:rsidP="001C3243">
            <w:pPr>
              <w:spacing w:before="30" w:after="30"/>
              <w:ind w:left="120"/>
              <w:jc w:val="both"/>
              <w:rPr>
                <w:rFonts w:asciiTheme="minorHAnsi" w:hAnsiTheme="minorHAnsi"/>
              </w:rPr>
            </w:pP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Wspierane</w:t>
            </w:r>
            <w:r w:rsidR="00466857" w:rsidRPr="00186F9D">
              <w:rPr>
                <w:rFonts w:asciiTheme="minorHAnsi" w:hAnsiTheme="minorHAnsi"/>
                <w:sz w:val="22"/>
                <w:szCs w:val="22"/>
              </w:rPr>
              <w:t xml:space="preserve"> w </w:t>
            </w:r>
            <w:r w:rsidRPr="00186F9D">
              <w:rPr>
                <w:rFonts w:asciiTheme="minorHAnsi" w:hAnsiTheme="minorHAnsi"/>
                <w:sz w:val="22"/>
                <w:szCs w:val="22"/>
              </w:rPr>
              <w:t>ramach działania podmioty/ instytucje muszą działać odpowiednio</w:t>
            </w:r>
            <w:r w:rsidR="00466857" w:rsidRPr="00186F9D">
              <w:rPr>
                <w:rFonts w:asciiTheme="minorHAnsi" w:hAnsiTheme="minorHAnsi"/>
                <w:sz w:val="22"/>
                <w:szCs w:val="22"/>
              </w:rPr>
              <w:t xml:space="preserve"> w </w:t>
            </w:r>
            <w:r w:rsidRPr="00186F9D">
              <w:rPr>
                <w:rFonts w:asciiTheme="minorHAnsi" w:hAnsiTheme="minorHAnsi"/>
                <w:sz w:val="22"/>
                <w:szCs w:val="22"/>
              </w:rPr>
              <w:t>zgodzie z</w:t>
            </w:r>
            <w:r w:rsidR="00C73B72" w:rsidRPr="00186F9D">
              <w:rPr>
                <w:rFonts w:asciiTheme="minorHAnsi" w:hAnsiTheme="minorHAnsi"/>
                <w:sz w:val="22"/>
                <w:szCs w:val="22"/>
              </w:rPr>
              <w:t xml:space="preserve"> następującymi ustawami</w:t>
            </w:r>
            <w:r w:rsidR="000904B1" w:rsidRPr="00186F9D">
              <w:rPr>
                <w:rFonts w:asciiTheme="minorHAnsi" w:hAnsiTheme="minorHAnsi"/>
                <w:sz w:val="22"/>
                <w:szCs w:val="22"/>
              </w:rPr>
              <w:t xml:space="preserve"> oraz wytycznymi</w:t>
            </w:r>
            <w:r w:rsidRPr="00186F9D">
              <w:rPr>
                <w:rFonts w:asciiTheme="minorHAnsi" w:hAnsiTheme="minorHAnsi"/>
                <w:sz w:val="22"/>
                <w:szCs w:val="22"/>
              </w:rPr>
              <w:t>:</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 Ustawą</w:t>
            </w:r>
            <w:r w:rsidR="00466857" w:rsidRPr="00186F9D">
              <w:rPr>
                <w:rFonts w:asciiTheme="minorHAnsi" w:hAnsiTheme="minorHAnsi"/>
                <w:sz w:val="22"/>
                <w:szCs w:val="22"/>
              </w:rPr>
              <w:t xml:space="preserve"> z </w:t>
            </w:r>
            <w:r w:rsidRPr="00186F9D">
              <w:rPr>
                <w:rFonts w:asciiTheme="minorHAnsi" w:hAnsiTheme="minorHAnsi"/>
                <w:sz w:val="22"/>
                <w:szCs w:val="22"/>
              </w:rPr>
              <w:t>dnia 12 marca 2004 r.</w:t>
            </w:r>
            <w:r w:rsidR="00466857" w:rsidRPr="00186F9D">
              <w:rPr>
                <w:rFonts w:asciiTheme="minorHAnsi" w:hAnsiTheme="minorHAnsi"/>
                <w:sz w:val="22"/>
                <w:szCs w:val="22"/>
              </w:rPr>
              <w:t xml:space="preserve"> o </w:t>
            </w:r>
            <w:r w:rsidRPr="00186F9D">
              <w:rPr>
                <w:rFonts w:asciiTheme="minorHAnsi" w:hAnsiTheme="minorHAnsi"/>
                <w:sz w:val="22"/>
                <w:szCs w:val="22"/>
              </w:rPr>
              <w:t>pomocy społecznej;</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w:t>
            </w:r>
            <w:r w:rsidR="00466857" w:rsidRPr="00186F9D">
              <w:rPr>
                <w:rFonts w:asciiTheme="minorHAnsi" w:hAnsiTheme="minorHAnsi"/>
                <w:sz w:val="22"/>
                <w:szCs w:val="22"/>
              </w:rPr>
              <w:t xml:space="preserve"> z </w:t>
            </w:r>
            <w:r w:rsidRPr="00186F9D">
              <w:rPr>
                <w:rFonts w:asciiTheme="minorHAnsi" w:hAnsiTheme="minorHAnsi"/>
                <w:sz w:val="22"/>
                <w:szCs w:val="22"/>
              </w:rPr>
              <w:t>dnia 9 czerwca 2011 r.</w:t>
            </w:r>
            <w:r w:rsidR="00466857" w:rsidRPr="00186F9D">
              <w:rPr>
                <w:rFonts w:asciiTheme="minorHAnsi" w:hAnsiTheme="minorHAnsi"/>
                <w:sz w:val="22"/>
                <w:szCs w:val="22"/>
              </w:rPr>
              <w:t xml:space="preserve"> o </w:t>
            </w:r>
            <w:r w:rsidRPr="00186F9D">
              <w:rPr>
                <w:rFonts w:asciiTheme="minorHAnsi" w:hAnsiTheme="minorHAnsi"/>
                <w:sz w:val="22"/>
                <w:szCs w:val="22"/>
              </w:rPr>
              <w:t>wspieraniu rodziny</w:t>
            </w:r>
            <w:r w:rsidR="00466857" w:rsidRPr="00186F9D">
              <w:rPr>
                <w:rFonts w:asciiTheme="minorHAnsi" w:hAnsiTheme="minorHAnsi"/>
                <w:sz w:val="22"/>
                <w:szCs w:val="22"/>
              </w:rPr>
              <w:t xml:space="preserve"> i </w:t>
            </w:r>
            <w:r w:rsidRPr="00186F9D">
              <w:rPr>
                <w:rFonts w:asciiTheme="minorHAnsi" w:hAnsiTheme="minorHAnsi"/>
                <w:sz w:val="22"/>
                <w:szCs w:val="22"/>
              </w:rPr>
              <w:t>systemie pieczy zastępczej</w:t>
            </w:r>
            <w:r w:rsidR="0045101A" w:rsidRPr="00186F9D">
              <w:rPr>
                <w:rFonts w:asciiTheme="minorHAnsi" w:hAnsiTheme="minorHAnsi"/>
                <w:sz w:val="22"/>
                <w:szCs w:val="22"/>
              </w:rPr>
              <w:t>;</w:t>
            </w:r>
            <w:r w:rsidRPr="00186F9D">
              <w:rPr>
                <w:rFonts w:asciiTheme="minorHAnsi" w:hAnsiTheme="minorHAnsi"/>
                <w:sz w:val="22"/>
                <w:szCs w:val="22"/>
              </w:rPr>
              <w:t xml:space="preserve"> </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w:t>
            </w:r>
            <w:r w:rsidR="00466857" w:rsidRPr="00186F9D">
              <w:rPr>
                <w:rFonts w:asciiTheme="minorHAnsi" w:hAnsiTheme="minorHAnsi"/>
                <w:sz w:val="22"/>
                <w:szCs w:val="22"/>
              </w:rPr>
              <w:t xml:space="preserve"> z </w:t>
            </w:r>
            <w:r w:rsidRPr="00186F9D">
              <w:rPr>
                <w:rFonts w:asciiTheme="minorHAnsi" w:hAnsiTheme="minorHAnsi"/>
                <w:sz w:val="22"/>
                <w:szCs w:val="22"/>
              </w:rPr>
              <w:t>dnia 13 czerwca 2003 r.</w:t>
            </w:r>
            <w:r w:rsidR="00466857" w:rsidRPr="00186F9D">
              <w:rPr>
                <w:rFonts w:asciiTheme="minorHAnsi" w:hAnsiTheme="minorHAnsi"/>
                <w:sz w:val="22"/>
                <w:szCs w:val="22"/>
              </w:rPr>
              <w:t xml:space="preserve"> o </w:t>
            </w:r>
            <w:r w:rsidRPr="00186F9D">
              <w:rPr>
                <w:rFonts w:asciiTheme="minorHAnsi" w:hAnsiTheme="minorHAnsi"/>
                <w:sz w:val="22"/>
                <w:szCs w:val="22"/>
              </w:rPr>
              <w:t>zatrudnieniu socjalnym;</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w:t>
            </w:r>
            <w:r w:rsidR="00466857" w:rsidRPr="00186F9D">
              <w:rPr>
                <w:rFonts w:asciiTheme="minorHAnsi" w:hAnsiTheme="minorHAnsi"/>
                <w:sz w:val="22"/>
                <w:szCs w:val="22"/>
              </w:rPr>
              <w:t xml:space="preserve"> z </w:t>
            </w:r>
            <w:r w:rsidRPr="00186F9D">
              <w:rPr>
                <w:rFonts w:asciiTheme="minorHAnsi" w:hAnsiTheme="minorHAnsi"/>
                <w:sz w:val="22"/>
                <w:szCs w:val="22"/>
              </w:rPr>
              <w:t>dnia 27 sierpnia 1997 r.</w:t>
            </w:r>
            <w:r w:rsidR="00466857" w:rsidRPr="00186F9D">
              <w:rPr>
                <w:rFonts w:asciiTheme="minorHAnsi" w:hAnsiTheme="minorHAnsi"/>
                <w:sz w:val="22"/>
                <w:szCs w:val="22"/>
              </w:rPr>
              <w:t xml:space="preserve"> o </w:t>
            </w:r>
            <w:r w:rsidRPr="00186F9D">
              <w:rPr>
                <w:rFonts w:asciiTheme="minorHAnsi" w:hAnsiTheme="minorHAnsi"/>
                <w:sz w:val="22"/>
                <w:szCs w:val="22"/>
              </w:rPr>
              <w:t>rehabilitacji zawodowej</w:t>
            </w:r>
            <w:r w:rsidR="00466857" w:rsidRPr="00186F9D">
              <w:rPr>
                <w:rFonts w:asciiTheme="minorHAnsi" w:hAnsiTheme="minorHAnsi"/>
                <w:sz w:val="22"/>
                <w:szCs w:val="22"/>
              </w:rPr>
              <w:t xml:space="preserve"> i </w:t>
            </w:r>
            <w:r w:rsidRPr="00186F9D">
              <w:rPr>
                <w:rFonts w:asciiTheme="minorHAnsi" w:hAnsiTheme="minorHAnsi"/>
                <w:sz w:val="22"/>
                <w:szCs w:val="22"/>
              </w:rPr>
              <w:t>społecznej oraz zatrudnianiu osób niepełnosprawnych;</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w:t>
            </w:r>
            <w:r w:rsidR="00466857" w:rsidRPr="00186F9D">
              <w:rPr>
                <w:rFonts w:asciiTheme="minorHAnsi" w:hAnsiTheme="minorHAnsi"/>
                <w:sz w:val="22"/>
                <w:szCs w:val="22"/>
              </w:rPr>
              <w:t xml:space="preserve"> z </w:t>
            </w:r>
            <w:r w:rsidRPr="00186F9D">
              <w:rPr>
                <w:rFonts w:asciiTheme="minorHAnsi" w:hAnsiTheme="minorHAnsi"/>
                <w:sz w:val="22"/>
                <w:szCs w:val="22"/>
              </w:rPr>
              <w:t>4 lutego 2011 r.</w:t>
            </w:r>
            <w:r w:rsidR="00466857" w:rsidRPr="00186F9D">
              <w:rPr>
                <w:rFonts w:asciiTheme="minorHAnsi" w:hAnsiTheme="minorHAnsi"/>
                <w:sz w:val="22"/>
                <w:szCs w:val="22"/>
              </w:rPr>
              <w:t xml:space="preserve"> o </w:t>
            </w:r>
            <w:r w:rsidRPr="00186F9D">
              <w:rPr>
                <w:rFonts w:asciiTheme="minorHAnsi" w:hAnsiTheme="minorHAnsi"/>
                <w:sz w:val="22"/>
                <w:szCs w:val="22"/>
              </w:rPr>
              <w:t>opiece nad dziećmi</w:t>
            </w:r>
            <w:r w:rsidR="00466857" w:rsidRPr="00186F9D">
              <w:rPr>
                <w:rFonts w:asciiTheme="minorHAnsi" w:hAnsiTheme="minorHAnsi"/>
                <w:sz w:val="22"/>
                <w:szCs w:val="22"/>
              </w:rPr>
              <w:t xml:space="preserve"> w </w:t>
            </w:r>
            <w:r w:rsidRPr="00186F9D">
              <w:rPr>
                <w:rFonts w:asciiTheme="minorHAnsi" w:hAnsiTheme="minorHAnsi"/>
                <w:sz w:val="22"/>
                <w:szCs w:val="22"/>
              </w:rPr>
              <w:t>wieku do lat 3;</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w:t>
            </w:r>
            <w:r w:rsidR="00466857" w:rsidRPr="00186F9D">
              <w:rPr>
                <w:rFonts w:asciiTheme="minorHAnsi" w:hAnsiTheme="minorHAnsi"/>
                <w:sz w:val="22"/>
                <w:szCs w:val="22"/>
              </w:rPr>
              <w:t xml:space="preserve"> z </w:t>
            </w:r>
            <w:r w:rsidRPr="00186F9D">
              <w:rPr>
                <w:rFonts w:asciiTheme="minorHAnsi" w:hAnsiTheme="minorHAnsi"/>
                <w:sz w:val="22"/>
                <w:szCs w:val="22"/>
              </w:rPr>
              <w:t>dnia 21 czerwca 2001 r.</w:t>
            </w:r>
            <w:r w:rsidR="00466857" w:rsidRPr="00186F9D">
              <w:rPr>
                <w:rFonts w:asciiTheme="minorHAnsi" w:hAnsiTheme="minorHAnsi"/>
                <w:sz w:val="22"/>
                <w:szCs w:val="22"/>
              </w:rPr>
              <w:t xml:space="preserve"> o </w:t>
            </w:r>
            <w:r w:rsidRPr="00186F9D">
              <w:rPr>
                <w:rFonts w:asciiTheme="minorHAnsi" w:hAnsiTheme="minorHAnsi"/>
                <w:sz w:val="22"/>
                <w:szCs w:val="22"/>
              </w:rPr>
              <w:t>ochronie praw lokatorów, mieszkaniowym zasobie gminy</w:t>
            </w:r>
            <w:r w:rsidR="00466857" w:rsidRPr="00186F9D">
              <w:rPr>
                <w:rFonts w:asciiTheme="minorHAnsi" w:hAnsiTheme="minorHAnsi"/>
                <w:sz w:val="22"/>
                <w:szCs w:val="22"/>
              </w:rPr>
              <w:t xml:space="preserve"> i o </w:t>
            </w:r>
            <w:r w:rsidRPr="00186F9D">
              <w:rPr>
                <w:rFonts w:asciiTheme="minorHAnsi" w:hAnsiTheme="minorHAnsi"/>
                <w:sz w:val="22"/>
                <w:szCs w:val="22"/>
              </w:rPr>
              <w:t>zmianie Kodeksu cywilnego;</w:t>
            </w:r>
          </w:p>
          <w:p w:rsidR="002803F0" w:rsidRPr="00186F9D" w:rsidRDefault="000904B1"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 z dnia 8 grudnia 2006 r. o finansowym wsparciu lokali socjalnych, mieszkań chronionych, noclegowni i domów dla bezdomnych</w:t>
            </w:r>
            <w:r w:rsidR="0045101A" w:rsidRPr="00186F9D">
              <w:rPr>
                <w:rFonts w:asciiTheme="minorHAnsi" w:hAnsiTheme="minorHAnsi"/>
                <w:sz w:val="22"/>
                <w:szCs w:val="22"/>
              </w:rPr>
              <w:t>;</w:t>
            </w:r>
          </w:p>
          <w:p w:rsidR="00A71CD9" w:rsidRPr="00186F9D" w:rsidRDefault="00537358" w:rsidP="001C3243">
            <w:pPr>
              <w:jc w:val="both"/>
              <w:rPr>
                <w:rFonts w:asciiTheme="minorHAnsi" w:hAnsiTheme="minorHAnsi" w:cs="Arial"/>
              </w:rPr>
            </w:pPr>
            <w:r w:rsidRPr="00186F9D">
              <w:rPr>
                <w:rFonts w:asciiTheme="minorHAnsi" w:eastAsia="Calibri" w:hAnsiTheme="minorHAnsi"/>
                <w:sz w:val="22"/>
                <w:szCs w:val="22"/>
                <w:lang w:eastAsia="en-US"/>
              </w:rPr>
              <w:t>-</w:t>
            </w:r>
            <w:r w:rsidR="001C3243">
              <w:rPr>
                <w:rFonts w:asciiTheme="minorHAnsi" w:eastAsia="Calibri" w:hAnsiTheme="minorHAnsi"/>
                <w:sz w:val="22"/>
                <w:szCs w:val="22"/>
                <w:lang w:eastAsia="en-US"/>
              </w:rPr>
              <w:t> „</w:t>
            </w:r>
            <w:r w:rsidR="001C3243" w:rsidRPr="001C3243">
              <w:rPr>
                <w:rFonts w:asciiTheme="minorHAnsi" w:eastAsia="Calibri" w:hAnsiTheme="minorHAnsi"/>
                <w:i/>
                <w:sz w:val="22"/>
                <w:szCs w:val="22"/>
                <w:lang w:eastAsia="en-US"/>
              </w:rPr>
              <w:t>Wytycznymi</w:t>
            </w:r>
            <w:r w:rsidR="002C28C2" w:rsidRPr="00B142B0">
              <w:rPr>
                <w:rFonts w:asciiTheme="minorHAnsi" w:eastAsia="Calibri" w:hAnsiTheme="minorHAnsi"/>
                <w:i/>
                <w:sz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Pr>
                <w:rFonts w:asciiTheme="minorHAnsi" w:eastAsia="Calibri" w:hAnsiTheme="minorHAnsi"/>
                <w:i/>
                <w:sz w:val="22"/>
                <w:szCs w:val="22"/>
                <w:lang w:eastAsia="en-US"/>
              </w:rPr>
              <w:t xml:space="preserve">” </w:t>
            </w:r>
            <w:r w:rsidR="001C3243" w:rsidRPr="00A15E35">
              <w:rPr>
                <w:rFonts w:asciiTheme="minorHAnsi" w:eastAsia="Calibri" w:hAnsiTheme="minorHAnsi"/>
                <w:sz w:val="22"/>
                <w:szCs w:val="22"/>
                <w:lang w:eastAsia="en-US"/>
              </w:rPr>
              <w:t>opracowanymi przez</w:t>
            </w:r>
            <w:r w:rsidR="001C3243" w:rsidRPr="00186F9D">
              <w:rPr>
                <w:rFonts w:asciiTheme="minorHAnsi" w:eastAsia="Calibri" w:hAnsiTheme="minorHAnsi"/>
                <w:sz w:val="22"/>
                <w:szCs w:val="22"/>
                <w:lang w:eastAsia="en-US"/>
              </w:rPr>
              <w:t xml:space="preserve"> </w:t>
            </w:r>
            <w:r w:rsidR="001C3243">
              <w:rPr>
                <w:rFonts w:asciiTheme="minorHAnsi" w:eastAsia="Calibri" w:hAnsiTheme="minorHAnsi"/>
                <w:sz w:val="22"/>
                <w:szCs w:val="22"/>
                <w:lang w:eastAsia="en-US"/>
              </w:rPr>
              <w:t>Ministerstwo</w:t>
            </w:r>
            <w:r w:rsidR="001C3243" w:rsidRPr="00186F9D">
              <w:rPr>
                <w:rFonts w:asciiTheme="minorHAnsi" w:eastAsia="Calibri" w:hAnsiTheme="minorHAnsi"/>
                <w:sz w:val="22"/>
                <w:szCs w:val="22"/>
                <w:lang w:eastAsia="en-US"/>
              </w:rPr>
              <w:t xml:space="preserve"> Infrastruktury i Rozwoju</w:t>
            </w:r>
            <w:r w:rsidR="0045101A" w:rsidRPr="00186F9D">
              <w:rPr>
                <w:rFonts w:asciiTheme="minorHAnsi" w:eastAsia="Calibri" w:hAnsiTheme="minorHAnsi"/>
                <w:sz w:val="22"/>
                <w:szCs w:val="22"/>
                <w:lang w:eastAsia="en-US"/>
              </w:rPr>
              <w:t>.</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7"/>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7"/>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7"/>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7"/>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4B63D9">
        <w:trPr>
          <w:trHeight w:val="8039"/>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jednostki samorządu terytorialnego, ich związki</w:t>
            </w:r>
            <w:r w:rsidR="00466857" w:rsidRPr="00186F9D">
              <w:rPr>
                <w:rFonts w:ascii="Calibri" w:hAnsi="Calibri"/>
                <w:color w:val="000000"/>
                <w:sz w:val="22"/>
                <w:szCs w:val="22"/>
              </w:rPr>
              <w:t xml:space="preserve"> i </w:t>
            </w:r>
            <w:r w:rsidRPr="00186F9D">
              <w:rPr>
                <w:rFonts w:ascii="Calibri" w:hAnsi="Calibri"/>
                <w:color w:val="000000"/>
                <w:sz w:val="22"/>
                <w:szCs w:val="22"/>
              </w:rPr>
              <w:t>stowarzyszenia;</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jednostki organizacyjne jst;</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domy pomocy społecznej;</w:t>
            </w:r>
          </w:p>
          <w:p w:rsidR="00537358" w:rsidRPr="00186F9D" w:rsidRDefault="00537358" w:rsidP="001C3243">
            <w:pPr>
              <w:pStyle w:val="Akapitzlist"/>
              <w:numPr>
                <w:ilvl w:val="0"/>
                <w:numId w:val="11"/>
              </w:numPr>
              <w:spacing w:after="0" w:line="240" w:lineRule="auto"/>
              <w:ind w:left="458"/>
              <w:jc w:val="both"/>
              <w:rPr>
                <w:rFonts w:ascii="Calibri" w:hAnsi="Calibri" w:cs="Times New Roman"/>
              </w:rPr>
            </w:pPr>
            <w:r w:rsidRPr="00186F9D">
              <w:rPr>
                <w:rFonts w:ascii="Calibri" w:hAnsi="Calibri" w:cs="Times New Roman"/>
                <w:iCs/>
              </w:rPr>
              <w:t>podmioty prowadzące rodzinne domy pomocy</w:t>
            </w:r>
            <w:r w:rsidR="00FD26FF" w:rsidRPr="00186F9D">
              <w:rPr>
                <w:rFonts w:ascii="Calibri" w:hAnsi="Calibri" w:cs="Times New Roman"/>
                <w:iCs/>
              </w:rPr>
              <w:t>*</w:t>
            </w:r>
            <w:r w:rsidRPr="00186F9D">
              <w:rPr>
                <w:rFonts w:ascii="Calibri" w:hAnsi="Calibri" w:cs="Times New Roman"/>
                <w:iCs/>
              </w:rPr>
              <w:t>;</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ośrodki wsparcia;</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placówki wsparcia dziennego;</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organizacje pozarządowe;</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kościoły, związki wyznaniowe oraz osoby prawne kościołów</w:t>
            </w:r>
            <w:r w:rsidR="00466857" w:rsidRPr="00186F9D">
              <w:rPr>
                <w:rFonts w:ascii="Calibri" w:hAnsi="Calibri"/>
                <w:color w:val="000000"/>
                <w:sz w:val="22"/>
                <w:szCs w:val="22"/>
              </w:rPr>
              <w:t xml:space="preserve"> i</w:t>
            </w:r>
            <w:r w:rsidR="00C76140">
              <w:rPr>
                <w:rFonts w:ascii="Calibri" w:hAnsi="Calibri"/>
                <w:color w:val="000000"/>
                <w:sz w:val="22"/>
                <w:szCs w:val="22"/>
              </w:rPr>
              <w:t xml:space="preserve"> </w:t>
            </w:r>
            <w:r w:rsidRPr="00186F9D">
              <w:rPr>
                <w:rFonts w:ascii="Calibri" w:hAnsi="Calibri"/>
                <w:color w:val="000000"/>
                <w:sz w:val="22"/>
                <w:szCs w:val="22"/>
              </w:rPr>
              <w:t>związków wyznaniowych;</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podmioty zajmujące się całodobową/dzienną opieką osób starszych/przewlekle chorych/ niepełnosprawnych</w:t>
            </w:r>
            <w:r w:rsidR="00FD26FF" w:rsidRPr="00186F9D">
              <w:rPr>
                <w:rFonts w:ascii="Calibri" w:hAnsi="Calibri"/>
                <w:color w:val="000000"/>
                <w:sz w:val="22"/>
                <w:szCs w:val="22"/>
              </w:rPr>
              <w:t>*</w:t>
            </w:r>
            <w:r w:rsidRPr="00186F9D">
              <w:rPr>
                <w:rFonts w:ascii="Calibri" w:hAnsi="Calibri"/>
                <w:color w:val="000000"/>
                <w:sz w:val="22"/>
                <w:szCs w:val="22"/>
              </w:rPr>
              <w:t>;</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podmioty zajmujące się opieką nad dziećmi do 3 roku życia</w:t>
            </w:r>
            <w:r w:rsidR="00C73B72" w:rsidRPr="00186F9D">
              <w:rPr>
                <w:rFonts w:ascii="Calibri" w:hAnsi="Calibri"/>
                <w:color w:val="000000"/>
                <w:sz w:val="22"/>
                <w:szCs w:val="22"/>
              </w:rPr>
              <w:t>*</w:t>
            </w:r>
            <w:r w:rsidR="001C3243">
              <w:rPr>
                <w:rFonts w:ascii="Calibri" w:hAnsi="Calibri"/>
                <w:color w:val="000000"/>
                <w:sz w:val="22"/>
                <w:szCs w:val="22"/>
              </w:rPr>
              <w:t>.</w:t>
            </w:r>
          </w:p>
          <w:p w:rsidR="00CE45AD" w:rsidRDefault="00B36656" w:rsidP="00B142B0">
            <w:pPr>
              <w:pStyle w:val="Akapitzlist"/>
              <w:spacing w:line="240" w:lineRule="auto"/>
              <w:ind w:left="316" w:firstLine="142"/>
              <w:rPr>
                <w:rFonts w:ascii="Calibri" w:hAnsi="Calibri"/>
                <w:color w:val="000000"/>
              </w:rPr>
            </w:pPr>
            <w:r w:rsidRPr="00186F9D">
              <w:rPr>
                <w:rFonts w:ascii="Calibri" w:hAnsi="Calibri"/>
                <w:color w:val="000000"/>
              </w:rPr>
              <w:t xml:space="preserve"> </w:t>
            </w:r>
          </w:p>
          <w:p w:rsidR="00CE45AD" w:rsidRDefault="00C73B72" w:rsidP="00B142B0">
            <w:pPr>
              <w:pStyle w:val="Akapitzlist"/>
              <w:spacing w:line="240" w:lineRule="auto"/>
              <w:ind w:left="34"/>
              <w:rPr>
                <w:rFonts w:ascii="Calibri" w:hAnsi="Calibri"/>
                <w:color w:val="000000"/>
              </w:rPr>
            </w:pPr>
            <w:r w:rsidRPr="00186F9D">
              <w:rPr>
                <w:rFonts w:ascii="Calibri" w:hAnsi="Calibri"/>
                <w:color w:val="000000"/>
              </w:rPr>
              <w:t xml:space="preserve">* </w:t>
            </w:r>
            <w:r w:rsidR="00154ADA" w:rsidRPr="00186F9D">
              <w:rPr>
                <w:rFonts w:ascii="Calibri" w:hAnsi="Calibri"/>
                <w:color w:val="000000"/>
              </w:rPr>
              <w:t>P</w:t>
            </w:r>
            <w:r w:rsidRPr="00186F9D">
              <w:rPr>
                <w:rFonts w:ascii="Calibri" w:hAnsi="Calibri"/>
                <w:color w:val="000000"/>
              </w:rPr>
              <w:t xml:space="preserve">oprzez podmioty </w:t>
            </w:r>
            <w:r w:rsidR="00FD26FF" w:rsidRPr="00186F9D">
              <w:rPr>
                <w:rFonts w:ascii="Calibri" w:hAnsi="Calibri"/>
                <w:color w:val="000000"/>
              </w:rPr>
              <w:t xml:space="preserve">prowadzące rozumiane są </w:t>
            </w:r>
            <w:r w:rsidR="00C43504" w:rsidRPr="00186F9D">
              <w:rPr>
                <w:rFonts w:ascii="Calibri" w:hAnsi="Calibri"/>
                <w:color w:val="000000"/>
              </w:rPr>
              <w:t>wszystkie podmioty, które</w:t>
            </w:r>
            <w:r w:rsidR="00FD26FF" w:rsidRPr="00186F9D">
              <w:rPr>
                <w:rFonts w:ascii="Calibri" w:hAnsi="Calibri"/>
                <w:color w:val="000000"/>
              </w:rPr>
              <w:t xml:space="preserve"> na podstawie właściwych ustaw świadczą</w:t>
            </w:r>
            <w:r w:rsidR="000D43FD" w:rsidRPr="00186F9D">
              <w:rPr>
                <w:rFonts w:ascii="Calibri" w:hAnsi="Calibri"/>
                <w:color w:val="000000"/>
              </w:rPr>
              <w:t>/będą świadczyć</w:t>
            </w:r>
            <w:r w:rsidR="00FD26FF" w:rsidRPr="00186F9D">
              <w:rPr>
                <w:rFonts w:ascii="Calibri" w:hAnsi="Calibri"/>
                <w:color w:val="000000"/>
              </w:rPr>
              <w:t xml:space="preserve"> wymienione w typach projektów usługi</w:t>
            </w:r>
            <w:r w:rsidR="000D43FD" w:rsidRPr="00186F9D">
              <w:rPr>
                <w:rFonts w:ascii="Calibri" w:hAnsi="Calibri"/>
                <w:color w:val="000000"/>
              </w:rPr>
              <w:t xml:space="preserve"> i dzięki realizacji projektu uzyskają status podmiotu prowadzącego. </w:t>
            </w:r>
          </w:p>
          <w:p w:rsidR="00CE45AD" w:rsidRDefault="002803F0" w:rsidP="00B142B0">
            <w:pPr>
              <w:pStyle w:val="Akapitzlist"/>
              <w:spacing w:after="0" w:line="240" w:lineRule="auto"/>
              <w:ind w:left="34"/>
              <w:rPr>
                <w:rFonts w:cs="Arial"/>
                <w:strike/>
              </w:rPr>
            </w:pPr>
            <w:r w:rsidRPr="0097205B">
              <w:rPr>
                <w:rFonts w:ascii="Calibri" w:hAnsi="Calibri"/>
                <w:color w:val="000000"/>
              </w:rPr>
              <w:t>W</w:t>
            </w:r>
            <w:r w:rsidR="00E85AA7" w:rsidRPr="0097205B">
              <w:rPr>
                <w:rFonts w:ascii="Calibri" w:hAnsi="Calibri"/>
                <w:color w:val="000000"/>
              </w:rPr>
              <w:t xml:space="preserve"> momen</w:t>
            </w:r>
            <w:r w:rsidRPr="0097205B">
              <w:rPr>
                <w:rFonts w:ascii="Calibri" w:hAnsi="Calibri"/>
                <w:color w:val="000000"/>
              </w:rPr>
              <w:t>cie</w:t>
            </w:r>
            <w:r w:rsidR="00E85AA7" w:rsidRPr="0097205B">
              <w:rPr>
                <w:rFonts w:ascii="Calibri" w:hAnsi="Calibri"/>
                <w:color w:val="000000"/>
              </w:rPr>
              <w:t xml:space="preserve"> składania wniosku </w:t>
            </w:r>
            <w:r w:rsidR="00623271" w:rsidRPr="0097205B">
              <w:rPr>
                <w:rFonts w:ascii="Calibri" w:hAnsi="Calibri"/>
                <w:color w:val="000000"/>
              </w:rPr>
              <w:t>o </w:t>
            </w:r>
            <w:r w:rsidR="000D43FD" w:rsidRPr="0097205B">
              <w:rPr>
                <w:rFonts w:ascii="Calibri" w:hAnsi="Calibri"/>
                <w:color w:val="000000"/>
              </w:rPr>
              <w:t xml:space="preserve">dofinansowanie </w:t>
            </w:r>
            <w:r w:rsidR="00E85AA7" w:rsidRPr="0097205B">
              <w:rPr>
                <w:rFonts w:ascii="Calibri" w:hAnsi="Calibri"/>
                <w:color w:val="000000"/>
              </w:rPr>
              <w:t>wnioskodawca</w:t>
            </w:r>
            <w:r w:rsidRPr="0097205B">
              <w:rPr>
                <w:rFonts w:ascii="Calibri" w:hAnsi="Calibri"/>
                <w:color w:val="000000"/>
              </w:rPr>
              <w:t>,</w:t>
            </w:r>
            <w:r w:rsidR="00E85AA7" w:rsidRPr="0097205B">
              <w:rPr>
                <w:rFonts w:ascii="Calibri" w:hAnsi="Calibri"/>
                <w:color w:val="000000"/>
              </w:rPr>
              <w:t xml:space="preserve"> jakim jest osoba fizyczna</w:t>
            </w:r>
            <w:r w:rsidRPr="0097205B">
              <w:rPr>
                <w:rFonts w:ascii="Calibri" w:hAnsi="Calibri"/>
                <w:color w:val="000000"/>
              </w:rPr>
              <w:t>,</w:t>
            </w:r>
            <w:r w:rsidR="00E85AA7" w:rsidRPr="0097205B">
              <w:rPr>
                <w:rFonts w:ascii="Calibri" w:hAnsi="Calibri"/>
                <w:color w:val="000000"/>
              </w:rPr>
              <w:t xml:space="preserve"> musi mieć zarejestrowaną działalność gospodarczą.</w:t>
            </w:r>
            <w:r w:rsidR="00E85AA7" w:rsidRPr="00186F9D">
              <w:rPr>
                <w:rFonts w:ascii="Calibri" w:hAnsi="Calibri"/>
                <w:color w:val="000000"/>
              </w:rPr>
              <w:t xml:space="preserve"> </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186F9D" w:rsidRDefault="001C3243" w:rsidP="001C3243">
            <w:pPr>
              <w:spacing w:before="40" w:after="40"/>
              <w:rPr>
                <w:rFonts w:asciiTheme="minorHAnsi" w:hAnsiTheme="minorHAnsi" w:cs="Arial"/>
              </w:rPr>
            </w:pPr>
            <w:r>
              <w:rPr>
                <w:rFonts w:asciiTheme="minorHAnsi" w:hAnsiTheme="minorHAnsi" w:cs="Arial"/>
                <w:sz w:val="22"/>
                <w:szCs w:val="22"/>
              </w:rPr>
              <w:t>N</w:t>
            </w:r>
            <w:r w:rsidR="00A71CD9" w:rsidRPr="00186F9D">
              <w:rPr>
                <w:rFonts w:asciiTheme="minorHAnsi" w:hAnsiTheme="minorHAnsi" w:cs="Arial"/>
                <w:sz w:val="22"/>
                <w:szCs w:val="22"/>
              </w:rPr>
              <w:t>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tcBorders>
              <w:bottom w:val="nil"/>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Instytucja pośrednicząca</w:t>
            </w:r>
            <w:r w:rsidRPr="00186F9D">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C3243" w:rsidP="001C3243">
            <w:pPr>
              <w:spacing w:before="40" w:after="40"/>
              <w:rPr>
                <w:rFonts w:asciiTheme="minorHAnsi" w:hAnsiTheme="minorHAnsi" w:cs="Arial"/>
              </w:rPr>
            </w:pPr>
            <w:r>
              <w:rPr>
                <w:rFonts w:asciiTheme="minorHAnsi" w:hAnsiTheme="minorHAnsi" w:cs="Arial"/>
                <w:sz w:val="22"/>
                <w:szCs w:val="22"/>
              </w:rPr>
              <w:t>N</w:t>
            </w:r>
            <w:r w:rsidR="00A71CD9" w:rsidRPr="00186F9D">
              <w:rPr>
                <w:rFonts w:asciiTheme="minorHAnsi" w:hAnsiTheme="minorHAnsi" w:cs="Arial"/>
                <w:sz w:val="22"/>
                <w:szCs w:val="22"/>
              </w:rPr>
              <w:t>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Związek ZIT Wrocławskiego Obszaru Funkcjonalnego</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Związek ZIT Aglomeracji Jeleniogórskiej</w:t>
            </w:r>
          </w:p>
        </w:tc>
      </w:tr>
      <w:tr w:rsidR="00A71CD9" w:rsidRPr="00186F9D" w:rsidTr="00D74265">
        <w:trPr>
          <w:cantSplit/>
          <w:trHeight w:val="20"/>
        </w:trPr>
        <w:tc>
          <w:tcPr>
            <w:tcW w:w="1387" w:type="pct"/>
            <w:vMerge/>
            <w:tcBorders>
              <w:bottom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Związek ZIT Aglomeracji Wałbrzyskiej</w:t>
            </w:r>
          </w:p>
        </w:tc>
      </w:tr>
      <w:tr w:rsidR="00A71CD9" w:rsidRPr="00186F9D"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Instytucja wdrażająca</w:t>
            </w:r>
            <w:r w:rsidRPr="00186F9D">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C76140" w:rsidRDefault="001447D9" w:rsidP="001C3243">
            <w:pPr>
              <w:spacing w:before="40" w:after="40"/>
              <w:rPr>
                <w:rFonts w:asciiTheme="minorHAnsi" w:hAnsiTheme="minorHAnsi" w:cs="Arial"/>
              </w:rPr>
            </w:pPr>
            <w:r w:rsidRPr="00504BDF">
              <w:rPr>
                <w:rFonts w:asciiTheme="minorHAnsi" w:hAnsiTheme="minorHAnsi"/>
                <w:sz w:val="22"/>
              </w:rPr>
              <w:t>Nie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447D9" w:rsidP="001C3243">
            <w:pPr>
              <w:spacing w:before="40" w:after="40"/>
              <w:rPr>
                <w:rFonts w:asciiTheme="minorHAnsi" w:hAnsiTheme="minorHAnsi" w:cs="Arial"/>
              </w:rPr>
            </w:pPr>
            <w:r>
              <w:rPr>
                <w:rFonts w:asciiTheme="minorHAnsi" w:hAnsiTheme="minorHAnsi" w:cs="Arial"/>
              </w:rPr>
              <w:t>jw</w:t>
            </w:r>
            <w:r w:rsidR="0012087C">
              <w:rPr>
                <w:rFonts w:asciiTheme="minorHAnsi" w:hAnsiTheme="minorHAnsi" w:cs="Arial"/>
              </w:rPr>
              <w:t>.</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447D9" w:rsidP="001C3243">
            <w:pPr>
              <w:spacing w:before="40" w:after="40"/>
              <w:rPr>
                <w:rFonts w:asciiTheme="minorHAnsi" w:hAnsiTheme="minorHAnsi" w:cs="Arial"/>
              </w:rPr>
            </w:pPr>
            <w:r>
              <w:rPr>
                <w:rFonts w:asciiTheme="minorHAnsi" w:hAnsiTheme="minorHAnsi" w:cs="Arial"/>
              </w:rPr>
              <w:t>jw</w:t>
            </w:r>
            <w:r w:rsidR="0012087C">
              <w:rPr>
                <w:rFonts w:asciiTheme="minorHAnsi" w:hAnsiTheme="minorHAnsi" w:cs="Arial"/>
              </w:rPr>
              <w:t>.</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447D9" w:rsidP="001C3243">
            <w:pPr>
              <w:spacing w:before="40" w:after="40"/>
              <w:rPr>
                <w:rFonts w:asciiTheme="minorHAnsi" w:hAnsiTheme="minorHAnsi" w:cs="Arial"/>
              </w:rPr>
            </w:pPr>
            <w:r>
              <w:rPr>
                <w:rFonts w:asciiTheme="minorHAnsi" w:hAnsiTheme="minorHAnsi" w:cs="Arial"/>
              </w:rPr>
              <w:t>jw</w:t>
            </w:r>
            <w:r w:rsidR="0012087C">
              <w:rPr>
                <w:rFonts w:asciiTheme="minorHAnsi" w:hAnsiTheme="minorHAnsi" w:cs="Arial"/>
              </w:rPr>
              <w:t>.</w:t>
            </w:r>
          </w:p>
        </w:tc>
      </w:tr>
      <w:tr w:rsidR="00A71CD9" w:rsidRPr="00186F9D" w:rsidTr="00D74265">
        <w:trPr>
          <w:cantSplit/>
          <w:trHeight w:val="20"/>
        </w:trPr>
        <w:tc>
          <w:tcPr>
            <w:tcW w:w="1387" w:type="pct"/>
            <w:vMerge/>
            <w:tcBorders>
              <w:bottom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1447D9" w:rsidP="001C3243">
            <w:pPr>
              <w:spacing w:before="40" w:after="40"/>
              <w:rPr>
                <w:rFonts w:asciiTheme="minorHAnsi" w:hAnsiTheme="minorHAnsi" w:cs="Arial"/>
              </w:rPr>
            </w:pPr>
            <w:r>
              <w:rPr>
                <w:rFonts w:asciiTheme="minorHAnsi" w:hAnsiTheme="minorHAnsi" w:cs="Arial"/>
              </w:rPr>
              <w:t>jw</w:t>
            </w:r>
            <w:r w:rsidR="0012087C">
              <w:rPr>
                <w:rFonts w:asciiTheme="minorHAnsi" w:hAnsiTheme="minorHAnsi" w:cs="Arial"/>
              </w:rPr>
              <w:t>.</w:t>
            </w:r>
          </w:p>
        </w:tc>
      </w:tr>
      <w:tr w:rsidR="00A71CD9" w:rsidRPr="00186F9D"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Kategoria(e) regionu(ów) </w:t>
            </w:r>
            <w:r w:rsidRPr="00186F9D">
              <w:rPr>
                <w:rFonts w:asciiTheme="minorHAnsi" w:hAnsiTheme="minorHAnsi" w:cs="Arial"/>
                <w:sz w:val="22"/>
                <w:szCs w:val="22"/>
              </w:rPr>
              <w:br/>
              <w:t>wraz</w:t>
            </w:r>
            <w:r w:rsidR="00466857" w:rsidRPr="00186F9D">
              <w:rPr>
                <w:rFonts w:asciiTheme="minorHAnsi" w:hAnsiTheme="minorHAnsi" w:cs="Arial"/>
                <w:sz w:val="22"/>
                <w:szCs w:val="22"/>
              </w:rPr>
              <w:t xml:space="preserve"> z </w:t>
            </w:r>
            <w:r w:rsidRPr="00186F9D">
              <w:rPr>
                <w:rFonts w:asciiTheme="minorHAnsi" w:hAnsiTheme="minorHAnsi" w:cs="Arial"/>
                <w:sz w:val="22"/>
                <w:szCs w:val="22"/>
              </w:rPr>
              <w:t xml:space="preserve">przypisaniem </w:t>
            </w:r>
            <w:r w:rsidRPr="00186F9D">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Ogółem</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33 006 900 – region słabiej rozwinięty</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16 756 900</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7 500 000</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2 500 000</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6 250 000</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Mechanizmy powiązania interwencji</w:t>
            </w:r>
            <w:r w:rsidR="00466857" w:rsidRPr="00186F9D">
              <w:rPr>
                <w:rFonts w:asciiTheme="minorHAnsi" w:hAnsiTheme="minorHAnsi" w:cs="Arial"/>
                <w:sz w:val="22"/>
                <w:szCs w:val="22"/>
              </w:rPr>
              <w:t xml:space="preserve"> z </w:t>
            </w:r>
            <w:r w:rsidRPr="00186F9D">
              <w:rPr>
                <w:rFonts w:asciiTheme="minorHAnsi" w:hAnsiTheme="minorHAnsi" w:cs="Arial"/>
                <w:sz w:val="22"/>
                <w:szCs w:val="22"/>
              </w:rPr>
              <w:t>innymi działaniami/ poddziałaniami</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ramach PO lub</w:t>
            </w:r>
            <w:r w:rsidR="00466857" w:rsidRPr="00186F9D">
              <w:rPr>
                <w:rFonts w:asciiTheme="minorHAnsi" w:hAnsiTheme="minorHAnsi" w:cs="Arial"/>
                <w:sz w:val="22"/>
                <w:szCs w:val="22"/>
              </w:rPr>
              <w:t xml:space="preserve"> z </w:t>
            </w:r>
            <w:r w:rsidRPr="00186F9D">
              <w:rPr>
                <w:rFonts w:asciiTheme="minorHAnsi" w:hAnsiTheme="minorHAnsi" w:cs="Arial"/>
                <w:sz w:val="22"/>
                <w:szCs w:val="22"/>
              </w:rPr>
              <w:t>innymi PO</w:t>
            </w:r>
            <w:r w:rsidRPr="00186F9D">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186F9D" w:rsidRDefault="00573071" w:rsidP="001C3243">
            <w:pPr>
              <w:spacing w:before="40" w:after="40"/>
              <w:rPr>
                <w:rFonts w:asciiTheme="minorHAnsi" w:hAnsiTheme="minorHAnsi" w:cs="Arial"/>
              </w:rPr>
            </w:pPr>
            <w:r>
              <w:rPr>
                <w:rFonts w:asciiTheme="minorHAnsi" w:hAnsiTheme="minorHAnsi" w:cs="Arial"/>
                <w:sz w:val="22"/>
                <w:szCs w:val="22"/>
              </w:rPr>
              <w:t>Powiązanie interwencji z D</w:t>
            </w:r>
            <w:r>
              <w:rPr>
                <w:rFonts w:ascii="Calibri" w:hAnsi="Calibri" w:cs="Arial"/>
                <w:sz w:val="22"/>
                <w:szCs w:val="22"/>
              </w:rPr>
              <w:t xml:space="preserve">ziałaniem 6.3 </w:t>
            </w:r>
            <w:r w:rsidRPr="002B704E">
              <w:rPr>
                <w:rFonts w:ascii="Calibri" w:hAnsi="Calibri" w:cs="Calibri"/>
                <w:sz w:val="22"/>
                <w:szCs w:val="22"/>
              </w:rPr>
              <w:t>Rewitalizacja zdegradowanych obszarów</w:t>
            </w:r>
            <w:r>
              <w:rPr>
                <w:rFonts w:ascii="Calibri" w:hAnsi="Calibri" w:cs="Calibri"/>
                <w:sz w:val="22"/>
                <w:szCs w:val="22"/>
              </w:rPr>
              <w:t xml:space="preserve"> </w:t>
            </w:r>
            <w:r>
              <w:rPr>
                <w:rFonts w:ascii="Calibri" w:hAnsi="Calibri" w:cs="Arial"/>
                <w:sz w:val="22"/>
                <w:szCs w:val="22"/>
              </w:rPr>
              <w:t xml:space="preserve">RPO WD </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Instrumenty terytorialne</w:t>
            </w:r>
            <w:r w:rsidRPr="00186F9D">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ZIT</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Nie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 xml:space="preserve">ZIT </w:t>
            </w:r>
            <w:r w:rsidR="00812105" w:rsidRPr="00186F9D">
              <w:rPr>
                <w:rFonts w:asciiTheme="minorHAnsi" w:hAnsiTheme="minorHAnsi" w:cs="Arial"/>
                <w:sz w:val="22"/>
                <w:szCs w:val="22"/>
              </w:rPr>
              <w:t>WROF</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 xml:space="preserve">ZIT </w:t>
            </w:r>
            <w:r w:rsidR="00812105" w:rsidRPr="00186F9D">
              <w:rPr>
                <w:rFonts w:asciiTheme="minorHAnsi" w:hAnsiTheme="minorHAnsi" w:cs="Arial"/>
                <w:sz w:val="22"/>
                <w:szCs w:val="22"/>
              </w:rPr>
              <w:t>AJ</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 xml:space="preserve">ZIT </w:t>
            </w:r>
            <w:r w:rsidR="00812105" w:rsidRPr="00186F9D">
              <w:rPr>
                <w:rFonts w:asciiTheme="minorHAnsi" w:hAnsiTheme="minorHAnsi" w:cs="Arial"/>
                <w:sz w:val="22"/>
                <w:szCs w:val="22"/>
              </w:rPr>
              <w:t>AW</w:t>
            </w:r>
          </w:p>
        </w:tc>
      </w:tr>
      <w:tr w:rsidR="00A71CD9" w:rsidRPr="00186F9D" w:rsidTr="00D74265">
        <w:trPr>
          <w:cantSplit/>
          <w:trHeight w:val="402"/>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Tryb(y) wyboru projektów </w:t>
            </w:r>
            <w:r w:rsidRPr="00186F9D">
              <w:rPr>
                <w:rFonts w:asciiTheme="minorHAnsi" w:hAnsiTheme="minorHAnsi" w:cs="Arial"/>
                <w:sz w:val="22"/>
                <w:szCs w:val="22"/>
              </w:rPr>
              <w:br/>
              <w:t>oraz wskazanie podmiotu odpowiedzialnego za nabór</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konkursowy</w:t>
            </w:r>
          </w:p>
        </w:tc>
      </w:tr>
      <w:tr w:rsidR="00A71CD9" w:rsidRPr="00186F9D" w:rsidTr="00D74265">
        <w:trPr>
          <w:cantSplit/>
          <w:trHeight w:val="408"/>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 xml:space="preserve">konkursowy – IZ RPO </w:t>
            </w:r>
          </w:p>
        </w:tc>
      </w:tr>
      <w:tr w:rsidR="00A71CD9" w:rsidRPr="00186F9D" w:rsidTr="00D74265">
        <w:trPr>
          <w:cantSplit/>
          <w:trHeight w:val="413"/>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Konkursowy  – IZ RPO</w:t>
            </w:r>
            <w:r w:rsidR="00D2520E" w:rsidRPr="00186F9D">
              <w:rPr>
                <w:rFonts w:asciiTheme="minorHAnsi" w:hAnsiTheme="minorHAnsi" w:cs="Arial"/>
                <w:sz w:val="22"/>
                <w:szCs w:val="22"/>
              </w:rPr>
              <w:t xml:space="preserve"> i Związek ZIT WROF</w:t>
            </w:r>
          </w:p>
        </w:tc>
      </w:tr>
      <w:tr w:rsidR="00A71CD9" w:rsidRPr="00186F9D" w:rsidTr="00D74265">
        <w:trPr>
          <w:cantSplit/>
          <w:trHeight w:val="407"/>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Konkursowy – IZ RPO</w:t>
            </w:r>
            <w:r w:rsidR="00D2520E" w:rsidRPr="00186F9D">
              <w:rPr>
                <w:rFonts w:asciiTheme="minorHAnsi" w:hAnsiTheme="minorHAnsi" w:cs="Arial"/>
                <w:sz w:val="22"/>
                <w:szCs w:val="22"/>
              </w:rPr>
              <w:t xml:space="preserve"> i Związek ZIT AJ</w:t>
            </w:r>
          </w:p>
        </w:tc>
      </w:tr>
      <w:tr w:rsidR="00A71CD9" w:rsidRPr="00186F9D" w:rsidTr="00D74265">
        <w:trPr>
          <w:cantSplit/>
          <w:trHeight w:val="423"/>
        </w:trPr>
        <w:tc>
          <w:tcPr>
            <w:tcW w:w="1387" w:type="pct"/>
            <w:vMerge/>
            <w:tcBorders>
              <w:bottom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 xml:space="preserve">Konkursowy – Związek ZIT </w:t>
            </w:r>
            <w:r w:rsidR="00D2520E" w:rsidRPr="00186F9D">
              <w:rPr>
                <w:rFonts w:asciiTheme="minorHAnsi" w:hAnsiTheme="minorHAnsi" w:cs="Arial"/>
                <w:sz w:val="22"/>
                <w:szCs w:val="22"/>
              </w:rPr>
              <w:t>AW</w:t>
            </w:r>
          </w:p>
        </w:tc>
      </w:tr>
      <w:tr w:rsidR="00A71CD9" w:rsidRPr="00186F9D" w:rsidDel="00FE3C38"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Limity</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ograniczenia</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realizacji projektów</w:t>
            </w:r>
            <w:r w:rsidRPr="00186F9D">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Del="00FE3C38"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Del="00FE3C38" w:rsidRDefault="00D2520E" w:rsidP="001C3243">
            <w:pPr>
              <w:spacing w:before="40" w:after="40"/>
              <w:rPr>
                <w:rFonts w:asciiTheme="minorHAnsi" w:hAnsiTheme="minorHAnsi" w:cs="Arial"/>
              </w:rPr>
            </w:pPr>
            <w:r w:rsidRPr="00186F9D">
              <w:rPr>
                <w:rFonts w:asciiTheme="minorHAnsi" w:hAnsiTheme="minorHAnsi" w:cs="Arial"/>
                <w:sz w:val="22"/>
                <w:szCs w:val="22"/>
              </w:rPr>
              <w:t>Zgodnie z załącznikiem nr 6</w:t>
            </w:r>
          </w:p>
        </w:tc>
      </w:tr>
      <w:tr w:rsidR="00A71CD9" w:rsidRPr="00186F9D" w:rsidDel="00FE3C38" w:rsidTr="00D74265">
        <w:trPr>
          <w:cantSplit/>
          <w:trHeight w:val="20"/>
        </w:trPr>
        <w:tc>
          <w:tcPr>
            <w:tcW w:w="1387" w:type="pct"/>
            <w:vMerge/>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Del="00FE3C38"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Del="00FE3C38" w:rsidTr="00D74265">
        <w:trPr>
          <w:cantSplit/>
          <w:trHeight w:val="20"/>
        </w:trPr>
        <w:tc>
          <w:tcPr>
            <w:tcW w:w="1387" w:type="pct"/>
            <w:vMerge/>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Del="00FE3C38"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Del="00FE3C38" w:rsidTr="00D74265">
        <w:trPr>
          <w:cantSplit/>
          <w:trHeight w:val="20"/>
        </w:trPr>
        <w:tc>
          <w:tcPr>
            <w:tcW w:w="1387" w:type="pct"/>
            <w:vMerge/>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hAnsiTheme="minorHAnsi" w:cs="Arial"/>
                <w:sz w:val="22"/>
                <w:szCs w:val="22"/>
              </w:rPr>
              <w:t>jw.</w:t>
            </w:r>
          </w:p>
        </w:tc>
      </w:tr>
      <w:tr w:rsidR="00A71CD9" w:rsidRPr="00186F9D" w:rsidDel="00FE3C38" w:rsidTr="00D74265">
        <w:trPr>
          <w:cantSplit/>
          <w:trHeight w:val="20"/>
        </w:trPr>
        <w:tc>
          <w:tcPr>
            <w:tcW w:w="1387" w:type="pct"/>
            <w:vMerge/>
            <w:tcBorders>
              <w:top w:val="single" w:sz="4" w:space="0" w:color="auto"/>
            </w:tcBorders>
            <w:shd w:val="clear" w:color="auto" w:fill="auto"/>
            <w:vAlign w:val="center"/>
          </w:tcPr>
          <w:p w:rsidR="00A71CD9" w:rsidRPr="00186F9D" w:rsidDel="00FE3C38"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rsidR="00A71CD9" w:rsidRPr="00186F9D" w:rsidRDefault="00A71CD9" w:rsidP="001C3243">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Warunki</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 xml:space="preserve">planowany zakres stosowania cross-financingu (%) </w:t>
            </w:r>
          </w:p>
          <w:p w:rsidR="00A71CD9" w:rsidRPr="00186F9D" w:rsidRDefault="002B4C7A" w:rsidP="001C3243">
            <w:pPr>
              <w:suppressAutoHyphens/>
              <w:spacing w:before="40" w:after="40"/>
              <w:ind w:left="284"/>
              <w:rPr>
                <w:rFonts w:asciiTheme="minorHAnsi" w:hAnsiTheme="minorHAnsi" w:cs="Arial"/>
              </w:rPr>
            </w:pPr>
            <w:r w:rsidRPr="00186F9D">
              <w:rPr>
                <w:rFonts w:asciiTheme="minorHAnsi" w:hAnsiTheme="minorHAnsi" w:cs="Arial"/>
                <w:sz w:val="22"/>
                <w:szCs w:val="22"/>
              </w:rPr>
              <w:t>(</w:t>
            </w:r>
            <w:r w:rsidR="00A71CD9" w:rsidRPr="00186F9D">
              <w:rPr>
                <w:rFonts w:asciiTheme="minorHAnsi" w:hAnsiTheme="minorHAnsi" w:cs="Arial"/>
                <w:sz w:val="22"/>
                <w:szCs w:val="22"/>
              </w:rPr>
              <w:t>jeśli dotyczy</w:t>
            </w:r>
            <w:r w:rsidRPr="00186F9D">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Nie będzie stosowany</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186F9D" w:rsidRDefault="00A71CD9" w:rsidP="001C3243">
            <w:r w:rsidRPr="00186F9D">
              <w:rPr>
                <w:rFonts w:asciiTheme="minorHAnsi" w:hAnsiTheme="minorHAnsi" w:cs="Arial"/>
                <w:sz w:val="22"/>
                <w:szCs w:val="22"/>
              </w:rPr>
              <w:t>jw.</w:t>
            </w:r>
          </w:p>
        </w:tc>
      </w:tr>
      <w:tr w:rsidR="00A71CD9" w:rsidRPr="00186F9D" w:rsidTr="00D74265">
        <w:trPr>
          <w:cantSplit/>
          <w:trHeight w:val="315"/>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Dopuszczalna maksymalna wartość zakupionych środków trwałych</w:t>
            </w:r>
            <w:r w:rsidR="002B4C7A" w:rsidRPr="00186F9D">
              <w:rPr>
                <w:rFonts w:asciiTheme="minorHAnsi" w:hAnsiTheme="minorHAnsi" w:cs="Arial"/>
                <w:sz w:val="22"/>
                <w:szCs w:val="22"/>
              </w:rPr>
              <w:t xml:space="preserve"> </w:t>
            </w:r>
            <w:r w:rsidRPr="00186F9D">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Nie dotyczy</w:t>
            </w:r>
          </w:p>
        </w:tc>
      </w:tr>
      <w:tr w:rsidR="00A71CD9" w:rsidRPr="00186F9D" w:rsidTr="00D74265">
        <w:trPr>
          <w:cantSplit/>
          <w:trHeight w:val="35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373"/>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408"/>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431"/>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Warunki uwzględniania dochodu</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233C34" w:rsidP="001C3243">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tcBorders>
              <w:bottom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val="restart"/>
            <w:tcBorders>
              <w:top w:val="single" w:sz="4" w:space="0" w:color="auto"/>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Warunki stosowania uproszczonych form rozliczania wydatków</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186F9D" w:rsidRDefault="00345EE5" w:rsidP="001C3243">
            <w:pPr>
              <w:spacing w:before="40" w:after="40"/>
              <w:rPr>
                <w:rFonts w:asciiTheme="minorHAnsi" w:hAnsiTheme="minorHAnsi" w:cs="Arial"/>
              </w:rPr>
            </w:pPr>
            <w:r w:rsidRPr="00186F9D">
              <w:rPr>
                <w:rFonts w:asciiTheme="minorHAnsi" w:hAnsiTheme="minorHAnsi" w:cs="Arial"/>
                <w:sz w:val="22"/>
                <w:szCs w:val="22"/>
              </w:rPr>
              <w:t xml:space="preserve">Nie przewiduje się stosowania uproszczonych form rozliczania wydatków. </w:t>
            </w:r>
          </w:p>
          <w:p w:rsidR="00345EE5" w:rsidRPr="00186F9D" w:rsidRDefault="00345EE5" w:rsidP="001C3243">
            <w:pPr>
              <w:spacing w:before="40" w:after="40"/>
              <w:rPr>
                <w:rFonts w:asciiTheme="minorHAnsi" w:hAnsiTheme="minorHAnsi" w:cs="Arial"/>
              </w:rPr>
            </w:pPr>
            <w:r w:rsidRPr="00186F9D">
              <w:rPr>
                <w:rFonts w:asciiTheme="minorHAnsi" w:hAnsiTheme="minorHAnsi" w:cs="Arial"/>
                <w:sz w:val="22"/>
                <w:szCs w:val="22"/>
              </w:rPr>
              <w:t>Wysokość zaliczek:</w:t>
            </w:r>
          </w:p>
          <w:p w:rsidR="00345EE5" w:rsidRPr="00186F9D" w:rsidRDefault="00345EE5" w:rsidP="001C3243">
            <w:pPr>
              <w:tabs>
                <w:tab w:val="left" w:pos="316"/>
              </w:tabs>
              <w:spacing w:before="40" w:after="40"/>
              <w:rPr>
                <w:rFonts w:asciiTheme="minorHAnsi" w:hAnsiTheme="minorHAnsi" w:cs="Arial"/>
              </w:rPr>
            </w:pPr>
            <w:r w:rsidRPr="00186F9D">
              <w:rPr>
                <w:rFonts w:asciiTheme="minorHAnsi" w:hAnsiTheme="minorHAnsi" w:cs="Arial"/>
                <w:sz w:val="22"/>
                <w:szCs w:val="22"/>
              </w:rPr>
              <w:t>1)</w:t>
            </w:r>
            <w:r w:rsidRPr="00186F9D">
              <w:rPr>
                <w:rFonts w:asciiTheme="minorHAnsi" w:hAnsiTheme="minorHAnsi" w:cs="Arial"/>
                <w:sz w:val="22"/>
                <w:szCs w:val="22"/>
              </w:rPr>
              <w:tab/>
              <w:t>do 40% przyznanej kwoty dofinansowania, wszyscy beneficjenci RPO WD otrzymujący dofinansowanie z EFRR, z zastrzeżeniem pkt. 2)</w:t>
            </w:r>
          </w:p>
          <w:p w:rsidR="00345EE5" w:rsidRPr="00186F9D" w:rsidRDefault="00345EE5" w:rsidP="001C3243">
            <w:pPr>
              <w:tabs>
                <w:tab w:val="left" w:pos="316"/>
              </w:tabs>
              <w:spacing w:before="40" w:after="40"/>
              <w:rPr>
                <w:rFonts w:asciiTheme="minorHAnsi" w:hAnsiTheme="minorHAnsi" w:cs="Arial"/>
              </w:rPr>
            </w:pPr>
            <w:r w:rsidRPr="00186F9D">
              <w:rPr>
                <w:rFonts w:asciiTheme="minorHAnsi" w:hAnsiTheme="minorHAnsi" w:cs="Arial"/>
                <w:sz w:val="22"/>
                <w:szCs w:val="22"/>
              </w:rPr>
              <w:t>2)</w:t>
            </w:r>
            <w:r w:rsidRPr="00186F9D">
              <w:rPr>
                <w:rFonts w:asciiTheme="minorHAnsi" w:hAnsiTheme="minorHAnsi" w:cs="Arial"/>
                <w:sz w:val="22"/>
                <w:szCs w:val="22"/>
              </w:rPr>
              <w:tab/>
              <w:t xml:space="preserve">do 100% przyznanej kwoty dofinansowania w przypadku realizacji projektu przez: </w:t>
            </w:r>
          </w:p>
          <w:p w:rsidR="00345EE5" w:rsidRPr="00186F9D" w:rsidRDefault="00345EE5" w:rsidP="001C3243">
            <w:pPr>
              <w:tabs>
                <w:tab w:val="left" w:pos="316"/>
              </w:tabs>
              <w:spacing w:before="40" w:after="40"/>
              <w:ind w:left="316"/>
              <w:rPr>
                <w:rFonts w:asciiTheme="minorHAnsi" w:hAnsiTheme="minorHAnsi" w:cs="Arial"/>
              </w:rPr>
            </w:pPr>
            <w:r w:rsidRPr="00186F9D">
              <w:rPr>
                <w:rFonts w:asciiTheme="minorHAnsi" w:hAnsiTheme="minorHAnsi" w:cs="Arial"/>
                <w:sz w:val="22"/>
                <w:szCs w:val="22"/>
              </w:rPr>
              <w:t>a)</w:t>
            </w:r>
            <w:r w:rsidRPr="00186F9D">
              <w:rPr>
                <w:rFonts w:asciiTheme="minorHAnsi" w:hAnsiTheme="minorHAnsi" w:cs="Arial"/>
                <w:sz w:val="22"/>
                <w:szCs w:val="22"/>
              </w:rPr>
              <w:tab/>
              <w:t>Województwo Dolnośląskie (dotyczy projektu własnego i realizacji zadania z zakresu administracji rządowej, określonego przepisami prawa),</w:t>
            </w:r>
          </w:p>
          <w:p w:rsidR="00345EE5" w:rsidRPr="00186F9D" w:rsidRDefault="00345EE5" w:rsidP="001C3243">
            <w:pPr>
              <w:tabs>
                <w:tab w:val="left" w:pos="316"/>
              </w:tabs>
              <w:spacing w:before="40" w:after="40"/>
              <w:ind w:left="316"/>
              <w:rPr>
                <w:rFonts w:asciiTheme="minorHAnsi" w:hAnsiTheme="minorHAnsi" w:cs="Arial"/>
              </w:rPr>
            </w:pPr>
            <w:r w:rsidRPr="00186F9D">
              <w:rPr>
                <w:rFonts w:asciiTheme="minorHAnsi" w:hAnsiTheme="minorHAnsi" w:cs="Arial"/>
                <w:sz w:val="22"/>
                <w:szCs w:val="22"/>
              </w:rPr>
              <w:t>b)</w:t>
            </w:r>
            <w:r w:rsidRPr="00186F9D">
              <w:rPr>
                <w:rFonts w:asciiTheme="minorHAnsi" w:hAnsiTheme="minorHAnsi" w:cs="Arial"/>
                <w:sz w:val="22"/>
                <w:szCs w:val="22"/>
              </w:rPr>
              <w:tab/>
            </w:r>
            <w:r w:rsidR="002803F0" w:rsidRPr="00186F9D">
              <w:rPr>
                <w:rFonts w:asciiTheme="minorHAnsi" w:hAnsiTheme="minorHAnsi" w:cs="Arial"/>
                <w:sz w:val="22"/>
                <w:szCs w:val="22"/>
              </w:rPr>
              <w:t>p</w:t>
            </w:r>
            <w:r w:rsidRPr="00186F9D">
              <w:rPr>
                <w:rFonts w:asciiTheme="minorHAnsi" w:hAnsiTheme="minorHAnsi" w:cs="Arial"/>
                <w:sz w:val="22"/>
                <w:szCs w:val="22"/>
              </w:rPr>
              <w:t>odmiot, dla którego Województwo Dolnośląskie jest organem założycielskim</w:t>
            </w:r>
            <w:r w:rsidR="00AA1954" w:rsidRPr="00186F9D">
              <w:rPr>
                <w:rFonts w:asciiTheme="minorHAnsi" w:hAnsiTheme="minorHAnsi" w:cs="Arial"/>
                <w:sz w:val="22"/>
                <w:szCs w:val="22"/>
              </w:rPr>
              <w:t>, organizatorem lub współorganizatorem,</w:t>
            </w:r>
            <w:r w:rsidRPr="00186F9D">
              <w:rPr>
                <w:rFonts w:asciiTheme="minorHAnsi" w:hAnsiTheme="minorHAnsi" w:cs="Arial"/>
                <w:sz w:val="22"/>
                <w:szCs w:val="22"/>
              </w:rPr>
              <w:t xml:space="preserve"> lub w którym posiada udziały bądź akcje, pod warunkiem że projekt nie jest objęty pomocą publiczną,</w:t>
            </w:r>
          </w:p>
          <w:p w:rsidR="003A2F69" w:rsidRPr="00186F9D" w:rsidRDefault="00345EE5" w:rsidP="001C3243">
            <w:pPr>
              <w:tabs>
                <w:tab w:val="left" w:pos="316"/>
              </w:tabs>
              <w:spacing w:before="40" w:after="40"/>
              <w:ind w:left="316"/>
              <w:rPr>
                <w:rFonts w:asciiTheme="minorHAnsi" w:hAnsiTheme="minorHAnsi" w:cs="Arial"/>
              </w:rPr>
            </w:pPr>
            <w:r w:rsidRPr="00186F9D">
              <w:rPr>
                <w:rFonts w:asciiTheme="minorHAnsi" w:hAnsiTheme="minorHAnsi" w:cs="Arial"/>
                <w:sz w:val="22"/>
                <w:szCs w:val="22"/>
              </w:rPr>
              <w:t>c)</w:t>
            </w:r>
            <w:r w:rsidRPr="00186F9D">
              <w:rPr>
                <w:rFonts w:asciiTheme="minorHAnsi" w:hAnsiTheme="minorHAnsi" w:cs="Arial"/>
                <w:sz w:val="22"/>
                <w:szCs w:val="22"/>
              </w:rPr>
              <w:tab/>
            </w:r>
            <w:r w:rsidR="002803F0" w:rsidRPr="00186F9D">
              <w:rPr>
                <w:rFonts w:asciiTheme="minorHAnsi" w:hAnsiTheme="minorHAnsi" w:cs="Arial"/>
                <w:sz w:val="22"/>
                <w:szCs w:val="22"/>
              </w:rPr>
              <w:t>p</w:t>
            </w:r>
            <w:r w:rsidRPr="00186F9D">
              <w:rPr>
                <w:rFonts w:asciiTheme="minorHAnsi" w:hAnsiTheme="minorHAnsi" w:cs="Arial"/>
                <w:sz w:val="22"/>
                <w:szCs w:val="22"/>
              </w:rPr>
              <w:t>odmiot leczniczy (zgodnie z definicją zawartą w art. 4 Ustawy z dnia 15 kwietnia 2011 r. o działalności leczniczej) działający w publicznym systemie ochrony zdrowia, który uzyskał pozytywną opinię Departamentu Zdrowia i Promocji UMWD.</w:t>
            </w:r>
          </w:p>
        </w:tc>
      </w:tr>
      <w:tr w:rsidR="00A71CD9" w:rsidRPr="00186F9D" w:rsidTr="00D74265">
        <w:trPr>
          <w:cantSplit/>
          <w:trHeight w:val="20"/>
        </w:trPr>
        <w:tc>
          <w:tcPr>
            <w:tcW w:w="1387" w:type="pct"/>
            <w:vMerge/>
            <w:tcBorders>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tcBorders>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tcBorders>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tcBorders>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335"/>
        </w:trPr>
        <w:tc>
          <w:tcPr>
            <w:tcW w:w="1387" w:type="pct"/>
            <w:vMerge w:val="restart"/>
            <w:tcBorders>
              <w:top w:val="single" w:sz="4" w:space="0" w:color="auto"/>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Pomoc publiczna </w:t>
            </w:r>
            <w:r w:rsidRPr="00186F9D">
              <w:rPr>
                <w:rFonts w:asciiTheme="minorHAnsi" w:hAnsiTheme="minorHAnsi" w:cs="Arial"/>
                <w:sz w:val="22"/>
                <w:szCs w:val="22"/>
              </w:rPr>
              <w:br/>
              <w:t>i pomoc de minimis</w:t>
            </w:r>
            <w:r w:rsidRPr="00186F9D">
              <w:rPr>
                <w:rFonts w:asciiTheme="minorHAnsi" w:hAnsiTheme="minorHAnsi" w:cs="Arial"/>
                <w:sz w:val="22"/>
                <w:szCs w:val="22"/>
              </w:rPr>
              <w:br/>
              <w:t>(rodzaj</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przeznaczenie pomocy, unijna lub krajowa podstawa prawna)</w:t>
            </w:r>
            <w:r w:rsidRPr="00186F9D">
              <w:rPr>
                <w:rFonts w:cs="Arial"/>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W przypadku wsparcia stanowiącego pomoc publiczną, udzielaną</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 xml:space="preserve">ramach realizacji programu, znajdą zastosowanie właściwe przepisy </w:t>
            </w:r>
            <w:r w:rsidR="009A1743">
              <w:rPr>
                <w:rFonts w:asciiTheme="minorHAnsi" w:hAnsiTheme="minorHAnsi" w:cs="Arial"/>
                <w:sz w:val="22"/>
                <w:szCs w:val="22"/>
              </w:rPr>
              <w:t>prawa unijnego</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krajowego dotyczące zasad udzielania tej pomocy, obowiązujące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momencie udzielania wsparcia.</w:t>
            </w:r>
          </w:p>
          <w:p w:rsidR="00A71CD9" w:rsidRPr="00186F9D" w:rsidRDefault="00A71CD9" w:rsidP="001C3243">
            <w:pPr>
              <w:spacing w:before="40" w:after="40"/>
              <w:rPr>
                <w:rFonts w:asciiTheme="minorHAnsi" w:hAnsiTheme="minorHAnsi" w:cs="Arial"/>
              </w:rPr>
            </w:pPr>
          </w:p>
          <w:p w:rsidR="00CE45AD" w:rsidRDefault="00A71CD9" w:rsidP="002E7D5E">
            <w:pPr>
              <w:pStyle w:val="Akapitzlist"/>
              <w:numPr>
                <w:ilvl w:val="0"/>
                <w:numId w:val="267"/>
              </w:numPr>
              <w:spacing w:before="40" w:after="40" w:line="240" w:lineRule="auto"/>
              <w:ind w:left="458"/>
              <w:rPr>
                <w:rFonts w:cs="Arial"/>
              </w:rPr>
            </w:pPr>
            <w:r w:rsidRPr="00186F9D">
              <w:rPr>
                <w:rFonts w:cs="Arial"/>
              </w:rPr>
              <w:t>rozporządzenie Komisji (UE) nr 651/2014</w:t>
            </w:r>
            <w:r w:rsidR="00466857" w:rsidRPr="00186F9D">
              <w:rPr>
                <w:rFonts w:cs="Arial"/>
              </w:rPr>
              <w:t xml:space="preserve"> z </w:t>
            </w:r>
            <w:r w:rsidRPr="00186F9D">
              <w:rPr>
                <w:rFonts w:cs="Arial"/>
              </w:rPr>
              <w:t>dn. 17 czerwca 2014. uznające niektóre rodzaje pomocy za zgodne</w:t>
            </w:r>
            <w:r w:rsidR="00466857" w:rsidRPr="00186F9D">
              <w:rPr>
                <w:rFonts w:cs="Arial"/>
              </w:rPr>
              <w:t xml:space="preserve"> z </w:t>
            </w:r>
            <w:r w:rsidRPr="00186F9D">
              <w:rPr>
                <w:rFonts w:cs="Arial"/>
              </w:rPr>
              <w:t>rynkiem wewnętrznym</w:t>
            </w:r>
            <w:r w:rsidR="00466857" w:rsidRPr="00186F9D">
              <w:rPr>
                <w:rFonts w:cs="Arial"/>
              </w:rPr>
              <w:t xml:space="preserve"> w </w:t>
            </w:r>
            <w:r w:rsidRPr="00186F9D">
              <w:rPr>
                <w:rFonts w:cs="Arial"/>
              </w:rPr>
              <w:t>zastosowaniu art. 107</w:t>
            </w:r>
            <w:r w:rsidR="00466857" w:rsidRPr="00186F9D">
              <w:rPr>
                <w:rFonts w:cs="Arial"/>
              </w:rPr>
              <w:t xml:space="preserve"> i </w:t>
            </w:r>
            <w:r w:rsidRPr="00186F9D">
              <w:rPr>
                <w:rFonts w:cs="Arial"/>
              </w:rPr>
              <w:t>108 Traktatu [GBER]:</w:t>
            </w:r>
            <w:r w:rsidR="002B4C7A" w:rsidRPr="00186F9D">
              <w:rPr>
                <w:rFonts w:cs="Arial"/>
              </w:rPr>
              <w:t xml:space="preserve"> </w:t>
            </w:r>
          </w:p>
          <w:p w:rsidR="00CE45AD" w:rsidRDefault="00A71CD9" w:rsidP="002E7D5E">
            <w:pPr>
              <w:pStyle w:val="Akapitzlist"/>
              <w:numPr>
                <w:ilvl w:val="0"/>
                <w:numId w:val="266"/>
              </w:numPr>
              <w:spacing w:before="40" w:after="40" w:line="240" w:lineRule="auto"/>
              <w:ind w:left="883"/>
              <w:rPr>
                <w:rFonts w:cstheme="minorHAnsi"/>
              </w:rPr>
            </w:pPr>
            <w:r w:rsidRPr="00186F9D">
              <w:rPr>
                <w:rFonts w:cstheme="minorHAnsi"/>
              </w:rPr>
              <w:t>art. 1</w:t>
            </w:r>
            <w:r w:rsidR="002B4C7A" w:rsidRPr="00186F9D">
              <w:rPr>
                <w:rFonts w:cstheme="minorHAnsi"/>
              </w:rPr>
              <w:t>4 Regionalna pomoc inwestycyjna</w:t>
            </w:r>
            <w:r w:rsidR="00F0721F" w:rsidRPr="00186F9D">
              <w:rPr>
                <w:rFonts w:cstheme="minorHAnsi"/>
              </w:rPr>
              <w:t xml:space="preserve">, </w:t>
            </w:r>
          </w:p>
          <w:p w:rsidR="00CE45AD" w:rsidRDefault="00F0721F" w:rsidP="002E7D5E">
            <w:pPr>
              <w:pStyle w:val="Akapitzlist"/>
              <w:numPr>
                <w:ilvl w:val="0"/>
                <w:numId w:val="266"/>
              </w:numPr>
              <w:spacing w:before="40" w:after="40" w:line="240" w:lineRule="auto"/>
              <w:ind w:left="883"/>
              <w:rPr>
                <w:rFonts w:cstheme="minorHAnsi"/>
              </w:rPr>
            </w:pPr>
            <w:r w:rsidRPr="00186F9D">
              <w:rPr>
                <w:rFonts w:cstheme="minorHAnsi"/>
              </w:rPr>
              <w:t>art. 56 Pomoc inwestycyjna na infrastrukturę lokalną</w:t>
            </w:r>
            <w:r w:rsidR="00147AF7" w:rsidRPr="00186F9D">
              <w:rPr>
                <w:rFonts w:cstheme="minorHAnsi"/>
              </w:rPr>
              <w:t>.</w:t>
            </w:r>
          </w:p>
          <w:p w:rsidR="00CE45AD" w:rsidRDefault="00CE45AD" w:rsidP="00B142B0">
            <w:pPr>
              <w:pStyle w:val="Akapitzlist"/>
              <w:spacing w:before="40" w:after="40" w:line="240" w:lineRule="auto"/>
              <w:ind w:left="883"/>
              <w:rPr>
                <w:rFonts w:cstheme="minorHAnsi"/>
              </w:rPr>
            </w:pPr>
          </w:p>
          <w:p w:rsidR="00CE45AD" w:rsidRDefault="00BD7F61" w:rsidP="002E7D5E">
            <w:pPr>
              <w:pStyle w:val="Akapitzlist"/>
              <w:numPr>
                <w:ilvl w:val="0"/>
                <w:numId w:val="267"/>
              </w:numPr>
              <w:spacing w:before="40" w:after="40" w:line="240" w:lineRule="auto"/>
              <w:ind w:left="458" w:hanging="426"/>
              <w:rPr>
                <w:i/>
              </w:rPr>
            </w:pPr>
            <w:r w:rsidRPr="00186F9D">
              <w:t>rozporządzenie Komisji (UE) nr 1407/2013 z dnia 18 grudnia 2013 r. w sprawie stoso</w:t>
            </w:r>
            <w:r w:rsidR="00623271">
              <w:t>wania art. 107 i 108 Traktatu o </w:t>
            </w:r>
            <w:r w:rsidRPr="00186F9D">
              <w:t xml:space="preserve">funkcjonowaniu Unii Europejskiej do pomocy </w:t>
            </w:r>
            <w:r w:rsidRPr="00186F9D">
              <w:rPr>
                <w:i/>
              </w:rPr>
              <w:t>de minimis</w:t>
            </w:r>
          </w:p>
          <w:p w:rsidR="00BD7F61" w:rsidRPr="00186F9D" w:rsidRDefault="00BD7F61" w:rsidP="001C3243">
            <w:pPr>
              <w:spacing w:before="40" w:after="40"/>
              <w:rPr>
                <w:rFonts w:asciiTheme="minorHAnsi" w:hAnsiTheme="minorHAnsi" w:cstheme="minorHAnsi"/>
              </w:rPr>
            </w:pPr>
          </w:p>
          <w:p w:rsidR="004E5205" w:rsidRPr="00186F9D" w:rsidRDefault="004E5205" w:rsidP="001C3243">
            <w:pPr>
              <w:spacing w:before="40" w:after="40"/>
              <w:rPr>
                <w:rFonts w:asciiTheme="minorHAnsi" w:hAnsiTheme="minorHAnsi" w:cs="Arial"/>
              </w:rPr>
            </w:pPr>
            <w:r w:rsidRPr="00186F9D">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186F9D">
              <w:rPr>
                <w:rFonts w:asciiTheme="minorHAnsi" w:hAnsiTheme="minorHAnsi" w:cs="Arial"/>
                <w:sz w:val="22"/>
                <w:szCs w:val="22"/>
              </w:rPr>
              <w:t xml:space="preserve">zostaną </w:t>
            </w:r>
            <w:r w:rsidR="004B6B98" w:rsidRPr="00186F9D">
              <w:rPr>
                <w:rFonts w:asciiTheme="minorHAnsi" w:hAnsiTheme="minorHAnsi" w:cs="Arial"/>
                <w:sz w:val="22"/>
                <w:szCs w:val="22"/>
              </w:rPr>
              <w:t>wskazane</w:t>
            </w:r>
            <w:r w:rsidRPr="00186F9D">
              <w:rPr>
                <w:rFonts w:asciiTheme="minorHAnsi" w:hAnsiTheme="minorHAnsi" w:cs="Arial"/>
                <w:sz w:val="22"/>
                <w:szCs w:val="22"/>
              </w:rPr>
              <w:t xml:space="preserve"> na etapie ogłoszenia o konkursie.</w:t>
            </w:r>
          </w:p>
        </w:tc>
      </w:tr>
      <w:tr w:rsidR="00A71CD9" w:rsidRPr="00186F9D" w:rsidTr="00D74265">
        <w:trPr>
          <w:cantSplit/>
          <w:trHeight w:val="336"/>
        </w:trPr>
        <w:tc>
          <w:tcPr>
            <w:tcW w:w="1387" w:type="pct"/>
            <w:vMerge/>
            <w:tcBorders>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56"/>
        </w:trPr>
        <w:tc>
          <w:tcPr>
            <w:tcW w:w="1387" w:type="pct"/>
            <w:vMerge/>
            <w:tcBorders>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76"/>
        </w:trPr>
        <w:tc>
          <w:tcPr>
            <w:tcW w:w="1387" w:type="pct"/>
            <w:vMerge/>
            <w:tcBorders>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429"/>
        </w:trPr>
        <w:tc>
          <w:tcPr>
            <w:tcW w:w="1387" w:type="pct"/>
            <w:vMerge/>
            <w:tcBorders>
              <w:bottom w:val="single" w:sz="4" w:space="0" w:color="auto"/>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2B4C7A" w:rsidRPr="00186F9D" w:rsidTr="00623271">
        <w:trPr>
          <w:cantSplit/>
          <w:trHeight w:val="2121"/>
        </w:trPr>
        <w:tc>
          <w:tcPr>
            <w:tcW w:w="1387" w:type="pct"/>
            <w:vMerge w:val="restart"/>
            <w:tcBorders>
              <w:top w:val="single" w:sz="4" w:space="0" w:color="auto"/>
            </w:tcBorders>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Maksymalny </w:t>
            </w:r>
            <w:r w:rsidRPr="00186F9D">
              <w:rPr>
                <w:rFonts w:asciiTheme="minorHAnsi" w:hAnsiTheme="minorHAnsi" w:cs="Arial"/>
                <w:sz w:val="22"/>
                <w:szCs w:val="22"/>
              </w:rPr>
              <w:br/>
              <w:t xml:space="preserve">% poziom dofinansowania UE wydatków kwalifikowalnych </w:t>
            </w:r>
            <w:r w:rsidRPr="00186F9D">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Pr="00186F9D" w:rsidRDefault="002B4C7A" w:rsidP="001C3243">
            <w:pPr>
              <w:spacing w:before="40" w:after="40"/>
              <w:rPr>
                <w:rFonts w:asciiTheme="minorHAnsi" w:eastAsiaTheme="minorHAnsi" w:hAnsiTheme="minorHAnsi" w:cstheme="minorHAnsi"/>
                <w:lang w:eastAsia="en-US"/>
              </w:rPr>
            </w:pPr>
            <w:r w:rsidRPr="00186F9D">
              <w:rPr>
                <w:rFonts w:asciiTheme="minorHAnsi" w:eastAsiaTheme="minorHAnsi" w:hAnsiTheme="minorHAnsi" w:cstheme="minorHAnsi"/>
                <w:bCs/>
                <w:sz w:val="22"/>
                <w:szCs w:val="22"/>
                <w:lang w:eastAsia="en-US"/>
              </w:rPr>
              <w:t xml:space="preserve">W przypadku projektów nieobjętych pomocą publiczną: </w:t>
            </w:r>
            <w:r w:rsidRPr="00186F9D">
              <w:rPr>
                <w:rFonts w:asciiTheme="minorHAnsi" w:eastAsiaTheme="minorHAnsi" w:hAnsiTheme="minorHAnsi" w:cstheme="minorHAnsi"/>
                <w:sz w:val="22"/>
                <w:szCs w:val="22"/>
                <w:lang w:eastAsia="en-US"/>
              </w:rPr>
              <w:t xml:space="preserve">85%. </w:t>
            </w:r>
          </w:p>
          <w:p w:rsidR="002B4C7A" w:rsidRPr="00186F9D" w:rsidRDefault="002B4C7A" w:rsidP="001C3243">
            <w:pPr>
              <w:spacing w:before="40" w:after="40"/>
              <w:rPr>
                <w:rFonts w:asciiTheme="minorHAnsi" w:hAnsiTheme="minorHAnsi" w:cs="Arial"/>
              </w:rPr>
            </w:pPr>
            <w:r w:rsidRPr="00186F9D">
              <w:rPr>
                <w:rFonts w:asciiTheme="minorHAnsi" w:eastAsiaTheme="minorHAnsi" w:hAnsiTheme="minorHAnsi" w:cstheme="minorHAnsi"/>
                <w:bCs/>
                <w:sz w:val="22"/>
                <w:szCs w:val="22"/>
                <w:lang w:eastAsia="en-US"/>
              </w:rPr>
              <w:t xml:space="preserve">W przypadku projektów objętych pomocą publiczną: </w:t>
            </w:r>
            <w:r w:rsidRPr="00186F9D">
              <w:rPr>
                <w:rFonts w:asciiTheme="minorHAnsi" w:eastAsiaTheme="minorHAnsi" w:hAnsiTheme="minorHAnsi" w:cstheme="minorHAnsi"/>
                <w:sz w:val="22"/>
                <w:szCs w:val="22"/>
                <w:lang w:eastAsia="en-US"/>
              </w:rPr>
              <w:t>zgodnie</w:t>
            </w:r>
            <w:r w:rsidR="00466857" w:rsidRPr="00186F9D">
              <w:rPr>
                <w:rFonts w:asciiTheme="minorHAnsi" w:eastAsiaTheme="minorHAnsi" w:hAnsiTheme="minorHAnsi" w:cstheme="minorHAnsi"/>
                <w:sz w:val="22"/>
                <w:szCs w:val="22"/>
                <w:lang w:eastAsia="en-US"/>
              </w:rPr>
              <w:t xml:space="preserve"> z </w:t>
            </w:r>
            <w:r w:rsidRPr="00186F9D">
              <w:rPr>
                <w:rFonts w:asciiTheme="minorHAnsi" w:eastAsiaTheme="minorHAnsi" w:hAnsiTheme="minorHAnsi" w:cstheme="minorHAnsi"/>
                <w:sz w:val="22"/>
                <w:szCs w:val="22"/>
                <w:lang w:eastAsia="en-US"/>
              </w:rPr>
              <w:t xml:space="preserve">właściwymi przepisami prawa </w:t>
            </w:r>
            <w:r w:rsidR="0013651F">
              <w:rPr>
                <w:rFonts w:asciiTheme="minorHAnsi" w:hAnsiTheme="minorHAnsi" w:cs="Arial"/>
                <w:sz w:val="22"/>
                <w:szCs w:val="22"/>
              </w:rPr>
              <w:t>unijnego</w:t>
            </w:r>
            <w:r w:rsidR="0013651F" w:rsidRPr="00186F9D" w:rsidDel="0013651F">
              <w:rPr>
                <w:rFonts w:asciiTheme="minorHAnsi" w:eastAsiaTheme="minorHAnsi" w:hAnsiTheme="minorHAnsi" w:cstheme="minorHAnsi"/>
                <w:sz w:val="22"/>
                <w:szCs w:val="22"/>
                <w:lang w:eastAsia="en-US"/>
              </w:rPr>
              <w:t xml:space="preserve"> </w:t>
            </w:r>
            <w:r w:rsidR="0013651F">
              <w:rPr>
                <w:rFonts w:asciiTheme="minorHAnsi" w:eastAsiaTheme="minorHAnsi" w:hAnsiTheme="minorHAnsi" w:cstheme="minorHAnsi"/>
                <w:sz w:val="22"/>
                <w:szCs w:val="22"/>
                <w:lang w:eastAsia="en-US"/>
              </w:rPr>
              <w:t xml:space="preserve"> </w:t>
            </w:r>
            <w:r w:rsidR="00466857" w:rsidRPr="00186F9D">
              <w:rPr>
                <w:rFonts w:asciiTheme="minorHAnsi" w:eastAsiaTheme="minorHAnsi" w:hAnsiTheme="minorHAnsi" w:cstheme="minorHAnsi"/>
                <w:sz w:val="22"/>
                <w:szCs w:val="22"/>
                <w:lang w:eastAsia="en-US"/>
              </w:rPr>
              <w:t>i </w:t>
            </w:r>
            <w:r w:rsidRPr="00186F9D">
              <w:rPr>
                <w:rFonts w:asciiTheme="minorHAnsi" w:eastAsiaTheme="minorHAnsi" w:hAnsiTheme="minorHAnsi" w:cstheme="minorHAnsi"/>
                <w:sz w:val="22"/>
                <w:szCs w:val="22"/>
                <w:lang w:eastAsia="en-US"/>
              </w:rPr>
              <w:t>krajowego dotyczącego zasad udzielania tej pomocy, obowiązującymi</w:t>
            </w:r>
            <w:r w:rsidR="00466857" w:rsidRPr="00186F9D">
              <w:rPr>
                <w:rFonts w:asciiTheme="minorHAnsi" w:eastAsiaTheme="minorHAnsi" w:hAnsiTheme="minorHAnsi" w:cstheme="minorHAnsi"/>
                <w:sz w:val="22"/>
                <w:szCs w:val="22"/>
                <w:lang w:eastAsia="en-US"/>
              </w:rPr>
              <w:t xml:space="preserve"> w </w:t>
            </w:r>
            <w:r w:rsidRPr="00186F9D">
              <w:rPr>
                <w:rFonts w:asciiTheme="minorHAnsi" w:eastAsiaTheme="minorHAnsi" w:hAnsiTheme="minorHAnsi" w:cstheme="minorHAnsi"/>
                <w:sz w:val="22"/>
                <w:szCs w:val="22"/>
                <w:lang w:eastAsia="en-US"/>
              </w:rPr>
              <w:t>momencie udzielania wsparcia.</w:t>
            </w:r>
          </w:p>
        </w:tc>
      </w:tr>
      <w:tr w:rsidR="002B4C7A" w:rsidRPr="00186F9D" w:rsidTr="00D74265">
        <w:trPr>
          <w:cantSplit/>
          <w:trHeight w:val="20"/>
        </w:trPr>
        <w:tc>
          <w:tcPr>
            <w:tcW w:w="1387" w:type="pct"/>
            <w:vMerge/>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jw.</w:t>
            </w:r>
          </w:p>
        </w:tc>
      </w:tr>
      <w:tr w:rsidR="002B4C7A" w:rsidRPr="00186F9D" w:rsidTr="00D74265">
        <w:trPr>
          <w:cantSplit/>
          <w:trHeight w:val="20"/>
        </w:trPr>
        <w:tc>
          <w:tcPr>
            <w:tcW w:w="1387" w:type="pct"/>
            <w:vMerge/>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jw.</w:t>
            </w:r>
          </w:p>
        </w:tc>
      </w:tr>
      <w:tr w:rsidR="002B4C7A" w:rsidRPr="00186F9D" w:rsidTr="00D74265">
        <w:trPr>
          <w:cantSplit/>
          <w:trHeight w:val="20"/>
        </w:trPr>
        <w:tc>
          <w:tcPr>
            <w:tcW w:w="1387" w:type="pct"/>
            <w:vMerge/>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jw.</w:t>
            </w:r>
          </w:p>
        </w:tc>
      </w:tr>
      <w:tr w:rsidR="002B4C7A" w:rsidRPr="00186F9D" w:rsidTr="00D74265">
        <w:trPr>
          <w:cantSplit/>
          <w:trHeight w:val="20"/>
        </w:trPr>
        <w:tc>
          <w:tcPr>
            <w:tcW w:w="1387" w:type="pct"/>
            <w:vMerge/>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jw.</w:t>
            </w:r>
          </w:p>
        </w:tc>
      </w:tr>
      <w:tr w:rsidR="002B4C7A" w:rsidRPr="00186F9D" w:rsidTr="00590D59">
        <w:trPr>
          <w:cantSplit/>
          <w:trHeight w:val="756"/>
        </w:trPr>
        <w:tc>
          <w:tcPr>
            <w:tcW w:w="1387" w:type="pct"/>
            <w:vMerge w:val="restart"/>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Maksymalny </w:t>
            </w:r>
            <w:r w:rsidRPr="00186F9D">
              <w:rPr>
                <w:rFonts w:asciiTheme="minorHAnsi" w:hAnsiTheme="minorHAnsi" w:cs="Arial"/>
                <w:sz w:val="22"/>
                <w:szCs w:val="22"/>
              </w:rPr>
              <w:br/>
              <w:t xml:space="preserve">% poziom dofinansowania całkowitego wydatków kwalifikowalnych </w:t>
            </w:r>
            <w:r w:rsidRPr="00186F9D">
              <w:rPr>
                <w:rFonts w:asciiTheme="minorHAnsi" w:hAnsiTheme="minorHAnsi" w:cs="Arial"/>
                <w:sz w:val="22"/>
                <w:szCs w:val="22"/>
              </w:rPr>
              <w:br/>
              <w:t xml:space="preserve">na poziomie projektu </w:t>
            </w:r>
            <w:r w:rsidRPr="00186F9D">
              <w:rPr>
                <w:rFonts w:asciiTheme="minorHAnsi" w:hAnsiTheme="minorHAnsi" w:cs="Arial"/>
                <w:sz w:val="22"/>
                <w:szCs w:val="22"/>
              </w:rPr>
              <w:br/>
              <w:t>(środki UE + ewentualne współfinansowanie</w:t>
            </w:r>
            <w:r w:rsidR="00466857" w:rsidRPr="00186F9D">
              <w:rPr>
                <w:rFonts w:asciiTheme="minorHAnsi" w:hAnsiTheme="minorHAnsi" w:cs="Arial"/>
                <w:sz w:val="22"/>
                <w:szCs w:val="22"/>
              </w:rPr>
              <w:t xml:space="preserve"> z </w:t>
            </w:r>
            <w:r w:rsidRPr="00186F9D">
              <w:rPr>
                <w:rFonts w:asciiTheme="minorHAnsi" w:hAnsiTheme="minorHAnsi" w:cs="Arial"/>
                <w:sz w:val="22"/>
                <w:szCs w:val="22"/>
              </w:rPr>
              <w:t>budżetu państwa lub innych źródeł przyznawane beneficjentowi przez właściwą instytucję)</w:t>
            </w:r>
            <w:r w:rsidRPr="00186F9D">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Pr="00186F9D" w:rsidRDefault="00DA0919" w:rsidP="001C3243">
            <w:pPr>
              <w:spacing w:before="40" w:after="40"/>
              <w:rPr>
                <w:rFonts w:asciiTheme="minorHAnsi" w:hAnsiTheme="minorHAnsi" w:cs="Arial"/>
              </w:rPr>
            </w:pPr>
            <w:r w:rsidRPr="00186F9D">
              <w:rPr>
                <w:rFonts w:asciiTheme="minorHAnsi" w:hAnsiTheme="minorHAnsi"/>
                <w:sz w:val="22"/>
                <w:szCs w:val="22"/>
              </w:rPr>
              <w:t>85% lub poziom wynikający z luki w finansowaniu lub zgodnie z zasadami udzielania pomocy publicznej.</w:t>
            </w:r>
          </w:p>
        </w:tc>
      </w:tr>
      <w:tr w:rsidR="002B4C7A" w:rsidRPr="00186F9D" w:rsidTr="00590D59">
        <w:trPr>
          <w:cantSplit/>
          <w:trHeight w:val="366"/>
        </w:trPr>
        <w:tc>
          <w:tcPr>
            <w:tcW w:w="1387" w:type="pct"/>
            <w:vMerge/>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rsidR="002B4C7A" w:rsidRPr="00186F9D" w:rsidRDefault="002B4C7A" w:rsidP="001C3243">
            <w:pPr>
              <w:rPr>
                <w:rFonts w:asciiTheme="minorHAnsi" w:hAnsiTheme="minorHAnsi" w:cstheme="minorHAnsi"/>
              </w:rPr>
            </w:pPr>
            <w:r w:rsidRPr="00186F9D">
              <w:rPr>
                <w:rFonts w:asciiTheme="minorHAnsi" w:hAnsiTheme="minorHAnsi" w:cstheme="minorHAnsi"/>
                <w:sz w:val="22"/>
                <w:szCs w:val="22"/>
              </w:rPr>
              <w:t>jw.</w:t>
            </w:r>
          </w:p>
        </w:tc>
      </w:tr>
      <w:tr w:rsidR="002B4C7A" w:rsidRPr="00186F9D" w:rsidTr="00590D59">
        <w:trPr>
          <w:cantSplit/>
          <w:trHeight w:val="414"/>
        </w:trPr>
        <w:tc>
          <w:tcPr>
            <w:tcW w:w="1387" w:type="pct"/>
            <w:vMerge/>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2B4C7A" w:rsidRPr="00186F9D" w:rsidRDefault="002B4C7A" w:rsidP="001C3243">
            <w:pPr>
              <w:rPr>
                <w:rFonts w:asciiTheme="minorHAnsi" w:hAnsiTheme="minorHAnsi" w:cstheme="minorHAnsi"/>
              </w:rPr>
            </w:pPr>
            <w:r w:rsidRPr="00186F9D">
              <w:rPr>
                <w:rFonts w:asciiTheme="minorHAnsi" w:hAnsiTheme="minorHAnsi" w:cstheme="minorHAnsi"/>
                <w:sz w:val="22"/>
                <w:szCs w:val="22"/>
              </w:rPr>
              <w:t>jw.</w:t>
            </w:r>
          </w:p>
        </w:tc>
      </w:tr>
      <w:tr w:rsidR="002B4C7A" w:rsidRPr="00186F9D" w:rsidTr="00590D59">
        <w:trPr>
          <w:cantSplit/>
          <w:trHeight w:val="420"/>
        </w:trPr>
        <w:tc>
          <w:tcPr>
            <w:tcW w:w="1387" w:type="pct"/>
            <w:vMerge/>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2B4C7A" w:rsidRPr="00186F9D" w:rsidRDefault="002B4C7A" w:rsidP="001C3243">
            <w:pPr>
              <w:rPr>
                <w:rFonts w:asciiTheme="minorHAnsi" w:hAnsiTheme="minorHAnsi" w:cstheme="minorHAnsi"/>
              </w:rPr>
            </w:pPr>
            <w:r w:rsidRPr="00186F9D">
              <w:rPr>
                <w:rFonts w:asciiTheme="minorHAnsi" w:hAnsiTheme="minorHAnsi" w:cstheme="minorHAnsi"/>
                <w:sz w:val="22"/>
                <w:szCs w:val="22"/>
              </w:rPr>
              <w:t>jw.</w:t>
            </w:r>
          </w:p>
        </w:tc>
      </w:tr>
      <w:tr w:rsidR="002B4C7A" w:rsidRPr="00186F9D" w:rsidTr="00590D59">
        <w:trPr>
          <w:cantSplit/>
          <w:trHeight w:val="424"/>
        </w:trPr>
        <w:tc>
          <w:tcPr>
            <w:tcW w:w="1387" w:type="pct"/>
            <w:vMerge/>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2B4C7A" w:rsidRPr="00186F9D" w:rsidRDefault="002B4C7A" w:rsidP="001C3243">
            <w:pPr>
              <w:rPr>
                <w:rFonts w:asciiTheme="minorHAnsi" w:hAnsiTheme="minorHAnsi" w:cstheme="minorHAnsi"/>
              </w:rPr>
            </w:pPr>
            <w:r w:rsidRPr="00186F9D">
              <w:rPr>
                <w:rFonts w:asciiTheme="minorHAnsi" w:hAnsiTheme="minorHAnsi" w:cstheme="minorHAnsi"/>
                <w:sz w:val="22"/>
                <w:szCs w:val="22"/>
              </w:rPr>
              <w:t>jw.</w:t>
            </w:r>
          </w:p>
        </w:tc>
      </w:tr>
      <w:tr w:rsidR="002B4C7A" w:rsidRPr="00186F9D" w:rsidTr="00623271">
        <w:trPr>
          <w:cantSplit/>
          <w:trHeight w:val="2073"/>
        </w:trPr>
        <w:tc>
          <w:tcPr>
            <w:tcW w:w="1387" w:type="pct"/>
            <w:vMerge w:val="restart"/>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 xml:space="preserve">Działanie </w:t>
            </w:r>
            <w:r w:rsidR="004D6810" w:rsidRPr="00186F9D">
              <w:rPr>
                <w:rFonts w:asciiTheme="minorHAnsi" w:hAnsiTheme="minorHAnsi" w:cs="Arial"/>
                <w:sz w:val="22"/>
                <w:szCs w:val="22"/>
              </w:rPr>
              <w:t xml:space="preserve">nr </w:t>
            </w:r>
            <w:r w:rsidRPr="00186F9D">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rsidR="004D6810" w:rsidRPr="00186F9D" w:rsidRDefault="002B4C7A" w:rsidP="001C3243">
            <w:pPr>
              <w:spacing w:before="40" w:after="40"/>
              <w:rPr>
                <w:rFonts w:asciiTheme="minorHAnsi" w:eastAsiaTheme="minorHAnsi" w:hAnsiTheme="minorHAnsi" w:cstheme="minorHAnsi"/>
                <w:lang w:eastAsia="en-US"/>
              </w:rPr>
            </w:pPr>
            <w:r w:rsidRPr="00186F9D">
              <w:rPr>
                <w:rFonts w:asciiTheme="minorHAnsi" w:eastAsiaTheme="minorHAnsi" w:hAnsiTheme="minorHAnsi" w:cstheme="minorHAnsi"/>
                <w:bCs/>
                <w:sz w:val="22"/>
                <w:szCs w:val="22"/>
                <w:lang w:eastAsia="en-US"/>
              </w:rPr>
              <w:t>W przypadku projektów nieobjętych pomocą publiczną: 1</w:t>
            </w:r>
            <w:r w:rsidRPr="00186F9D">
              <w:rPr>
                <w:rFonts w:asciiTheme="minorHAnsi" w:eastAsiaTheme="minorHAnsi" w:hAnsiTheme="minorHAnsi" w:cstheme="minorHAnsi"/>
                <w:sz w:val="22"/>
                <w:szCs w:val="22"/>
                <w:lang w:eastAsia="en-US"/>
              </w:rPr>
              <w:t xml:space="preserve">5%. </w:t>
            </w:r>
          </w:p>
          <w:p w:rsidR="002B4C7A" w:rsidRPr="00186F9D" w:rsidRDefault="002B4C7A" w:rsidP="001C3243">
            <w:pPr>
              <w:spacing w:before="40" w:after="40"/>
              <w:rPr>
                <w:rFonts w:asciiTheme="minorHAnsi" w:hAnsiTheme="minorHAnsi" w:cs="Arial"/>
              </w:rPr>
            </w:pPr>
            <w:r w:rsidRPr="00186F9D">
              <w:rPr>
                <w:rFonts w:asciiTheme="minorHAnsi" w:eastAsiaTheme="minorHAnsi" w:hAnsiTheme="minorHAnsi" w:cstheme="minorHAnsi"/>
                <w:bCs/>
                <w:sz w:val="22"/>
                <w:szCs w:val="22"/>
                <w:lang w:eastAsia="en-US"/>
              </w:rPr>
              <w:t xml:space="preserve">W przypadku projektów objętych pomocą publiczną: </w:t>
            </w:r>
            <w:r w:rsidRPr="00186F9D">
              <w:rPr>
                <w:rFonts w:asciiTheme="minorHAnsi" w:eastAsiaTheme="minorHAnsi" w:hAnsiTheme="minorHAnsi" w:cstheme="minorHAnsi"/>
                <w:sz w:val="22"/>
                <w:szCs w:val="22"/>
                <w:lang w:eastAsia="en-US"/>
              </w:rPr>
              <w:t>zgodnie</w:t>
            </w:r>
            <w:r w:rsidR="00466857" w:rsidRPr="00186F9D">
              <w:rPr>
                <w:rFonts w:asciiTheme="minorHAnsi" w:eastAsiaTheme="minorHAnsi" w:hAnsiTheme="minorHAnsi" w:cstheme="minorHAnsi"/>
                <w:sz w:val="22"/>
                <w:szCs w:val="22"/>
                <w:lang w:eastAsia="en-US"/>
              </w:rPr>
              <w:t xml:space="preserve"> z </w:t>
            </w:r>
            <w:r w:rsidRPr="00186F9D">
              <w:rPr>
                <w:rFonts w:asciiTheme="minorHAnsi" w:eastAsiaTheme="minorHAnsi" w:hAnsiTheme="minorHAnsi" w:cstheme="minorHAnsi"/>
                <w:sz w:val="22"/>
                <w:szCs w:val="22"/>
                <w:lang w:eastAsia="en-US"/>
              </w:rPr>
              <w:t xml:space="preserve">właściwymi przepisami prawa </w:t>
            </w:r>
            <w:r w:rsidR="0013651F">
              <w:rPr>
                <w:rFonts w:asciiTheme="minorHAnsi" w:hAnsiTheme="minorHAnsi" w:cs="Arial"/>
                <w:sz w:val="22"/>
                <w:szCs w:val="22"/>
              </w:rPr>
              <w:t>unijnego</w:t>
            </w:r>
            <w:r w:rsidR="0013651F" w:rsidRPr="00186F9D" w:rsidDel="0013651F">
              <w:rPr>
                <w:rFonts w:asciiTheme="minorHAnsi" w:eastAsiaTheme="minorHAnsi" w:hAnsiTheme="minorHAnsi" w:cstheme="minorHAnsi"/>
                <w:sz w:val="22"/>
                <w:szCs w:val="22"/>
                <w:lang w:eastAsia="en-US"/>
              </w:rPr>
              <w:t xml:space="preserve"> </w:t>
            </w:r>
            <w:r w:rsidR="0013651F">
              <w:rPr>
                <w:rFonts w:asciiTheme="minorHAnsi" w:eastAsiaTheme="minorHAnsi" w:hAnsiTheme="minorHAnsi" w:cstheme="minorHAnsi"/>
                <w:sz w:val="22"/>
                <w:szCs w:val="22"/>
                <w:lang w:eastAsia="en-US"/>
              </w:rPr>
              <w:t xml:space="preserve"> </w:t>
            </w:r>
            <w:r w:rsidR="00466857" w:rsidRPr="00186F9D">
              <w:rPr>
                <w:rFonts w:asciiTheme="minorHAnsi" w:eastAsiaTheme="minorHAnsi" w:hAnsiTheme="minorHAnsi" w:cstheme="minorHAnsi"/>
                <w:sz w:val="22"/>
                <w:szCs w:val="22"/>
                <w:lang w:eastAsia="en-US"/>
              </w:rPr>
              <w:t>i </w:t>
            </w:r>
            <w:r w:rsidRPr="00186F9D">
              <w:rPr>
                <w:rFonts w:asciiTheme="minorHAnsi" w:eastAsiaTheme="minorHAnsi" w:hAnsiTheme="minorHAnsi" w:cstheme="minorHAnsi"/>
                <w:sz w:val="22"/>
                <w:szCs w:val="22"/>
                <w:lang w:eastAsia="en-US"/>
              </w:rPr>
              <w:t>krajowego dotyczącego zasad udzielania tej pomocy, obowiązującymi</w:t>
            </w:r>
            <w:r w:rsidR="00466857" w:rsidRPr="00186F9D">
              <w:rPr>
                <w:rFonts w:asciiTheme="minorHAnsi" w:eastAsiaTheme="minorHAnsi" w:hAnsiTheme="minorHAnsi" w:cstheme="minorHAnsi"/>
                <w:sz w:val="22"/>
                <w:szCs w:val="22"/>
                <w:lang w:eastAsia="en-US"/>
              </w:rPr>
              <w:t xml:space="preserve"> w </w:t>
            </w:r>
            <w:r w:rsidRPr="00186F9D">
              <w:rPr>
                <w:rFonts w:asciiTheme="minorHAnsi" w:eastAsiaTheme="minorHAnsi" w:hAnsiTheme="minorHAnsi" w:cstheme="minorHAnsi"/>
                <w:sz w:val="22"/>
                <w:szCs w:val="22"/>
                <w:lang w:eastAsia="en-US"/>
              </w:rPr>
              <w:t>momencie udzielania wsparcia.</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30" w:after="30"/>
              <w:rPr>
                <w:rFonts w:asciiTheme="minorHAnsi" w:eastAsiaTheme="minorHAnsi" w:hAnsiTheme="minorHAnsi" w:cstheme="minorHAnsi"/>
                <w:lang w:eastAsia="en-US"/>
              </w:rPr>
            </w:pPr>
            <w:r w:rsidRPr="00186F9D">
              <w:rPr>
                <w:rFonts w:asciiTheme="minorHAnsi" w:eastAsiaTheme="minorHAnsi" w:hAnsiTheme="minorHAnsi" w:cstheme="minorHAnsi"/>
                <w:sz w:val="22"/>
                <w:szCs w:val="22"/>
                <w:lang w:eastAsia="en-US"/>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eastAsiaTheme="minorHAnsi" w:hAnsiTheme="minorHAnsi" w:cstheme="minorHAnsi"/>
                <w:sz w:val="22"/>
                <w:szCs w:val="22"/>
                <w:lang w:eastAsia="en-US"/>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eastAsiaTheme="minorHAnsi" w:hAnsiTheme="minorHAnsi" w:cstheme="minorHAnsi"/>
                <w:sz w:val="22"/>
                <w:szCs w:val="22"/>
                <w:lang w:eastAsia="en-US"/>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eastAsiaTheme="minorHAnsi" w:hAnsiTheme="minorHAnsi" w:cstheme="minorHAnsi"/>
                <w:sz w:val="22"/>
                <w:szCs w:val="22"/>
                <w:lang w:eastAsia="en-US"/>
              </w:rPr>
              <w:t>jw.</w:t>
            </w:r>
          </w:p>
        </w:tc>
      </w:tr>
      <w:tr w:rsidR="004D6810" w:rsidRPr="00186F9D" w:rsidTr="00623271">
        <w:trPr>
          <w:cantSplit/>
          <w:trHeight w:val="438"/>
        </w:trPr>
        <w:tc>
          <w:tcPr>
            <w:tcW w:w="1387" w:type="pct"/>
            <w:vMerge w:val="restart"/>
            <w:shd w:val="clear" w:color="auto" w:fill="auto"/>
            <w:vAlign w:val="center"/>
          </w:tcPr>
          <w:p w:rsidR="004D6810" w:rsidRPr="00186F9D" w:rsidRDefault="004D6810"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Minimalna</w:t>
            </w:r>
            <w:r w:rsidRPr="00186F9D">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Minimalna wartość projektu: 50 tys. PLN</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Default="00A71CD9" w:rsidP="00B142B0">
            <w:pPr>
              <w:pStyle w:val="Akapitzlist"/>
              <w:spacing w:before="30" w:after="30" w:line="240" w:lineRule="auto"/>
              <w:ind w:left="0"/>
              <w:rPr>
                <w:rFonts w:cs="Arial"/>
              </w:rPr>
            </w:pPr>
            <w:r w:rsidRPr="00186F9D">
              <w:rPr>
                <w:rFonts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4D6810" w:rsidRPr="00186F9D" w:rsidTr="00623271">
        <w:trPr>
          <w:cantSplit/>
          <w:trHeight w:val="408"/>
        </w:trPr>
        <w:tc>
          <w:tcPr>
            <w:tcW w:w="1387" w:type="pct"/>
            <w:vMerge w:val="restart"/>
            <w:shd w:val="clear" w:color="auto" w:fill="auto"/>
            <w:vAlign w:val="center"/>
          </w:tcPr>
          <w:p w:rsidR="004D6810" w:rsidRPr="00186F9D" w:rsidRDefault="004D6810"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Minimalna</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 xml:space="preserve">maksymalna wartość wydatków kwalifikowalnych projektu (PLN) </w:t>
            </w:r>
            <w:r w:rsidRPr="00186F9D">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Nie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Default="00A71CD9" w:rsidP="00B142B0">
            <w:pPr>
              <w:pStyle w:val="Akapitzlist"/>
              <w:spacing w:before="30" w:after="30" w:line="240" w:lineRule="auto"/>
              <w:ind w:left="0"/>
              <w:rPr>
                <w:rFonts w:cs="Arial"/>
              </w:rPr>
            </w:pPr>
            <w:r w:rsidRPr="00186F9D">
              <w:rPr>
                <w:rFonts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CE45AD" w:rsidRDefault="00A71CD9" w:rsidP="00B142B0">
            <w:pPr>
              <w:pStyle w:val="Akapitzlist"/>
              <w:spacing w:before="30" w:after="30" w:line="240" w:lineRule="auto"/>
              <w:ind w:left="0"/>
              <w:rPr>
                <w:rFonts w:cs="Arial"/>
              </w:rPr>
            </w:pPr>
            <w:r w:rsidRPr="00186F9D">
              <w:rPr>
                <w:rFonts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CE45AD" w:rsidRDefault="00A71CD9" w:rsidP="00B142B0">
            <w:pPr>
              <w:pStyle w:val="Akapitzlist"/>
              <w:spacing w:before="30" w:after="30" w:line="240" w:lineRule="auto"/>
              <w:ind w:left="0"/>
              <w:rPr>
                <w:rFonts w:cs="Arial"/>
              </w:rPr>
            </w:pPr>
            <w:r w:rsidRPr="00186F9D">
              <w:rPr>
                <w:rFonts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CE45AD" w:rsidRDefault="00A71CD9" w:rsidP="00B142B0">
            <w:pPr>
              <w:pStyle w:val="Akapitzlist"/>
              <w:spacing w:before="30" w:after="30" w:line="240" w:lineRule="auto"/>
              <w:ind w:left="0"/>
              <w:rPr>
                <w:rFonts w:cs="Arial"/>
              </w:rPr>
            </w:pPr>
            <w:r w:rsidRPr="00186F9D">
              <w:rPr>
                <w:rFonts w:cs="Arial"/>
              </w:rPr>
              <w:t>jw.</w:t>
            </w:r>
          </w:p>
        </w:tc>
      </w:tr>
      <w:tr w:rsidR="004D6810" w:rsidRPr="00186F9D" w:rsidTr="00623271">
        <w:trPr>
          <w:cantSplit/>
          <w:trHeight w:val="492"/>
        </w:trPr>
        <w:tc>
          <w:tcPr>
            <w:tcW w:w="1387" w:type="pct"/>
            <w:vMerge w:val="restart"/>
            <w:shd w:val="clear" w:color="auto" w:fill="auto"/>
            <w:vAlign w:val="center"/>
          </w:tcPr>
          <w:p w:rsidR="004D6810" w:rsidRPr="00186F9D" w:rsidRDefault="004D6810"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Kwota alokacji UE na instrumenty finansowe (EUR) </w:t>
            </w:r>
            <w:r w:rsidRPr="00186F9D">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Nie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733575"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733575"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733575"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tcBorders>
              <w:bottom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733575" w:rsidP="001C3243">
            <w:pPr>
              <w:spacing w:before="40" w:after="40"/>
              <w:rPr>
                <w:rFonts w:asciiTheme="minorHAnsi" w:hAnsiTheme="minorHAnsi" w:cs="Arial"/>
              </w:rPr>
            </w:pPr>
            <w:r w:rsidRPr="00186F9D">
              <w:rPr>
                <w:rFonts w:asciiTheme="minorHAnsi" w:hAnsiTheme="minorHAnsi" w:cs="Arial"/>
                <w:sz w:val="22"/>
                <w:szCs w:val="22"/>
              </w:rPr>
              <w:t>jw.</w:t>
            </w:r>
          </w:p>
        </w:tc>
      </w:tr>
    </w:tbl>
    <w:p w:rsidR="001613B0" w:rsidRDefault="001613B0" w:rsidP="006F44CE">
      <w:pPr>
        <w:pStyle w:val="Nagwek3"/>
        <w:rPr>
          <w:rFonts w:asciiTheme="minorHAnsi" w:hAnsiTheme="minorHAnsi"/>
        </w:rPr>
      </w:pPr>
      <w:bookmarkStart w:id="36" w:name="_Toc435091481"/>
    </w:p>
    <w:p w:rsidR="001613B0" w:rsidRDefault="001613B0" w:rsidP="006F44CE">
      <w:pPr>
        <w:pStyle w:val="Nagwek3"/>
        <w:rPr>
          <w:rFonts w:asciiTheme="minorHAnsi" w:hAnsiTheme="minorHAnsi"/>
        </w:rPr>
      </w:pPr>
    </w:p>
    <w:p w:rsidR="001D311F" w:rsidRPr="00E24B6B" w:rsidRDefault="001D311F" w:rsidP="006F44CE">
      <w:pPr>
        <w:pStyle w:val="Nagwek3"/>
        <w:rPr>
          <w:rFonts w:asciiTheme="minorHAnsi" w:hAnsiTheme="minorHAnsi"/>
        </w:rPr>
      </w:pPr>
      <w:r w:rsidRPr="00E24B6B">
        <w:rPr>
          <w:rFonts w:asciiTheme="minorHAnsi" w:hAnsiTheme="minorHAnsi"/>
        </w:rPr>
        <w:t xml:space="preserve">Działanie </w:t>
      </w:r>
      <w:r w:rsidR="006F44CE" w:rsidRPr="00E24B6B">
        <w:rPr>
          <w:rFonts w:asciiTheme="minorHAnsi" w:hAnsiTheme="minorHAnsi"/>
        </w:rPr>
        <w:t>6.2. Inwestycje</w:t>
      </w:r>
      <w:r w:rsidR="00466857">
        <w:rPr>
          <w:rFonts w:asciiTheme="minorHAnsi" w:hAnsiTheme="minorHAnsi"/>
        </w:rPr>
        <w:t xml:space="preserve"> w </w:t>
      </w:r>
      <w:r w:rsidR="006F44CE" w:rsidRPr="00E24B6B">
        <w:rPr>
          <w:rFonts w:asciiTheme="minorHAnsi" w:hAnsiTheme="minorHAnsi"/>
        </w:rPr>
        <w:t>infrastrukturę zdrowotną</w:t>
      </w:r>
      <w:bookmarkEnd w:id="36"/>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560"/>
        <w:gridCol w:w="5444"/>
      </w:tblGrid>
      <w:tr w:rsidR="00351C8D" w:rsidRPr="00623271" w:rsidTr="00590D59">
        <w:trPr>
          <w:cantSplit/>
          <w:trHeight w:val="20"/>
        </w:trPr>
        <w:tc>
          <w:tcPr>
            <w:tcW w:w="5000" w:type="pct"/>
            <w:gridSpan w:val="3"/>
            <w:tcBorders>
              <w:top w:val="single" w:sz="4" w:space="0" w:color="auto"/>
            </w:tcBorders>
            <w:shd w:val="clear" w:color="auto" w:fill="E6E6E6"/>
            <w:vAlign w:val="center"/>
          </w:tcPr>
          <w:p w:rsidR="00351C8D" w:rsidRPr="00623271" w:rsidRDefault="00351C8D" w:rsidP="00590D59">
            <w:pPr>
              <w:spacing w:before="40" w:after="40"/>
              <w:jc w:val="center"/>
              <w:rPr>
                <w:rFonts w:asciiTheme="minorHAnsi" w:hAnsiTheme="minorHAnsi" w:cs="Arial"/>
                <w:b/>
              </w:rPr>
            </w:pPr>
            <w:r w:rsidRPr="00623271">
              <w:rPr>
                <w:rFonts w:asciiTheme="minorHAnsi" w:hAnsiTheme="minorHAnsi" w:cs="Arial"/>
                <w:b/>
                <w:sz w:val="22"/>
                <w:szCs w:val="22"/>
              </w:rPr>
              <w:t>OPIS DZIAŁANIA</w:t>
            </w:r>
            <w:r w:rsidR="00466857" w:rsidRPr="00623271">
              <w:rPr>
                <w:rFonts w:asciiTheme="minorHAnsi" w:hAnsiTheme="minorHAnsi" w:cs="Arial"/>
                <w:b/>
                <w:sz w:val="22"/>
                <w:szCs w:val="22"/>
              </w:rPr>
              <w:t xml:space="preserve"> i </w:t>
            </w:r>
            <w:r w:rsidRPr="00623271">
              <w:rPr>
                <w:rFonts w:asciiTheme="minorHAnsi" w:hAnsiTheme="minorHAnsi" w:cs="Arial"/>
                <w:b/>
                <w:sz w:val="22"/>
                <w:szCs w:val="22"/>
              </w:rPr>
              <w:t>PODDZIAŁAŃ</w:t>
            </w:r>
          </w:p>
        </w:tc>
      </w:tr>
      <w:tr w:rsidR="00351C8D" w:rsidRPr="00623271" w:rsidTr="00590D59">
        <w:trPr>
          <w:cantSplit/>
          <w:trHeight w:val="20"/>
        </w:trPr>
        <w:tc>
          <w:tcPr>
            <w:tcW w:w="1376" w:type="pct"/>
            <w:tcBorders>
              <w:top w:val="single" w:sz="4" w:space="0" w:color="auto"/>
            </w:tcBorders>
            <w:shd w:val="clear" w:color="auto" w:fill="auto"/>
            <w:vAlign w:val="center"/>
          </w:tcPr>
          <w:p w:rsidR="00351C8D" w:rsidRPr="00623271" w:rsidRDefault="0075043B" w:rsidP="00643262">
            <w:pPr>
              <w:numPr>
                <w:ilvl w:val="0"/>
                <w:numId w:val="81"/>
              </w:numPr>
              <w:tabs>
                <w:tab w:val="num" w:pos="284"/>
              </w:tabs>
              <w:suppressAutoHyphens/>
              <w:spacing w:before="40" w:after="40"/>
              <w:ind w:left="284" w:hanging="284"/>
              <w:rPr>
                <w:rFonts w:cs="Arial"/>
              </w:rPr>
            </w:pPr>
            <w:r w:rsidRPr="00623271">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sz w:val="22"/>
                <w:szCs w:val="22"/>
              </w:rPr>
              <w:t>Inwestycje</w:t>
            </w:r>
            <w:r w:rsidR="00466857" w:rsidRPr="00623271">
              <w:rPr>
                <w:rFonts w:asciiTheme="minorHAnsi" w:hAnsiTheme="minorHAnsi"/>
                <w:sz w:val="22"/>
                <w:szCs w:val="22"/>
              </w:rPr>
              <w:t xml:space="preserve"> w </w:t>
            </w:r>
            <w:r w:rsidRPr="00623271">
              <w:rPr>
                <w:rFonts w:asciiTheme="minorHAnsi" w:hAnsiTheme="minorHAnsi"/>
                <w:sz w:val="22"/>
                <w:szCs w:val="22"/>
              </w:rPr>
              <w:t>infrastrukturę zdrowotną</w:t>
            </w:r>
          </w:p>
        </w:tc>
      </w:tr>
      <w:tr w:rsidR="00351C8D" w:rsidRPr="00623271" w:rsidTr="00C3470F">
        <w:trPr>
          <w:trHeight w:val="20"/>
        </w:trPr>
        <w:tc>
          <w:tcPr>
            <w:tcW w:w="1376" w:type="pct"/>
            <w:tcBorders>
              <w:top w:val="single" w:sz="4" w:space="0" w:color="auto"/>
            </w:tcBorders>
            <w:shd w:val="clear" w:color="auto" w:fill="auto"/>
            <w:vAlign w:val="center"/>
          </w:tcPr>
          <w:p w:rsidR="00351C8D" w:rsidRPr="00623271" w:rsidRDefault="00351C8D" w:rsidP="00643262">
            <w:pPr>
              <w:numPr>
                <w:ilvl w:val="0"/>
                <w:numId w:val="81"/>
              </w:numPr>
              <w:tabs>
                <w:tab w:val="num" w:pos="900"/>
              </w:tabs>
              <w:suppressAutoHyphens/>
              <w:spacing w:before="40" w:after="40"/>
              <w:ind w:left="360"/>
              <w:rPr>
                <w:rFonts w:asciiTheme="minorHAnsi" w:hAnsiTheme="minorHAnsi" w:cs="Arial"/>
              </w:rPr>
            </w:pPr>
            <w:r w:rsidRPr="00623271">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C3470F">
            <w:pPr>
              <w:spacing w:before="40" w:after="40"/>
              <w:rPr>
                <w:rFonts w:asciiTheme="minorHAnsi" w:hAnsiTheme="minorHAnsi" w:cs="Arial"/>
              </w:rPr>
            </w:pPr>
            <w:r w:rsidRPr="00623271">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Calibri"/>
                <w:sz w:val="22"/>
                <w:szCs w:val="22"/>
              </w:rPr>
              <w:t>Z</w:t>
            </w:r>
            <w:r w:rsidRPr="00623271">
              <w:rPr>
                <w:rFonts w:asciiTheme="minorHAnsi" w:hAnsiTheme="minorHAnsi" w:cs="Arial"/>
                <w:sz w:val="22"/>
                <w:szCs w:val="22"/>
              </w:rPr>
              <w:t>większony dostęp do opieki zdrowotnej</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regionie</w:t>
            </w:r>
          </w:p>
        </w:tc>
      </w:tr>
      <w:tr w:rsidR="00351C8D" w:rsidRPr="00623271" w:rsidTr="00C3470F">
        <w:trPr>
          <w:cantSplit/>
          <w:trHeight w:val="20"/>
        </w:trPr>
        <w:tc>
          <w:tcPr>
            <w:tcW w:w="1376" w:type="pct"/>
            <w:tcBorders>
              <w:top w:val="single" w:sz="4" w:space="0" w:color="auto"/>
            </w:tcBorders>
            <w:shd w:val="clear" w:color="auto" w:fill="auto"/>
            <w:vAlign w:val="center"/>
          </w:tcPr>
          <w:p w:rsidR="00351C8D" w:rsidRPr="00623271" w:rsidRDefault="00351C8D" w:rsidP="00643262">
            <w:pPr>
              <w:numPr>
                <w:ilvl w:val="0"/>
                <w:numId w:val="81"/>
              </w:numPr>
              <w:tabs>
                <w:tab w:val="num" w:pos="900"/>
              </w:tabs>
              <w:suppressAutoHyphens/>
              <w:spacing w:before="40" w:after="40"/>
              <w:ind w:left="360"/>
              <w:rPr>
                <w:rFonts w:asciiTheme="minorHAnsi" w:hAnsiTheme="minorHAnsi" w:cs="Arial"/>
              </w:rPr>
            </w:pPr>
            <w:r w:rsidRPr="00623271">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C3470F">
            <w:pPr>
              <w:spacing w:before="40" w:after="40"/>
              <w:rPr>
                <w:rFonts w:asciiTheme="minorHAnsi" w:hAnsiTheme="minorHAnsi" w:cs="Arial"/>
              </w:rPr>
            </w:pPr>
            <w:r w:rsidRPr="00623271">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A47EDC" w:rsidP="00590D59">
            <w:pPr>
              <w:rPr>
                <w:rFonts w:cs="Arial"/>
                <w:color w:val="FF0000"/>
              </w:rPr>
            </w:pPr>
            <w:r>
              <w:rPr>
                <w:rFonts w:asciiTheme="minorHAnsi" w:hAnsiTheme="minorHAnsi" w:cs="Arial"/>
                <w:sz w:val="22"/>
                <w:szCs w:val="22"/>
              </w:rPr>
              <w:t xml:space="preserve">Ludność objęta ulepszonymi usługami zdrowotnymi – </w:t>
            </w:r>
            <w:r w:rsidR="00634FB5">
              <w:rPr>
                <w:rFonts w:asciiTheme="minorHAnsi" w:hAnsiTheme="minorHAnsi" w:cs="Arial"/>
                <w:sz w:val="22"/>
                <w:szCs w:val="22"/>
              </w:rPr>
              <w:t xml:space="preserve">(CI 36) </w:t>
            </w:r>
            <w:r w:rsidR="00910D16">
              <w:rPr>
                <w:rFonts w:asciiTheme="minorHAnsi" w:hAnsiTheme="minorHAnsi" w:cs="Arial"/>
                <w:sz w:val="22"/>
                <w:szCs w:val="22"/>
              </w:rPr>
              <w:t xml:space="preserve">[osoby] - </w:t>
            </w:r>
            <w:r w:rsidR="00634FB5">
              <w:rPr>
                <w:rFonts w:asciiTheme="minorHAnsi" w:hAnsiTheme="minorHAnsi" w:cs="Arial"/>
                <w:sz w:val="22"/>
                <w:szCs w:val="22"/>
              </w:rPr>
              <w:t xml:space="preserve">wskaźnik </w:t>
            </w:r>
            <w:r>
              <w:rPr>
                <w:rFonts w:asciiTheme="minorHAnsi" w:hAnsiTheme="minorHAnsi" w:cs="Arial"/>
                <w:sz w:val="22"/>
                <w:szCs w:val="22"/>
              </w:rPr>
              <w:t xml:space="preserve">programowy </w:t>
            </w:r>
          </w:p>
        </w:tc>
      </w:tr>
      <w:tr w:rsidR="00351C8D" w:rsidRPr="00623271" w:rsidTr="00C3470F">
        <w:trPr>
          <w:cantSplit/>
          <w:trHeight w:val="20"/>
        </w:trPr>
        <w:tc>
          <w:tcPr>
            <w:tcW w:w="1376" w:type="pct"/>
            <w:shd w:val="clear" w:color="auto" w:fill="auto"/>
            <w:vAlign w:val="center"/>
          </w:tcPr>
          <w:p w:rsidR="00351C8D" w:rsidRPr="00623271" w:rsidRDefault="00351C8D" w:rsidP="00643262">
            <w:pPr>
              <w:numPr>
                <w:ilvl w:val="0"/>
                <w:numId w:val="81"/>
              </w:numPr>
              <w:tabs>
                <w:tab w:val="num" w:pos="900"/>
              </w:tabs>
              <w:suppressAutoHyphens/>
              <w:spacing w:before="40" w:after="40"/>
              <w:ind w:left="360"/>
              <w:rPr>
                <w:rFonts w:asciiTheme="minorHAnsi" w:hAnsiTheme="minorHAnsi" w:cs="Arial"/>
              </w:rPr>
            </w:pPr>
            <w:r w:rsidRPr="00623271">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rsidR="00351C8D" w:rsidRPr="00623271" w:rsidRDefault="00351C8D" w:rsidP="00C3470F">
            <w:pPr>
              <w:spacing w:before="40" w:after="40"/>
              <w:rPr>
                <w:rFonts w:asciiTheme="minorHAnsi" w:hAnsiTheme="minorHAnsi" w:cs="Arial"/>
              </w:rPr>
            </w:pPr>
            <w:r w:rsidRPr="00623271">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623271" w:rsidRDefault="00351C8D" w:rsidP="00643262">
            <w:pPr>
              <w:pStyle w:val="Akapitzlist"/>
              <w:numPr>
                <w:ilvl w:val="0"/>
                <w:numId w:val="79"/>
              </w:numPr>
              <w:spacing w:before="40" w:after="40" w:line="240" w:lineRule="auto"/>
              <w:ind w:left="317" w:hanging="283"/>
              <w:rPr>
                <w:rFonts w:cs="Arial"/>
              </w:rPr>
            </w:pPr>
            <w:r w:rsidRPr="00623271">
              <w:rPr>
                <w:rFonts w:cs="Calibri"/>
              </w:rPr>
              <w:t>Liczba wspartych podmiotów leczniczych</w:t>
            </w:r>
            <w:r w:rsidRPr="00623271">
              <w:rPr>
                <w:rFonts w:cs="Arial"/>
              </w:rPr>
              <w:t xml:space="preserve"> </w:t>
            </w:r>
            <w:r w:rsidR="00834CDE">
              <w:rPr>
                <w:rFonts w:cs="Arial"/>
              </w:rPr>
              <w:t xml:space="preserve">[szt] </w:t>
            </w:r>
            <w:r w:rsidR="00623271">
              <w:rPr>
                <w:rFonts w:cs="Arial"/>
              </w:rPr>
              <w:t>–</w:t>
            </w:r>
            <w:r w:rsidR="002A221E" w:rsidRPr="00623271">
              <w:rPr>
                <w:rFonts w:cs="Arial"/>
              </w:rPr>
              <w:t xml:space="preserve"> </w:t>
            </w:r>
            <w:r w:rsidR="002A221E" w:rsidRPr="00623271">
              <w:rPr>
                <w:rFonts w:cs="Calibri"/>
              </w:rPr>
              <w:t xml:space="preserve">programowy </w:t>
            </w:r>
          </w:p>
          <w:p w:rsidR="00676597" w:rsidRPr="00623271" w:rsidRDefault="00676597" w:rsidP="00643262">
            <w:pPr>
              <w:pStyle w:val="Akapitzlist"/>
              <w:numPr>
                <w:ilvl w:val="0"/>
                <w:numId w:val="79"/>
              </w:numPr>
              <w:spacing w:before="40" w:after="40" w:line="240" w:lineRule="auto"/>
              <w:ind w:left="317" w:hanging="283"/>
              <w:rPr>
                <w:rFonts w:cs="Calibri"/>
              </w:rPr>
            </w:pPr>
            <w:r w:rsidRPr="00623271">
              <w:rPr>
                <w:rFonts w:cs="Calibri"/>
              </w:rPr>
              <w:t xml:space="preserve">Nakłady inwestycyjne na zakup aparatury medycznej </w:t>
            </w:r>
          </w:p>
          <w:p w:rsidR="00676597" w:rsidRPr="00623271" w:rsidRDefault="00676597" w:rsidP="00643262">
            <w:pPr>
              <w:pStyle w:val="Akapitzlist"/>
              <w:numPr>
                <w:ilvl w:val="0"/>
                <w:numId w:val="79"/>
              </w:numPr>
              <w:spacing w:before="40" w:after="40" w:line="240" w:lineRule="auto"/>
              <w:ind w:left="317" w:hanging="283"/>
              <w:rPr>
                <w:rFonts w:cs="Arial"/>
              </w:rPr>
            </w:pPr>
            <w:r w:rsidRPr="00623271">
              <w:rPr>
                <w:rFonts w:cs="Calibri"/>
              </w:rPr>
              <w:t>Liczba wspartych ośrodków opieki nad osobami zależnymi</w:t>
            </w:r>
          </w:p>
        </w:tc>
      </w:tr>
      <w:tr w:rsidR="00351C8D" w:rsidRPr="00623271" w:rsidTr="00590D59">
        <w:trPr>
          <w:trHeight w:val="20"/>
        </w:trPr>
        <w:tc>
          <w:tcPr>
            <w:tcW w:w="1376" w:type="pct"/>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cs="Arial"/>
              </w:rPr>
            </w:pPr>
            <w:r w:rsidRPr="00623271">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723785" w:rsidRDefault="00351C8D" w:rsidP="00590D59">
            <w:pPr>
              <w:spacing w:before="30" w:after="30"/>
              <w:rPr>
                <w:rFonts w:ascii="Calibri" w:hAnsi="Calibri" w:cs="Arial"/>
              </w:rPr>
            </w:pPr>
            <w:r w:rsidRPr="00723785">
              <w:rPr>
                <w:rFonts w:ascii="Calibri" w:hAnsi="Calibri" w:cs="Arial"/>
                <w:sz w:val="22"/>
                <w:szCs w:val="22"/>
              </w:rPr>
              <w:t>Na zasadach</w:t>
            </w:r>
            <w:r w:rsidR="00466857" w:rsidRPr="00723785">
              <w:rPr>
                <w:rFonts w:ascii="Calibri" w:hAnsi="Calibri" w:cs="Arial"/>
                <w:sz w:val="22"/>
                <w:szCs w:val="22"/>
              </w:rPr>
              <w:t xml:space="preserve"> i w </w:t>
            </w:r>
            <w:r w:rsidRPr="00723785">
              <w:rPr>
                <w:rFonts w:ascii="Calibri" w:hAnsi="Calibri" w:cs="Arial"/>
                <w:sz w:val="22"/>
                <w:szCs w:val="22"/>
              </w:rPr>
              <w:t>zakresie zgodnym</w:t>
            </w:r>
            <w:r w:rsidR="00466857" w:rsidRPr="00723785">
              <w:rPr>
                <w:rFonts w:ascii="Calibri" w:hAnsi="Calibri" w:cs="Arial"/>
                <w:sz w:val="22"/>
                <w:szCs w:val="22"/>
              </w:rPr>
              <w:t xml:space="preserve"> z </w:t>
            </w:r>
            <w:r w:rsidRPr="00723785">
              <w:rPr>
                <w:rFonts w:ascii="Calibri" w:hAnsi="Calibri" w:cs="Arial"/>
                <w:sz w:val="22"/>
                <w:szCs w:val="22"/>
              </w:rPr>
              <w:t xml:space="preserve">Policy Paper (strategiczny dokument </w:t>
            </w:r>
            <w:r w:rsidRPr="00723785">
              <w:rPr>
                <w:rFonts w:ascii="Calibri" w:hAnsi="Calibri" w:cs="Calibri"/>
                <w:sz w:val="22"/>
                <w:szCs w:val="22"/>
              </w:rPr>
              <w:t>krajowy dla wszystkich przedsięwzięć realizowanych</w:t>
            </w:r>
            <w:r w:rsidR="00466857" w:rsidRPr="00723785">
              <w:rPr>
                <w:rFonts w:ascii="Calibri" w:hAnsi="Calibri" w:cs="Calibri"/>
                <w:sz w:val="22"/>
                <w:szCs w:val="22"/>
              </w:rPr>
              <w:t xml:space="preserve"> w </w:t>
            </w:r>
            <w:r w:rsidRPr="00723785">
              <w:rPr>
                <w:rFonts w:ascii="Calibri" w:hAnsi="Calibri" w:cs="Calibri"/>
                <w:sz w:val="22"/>
                <w:szCs w:val="22"/>
              </w:rPr>
              <w:t>obszarze zdr</w:t>
            </w:r>
            <w:r w:rsidR="0034560E" w:rsidRPr="00723785">
              <w:rPr>
                <w:rFonts w:ascii="Calibri" w:hAnsi="Calibri" w:cs="Calibri"/>
                <w:sz w:val="22"/>
                <w:szCs w:val="22"/>
              </w:rPr>
              <w:t>owia</w:t>
            </w:r>
            <w:r w:rsidR="00466857" w:rsidRPr="00723785">
              <w:rPr>
                <w:rFonts w:ascii="Calibri" w:hAnsi="Calibri" w:cs="Calibri"/>
                <w:sz w:val="22"/>
                <w:szCs w:val="22"/>
              </w:rPr>
              <w:t xml:space="preserve"> w </w:t>
            </w:r>
            <w:r w:rsidR="0034560E" w:rsidRPr="00723785">
              <w:rPr>
                <w:rFonts w:ascii="Calibri" w:hAnsi="Calibri" w:cs="Calibri"/>
                <w:sz w:val="22"/>
                <w:szCs w:val="22"/>
              </w:rPr>
              <w:t xml:space="preserve">perspektywie 2014-2020) </w:t>
            </w:r>
            <w:r w:rsidRPr="00723785">
              <w:rPr>
                <w:rFonts w:ascii="Calibri" w:hAnsi="Calibri" w:cs="Arial"/>
                <w:sz w:val="22"/>
                <w:szCs w:val="22"/>
              </w:rPr>
              <w:t>wspierane będą między innymi projekty polegające na:</w:t>
            </w:r>
          </w:p>
          <w:p w:rsidR="00FE66DF" w:rsidRPr="00723785" w:rsidRDefault="00FE66DF" w:rsidP="00590D59">
            <w:pPr>
              <w:spacing w:before="30" w:after="30"/>
              <w:rPr>
                <w:rFonts w:ascii="Calibri" w:hAnsi="Calibri" w:cs="Arial"/>
              </w:rPr>
            </w:pPr>
          </w:p>
          <w:p w:rsidR="004B750E" w:rsidRPr="00723785" w:rsidRDefault="009653CB" w:rsidP="00F976D2">
            <w:pPr>
              <w:pStyle w:val="Akapitzlist"/>
              <w:spacing w:before="30" w:after="30" w:line="240" w:lineRule="auto"/>
              <w:ind w:left="317"/>
              <w:jc w:val="both"/>
              <w:rPr>
                <w:rFonts w:ascii="Calibri" w:hAnsi="Calibri" w:cs="Arial"/>
              </w:rPr>
            </w:pPr>
            <w:r w:rsidRPr="00723785">
              <w:rPr>
                <w:rFonts w:ascii="Calibri" w:hAnsi="Calibri" w:cs="Arial"/>
                <w:b/>
              </w:rPr>
              <w:t>6.</w:t>
            </w:r>
            <w:r w:rsidR="003424C0" w:rsidRPr="00723785">
              <w:rPr>
                <w:rFonts w:ascii="Calibri" w:hAnsi="Calibri" w:cs="Arial"/>
                <w:b/>
              </w:rPr>
              <w:t>2</w:t>
            </w:r>
            <w:r w:rsidRPr="00723785">
              <w:rPr>
                <w:rFonts w:ascii="Calibri" w:hAnsi="Calibri" w:cs="Arial"/>
                <w:b/>
              </w:rPr>
              <w:t>.A.</w:t>
            </w:r>
            <w:r w:rsidRPr="00723785">
              <w:rPr>
                <w:rFonts w:ascii="Calibri" w:hAnsi="Calibri" w:cs="Arial"/>
              </w:rPr>
              <w:t xml:space="preserve"> </w:t>
            </w:r>
            <w:r w:rsidR="00351C8D" w:rsidRPr="00723785">
              <w:rPr>
                <w:rFonts w:ascii="Calibri" w:hAnsi="Calibri" w:cs="Arial"/>
              </w:rPr>
              <w:t>przeprowadzeniu niezbędnych,</w:t>
            </w:r>
            <w:r w:rsidR="00466857" w:rsidRPr="00723785">
              <w:rPr>
                <w:rFonts w:ascii="Calibri" w:hAnsi="Calibri" w:cs="Arial"/>
              </w:rPr>
              <w:t xml:space="preserve"> z </w:t>
            </w:r>
            <w:r w:rsidR="00351C8D" w:rsidRPr="00723785">
              <w:rPr>
                <w:rFonts w:ascii="Calibri" w:hAnsi="Calibri" w:cs="Arial"/>
              </w:rPr>
              <w:t xml:space="preserve">punktu widzenia udzielania świadczeń zdrowotnych, </w:t>
            </w:r>
            <w:r w:rsidR="00351C8D" w:rsidRPr="00723785">
              <w:rPr>
                <w:rFonts w:ascii="Calibri" w:hAnsi="Calibri" w:cs="Arial"/>
                <w:u w:val="single"/>
              </w:rPr>
              <w:t>prac remontowo-budowlanych</w:t>
            </w:r>
            <w:r w:rsidR="00351C8D" w:rsidRPr="00723785">
              <w:rPr>
                <w:rFonts w:ascii="Calibri" w:hAnsi="Calibri" w:cs="Arial"/>
              </w:rPr>
              <w:t>,</w:t>
            </w:r>
            <w:r w:rsidR="00466857" w:rsidRPr="00723785">
              <w:rPr>
                <w:rFonts w:ascii="Calibri" w:hAnsi="Calibri" w:cs="Arial"/>
              </w:rPr>
              <w:t xml:space="preserve"> w </w:t>
            </w:r>
            <w:r w:rsidR="00351C8D" w:rsidRPr="00723785">
              <w:rPr>
                <w:rFonts w:ascii="Calibri" w:hAnsi="Calibri" w:cs="Arial"/>
              </w:rPr>
              <w:t>tym</w:t>
            </w:r>
            <w:r w:rsidR="00466857" w:rsidRPr="00723785">
              <w:rPr>
                <w:rFonts w:ascii="Calibri" w:hAnsi="Calibri" w:cs="Arial"/>
              </w:rPr>
              <w:t xml:space="preserve"> w </w:t>
            </w:r>
            <w:r w:rsidR="00351C8D" w:rsidRPr="00723785">
              <w:rPr>
                <w:rFonts w:ascii="Calibri" w:hAnsi="Calibri" w:cs="Arial"/>
              </w:rPr>
              <w:t>zakresie dostosowania infrastruktury do potrzeb osób starszych</w:t>
            </w:r>
            <w:r w:rsidR="00466857" w:rsidRPr="00723785">
              <w:rPr>
                <w:rFonts w:ascii="Calibri" w:hAnsi="Calibri" w:cs="Arial"/>
              </w:rPr>
              <w:t xml:space="preserve"> i </w:t>
            </w:r>
            <w:r w:rsidR="00351C8D" w:rsidRPr="00723785">
              <w:rPr>
                <w:rFonts w:ascii="Calibri" w:hAnsi="Calibri" w:cs="Arial"/>
              </w:rPr>
              <w:t>niepełnosprawnych</w:t>
            </w:r>
            <w:r w:rsidR="001F1940" w:rsidRPr="00723785">
              <w:rPr>
                <w:rFonts w:ascii="Calibri" w:hAnsi="Calibri" w:cs="Arial"/>
              </w:rPr>
              <w:t xml:space="preserve">, </w:t>
            </w:r>
          </w:p>
          <w:p w:rsidR="00FE66DF" w:rsidRPr="00723785" w:rsidRDefault="00FE66DF" w:rsidP="00F976D2">
            <w:pPr>
              <w:pStyle w:val="Akapitzlist"/>
              <w:spacing w:before="30" w:after="30" w:line="240" w:lineRule="auto"/>
              <w:ind w:left="317"/>
              <w:jc w:val="both"/>
              <w:rPr>
                <w:rFonts w:ascii="Calibri" w:hAnsi="Calibri" w:cs="Arial"/>
                <w:b/>
                <w:bCs/>
              </w:rPr>
            </w:pPr>
          </w:p>
          <w:p w:rsidR="004B750E" w:rsidRPr="00723785" w:rsidRDefault="009653CB" w:rsidP="00F976D2">
            <w:pPr>
              <w:pStyle w:val="Akapitzlist"/>
              <w:spacing w:before="30" w:after="30" w:line="240" w:lineRule="auto"/>
              <w:ind w:left="317"/>
              <w:jc w:val="both"/>
              <w:rPr>
                <w:rFonts w:ascii="Calibri" w:hAnsi="Calibri" w:cs="Arial"/>
                <w:b/>
                <w:bCs/>
              </w:rPr>
            </w:pPr>
            <w:r w:rsidRPr="00723785">
              <w:rPr>
                <w:rFonts w:ascii="Calibri" w:hAnsi="Calibri" w:cs="Arial"/>
                <w:b/>
              </w:rPr>
              <w:t>6.</w:t>
            </w:r>
            <w:r w:rsidR="003424C0" w:rsidRPr="00723785">
              <w:rPr>
                <w:rFonts w:ascii="Calibri" w:hAnsi="Calibri" w:cs="Arial"/>
                <w:b/>
              </w:rPr>
              <w:t>2</w:t>
            </w:r>
            <w:r w:rsidRPr="00723785">
              <w:rPr>
                <w:rFonts w:ascii="Calibri" w:hAnsi="Calibri" w:cs="Arial"/>
                <w:b/>
              </w:rPr>
              <w:t>.B.</w:t>
            </w:r>
            <w:r w:rsidRPr="00723785">
              <w:rPr>
                <w:rFonts w:ascii="Calibri" w:hAnsi="Calibri" w:cs="Arial"/>
              </w:rPr>
              <w:t xml:space="preserve"> </w:t>
            </w:r>
            <w:r w:rsidR="00351C8D" w:rsidRPr="00723785">
              <w:rPr>
                <w:rFonts w:ascii="Calibri" w:hAnsi="Calibri" w:cs="Arial"/>
                <w:u w:val="single"/>
              </w:rPr>
              <w:t>wyposażeniu</w:t>
            </w:r>
            <w:r w:rsidR="00466857" w:rsidRPr="00723785">
              <w:rPr>
                <w:rFonts w:ascii="Calibri" w:hAnsi="Calibri" w:cs="Arial"/>
                <w:u w:val="single"/>
              </w:rPr>
              <w:t xml:space="preserve"> w </w:t>
            </w:r>
            <w:r w:rsidR="00351C8D" w:rsidRPr="00723785">
              <w:rPr>
                <w:rFonts w:ascii="Calibri" w:hAnsi="Calibri" w:cs="Arial"/>
                <w:u w:val="single"/>
              </w:rPr>
              <w:t>sprzęt medyczny.</w:t>
            </w:r>
          </w:p>
          <w:p w:rsidR="00351C8D" w:rsidRPr="00723785" w:rsidRDefault="00351C8D" w:rsidP="00351C8D">
            <w:pPr>
              <w:pStyle w:val="Akapitzlist"/>
              <w:spacing w:before="30" w:after="30" w:line="240" w:lineRule="auto"/>
              <w:ind w:left="317"/>
              <w:jc w:val="both"/>
              <w:rPr>
                <w:rFonts w:ascii="Calibri" w:hAnsi="Calibri" w:cs="Arial"/>
              </w:rPr>
            </w:pPr>
          </w:p>
          <w:p w:rsidR="00AE57D8" w:rsidRPr="00723785" w:rsidRDefault="00AE57D8" w:rsidP="0034560E">
            <w:pPr>
              <w:spacing w:before="30" w:after="30"/>
              <w:jc w:val="both"/>
              <w:rPr>
                <w:rFonts w:ascii="Calibri" w:hAnsi="Calibri" w:cs="Arial"/>
              </w:rPr>
            </w:pPr>
            <w:r w:rsidRPr="00723785">
              <w:rPr>
                <w:rFonts w:ascii="Calibri" w:hAnsi="Calibr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rsidR="00351C8D" w:rsidRPr="00723785" w:rsidRDefault="00351C8D" w:rsidP="0034560E">
            <w:pPr>
              <w:spacing w:before="30" w:after="30"/>
              <w:jc w:val="both"/>
              <w:rPr>
                <w:rFonts w:ascii="Calibri" w:hAnsi="Calibri"/>
              </w:rPr>
            </w:pPr>
            <w:r w:rsidRPr="00723785">
              <w:rPr>
                <w:rFonts w:ascii="Calibri" w:hAnsi="Calibri" w:cs="Arial"/>
                <w:sz w:val="22"/>
                <w:szCs w:val="22"/>
              </w:rPr>
              <w:t>Rozwiązania</w:t>
            </w:r>
            <w:r w:rsidR="00466857" w:rsidRPr="00723785">
              <w:rPr>
                <w:rFonts w:ascii="Calibri" w:hAnsi="Calibri" w:cs="Arial"/>
                <w:sz w:val="22"/>
                <w:szCs w:val="22"/>
              </w:rPr>
              <w:t xml:space="preserve"> w </w:t>
            </w:r>
            <w:r w:rsidRPr="00723785">
              <w:rPr>
                <w:rFonts w:ascii="Calibri" w:hAnsi="Calibri" w:cs="Arial"/>
                <w:sz w:val="22"/>
                <w:szCs w:val="22"/>
              </w:rPr>
              <w:t>zakresie I</w:t>
            </w:r>
            <w:r w:rsidR="00883F9A" w:rsidRPr="00723785">
              <w:rPr>
                <w:rFonts w:ascii="Calibri" w:hAnsi="Calibri" w:cs="Arial"/>
                <w:sz w:val="22"/>
                <w:szCs w:val="22"/>
              </w:rPr>
              <w:t>C</w:t>
            </w:r>
            <w:r w:rsidRPr="00723785">
              <w:rPr>
                <w:rFonts w:ascii="Calibri" w:hAnsi="Calibri" w:cs="Arial"/>
                <w:sz w:val="22"/>
                <w:szCs w:val="22"/>
              </w:rPr>
              <w:t>T (oprogramowanie, sprzęt) mogą być wspierane jako element projektu</w:t>
            </w:r>
            <w:r w:rsidR="00450134" w:rsidRPr="00723785">
              <w:rPr>
                <w:rFonts w:ascii="Calibri" w:hAnsi="Calibri" w:cs="Arial"/>
                <w:sz w:val="22"/>
                <w:szCs w:val="22"/>
              </w:rPr>
              <w:t>,</w:t>
            </w:r>
            <w:r w:rsidRPr="00723785">
              <w:rPr>
                <w:rFonts w:ascii="Calibri" w:hAnsi="Calibri" w:cs="Arial"/>
                <w:sz w:val="22"/>
                <w:szCs w:val="22"/>
              </w:rPr>
              <w:t xml:space="preserve"> jeśli ich wartość nie </w:t>
            </w:r>
            <w:r w:rsidRPr="00723785">
              <w:rPr>
                <w:rFonts w:ascii="Calibri" w:hAnsi="Calibri"/>
                <w:sz w:val="22"/>
                <w:szCs w:val="22"/>
              </w:rPr>
              <w:t xml:space="preserve">przekracza 49% wartości całkowitych wydatków kwalifikowalnych projektu. </w:t>
            </w:r>
            <w:r w:rsidR="00EA0EFF" w:rsidRPr="00723785">
              <w:rPr>
                <w:rFonts w:ascii="Calibri" w:hAnsi="Calibr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rsidR="00030AB5" w:rsidRPr="00723785" w:rsidRDefault="00030AB5" w:rsidP="00030AB5">
            <w:pPr>
              <w:spacing w:before="30" w:after="30"/>
              <w:jc w:val="both"/>
              <w:rPr>
                <w:rFonts w:ascii="Calibri" w:hAnsi="Calibri"/>
              </w:rPr>
            </w:pPr>
            <w:r w:rsidRPr="00723785">
              <w:rPr>
                <w:rFonts w:ascii="Calibri" w:hAnsi="Calibri"/>
                <w:sz w:val="22"/>
                <w:szCs w:val="22"/>
              </w:rPr>
              <w:t>Szczegółowe informacje na temat wydatków niekwalifikowalnych w kontekście poszczególnych narzędzi z Policy Paper, w tym np. poszczególnych chorób zostaną  wskazane na etapie ogłoszenia o konkursie.</w:t>
            </w:r>
          </w:p>
          <w:p w:rsidR="008B7386" w:rsidRPr="00723785" w:rsidRDefault="008B7386" w:rsidP="0034560E">
            <w:pPr>
              <w:spacing w:before="30" w:after="30"/>
              <w:jc w:val="both"/>
              <w:rPr>
                <w:rFonts w:ascii="Calibri" w:hAnsi="Calibri"/>
              </w:rPr>
            </w:pPr>
          </w:p>
          <w:p w:rsidR="008B7386" w:rsidRPr="00723785" w:rsidRDefault="00A05519" w:rsidP="0034560E">
            <w:pPr>
              <w:spacing w:before="30" w:after="30"/>
              <w:jc w:val="both"/>
              <w:rPr>
                <w:rFonts w:ascii="Calibri" w:hAnsi="Calibri"/>
              </w:rPr>
            </w:pPr>
            <w:r w:rsidRPr="00723785">
              <w:rPr>
                <w:rFonts w:ascii="Calibri" w:hAnsi="Calibri"/>
                <w:sz w:val="22"/>
                <w:szCs w:val="22"/>
              </w:rPr>
              <w:t>Zgodnie z Policy Pap</w:t>
            </w:r>
            <w:r w:rsidR="008B7386" w:rsidRPr="00723785">
              <w:rPr>
                <w:rFonts w:ascii="Calibri" w:hAnsi="Calibri"/>
                <w:sz w:val="22"/>
                <w:szCs w:val="22"/>
              </w:rPr>
              <w:t>er projekty z zakresu infrastruktury ochr</w:t>
            </w:r>
            <w:r w:rsidR="008D467A" w:rsidRPr="00723785">
              <w:rPr>
                <w:rFonts w:ascii="Calibri" w:hAnsi="Calibri"/>
                <w:sz w:val="22"/>
                <w:szCs w:val="22"/>
              </w:rPr>
              <w:t>o</w:t>
            </w:r>
            <w:r w:rsidR="008B7386" w:rsidRPr="00723785">
              <w:rPr>
                <w:rFonts w:ascii="Calibri" w:hAnsi="Calibri"/>
                <w:sz w:val="22"/>
                <w:szCs w:val="22"/>
              </w:rPr>
              <w:t>ny zdrowia realizowane w programach regionalnych będą skoncentrowane na następujących obszarach:</w:t>
            </w:r>
          </w:p>
          <w:p w:rsidR="00EA7725" w:rsidRPr="00723785" w:rsidRDefault="00EA7725" w:rsidP="00643262">
            <w:pPr>
              <w:pStyle w:val="Akapitzlist"/>
              <w:numPr>
                <w:ilvl w:val="0"/>
                <w:numId w:val="218"/>
              </w:numPr>
              <w:shd w:val="clear" w:color="auto" w:fill="FFFFFF"/>
              <w:spacing w:before="120" w:after="0" w:line="288" w:lineRule="auto"/>
              <w:jc w:val="both"/>
              <w:rPr>
                <w:b/>
                <w:bCs/>
                <w:i/>
              </w:rPr>
            </w:pPr>
            <w:r w:rsidRPr="00723785">
              <w:rPr>
                <w:b/>
                <w:bCs/>
                <w:i/>
              </w:rPr>
              <w:t>Narzędzie 13 Policy Paper</w:t>
            </w:r>
          </w:p>
          <w:p w:rsidR="008B7386" w:rsidRPr="00723785" w:rsidRDefault="008B7386" w:rsidP="00F108E5">
            <w:pPr>
              <w:shd w:val="clear" w:color="auto" w:fill="FFFFFF"/>
              <w:spacing w:before="120" w:after="0" w:line="288" w:lineRule="auto"/>
              <w:ind w:left="360"/>
              <w:jc w:val="both"/>
              <w:rPr>
                <w:rFonts w:asciiTheme="minorHAnsi" w:hAnsiTheme="minorHAnsi"/>
                <w:bCs/>
              </w:rPr>
            </w:pPr>
            <w:r w:rsidRPr="00723785">
              <w:rPr>
                <w:rFonts w:asciiTheme="minorHAnsi" w:hAnsiTheme="minorHAnsi" w:cs="Open Sans Semibold"/>
                <w:bCs/>
                <w:sz w:val="22"/>
                <w:szCs w:val="22"/>
                <w:u w:val="single"/>
              </w:rPr>
              <w:t>Wsparcie regionalnych</w:t>
            </w:r>
            <w:r w:rsidRPr="00723785">
              <w:rPr>
                <w:rFonts w:asciiTheme="minorHAnsi" w:hAnsiTheme="minorHAnsi"/>
                <w:bCs/>
                <w:sz w:val="22"/>
                <w:szCs w:val="22"/>
                <w:u w:val="single"/>
              </w:rPr>
              <w:t xml:space="preserve"> </w:t>
            </w:r>
            <w:r w:rsidRPr="00723785">
              <w:rPr>
                <w:rFonts w:asciiTheme="minorHAnsi" w:hAnsiTheme="minorHAnsi" w:cs="Open Sans Semibold"/>
                <w:bCs/>
                <w:sz w:val="22"/>
                <w:szCs w:val="22"/>
                <w:u w:val="single"/>
              </w:rPr>
              <w:t>podmiotów leczniczych</w:t>
            </w:r>
            <w:r w:rsidRPr="00723785">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723785">
              <w:rPr>
                <w:rFonts w:asciiTheme="minorHAnsi" w:hAnsiTheme="minorHAnsi" w:cs="Open Sans Semibold"/>
                <w:bCs/>
                <w:sz w:val="22"/>
                <w:szCs w:val="22"/>
              </w:rPr>
              <w:t>(roboty budowlane, doposażenie)</w:t>
            </w:r>
            <w:r w:rsidR="00FE66DF" w:rsidRPr="00723785">
              <w:rPr>
                <w:rFonts w:asciiTheme="minorHAnsi" w:hAnsiTheme="minorHAnsi" w:cs="Open Sans Semibold"/>
                <w:bCs/>
                <w:sz w:val="22"/>
                <w:szCs w:val="22"/>
              </w:rPr>
              <w:t>,</w:t>
            </w:r>
            <w:r w:rsidR="00EA7725" w:rsidRPr="00723785">
              <w:rPr>
                <w:rFonts w:asciiTheme="minorHAnsi" w:hAnsiTheme="minorHAnsi" w:cs="Open Sans Semibold"/>
                <w:bCs/>
                <w:sz w:val="22"/>
                <w:szCs w:val="22"/>
              </w:rPr>
              <w:t xml:space="preserve"> </w:t>
            </w:r>
            <w:r w:rsidRPr="00723785">
              <w:rPr>
                <w:rFonts w:asciiTheme="minorHAnsi" w:hAnsiTheme="minorHAnsi" w:cs="Open Sans Semibold"/>
                <w:bCs/>
                <w:sz w:val="22"/>
                <w:szCs w:val="22"/>
              </w:rPr>
              <w:t>tj.</w:t>
            </w:r>
          </w:p>
          <w:p w:rsidR="008B7386" w:rsidRPr="00723785" w:rsidRDefault="008B7386" w:rsidP="00643262">
            <w:pPr>
              <w:pStyle w:val="Akapitzlist"/>
              <w:numPr>
                <w:ilvl w:val="0"/>
                <w:numId w:val="76"/>
              </w:numPr>
              <w:shd w:val="clear" w:color="auto" w:fill="FFFFFF"/>
              <w:spacing w:before="120" w:after="0" w:line="288" w:lineRule="auto"/>
              <w:jc w:val="both"/>
              <w:rPr>
                <w:bCs/>
              </w:rPr>
            </w:pPr>
            <w:r w:rsidRPr="00723785">
              <w:rPr>
                <w:bCs/>
              </w:rPr>
              <w:t>układu krążenia;</w:t>
            </w:r>
          </w:p>
          <w:p w:rsidR="008B7386" w:rsidRPr="00723785" w:rsidRDefault="008B7386" w:rsidP="00643262">
            <w:pPr>
              <w:pStyle w:val="Akapitzlist"/>
              <w:numPr>
                <w:ilvl w:val="0"/>
                <w:numId w:val="76"/>
              </w:numPr>
              <w:shd w:val="clear" w:color="auto" w:fill="FFFFFF"/>
              <w:spacing w:before="120" w:after="0" w:line="288" w:lineRule="auto"/>
              <w:jc w:val="both"/>
              <w:rPr>
                <w:bCs/>
              </w:rPr>
            </w:pPr>
            <w:r w:rsidRPr="00723785">
              <w:rPr>
                <w:bCs/>
              </w:rPr>
              <w:t>nowotworowym;</w:t>
            </w:r>
          </w:p>
          <w:p w:rsidR="008B7386" w:rsidRPr="00723785" w:rsidRDefault="008B7386" w:rsidP="00643262">
            <w:pPr>
              <w:pStyle w:val="Akapitzlist"/>
              <w:numPr>
                <w:ilvl w:val="0"/>
                <w:numId w:val="76"/>
              </w:numPr>
              <w:shd w:val="clear" w:color="auto" w:fill="FFFFFF"/>
              <w:spacing w:before="120" w:after="0" w:line="288" w:lineRule="auto"/>
              <w:jc w:val="both"/>
              <w:rPr>
                <w:bCs/>
              </w:rPr>
            </w:pPr>
            <w:r w:rsidRPr="00723785">
              <w:rPr>
                <w:bCs/>
              </w:rPr>
              <w:t>układu kostno-stawowego i mięśniowego;</w:t>
            </w:r>
          </w:p>
          <w:p w:rsidR="008B7386" w:rsidRPr="00723785" w:rsidRDefault="008B7386" w:rsidP="00643262">
            <w:pPr>
              <w:pStyle w:val="Akapitzlist"/>
              <w:numPr>
                <w:ilvl w:val="0"/>
                <w:numId w:val="76"/>
              </w:numPr>
              <w:shd w:val="clear" w:color="auto" w:fill="FFFFFF"/>
              <w:spacing w:before="120" w:after="0" w:line="288" w:lineRule="auto"/>
              <w:jc w:val="both"/>
              <w:rPr>
                <w:bCs/>
              </w:rPr>
            </w:pPr>
            <w:r w:rsidRPr="00723785">
              <w:rPr>
                <w:bCs/>
              </w:rPr>
              <w:t>układu oddechowego;</w:t>
            </w:r>
          </w:p>
          <w:p w:rsidR="00685488" w:rsidRPr="00723785" w:rsidRDefault="00EA7725" w:rsidP="00685488">
            <w:pPr>
              <w:pStyle w:val="Akapitzlist"/>
              <w:shd w:val="clear" w:color="auto" w:fill="FFFFFF"/>
              <w:spacing w:before="120" w:after="0" w:line="288" w:lineRule="auto"/>
              <w:ind w:left="1037"/>
              <w:jc w:val="both"/>
              <w:rPr>
                <w:bCs/>
              </w:rPr>
            </w:pPr>
            <w:r w:rsidRPr="00723785">
              <w:rPr>
                <w:bCs/>
              </w:rPr>
              <w:t xml:space="preserve">zaburzeniom </w:t>
            </w:r>
            <w:r w:rsidR="008B7386" w:rsidRPr="00723785">
              <w:rPr>
                <w:bCs/>
              </w:rPr>
              <w:t>psychicznym</w:t>
            </w:r>
            <w:r w:rsidRPr="00723785">
              <w:rPr>
                <w:bCs/>
              </w:rPr>
              <w:t xml:space="preserve"> i zaburzeniom zachowania</w:t>
            </w:r>
            <w:r w:rsidR="00FE66DF" w:rsidRPr="00723785">
              <w:rPr>
                <w:bCs/>
              </w:rPr>
              <w:t>.</w:t>
            </w:r>
          </w:p>
          <w:p w:rsidR="007B0729" w:rsidRPr="00723785" w:rsidRDefault="00FE66DF" w:rsidP="00FE66DF">
            <w:pPr>
              <w:pStyle w:val="Akapitzlist"/>
              <w:shd w:val="clear" w:color="auto" w:fill="FFFFFF"/>
              <w:spacing w:before="120" w:after="0" w:line="288" w:lineRule="auto"/>
              <w:ind w:left="317"/>
              <w:jc w:val="both"/>
              <w:rPr>
                <w:bCs/>
              </w:rPr>
            </w:pPr>
            <w:r w:rsidRPr="00723785">
              <w:rPr>
                <w:bCs/>
              </w:rPr>
              <w:t>D</w:t>
            </w:r>
            <w:r w:rsidR="007B0729" w:rsidRPr="00723785">
              <w:rPr>
                <w:bCs/>
              </w:rPr>
              <w:t>otyczy:</w:t>
            </w:r>
          </w:p>
          <w:p w:rsidR="007B0729" w:rsidRPr="00723785" w:rsidRDefault="007B0729" w:rsidP="002E7D5E">
            <w:pPr>
              <w:pStyle w:val="Akapitzlist"/>
              <w:numPr>
                <w:ilvl w:val="0"/>
                <w:numId w:val="262"/>
              </w:numPr>
              <w:shd w:val="clear" w:color="auto" w:fill="FFFFFF"/>
              <w:spacing w:before="120" w:after="0" w:line="288" w:lineRule="auto"/>
              <w:jc w:val="both"/>
              <w:rPr>
                <w:rFonts w:cs="Open Sans Semibold"/>
                <w:bCs/>
              </w:rPr>
            </w:pPr>
            <w:r w:rsidRPr="00723785">
              <w:rPr>
                <w:rFonts w:cs="Open Sans Semibold"/>
                <w:bCs/>
              </w:rPr>
              <w:t>oddziałów szpitali regionalnych</w:t>
            </w:r>
            <w:r w:rsidR="00FE66DF" w:rsidRPr="00723785">
              <w:rPr>
                <w:rFonts w:cs="Open Sans Semibold"/>
                <w:bCs/>
              </w:rPr>
              <w:t>,</w:t>
            </w:r>
            <w:r w:rsidRPr="00723785">
              <w:rPr>
                <w:rFonts w:cs="Open Sans Semibold"/>
                <w:bCs/>
              </w:rPr>
              <w:t xml:space="preserve"> </w:t>
            </w:r>
          </w:p>
          <w:p w:rsidR="007B0729" w:rsidRPr="00723785" w:rsidRDefault="007B0729" w:rsidP="002E7D5E">
            <w:pPr>
              <w:pStyle w:val="Akapitzlist"/>
              <w:numPr>
                <w:ilvl w:val="0"/>
                <w:numId w:val="262"/>
              </w:numPr>
              <w:shd w:val="clear" w:color="auto" w:fill="FFFFFF"/>
              <w:spacing w:before="120" w:after="0" w:line="288" w:lineRule="auto"/>
              <w:jc w:val="both"/>
              <w:rPr>
                <w:rFonts w:cs="Open Sans Semibold"/>
                <w:bCs/>
              </w:rPr>
            </w:pPr>
            <w:r w:rsidRPr="00723785">
              <w:rPr>
                <w:rFonts w:cs="Open Sans Semibold"/>
                <w:bCs/>
              </w:rPr>
              <w:t>jednostek organizacyjnych szpitali regionalnych</w:t>
            </w:r>
            <w:r w:rsidR="00FE66DF" w:rsidRPr="00723785">
              <w:rPr>
                <w:rFonts w:cs="Open Sans Semibold"/>
                <w:bCs/>
              </w:rPr>
              <w:t>,</w:t>
            </w:r>
            <w:r w:rsidRPr="00723785">
              <w:rPr>
                <w:rFonts w:cs="Open Sans Semibold"/>
                <w:bCs/>
              </w:rPr>
              <w:t xml:space="preserve"> </w:t>
            </w:r>
          </w:p>
          <w:p w:rsidR="007B0729" w:rsidRPr="00723785" w:rsidRDefault="007B0729" w:rsidP="002E7D5E">
            <w:pPr>
              <w:pStyle w:val="Akapitzlist"/>
              <w:numPr>
                <w:ilvl w:val="0"/>
                <w:numId w:val="262"/>
              </w:numPr>
              <w:shd w:val="clear" w:color="auto" w:fill="FFFFFF"/>
              <w:spacing w:before="120" w:after="0" w:line="288" w:lineRule="auto"/>
              <w:jc w:val="both"/>
              <w:rPr>
                <w:rFonts w:cs="Open Sans Semibold"/>
                <w:bCs/>
              </w:rPr>
            </w:pPr>
            <w:r w:rsidRPr="00723785">
              <w:rPr>
                <w:rFonts w:cs="Open Sans Semibold"/>
                <w:bCs/>
              </w:rPr>
              <w:t>jednostek diagnostycznych współpracujących z wyżej wymienionymi oddziałami</w:t>
            </w:r>
            <w:r w:rsidR="00FE66DF" w:rsidRPr="00723785">
              <w:rPr>
                <w:rFonts w:cs="Open Sans Semibold"/>
                <w:bCs/>
              </w:rPr>
              <w:t>,</w:t>
            </w:r>
            <w:r w:rsidRPr="00723785">
              <w:rPr>
                <w:rFonts w:cs="Open Sans Semibold"/>
                <w:bCs/>
              </w:rPr>
              <w:t xml:space="preserve"> </w:t>
            </w:r>
          </w:p>
          <w:p w:rsidR="007B0729" w:rsidRPr="00723785" w:rsidRDefault="007B0729" w:rsidP="00685488">
            <w:pPr>
              <w:pStyle w:val="Akapitzlist"/>
              <w:shd w:val="clear" w:color="auto" w:fill="FFFFFF"/>
              <w:spacing w:before="120" w:after="0" w:line="288" w:lineRule="auto"/>
              <w:ind w:left="1037"/>
              <w:jc w:val="both"/>
              <w:rPr>
                <w:bCs/>
              </w:rPr>
            </w:pPr>
          </w:p>
          <w:p w:rsidR="006A35BD" w:rsidRPr="00723785" w:rsidRDefault="005A3A31" w:rsidP="00643262">
            <w:pPr>
              <w:pStyle w:val="Akapitzlist"/>
              <w:numPr>
                <w:ilvl w:val="0"/>
                <w:numId w:val="218"/>
              </w:numPr>
              <w:shd w:val="clear" w:color="auto" w:fill="FFFFFF"/>
              <w:spacing w:before="120" w:after="0" w:line="288" w:lineRule="auto"/>
              <w:jc w:val="both"/>
              <w:rPr>
                <w:b/>
                <w:bCs/>
              </w:rPr>
            </w:pPr>
            <w:r w:rsidRPr="00723785">
              <w:rPr>
                <w:b/>
                <w:bCs/>
                <w:i/>
              </w:rPr>
              <w:t>Narzędzie 14 Policy Paper</w:t>
            </w:r>
          </w:p>
          <w:p w:rsidR="007B0729" w:rsidRPr="00723785" w:rsidRDefault="008B7386" w:rsidP="007B0729">
            <w:pPr>
              <w:shd w:val="clear" w:color="auto" w:fill="FFFFFF"/>
              <w:spacing w:before="120" w:after="0" w:line="288" w:lineRule="auto"/>
              <w:ind w:left="360"/>
              <w:jc w:val="both"/>
              <w:rPr>
                <w:rFonts w:asciiTheme="minorHAnsi" w:hAnsiTheme="minorHAnsi" w:cs="Open Sans Semibold"/>
                <w:bCs/>
              </w:rPr>
            </w:pPr>
            <w:r w:rsidRPr="00723785">
              <w:rPr>
                <w:rFonts w:asciiTheme="minorHAnsi" w:hAnsiTheme="minorHAnsi" w:cs="Open Sans Semibold"/>
                <w:bCs/>
                <w:sz w:val="22"/>
                <w:szCs w:val="22"/>
                <w:u w:val="single"/>
              </w:rPr>
              <w:t>Wsparcie regionalnych podmiotów leczniczych</w:t>
            </w:r>
            <w:r w:rsidRPr="00723785">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723785">
              <w:rPr>
                <w:rFonts w:asciiTheme="minorHAnsi" w:hAnsiTheme="minorHAnsi" w:cs="Open Sans Semibold"/>
                <w:bCs/>
                <w:sz w:val="22"/>
                <w:szCs w:val="22"/>
              </w:rPr>
              <w:t xml:space="preserve"> (inne niż wymienione w</w:t>
            </w:r>
            <w:r w:rsidR="004E491B" w:rsidRPr="00723785">
              <w:rPr>
                <w:rFonts w:asciiTheme="minorHAnsi" w:hAnsiTheme="minorHAnsi" w:cs="Open Sans Semibold"/>
                <w:bCs/>
                <w:sz w:val="22"/>
                <w:szCs w:val="22"/>
              </w:rPr>
              <w:t> </w:t>
            </w:r>
            <w:r w:rsidR="00CE7155" w:rsidRPr="00723785">
              <w:rPr>
                <w:rFonts w:asciiTheme="minorHAnsi" w:hAnsiTheme="minorHAnsi" w:cs="Open Sans Semibold"/>
                <w:bCs/>
                <w:sz w:val="22"/>
                <w:szCs w:val="22"/>
              </w:rPr>
              <w:t>narzędziu 13 Policy Paper)</w:t>
            </w:r>
            <w:r w:rsidRPr="00723785">
              <w:rPr>
                <w:rFonts w:asciiTheme="minorHAnsi" w:hAnsiTheme="minorHAnsi" w:cs="Open Sans Semibold"/>
                <w:bCs/>
                <w:sz w:val="22"/>
                <w:szCs w:val="22"/>
              </w:rPr>
              <w:t>, które są istotną przyczyną dezaktywizacji zawodowej</w:t>
            </w:r>
            <w:r w:rsidR="005A3A31" w:rsidRPr="00723785">
              <w:rPr>
                <w:rFonts w:asciiTheme="minorHAnsi" w:hAnsiTheme="minorHAnsi" w:cs="Open Sans Semibold"/>
                <w:bCs/>
                <w:sz w:val="22"/>
                <w:szCs w:val="22"/>
              </w:rPr>
              <w:t xml:space="preserve"> (roboty budowalne, doposażenie).</w:t>
            </w:r>
          </w:p>
          <w:p w:rsidR="007B0729" w:rsidRPr="00723785" w:rsidRDefault="007B0729" w:rsidP="00F108E5">
            <w:pPr>
              <w:shd w:val="clear" w:color="auto" w:fill="FFFFFF"/>
              <w:spacing w:before="120" w:after="0" w:line="288" w:lineRule="auto"/>
              <w:ind w:left="360"/>
              <w:jc w:val="both"/>
              <w:rPr>
                <w:rFonts w:asciiTheme="minorHAnsi" w:hAnsiTheme="minorHAnsi" w:cs="Open Sans Semibold"/>
                <w:bCs/>
              </w:rPr>
            </w:pPr>
          </w:p>
          <w:p w:rsidR="004E491B" w:rsidRPr="00723785" w:rsidRDefault="005A3A31" w:rsidP="002E7D5E">
            <w:pPr>
              <w:pStyle w:val="Akapitzlist"/>
              <w:numPr>
                <w:ilvl w:val="0"/>
                <w:numId w:val="284"/>
              </w:numPr>
              <w:shd w:val="clear" w:color="auto" w:fill="FFFFFF"/>
              <w:spacing w:before="120" w:after="0" w:line="288" w:lineRule="auto"/>
              <w:ind w:left="459"/>
              <w:jc w:val="both"/>
              <w:rPr>
                <w:b/>
                <w:bCs/>
                <w:i/>
              </w:rPr>
            </w:pPr>
            <w:r w:rsidRPr="00723785">
              <w:rPr>
                <w:b/>
                <w:bCs/>
                <w:i/>
              </w:rPr>
              <w:t>Narzędzie 16 Policy Paper</w:t>
            </w:r>
          </w:p>
          <w:p w:rsidR="008B7386" w:rsidRPr="00723785" w:rsidRDefault="006A35BD" w:rsidP="00F108E5">
            <w:pPr>
              <w:shd w:val="clear" w:color="auto" w:fill="FFFFFF"/>
              <w:spacing w:before="120" w:after="0" w:line="288" w:lineRule="auto"/>
              <w:ind w:left="360"/>
              <w:jc w:val="both"/>
              <w:rPr>
                <w:rFonts w:asciiTheme="minorHAnsi" w:hAnsiTheme="minorHAnsi" w:cs="Open Sans Semibold"/>
                <w:bCs/>
              </w:rPr>
            </w:pPr>
            <w:r w:rsidRPr="00723785">
              <w:rPr>
                <w:rFonts w:asciiTheme="minorHAnsi" w:hAnsiTheme="minorHAnsi" w:cs="Open Sans Semibold"/>
                <w:bCs/>
                <w:sz w:val="22"/>
                <w:szCs w:val="22"/>
                <w:u w:val="single"/>
              </w:rPr>
              <w:t>Wsparcie regionalnych podmiotów leczniczych</w:t>
            </w:r>
            <w:r w:rsidRPr="00723785">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723785">
              <w:rPr>
                <w:rFonts w:asciiTheme="minorHAnsi" w:hAnsiTheme="minorHAnsi" w:cs="Open Sans Semibold"/>
                <w:bCs/>
                <w:sz w:val="22"/>
                <w:szCs w:val="22"/>
              </w:rPr>
              <w:t xml:space="preserve"> (roboty budowlane, doposażenie)</w:t>
            </w:r>
            <w:r w:rsidR="00FE66DF" w:rsidRPr="00723785">
              <w:rPr>
                <w:rFonts w:asciiTheme="minorHAnsi" w:hAnsiTheme="minorHAnsi" w:cs="Open Sans Semibold"/>
                <w:bCs/>
                <w:sz w:val="22"/>
                <w:szCs w:val="22"/>
              </w:rPr>
              <w:t>.</w:t>
            </w:r>
            <w:r w:rsidR="005A3A31" w:rsidRPr="00723785">
              <w:rPr>
                <w:rFonts w:asciiTheme="minorHAnsi" w:hAnsiTheme="minorHAnsi" w:cs="Open Sans Semibold"/>
                <w:bCs/>
                <w:sz w:val="22"/>
                <w:szCs w:val="22"/>
              </w:rPr>
              <w:t xml:space="preserve"> </w:t>
            </w:r>
          </w:p>
          <w:p w:rsidR="007B0729" w:rsidRPr="00723785" w:rsidRDefault="007B0729" w:rsidP="00F108E5">
            <w:pPr>
              <w:shd w:val="clear" w:color="auto" w:fill="FFFFFF"/>
              <w:spacing w:before="120" w:after="0" w:line="288" w:lineRule="auto"/>
              <w:ind w:left="360"/>
              <w:jc w:val="both"/>
              <w:rPr>
                <w:rFonts w:asciiTheme="minorHAnsi" w:hAnsiTheme="minorHAnsi" w:cs="Open Sans Semibold"/>
                <w:bCs/>
              </w:rPr>
            </w:pPr>
          </w:p>
          <w:p w:rsidR="007B0729" w:rsidRPr="00723785" w:rsidRDefault="00FE66DF" w:rsidP="007B0729">
            <w:pPr>
              <w:shd w:val="clear" w:color="auto" w:fill="FFFFFF"/>
              <w:spacing w:before="120" w:after="0" w:line="288" w:lineRule="auto"/>
              <w:ind w:left="360"/>
              <w:jc w:val="both"/>
              <w:rPr>
                <w:rFonts w:asciiTheme="minorHAnsi" w:hAnsiTheme="minorHAnsi" w:cs="Open Sans Semibold"/>
                <w:bCs/>
              </w:rPr>
            </w:pPr>
            <w:r w:rsidRPr="00723785">
              <w:rPr>
                <w:rFonts w:asciiTheme="minorHAnsi" w:hAnsiTheme="minorHAnsi" w:cs="Open Sans Semibold"/>
                <w:bCs/>
                <w:sz w:val="22"/>
                <w:szCs w:val="22"/>
              </w:rPr>
              <w:t>D</w:t>
            </w:r>
            <w:r w:rsidR="007B0729" w:rsidRPr="00723785">
              <w:rPr>
                <w:rFonts w:asciiTheme="minorHAnsi" w:hAnsiTheme="minorHAnsi" w:cs="Open Sans Semibold"/>
                <w:bCs/>
                <w:sz w:val="22"/>
                <w:szCs w:val="22"/>
              </w:rPr>
              <w:t>otyczy:</w:t>
            </w:r>
          </w:p>
          <w:p w:rsidR="007B0729" w:rsidRPr="00723785" w:rsidRDefault="007B0729" w:rsidP="002E7D5E">
            <w:pPr>
              <w:pStyle w:val="Akapitzlist"/>
              <w:numPr>
                <w:ilvl w:val="0"/>
                <w:numId w:val="262"/>
              </w:numPr>
              <w:shd w:val="clear" w:color="auto" w:fill="FFFFFF"/>
              <w:spacing w:before="120" w:after="0" w:line="288" w:lineRule="auto"/>
              <w:jc w:val="both"/>
              <w:rPr>
                <w:rFonts w:cs="Open Sans Semibold"/>
                <w:bCs/>
              </w:rPr>
            </w:pPr>
            <w:r w:rsidRPr="00723785">
              <w:rPr>
                <w:rFonts w:cs="Open Sans Semibold"/>
                <w:bCs/>
              </w:rPr>
              <w:t>oddziałów szpitalnych zajmującym się leczeniem we wskazanych zakresach</w:t>
            </w:r>
            <w:r w:rsidR="00FE66DF" w:rsidRPr="00723785">
              <w:rPr>
                <w:rFonts w:cs="Open Sans Semibold"/>
                <w:bCs/>
              </w:rPr>
              <w:t>,</w:t>
            </w:r>
            <w:r w:rsidRPr="00723785">
              <w:rPr>
                <w:rFonts w:cs="Open Sans Semibold"/>
                <w:bCs/>
              </w:rPr>
              <w:t xml:space="preserve"> </w:t>
            </w:r>
          </w:p>
          <w:p w:rsidR="007B0729" w:rsidRPr="00723785" w:rsidRDefault="007B0729" w:rsidP="002E7D5E">
            <w:pPr>
              <w:pStyle w:val="Akapitzlist"/>
              <w:numPr>
                <w:ilvl w:val="0"/>
                <w:numId w:val="262"/>
              </w:numPr>
              <w:shd w:val="clear" w:color="auto" w:fill="FFFFFF"/>
              <w:spacing w:before="120" w:after="0" w:line="288" w:lineRule="auto"/>
              <w:jc w:val="both"/>
              <w:rPr>
                <w:rFonts w:cs="Open Sans Semibold"/>
                <w:bCs/>
              </w:rPr>
            </w:pPr>
            <w:r w:rsidRPr="00723785">
              <w:rPr>
                <w:rFonts w:cs="Open Sans Semibold"/>
                <w:bCs/>
              </w:rPr>
              <w:t>jednostek diagnostycznych współpracujących z powyższymi oddziałami</w:t>
            </w:r>
            <w:r w:rsidR="00FE66DF" w:rsidRPr="00723785">
              <w:rPr>
                <w:rFonts w:cs="Open Sans Semibold"/>
                <w:bCs/>
              </w:rPr>
              <w:t>.</w:t>
            </w:r>
          </w:p>
          <w:p w:rsidR="006A35BD" w:rsidRPr="00723785" w:rsidRDefault="006A35BD" w:rsidP="006A35BD">
            <w:pPr>
              <w:pStyle w:val="Akapitzlist"/>
              <w:shd w:val="clear" w:color="auto" w:fill="FFFFFF"/>
              <w:spacing w:before="120" w:after="0" w:line="288" w:lineRule="auto"/>
              <w:ind w:left="1037"/>
              <w:jc w:val="both"/>
              <w:rPr>
                <w:bCs/>
                <w:i/>
              </w:rPr>
            </w:pPr>
          </w:p>
          <w:p w:rsidR="006A35BD" w:rsidRPr="00723785" w:rsidRDefault="00CE7155" w:rsidP="002E7D5E">
            <w:pPr>
              <w:pStyle w:val="Akapitzlist"/>
              <w:numPr>
                <w:ilvl w:val="0"/>
                <w:numId w:val="285"/>
              </w:numPr>
              <w:ind w:left="459"/>
              <w:rPr>
                <w:b/>
              </w:rPr>
            </w:pPr>
            <w:r w:rsidRPr="00723785">
              <w:rPr>
                <w:b/>
                <w:bCs/>
                <w:i/>
              </w:rPr>
              <w:t>Narzędzie 17 Policy Paper</w:t>
            </w:r>
          </w:p>
          <w:p w:rsidR="006A35BD" w:rsidRPr="00723785" w:rsidRDefault="006A35BD" w:rsidP="00F108E5">
            <w:pPr>
              <w:shd w:val="clear" w:color="auto" w:fill="FFFFFF"/>
              <w:spacing w:before="120" w:after="0" w:line="288" w:lineRule="auto"/>
              <w:ind w:left="360"/>
              <w:jc w:val="both"/>
              <w:rPr>
                <w:rFonts w:asciiTheme="minorHAnsi" w:hAnsiTheme="minorHAnsi" w:cs="Open Sans Semibold"/>
                <w:bCs/>
              </w:rPr>
            </w:pPr>
            <w:r w:rsidRPr="00723785">
              <w:rPr>
                <w:rFonts w:asciiTheme="minorHAnsi" w:hAnsiTheme="minorHAnsi" w:cs="Open Sans Semibold"/>
                <w:bCs/>
                <w:sz w:val="22"/>
                <w:szCs w:val="22"/>
                <w:u w:val="single"/>
              </w:rPr>
              <w:t>Wsparcie podmiotów leczniczych</w:t>
            </w:r>
            <w:r w:rsidRPr="00723785">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723785">
              <w:rPr>
                <w:rFonts w:asciiTheme="minorHAnsi" w:hAnsiTheme="minorHAnsi" w:cs="Open Sans Semibold"/>
                <w:bCs/>
                <w:sz w:val="22"/>
                <w:szCs w:val="22"/>
              </w:rPr>
              <w:t>)</w:t>
            </w:r>
            <w:r w:rsidR="00FE66DF" w:rsidRPr="00723785">
              <w:rPr>
                <w:rFonts w:asciiTheme="minorHAnsi" w:hAnsiTheme="minorHAnsi" w:cs="Open Sans Semibold"/>
                <w:bCs/>
                <w:sz w:val="22"/>
                <w:szCs w:val="22"/>
              </w:rPr>
              <w:t>.</w:t>
            </w:r>
          </w:p>
          <w:p w:rsidR="003651D6" w:rsidRPr="00723785" w:rsidRDefault="003651D6" w:rsidP="003651D6">
            <w:pPr>
              <w:autoSpaceDE w:val="0"/>
              <w:autoSpaceDN w:val="0"/>
              <w:adjustRightInd w:val="0"/>
              <w:spacing w:after="0"/>
              <w:jc w:val="both"/>
              <w:rPr>
                <w:rFonts w:asciiTheme="minorHAnsi" w:hAnsiTheme="minorHAnsi" w:cs="Open Sans Semibold"/>
                <w:bCs/>
              </w:rPr>
            </w:pPr>
          </w:p>
          <w:p w:rsidR="00EA0EFF" w:rsidRPr="00723785" w:rsidRDefault="00EA0EFF" w:rsidP="00EA0EFF">
            <w:pPr>
              <w:shd w:val="clear" w:color="auto" w:fill="FFFFFF"/>
              <w:spacing w:before="120" w:after="0" w:line="288" w:lineRule="auto"/>
              <w:ind w:left="360"/>
              <w:jc w:val="both"/>
              <w:rPr>
                <w:rFonts w:asciiTheme="minorHAnsi" w:hAnsiTheme="minorHAnsi" w:cs="Open Sans Semibold"/>
                <w:bCs/>
              </w:rPr>
            </w:pPr>
            <w:r w:rsidRPr="00723785">
              <w:rPr>
                <w:rFonts w:asciiTheme="minorHAnsi" w:hAnsiTheme="minorHAnsi" w:cs="Open Sans Semibold"/>
                <w:bCs/>
                <w:sz w:val="22"/>
                <w:szCs w:val="22"/>
              </w:rPr>
              <w:t>Dotyczy:</w:t>
            </w:r>
          </w:p>
          <w:p w:rsidR="00EA0EFF" w:rsidRPr="00723785" w:rsidRDefault="00EA0EFF" w:rsidP="00EA0EFF">
            <w:pPr>
              <w:shd w:val="clear" w:color="auto" w:fill="FFFFFF"/>
              <w:spacing w:before="120" w:after="0" w:line="288" w:lineRule="auto"/>
              <w:ind w:left="360"/>
              <w:jc w:val="both"/>
              <w:rPr>
                <w:rFonts w:asciiTheme="minorHAnsi" w:hAnsiTheme="minorHAnsi" w:cs="Open Sans Semibold"/>
                <w:bCs/>
              </w:rPr>
            </w:pPr>
            <w:r w:rsidRPr="00723785">
              <w:rPr>
                <w:rFonts w:asciiTheme="minorHAnsi" w:hAnsiTheme="minorHAnsi" w:cs="Open Sans Semibold"/>
                <w:bCs/>
                <w:sz w:val="22"/>
                <w:szCs w:val="22"/>
              </w:rPr>
              <w:t>- podmiotów leczniczych zajmujących się leczeniem w zakresie  geriatrii, opieki długoterminowej oraz opieki paliatywnej i hospicyjnej</w:t>
            </w:r>
          </w:p>
          <w:p w:rsidR="000820BB" w:rsidRPr="00723785" w:rsidRDefault="000820BB" w:rsidP="003651D6">
            <w:pPr>
              <w:autoSpaceDE w:val="0"/>
              <w:autoSpaceDN w:val="0"/>
              <w:adjustRightInd w:val="0"/>
              <w:spacing w:after="0"/>
              <w:jc w:val="both"/>
              <w:rPr>
                <w:rFonts w:ascii="Calibri" w:hAnsi="Calibri" w:cs="Arial"/>
              </w:rPr>
            </w:pPr>
          </w:p>
          <w:p w:rsidR="00CE7155" w:rsidRPr="00723785" w:rsidRDefault="00432EB3" w:rsidP="003651D6">
            <w:pPr>
              <w:autoSpaceDE w:val="0"/>
              <w:autoSpaceDN w:val="0"/>
              <w:adjustRightInd w:val="0"/>
              <w:spacing w:after="0"/>
              <w:jc w:val="both"/>
              <w:rPr>
                <w:rFonts w:ascii="Calibri" w:hAnsi="Calibri" w:cs="Arial"/>
              </w:rPr>
            </w:pPr>
            <w:r w:rsidRPr="00723785">
              <w:rPr>
                <w:rFonts w:ascii="Calibri" w:hAnsi="Calibri" w:cs="Arial"/>
                <w:sz w:val="22"/>
                <w:szCs w:val="22"/>
              </w:rPr>
              <w:t>Co do zasady na poziomie regionalnym nie powinna być wspierana infrastruktura szpitali ponadregionalnych,</w:t>
            </w:r>
            <w:r w:rsidR="003651D6" w:rsidRPr="00723785">
              <w:rPr>
                <w:rFonts w:ascii="Calibri" w:hAnsi="Calibri" w:cs="Arial"/>
                <w:sz w:val="22"/>
                <w:szCs w:val="22"/>
              </w:rPr>
              <w:t xml:space="preserve"> </w:t>
            </w:r>
            <w:r w:rsidRPr="00723785">
              <w:rPr>
                <w:rFonts w:ascii="Calibri" w:hAnsi="Calibri" w:cs="Arial"/>
                <w:sz w:val="22"/>
                <w:szCs w:val="22"/>
              </w:rPr>
              <w:t>z</w:t>
            </w:r>
            <w:r w:rsidR="004E491B" w:rsidRPr="00723785">
              <w:rPr>
                <w:rFonts w:ascii="Calibri" w:hAnsi="Calibri" w:cs="Arial"/>
                <w:sz w:val="22"/>
                <w:szCs w:val="22"/>
              </w:rPr>
              <w:t> </w:t>
            </w:r>
            <w:r w:rsidRPr="00723785">
              <w:rPr>
                <w:rFonts w:ascii="Calibri" w:hAnsi="Calibri" w:cs="Arial"/>
                <w:sz w:val="22"/>
                <w:szCs w:val="22"/>
              </w:rPr>
              <w:t>wyjątkiem inwestycji polegających na modernizacji czy tworzeniu oddziałów geriatrycznych w szpitalach ponadregionalnych,</w:t>
            </w:r>
            <w:r w:rsidR="00FE66DF" w:rsidRPr="00723785">
              <w:rPr>
                <w:rFonts w:ascii="Calibri" w:hAnsi="Calibri" w:cs="Arial"/>
                <w:sz w:val="22"/>
                <w:szCs w:val="22"/>
              </w:rPr>
              <w:t xml:space="preserve"> </w:t>
            </w:r>
            <w:r w:rsidRPr="00723785">
              <w:rPr>
                <w:rFonts w:ascii="Calibri" w:hAnsi="Calibri" w:cs="Arial"/>
                <w:sz w:val="22"/>
                <w:szCs w:val="22"/>
              </w:rPr>
              <w:t>które będą mogły otrzymać wsparcie w ramach RPO</w:t>
            </w:r>
            <w:r w:rsidR="00EA0EFF" w:rsidRPr="00723785">
              <w:rPr>
                <w:rFonts w:ascii="Calibri" w:hAnsi="Calibri" w:cs="Arial"/>
                <w:sz w:val="22"/>
                <w:szCs w:val="22"/>
              </w:rPr>
              <w:t xml:space="preserve"> WD</w:t>
            </w:r>
            <w:r w:rsidRPr="00723785">
              <w:rPr>
                <w:rFonts w:ascii="Calibri" w:hAnsi="Calibri" w:cs="Arial"/>
                <w:sz w:val="22"/>
                <w:szCs w:val="22"/>
              </w:rPr>
              <w:t>.</w:t>
            </w:r>
          </w:p>
          <w:p w:rsidR="00EA0EFF" w:rsidRPr="00723785" w:rsidRDefault="00EA0EFF" w:rsidP="006A35BD">
            <w:pPr>
              <w:shd w:val="clear" w:color="auto" w:fill="FFFFFF"/>
              <w:spacing w:before="120" w:after="0" w:line="288" w:lineRule="auto"/>
              <w:jc w:val="both"/>
              <w:rPr>
                <w:bCs/>
                <w:i/>
              </w:rPr>
            </w:pPr>
          </w:p>
          <w:p w:rsidR="00DC6620" w:rsidRPr="00723785" w:rsidRDefault="00EA0EFF" w:rsidP="00042CC1">
            <w:pPr>
              <w:shd w:val="clear" w:color="auto" w:fill="FFFFFF"/>
              <w:spacing w:before="120" w:after="0"/>
              <w:jc w:val="both"/>
              <w:rPr>
                <w:bCs/>
                <w:i/>
              </w:rPr>
            </w:pPr>
            <w:r w:rsidRPr="00723785">
              <w:rPr>
                <w:rFonts w:asciiTheme="minorHAnsi" w:hAnsiTheme="minorHAnsi" w:cs="Calibri"/>
                <w:sz w:val="22"/>
                <w:szCs w:val="22"/>
              </w:rPr>
              <w:t>Z</w:t>
            </w:r>
            <w:r w:rsidRPr="00723785">
              <w:rPr>
                <w:rFonts w:ascii="Calibri" w:hAnsi="Calibri" w:cs="Arial"/>
                <w:sz w:val="22"/>
                <w:szCs w:val="22"/>
              </w:rPr>
              <w:t xml:space="preserve"> uwagi na charakter świadczeń realizowanych w podstawowej opiece zdrowotnej (POZ)</w:t>
            </w:r>
            <w:r w:rsidR="003C5AD7" w:rsidRPr="00723785">
              <w:rPr>
                <w:rFonts w:ascii="Calibri" w:hAnsi="Calibri" w:cs="Arial"/>
                <w:sz w:val="22"/>
                <w:szCs w:val="22"/>
              </w:rPr>
              <w:t xml:space="preserve"> i co do zasady AOS</w:t>
            </w:r>
            <w:r w:rsidRPr="00723785">
              <w:rPr>
                <w:rFonts w:ascii="Calibri" w:hAnsi="Calibr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(community based care).</w:t>
            </w:r>
          </w:p>
          <w:p w:rsidR="00CC1982" w:rsidRDefault="00BC1EEB" w:rsidP="0034560E">
            <w:pPr>
              <w:spacing w:before="30" w:after="30"/>
              <w:jc w:val="both"/>
              <w:rPr>
                <w:rFonts w:ascii="Calibri" w:hAnsi="Calibri" w:cs="Arial"/>
              </w:rPr>
            </w:pPr>
            <w:r w:rsidRPr="00723785">
              <w:rPr>
                <w:rFonts w:ascii="Calibri" w:hAnsi="Calibri" w:cs="Arial"/>
                <w:sz w:val="22"/>
                <w:szCs w:val="22"/>
              </w:rPr>
              <w:t>W</w:t>
            </w:r>
            <w:r w:rsidR="00466857" w:rsidRPr="00723785">
              <w:rPr>
                <w:rFonts w:ascii="Calibri" w:hAnsi="Calibri" w:cs="Arial"/>
                <w:sz w:val="22"/>
                <w:szCs w:val="22"/>
              </w:rPr>
              <w:t> </w:t>
            </w:r>
            <w:r w:rsidR="0034560E" w:rsidRPr="00723785">
              <w:rPr>
                <w:rFonts w:ascii="Calibri" w:hAnsi="Calibri" w:cs="Arial"/>
                <w:sz w:val="22"/>
                <w:szCs w:val="22"/>
              </w:rPr>
              <w:t>przypadku szpitali p</w:t>
            </w:r>
            <w:r w:rsidR="00351C8D" w:rsidRPr="00723785">
              <w:rPr>
                <w:rFonts w:ascii="Calibri" w:hAnsi="Calibri" w:cs="Arial"/>
                <w:sz w:val="22"/>
                <w:szCs w:val="22"/>
              </w:rPr>
              <w:t>odejmowane będą wyłącznie inwestycje zweryfikowane zidentyfikowanymi deficytami</w:t>
            </w:r>
            <w:r w:rsidR="00466857" w:rsidRPr="00723785">
              <w:rPr>
                <w:rFonts w:ascii="Calibri" w:hAnsi="Calibri" w:cs="Arial"/>
                <w:sz w:val="22"/>
                <w:szCs w:val="22"/>
              </w:rPr>
              <w:t xml:space="preserve"> i </w:t>
            </w:r>
            <w:r w:rsidR="00351C8D" w:rsidRPr="00723785">
              <w:rPr>
                <w:rFonts w:ascii="Calibri" w:hAnsi="Calibri" w:cs="Arial"/>
                <w:sz w:val="22"/>
                <w:szCs w:val="22"/>
              </w:rPr>
              <w:t>potrzebami uwzględniającymi sytuację demograficzną</w:t>
            </w:r>
            <w:r w:rsidR="00466857" w:rsidRPr="00723785">
              <w:rPr>
                <w:rFonts w:ascii="Calibri" w:hAnsi="Calibri" w:cs="Arial"/>
                <w:sz w:val="22"/>
                <w:szCs w:val="22"/>
              </w:rPr>
              <w:t xml:space="preserve"> i </w:t>
            </w:r>
            <w:r w:rsidR="00351C8D" w:rsidRPr="00723785">
              <w:rPr>
                <w:rFonts w:ascii="Calibri" w:hAnsi="Calibri" w:cs="Arial"/>
                <w:sz w:val="22"/>
                <w:szCs w:val="22"/>
              </w:rPr>
              <w:t>epidemiologiczną oraz faktycznym zapotrzebowaniem</w:t>
            </w:r>
            <w:r w:rsidR="00466857" w:rsidRPr="00723785">
              <w:rPr>
                <w:rFonts w:ascii="Calibri" w:hAnsi="Calibri" w:cs="Arial"/>
                <w:sz w:val="22"/>
                <w:szCs w:val="22"/>
              </w:rPr>
              <w:t xml:space="preserve"> </w:t>
            </w:r>
          </w:p>
          <w:p w:rsidR="00CC1982" w:rsidRDefault="00CC1982" w:rsidP="0034560E">
            <w:pPr>
              <w:spacing w:before="30" w:after="30"/>
              <w:jc w:val="both"/>
              <w:rPr>
                <w:rFonts w:ascii="Calibri" w:hAnsi="Calibri" w:cs="Arial"/>
              </w:rPr>
            </w:pPr>
          </w:p>
          <w:p w:rsidR="00CC1982" w:rsidRDefault="00CC1982" w:rsidP="0034560E">
            <w:pPr>
              <w:spacing w:before="30" w:after="30"/>
              <w:jc w:val="both"/>
              <w:rPr>
                <w:rFonts w:ascii="Calibri" w:hAnsi="Calibri" w:cs="Arial"/>
              </w:rPr>
            </w:pPr>
          </w:p>
          <w:p w:rsidR="00BC1EEB" w:rsidRPr="00723785" w:rsidRDefault="00466857" w:rsidP="0034560E">
            <w:pPr>
              <w:spacing w:before="30" w:after="30"/>
              <w:jc w:val="both"/>
              <w:rPr>
                <w:rFonts w:ascii="Calibri" w:hAnsi="Calibri" w:cs="Arial"/>
              </w:rPr>
            </w:pPr>
            <w:r w:rsidRPr="00723785">
              <w:rPr>
                <w:rFonts w:ascii="Calibri" w:hAnsi="Calibri" w:cs="Arial"/>
                <w:sz w:val="22"/>
                <w:szCs w:val="22"/>
              </w:rPr>
              <w:t>i </w:t>
            </w:r>
            <w:r w:rsidR="00351C8D" w:rsidRPr="00723785">
              <w:rPr>
                <w:rFonts w:ascii="Calibri" w:hAnsi="Calibri" w:cs="Arial"/>
                <w:sz w:val="22"/>
                <w:szCs w:val="22"/>
              </w:rPr>
              <w:t>dostępnością infrastruktury ochrony zdrowia na danym obszarze</w:t>
            </w:r>
            <w:r w:rsidRPr="00723785">
              <w:rPr>
                <w:rFonts w:ascii="Calibri" w:hAnsi="Calibri" w:cs="Arial"/>
                <w:sz w:val="22"/>
                <w:szCs w:val="22"/>
              </w:rPr>
              <w:t xml:space="preserve"> z </w:t>
            </w:r>
            <w:r w:rsidR="00351C8D" w:rsidRPr="00723785">
              <w:rPr>
                <w:rFonts w:ascii="Calibri" w:hAnsi="Calibri" w:cs="Arial"/>
                <w:sz w:val="22"/>
                <w:szCs w:val="22"/>
              </w:rPr>
              <w:t xml:space="preserve">wykorzystaniem map </w:t>
            </w:r>
            <w:r w:rsidR="00BC1EEB" w:rsidRPr="00723785">
              <w:rPr>
                <w:rFonts w:ascii="Calibri" w:hAnsi="Calibri" w:cs="Arial"/>
                <w:sz w:val="22"/>
                <w:szCs w:val="22"/>
              </w:rPr>
              <w:t xml:space="preserve">potrzeb </w:t>
            </w:r>
            <w:r w:rsidR="00351C8D" w:rsidRPr="00723785">
              <w:rPr>
                <w:rFonts w:ascii="Calibri" w:hAnsi="Calibri" w:cs="Arial"/>
                <w:sz w:val="22"/>
                <w:szCs w:val="22"/>
              </w:rPr>
              <w:t>zdrowotnych</w:t>
            </w:r>
            <w:r w:rsidRPr="00723785">
              <w:rPr>
                <w:rFonts w:ascii="Calibri" w:hAnsi="Calibri" w:cs="Arial"/>
                <w:sz w:val="22"/>
                <w:szCs w:val="22"/>
              </w:rPr>
              <w:t xml:space="preserve"> w </w:t>
            </w:r>
            <w:r w:rsidR="00351C8D" w:rsidRPr="00723785">
              <w:rPr>
                <w:rFonts w:ascii="Calibri" w:hAnsi="Calibri" w:cs="Arial"/>
                <w:sz w:val="22"/>
                <w:szCs w:val="22"/>
              </w:rPr>
              <w:t xml:space="preserve">opracowaniu przez Ministerstwo Zdrowia. </w:t>
            </w:r>
          </w:p>
          <w:p w:rsidR="00EA0EFF" w:rsidRPr="00723785" w:rsidRDefault="00EA0EFF" w:rsidP="0034560E">
            <w:pPr>
              <w:spacing w:before="30" w:after="30"/>
              <w:jc w:val="both"/>
              <w:rPr>
                <w:rFonts w:ascii="Calibri" w:hAnsi="Calibri" w:cs="Arial"/>
              </w:rPr>
            </w:pPr>
            <w:r w:rsidRPr="00723785">
              <w:rPr>
                <w:rFonts w:ascii="Calibri" w:hAnsi="Calibri" w:cs="Arial"/>
                <w:sz w:val="22"/>
                <w:szCs w:val="22"/>
              </w:rPr>
              <w:t>Derogacje (wyjątki) w stosowaniu map potrzeb zdrowotnych:</w:t>
            </w:r>
          </w:p>
          <w:p w:rsidR="003651D6" w:rsidRPr="00723785" w:rsidRDefault="003651D6" w:rsidP="003651D6">
            <w:pPr>
              <w:autoSpaceDE w:val="0"/>
              <w:autoSpaceDN w:val="0"/>
              <w:adjustRightInd w:val="0"/>
              <w:spacing w:after="0"/>
              <w:jc w:val="both"/>
              <w:rPr>
                <w:rFonts w:ascii="Calibri" w:hAnsi="Calibri" w:cs="Arial"/>
              </w:rPr>
            </w:pPr>
          </w:p>
          <w:p w:rsidR="003651D6" w:rsidRPr="00723785" w:rsidRDefault="003651D6" w:rsidP="005C1EF1">
            <w:pPr>
              <w:pStyle w:val="Akapitzlist"/>
              <w:numPr>
                <w:ilvl w:val="1"/>
                <w:numId w:val="38"/>
              </w:numPr>
              <w:autoSpaceDE w:val="0"/>
              <w:autoSpaceDN w:val="0"/>
              <w:adjustRightInd w:val="0"/>
              <w:spacing w:after="0"/>
              <w:jc w:val="both"/>
              <w:rPr>
                <w:rFonts w:ascii="Calibri" w:hAnsi="Calibri" w:cs="Arial"/>
              </w:rPr>
            </w:pPr>
            <w:r w:rsidRPr="00723785">
              <w:rPr>
                <w:rFonts w:ascii="Calibri" w:hAnsi="Calibri" w:cs="Arial"/>
              </w:rPr>
              <w:t xml:space="preserve">Do czasu wprowadzenia właściwych map potrzeb zdrowotnych, będzie możliwe rozpoczynanie inwestycji  w kontekście deinstytucjonalizacji opieki zdrowotnej </w:t>
            </w:r>
            <w:r w:rsidR="005C1EF1" w:rsidRPr="00723785">
              <w:rPr>
                <w:rFonts w:ascii="Calibri" w:hAnsi="Calibri" w:cs="Arial"/>
              </w:rPr>
              <w:t xml:space="preserve">(na poziomie AOS lub POZ) </w:t>
            </w:r>
            <w:r w:rsidRPr="00723785">
              <w:rPr>
                <w:rFonts w:ascii="Calibri" w:hAnsi="Calibri" w:cs="Arial"/>
              </w:rPr>
              <w:t>mających na celu wzmocnienie geriatrii, opieki długoterminowej, paliatywnej i hospicyjnej.</w:t>
            </w:r>
          </w:p>
          <w:p w:rsidR="005C1EF1" w:rsidRPr="00723785" w:rsidRDefault="005C1EF1" w:rsidP="005C1EF1">
            <w:pPr>
              <w:pStyle w:val="Akapitzlist"/>
              <w:numPr>
                <w:ilvl w:val="1"/>
                <w:numId w:val="38"/>
              </w:numPr>
              <w:autoSpaceDE w:val="0"/>
              <w:autoSpaceDN w:val="0"/>
              <w:adjustRightInd w:val="0"/>
              <w:spacing w:after="0"/>
              <w:jc w:val="both"/>
              <w:rPr>
                <w:rFonts w:ascii="Calibri" w:hAnsi="Calibri" w:cs="Arial"/>
              </w:rPr>
            </w:pPr>
            <w:r w:rsidRPr="00723785">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rsidR="003651D6" w:rsidRPr="00723785" w:rsidRDefault="003651D6" w:rsidP="003651D6">
            <w:pPr>
              <w:autoSpaceDE w:val="0"/>
              <w:autoSpaceDN w:val="0"/>
              <w:adjustRightInd w:val="0"/>
              <w:spacing w:after="0"/>
              <w:jc w:val="both"/>
              <w:rPr>
                <w:rFonts w:ascii="Calibri" w:hAnsi="Calibri" w:cs="Arial"/>
              </w:rPr>
            </w:pPr>
          </w:p>
          <w:p w:rsidR="00351C8D" w:rsidRPr="00723785" w:rsidRDefault="00351C8D" w:rsidP="00590D59">
            <w:pPr>
              <w:spacing w:before="30" w:after="30"/>
              <w:rPr>
                <w:rFonts w:ascii="Calibri" w:hAnsi="Calibri" w:cs="Arial"/>
                <w:b/>
              </w:rPr>
            </w:pPr>
            <w:r w:rsidRPr="00723785">
              <w:rPr>
                <w:rFonts w:ascii="Calibri" w:hAnsi="Calibri" w:cs="Arial"/>
                <w:b/>
                <w:sz w:val="22"/>
                <w:szCs w:val="22"/>
              </w:rPr>
              <w:t xml:space="preserve">Preferowane będą projekty: </w:t>
            </w:r>
          </w:p>
          <w:p w:rsidR="00351C8D" w:rsidRPr="00723785" w:rsidRDefault="00351C8D" w:rsidP="00643262">
            <w:pPr>
              <w:pStyle w:val="Akapitzlist"/>
              <w:numPr>
                <w:ilvl w:val="0"/>
                <w:numId w:val="80"/>
              </w:numPr>
              <w:spacing w:before="30" w:after="30" w:line="240" w:lineRule="auto"/>
              <w:ind w:left="459"/>
              <w:jc w:val="both"/>
              <w:rPr>
                <w:rFonts w:ascii="Calibri" w:eastAsia="Times New Roman" w:hAnsi="Calibri" w:cs="Arial"/>
                <w:lang w:eastAsia="pl-PL"/>
              </w:rPr>
            </w:pPr>
            <w:r w:rsidRPr="00723785">
              <w:rPr>
                <w:rFonts w:ascii="Calibri" w:eastAsia="Times New Roman" w:hAnsi="Calibri" w:cs="Arial"/>
                <w:lang w:eastAsia="pl-PL"/>
              </w:rPr>
              <w:t>efektywne kosztowo</w:t>
            </w:r>
            <w:r w:rsidR="00466857" w:rsidRPr="00723785">
              <w:rPr>
                <w:rFonts w:ascii="Calibri" w:eastAsia="Times New Roman" w:hAnsi="Calibri" w:cs="Arial"/>
                <w:lang w:eastAsia="pl-PL"/>
              </w:rPr>
              <w:t xml:space="preserve"> i </w:t>
            </w:r>
            <w:r w:rsidRPr="00723785">
              <w:rPr>
                <w:rFonts w:ascii="Calibri" w:eastAsia="Times New Roman" w:hAnsi="Calibri" w:cs="Arial"/>
                <w:lang w:eastAsia="pl-PL"/>
              </w:rPr>
              <w:t xml:space="preserve">realizowane przez podmioty, które wykazują </w:t>
            </w:r>
            <w:r w:rsidR="003C5AD7" w:rsidRPr="00723785">
              <w:rPr>
                <w:rFonts w:ascii="Calibri" w:eastAsia="Times New Roman" w:hAnsi="Calibri" w:cs="Arial"/>
                <w:lang w:eastAsia="pl-PL"/>
              </w:rPr>
              <w:t xml:space="preserve">wysoką </w:t>
            </w:r>
            <w:r w:rsidRPr="00723785">
              <w:rPr>
                <w:rFonts w:ascii="Calibri" w:eastAsia="Times New Roman" w:hAnsi="Calibri" w:cs="Arial"/>
                <w:lang w:eastAsia="pl-PL"/>
              </w:rPr>
              <w:t xml:space="preserve">efektywność finansową, </w:t>
            </w:r>
          </w:p>
          <w:p w:rsidR="008159F9" w:rsidRPr="00723785" w:rsidRDefault="00351C8D" w:rsidP="00643262">
            <w:pPr>
              <w:pStyle w:val="Akapitzlist"/>
              <w:numPr>
                <w:ilvl w:val="0"/>
                <w:numId w:val="80"/>
              </w:numPr>
              <w:spacing w:before="30" w:after="30" w:line="240" w:lineRule="auto"/>
              <w:ind w:left="459"/>
              <w:jc w:val="both"/>
              <w:rPr>
                <w:rFonts w:ascii="Calibri" w:eastAsia="Times New Roman" w:hAnsi="Calibri" w:cs="Arial"/>
                <w:lang w:eastAsia="pl-PL"/>
              </w:rPr>
            </w:pPr>
            <w:r w:rsidRPr="00723785">
              <w:rPr>
                <w:rFonts w:ascii="Calibri" w:eastAsia="Times New Roman" w:hAnsi="Calibri" w:cs="Arial"/>
                <w:lang w:eastAsia="pl-PL"/>
              </w:rPr>
              <w:t>przewidujące działania konsolidacyjne</w:t>
            </w:r>
            <w:r w:rsidR="00466857" w:rsidRPr="00723785">
              <w:rPr>
                <w:rFonts w:ascii="Calibri" w:eastAsia="Times New Roman" w:hAnsi="Calibri" w:cs="Arial"/>
                <w:lang w:eastAsia="pl-PL"/>
              </w:rPr>
              <w:t xml:space="preserve"> i </w:t>
            </w:r>
            <w:r w:rsidRPr="00723785">
              <w:rPr>
                <w:rFonts w:ascii="Calibri" w:eastAsia="Times New Roman" w:hAnsi="Calibri" w:cs="Arial"/>
                <w:lang w:eastAsia="pl-PL"/>
              </w:rPr>
              <w:t xml:space="preserve">inne formy współpracy podmiotów leczniczych, </w:t>
            </w:r>
          </w:p>
          <w:p w:rsidR="00351C8D" w:rsidRPr="00723785" w:rsidRDefault="00351C8D" w:rsidP="00643262">
            <w:pPr>
              <w:pStyle w:val="Akapitzlist"/>
              <w:numPr>
                <w:ilvl w:val="0"/>
                <w:numId w:val="80"/>
              </w:numPr>
              <w:spacing w:before="30" w:after="30" w:line="240" w:lineRule="auto"/>
              <w:ind w:left="459"/>
              <w:jc w:val="both"/>
              <w:rPr>
                <w:rFonts w:ascii="Calibri" w:eastAsia="Times New Roman" w:hAnsi="Calibri" w:cs="Arial"/>
                <w:lang w:eastAsia="pl-PL"/>
              </w:rPr>
            </w:pPr>
            <w:r w:rsidRPr="00723785">
              <w:rPr>
                <w:rFonts w:ascii="Calibri" w:eastAsia="Times New Roman" w:hAnsi="Calibri" w:cs="Arial"/>
                <w:lang w:eastAsia="pl-PL"/>
              </w:rPr>
              <w:t>w zakresie reorganizacji</w:t>
            </w:r>
            <w:r w:rsidR="00466857" w:rsidRPr="00723785">
              <w:rPr>
                <w:rFonts w:ascii="Calibri" w:eastAsia="Times New Roman" w:hAnsi="Calibri" w:cs="Arial"/>
                <w:lang w:eastAsia="pl-PL"/>
              </w:rPr>
              <w:t xml:space="preserve"> i </w:t>
            </w:r>
            <w:r w:rsidRPr="00723785">
              <w:rPr>
                <w:rFonts w:ascii="Calibri" w:eastAsia="Times New Roman" w:hAnsi="Calibri" w:cs="Arial"/>
                <w:lang w:eastAsia="pl-PL"/>
              </w:rPr>
              <w:t>restrukturyzacji wewnątrz podmiotów leczniczych,</w:t>
            </w:r>
            <w:r w:rsidR="00466857" w:rsidRPr="00723785">
              <w:rPr>
                <w:rFonts w:ascii="Calibri" w:eastAsia="Times New Roman" w:hAnsi="Calibri" w:cs="Arial"/>
                <w:lang w:eastAsia="pl-PL"/>
              </w:rPr>
              <w:t xml:space="preserve"> w </w:t>
            </w:r>
            <w:r w:rsidRPr="00723785">
              <w:rPr>
                <w:rFonts w:ascii="Calibri" w:eastAsia="Times New Roman" w:hAnsi="Calibri" w:cs="Arial"/>
                <w:lang w:eastAsia="pl-PL"/>
              </w:rPr>
              <w:t>celu maksymalizacji wykorzystania infrastruktury,</w:t>
            </w:r>
            <w:r w:rsidR="00466857" w:rsidRPr="00723785">
              <w:rPr>
                <w:rFonts w:ascii="Calibri" w:eastAsia="Times New Roman" w:hAnsi="Calibri" w:cs="Arial"/>
                <w:lang w:eastAsia="pl-PL"/>
              </w:rPr>
              <w:t xml:space="preserve"> w </w:t>
            </w:r>
            <w:r w:rsidRPr="00723785">
              <w:rPr>
                <w:rFonts w:ascii="Calibri" w:eastAsia="Times New Roman" w:hAnsi="Calibri" w:cs="Arial"/>
                <w:lang w:eastAsia="pl-PL"/>
              </w:rPr>
              <w:t>tym sąsiadującej oraz stopnia jej dostosowania do istniejących deficytów</w:t>
            </w:r>
            <w:r w:rsidR="008159F9" w:rsidRPr="00723785">
              <w:rPr>
                <w:rFonts w:ascii="Calibri" w:eastAsia="Times New Roman" w:hAnsi="Calibri" w:cs="Arial"/>
                <w:lang w:eastAsia="pl-PL"/>
              </w:rPr>
              <w:t>,</w:t>
            </w:r>
          </w:p>
          <w:p w:rsidR="00351C8D" w:rsidRPr="00723785" w:rsidRDefault="00351C8D" w:rsidP="00643262">
            <w:pPr>
              <w:pStyle w:val="Akapitzlist"/>
              <w:numPr>
                <w:ilvl w:val="0"/>
                <w:numId w:val="80"/>
              </w:numPr>
              <w:spacing w:before="30" w:after="30" w:line="240" w:lineRule="auto"/>
              <w:ind w:left="459"/>
              <w:jc w:val="both"/>
              <w:rPr>
                <w:rFonts w:cs="Arial"/>
              </w:rPr>
            </w:pPr>
            <w:r w:rsidRPr="00723785">
              <w:rPr>
                <w:rFonts w:ascii="Calibri" w:eastAsia="Times New Roman" w:hAnsi="Calibri" w:cs="Arial"/>
                <w:lang w:eastAsia="pl-PL"/>
              </w:rPr>
              <w:t>wspierające przeniesienie akcentów</w:t>
            </w:r>
            <w:r w:rsidR="00466857" w:rsidRPr="00723785">
              <w:rPr>
                <w:rFonts w:ascii="Calibri" w:eastAsia="Times New Roman" w:hAnsi="Calibri" w:cs="Arial"/>
                <w:lang w:eastAsia="pl-PL"/>
              </w:rPr>
              <w:t xml:space="preserve"> z </w:t>
            </w:r>
            <w:r w:rsidRPr="00723785">
              <w:rPr>
                <w:rFonts w:ascii="Calibri" w:eastAsia="Times New Roman" w:hAnsi="Calibri" w:cs="Arial"/>
                <w:lang w:eastAsia="pl-PL"/>
              </w:rPr>
              <w:t>usług wymagających hospitalizacji na rzecz POZ</w:t>
            </w:r>
            <w:r w:rsidR="00466857" w:rsidRPr="00723785">
              <w:rPr>
                <w:rFonts w:ascii="Calibri" w:eastAsia="Times New Roman" w:hAnsi="Calibri" w:cs="Arial"/>
                <w:lang w:eastAsia="pl-PL"/>
              </w:rPr>
              <w:t xml:space="preserve"> i </w:t>
            </w:r>
            <w:r w:rsidRPr="00723785">
              <w:rPr>
                <w:rFonts w:ascii="Calibri" w:eastAsia="Times New Roman" w:hAnsi="Calibri" w:cs="Arial"/>
                <w:lang w:eastAsia="pl-PL"/>
              </w:rPr>
              <w:t>AOS, jak również wpierające rozwój opieki koordynowanej,</w:t>
            </w:r>
            <w:r w:rsidR="00466857" w:rsidRPr="00723785">
              <w:rPr>
                <w:rFonts w:ascii="Calibri" w:eastAsia="Times New Roman" w:hAnsi="Calibri" w:cs="Arial"/>
                <w:lang w:eastAsia="pl-PL"/>
              </w:rPr>
              <w:t xml:space="preserve"> z </w:t>
            </w:r>
            <w:r w:rsidRPr="00723785">
              <w:rPr>
                <w:rFonts w:ascii="Calibri" w:eastAsia="Times New Roman" w:hAnsi="Calibri" w:cs="Arial"/>
                <w:lang w:eastAsia="pl-PL"/>
              </w:rPr>
              <w:t>uwzględnieniem środowiskowych form opieki.</w:t>
            </w:r>
          </w:p>
          <w:p w:rsidR="00723785" w:rsidRPr="00723785" w:rsidRDefault="00723785" w:rsidP="00723785">
            <w:pPr>
              <w:pStyle w:val="Akapitzlist"/>
              <w:spacing w:before="30" w:after="30" w:line="240" w:lineRule="auto"/>
              <w:ind w:left="459"/>
              <w:jc w:val="both"/>
              <w:rPr>
                <w:rFonts w:cs="Arial"/>
              </w:rPr>
            </w:pPr>
          </w:p>
          <w:p w:rsidR="00042CC1" w:rsidRPr="00723785" w:rsidRDefault="00030AB5" w:rsidP="006A35BD">
            <w:pPr>
              <w:spacing w:before="30" w:after="30"/>
              <w:jc w:val="both"/>
              <w:rPr>
                <w:rFonts w:cs="Arial"/>
              </w:rPr>
            </w:pPr>
            <w:r w:rsidRPr="00723785">
              <w:rPr>
                <w:rFonts w:ascii="Calibri" w:hAnsi="Calibri"/>
                <w:sz w:val="22"/>
                <w:szCs w:val="22"/>
              </w:rPr>
              <w:t>Szczegółowe informacje na temat preferowanych projektów w kontekście poszczególnych narzędzi z Policy Paper, w tym np. poszczególnych chorób zostaną  wskazane na etapie ogłoszenia o konkursie.</w:t>
            </w:r>
            <w:r w:rsidR="006A35BD" w:rsidRPr="00723785">
              <w:rPr>
                <w:rFonts w:asciiTheme="minorHAnsi" w:hAnsiTheme="minorHAnsi" w:cs="Arial"/>
                <w:sz w:val="22"/>
                <w:szCs w:val="22"/>
              </w:rPr>
              <w:t>Inwestycje nie powinny być ukierunkowane na duże instytucje o charakterze opiekuńczo-pobytowym, zdefiniowane zgodnie z polskim prawodawstwem, świadczące usługi długoterminowej pomocy dla osób niepełnosprawnych, dzieci, osób starszych i psychicznie chorych</w:t>
            </w:r>
            <w:r w:rsidR="00F210C9" w:rsidRPr="00723785">
              <w:rPr>
                <w:rFonts w:asciiTheme="minorHAnsi" w:hAnsiTheme="minorHAnsi" w:cs="Arial"/>
                <w:sz w:val="22"/>
                <w:szCs w:val="22"/>
              </w:rPr>
              <w:t xml:space="preserve"> – Domy Pomocy Społecznej</w:t>
            </w:r>
          </w:p>
        </w:tc>
      </w:tr>
      <w:tr w:rsidR="00351C8D" w:rsidRPr="00623271" w:rsidTr="00590D59">
        <w:trPr>
          <w:trHeight w:val="20"/>
        </w:trPr>
        <w:tc>
          <w:tcPr>
            <w:tcW w:w="1376" w:type="pct"/>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Typ beneficjenta</w:t>
            </w:r>
          </w:p>
        </w:tc>
        <w:tc>
          <w:tcPr>
            <w:tcW w:w="807" w:type="pct"/>
            <w:tcBorders>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5114BA" w:rsidRDefault="008525C0" w:rsidP="00521FBB">
            <w:pPr>
              <w:pStyle w:val="Akapitzlist"/>
              <w:spacing w:before="30" w:after="30" w:line="240" w:lineRule="auto"/>
              <w:ind w:left="0"/>
              <w:jc w:val="both"/>
              <w:rPr>
                <w:rFonts w:eastAsia="Times New Roman" w:cs="Times New Roman"/>
                <w:i/>
                <w:lang w:eastAsia="pl-PL"/>
              </w:rPr>
            </w:pPr>
            <w:r w:rsidRPr="00723785">
              <w:rPr>
                <w:rFonts w:cs="Arial"/>
              </w:rPr>
              <w:t>O wsparcie w ramach działania mogą ubiegać się podmioty (publiczne i prywatne) wykonujące działalność leczniczą</w:t>
            </w:r>
            <w:r w:rsidR="004E491B" w:rsidRPr="00723785">
              <w:rPr>
                <w:rFonts w:cs="Arial"/>
              </w:rPr>
              <w:t xml:space="preserve"> –</w:t>
            </w:r>
            <w:r w:rsidR="002967A4" w:rsidRPr="00723785">
              <w:rPr>
                <w:rFonts w:cs="Arial"/>
              </w:rPr>
              <w:t xml:space="preserve"> z</w:t>
            </w:r>
            <w:r w:rsidR="004E491B" w:rsidRPr="00723785">
              <w:rPr>
                <w:rFonts w:cs="Arial"/>
              </w:rPr>
              <w:t>g</w:t>
            </w:r>
            <w:r w:rsidR="002967A4" w:rsidRPr="00723785">
              <w:rPr>
                <w:rFonts w:cs="Arial"/>
              </w:rPr>
              <w:t>odnie z ustawą o działalności leczniczej</w:t>
            </w:r>
            <w:r w:rsidRPr="00723785">
              <w:rPr>
                <w:rFonts w:cs="Arial"/>
              </w:rPr>
              <w:t>, udzielające świadczeń opieki zdrowotnej finansowanych ze środków publicznych</w:t>
            </w:r>
            <w:r w:rsidR="00AB72E2" w:rsidRPr="00723785">
              <w:rPr>
                <w:rFonts w:cs="Arial"/>
              </w:rPr>
              <w:t xml:space="preserve">. W przypadku poszerzenia działalności podmiotu wykonującego działalność leczniczą, wymagane będzie zobowiązanie </w:t>
            </w:r>
            <w:r w:rsidR="003C5AD7" w:rsidRPr="00723785">
              <w:rPr>
                <w:rFonts w:ascii="Calibri" w:eastAsia="Times New Roman" w:hAnsi="Calibri"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723785">
              <w:rPr>
                <w:rFonts w:ascii="Calibri" w:eastAsia="Times New Roman" w:hAnsi="Calibri" w:cs="Calibri"/>
              </w:rPr>
              <w:t xml:space="preserve"> </w:t>
            </w:r>
            <w:r w:rsidR="005114BA" w:rsidRPr="00723785">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rsidR="00723785" w:rsidRPr="00723785" w:rsidRDefault="00723785" w:rsidP="00521FBB">
            <w:pPr>
              <w:pStyle w:val="Akapitzlist"/>
              <w:spacing w:before="30" w:after="30" w:line="240" w:lineRule="auto"/>
              <w:ind w:left="0"/>
              <w:jc w:val="both"/>
              <w:rPr>
                <w:rFonts w:ascii="Calibri" w:eastAsia="Times New Roman" w:hAnsi="Calibri" w:cs="Calibri"/>
              </w:rPr>
            </w:pPr>
          </w:p>
          <w:p w:rsidR="008525C0" w:rsidRDefault="003C5AD7" w:rsidP="00521FBB">
            <w:pPr>
              <w:pStyle w:val="Akapitzlist"/>
              <w:spacing w:before="30" w:after="30" w:line="240" w:lineRule="auto"/>
              <w:ind w:left="0"/>
              <w:jc w:val="both"/>
              <w:rPr>
                <w:rFonts w:ascii="Calibri" w:eastAsia="Times New Roman" w:hAnsi="Calibri" w:cs="Calibri"/>
              </w:rPr>
            </w:pPr>
            <w:r w:rsidRPr="00723785">
              <w:rPr>
                <w:rFonts w:ascii="Calibri" w:eastAsia="Times New Roman" w:hAnsi="Calibri" w:cs="Calibri"/>
              </w:rPr>
              <w:t xml:space="preserve">W przypadku niepodjęcia świadczenia danych usług beneficjent zostanie zobowiązany do zwrotu dofinansowania - odpowiednie zapisy w tym zakresie zostaną ujęte w umowie o dofinansowanie. </w:t>
            </w:r>
          </w:p>
          <w:p w:rsidR="00723785" w:rsidRPr="00723785" w:rsidRDefault="00723785" w:rsidP="00521FBB">
            <w:pPr>
              <w:pStyle w:val="Akapitzlist"/>
              <w:spacing w:before="30" w:after="30" w:line="240" w:lineRule="auto"/>
              <w:ind w:left="0"/>
              <w:jc w:val="both"/>
              <w:rPr>
                <w:rFonts w:cs="Arial"/>
              </w:rPr>
            </w:pPr>
          </w:p>
          <w:p w:rsidR="00351C8D" w:rsidRPr="00723785" w:rsidRDefault="005E6528" w:rsidP="005E6528">
            <w:pPr>
              <w:pStyle w:val="Akapitzlist"/>
              <w:spacing w:before="30" w:after="30" w:line="240" w:lineRule="auto"/>
              <w:ind w:left="0"/>
              <w:jc w:val="both"/>
              <w:rPr>
                <w:rFonts w:cs="Arial"/>
              </w:rPr>
            </w:pPr>
            <w:r w:rsidRPr="00723785">
              <w:rPr>
                <w:rFonts w:cs="Arial"/>
              </w:rPr>
              <w:t>Co do zasady o wspar</w:t>
            </w:r>
            <w:r w:rsidR="006843F3" w:rsidRPr="00723785">
              <w:rPr>
                <w:rFonts w:cs="Arial"/>
              </w:rPr>
              <w:t>cie w ramach działania ni</w:t>
            </w:r>
            <w:r w:rsidRPr="00723785">
              <w:rPr>
                <w:rFonts w:cs="Arial"/>
              </w:rPr>
              <w:t xml:space="preserve">e będą mogły ubiegać się podmioty lecznicze o charakterze ponadregionalnym </w:t>
            </w:r>
            <w:r w:rsidR="006843F3" w:rsidRPr="00723785">
              <w:rPr>
                <w:rFonts w:cs="Arial"/>
              </w:rPr>
              <w:t>(</w:t>
            </w:r>
            <w:r w:rsidRPr="00723785">
              <w:rPr>
                <w:rFonts w:cs="Arial"/>
              </w:rPr>
              <w:t xml:space="preserve">tj. </w:t>
            </w:r>
            <w:r w:rsidR="00B33C5F" w:rsidRPr="00723785">
              <w:rPr>
                <w:rFonts w:cs="Arial"/>
              </w:rPr>
              <w:t>utworzone</w:t>
            </w:r>
            <w:r w:rsidR="006843F3" w:rsidRPr="00723785">
              <w:rPr>
                <w:rFonts w:cs="Arial"/>
              </w:rPr>
              <w:t xml:space="preserve"> przez ministra lub centralny organ administracji rządowej, publiczną uczelnie medyczną lub publiczną uczelnię </w:t>
            </w:r>
            <w:r w:rsidR="00B33C5F" w:rsidRPr="00723785">
              <w:rPr>
                <w:rFonts w:cs="Arial"/>
              </w:rPr>
              <w:t>prowadzącą</w:t>
            </w:r>
            <w:r w:rsidR="006843F3" w:rsidRPr="00723785">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723785">
              <w:rPr>
                <w:rFonts w:cs="Arial"/>
              </w:rPr>
              <w:t>które będą kwalifikowały się do otrzymania wsparcia</w:t>
            </w:r>
            <w:r w:rsidR="00466857" w:rsidRPr="00723785">
              <w:rPr>
                <w:rFonts w:cs="Arial"/>
              </w:rPr>
              <w:t xml:space="preserve"> w </w:t>
            </w:r>
            <w:r w:rsidR="00351C8D" w:rsidRPr="00723785">
              <w:rPr>
                <w:rFonts w:cs="Arial"/>
              </w:rPr>
              <w:t>ramach Programu Operacyjnego Infrastruktura</w:t>
            </w:r>
            <w:r w:rsidR="00466857" w:rsidRPr="00723785">
              <w:rPr>
                <w:rFonts w:cs="Arial"/>
              </w:rPr>
              <w:t xml:space="preserve"> i </w:t>
            </w:r>
            <w:r w:rsidR="00351C8D" w:rsidRPr="00723785">
              <w:rPr>
                <w:rFonts w:cs="Arial"/>
              </w:rPr>
              <w:t>Środowisko (wyłączenie to nie dotyczy szpitali ponadregionalnych posiadających</w:t>
            </w:r>
            <w:r w:rsidR="00466857" w:rsidRPr="00723785">
              <w:rPr>
                <w:rFonts w:cs="Arial"/>
              </w:rPr>
              <w:t xml:space="preserve"> w </w:t>
            </w:r>
            <w:r w:rsidR="00351C8D" w:rsidRPr="00723785">
              <w:rPr>
                <w:rFonts w:cs="Arial"/>
              </w:rPr>
              <w:t>swoich strukturach</w:t>
            </w:r>
            <w:r w:rsidR="00466857" w:rsidRPr="00723785">
              <w:rPr>
                <w:rFonts w:cs="Arial"/>
              </w:rPr>
              <w:t xml:space="preserve"> i </w:t>
            </w:r>
            <w:r w:rsidR="00351C8D" w:rsidRPr="00723785">
              <w:rPr>
                <w:rFonts w:cs="Arial"/>
              </w:rPr>
              <w:t>prowadzących działalność leczniczą</w:t>
            </w:r>
            <w:r w:rsidR="00466857" w:rsidRPr="00723785">
              <w:rPr>
                <w:rFonts w:cs="Arial"/>
              </w:rPr>
              <w:t xml:space="preserve"> w </w:t>
            </w:r>
            <w:r w:rsidR="00351C8D" w:rsidRPr="00723785">
              <w:rPr>
                <w:rFonts w:cs="Arial"/>
              </w:rPr>
              <w:t>ramach oddziałów stacjonarnej opieki geriatrycznej</w:t>
            </w:r>
            <w:r w:rsidR="006843F3" w:rsidRPr="00723785">
              <w:rPr>
                <w:rFonts w:cs="Arial"/>
              </w:rPr>
              <w:t xml:space="preserve">, które mogą otrzymać wsparcie w ramach RPO WD. </w:t>
            </w:r>
          </w:p>
          <w:p w:rsidR="00AB72E2" w:rsidRPr="00723785" w:rsidRDefault="0024086C" w:rsidP="000820BB">
            <w:pPr>
              <w:pStyle w:val="Akapitzlist"/>
              <w:spacing w:before="30" w:after="30" w:line="240" w:lineRule="auto"/>
              <w:ind w:left="0"/>
              <w:jc w:val="both"/>
            </w:pPr>
            <w:r w:rsidRPr="00723785">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ww oddziałach świadczeń przemawia za poziomem </w:t>
            </w:r>
            <w:r w:rsidR="000820BB" w:rsidRPr="00723785">
              <w:rPr>
                <w:rFonts w:cs="Arial"/>
              </w:rPr>
              <w:t xml:space="preserve">regionalnym </w:t>
            </w:r>
            <w:r w:rsidRPr="00723785">
              <w:rPr>
                <w:rFonts w:cs="Arial"/>
              </w:rPr>
              <w:t xml:space="preserve">i lokalnym. </w:t>
            </w:r>
          </w:p>
        </w:tc>
      </w:tr>
      <w:tr w:rsidR="00351C8D" w:rsidRPr="00623271" w:rsidTr="00590D59">
        <w:trPr>
          <w:cantSplit/>
          <w:trHeight w:val="20"/>
        </w:trPr>
        <w:tc>
          <w:tcPr>
            <w:tcW w:w="1376" w:type="pct"/>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 xml:space="preserve">Grupa docelowa/ ostateczni odbiorcy wsparcia </w:t>
            </w:r>
          </w:p>
        </w:tc>
        <w:tc>
          <w:tcPr>
            <w:tcW w:w="807" w:type="pct"/>
            <w:tcBorders>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623271" w:rsidRDefault="005922FB" w:rsidP="00590D59">
            <w:pPr>
              <w:spacing w:before="40" w:after="40"/>
              <w:rPr>
                <w:rFonts w:asciiTheme="minorHAnsi" w:hAnsiTheme="minorHAnsi" w:cs="Arial"/>
              </w:rPr>
            </w:pPr>
            <w:r w:rsidRPr="00623271">
              <w:rPr>
                <w:rFonts w:asciiTheme="minorHAnsi" w:hAnsiTheme="minorHAnsi" w:cs="Arial"/>
                <w:sz w:val="22"/>
                <w:szCs w:val="22"/>
              </w:rPr>
              <w:t>Mieszka</w:t>
            </w:r>
            <w:r w:rsidR="00AB72E2" w:rsidRPr="00623271">
              <w:rPr>
                <w:rFonts w:asciiTheme="minorHAnsi" w:hAnsiTheme="minorHAnsi" w:cs="Arial"/>
                <w:sz w:val="22"/>
                <w:szCs w:val="22"/>
              </w:rPr>
              <w:t xml:space="preserve">ńcy regionu </w:t>
            </w:r>
          </w:p>
        </w:tc>
      </w:tr>
      <w:tr w:rsidR="00351C8D" w:rsidRPr="00623271" w:rsidTr="00590D59">
        <w:trPr>
          <w:cantSplit/>
          <w:trHeight w:val="20"/>
        </w:trPr>
        <w:tc>
          <w:tcPr>
            <w:tcW w:w="1376" w:type="pct"/>
            <w:tcBorders>
              <w:top w:val="single" w:sz="4" w:space="0" w:color="auto"/>
            </w:tcBorders>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Instytucja pośrednicząca</w:t>
            </w:r>
            <w:r w:rsidRPr="00623271">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 xml:space="preserve">Nie dotyczy </w:t>
            </w:r>
          </w:p>
        </w:tc>
      </w:tr>
      <w:tr w:rsidR="00351C8D" w:rsidRPr="00623271" w:rsidTr="00590D59">
        <w:trPr>
          <w:cantSplit/>
          <w:trHeight w:val="20"/>
        </w:trPr>
        <w:tc>
          <w:tcPr>
            <w:tcW w:w="1376" w:type="pct"/>
            <w:tcBorders>
              <w:top w:val="single" w:sz="4" w:space="0" w:color="auto"/>
            </w:tcBorders>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Instytucja wdrażająca</w:t>
            </w:r>
            <w:r w:rsidRPr="00623271">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 xml:space="preserve">Nie dotyczy </w:t>
            </w:r>
          </w:p>
        </w:tc>
      </w:tr>
      <w:tr w:rsidR="00351C8D" w:rsidRPr="00623271" w:rsidTr="00590D59">
        <w:trPr>
          <w:cantSplit/>
          <w:trHeight w:val="1252"/>
        </w:trPr>
        <w:tc>
          <w:tcPr>
            <w:tcW w:w="1376" w:type="pct"/>
            <w:tcBorders>
              <w:top w:val="single" w:sz="4" w:space="0" w:color="auto"/>
            </w:tcBorders>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 xml:space="preserve">Kategoria(e) regionu(ów) </w:t>
            </w:r>
            <w:r w:rsidRPr="00623271">
              <w:rPr>
                <w:rFonts w:asciiTheme="minorHAnsi" w:hAnsiTheme="minorHAnsi" w:cs="Arial"/>
                <w:sz w:val="22"/>
                <w:szCs w:val="22"/>
              </w:rPr>
              <w:br/>
              <w:t>wraz</w:t>
            </w:r>
            <w:r w:rsidR="00466857" w:rsidRPr="00623271">
              <w:rPr>
                <w:rFonts w:asciiTheme="minorHAnsi" w:hAnsiTheme="minorHAnsi" w:cs="Arial"/>
                <w:sz w:val="22"/>
                <w:szCs w:val="22"/>
              </w:rPr>
              <w:t xml:space="preserve"> z </w:t>
            </w:r>
            <w:r w:rsidRPr="00623271">
              <w:rPr>
                <w:rFonts w:asciiTheme="minorHAnsi" w:hAnsiTheme="minorHAnsi" w:cs="Arial"/>
                <w:sz w:val="22"/>
                <w:szCs w:val="22"/>
              </w:rPr>
              <w:t xml:space="preserve">przypisaniem </w:t>
            </w:r>
            <w:r w:rsidRPr="00623271">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56 608 280 – region słabiej rozwinięty</w:t>
            </w:r>
          </w:p>
        </w:tc>
      </w:tr>
      <w:tr w:rsidR="00351C8D" w:rsidRPr="00623271" w:rsidTr="00590D59">
        <w:trPr>
          <w:cantSplit/>
          <w:trHeight w:val="20"/>
        </w:trPr>
        <w:tc>
          <w:tcPr>
            <w:tcW w:w="1376" w:type="pct"/>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Mechanizmy powiązania interwencji</w:t>
            </w:r>
            <w:r w:rsidR="00466857" w:rsidRPr="00623271">
              <w:rPr>
                <w:rFonts w:asciiTheme="minorHAnsi" w:hAnsiTheme="minorHAnsi" w:cs="Arial"/>
                <w:sz w:val="22"/>
                <w:szCs w:val="22"/>
              </w:rPr>
              <w:t xml:space="preserve"> z </w:t>
            </w:r>
            <w:r w:rsidRPr="00623271">
              <w:rPr>
                <w:rFonts w:asciiTheme="minorHAnsi" w:hAnsiTheme="minorHAnsi" w:cs="Arial"/>
                <w:sz w:val="22"/>
                <w:szCs w:val="22"/>
              </w:rPr>
              <w:t>innymi działaniami/ poddziałaniami</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ramach PO lub</w:t>
            </w:r>
            <w:r w:rsidR="00466857" w:rsidRPr="00623271">
              <w:rPr>
                <w:rFonts w:asciiTheme="minorHAnsi" w:hAnsiTheme="minorHAnsi" w:cs="Arial"/>
                <w:sz w:val="22"/>
                <w:szCs w:val="22"/>
              </w:rPr>
              <w:t xml:space="preserve"> z </w:t>
            </w:r>
            <w:r w:rsidRPr="00623271">
              <w:rPr>
                <w:rFonts w:asciiTheme="minorHAnsi" w:hAnsiTheme="minorHAnsi" w:cs="Arial"/>
                <w:sz w:val="22"/>
                <w:szCs w:val="22"/>
              </w:rPr>
              <w:t>innymi PO</w:t>
            </w:r>
            <w:r w:rsidRPr="00623271">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Calibri" w:hAnsi="Calibri" w:cs="Calibri"/>
                <w:bCs/>
              </w:rPr>
            </w:pPr>
            <w:r w:rsidRPr="00623271">
              <w:rPr>
                <w:rFonts w:ascii="Calibri" w:hAnsi="Calibri" w:cs="Calibri"/>
                <w:bCs/>
                <w:sz w:val="22"/>
                <w:szCs w:val="22"/>
              </w:rPr>
              <w:t>Komitet Sterujący ds. koordynacji interwencji EFSI</w:t>
            </w:r>
            <w:r w:rsidR="00466857" w:rsidRPr="00623271">
              <w:rPr>
                <w:rFonts w:ascii="Calibri" w:hAnsi="Calibri" w:cs="Calibri"/>
                <w:bCs/>
                <w:sz w:val="22"/>
                <w:szCs w:val="22"/>
              </w:rPr>
              <w:t xml:space="preserve"> w </w:t>
            </w:r>
            <w:r w:rsidRPr="00623271">
              <w:rPr>
                <w:rFonts w:ascii="Calibri" w:hAnsi="Calibri" w:cs="Calibri"/>
                <w:bCs/>
                <w:sz w:val="22"/>
                <w:szCs w:val="22"/>
              </w:rPr>
              <w:t>sektorze zdrowia</w:t>
            </w:r>
          </w:p>
          <w:p w:rsidR="003005A0" w:rsidRPr="00623271" w:rsidRDefault="003005A0" w:rsidP="00590D59">
            <w:pPr>
              <w:spacing w:before="40" w:after="40"/>
              <w:rPr>
                <w:rFonts w:ascii="Calibri" w:hAnsi="Calibri" w:cs="Calibri"/>
                <w:bCs/>
              </w:rPr>
            </w:pPr>
            <w:r w:rsidRPr="00623271">
              <w:rPr>
                <w:rFonts w:ascii="Calibri" w:hAnsi="Calibri" w:cs="Calibri"/>
                <w:bCs/>
                <w:sz w:val="22"/>
                <w:szCs w:val="22"/>
              </w:rPr>
              <w:t xml:space="preserve">Mapowanie potrzeb zdrowotnych </w:t>
            </w:r>
          </w:p>
          <w:p w:rsidR="003005A0" w:rsidRPr="00623271" w:rsidRDefault="003005A0" w:rsidP="00590D59">
            <w:pPr>
              <w:spacing w:before="40" w:after="40"/>
              <w:rPr>
                <w:rFonts w:asciiTheme="minorHAnsi" w:hAnsiTheme="minorHAnsi" w:cs="Arial"/>
              </w:rPr>
            </w:pPr>
            <w:r w:rsidRPr="00623271">
              <w:rPr>
                <w:rFonts w:ascii="Calibri" w:hAnsi="Calibri" w:cs="Calibri"/>
                <w:bCs/>
                <w:sz w:val="22"/>
                <w:szCs w:val="22"/>
              </w:rPr>
              <w:t xml:space="preserve">Plan działań w sektorze zdrowia </w:t>
            </w:r>
          </w:p>
        </w:tc>
      </w:tr>
      <w:tr w:rsidR="00351C8D" w:rsidRPr="00623271" w:rsidTr="00590D59">
        <w:trPr>
          <w:cantSplit/>
          <w:trHeight w:val="20"/>
        </w:trPr>
        <w:tc>
          <w:tcPr>
            <w:tcW w:w="1376" w:type="pct"/>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Instrumenty terytorialne</w:t>
            </w:r>
            <w:r w:rsidRPr="00623271">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Nie dotyczy</w:t>
            </w:r>
          </w:p>
        </w:tc>
      </w:tr>
      <w:tr w:rsidR="00351C8D" w:rsidRPr="00623271" w:rsidTr="00590D59">
        <w:trPr>
          <w:cantSplit/>
          <w:trHeight w:val="402"/>
        </w:trPr>
        <w:tc>
          <w:tcPr>
            <w:tcW w:w="1376" w:type="pct"/>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 xml:space="preserve">Tryb(y) wyboru projektów </w:t>
            </w:r>
            <w:r w:rsidRPr="00623271">
              <w:rPr>
                <w:rFonts w:asciiTheme="minorHAnsi" w:hAnsiTheme="minorHAnsi" w:cs="Arial"/>
                <w:sz w:val="22"/>
                <w:szCs w:val="22"/>
              </w:rPr>
              <w:br/>
              <w:t>oraz wskazanie podmiotu odpowiedzialnego za nabór</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Default="003C5AD7" w:rsidP="00590D59">
            <w:pPr>
              <w:spacing w:before="40" w:after="40"/>
              <w:rPr>
                <w:rFonts w:asciiTheme="minorHAnsi" w:hAnsiTheme="minorHAnsi" w:cs="Arial"/>
              </w:rPr>
            </w:pPr>
            <w:r w:rsidRPr="00623271">
              <w:rPr>
                <w:rFonts w:asciiTheme="minorHAnsi" w:hAnsiTheme="minorHAnsi" w:cs="Arial"/>
                <w:sz w:val="22"/>
                <w:szCs w:val="22"/>
              </w:rPr>
              <w:t>K</w:t>
            </w:r>
            <w:r w:rsidR="00351C8D" w:rsidRPr="00623271">
              <w:rPr>
                <w:rFonts w:asciiTheme="minorHAnsi" w:hAnsiTheme="minorHAnsi" w:cs="Arial"/>
                <w:sz w:val="22"/>
                <w:szCs w:val="22"/>
              </w:rPr>
              <w:t>onkursowy</w:t>
            </w:r>
          </w:p>
          <w:p w:rsidR="003C5AD7" w:rsidRPr="00623271" w:rsidRDefault="003C5AD7" w:rsidP="00590D59">
            <w:pPr>
              <w:spacing w:before="40" w:after="40"/>
              <w:rPr>
                <w:rFonts w:asciiTheme="minorHAnsi" w:hAnsiTheme="minorHAnsi" w:cs="Arial"/>
              </w:rPr>
            </w:pPr>
            <w:r>
              <w:rPr>
                <w:rFonts w:asciiTheme="minorHAnsi" w:hAnsiTheme="minorHAnsi" w:cs="Arial"/>
                <w:sz w:val="22"/>
                <w:szCs w:val="22"/>
              </w:rPr>
              <w:t xml:space="preserve">IZ RPO </w:t>
            </w:r>
          </w:p>
        </w:tc>
      </w:tr>
      <w:tr w:rsidR="00351C8D" w:rsidRPr="00623271" w:rsidDel="00FE3C38" w:rsidTr="00590D59">
        <w:trPr>
          <w:cantSplit/>
          <w:trHeight w:val="20"/>
        </w:trPr>
        <w:tc>
          <w:tcPr>
            <w:tcW w:w="1376" w:type="pct"/>
            <w:tcBorders>
              <w:top w:val="single" w:sz="4" w:space="0" w:color="auto"/>
            </w:tcBorders>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Limity</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ograniczenia</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Del="00FE3C38"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Del="00FE3C38" w:rsidRDefault="00C063A2" w:rsidP="00521FBB">
            <w:pPr>
              <w:spacing w:before="40" w:after="40"/>
              <w:rPr>
                <w:rFonts w:asciiTheme="minorHAnsi" w:hAnsiTheme="minorHAnsi" w:cs="Arial"/>
                <w:strike/>
              </w:rPr>
            </w:pPr>
            <w:r w:rsidRPr="00623271">
              <w:rPr>
                <w:rFonts w:asciiTheme="minorHAnsi" w:hAnsiTheme="minorHAnsi" w:cs="Arial"/>
                <w:sz w:val="22"/>
                <w:szCs w:val="22"/>
              </w:rPr>
              <w:t>Zgodnie z załącznikiem nr 6</w:t>
            </w:r>
          </w:p>
        </w:tc>
      </w:tr>
      <w:tr w:rsidR="00351C8D" w:rsidRPr="00623271" w:rsidTr="00590D59">
        <w:trPr>
          <w:cantSplit/>
          <w:trHeight w:val="20"/>
        </w:trPr>
        <w:tc>
          <w:tcPr>
            <w:tcW w:w="1376" w:type="pct"/>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Warunki</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 xml:space="preserve">planowany zakres stosowania </w:t>
            </w:r>
            <w:r w:rsidRPr="00623271">
              <w:rPr>
                <w:rFonts w:asciiTheme="minorHAnsi" w:hAnsiTheme="minorHAnsi" w:cs="Arial"/>
                <w:sz w:val="22"/>
                <w:szCs w:val="22"/>
              </w:rPr>
              <w:br/>
            </w:r>
            <w:r w:rsidRPr="00623271">
              <w:rPr>
                <w:rFonts w:asciiTheme="minorHAnsi" w:hAnsiTheme="minorHAnsi" w:cs="Arial"/>
                <w:i/>
                <w:sz w:val="22"/>
                <w:szCs w:val="22"/>
              </w:rPr>
              <w:t>cross-financingu</w:t>
            </w:r>
            <w:r w:rsidRPr="00623271">
              <w:rPr>
                <w:rFonts w:asciiTheme="minorHAnsi" w:hAnsiTheme="minorHAnsi" w:cs="Arial"/>
                <w:sz w:val="22"/>
                <w:szCs w:val="22"/>
              </w:rPr>
              <w:t xml:space="preserve"> (%)</w:t>
            </w:r>
            <w:r w:rsidRPr="00623271">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 xml:space="preserve">Nie będzie stosowany </w:t>
            </w:r>
          </w:p>
        </w:tc>
      </w:tr>
      <w:tr w:rsidR="00351C8D" w:rsidRPr="00623271" w:rsidTr="00590D59">
        <w:trPr>
          <w:cantSplit/>
          <w:trHeight w:val="1998"/>
        </w:trPr>
        <w:tc>
          <w:tcPr>
            <w:tcW w:w="1376" w:type="pct"/>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Dopuszczalna maksymalna wartość zakupionych środków trwałych</w:t>
            </w:r>
            <w:r w:rsidR="00C3470F" w:rsidRPr="00623271">
              <w:rPr>
                <w:rFonts w:asciiTheme="minorHAnsi" w:hAnsiTheme="minorHAnsi" w:cs="Arial"/>
                <w:sz w:val="22"/>
                <w:szCs w:val="22"/>
              </w:rPr>
              <w:t xml:space="preserve"> </w:t>
            </w:r>
            <w:r w:rsidRPr="00623271">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rsidR="00351C8D" w:rsidRPr="00623271" w:rsidRDefault="00351C8D" w:rsidP="00351C8D">
            <w:pPr>
              <w:spacing w:before="40" w:after="40"/>
              <w:rPr>
                <w:rFonts w:asciiTheme="minorHAnsi" w:hAnsiTheme="minorHAnsi" w:cs="Arial"/>
                <w:color w:val="FF0000"/>
              </w:rPr>
            </w:pPr>
            <w:r w:rsidRPr="00623271">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Nie dotyczy</w:t>
            </w:r>
          </w:p>
        </w:tc>
      </w:tr>
      <w:tr w:rsidR="00351C8D" w:rsidRPr="00623271" w:rsidTr="00590D59">
        <w:trPr>
          <w:cantSplit/>
          <w:trHeight w:val="20"/>
        </w:trPr>
        <w:tc>
          <w:tcPr>
            <w:tcW w:w="1376" w:type="pct"/>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Warunki uwzględniania dochodu</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233C34" w:rsidP="00351C8D">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351C8D" w:rsidRPr="00623271" w:rsidTr="00590D59">
        <w:trPr>
          <w:cantSplit/>
          <w:trHeight w:val="20"/>
        </w:trPr>
        <w:tc>
          <w:tcPr>
            <w:tcW w:w="1376" w:type="pct"/>
            <w:tcBorders>
              <w:top w:val="single" w:sz="4" w:space="0" w:color="auto"/>
              <w:right w:val="single" w:sz="4" w:space="0" w:color="auto"/>
            </w:tcBorders>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Warunki stosowania uproszczonych form rozliczania wydatków</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623271" w:rsidRDefault="00345EE5" w:rsidP="00345EE5">
            <w:pPr>
              <w:spacing w:before="40" w:after="40"/>
              <w:rPr>
                <w:rFonts w:asciiTheme="minorHAnsi" w:hAnsiTheme="minorHAnsi" w:cs="Arial"/>
              </w:rPr>
            </w:pPr>
            <w:r w:rsidRPr="00623271">
              <w:rPr>
                <w:rFonts w:asciiTheme="minorHAnsi" w:hAnsiTheme="minorHAnsi" w:cs="Arial"/>
                <w:sz w:val="22"/>
                <w:szCs w:val="22"/>
              </w:rPr>
              <w:t xml:space="preserve">Nie przewiduje się stosowania uproszczonych form rozliczania wydatków. </w:t>
            </w:r>
          </w:p>
          <w:p w:rsidR="00345EE5" w:rsidRPr="00623271" w:rsidRDefault="00345EE5" w:rsidP="00345EE5">
            <w:pPr>
              <w:spacing w:before="40" w:after="40"/>
              <w:rPr>
                <w:rFonts w:asciiTheme="minorHAnsi" w:hAnsiTheme="minorHAnsi" w:cs="Arial"/>
              </w:rPr>
            </w:pPr>
            <w:r w:rsidRPr="00623271">
              <w:rPr>
                <w:rFonts w:asciiTheme="minorHAnsi" w:hAnsiTheme="minorHAnsi" w:cs="Arial"/>
                <w:sz w:val="22"/>
                <w:szCs w:val="22"/>
              </w:rPr>
              <w:t>Wysokość zaliczek:</w:t>
            </w:r>
          </w:p>
          <w:p w:rsidR="00345EE5" w:rsidRPr="00623271" w:rsidRDefault="00345EE5" w:rsidP="00521FBB">
            <w:pPr>
              <w:tabs>
                <w:tab w:val="left" w:pos="317"/>
              </w:tabs>
              <w:spacing w:before="40" w:after="40"/>
              <w:jc w:val="both"/>
              <w:rPr>
                <w:rFonts w:asciiTheme="minorHAnsi" w:hAnsiTheme="minorHAnsi" w:cs="Arial"/>
              </w:rPr>
            </w:pPr>
            <w:r w:rsidRPr="00623271">
              <w:rPr>
                <w:rFonts w:asciiTheme="minorHAnsi" w:hAnsiTheme="minorHAnsi" w:cs="Arial"/>
                <w:sz w:val="22"/>
                <w:szCs w:val="22"/>
              </w:rPr>
              <w:t>1)</w:t>
            </w:r>
            <w:r w:rsidRPr="00623271">
              <w:rPr>
                <w:rFonts w:asciiTheme="minorHAnsi" w:hAnsiTheme="minorHAnsi" w:cs="Arial"/>
                <w:sz w:val="22"/>
                <w:szCs w:val="22"/>
              </w:rPr>
              <w:tab/>
              <w:t>do 40% przyznanej kwoty dofinansowania, wszyscy beneficjenci RPO WD otrzymujący dofinansowanie z EFRR, z zastrzeżeniem pkt. 2)</w:t>
            </w:r>
          </w:p>
          <w:p w:rsidR="00345EE5" w:rsidRPr="00623271" w:rsidRDefault="00345EE5" w:rsidP="00521FBB">
            <w:pPr>
              <w:tabs>
                <w:tab w:val="left" w:pos="317"/>
              </w:tabs>
              <w:spacing w:before="40" w:after="40"/>
              <w:jc w:val="both"/>
              <w:rPr>
                <w:rFonts w:asciiTheme="minorHAnsi" w:hAnsiTheme="minorHAnsi" w:cs="Arial"/>
              </w:rPr>
            </w:pPr>
            <w:r w:rsidRPr="00623271">
              <w:rPr>
                <w:rFonts w:asciiTheme="minorHAnsi" w:hAnsiTheme="minorHAnsi" w:cs="Arial"/>
                <w:sz w:val="22"/>
                <w:szCs w:val="22"/>
              </w:rPr>
              <w:t>2)</w:t>
            </w:r>
            <w:r w:rsidRPr="00623271">
              <w:rPr>
                <w:rFonts w:asciiTheme="minorHAnsi" w:hAnsiTheme="minorHAnsi" w:cs="Arial"/>
                <w:sz w:val="22"/>
                <w:szCs w:val="22"/>
              </w:rPr>
              <w:tab/>
              <w:t>do 100% pr</w:t>
            </w:r>
            <w:r w:rsidR="004E491B">
              <w:rPr>
                <w:rFonts w:asciiTheme="minorHAnsi" w:hAnsiTheme="minorHAnsi" w:cs="Arial"/>
                <w:sz w:val="22"/>
                <w:szCs w:val="22"/>
              </w:rPr>
              <w:t>zyznanej kwoty dofinansowania w </w:t>
            </w:r>
            <w:r w:rsidRPr="00623271">
              <w:rPr>
                <w:rFonts w:asciiTheme="minorHAnsi" w:hAnsiTheme="minorHAnsi" w:cs="Arial"/>
                <w:sz w:val="22"/>
                <w:szCs w:val="22"/>
              </w:rPr>
              <w:t xml:space="preserve">przypadku realizacji projektu przez: </w:t>
            </w:r>
          </w:p>
          <w:p w:rsidR="00345EE5" w:rsidRPr="00623271" w:rsidRDefault="00345EE5" w:rsidP="00521FBB">
            <w:pPr>
              <w:tabs>
                <w:tab w:val="left" w:pos="317"/>
              </w:tabs>
              <w:spacing w:before="40" w:after="40"/>
              <w:ind w:left="317"/>
              <w:jc w:val="both"/>
              <w:rPr>
                <w:rFonts w:asciiTheme="minorHAnsi" w:hAnsiTheme="minorHAnsi" w:cs="Arial"/>
              </w:rPr>
            </w:pPr>
            <w:r w:rsidRPr="00623271">
              <w:rPr>
                <w:rFonts w:asciiTheme="minorHAnsi" w:hAnsiTheme="minorHAnsi" w:cs="Arial"/>
                <w:sz w:val="22"/>
                <w:szCs w:val="22"/>
              </w:rPr>
              <w:t>a)</w:t>
            </w:r>
            <w:r w:rsidRPr="00623271">
              <w:rPr>
                <w:rFonts w:asciiTheme="minorHAnsi" w:hAnsiTheme="minorHAnsi" w:cs="Arial"/>
                <w:sz w:val="22"/>
                <w:szCs w:val="22"/>
              </w:rPr>
              <w:tab/>
              <w:t>Województwo Dolnośląskie (dotyczy projektu własnego i realizacji zadania z zakresu administracji rządowej, określonego przepisami prawa),</w:t>
            </w:r>
          </w:p>
          <w:p w:rsidR="00345EE5" w:rsidRPr="00623271" w:rsidRDefault="00345EE5" w:rsidP="00521FBB">
            <w:pPr>
              <w:tabs>
                <w:tab w:val="left" w:pos="317"/>
              </w:tabs>
              <w:spacing w:before="40" w:after="40"/>
              <w:ind w:left="317"/>
              <w:jc w:val="both"/>
              <w:rPr>
                <w:rFonts w:asciiTheme="minorHAnsi" w:hAnsiTheme="minorHAnsi" w:cs="Arial"/>
              </w:rPr>
            </w:pPr>
            <w:r w:rsidRPr="00623271">
              <w:rPr>
                <w:rFonts w:asciiTheme="minorHAnsi" w:hAnsiTheme="minorHAnsi" w:cs="Arial"/>
                <w:sz w:val="22"/>
                <w:szCs w:val="22"/>
              </w:rPr>
              <w:t>b)</w:t>
            </w:r>
            <w:r w:rsidRPr="00623271">
              <w:rPr>
                <w:rFonts w:asciiTheme="minorHAnsi" w:hAnsiTheme="minorHAnsi" w:cs="Arial"/>
                <w:sz w:val="22"/>
                <w:szCs w:val="22"/>
              </w:rPr>
              <w:tab/>
            </w:r>
            <w:r w:rsidR="00AB123D" w:rsidRPr="00623271">
              <w:rPr>
                <w:rFonts w:asciiTheme="minorHAnsi" w:hAnsiTheme="minorHAnsi" w:cs="Arial"/>
                <w:sz w:val="22"/>
                <w:szCs w:val="22"/>
              </w:rPr>
              <w:t>p</w:t>
            </w:r>
            <w:r w:rsidRPr="00623271">
              <w:rPr>
                <w:rFonts w:asciiTheme="minorHAnsi" w:hAnsiTheme="minorHAnsi" w:cs="Arial"/>
                <w:sz w:val="22"/>
                <w:szCs w:val="22"/>
              </w:rPr>
              <w:t>odmiot, dla którego Województwo Dolnośląskie jest organem założycielskim</w:t>
            </w:r>
            <w:r w:rsidR="00AA1954" w:rsidRPr="00623271">
              <w:rPr>
                <w:rFonts w:asciiTheme="minorHAnsi" w:hAnsiTheme="minorHAnsi" w:cs="Arial"/>
                <w:sz w:val="22"/>
                <w:szCs w:val="22"/>
              </w:rPr>
              <w:t>, organizatorem lub współorganizatorem,</w:t>
            </w:r>
            <w:r w:rsidRPr="00623271">
              <w:rPr>
                <w:rFonts w:asciiTheme="minorHAnsi" w:hAnsiTheme="minorHAnsi" w:cs="Arial"/>
                <w:sz w:val="22"/>
                <w:szCs w:val="22"/>
              </w:rPr>
              <w:t xml:space="preserve"> lub w którym posiada udziały bądź akcje, pod warunkiem że projekt nie jest objęty pomocą publiczną,</w:t>
            </w:r>
          </w:p>
          <w:p w:rsidR="003A2F69" w:rsidRPr="00623271" w:rsidRDefault="00345EE5" w:rsidP="00521FBB">
            <w:pPr>
              <w:tabs>
                <w:tab w:val="left" w:pos="317"/>
              </w:tabs>
              <w:spacing w:before="40" w:after="40"/>
              <w:ind w:left="317"/>
              <w:jc w:val="both"/>
              <w:rPr>
                <w:rFonts w:asciiTheme="minorHAnsi" w:hAnsiTheme="minorHAnsi" w:cs="Arial"/>
              </w:rPr>
            </w:pPr>
            <w:r w:rsidRPr="00623271">
              <w:rPr>
                <w:rFonts w:asciiTheme="minorHAnsi" w:hAnsiTheme="minorHAnsi" w:cs="Arial"/>
                <w:sz w:val="22"/>
                <w:szCs w:val="22"/>
              </w:rPr>
              <w:t>c)</w:t>
            </w:r>
            <w:r w:rsidRPr="00623271">
              <w:rPr>
                <w:rFonts w:asciiTheme="minorHAnsi" w:hAnsiTheme="minorHAnsi" w:cs="Arial"/>
                <w:sz w:val="22"/>
                <w:szCs w:val="22"/>
              </w:rPr>
              <w:tab/>
            </w:r>
            <w:r w:rsidR="00AB123D" w:rsidRPr="00623271">
              <w:rPr>
                <w:rFonts w:asciiTheme="minorHAnsi" w:hAnsiTheme="minorHAnsi" w:cs="Arial"/>
                <w:sz w:val="22"/>
                <w:szCs w:val="22"/>
              </w:rPr>
              <w:t>p</w:t>
            </w:r>
            <w:r w:rsidRPr="00623271">
              <w:rPr>
                <w:rFonts w:asciiTheme="minorHAnsi" w:hAnsiTheme="minorHAnsi" w:cs="Arial"/>
                <w:sz w:val="22"/>
                <w:szCs w:val="22"/>
              </w:rPr>
              <w:t>odmiot leczniczy (zgodnie z definicją zawartą w</w:t>
            </w:r>
            <w:r w:rsidR="00521FBB">
              <w:rPr>
                <w:rFonts w:asciiTheme="minorHAnsi" w:hAnsiTheme="minorHAnsi" w:cs="Arial"/>
                <w:sz w:val="22"/>
                <w:szCs w:val="22"/>
              </w:rPr>
              <w:t> </w:t>
            </w:r>
            <w:r w:rsidRPr="00623271">
              <w:rPr>
                <w:rFonts w:asciiTheme="minorHAnsi" w:hAnsiTheme="minorHAnsi" w:cs="Arial"/>
                <w:sz w:val="22"/>
                <w:szCs w:val="22"/>
              </w:rPr>
              <w:t>art. 4 Ustawy z dnia 15 kwietnia 2011 r. o</w:t>
            </w:r>
            <w:r w:rsidR="00521FBB">
              <w:rPr>
                <w:rFonts w:asciiTheme="minorHAnsi" w:hAnsiTheme="minorHAnsi" w:cs="Arial"/>
                <w:sz w:val="22"/>
                <w:szCs w:val="22"/>
              </w:rPr>
              <w:t> </w:t>
            </w:r>
            <w:r w:rsidRPr="00623271">
              <w:rPr>
                <w:rFonts w:asciiTheme="minorHAnsi" w:hAnsiTheme="minorHAnsi" w:cs="Arial"/>
                <w:sz w:val="22"/>
                <w:szCs w:val="22"/>
              </w:rPr>
              <w:t xml:space="preserve">działalności leczniczej) działający w publicznym systemie ochrony zdrowia, który uzyskał pozytywną opinię Departamentu Zdrowia i Promocji </w:t>
            </w:r>
            <w:r w:rsidR="005E6528">
              <w:rPr>
                <w:rFonts w:asciiTheme="minorHAnsi" w:hAnsiTheme="minorHAnsi" w:cs="Arial"/>
                <w:sz w:val="22"/>
                <w:szCs w:val="22"/>
              </w:rPr>
              <w:t xml:space="preserve">Województwa w </w:t>
            </w:r>
            <w:r w:rsidRPr="00623271">
              <w:rPr>
                <w:rFonts w:asciiTheme="minorHAnsi" w:hAnsiTheme="minorHAnsi" w:cs="Arial"/>
                <w:sz w:val="22"/>
                <w:szCs w:val="22"/>
              </w:rPr>
              <w:t>UMWD.</w:t>
            </w:r>
          </w:p>
        </w:tc>
      </w:tr>
      <w:tr w:rsidR="00351C8D" w:rsidRPr="00623271" w:rsidTr="00590D59">
        <w:trPr>
          <w:cantSplit/>
          <w:trHeight w:val="335"/>
        </w:trPr>
        <w:tc>
          <w:tcPr>
            <w:tcW w:w="1376" w:type="pct"/>
            <w:tcBorders>
              <w:top w:val="single" w:sz="4" w:space="0" w:color="auto"/>
              <w:right w:val="single" w:sz="4" w:space="0" w:color="auto"/>
            </w:tcBorders>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 xml:space="preserve">Pomoc publiczna </w:t>
            </w:r>
            <w:r w:rsidRPr="00623271">
              <w:rPr>
                <w:rFonts w:asciiTheme="minorHAnsi" w:hAnsiTheme="minorHAnsi" w:cs="Arial"/>
                <w:sz w:val="22"/>
                <w:szCs w:val="22"/>
              </w:rPr>
              <w:br/>
              <w:t xml:space="preserve">i pomoc </w:t>
            </w:r>
            <w:r w:rsidRPr="00623271">
              <w:rPr>
                <w:rFonts w:asciiTheme="minorHAnsi" w:hAnsiTheme="minorHAnsi" w:cs="Arial"/>
                <w:i/>
                <w:sz w:val="22"/>
                <w:szCs w:val="22"/>
              </w:rPr>
              <w:t>de minimis</w:t>
            </w:r>
            <w:r w:rsidRPr="00623271">
              <w:rPr>
                <w:rFonts w:asciiTheme="minorHAnsi" w:hAnsiTheme="minorHAnsi" w:cs="Arial"/>
                <w:sz w:val="22"/>
                <w:szCs w:val="22"/>
              </w:rPr>
              <w:br/>
              <w:t>(rodzaj</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przeznaczenie pomocy, unijna lub krajowa podstawa prawna)</w:t>
            </w:r>
            <w:r w:rsidRPr="00623271">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E41C18" w:rsidRPr="00186F9D" w:rsidRDefault="00E41C18" w:rsidP="00E41C18">
            <w:pPr>
              <w:spacing w:before="40" w:after="40"/>
              <w:rPr>
                <w:rFonts w:asciiTheme="minorHAnsi" w:hAnsiTheme="minorHAnsi" w:cs="Arial"/>
              </w:rPr>
            </w:pPr>
            <w:r w:rsidRPr="00186F9D">
              <w:rPr>
                <w:rFonts w:asciiTheme="minorHAnsi" w:hAnsiTheme="minorHAnsi" w:cs="Arial"/>
                <w:sz w:val="22"/>
                <w:szCs w:val="22"/>
              </w:rPr>
              <w:t xml:space="preserve">W przypadku wsparcia stanowiącego pomoc publiczną, udzielaną w ramach realizacji programu, znajdą zastosowanie właściwe przepisy </w:t>
            </w:r>
            <w:r w:rsidR="009A1743">
              <w:rPr>
                <w:rFonts w:asciiTheme="minorHAnsi" w:hAnsiTheme="minorHAnsi" w:cs="Arial"/>
                <w:sz w:val="22"/>
                <w:szCs w:val="22"/>
              </w:rPr>
              <w:t>prawa unijnego</w:t>
            </w:r>
            <w:r w:rsidRPr="00186F9D">
              <w:rPr>
                <w:rFonts w:asciiTheme="minorHAnsi" w:hAnsiTheme="minorHAnsi" w:cs="Arial"/>
                <w:sz w:val="22"/>
                <w:szCs w:val="22"/>
              </w:rPr>
              <w:t xml:space="preserve"> i krajowego dotyczące zasad udzielania tej pomocy, obowiązujące w momencie udzielania wsparcia.</w:t>
            </w:r>
          </w:p>
          <w:p w:rsidR="00E41C18" w:rsidRPr="00186F9D" w:rsidRDefault="00E41C18" w:rsidP="00E41C18">
            <w:pPr>
              <w:spacing w:before="40" w:after="40"/>
              <w:rPr>
                <w:rFonts w:asciiTheme="minorHAnsi" w:hAnsiTheme="minorHAnsi" w:cs="Arial"/>
              </w:rPr>
            </w:pPr>
          </w:p>
          <w:p w:rsidR="00E41C18" w:rsidRDefault="00E41C18" w:rsidP="002E7D5E">
            <w:pPr>
              <w:pStyle w:val="Akapitzlist"/>
              <w:numPr>
                <w:ilvl w:val="0"/>
                <w:numId w:val="267"/>
              </w:numPr>
              <w:spacing w:before="40" w:after="40" w:line="240" w:lineRule="auto"/>
              <w:ind w:left="458"/>
              <w:rPr>
                <w:rFonts w:cs="Arial"/>
              </w:rPr>
            </w:pPr>
            <w:r w:rsidRPr="00186F9D">
              <w:rPr>
                <w:rFonts w:cs="Arial"/>
              </w:rPr>
              <w:t xml:space="preserve">rozporządzenie Komisji (UE) nr 651/2014 z dn. 17 czerwca 2014. uznające niektóre rodzaje pomocy za zgodne z rynkiem wewnętrznym w zastosowaniu art. 107 i 108 Traktatu [GBER]: </w:t>
            </w:r>
          </w:p>
          <w:p w:rsidR="00E41C18" w:rsidRDefault="00E41C18" w:rsidP="002E7D5E">
            <w:pPr>
              <w:pStyle w:val="Akapitzlist"/>
              <w:numPr>
                <w:ilvl w:val="0"/>
                <w:numId w:val="266"/>
              </w:numPr>
              <w:spacing w:before="40" w:after="40" w:line="240" w:lineRule="auto"/>
              <w:ind w:left="883"/>
              <w:rPr>
                <w:rFonts w:cstheme="minorHAnsi"/>
              </w:rPr>
            </w:pPr>
            <w:r w:rsidRPr="00186F9D">
              <w:rPr>
                <w:rFonts w:cstheme="minorHAnsi"/>
              </w:rPr>
              <w:t xml:space="preserve">art. 14 Regionalna pomoc inwestycyjna, </w:t>
            </w:r>
          </w:p>
          <w:p w:rsidR="00E41C18" w:rsidRDefault="00E41C18" w:rsidP="00E41C18">
            <w:pPr>
              <w:pStyle w:val="Akapitzlist"/>
              <w:spacing w:before="40" w:after="40" w:line="240" w:lineRule="auto"/>
              <w:ind w:left="883"/>
              <w:rPr>
                <w:rFonts w:cstheme="minorHAnsi"/>
              </w:rPr>
            </w:pPr>
          </w:p>
          <w:p w:rsidR="00E41C18" w:rsidRDefault="00E41C18" w:rsidP="002E7D5E">
            <w:pPr>
              <w:pStyle w:val="Akapitzlist"/>
              <w:numPr>
                <w:ilvl w:val="0"/>
                <w:numId w:val="267"/>
              </w:numPr>
              <w:spacing w:before="40" w:after="40" w:line="240" w:lineRule="auto"/>
              <w:ind w:left="458" w:hanging="426"/>
              <w:rPr>
                <w:i/>
              </w:rPr>
            </w:pPr>
            <w:r w:rsidRPr="00186F9D">
              <w:t>rozporządzenie Komisji (UE) nr 1407/2013 z dnia 18 grudnia 2013 r. w sprawie stoso</w:t>
            </w:r>
            <w:r>
              <w:t>wania art. 107 i 108 Traktatu o </w:t>
            </w:r>
            <w:r w:rsidRPr="00186F9D">
              <w:t xml:space="preserve">funkcjonowaniu Unii Europejskiej do pomocy </w:t>
            </w:r>
            <w:r w:rsidRPr="00186F9D">
              <w:rPr>
                <w:i/>
              </w:rPr>
              <w:t>de minimis</w:t>
            </w:r>
          </w:p>
          <w:p w:rsidR="00E41C18" w:rsidRPr="00186F9D" w:rsidRDefault="00E41C18" w:rsidP="00E41C18">
            <w:pPr>
              <w:spacing w:before="40" w:after="40"/>
              <w:rPr>
                <w:rFonts w:asciiTheme="minorHAnsi" w:hAnsiTheme="minorHAnsi" w:cstheme="minorHAnsi"/>
              </w:rPr>
            </w:pPr>
          </w:p>
          <w:p w:rsidR="00E41C18" w:rsidRDefault="00E41C18" w:rsidP="00E41C18">
            <w:pPr>
              <w:spacing w:before="120"/>
              <w:jc w:val="both"/>
              <w:rPr>
                <w:rFonts w:asciiTheme="minorHAnsi" w:hAnsiTheme="minorHAnsi"/>
              </w:rPr>
            </w:pPr>
            <w:r w:rsidRPr="00186F9D">
              <w:rPr>
                <w:rFonts w:asciiTheme="minorHAnsi" w:hAnsiTheme="minorHAnsi" w:cs="Arial"/>
                <w:sz w:val="22"/>
                <w:szCs w:val="22"/>
              </w:rPr>
              <w:t xml:space="preserve">Odpowiednie schematy pomocy </w:t>
            </w:r>
            <w:r>
              <w:rPr>
                <w:rFonts w:asciiTheme="minorHAnsi" w:hAnsiTheme="minorHAnsi" w:cs="Arial"/>
                <w:sz w:val="22"/>
                <w:szCs w:val="22"/>
              </w:rPr>
              <w:t xml:space="preserve">publicznej </w:t>
            </w:r>
            <w:r w:rsidRPr="00186F9D">
              <w:rPr>
                <w:rFonts w:asciiTheme="minorHAnsi" w:hAnsiTheme="minorHAnsi" w:cs="Arial"/>
                <w:sz w:val="22"/>
                <w:szCs w:val="22"/>
              </w:rPr>
              <w:t>zostaną wskazane na etapie ogłoszenia o konkursie.</w:t>
            </w:r>
          </w:p>
          <w:p w:rsidR="00E41C18" w:rsidRDefault="00E41C18" w:rsidP="00042CC1">
            <w:pPr>
              <w:spacing w:before="120"/>
              <w:jc w:val="both"/>
              <w:rPr>
                <w:rFonts w:asciiTheme="minorHAnsi" w:hAnsiTheme="minorHAnsi"/>
              </w:rPr>
            </w:pPr>
          </w:p>
          <w:p w:rsidR="004E5205" w:rsidRPr="00623271" w:rsidRDefault="004E5205" w:rsidP="003C5AD7">
            <w:pPr>
              <w:pStyle w:val="Akapitzlist"/>
              <w:spacing w:before="40" w:after="40"/>
              <w:ind w:left="458"/>
              <w:rPr>
                <w:rFonts w:cs="Arial"/>
              </w:rPr>
            </w:pPr>
          </w:p>
        </w:tc>
      </w:tr>
      <w:tr w:rsidR="00351C8D" w:rsidRPr="00623271" w:rsidTr="00BA7DB6">
        <w:trPr>
          <w:cantSplit/>
          <w:trHeight w:val="2189"/>
        </w:trPr>
        <w:tc>
          <w:tcPr>
            <w:tcW w:w="1376" w:type="pct"/>
            <w:tcBorders>
              <w:top w:val="single" w:sz="4" w:space="0" w:color="auto"/>
            </w:tcBorders>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 xml:space="preserve">Maksymalny </w:t>
            </w:r>
            <w:r w:rsidRPr="00623271">
              <w:rPr>
                <w:rFonts w:asciiTheme="minorHAnsi" w:hAnsiTheme="minorHAnsi" w:cs="Arial"/>
                <w:sz w:val="22"/>
                <w:szCs w:val="22"/>
              </w:rPr>
              <w:br/>
              <w:t xml:space="preserve">% poziom dofinansowania UE wydatków kwalifikowalnych </w:t>
            </w:r>
            <w:r w:rsidRPr="00623271">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nr 6.2</w:t>
            </w:r>
          </w:p>
        </w:tc>
        <w:tc>
          <w:tcPr>
            <w:tcW w:w="2817" w:type="pct"/>
            <w:tcBorders>
              <w:top w:val="single" w:sz="4" w:space="0" w:color="auto"/>
              <w:left w:val="dotted" w:sz="4" w:space="0" w:color="auto"/>
            </w:tcBorders>
            <w:shd w:val="clear" w:color="auto" w:fill="auto"/>
            <w:vAlign w:val="center"/>
          </w:tcPr>
          <w:p w:rsidR="002D4B92" w:rsidRDefault="002D4B92" w:rsidP="0034560E">
            <w:pPr>
              <w:spacing w:before="40" w:after="40"/>
              <w:rPr>
                <w:rFonts w:ascii="Calibri" w:eastAsia="Calibri" w:hAnsi="Calibri" w:cs="Calibri"/>
                <w:lang w:eastAsia="en-US"/>
              </w:rPr>
            </w:pPr>
            <w:r w:rsidRPr="00BA7DB6">
              <w:rPr>
                <w:rFonts w:ascii="Calibri" w:eastAsia="Calibri" w:hAnsi="Calibri" w:cs="Calibri"/>
                <w:bCs/>
                <w:sz w:val="22"/>
                <w:szCs w:val="22"/>
                <w:lang w:eastAsia="en-US"/>
              </w:rPr>
              <w:t xml:space="preserve">W przypadku projektów nieobjętych pomocą publiczną: </w:t>
            </w:r>
            <w:r w:rsidRPr="00BA7DB6">
              <w:rPr>
                <w:rFonts w:ascii="Calibri" w:eastAsia="Calibri" w:hAnsi="Calibri" w:cs="Calibri"/>
                <w:sz w:val="22"/>
                <w:szCs w:val="22"/>
                <w:lang w:eastAsia="en-US"/>
              </w:rPr>
              <w:t xml:space="preserve">85%. </w:t>
            </w:r>
            <w:r w:rsidRPr="00BA7DB6">
              <w:rPr>
                <w:rFonts w:ascii="Calibri" w:eastAsia="Calibri" w:hAnsi="Calibri" w:cs="Calibri"/>
                <w:sz w:val="22"/>
                <w:szCs w:val="22"/>
                <w:lang w:eastAsia="en-US"/>
              </w:rPr>
              <w:br/>
            </w:r>
            <w:r w:rsidRPr="00BA7DB6">
              <w:rPr>
                <w:rFonts w:ascii="Calibri" w:eastAsia="Calibri" w:hAnsi="Calibri" w:cs="Calibri"/>
                <w:bCs/>
                <w:sz w:val="22"/>
                <w:szCs w:val="22"/>
                <w:lang w:eastAsia="en-US"/>
              </w:rPr>
              <w:t xml:space="preserve">W przypadku projektów objętych pomocą publiczną/pomocą de minimis: </w:t>
            </w:r>
            <w:r w:rsidRPr="00BA7DB6">
              <w:rPr>
                <w:rFonts w:ascii="Calibri" w:eastAsia="Calibri" w:hAnsi="Calibri" w:cs="Calibri"/>
                <w:sz w:val="22"/>
                <w:szCs w:val="22"/>
                <w:lang w:eastAsia="en-US"/>
              </w:rPr>
              <w:t xml:space="preserve">zgodnie z właściwymi przepisami prawa </w:t>
            </w:r>
            <w:r w:rsidR="0013651F">
              <w:rPr>
                <w:rFonts w:asciiTheme="minorHAnsi" w:hAnsiTheme="minorHAnsi" w:cs="Arial"/>
                <w:sz w:val="22"/>
                <w:szCs w:val="22"/>
              </w:rPr>
              <w:t>unijnego</w:t>
            </w:r>
            <w:r w:rsidR="0013651F">
              <w:rPr>
                <w:rFonts w:ascii="Calibri" w:eastAsia="Calibri" w:hAnsi="Calibri" w:cs="Calibri"/>
                <w:sz w:val="22"/>
                <w:szCs w:val="22"/>
                <w:lang w:eastAsia="en-US"/>
              </w:rPr>
              <w:t xml:space="preserve"> </w:t>
            </w:r>
            <w:r w:rsidRPr="00BA7DB6">
              <w:rPr>
                <w:rFonts w:ascii="Calibri" w:eastAsia="Calibri" w:hAnsi="Calibri" w:cs="Calibri"/>
                <w:sz w:val="22"/>
                <w:szCs w:val="22"/>
                <w:lang w:eastAsia="en-US"/>
              </w:rPr>
              <w:t xml:space="preserve"> i krajowego dotyczącego zasad udzielania tej pomocy, obowiązującymi w momencie udzielania wsparcia.</w:t>
            </w:r>
          </w:p>
          <w:p w:rsidR="00351C8D" w:rsidRPr="00623271" w:rsidRDefault="00351C8D" w:rsidP="002D4B92">
            <w:pPr>
              <w:spacing w:before="40" w:after="40"/>
              <w:rPr>
                <w:rFonts w:asciiTheme="minorHAnsi" w:hAnsiTheme="minorHAnsi" w:cs="Arial"/>
              </w:rPr>
            </w:pPr>
          </w:p>
        </w:tc>
      </w:tr>
      <w:tr w:rsidR="00351C8D" w:rsidRPr="002D4B92" w:rsidTr="00590D59">
        <w:trPr>
          <w:cantSplit/>
          <w:trHeight w:val="4127"/>
        </w:trPr>
        <w:tc>
          <w:tcPr>
            <w:tcW w:w="1376" w:type="pct"/>
            <w:shd w:val="clear" w:color="auto" w:fill="auto"/>
            <w:vAlign w:val="center"/>
          </w:tcPr>
          <w:p w:rsidR="00351C8D" w:rsidRPr="002D4B92" w:rsidRDefault="00351C8D" w:rsidP="00643262">
            <w:pPr>
              <w:numPr>
                <w:ilvl w:val="0"/>
                <w:numId w:val="81"/>
              </w:numPr>
              <w:suppressAutoHyphens/>
              <w:spacing w:before="40" w:after="40"/>
              <w:ind w:left="360"/>
              <w:rPr>
                <w:rFonts w:asciiTheme="minorHAnsi" w:hAnsiTheme="minorHAnsi" w:cs="Arial"/>
              </w:rPr>
            </w:pPr>
            <w:r w:rsidRPr="002D4B92">
              <w:rPr>
                <w:rFonts w:asciiTheme="minorHAnsi" w:hAnsiTheme="minorHAnsi" w:cs="Arial"/>
                <w:sz w:val="22"/>
                <w:szCs w:val="22"/>
              </w:rPr>
              <w:t xml:space="preserve">Maksymalny </w:t>
            </w:r>
            <w:r w:rsidRPr="002D4B92">
              <w:rPr>
                <w:rFonts w:asciiTheme="minorHAnsi" w:hAnsiTheme="minorHAnsi" w:cs="Arial"/>
                <w:sz w:val="22"/>
                <w:szCs w:val="22"/>
              </w:rPr>
              <w:br/>
              <w:t xml:space="preserve">% poziom dofinansowania całkowitego wydatków kwalifikowalnych </w:t>
            </w:r>
            <w:r w:rsidRPr="002D4B92">
              <w:rPr>
                <w:rFonts w:asciiTheme="minorHAnsi" w:hAnsiTheme="minorHAnsi" w:cs="Arial"/>
                <w:sz w:val="22"/>
                <w:szCs w:val="22"/>
              </w:rPr>
              <w:br/>
              <w:t xml:space="preserve">na poziomie projektu </w:t>
            </w:r>
            <w:r w:rsidRPr="002D4B92">
              <w:rPr>
                <w:rFonts w:asciiTheme="minorHAnsi" w:hAnsiTheme="minorHAnsi" w:cs="Arial"/>
                <w:sz w:val="22"/>
                <w:szCs w:val="22"/>
              </w:rPr>
              <w:br/>
              <w:t>(środki UE + ewentualne współfinansowanie</w:t>
            </w:r>
            <w:r w:rsidR="00466857" w:rsidRPr="002D4B92">
              <w:rPr>
                <w:rFonts w:asciiTheme="minorHAnsi" w:hAnsiTheme="minorHAnsi" w:cs="Arial"/>
                <w:sz w:val="22"/>
                <w:szCs w:val="22"/>
              </w:rPr>
              <w:t xml:space="preserve"> z </w:t>
            </w:r>
            <w:r w:rsidRPr="002D4B92">
              <w:rPr>
                <w:rFonts w:asciiTheme="minorHAnsi" w:hAnsiTheme="minorHAnsi" w:cs="Arial"/>
                <w:sz w:val="22"/>
                <w:szCs w:val="22"/>
              </w:rPr>
              <w:t>budżetu państwa lub innych źródeł przyznawane beneficjentowi przez właściwą instytucję)</w:t>
            </w:r>
            <w:r w:rsidRPr="002D4B92">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2D4B92" w:rsidRDefault="00351C8D" w:rsidP="00590D59">
            <w:pPr>
              <w:spacing w:before="40" w:after="40"/>
              <w:rPr>
                <w:rFonts w:asciiTheme="minorHAnsi" w:hAnsiTheme="minorHAnsi" w:cs="Arial"/>
              </w:rPr>
            </w:pPr>
            <w:r w:rsidRPr="002D4B92">
              <w:rPr>
                <w:rFonts w:asciiTheme="minorHAnsi" w:hAnsiTheme="minorHAnsi"/>
                <w:sz w:val="22"/>
                <w:szCs w:val="22"/>
              </w:rPr>
              <w:t>Działanie nr 6.2</w:t>
            </w:r>
          </w:p>
        </w:tc>
        <w:tc>
          <w:tcPr>
            <w:tcW w:w="2817" w:type="pct"/>
            <w:tcBorders>
              <w:top w:val="single" w:sz="4" w:space="0" w:color="auto"/>
              <w:left w:val="dotted" w:sz="4" w:space="0" w:color="auto"/>
            </w:tcBorders>
            <w:shd w:val="clear" w:color="auto" w:fill="auto"/>
            <w:vAlign w:val="center"/>
          </w:tcPr>
          <w:p w:rsidR="002D4B92" w:rsidRPr="00BA7DB6" w:rsidRDefault="002D4B92" w:rsidP="002D4B92">
            <w:pPr>
              <w:spacing w:before="40" w:after="40"/>
              <w:rPr>
                <w:rFonts w:ascii="Calibri" w:hAnsi="Calibri" w:cs="Arial"/>
              </w:rPr>
            </w:pPr>
            <w:r w:rsidRPr="00BA7DB6">
              <w:rPr>
                <w:rFonts w:asciiTheme="minorHAnsi" w:hAnsiTheme="minorHAnsi"/>
                <w:sz w:val="22"/>
                <w:szCs w:val="22"/>
              </w:rPr>
              <w:t>85% lub poziom wynikający z luki w finansowaniu lub zgodnie z zasadami udzielania pomocy publicznej.</w:t>
            </w:r>
          </w:p>
          <w:p w:rsidR="00351C8D" w:rsidRPr="002D4B92" w:rsidRDefault="00351C8D" w:rsidP="005E6528">
            <w:pPr>
              <w:rPr>
                <w:rFonts w:asciiTheme="minorHAnsi" w:hAnsiTheme="minorHAnsi" w:cs="Arial"/>
              </w:rPr>
            </w:pPr>
          </w:p>
        </w:tc>
      </w:tr>
      <w:tr w:rsidR="00351C8D" w:rsidRPr="00623271" w:rsidTr="00590D59">
        <w:trPr>
          <w:cantSplit/>
          <w:trHeight w:val="1173"/>
        </w:trPr>
        <w:tc>
          <w:tcPr>
            <w:tcW w:w="1376" w:type="pct"/>
            <w:shd w:val="clear" w:color="auto" w:fill="auto"/>
            <w:vAlign w:val="center"/>
          </w:tcPr>
          <w:p w:rsidR="00351C8D" w:rsidRPr="002D4B92" w:rsidRDefault="00351C8D" w:rsidP="00643262">
            <w:pPr>
              <w:numPr>
                <w:ilvl w:val="0"/>
                <w:numId w:val="81"/>
              </w:numPr>
              <w:suppressAutoHyphens/>
              <w:spacing w:before="40" w:after="40"/>
              <w:ind w:left="360"/>
              <w:rPr>
                <w:rFonts w:asciiTheme="minorHAnsi" w:hAnsiTheme="minorHAnsi" w:cs="Arial"/>
              </w:rPr>
            </w:pPr>
            <w:r w:rsidRPr="002D4B92">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rsidR="00351C8D" w:rsidRPr="002D4B92" w:rsidRDefault="00351C8D" w:rsidP="00590D59">
            <w:pPr>
              <w:spacing w:before="40" w:after="40"/>
              <w:rPr>
                <w:rFonts w:asciiTheme="minorHAnsi" w:hAnsiTheme="minorHAnsi" w:cs="Arial"/>
              </w:rPr>
            </w:pPr>
            <w:r w:rsidRPr="002D4B92">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2D4B92" w:rsidRPr="00BA7DB6" w:rsidRDefault="002D4B92" w:rsidP="002D4B92">
            <w:pPr>
              <w:spacing w:before="40" w:after="40"/>
              <w:rPr>
                <w:rFonts w:ascii="Calibri" w:eastAsia="Calibri" w:hAnsi="Calibri" w:cs="Calibri"/>
                <w:lang w:eastAsia="en-US"/>
              </w:rPr>
            </w:pPr>
            <w:r w:rsidRPr="00BA7DB6">
              <w:rPr>
                <w:rFonts w:ascii="Calibri" w:eastAsia="Calibri" w:hAnsi="Calibri" w:cs="Calibri"/>
                <w:bCs/>
                <w:sz w:val="22"/>
                <w:szCs w:val="22"/>
                <w:lang w:eastAsia="en-US"/>
              </w:rPr>
              <w:t xml:space="preserve"> W przypadku projektów nieobjętych pomocą publiczną: 1</w:t>
            </w:r>
            <w:r w:rsidRPr="00BA7DB6">
              <w:rPr>
                <w:rFonts w:ascii="Calibri" w:eastAsia="Calibri" w:hAnsi="Calibri" w:cs="Calibri"/>
                <w:sz w:val="22"/>
                <w:szCs w:val="22"/>
                <w:lang w:eastAsia="en-US"/>
              </w:rPr>
              <w:t xml:space="preserve">5%. </w:t>
            </w:r>
          </w:p>
          <w:p w:rsidR="00351C8D" w:rsidRPr="00623271" w:rsidRDefault="002D4B92" w:rsidP="002D4B92">
            <w:pPr>
              <w:spacing w:before="40" w:after="40"/>
              <w:rPr>
                <w:rFonts w:asciiTheme="minorHAnsi" w:hAnsiTheme="minorHAnsi" w:cs="Arial"/>
              </w:rPr>
            </w:pPr>
            <w:r w:rsidRPr="00BA7DB6">
              <w:rPr>
                <w:rFonts w:ascii="Calibri" w:eastAsia="Calibri" w:hAnsi="Calibri" w:cs="Calibri"/>
                <w:bCs/>
                <w:sz w:val="22"/>
                <w:szCs w:val="22"/>
                <w:lang w:eastAsia="en-US"/>
              </w:rPr>
              <w:t xml:space="preserve">W przypadku projektów objętych pomocą publiczną/pomocą </w:t>
            </w:r>
            <w:r w:rsidRPr="00BA7DB6">
              <w:rPr>
                <w:rFonts w:ascii="Calibri" w:eastAsia="Calibri" w:hAnsi="Calibri" w:cs="Calibri"/>
                <w:bCs/>
                <w:i/>
                <w:sz w:val="22"/>
                <w:szCs w:val="22"/>
                <w:lang w:eastAsia="en-US"/>
              </w:rPr>
              <w:t>de minimis</w:t>
            </w:r>
            <w:r w:rsidRPr="00BA7DB6">
              <w:rPr>
                <w:rFonts w:ascii="Calibri" w:eastAsia="Calibri" w:hAnsi="Calibri" w:cs="Calibri"/>
                <w:bCs/>
                <w:sz w:val="22"/>
                <w:szCs w:val="22"/>
                <w:lang w:eastAsia="en-US"/>
              </w:rPr>
              <w:t xml:space="preserve">: </w:t>
            </w:r>
            <w:r w:rsidRPr="00BA7DB6">
              <w:rPr>
                <w:rFonts w:ascii="Calibri" w:eastAsia="Calibri" w:hAnsi="Calibri" w:cs="Calibri"/>
                <w:sz w:val="22"/>
                <w:szCs w:val="22"/>
                <w:lang w:eastAsia="en-US"/>
              </w:rPr>
              <w:t xml:space="preserve">zgodnie z właściwymi przepisami </w:t>
            </w:r>
            <w:r w:rsidR="009A1743">
              <w:rPr>
                <w:rFonts w:ascii="Calibri" w:eastAsia="Calibri" w:hAnsi="Calibri" w:cs="Calibri"/>
                <w:sz w:val="22"/>
                <w:szCs w:val="22"/>
                <w:lang w:eastAsia="en-US"/>
              </w:rPr>
              <w:t>prawa unijnego</w:t>
            </w:r>
            <w:r w:rsidRPr="00BA7DB6">
              <w:rPr>
                <w:rFonts w:ascii="Calibri" w:eastAsia="Calibri" w:hAnsi="Calibri" w:cs="Calibri"/>
                <w:sz w:val="22"/>
                <w:szCs w:val="22"/>
                <w:lang w:eastAsia="en-US"/>
              </w:rPr>
              <w:t xml:space="preserve"> i krajowego dotyczącego zasad udzielania tej pomocy, obowiązującymi w momencie udzielania wsparcia.</w:t>
            </w:r>
          </w:p>
        </w:tc>
      </w:tr>
      <w:tr w:rsidR="00351C8D" w:rsidRPr="00623271" w:rsidTr="00590D59">
        <w:trPr>
          <w:cantSplit/>
          <w:trHeight w:val="4139"/>
        </w:trPr>
        <w:tc>
          <w:tcPr>
            <w:tcW w:w="1376" w:type="pct"/>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Minimalna</w:t>
            </w:r>
            <w:r w:rsidRPr="00623271">
              <w:rPr>
                <w:rFonts w:asciiTheme="minorHAnsi" w:hAnsiTheme="minorHAnsi" w:cs="Arial"/>
                <w:sz w:val="22"/>
                <w:szCs w:val="22"/>
              </w:rPr>
              <w:br/>
              <w:t>i maksymalna wartość projektu (PLN)</w:t>
            </w:r>
          </w:p>
          <w:p w:rsidR="00351C8D" w:rsidRPr="00623271" w:rsidRDefault="00351C8D" w:rsidP="00590D59">
            <w:pPr>
              <w:suppressAutoHyphens/>
              <w:spacing w:before="40" w:after="40"/>
              <w:ind w:left="360"/>
              <w:rPr>
                <w:rFonts w:asciiTheme="minorHAnsi" w:hAnsiTheme="minorHAnsi" w:cs="Arial"/>
              </w:rPr>
            </w:pPr>
            <w:r w:rsidRPr="00623271">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623271" w:rsidRDefault="00351C8D" w:rsidP="00590D59">
            <w:pPr>
              <w:spacing w:before="30" w:after="30"/>
              <w:rPr>
                <w:rFonts w:asciiTheme="minorHAnsi" w:hAnsiTheme="minorHAnsi" w:cs="Arial"/>
              </w:rPr>
            </w:pPr>
            <w:r w:rsidRPr="00623271">
              <w:rPr>
                <w:rFonts w:asciiTheme="minorHAnsi" w:hAnsiTheme="minorHAnsi" w:cs="Arial"/>
                <w:sz w:val="22"/>
                <w:szCs w:val="22"/>
              </w:rPr>
              <w:t>Minimalna wartość dla projektów</w:t>
            </w:r>
            <w:r w:rsidR="00B33C5F">
              <w:rPr>
                <w:rFonts w:asciiTheme="minorHAnsi" w:hAnsiTheme="minorHAnsi" w:cs="Arial"/>
                <w:sz w:val="22"/>
                <w:szCs w:val="22"/>
              </w:rPr>
              <w:t xml:space="preserve"> </w:t>
            </w:r>
            <w:r w:rsidRPr="00623271">
              <w:rPr>
                <w:rFonts w:asciiTheme="minorHAnsi" w:hAnsiTheme="minorHAnsi" w:cs="Arial"/>
                <w:sz w:val="22"/>
                <w:szCs w:val="22"/>
              </w:rPr>
              <w:t>dot. szpitali:</w:t>
            </w:r>
          </w:p>
          <w:p w:rsidR="00351C8D" w:rsidRPr="00623271" w:rsidRDefault="00351C8D" w:rsidP="00590D59">
            <w:pPr>
              <w:spacing w:before="30" w:after="30"/>
              <w:rPr>
                <w:rFonts w:asciiTheme="minorHAnsi" w:hAnsiTheme="minorHAnsi" w:cs="Arial"/>
              </w:rPr>
            </w:pPr>
            <w:r w:rsidRPr="00623271">
              <w:rPr>
                <w:rFonts w:asciiTheme="minorHAnsi" w:hAnsiTheme="minorHAnsi" w:cs="Arial"/>
                <w:sz w:val="22"/>
                <w:szCs w:val="22"/>
              </w:rPr>
              <w:t>- 100 tys. PLN</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przypadku projektów dotyczących wyłącznie wyposażenia</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sprzęt medyczny</w:t>
            </w:r>
            <w:r w:rsidR="00DE325A" w:rsidRPr="00623271">
              <w:rPr>
                <w:rFonts w:asciiTheme="minorHAnsi" w:hAnsiTheme="minorHAnsi" w:cs="Arial"/>
                <w:sz w:val="22"/>
                <w:szCs w:val="22"/>
              </w:rPr>
              <w:t>,</w:t>
            </w:r>
            <w:r w:rsidRPr="00623271">
              <w:rPr>
                <w:rFonts w:asciiTheme="minorHAnsi" w:hAnsiTheme="minorHAnsi" w:cs="Arial"/>
                <w:sz w:val="22"/>
                <w:szCs w:val="22"/>
              </w:rPr>
              <w:t xml:space="preserve"> </w:t>
            </w:r>
          </w:p>
          <w:p w:rsidR="00351C8D" w:rsidRPr="00623271" w:rsidRDefault="00351C8D" w:rsidP="00590D59">
            <w:pPr>
              <w:spacing w:before="30" w:after="30"/>
              <w:rPr>
                <w:rFonts w:asciiTheme="minorHAnsi" w:hAnsiTheme="minorHAnsi" w:cs="Arial"/>
              </w:rPr>
            </w:pPr>
            <w:r w:rsidRPr="00623271">
              <w:rPr>
                <w:rFonts w:asciiTheme="minorHAnsi" w:hAnsiTheme="minorHAnsi" w:cs="Arial"/>
                <w:sz w:val="22"/>
                <w:szCs w:val="22"/>
              </w:rPr>
              <w:t>- 150 tys. PLN</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przypadku pozostałych projektów</w:t>
            </w:r>
            <w:r w:rsidR="00DE325A" w:rsidRPr="00623271">
              <w:rPr>
                <w:rFonts w:asciiTheme="minorHAnsi" w:hAnsiTheme="minorHAnsi" w:cs="Arial"/>
                <w:sz w:val="22"/>
                <w:szCs w:val="22"/>
              </w:rPr>
              <w:t>.</w:t>
            </w:r>
          </w:p>
          <w:p w:rsidR="00351C8D" w:rsidRPr="00623271" w:rsidRDefault="00351C8D" w:rsidP="00590D59">
            <w:pPr>
              <w:spacing w:before="30" w:after="30"/>
              <w:rPr>
                <w:rFonts w:asciiTheme="minorHAnsi" w:hAnsiTheme="minorHAnsi" w:cs="Arial"/>
              </w:rPr>
            </w:pPr>
          </w:p>
          <w:p w:rsidR="00351C8D" w:rsidRPr="00623271" w:rsidRDefault="00351C8D" w:rsidP="00590D59">
            <w:pPr>
              <w:spacing w:before="30" w:after="30"/>
              <w:rPr>
                <w:rFonts w:asciiTheme="minorHAnsi" w:hAnsiTheme="minorHAnsi" w:cs="Arial"/>
              </w:rPr>
            </w:pPr>
            <w:r w:rsidRPr="00623271">
              <w:rPr>
                <w:rFonts w:asciiTheme="minorHAnsi" w:hAnsiTheme="minorHAnsi" w:cs="Arial"/>
                <w:sz w:val="22"/>
                <w:szCs w:val="22"/>
              </w:rPr>
              <w:t>Minimalna wartość dla projektów</w:t>
            </w:r>
            <w:r w:rsidR="00B33C5F">
              <w:rPr>
                <w:rFonts w:asciiTheme="minorHAnsi" w:hAnsiTheme="minorHAnsi" w:cs="Arial"/>
                <w:sz w:val="22"/>
                <w:szCs w:val="22"/>
              </w:rPr>
              <w:t xml:space="preserve"> </w:t>
            </w:r>
            <w:r w:rsidR="003005A0" w:rsidRPr="00623271">
              <w:rPr>
                <w:rFonts w:asciiTheme="minorHAnsi" w:hAnsiTheme="minorHAnsi" w:cs="Arial"/>
                <w:sz w:val="22"/>
                <w:szCs w:val="22"/>
              </w:rPr>
              <w:t>dot. POZ i</w:t>
            </w:r>
            <w:r w:rsidR="00BA7DB6">
              <w:rPr>
                <w:rFonts w:asciiTheme="minorHAnsi" w:hAnsiTheme="minorHAnsi" w:cs="Arial"/>
                <w:sz w:val="22"/>
                <w:szCs w:val="22"/>
              </w:rPr>
              <w:t> </w:t>
            </w:r>
            <w:r w:rsidR="003005A0" w:rsidRPr="00623271">
              <w:rPr>
                <w:rFonts w:asciiTheme="minorHAnsi" w:hAnsiTheme="minorHAnsi" w:cs="Arial"/>
                <w:sz w:val="22"/>
                <w:szCs w:val="22"/>
              </w:rPr>
              <w:t>AOS</w:t>
            </w:r>
            <w:r w:rsidRPr="00623271">
              <w:rPr>
                <w:rFonts w:asciiTheme="minorHAnsi" w:hAnsiTheme="minorHAnsi" w:cs="Arial"/>
                <w:sz w:val="22"/>
                <w:szCs w:val="22"/>
              </w:rPr>
              <w:t>:</w:t>
            </w:r>
          </w:p>
          <w:p w:rsidR="00351C8D" w:rsidRPr="00623271" w:rsidRDefault="00351C8D" w:rsidP="00590D59">
            <w:pPr>
              <w:spacing w:before="30" w:after="30"/>
              <w:rPr>
                <w:rFonts w:asciiTheme="minorHAnsi" w:hAnsiTheme="minorHAnsi" w:cs="Arial"/>
              </w:rPr>
            </w:pPr>
            <w:r w:rsidRPr="00623271">
              <w:rPr>
                <w:rFonts w:asciiTheme="minorHAnsi" w:hAnsiTheme="minorHAnsi" w:cs="Arial"/>
                <w:sz w:val="22"/>
                <w:szCs w:val="22"/>
              </w:rPr>
              <w:t>- 50 tys. PLN</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przypadku projektów dotyczących wyłącznie wyposażenia</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sprzęt medyczny</w:t>
            </w:r>
            <w:r w:rsidR="00DE325A" w:rsidRPr="00623271">
              <w:rPr>
                <w:rFonts w:asciiTheme="minorHAnsi" w:hAnsiTheme="minorHAnsi" w:cs="Arial"/>
                <w:sz w:val="22"/>
                <w:szCs w:val="22"/>
              </w:rPr>
              <w:t>,</w:t>
            </w:r>
            <w:r w:rsidRPr="00623271">
              <w:rPr>
                <w:rFonts w:asciiTheme="minorHAnsi" w:hAnsiTheme="minorHAnsi" w:cs="Arial"/>
                <w:sz w:val="22"/>
                <w:szCs w:val="22"/>
              </w:rPr>
              <w:t xml:space="preserve"> </w:t>
            </w:r>
          </w:p>
          <w:p w:rsidR="00351C8D" w:rsidRPr="00623271" w:rsidRDefault="00351C8D" w:rsidP="00351C8D">
            <w:pPr>
              <w:spacing w:before="30" w:after="30"/>
              <w:rPr>
                <w:rFonts w:asciiTheme="minorHAnsi" w:hAnsiTheme="minorHAnsi" w:cs="Arial"/>
              </w:rPr>
            </w:pPr>
            <w:r w:rsidRPr="00623271">
              <w:rPr>
                <w:rFonts w:asciiTheme="minorHAnsi" w:hAnsiTheme="minorHAnsi" w:cs="Arial"/>
                <w:sz w:val="22"/>
                <w:szCs w:val="22"/>
              </w:rPr>
              <w:t>- 100 tys. PLN</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przypadku pozostałych projektów</w:t>
            </w:r>
            <w:r w:rsidR="00DE325A" w:rsidRPr="00623271">
              <w:rPr>
                <w:rFonts w:asciiTheme="minorHAnsi" w:hAnsiTheme="minorHAnsi" w:cs="Arial"/>
                <w:sz w:val="22"/>
                <w:szCs w:val="22"/>
              </w:rPr>
              <w:t>.</w:t>
            </w:r>
          </w:p>
        </w:tc>
      </w:tr>
      <w:tr w:rsidR="00351C8D" w:rsidRPr="00623271" w:rsidTr="00590D59">
        <w:trPr>
          <w:cantSplit/>
          <w:trHeight w:val="1710"/>
        </w:trPr>
        <w:tc>
          <w:tcPr>
            <w:tcW w:w="1376" w:type="pct"/>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Minimalna</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 xml:space="preserve">maksymalna wartość wydatków kwalifikowalnych projektu (PLN) </w:t>
            </w:r>
            <w:r w:rsidRPr="00623271">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Nie dotyczy</w:t>
            </w:r>
          </w:p>
        </w:tc>
      </w:tr>
      <w:tr w:rsidR="00351C8D" w:rsidRPr="00623271" w:rsidTr="00590D59">
        <w:trPr>
          <w:cantSplit/>
          <w:trHeight w:val="1173"/>
        </w:trPr>
        <w:tc>
          <w:tcPr>
            <w:tcW w:w="1376" w:type="pct"/>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 xml:space="preserve">Kwota alokacji UE na instrumenty finansowe (EUR) </w:t>
            </w:r>
            <w:r w:rsidRPr="00623271">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Nie dotyczy</w:t>
            </w:r>
          </w:p>
        </w:tc>
      </w:tr>
    </w:tbl>
    <w:p w:rsidR="006F15B5" w:rsidRDefault="006F15B5" w:rsidP="00870FEE">
      <w:pPr>
        <w:jc w:val="both"/>
        <w:rPr>
          <w:rFonts w:asciiTheme="minorHAnsi" w:hAnsiTheme="minorHAnsi"/>
          <w:b/>
        </w:rPr>
      </w:pPr>
    </w:p>
    <w:p w:rsidR="00AB123D" w:rsidRDefault="00AB123D" w:rsidP="00870FEE">
      <w:pPr>
        <w:jc w:val="both"/>
        <w:rPr>
          <w:rFonts w:asciiTheme="minorHAnsi" w:hAnsiTheme="minorHAnsi"/>
          <w:b/>
        </w:rPr>
      </w:pPr>
    </w:p>
    <w:p w:rsidR="001D311F" w:rsidRPr="00E24B6B" w:rsidRDefault="001D311F" w:rsidP="006F44CE">
      <w:pPr>
        <w:pStyle w:val="Nagwek3"/>
        <w:rPr>
          <w:rFonts w:asciiTheme="minorHAnsi" w:hAnsiTheme="minorHAnsi"/>
        </w:rPr>
      </w:pPr>
      <w:bookmarkStart w:id="37" w:name="_Toc435091482"/>
      <w:r w:rsidRPr="00E24B6B">
        <w:rPr>
          <w:rFonts w:asciiTheme="minorHAnsi" w:hAnsiTheme="minorHAnsi"/>
        </w:rPr>
        <w:t xml:space="preserve">Działanie </w:t>
      </w:r>
      <w:r w:rsidR="006F44CE" w:rsidRPr="00E24B6B">
        <w:rPr>
          <w:rFonts w:asciiTheme="minorHAnsi" w:hAnsiTheme="minorHAnsi"/>
        </w:rPr>
        <w:t>6.3. Rewitalizacja zdegradowanych obszarów</w:t>
      </w:r>
      <w:bookmarkEnd w:id="37"/>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76DB4" w:rsidRPr="00BA7DB6" w:rsidTr="00176DB4">
        <w:trPr>
          <w:cantSplit/>
          <w:trHeight w:val="20"/>
        </w:trPr>
        <w:tc>
          <w:tcPr>
            <w:tcW w:w="5000" w:type="pct"/>
            <w:gridSpan w:val="3"/>
            <w:tcBorders>
              <w:top w:val="single" w:sz="4" w:space="0" w:color="auto"/>
            </w:tcBorders>
            <w:shd w:val="clear" w:color="auto" w:fill="E6E6E6"/>
            <w:vAlign w:val="center"/>
          </w:tcPr>
          <w:p w:rsidR="00176DB4" w:rsidRPr="00BA7DB6" w:rsidRDefault="00176DB4" w:rsidP="00176DB4">
            <w:pPr>
              <w:spacing w:before="40" w:after="40"/>
              <w:jc w:val="center"/>
              <w:rPr>
                <w:rFonts w:ascii="Calibri" w:hAnsi="Calibri" w:cs="Arial"/>
                <w:b/>
              </w:rPr>
            </w:pPr>
            <w:r w:rsidRPr="00BA7DB6">
              <w:rPr>
                <w:rFonts w:ascii="Calibri" w:hAnsi="Calibri" w:cs="Arial"/>
                <w:b/>
                <w:sz w:val="22"/>
                <w:szCs w:val="22"/>
              </w:rPr>
              <w:t>OPIS DZIAŁANIA</w:t>
            </w:r>
            <w:r w:rsidR="00466857" w:rsidRPr="00BA7DB6">
              <w:rPr>
                <w:rFonts w:ascii="Calibri" w:hAnsi="Calibri" w:cs="Arial"/>
                <w:b/>
                <w:sz w:val="22"/>
                <w:szCs w:val="22"/>
              </w:rPr>
              <w:t xml:space="preserve"> i </w:t>
            </w:r>
            <w:r w:rsidRPr="00BA7DB6">
              <w:rPr>
                <w:rFonts w:ascii="Calibri" w:hAnsi="Calibri" w:cs="Arial"/>
                <w:b/>
                <w:sz w:val="22"/>
                <w:szCs w:val="22"/>
              </w:rPr>
              <w:t>PODDZIAŁAŃ</w:t>
            </w:r>
          </w:p>
        </w:tc>
      </w:tr>
      <w:tr w:rsidR="00176DB4" w:rsidRPr="00BA7DB6"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643262">
            <w:pPr>
              <w:numPr>
                <w:ilvl w:val="0"/>
                <w:numId w:val="158"/>
              </w:numPr>
              <w:suppressAutoHyphens/>
              <w:spacing w:before="40" w:after="40"/>
              <w:ind w:left="426" w:hanging="426"/>
              <w:rPr>
                <w:rFonts w:ascii="Calibri" w:hAnsi="Calibri" w:cs="Arial"/>
              </w:rPr>
            </w:pPr>
            <w:r w:rsidRPr="00BA7DB6">
              <w:rPr>
                <w:rFonts w:ascii="Calibri" w:hAnsi="Calibr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Rewitalizacja zdegradowanych obszarów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Rewitalizacja zdegradowanych obszarów – konkursy horyzontalne</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rPr>
            </w:pPr>
            <w:r w:rsidRPr="00BA7DB6">
              <w:rPr>
                <w:rFonts w:ascii="Calibri" w:hAnsi="Calibri" w:cs="Arial"/>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2A15A2">
            <w:pPr>
              <w:spacing w:before="40" w:after="40"/>
              <w:rPr>
                <w:rFonts w:ascii="Calibri" w:hAnsi="Calibri" w:cs="Arial"/>
              </w:rPr>
            </w:pPr>
            <w:r w:rsidRPr="00BA7DB6">
              <w:rPr>
                <w:rFonts w:ascii="Calibri" w:hAnsi="Calibri" w:cs="Arial"/>
                <w:sz w:val="22"/>
                <w:szCs w:val="22"/>
              </w:rPr>
              <w:t xml:space="preserve">Rewitalizacja zdegradowanych obszarów – ZIT </w:t>
            </w:r>
            <w:r w:rsidR="002A15A2" w:rsidRPr="00BA7DB6">
              <w:rPr>
                <w:rFonts w:ascii="Calibri" w:hAnsi="Calibri" w:cs="Arial"/>
                <w:sz w:val="22"/>
                <w:szCs w:val="22"/>
              </w:rPr>
              <w:t>WROF</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rPr>
            </w:pPr>
            <w:r w:rsidRPr="00BA7DB6">
              <w:rPr>
                <w:rFonts w:ascii="Calibri" w:hAnsi="Calibri" w:cs="Arial"/>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2A15A2">
            <w:pPr>
              <w:rPr>
                <w:rFonts w:ascii="Calibri" w:hAnsi="Calibri"/>
              </w:rPr>
            </w:pPr>
            <w:r w:rsidRPr="00BA7DB6">
              <w:rPr>
                <w:rFonts w:ascii="Calibri" w:hAnsi="Calibri" w:cs="Arial"/>
                <w:sz w:val="22"/>
                <w:szCs w:val="22"/>
              </w:rPr>
              <w:t xml:space="preserve">Rewitalizacja zdegradowanych obszarów – ZIT </w:t>
            </w:r>
            <w:r w:rsidR="002A15A2" w:rsidRPr="00BA7DB6">
              <w:rPr>
                <w:rFonts w:ascii="Calibri" w:hAnsi="Calibri" w:cs="Arial"/>
                <w:sz w:val="22"/>
                <w:szCs w:val="22"/>
              </w:rPr>
              <w:t>AJ</w:t>
            </w:r>
          </w:p>
        </w:tc>
      </w:tr>
      <w:tr w:rsidR="00176DB4" w:rsidRPr="00BA7DB6" w:rsidTr="00176DB4">
        <w:trPr>
          <w:cantSplit/>
          <w:trHeight w:val="20"/>
        </w:trPr>
        <w:tc>
          <w:tcPr>
            <w:tcW w:w="1387" w:type="pct"/>
            <w:vMerge/>
            <w:tcBorders>
              <w:bottom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BA7DB6" w:rsidRDefault="00176DB4" w:rsidP="002A15A2">
            <w:pPr>
              <w:rPr>
                <w:rFonts w:ascii="Calibri" w:hAnsi="Calibri"/>
              </w:rPr>
            </w:pPr>
            <w:r w:rsidRPr="00BA7DB6">
              <w:rPr>
                <w:rFonts w:ascii="Calibri" w:hAnsi="Calibri" w:cs="Arial"/>
                <w:sz w:val="22"/>
                <w:szCs w:val="22"/>
              </w:rPr>
              <w:t xml:space="preserve">Rewitalizacja zdegradowanych obszarów – ZIT </w:t>
            </w:r>
            <w:r w:rsidR="002A15A2" w:rsidRPr="00BA7DB6">
              <w:rPr>
                <w:rFonts w:ascii="Calibri" w:hAnsi="Calibri" w:cs="Arial"/>
                <w:sz w:val="22"/>
                <w:szCs w:val="22"/>
              </w:rPr>
              <w:t>AW</w:t>
            </w:r>
          </w:p>
        </w:tc>
      </w:tr>
      <w:tr w:rsidR="00176DB4" w:rsidRPr="00BA7DB6" w:rsidTr="00176DB4">
        <w:trPr>
          <w:trHeight w:val="20"/>
        </w:trPr>
        <w:tc>
          <w:tcPr>
            <w:tcW w:w="1387" w:type="pct"/>
            <w:vMerge w:val="restart"/>
            <w:tcBorders>
              <w:top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Kompleksowa rewitalizacja zdegradowanych obszarów miejskich</w:t>
            </w:r>
            <w:r w:rsidR="00466857" w:rsidRPr="00BA7DB6">
              <w:rPr>
                <w:rFonts w:ascii="Calibri" w:hAnsi="Calibri" w:cs="Arial"/>
                <w:sz w:val="22"/>
                <w:szCs w:val="22"/>
              </w:rPr>
              <w:t xml:space="preserve"> i </w:t>
            </w:r>
            <w:r w:rsidRPr="00BA7DB6">
              <w:rPr>
                <w:rFonts w:ascii="Calibri" w:hAnsi="Calibri" w:cs="Arial"/>
                <w:sz w:val="22"/>
                <w:szCs w:val="22"/>
              </w:rPr>
              <w:t>wiejskich,</w:t>
            </w:r>
            <w:r w:rsidR="00466857" w:rsidRPr="00BA7DB6">
              <w:rPr>
                <w:rFonts w:ascii="Calibri" w:hAnsi="Calibri" w:cs="Arial"/>
                <w:sz w:val="22"/>
                <w:szCs w:val="22"/>
              </w:rPr>
              <w:t xml:space="preserve"> w </w:t>
            </w:r>
            <w:r w:rsidRPr="00BA7DB6">
              <w:rPr>
                <w:rFonts w:ascii="Calibri" w:hAnsi="Calibri" w:cs="Arial"/>
                <w:sz w:val="22"/>
                <w:szCs w:val="22"/>
              </w:rPr>
              <w:t>wymiarze społecznym, gospodarczym</w:t>
            </w:r>
            <w:r w:rsidR="00466857" w:rsidRPr="00BA7DB6">
              <w:rPr>
                <w:rFonts w:ascii="Calibri" w:hAnsi="Calibri" w:cs="Arial"/>
                <w:sz w:val="22"/>
                <w:szCs w:val="22"/>
              </w:rPr>
              <w:t xml:space="preserve"> i </w:t>
            </w:r>
            <w:r w:rsidRPr="00BA7DB6">
              <w:rPr>
                <w:rFonts w:ascii="Calibri" w:hAnsi="Calibri" w:cs="Arial"/>
                <w:sz w:val="22"/>
                <w:szCs w:val="22"/>
              </w:rPr>
              <w:t>przestrzennym.</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rPr>
                <w:rFonts w:ascii="Calibri" w:hAnsi="Calibri"/>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rPr>
                <w:rFonts w:ascii="Calibri" w:hAnsi="Calibri"/>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4A1534" w:rsidP="000A6210">
            <w:pPr>
              <w:pStyle w:val="Akapitzlist"/>
              <w:spacing w:before="40" w:after="40" w:line="240" w:lineRule="auto"/>
              <w:ind w:left="0"/>
              <w:rPr>
                <w:rFonts w:cs="Arial"/>
              </w:rPr>
            </w:pPr>
            <w:r w:rsidRPr="00BA7DB6">
              <w:rPr>
                <w:rFonts w:cs="Arial"/>
              </w:rPr>
              <w:t>Na poziomie SZOOP w ramach działania 6.</w:t>
            </w:r>
            <w:r w:rsidR="000A6210" w:rsidRPr="00BA7DB6">
              <w:rPr>
                <w:rFonts w:cs="Arial"/>
              </w:rPr>
              <w:t>3</w:t>
            </w:r>
            <w:r w:rsidRPr="00BA7DB6">
              <w:rPr>
                <w:rFonts w:cs="Arial"/>
              </w:rPr>
              <w:t xml:space="preserve"> nie planuje się wskaźników o charakterze rezultatu bezpośredniego.</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rPr>
                <w:rFonts w:ascii="Calibri" w:hAnsi="Calibri"/>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rPr>
                <w:rFonts w:ascii="Calibri" w:hAnsi="Calibri"/>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Lista wskaźników produktu</w:t>
            </w:r>
          </w:p>
        </w:tc>
        <w:tc>
          <w:tcPr>
            <w:tcW w:w="1237" w:type="pct"/>
            <w:tcBorders>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176DB4" w:rsidP="00176DB4">
            <w:pPr>
              <w:pStyle w:val="Akapitzlist"/>
              <w:spacing w:before="40" w:after="40" w:line="240" w:lineRule="auto"/>
              <w:ind w:left="0"/>
              <w:rPr>
                <w:rFonts w:cs="Arial"/>
              </w:rPr>
            </w:pPr>
            <w:r w:rsidRPr="00BA7DB6">
              <w:rPr>
                <w:rFonts w:cs="Arial"/>
              </w:rPr>
              <w:t>1. Liczba wspartych obiektów infrastruktury zlokalizowanych na rewitalizowanych obszarach</w:t>
            </w:r>
            <w:r w:rsidR="00DC7910" w:rsidRPr="00BA7DB6">
              <w:rPr>
                <w:rFonts w:cs="Arial"/>
              </w:rPr>
              <w:t xml:space="preserve"> [szt.] </w:t>
            </w:r>
            <w:r w:rsidR="00BA7DB6">
              <w:rPr>
                <w:rFonts w:cs="Arial"/>
              </w:rPr>
              <w:t xml:space="preserve">– </w:t>
            </w:r>
            <w:r w:rsidR="00554572">
              <w:rPr>
                <w:rFonts w:cs="Arial"/>
              </w:rPr>
              <w:t>p</w:t>
            </w:r>
            <w:r w:rsidR="00DC7910" w:rsidRPr="00BA7DB6">
              <w:rPr>
                <w:rFonts w:cs="Arial"/>
              </w:rPr>
              <w:t>rogramowy</w:t>
            </w:r>
          </w:p>
          <w:p w:rsidR="00176DB4" w:rsidRDefault="00176DB4" w:rsidP="00176DB4">
            <w:pPr>
              <w:pStyle w:val="Akapitzlist"/>
              <w:spacing w:before="40" w:after="40" w:line="240" w:lineRule="auto"/>
              <w:ind w:left="0"/>
              <w:rPr>
                <w:rFonts w:cs="Arial"/>
              </w:rPr>
            </w:pPr>
            <w:r w:rsidRPr="00BA7DB6">
              <w:rPr>
                <w:rFonts w:cs="Arial"/>
              </w:rPr>
              <w:t xml:space="preserve">2. </w:t>
            </w:r>
            <w:r w:rsidR="00CF03CF">
              <w:rPr>
                <w:rFonts w:cs="Arial"/>
              </w:rPr>
              <w:t>W</w:t>
            </w:r>
            <w:r w:rsidRPr="00BA7DB6">
              <w:rPr>
                <w:rFonts w:cs="Arial"/>
              </w:rPr>
              <w:t>yremontowane budynki mieszk</w:t>
            </w:r>
            <w:r w:rsidR="00521FBB">
              <w:rPr>
                <w:rFonts w:cs="Arial"/>
              </w:rPr>
              <w:t>alne na obszarach miejskich (CI </w:t>
            </w:r>
            <w:r w:rsidRPr="00BA7DB6">
              <w:rPr>
                <w:rFonts w:cs="Arial"/>
              </w:rPr>
              <w:t>40)</w:t>
            </w:r>
            <w:r w:rsidR="00DC7910" w:rsidRPr="00BA7DB6">
              <w:rPr>
                <w:rFonts w:cs="Arial"/>
              </w:rPr>
              <w:t xml:space="preserve"> [szt.] </w:t>
            </w:r>
            <w:r w:rsidR="00765E87" w:rsidRPr="00BA7DB6">
              <w:rPr>
                <w:rFonts w:cs="Arial"/>
              </w:rPr>
              <w:t>–</w:t>
            </w:r>
            <w:r w:rsidR="00DC7910" w:rsidRPr="00BA7DB6">
              <w:rPr>
                <w:rFonts w:cs="Arial"/>
              </w:rPr>
              <w:t xml:space="preserve"> programowy</w:t>
            </w:r>
          </w:p>
          <w:p w:rsidR="006831B1" w:rsidRDefault="006831B1" w:rsidP="00176DB4">
            <w:pPr>
              <w:pStyle w:val="Akapitzlist"/>
              <w:spacing w:before="40" w:after="40" w:line="240" w:lineRule="auto"/>
              <w:ind w:left="0"/>
              <w:rPr>
                <w:rFonts w:cs="Arial"/>
              </w:rPr>
            </w:pPr>
            <w:r>
              <w:rPr>
                <w:rFonts w:cs="Arial"/>
              </w:rPr>
              <w:t xml:space="preserve">3. </w:t>
            </w:r>
            <w:r w:rsidR="00CF03CF">
              <w:rPr>
                <w:rFonts w:cs="Arial"/>
              </w:rPr>
              <w:t>W</w:t>
            </w:r>
            <w:r w:rsidRPr="00BA7DB6">
              <w:rPr>
                <w:rFonts w:cs="Arial"/>
              </w:rPr>
              <w:t>yremontowane budynki mieszk</w:t>
            </w:r>
            <w:r>
              <w:rPr>
                <w:rFonts w:cs="Arial"/>
              </w:rPr>
              <w:t>alne na obszarach miejskich [</w:t>
            </w:r>
            <w:r w:rsidR="000C1096">
              <w:rPr>
                <w:rFonts w:cs="Arial"/>
              </w:rPr>
              <w:t>jednostki mieszkalne</w:t>
            </w:r>
            <w:r w:rsidR="000C1096">
              <w:rPr>
                <w:rStyle w:val="Odwoanieprzypisudolnego"/>
                <w:rFonts w:cs="Arial"/>
              </w:rPr>
              <w:footnoteReference w:id="42"/>
            </w:r>
            <w:r w:rsidR="000C1096">
              <w:rPr>
                <w:rFonts w:cs="Arial"/>
              </w:rPr>
              <w:t>]</w:t>
            </w:r>
          </w:p>
          <w:p w:rsidR="00E07BEE" w:rsidRPr="00BA7DB6" w:rsidRDefault="006831B1" w:rsidP="00176DB4">
            <w:pPr>
              <w:pStyle w:val="Akapitzlist"/>
              <w:spacing w:before="40" w:after="40" w:line="240" w:lineRule="auto"/>
              <w:ind w:left="0"/>
              <w:rPr>
                <w:rFonts w:cs="Arial"/>
              </w:rPr>
            </w:pPr>
            <w:r>
              <w:rPr>
                <w:rFonts w:cs="Arial"/>
              </w:rPr>
              <w:t>4</w:t>
            </w:r>
            <w:r w:rsidR="00E07BEE">
              <w:rPr>
                <w:rFonts w:cs="Arial"/>
              </w:rPr>
              <w:t>.Długość wybudowanych dróg powiatowych [km]</w:t>
            </w:r>
          </w:p>
          <w:p w:rsidR="00765E87" w:rsidRDefault="006831B1" w:rsidP="00176DB4">
            <w:pPr>
              <w:pStyle w:val="Akapitzlist"/>
              <w:spacing w:before="40" w:after="40" w:line="240" w:lineRule="auto"/>
              <w:ind w:left="0"/>
              <w:rPr>
                <w:rFonts w:cs="Arial"/>
              </w:rPr>
            </w:pPr>
            <w:r>
              <w:rPr>
                <w:rFonts w:cs="Arial"/>
              </w:rPr>
              <w:t>5</w:t>
            </w:r>
            <w:r w:rsidR="00B142B0">
              <w:rPr>
                <w:rFonts w:cs="Arial"/>
              </w:rPr>
              <w:t>.</w:t>
            </w:r>
            <w:r w:rsidR="00765E87" w:rsidRPr="00BA7DB6">
              <w:rPr>
                <w:rFonts w:cs="Arial"/>
              </w:rPr>
              <w:t xml:space="preserve"> Długość p</w:t>
            </w:r>
            <w:r w:rsidR="00F22B98" w:rsidRPr="00BA7DB6">
              <w:rPr>
                <w:rFonts w:cs="Arial"/>
              </w:rPr>
              <w:t>rzebudowanych dróg powiatowych [km]</w:t>
            </w:r>
          </w:p>
          <w:p w:rsidR="00E07BEE" w:rsidRPr="00BA7DB6" w:rsidRDefault="006831B1" w:rsidP="00176DB4">
            <w:pPr>
              <w:pStyle w:val="Akapitzlist"/>
              <w:spacing w:before="40" w:after="40" w:line="240" w:lineRule="auto"/>
              <w:ind w:left="0"/>
              <w:rPr>
                <w:rFonts w:cs="Arial"/>
              </w:rPr>
            </w:pPr>
            <w:r>
              <w:rPr>
                <w:rFonts w:cs="Arial"/>
              </w:rPr>
              <w:t>6</w:t>
            </w:r>
            <w:r w:rsidR="00E07BEE">
              <w:rPr>
                <w:rFonts w:cs="Arial"/>
              </w:rPr>
              <w:t>.Długość wybudowanych dróg gminnych [km]</w:t>
            </w:r>
          </w:p>
          <w:p w:rsidR="00F22B98" w:rsidRPr="00BA7DB6" w:rsidRDefault="006831B1" w:rsidP="00176DB4">
            <w:pPr>
              <w:pStyle w:val="Akapitzlist"/>
              <w:spacing w:before="40" w:after="40" w:line="240" w:lineRule="auto"/>
              <w:ind w:left="0"/>
              <w:rPr>
                <w:rFonts w:cs="Arial"/>
              </w:rPr>
            </w:pPr>
            <w:r>
              <w:rPr>
                <w:rFonts w:cs="Arial"/>
              </w:rPr>
              <w:t>7</w:t>
            </w:r>
            <w:r w:rsidR="00A21AEF">
              <w:rPr>
                <w:rFonts w:cs="Arial"/>
              </w:rPr>
              <w:t>.</w:t>
            </w:r>
            <w:r w:rsidR="00F22B98" w:rsidRPr="00BA7DB6">
              <w:rPr>
                <w:rFonts w:cs="Arial"/>
              </w:rPr>
              <w:t xml:space="preserve"> Długoś</w:t>
            </w:r>
            <w:r w:rsidR="00152847">
              <w:rPr>
                <w:rFonts w:cs="Arial"/>
              </w:rPr>
              <w:t>ć</w:t>
            </w:r>
            <w:r w:rsidR="00F22B98" w:rsidRPr="00BA7DB6">
              <w:rPr>
                <w:rFonts w:cs="Arial"/>
              </w:rPr>
              <w:t xml:space="preserve"> przebudowanych dróg gminnych [km]</w:t>
            </w:r>
          </w:p>
          <w:p w:rsidR="00F22B98" w:rsidRPr="00BA7DB6" w:rsidRDefault="006831B1" w:rsidP="00176DB4">
            <w:pPr>
              <w:pStyle w:val="Akapitzlist"/>
              <w:spacing w:before="40" w:after="40" w:line="240" w:lineRule="auto"/>
              <w:ind w:left="0"/>
              <w:rPr>
                <w:rFonts w:cs="Arial"/>
              </w:rPr>
            </w:pPr>
            <w:r>
              <w:rPr>
                <w:rFonts w:cs="Arial"/>
              </w:rPr>
              <w:t>8</w:t>
            </w:r>
            <w:r w:rsidR="00A21AEF">
              <w:rPr>
                <w:rFonts w:cs="Arial"/>
              </w:rPr>
              <w:t>.</w:t>
            </w:r>
            <w:r w:rsidR="00F22B98" w:rsidRPr="00BA7DB6">
              <w:rPr>
                <w:rFonts w:cs="Arial"/>
              </w:rPr>
              <w:t>Powierzchnia obszarów objętych rewitalizacją [ha]</w:t>
            </w:r>
          </w:p>
          <w:p w:rsidR="00F22B98" w:rsidRPr="00BA7DB6" w:rsidRDefault="00F22B98" w:rsidP="00176DB4">
            <w:pPr>
              <w:pStyle w:val="Akapitzlist"/>
              <w:spacing w:before="40" w:after="40" w:line="240" w:lineRule="auto"/>
              <w:ind w:left="0"/>
              <w:rPr>
                <w:rFonts w:cs="Arial"/>
              </w:rPr>
            </w:pP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36A77" w:rsidRPr="00BA7DB6" w:rsidRDefault="00136A77" w:rsidP="00136A77">
            <w:pPr>
              <w:pStyle w:val="Akapitzlist"/>
              <w:spacing w:before="40" w:after="40" w:line="240" w:lineRule="auto"/>
              <w:ind w:left="0"/>
              <w:rPr>
                <w:rFonts w:cs="Arial"/>
              </w:rPr>
            </w:pPr>
            <w:r w:rsidRPr="00BA7DB6">
              <w:rPr>
                <w:rFonts w:cs="Arial"/>
              </w:rPr>
              <w:t xml:space="preserve">1. Liczba wspartych obiektów infrastruktury zlokalizowanych na rewitalizowanych obszarach [szt.] </w:t>
            </w:r>
            <w:r w:rsidR="00DE325A" w:rsidRPr="00BA7DB6">
              <w:rPr>
                <w:rFonts w:cs="Arial"/>
              </w:rPr>
              <w:t>–</w:t>
            </w:r>
            <w:r w:rsidRPr="00BA7DB6">
              <w:rPr>
                <w:rFonts w:cs="Arial"/>
              </w:rPr>
              <w:t xml:space="preserve"> programowy</w:t>
            </w:r>
          </w:p>
          <w:p w:rsidR="00E07BEE" w:rsidRDefault="00136A77" w:rsidP="00E07BEE">
            <w:pPr>
              <w:pStyle w:val="Akapitzlist"/>
              <w:spacing w:before="40" w:after="40" w:line="240" w:lineRule="auto"/>
              <w:ind w:left="0"/>
              <w:rPr>
                <w:rFonts w:cs="Arial"/>
              </w:rPr>
            </w:pPr>
            <w:r w:rsidRPr="00BA7DB6">
              <w:rPr>
                <w:rFonts w:cs="Arial"/>
              </w:rPr>
              <w:t xml:space="preserve">2. </w:t>
            </w:r>
            <w:r w:rsidR="00CF03CF">
              <w:rPr>
                <w:rFonts w:cs="Arial"/>
              </w:rPr>
              <w:t>W</w:t>
            </w:r>
            <w:r w:rsidRPr="00BA7DB6">
              <w:rPr>
                <w:rFonts w:cs="Arial"/>
              </w:rPr>
              <w:t>yremontowane budynki mieszk</w:t>
            </w:r>
            <w:r w:rsidR="00521FBB">
              <w:rPr>
                <w:rFonts w:cs="Arial"/>
              </w:rPr>
              <w:t>alne na obszarach miejskich (CI </w:t>
            </w:r>
            <w:r w:rsidRPr="00BA7DB6">
              <w:rPr>
                <w:rFonts w:cs="Arial"/>
              </w:rPr>
              <w:t>40) [szt.] – programowy</w:t>
            </w:r>
          </w:p>
          <w:p w:rsidR="006831B1" w:rsidRDefault="006831B1" w:rsidP="00E07BEE">
            <w:pPr>
              <w:pStyle w:val="Akapitzlist"/>
              <w:spacing w:before="40" w:after="40" w:line="240" w:lineRule="auto"/>
              <w:ind w:left="0"/>
              <w:rPr>
                <w:rFonts w:cs="Arial"/>
              </w:rPr>
            </w:pPr>
            <w:r>
              <w:rPr>
                <w:rFonts w:cs="Arial"/>
              </w:rPr>
              <w:t xml:space="preserve">3. </w:t>
            </w:r>
            <w:r w:rsidR="00CF03CF">
              <w:rPr>
                <w:rFonts w:cs="Arial"/>
              </w:rPr>
              <w:t>W</w:t>
            </w:r>
            <w:r w:rsidRPr="00BA7DB6">
              <w:rPr>
                <w:rFonts w:cs="Arial"/>
              </w:rPr>
              <w:t>yremontowane budynki mieszk</w:t>
            </w:r>
            <w:r>
              <w:rPr>
                <w:rFonts w:cs="Arial"/>
              </w:rPr>
              <w:t>alne na obszarach miejskich [</w:t>
            </w:r>
            <w:r w:rsidR="000C1096">
              <w:rPr>
                <w:rFonts w:cs="Arial"/>
              </w:rPr>
              <w:t>jednostki mieszkalne]</w:t>
            </w:r>
          </w:p>
          <w:p w:rsidR="00E07BEE" w:rsidRPr="00BA7DB6" w:rsidRDefault="006831B1" w:rsidP="00136A77">
            <w:pPr>
              <w:pStyle w:val="Akapitzlist"/>
              <w:spacing w:before="40" w:after="40" w:line="240" w:lineRule="auto"/>
              <w:ind w:left="0"/>
              <w:rPr>
                <w:rFonts w:cs="Arial"/>
              </w:rPr>
            </w:pPr>
            <w:r>
              <w:rPr>
                <w:rFonts w:cs="Arial"/>
              </w:rPr>
              <w:t>4</w:t>
            </w:r>
            <w:r w:rsidR="00E07BEE">
              <w:rPr>
                <w:rFonts w:cs="Arial"/>
              </w:rPr>
              <w:t>.Długość wybudowanych dróg powiatowych [km]</w:t>
            </w:r>
          </w:p>
          <w:p w:rsidR="00136A77" w:rsidRDefault="006831B1" w:rsidP="00136A77">
            <w:pPr>
              <w:pStyle w:val="Akapitzlist"/>
              <w:spacing w:before="40" w:after="40" w:line="240" w:lineRule="auto"/>
              <w:ind w:left="0"/>
              <w:rPr>
                <w:rFonts w:cs="Arial"/>
              </w:rPr>
            </w:pPr>
            <w:r>
              <w:rPr>
                <w:rFonts w:cs="Arial"/>
              </w:rPr>
              <w:t>5</w:t>
            </w:r>
            <w:r w:rsidR="00136A77" w:rsidRPr="00BA7DB6">
              <w:rPr>
                <w:rFonts w:cs="Arial"/>
              </w:rPr>
              <w:t>. Długość przebudowanych dróg powiatowych [km]</w:t>
            </w:r>
          </w:p>
          <w:p w:rsidR="00E07BEE" w:rsidRPr="00BA7DB6" w:rsidRDefault="006831B1" w:rsidP="00136A77">
            <w:pPr>
              <w:pStyle w:val="Akapitzlist"/>
              <w:spacing w:before="40" w:after="40" w:line="240" w:lineRule="auto"/>
              <w:ind w:left="0"/>
              <w:rPr>
                <w:rFonts w:cs="Arial"/>
              </w:rPr>
            </w:pPr>
            <w:r>
              <w:rPr>
                <w:rFonts w:cs="Arial"/>
              </w:rPr>
              <w:t>6</w:t>
            </w:r>
            <w:r w:rsidR="00E07BEE">
              <w:rPr>
                <w:rFonts w:cs="Arial"/>
              </w:rPr>
              <w:t>. Długość wybudowanych dróg gminnych [km]</w:t>
            </w:r>
          </w:p>
          <w:p w:rsidR="00B142B0" w:rsidRDefault="006831B1" w:rsidP="00BA7DB6">
            <w:pPr>
              <w:pStyle w:val="Akapitzlist"/>
              <w:spacing w:before="40" w:after="40" w:line="240" w:lineRule="auto"/>
              <w:ind w:left="0"/>
              <w:rPr>
                <w:rFonts w:cs="Arial"/>
              </w:rPr>
            </w:pPr>
            <w:r>
              <w:rPr>
                <w:rFonts w:cs="Arial"/>
              </w:rPr>
              <w:t>7</w:t>
            </w:r>
            <w:r w:rsidR="009357E2">
              <w:rPr>
                <w:rFonts w:cs="Arial"/>
              </w:rPr>
              <w:t>.</w:t>
            </w:r>
            <w:r w:rsidR="00136A77" w:rsidRPr="00BA7DB6">
              <w:rPr>
                <w:rFonts w:cs="Arial"/>
              </w:rPr>
              <w:t xml:space="preserve"> Długoś</w:t>
            </w:r>
            <w:r w:rsidR="005C27FD" w:rsidRPr="00BA7DB6">
              <w:rPr>
                <w:rFonts w:cs="Arial"/>
              </w:rPr>
              <w:t>ć</w:t>
            </w:r>
            <w:r w:rsidR="00136A77" w:rsidRPr="00BA7DB6">
              <w:rPr>
                <w:rFonts w:cs="Arial"/>
              </w:rPr>
              <w:t xml:space="preserve"> przebudowanych dróg gminnych [km]</w:t>
            </w:r>
          </w:p>
          <w:p w:rsidR="00176DB4" w:rsidRPr="00BA7DB6" w:rsidRDefault="006831B1" w:rsidP="00BA7DB6">
            <w:pPr>
              <w:pStyle w:val="Akapitzlist"/>
              <w:spacing w:before="40" w:after="40" w:line="240" w:lineRule="auto"/>
              <w:ind w:left="0"/>
              <w:rPr>
                <w:rFonts w:ascii="Calibri" w:hAnsi="Calibri" w:cs="Arial"/>
              </w:rPr>
            </w:pPr>
            <w:r>
              <w:rPr>
                <w:rFonts w:cs="Arial"/>
              </w:rPr>
              <w:t>8</w:t>
            </w:r>
            <w:r w:rsidR="009357E2">
              <w:rPr>
                <w:rFonts w:cs="Arial"/>
              </w:rPr>
              <w:t>.</w:t>
            </w:r>
            <w:r w:rsidR="00136A77" w:rsidRPr="00BA7DB6">
              <w:rPr>
                <w:rFonts w:cs="Arial"/>
              </w:rPr>
              <w:t xml:space="preserve"> Powierzchnia obszarów objętych rewitalizacją [ha]</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516FDB" w:rsidP="00136A77">
            <w:pPr>
              <w:pStyle w:val="Akapitzlist"/>
              <w:spacing w:before="40" w:after="40" w:line="240" w:lineRule="auto"/>
              <w:ind w:left="0"/>
              <w:rPr>
                <w:rFonts w:ascii="Calibri" w:hAnsi="Calibri" w:cs="Arial"/>
              </w:rPr>
            </w:pPr>
            <w:r w:rsidRPr="00BA7DB6">
              <w:rPr>
                <w:rFonts w:ascii="Calibri" w:hAnsi="Calibri" w:cs="Arial"/>
              </w:rPr>
              <w:t xml:space="preserve">jw. </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516FDB" w:rsidP="00136A77">
            <w:pPr>
              <w:pStyle w:val="Akapitzlist"/>
              <w:spacing w:before="40" w:after="40" w:line="240" w:lineRule="auto"/>
              <w:ind w:left="0"/>
              <w:rPr>
                <w:rFonts w:ascii="Calibri" w:hAnsi="Calibri" w:cs="Arial"/>
              </w:rPr>
            </w:pPr>
            <w:r w:rsidRPr="00BA7DB6">
              <w:rPr>
                <w:rFonts w:ascii="Calibri" w:hAnsi="Calibri" w:cs="Arial"/>
              </w:rPr>
              <w:t xml:space="preserve">jw. </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516FDB" w:rsidP="00136A77">
            <w:pPr>
              <w:pStyle w:val="Akapitzlist"/>
              <w:spacing w:before="40" w:after="40" w:line="240" w:lineRule="auto"/>
              <w:ind w:left="0"/>
              <w:rPr>
                <w:rFonts w:ascii="Calibri" w:hAnsi="Calibri" w:cs="Arial"/>
              </w:rPr>
            </w:pPr>
            <w:r w:rsidRPr="00BA7DB6">
              <w:rPr>
                <w:rFonts w:ascii="Calibri" w:hAnsi="Calibri" w:cs="Arial"/>
              </w:rPr>
              <w:t xml:space="preserve">jw. </w:t>
            </w:r>
          </w:p>
        </w:tc>
      </w:tr>
      <w:tr w:rsidR="00176DB4" w:rsidRPr="00BA7DB6" w:rsidTr="00176DB4">
        <w:trPr>
          <w:trHeight w:val="20"/>
        </w:trPr>
        <w:tc>
          <w:tcPr>
            <w:tcW w:w="1387" w:type="pct"/>
            <w:vMerge w:val="restart"/>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0F41CB">
            <w:pPr>
              <w:spacing w:before="40" w:after="40"/>
              <w:jc w:val="both"/>
              <w:rPr>
                <w:rFonts w:ascii="Calibri" w:hAnsi="Calibri" w:cs="Arial"/>
              </w:rPr>
            </w:pPr>
            <w:r w:rsidRPr="00BA7DB6">
              <w:rPr>
                <w:rFonts w:ascii="Calibri" w:hAnsi="Calibri" w:cs="Arial"/>
                <w:sz w:val="22"/>
                <w:szCs w:val="22"/>
              </w:rPr>
              <w:t>Wsparcie ukierunkowane na:</w:t>
            </w:r>
          </w:p>
          <w:p w:rsidR="00176DB4" w:rsidRPr="00BA7DB6" w:rsidRDefault="00554075" w:rsidP="000F41CB">
            <w:pPr>
              <w:spacing w:before="40" w:after="40"/>
              <w:jc w:val="both"/>
              <w:rPr>
                <w:rFonts w:ascii="Calibri" w:hAnsi="Calibri" w:cs="Arial"/>
              </w:rPr>
            </w:pPr>
            <w:r w:rsidRPr="00BA7DB6">
              <w:rPr>
                <w:rFonts w:ascii="Calibri" w:hAnsi="Calibri" w:cs="Arial"/>
                <w:b/>
                <w:sz w:val="22"/>
                <w:szCs w:val="22"/>
              </w:rPr>
              <w:t>6.3</w:t>
            </w:r>
            <w:r w:rsidR="00AB123D" w:rsidRPr="00BA7DB6">
              <w:rPr>
                <w:rFonts w:ascii="Calibri" w:hAnsi="Calibri" w:cs="Arial"/>
                <w:b/>
                <w:sz w:val="22"/>
                <w:szCs w:val="22"/>
              </w:rPr>
              <w:t>.</w:t>
            </w:r>
            <w:r w:rsidRPr="00BA7DB6">
              <w:rPr>
                <w:rFonts w:ascii="Calibri" w:hAnsi="Calibri" w:cs="Arial"/>
                <w:b/>
                <w:sz w:val="22"/>
                <w:szCs w:val="22"/>
              </w:rPr>
              <w:t>A</w:t>
            </w:r>
            <w:r w:rsidR="00176DB4" w:rsidRPr="00BA7DB6">
              <w:rPr>
                <w:rFonts w:ascii="Calibri" w:hAnsi="Calibri" w:cs="Arial"/>
                <w:sz w:val="22"/>
                <w:szCs w:val="22"/>
              </w:rPr>
              <w:t xml:space="preserve"> </w:t>
            </w:r>
            <w:r w:rsidRPr="00BA7DB6">
              <w:rPr>
                <w:rFonts w:ascii="Calibri" w:hAnsi="Calibri" w:cs="Arial"/>
                <w:sz w:val="22"/>
                <w:szCs w:val="22"/>
              </w:rPr>
              <w:t>R</w:t>
            </w:r>
            <w:r w:rsidR="00176DB4" w:rsidRPr="00BA7DB6">
              <w:rPr>
                <w:rFonts w:ascii="Calibri" w:hAnsi="Calibri" w:cs="Arial"/>
                <w:sz w:val="22"/>
                <w:szCs w:val="22"/>
              </w:rPr>
              <w:t>emont, przebudowę, rozbudowę</w:t>
            </w:r>
            <w:r w:rsidR="00130069">
              <w:rPr>
                <w:rStyle w:val="Odwoanieprzypisudolnego"/>
                <w:rFonts w:ascii="Calibri" w:hAnsi="Calibri" w:cs="Arial"/>
                <w:sz w:val="22"/>
                <w:szCs w:val="22"/>
              </w:rPr>
              <w:footnoteReference w:id="43"/>
            </w:r>
            <w:r w:rsidR="00176DB4" w:rsidRPr="00BA7DB6">
              <w:rPr>
                <w:rFonts w:ascii="Calibri" w:hAnsi="Calibri" w:cs="Arial"/>
                <w:sz w:val="22"/>
                <w:szCs w:val="22"/>
              </w:rPr>
              <w:t>, adaptację, wyposażenie istniejących zdegradowanych budynków, obiektów, zagospodarowanie terenów</w:t>
            </w:r>
            <w:r w:rsidR="00466857" w:rsidRPr="00BA7DB6">
              <w:rPr>
                <w:rFonts w:ascii="Calibri" w:hAnsi="Calibri" w:cs="Arial"/>
                <w:sz w:val="22"/>
                <w:szCs w:val="22"/>
              </w:rPr>
              <w:t xml:space="preserve"> i </w:t>
            </w:r>
            <w:r w:rsidR="00176DB4" w:rsidRPr="00BA7DB6">
              <w:rPr>
                <w:rFonts w:ascii="Calibri" w:hAnsi="Calibri" w:cs="Arial"/>
                <w:sz w:val="22"/>
                <w:szCs w:val="22"/>
              </w:rPr>
              <w:t>przestrzeni (</w:t>
            </w:r>
            <w:r w:rsidR="00BA7DB6">
              <w:rPr>
                <w:rFonts w:ascii="Calibri" w:hAnsi="Calibri" w:cs="Arial"/>
                <w:sz w:val="22"/>
                <w:szCs w:val="22"/>
              </w:rPr>
              <w:t>np. </w:t>
            </w:r>
            <w:r w:rsidR="00176DB4" w:rsidRPr="00BA7DB6">
              <w:rPr>
                <w:rFonts w:ascii="Calibri" w:hAnsi="Calibri" w:cs="Arial"/>
                <w:sz w:val="22"/>
                <w:szCs w:val="22"/>
              </w:rPr>
              <w:t xml:space="preserve">monitoring miejski lub dostosowanie przestrzeni do potrzeb osób niepełnosprawnych) </w:t>
            </w:r>
            <w:r w:rsidR="005C27FD" w:rsidRPr="00BA7DB6">
              <w:rPr>
                <w:rFonts w:ascii="Calibri" w:hAnsi="Calibri" w:cs="Arial"/>
                <w:sz w:val="22"/>
                <w:szCs w:val="22"/>
              </w:rPr>
              <w:t>–</w:t>
            </w:r>
            <w:r w:rsidR="00466857" w:rsidRPr="00BA7DB6">
              <w:rPr>
                <w:rFonts w:ascii="Calibri" w:hAnsi="Calibri" w:cs="Arial"/>
                <w:sz w:val="22"/>
                <w:szCs w:val="22"/>
              </w:rPr>
              <w:t xml:space="preserve"> w </w:t>
            </w:r>
            <w:r w:rsidR="00176DB4" w:rsidRPr="00BA7DB6">
              <w:rPr>
                <w:rFonts w:ascii="Calibri" w:hAnsi="Calibri" w:cs="Arial"/>
                <w:sz w:val="22"/>
                <w:szCs w:val="22"/>
              </w:rPr>
              <w:t>celu przywrócenia lub nadania im nowych funkcji społecznych, kulturalnych,</w:t>
            </w:r>
            <w:r w:rsidR="00836FCF" w:rsidRPr="00BA7DB6">
              <w:rPr>
                <w:rFonts w:ascii="Calibri" w:hAnsi="Calibri" w:cs="Arial"/>
                <w:sz w:val="22"/>
                <w:szCs w:val="22"/>
              </w:rPr>
              <w:t xml:space="preserve"> gospodarczych, </w:t>
            </w:r>
            <w:r w:rsidR="00176DB4" w:rsidRPr="00BA7DB6">
              <w:rPr>
                <w:rFonts w:ascii="Calibri" w:hAnsi="Calibri" w:cs="Arial"/>
                <w:sz w:val="22"/>
                <w:szCs w:val="22"/>
              </w:rPr>
              <w:t>edukacyjnych lub rekreacyjnych</w:t>
            </w:r>
            <w:r w:rsidR="00BE0484">
              <w:rPr>
                <w:rFonts w:ascii="Calibri" w:hAnsi="Calibri" w:cs="Arial"/>
                <w:sz w:val="22"/>
                <w:szCs w:val="22"/>
              </w:rPr>
              <w:t>.</w:t>
            </w:r>
          </w:p>
          <w:p w:rsidR="00836FCF" w:rsidRPr="00BA7DB6" w:rsidRDefault="00836FCF" w:rsidP="000F41CB">
            <w:pPr>
              <w:spacing w:before="40" w:after="40"/>
              <w:jc w:val="both"/>
              <w:rPr>
                <w:rFonts w:ascii="Calibri" w:hAnsi="Calibri" w:cs="Arial"/>
              </w:rPr>
            </w:pPr>
            <w:r w:rsidRPr="00BA7DB6">
              <w:rPr>
                <w:rFonts w:ascii="Calibri" w:hAnsi="Calibri" w:cs="Arial"/>
                <w:sz w:val="22"/>
                <w:szCs w:val="22"/>
              </w:rPr>
              <w:t>Możliwe są działania poprawiające efektywnoś</w:t>
            </w:r>
            <w:r w:rsidR="00884839" w:rsidRPr="00BA7DB6">
              <w:rPr>
                <w:rFonts w:ascii="Calibri" w:hAnsi="Calibri" w:cs="Arial"/>
                <w:sz w:val="22"/>
                <w:szCs w:val="22"/>
              </w:rPr>
              <w:t>ć</w:t>
            </w:r>
            <w:r w:rsidRPr="00BA7DB6">
              <w:rPr>
                <w:rFonts w:ascii="Calibri" w:hAnsi="Calibr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BA7DB6">
              <w:rPr>
                <w:rFonts w:ascii="Calibri" w:hAnsi="Calibri" w:cs="Arial"/>
                <w:sz w:val="22"/>
                <w:szCs w:val="22"/>
              </w:rPr>
              <w:t xml:space="preserve"> na pojedynczy bud</w:t>
            </w:r>
            <w:r w:rsidR="008D467A" w:rsidRPr="00BA7DB6">
              <w:rPr>
                <w:rFonts w:ascii="Calibri" w:hAnsi="Calibri" w:cs="Arial"/>
                <w:sz w:val="22"/>
                <w:szCs w:val="22"/>
              </w:rPr>
              <w:t>yn</w:t>
            </w:r>
            <w:r w:rsidR="00D2520E" w:rsidRPr="00BA7DB6">
              <w:rPr>
                <w:rFonts w:ascii="Calibri" w:hAnsi="Calibri" w:cs="Arial"/>
                <w:sz w:val="22"/>
                <w:szCs w:val="22"/>
              </w:rPr>
              <w:t>ek w projekcie</w:t>
            </w:r>
            <w:r w:rsidRPr="00BA7DB6">
              <w:rPr>
                <w:rFonts w:ascii="Calibri" w:hAnsi="Calibri" w:cs="Arial"/>
                <w:sz w:val="22"/>
                <w:szCs w:val="22"/>
              </w:rPr>
              <w:t>.</w:t>
            </w:r>
          </w:p>
          <w:p w:rsidR="00836FCF" w:rsidRPr="00BA7DB6" w:rsidRDefault="00836FCF" w:rsidP="000F41CB">
            <w:pPr>
              <w:spacing w:before="40" w:after="40"/>
              <w:jc w:val="both"/>
              <w:rPr>
                <w:rFonts w:ascii="Calibri" w:hAnsi="Calibri" w:cs="Arial"/>
                <w:i/>
              </w:rPr>
            </w:pPr>
            <w:r w:rsidRPr="00BA7DB6">
              <w:rPr>
                <w:rFonts w:ascii="Calibri" w:hAnsi="Calibri" w:cs="Arial"/>
                <w:i/>
                <w:sz w:val="22"/>
                <w:szCs w:val="22"/>
              </w:rPr>
              <w:t>*preferowane będą projekty dotyczące zabytków wpisanych do rejestru prowadzonego przez Wojewódzki</w:t>
            </w:r>
            <w:r w:rsidR="000D43FD" w:rsidRPr="00BA7DB6">
              <w:rPr>
                <w:rFonts w:ascii="Calibri" w:hAnsi="Calibri" w:cs="Arial"/>
                <w:i/>
                <w:sz w:val="22"/>
                <w:szCs w:val="22"/>
              </w:rPr>
              <w:t>ego</w:t>
            </w:r>
            <w:r w:rsidRPr="00BA7DB6">
              <w:rPr>
                <w:rFonts w:ascii="Calibri" w:hAnsi="Calibri" w:cs="Arial"/>
                <w:i/>
                <w:sz w:val="22"/>
                <w:szCs w:val="22"/>
              </w:rPr>
              <w:t xml:space="preserve"> </w:t>
            </w:r>
            <w:r w:rsidR="000D43FD" w:rsidRPr="00BA7DB6">
              <w:rPr>
                <w:rFonts w:ascii="Calibri" w:hAnsi="Calibri" w:cs="Arial"/>
                <w:i/>
                <w:sz w:val="22"/>
                <w:szCs w:val="22"/>
              </w:rPr>
              <w:t>Konserwatora</w:t>
            </w:r>
            <w:r w:rsidRPr="00BA7DB6">
              <w:rPr>
                <w:rFonts w:ascii="Calibri" w:hAnsi="Calibri" w:cs="Arial"/>
                <w:i/>
                <w:sz w:val="22"/>
                <w:szCs w:val="22"/>
              </w:rPr>
              <w:t xml:space="preserve"> Zabytków</w:t>
            </w:r>
            <w:r w:rsidR="000D43FD" w:rsidRPr="00BA7DB6">
              <w:rPr>
                <w:rFonts w:ascii="Calibri" w:hAnsi="Calibri" w:cs="Arial"/>
                <w:i/>
                <w:sz w:val="22"/>
                <w:szCs w:val="22"/>
              </w:rPr>
              <w:t xml:space="preserve"> we Wrocławiu</w:t>
            </w:r>
            <w:r w:rsidR="0035541D">
              <w:rPr>
                <w:rFonts w:ascii="Calibri" w:hAnsi="Calibri" w:cs="Arial"/>
                <w:i/>
                <w:sz w:val="22"/>
                <w:szCs w:val="22"/>
              </w:rPr>
              <w:t>,  lub obiektów wpisanych do Gminnej Ewidencji Zabytków.</w:t>
            </w:r>
          </w:p>
          <w:p w:rsidR="00836FCF" w:rsidRPr="00BA7DB6" w:rsidRDefault="00836FCF" w:rsidP="000F41CB">
            <w:pPr>
              <w:spacing w:before="40" w:after="40"/>
              <w:jc w:val="both"/>
              <w:rPr>
                <w:rFonts w:ascii="Calibri" w:hAnsi="Calibri" w:cs="Arial"/>
              </w:rPr>
            </w:pPr>
          </w:p>
          <w:p w:rsidR="00176DB4" w:rsidRPr="00BA7DB6" w:rsidRDefault="00554075" w:rsidP="000F41CB">
            <w:pPr>
              <w:spacing w:before="40" w:after="40"/>
              <w:jc w:val="both"/>
              <w:rPr>
                <w:rFonts w:ascii="Calibri" w:hAnsi="Calibri" w:cs="Arial"/>
              </w:rPr>
            </w:pPr>
            <w:r w:rsidRPr="00BA7DB6">
              <w:rPr>
                <w:rFonts w:ascii="Calibri" w:hAnsi="Calibri" w:cs="Arial"/>
                <w:b/>
                <w:sz w:val="22"/>
                <w:szCs w:val="22"/>
              </w:rPr>
              <w:t>6.3</w:t>
            </w:r>
            <w:r w:rsidR="00AB123D" w:rsidRPr="00BA7DB6">
              <w:rPr>
                <w:rFonts w:ascii="Calibri" w:hAnsi="Calibri" w:cs="Arial"/>
                <w:b/>
                <w:sz w:val="22"/>
                <w:szCs w:val="22"/>
              </w:rPr>
              <w:t>.</w:t>
            </w:r>
            <w:r w:rsidRPr="00BA7DB6">
              <w:rPr>
                <w:rFonts w:ascii="Calibri" w:hAnsi="Calibri" w:cs="Arial"/>
                <w:b/>
                <w:sz w:val="22"/>
                <w:szCs w:val="22"/>
              </w:rPr>
              <w:t>B</w:t>
            </w:r>
            <w:r w:rsidR="00176DB4" w:rsidRPr="00BA7DB6">
              <w:rPr>
                <w:rFonts w:ascii="Calibri" w:hAnsi="Calibri" w:cs="Arial"/>
                <w:b/>
                <w:sz w:val="22"/>
                <w:szCs w:val="22"/>
              </w:rPr>
              <w:t xml:space="preserve"> </w:t>
            </w:r>
            <w:r w:rsidRPr="00BA7DB6">
              <w:rPr>
                <w:rFonts w:ascii="Calibri" w:hAnsi="Calibri" w:cs="Arial"/>
                <w:sz w:val="22"/>
                <w:szCs w:val="22"/>
              </w:rPr>
              <w:t>R</w:t>
            </w:r>
            <w:r w:rsidR="00E96241" w:rsidRPr="00BA7DB6">
              <w:rPr>
                <w:rFonts w:ascii="Calibri" w:hAnsi="Calibri" w:cs="Arial"/>
                <w:sz w:val="22"/>
                <w:szCs w:val="22"/>
              </w:rPr>
              <w:t>emont,</w:t>
            </w:r>
            <w:r w:rsidR="00176DB4" w:rsidRPr="00BA7DB6">
              <w:rPr>
                <w:rFonts w:ascii="Calibri" w:hAnsi="Calibri" w:cs="Arial"/>
                <w:sz w:val="22"/>
                <w:szCs w:val="22"/>
              </w:rPr>
              <w:t xml:space="preserve"> odnow</w:t>
            </w:r>
            <w:r w:rsidRPr="00BA7DB6">
              <w:rPr>
                <w:rFonts w:ascii="Calibri" w:hAnsi="Calibri" w:cs="Arial"/>
                <w:sz w:val="22"/>
                <w:szCs w:val="22"/>
              </w:rPr>
              <w:t>ę</w:t>
            </w:r>
            <w:r w:rsidR="00176DB4" w:rsidRPr="00BA7DB6">
              <w:rPr>
                <w:rFonts w:ascii="Calibri" w:hAnsi="Calibri" w:cs="Arial"/>
                <w:sz w:val="22"/>
                <w:szCs w:val="22"/>
              </w:rPr>
              <w:t xml:space="preserve"> części wspólnych wielorodzinnych budynków mieszkalnych (nie ma możliwości budowy nowych obiektów). </w:t>
            </w:r>
          </w:p>
          <w:p w:rsidR="00836FCF" w:rsidRPr="00BA7DB6" w:rsidRDefault="00836FCF" w:rsidP="000F41CB">
            <w:pPr>
              <w:spacing w:before="40" w:after="40"/>
              <w:jc w:val="both"/>
              <w:rPr>
                <w:rFonts w:ascii="Calibri" w:hAnsi="Calibri" w:cs="Arial"/>
              </w:rPr>
            </w:pPr>
            <w:r w:rsidRPr="00BA7DB6">
              <w:rPr>
                <w:rFonts w:ascii="Calibri" w:hAnsi="Calibri" w:cs="Arial"/>
                <w:sz w:val="22"/>
                <w:szCs w:val="22"/>
              </w:rPr>
              <w:t>Możliwe są działania poprawiające efektywnoś</w:t>
            </w:r>
            <w:r w:rsidR="00880B4F" w:rsidRPr="00BA7DB6">
              <w:rPr>
                <w:rFonts w:ascii="Calibri" w:hAnsi="Calibri" w:cs="Arial"/>
                <w:sz w:val="22"/>
                <w:szCs w:val="22"/>
              </w:rPr>
              <w:t>ć</w:t>
            </w:r>
            <w:r w:rsidRPr="00BA7DB6">
              <w:rPr>
                <w:rFonts w:ascii="Calibri" w:hAnsi="Calibr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BA7DB6">
              <w:rPr>
                <w:rFonts w:ascii="Calibri" w:hAnsi="Calibri" w:cs="Arial"/>
                <w:sz w:val="22"/>
                <w:szCs w:val="22"/>
              </w:rPr>
              <w:t xml:space="preserve"> na pojedynczy budynek w projekcie</w:t>
            </w:r>
            <w:r w:rsidRPr="00BA7DB6">
              <w:rPr>
                <w:rFonts w:ascii="Calibri" w:hAnsi="Calibri" w:cs="Arial"/>
                <w:sz w:val="22"/>
                <w:szCs w:val="22"/>
              </w:rPr>
              <w:t>.</w:t>
            </w:r>
          </w:p>
          <w:p w:rsidR="000D43FD" w:rsidRPr="00BA7DB6" w:rsidRDefault="00836FCF" w:rsidP="000F41CB">
            <w:pPr>
              <w:spacing w:before="40" w:after="40"/>
              <w:jc w:val="both"/>
              <w:rPr>
                <w:rFonts w:ascii="Calibri" w:hAnsi="Calibri" w:cs="Arial"/>
                <w:i/>
              </w:rPr>
            </w:pPr>
            <w:r w:rsidRPr="00BA7DB6">
              <w:rPr>
                <w:rFonts w:ascii="Calibri" w:hAnsi="Calibri" w:cs="Arial"/>
                <w:i/>
                <w:sz w:val="22"/>
                <w:szCs w:val="22"/>
              </w:rPr>
              <w:t xml:space="preserve">*preferowane będą projekty dotyczące zabytków wpisanych do rejestru prowadzonego przez </w:t>
            </w:r>
            <w:r w:rsidR="000D43FD" w:rsidRPr="00BA7DB6">
              <w:rPr>
                <w:rFonts w:ascii="Calibri" w:hAnsi="Calibri" w:cs="Arial"/>
                <w:i/>
                <w:sz w:val="22"/>
                <w:szCs w:val="22"/>
              </w:rPr>
              <w:t>Wojewódzkiego Konserwatora Zabytków we Wrocławiu</w:t>
            </w:r>
            <w:r w:rsidR="0035541D">
              <w:rPr>
                <w:rFonts w:ascii="Calibri" w:hAnsi="Calibri" w:cs="Arial"/>
                <w:i/>
                <w:sz w:val="22"/>
                <w:szCs w:val="22"/>
              </w:rPr>
              <w:t>, lub obiektów wpisanych do Gminnej Ewidencji Zabytków.</w:t>
            </w:r>
          </w:p>
          <w:p w:rsidR="004D38DB" w:rsidRPr="00BA7DB6" w:rsidRDefault="004D38DB" w:rsidP="000F41CB">
            <w:pPr>
              <w:spacing w:before="40" w:after="40"/>
              <w:jc w:val="both"/>
              <w:rPr>
                <w:rFonts w:ascii="Calibri" w:hAnsi="Calibri" w:cs="Arial"/>
              </w:rPr>
            </w:pPr>
          </w:p>
          <w:p w:rsidR="00176DB4" w:rsidRDefault="00554075" w:rsidP="000F41CB">
            <w:pPr>
              <w:spacing w:before="40" w:after="40"/>
              <w:jc w:val="both"/>
              <w:rPr>
                <w:rFonts w:ascii="Calibri" w:hAnsi="Calibri" w:cs="Arial"/>
              </w:rPr>
            </w:pPr>
            <w:r w:rsidRPr="00BA7DB6">
              <w:rPr>
                <w:rFonts w:ascii="Calibri" w:hAnsi="Calibri" w:cs="Arial"/>
                <w:b/>
                <w:sz w:val="22"/>
                <w:szCs w:val="22"/>
              </w:rPr>
              <w:t>6.3</w:t>
            </w:r>
            <w:r w:rsidR="00AB123D" w:rsidRPr="00BA7DB6">
              <w:rPr>
                <w:rFonts w:ascii="Calibri" w:hAnsi="Calibri" w:cs="Arial"/>
                <w:b/>
                <w:sz w:val="22"/>
                <w:szCs w:val="22"/>
              </w:rPr>
              <w:t>.</w:t>
            </w:r>
            <w:r w:rsidRPr="00BA7DB6">
              <w:rPr>
                <w:rFonts w:ascii="Calibri" w:hAnsi="Calibri" w:cs="Arial"/>
                <w:b/>
                <w:sz w:val="22"/>
                <w:szCs w:val="22"/>
              </w:rPr>
              <w:t>C</w:t>
            </w:r>
            <w:r w:rsidR="00176DB4" w:rsidRPr="00BA7DB6">
              <w:rPr>
                <w:rFonts w:ascii="Calibri" w:hAnsi="Calibri" w:cs="Arial"/>
                <w:sz w:val="22"/>
                <w:szCs w:val="22"/>
              </w:rPr>
              <w:t xml:space="preserve"> </w:t>
            </w:r>
            <w:r w:rsidRPr="00BA7DB6">
              <w:rPr>
                <w:rFonts w:ascii="Calibri" w:hAnsi="Calibri" w:cs="Arial"/>
                <w:sz w:val="22"/>
                <w:szCs w:val="22"/>
              </w:rPr>
              <w:t>I</w:t>
            </w:r>
            <w:r w:rsidR="00176DB4" w:rsidRPr="00BA7DB6">
              <w:rPr>
                <w:rFonts w:ascii="Calibri" w:hAnsi="Calibri" w:cs="Arial"/>
                <w:sz w:val="22"/>
                <w:szCs w:val="22"/>
              </w:rPr>
              <w:t>nwestycje</w:t>
            </w:r>
            <w:r w:rsidR="00466857" w:rsidRPr="00BA7DB6">
              <w:rPr>
                <w:rFonts w:ascii="Calibri" w:hAnsi="Calibri" w:cs="Arial"/>
                <w:sz w:val="22"/>
                <w:szCs w:val="22"/>
              </w:rPr>
              <w:t xml:space="preserve"> w </w:t>
            </w:r>
            <w:r w:rsidR="00176DB4" w:rsidRPr="00BA7DB6">
              <w:rPr>
                <w:rFonts w:ascii="Calibri" w:hAnsi="Calibri" w:cs="Arial"/>
                <w:sz w:val="22"/>
                <w:szCs w:val="22"/>
              </w:rPr>
              <w:t>tzw. drogi lokalne (gminne</w:t>
            </w:r>
            <w:r w:rsidR="00466857" w:rsidRPr="00BA7DB6">
              <w:rPr>
                <w:rFonts w:ascii="Calibri" w:hAnsi="Calibri" w:cs="Arial"/>
                <w:sz w:val="22"/>
                <w:szCs w:val="22"/>
              </w:rPr>
              <w:t xml:space="preserve"> i </w:t>
            </w:r>
            <w:r w:rsidR="00176DB4" w:rsidRPr="00BA7DB6">
              <w:rPr>
                <w:rFonts w:ascii="Calibri" w:hAnsi="Calibri" w:cs="Arial"/>
                <w:sz w:val="22"/>
                <w:szCs w:val="22"/>
              </w:rPr>
              <w:t>powiatowe) wraz</w:t>
            </w:r>
            <w:r w:rsidR="00466857" w:rsidRPr="00BA7DB6">
              <w:rPr>
                <w:rFonts w:ascii="Calibri" w:hAnsi="Calibri" w:cs="Arial"/>
                <w:sz w:val="22"/>
                <w:szCs w:val="22"/>
              </w:rPr>
              <w:t xml:space="preserve"> z </w:t>
            </w:r>
            <w:r w:rsidR="00176DB4" w:rsidRPr="00BA7DB6">
              <w:rPr>
                <w:rFonts w:ascii="Calibri" w:hAnsi="Calibri" w:cs="Arial"/>
                <w:sz w:val="22"/>
                <w:szCs w:val="22"/>
              </w:rPr>
              <w:t>infrastrukturą towarzyszącą</w:t>
            </w:r>
            <w:r w:rsidR="00E07BEE">
              <w:rPr>
                <w:rFonts w:ascii="Calibri" w:hAnsi="Calibri" w:cs="Arial"/>
                <w:sz w:val="22"/>
                <w:szCs w:val="22"/>
              </w:rPr>
              <w:t xml:space="preserve"> (tylko przebudowa albo modernizacja</w:t>
            </w:r>
            <w:r w:rsidR="009357E2">
              <w:rPr>
                <w:rFonts w:ascii="Calibri" w:hAnsi="Calibri" w:cs="Arial"/>
                <w:sz w:val="22"/>
                <w:szCs w:val="22"/>
              </w:rPr>
              <w:t xml:space="preserve"> dróg</w:t>
            </w:r>
            <w:r w:rsidR="00E07BEE">
              <w:rPr>
                <w:rFonts w:ascii="Calibri" w:hAnsi="Calibri" w:cs="Arial"/>
                <w:sz w:val="22"/>
                <w:szCs w:val="22"/>
              </w:rPr>
              <w:t>*)</w:t>
            </w:r>
            <w:r w:rsidR="00176DB4" w:rsidRPr="00BA7DB6">
              <w:rPr>
                <w:rFonts w:ascii="Calibri" w:hAnsi="Calibri" w:cs="Arial"/>
                <w:sz w:val="22"/>
                <w:szCs w:val="22"/>
              </w:rPr>
              <w:t>. Wsparcie będzie możliwie jedynie wtedy, gdy inwestycje takie będą stanowiły element szerszej koncepcji związanej</w:t>
            </w:r>
            <w:r w:rsidR="00466857" w:rsidRPr="00BA7DB6">
              <w:rPr>
                <w:rFonts w:ascii="Calibri" w:hAnsi="Calibri" w:cs="Arial"/>
                <w:sz w:val="22"/>
                <w:szCs w:val="22"/>
              </w:rPr>
              <w:t xml:space="preserve"> z </w:t>
            </w:r>
            <w:r w:rsidR="00176DB4" w:rsidRPr="00BA7DB6">
              <w:rPr>
                <w:rFonts w:ascii="Calibri" w:hAnsi="Calibri" w:cs="Arial"/>
                <w:sz w:val="22"/>
                <w:szCs w:val="22"/>
              </w:rPr>
              <w:t>rewitalizacją (fizyczną, gospodarczą</w:t>
            </w:r>
            <w:r w:rsidR="00466857" w:rsidRPr="00BA7DB6">
              <w:rPr>
                <w:rFonts w:ascii="Calibri" w:hAnsi="Calibri" w:cs="Arial"/>
                <w:sz w:val="22"/>
                <w:szCs w:val="22"/>
              </w:rPr>
              <w:t xml:space="preserve"> i </w:t>
            </w:r>
            <w:r w:rsidR="00176DB4" w:rsidRPr="00BA7DB6">
              <w:rPr>
                <w:rFonts w:ascii="Calibri" w:hAnsi="Calibri" w:cs="Arial"/>
                <w:sz w:val="22"/>
                <w:szCs w:val="22"/>
              </w:rPr>
              <w:t>społeczną)</w:t>
            </w:r>
            <w:r w:rsidR="00466857" w:rsidRPr="00BA7DB6">
              <w:rPr>
                <w:rFonts w:ascii="Calibri" w:hAnsi="Calibri" w:cs="Arial"/>
                <w:sz w:val="22"/>
                <w:szCs w:val="22"/>
              </w:rPr>
              <w:t xml:space="preserve"> i </w:t>
            </w:r>
            <w:r w:rsidR="00176DB4" w:rsidRPr="00BA7DB6">
              <w:rPr>
                <w:rFonts w:ascii="Calibri" w:hAnsi="Calibri" w:cs="Arial"/>
                <w:sz w:val="22"/>
                <w:szCs w:val="22"/>
              </w:rPr>
              <w:t xml:space="preserve">będą stanowiły element lokalnego programu rewitalizacji; </w:t>
            </w:r>
          </w:p>
          <w:p w:rsidR="00554572" w:rsidRDefault="00554572" w:rsidP="000F41CB">
            <w:pPr>
              <w:spacing w:before="40" w:after="40"/>
              <w:jc w:val="both"/>
              <w:rPr>
                <w:rFonts w:ascii="Calibri" w:hAnsi="Calibri" w:cs="Arial"/>
              </w:rPr>
            </w:pPr>
          </w:p>
          <w:p w:rsidR="00554572" w:rsidRPr="00554572" w:rsidRDefault="00554572" w:rsidP="000F41CB">
            <w:pPr>
              <w:spacing w:before="40" w:after="40"/>
              <w:jc w:val="both"/>
              <w:rPr>
                <w:rFonts w:asciiTheme="minorHAnsi" w:hAnsiTheme="minorHAnsi" w:cs="Arial"/>
              </w:rPr>
            </w:pPr>
            <w:r w:rsidRPr="00554572">
              <w:rPr>
                <w:rFonts w:asciiTheme="minorHAnsi" w:hAnsiTheme="minorHAnsi" w:cs="Helv"/>
                <w:color w:val="000000" w:themeColor="text1"/>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rsidR="00554572" w:rsidRDefault="00554572" w:rsidP="000F41CB">
            <w:pPr>
              <w:spacing w:before="40" w:after="40"/>
              <w:jc w:val="both"/>
              <w:rPr>
                <w:rFonts w:ascii="Calibri" w:hAnsi="Calibri" w:cs="Arial"/>
              </w:rPr>
            </w:pPr>
          </w:p>
          <w:p w:rsidR="00E07BEE" w:rsidRPr="00E07BEE" w:rsidRDefault="00E07BEE" w:rsidP="000F41CB">
            <w:pPr>
              <w:spacing w:before="40" w:after="40"/>
              <w:jc w:val="both"/>
              <w:rPr>
                <w:rFonts w:ascii="Calibri" w:hAnsi="Calibri" w:cs="Arial"/>
              </w:rPr>
            </w:pPr>
            <w:r>
              <w:rPr>
                <w:rFonts w:ascii="Calibri" w:hAnsi="Calibri" w:cs="Arial"/>
                <w:sz w:val="22"/>
                <w:szCs w:val="22"/>
              </w:rPr>
              <w:t>*b</w:t>
            </w:r>
            <w:r w:rsidRPr="00E07BEE">
              <w:rPr>
                <w:rFonts w:ascii="Calibri" w:hAnsi="Calibri" w:cs="Arial"/>
                <w:sz w:val="22"/>
                <w:szCs w:val="22"/>
              </w:rPr>
              <w:t xml:space="preserve">udowa </w:t>
            </w:r>
            <w:r>
              <w:rPr>
                <w:rFonts w:ascii="Calibri" w:hAnsi="Calibri" w:cs="Arial"/>
                <w:sz w:val="22"/>
                <w:szCs w:val="22"/>
              </w:rPr>
              <w:t>nowych dróg jest możliwa tylko w przypadku projektów komplementarnych</w:t>
            </w:r>
            <w:r w:rsidR="00AC7EB2">
              <w:rPr>
                <w:rFonts w:ascii="Calibri" w:hAnsi="Calibri" w:cs="Arial"/>
                <w:sz w:val="22"/>
                <w:szCs w:val="22"/>
              </w:rPr>
              <w:t xml:space="preserve"> wskazanych w działaniu 1.3 RPO WD, schemat 1.3.A, dotyczących zapewnienia przez wnioskodawcę dostępu do terenów inwestycyjnych.</w:t>
            </w:r>
          </w:p>
          <w:p w:rsidR="00176DB4" w:rsidRPr="00BA7DB6" w:rsidRDefault="00E07BEE" w:rsidP="000F41CB">
            <w:pPr>
              <w:spacing w:before="40" w:after="40"/>
              <w:jc w:val="both"/>
              <w:rPr>
                <w:rFonts w:ascii="Calibri" w:hAnsi="Calibri" w:cs="Arial"/>
              </w:rPr>
            </w:pPr>
            <w:r>
              <w:rPr>
                <w:rFonts w:ascii="Calibri" w:hAnsi="Calibri" w:cs="Arial"/>
              </w:rPr>
              <w:t>--------------</w:t>
            </w:r>
          </w:p>
          <w:p w:rsidR="00176DB4" w:rsidRPr="00BA7DB6" w:rsidRDefault="00817E2E" w:rsidP="00643262">
            <w:pPr>
              <w:numPr>
                <w:ilvl w:val="0"/>
                <w:numId w:val="157"/>
              </w:numPr>
              <w:spacing w:before="40" w:after="40"/>
              <w:ind w:left="120" w:hanging="120"/>
              <w:jc w:val="both"/>
              <w:rPr>
                <w:rFonts w:ascii="Calibri" w:hAnsi="Calibri" w:cs="Arial"/>
              </w:rPr>
            </w:pPr>
            <w:r w:rsidRPr="00BA7DB6">
              <w:rPr>
                <w:rFonts w:ascii="Calibri" w:hAnsi="Calibri" w:cs="Arial"/>
                <w:sz w:val="22"/>
                <w:szCs w:val="22"/>
              </w:rPr>
              <w:t xml:space="preserve">  </w:t>
            </w:r>
            <w:r w:rsidR="00176DB4" w:rsidRPr="00BA7DB6">
              <w:rPr>
                <w:rFonts w:ascii="Calibri" w:hAnsi="Calibri" w:cs="Arial"/>
                <w:sz w:val="22"/>
                <w:szCs w:val="22"/>
              </w:rPr>
              <w:t>preferowane będą projekty realizowane</w:t>
            </w:r>
            <w:r w:rsidR="00466857" w:rsidRPr="00BA7DB6">
              <w:rPr>
                <w:rFonts w:ascii="Calibri" w:hAnsi="Calibri" w:cs="Arial"/>
                <w:sz w:val="22"/>
                <w:szCs w:val="22"/>
              </w:rPr>
              <w:t xml:space="preserve"> w </w:t>
            </w:r>
            <w:r w:rsidR="00176DB4" w:rsidRPr="00BA7DB6">
              <w:rPr>
                <w:rFonts w:ascii="Calibri" w:hAnsi="Calibri" w:cs="Arial"/>
                <w:sz w:val="22"/>
                <w:szCs w:val="22"/>
              </w:rPr>
              <w:t>partnerstwie;</w:t>
            </w:r>
          </w:p>
          <w:p w:rsidR="00176DB4" w:rsidRPr="00BA7DB6" w:rsidRDefault="00817E2E" w:rsidP="00643262">
            <w:pPr>
              <w:numPr>
                <w:ilvl w:val="0"/>
                <w:numId w:val="157"/>
              </w:numPr>
              <w:spacing w:before="40" w:after="40"/>
              <w:ind w:left="120" w:hanging="120"/>
              <w:jc w:val="both"/>
              <w:rPr>
                <w:rFonts w:ascii="Calibri" w:hAnsi="Calibri" w:cs="Arial"/>
              </w:rPr>
            </w:pPr>
            <w:r w:rsidRPr="00BA7DB6">
              <w:rPr>
                <w:rFonts w:ascii="Calibri" w:hAnsi="Calibri" w:cs="Arial"/>
                <w:sz w:val="22"/>
                <w:szCs w:val="22"/>
              </w:rPr>
              <w:t xml:space="preserve">  </w:t>
            </w:r>
            <w:r w:rsidR="00176DB4" w:rsidRPr="00BA7DB6">
              <w:rPr>
                <w:rFonts w:ascii="Calibri" w:hAnsi="Calibri" w:cs="Arial"/>
                <w:sz w:val="22"/>
                <w:szCs w:val="22"/>
              </w:rPr>
              <w:t>wszystkie wspierane przedsięwzięcia powinny uwzględniać konieczność dostosowania infrastruktury</w:t>
            </w:r>
            <w:r w:rsidR="00466857" w:rsidRPr="00BA7DB6">
              <w:rPr>
                <w:rFonts w:ascii="Calibri" w:hAnsi="Calibri" w:cs="Arial"/>
                <w:sz w:val="22"/>
                <w:szCs w:val="22"/>
              </w:rPr>
              <w:t xml:space="preserve"> i </w:t>
            </w:r>
            <w:r w:rsidR="00176DB4" w:rsidRPr="00BA7DB6">
              <w:rPr>
                <w:rFonts w:ascii="Calibri" w:hAnsi="Calibri" w:cs="Arial"/>
                <w:sz w:val="22"/>
                <w:szCs w:val="22"/>
              </w:rPr>
              <w:t>wyposażenia do potrzeb osób niepełnosprawnych;</w:t>
            </w:r>
          </w:p>
          <w:p w:rsidR="00176DB4" w:rsidRPr="00BA7DB6" w:rsidRDefault="00817E2E" w:rsidP="00643262">
            <w:pPr>
              <w:numPr>
                <w:ilvl w:val="0"/>
                <w:numId w:val="157"/>
              </w:numPr>
              <w:spacing w:before="40" w:after="40"/>
              <w:ind w:left="120" w:hanging="120"/>
              <w:jc w:val="both"/>
              <w:rPr>
                <w:rFonts w:ascii="Calibri" w:hAnsi="Calibri" w:cs="Arial"/>
              </w:rPr>
            </w:pPr>
            <w:r w:rsidRPr="00BA7DB6">
              <w:rPr>
                <w:rFonts w:ascii="Calibri" w:hAnsi="Calibri" w:cs="Arial"/>
                <w:sz w:val="22"/>
                <w:szCs w:val="22"/>
              </w:rPr>
              <w:t xml:space="preserve">  </w:t>
            </w:r>
            <w:r w:rsidR="00176DB4" w:rsidRPr="00BA7DB6">
              <w:rPr>
                <w:rFonts w:ascii="Calibri" w:hAnsi="Calibri" w:cs="Arial"/>
                <w:sz w:val="22"/>
                <w:szCs w:val="22"/>
              </w:rPr>
              <w:t>wysokość wsparcia projektów</w:t>
            </w:r>
            <w:r w:rsidR="00466857" w:rsidRPr="00BA7DB6">
              <w:rPr>
                <w:rFonts w:ascii="Calibri" w:hAnsi="Calibri" w:cs="Arial"/>
                <w:sz w:val="22"/>
                <w:szCs w:val="22"/>
              </w:rPr>
              <w:t xml:space="preserve"> w </w:t>
            </w:r>
            <w:r w:rsidR="00176DB4" w:rsidRPr="00BA7DB6">
              <w:rPr>
                <w:rFonts w:ascii="Calibri" w:hAnsi="Calibri" w:cs="Arial"/>
                <w:sz w:val="22"/>
                <w:szCs w:val="22"/>
              </w:rPr>
              <w:t>zakresie kultury nie będzie przekraczać 2 mln euro kosztów kwalifikowalnych projektu</w:t>
            </w:r>
            <w:r w:rsidRPr="00BA7DB6">
              <w:rPr>
                <w:rFonts w:ascii="Calibri" w:hAnsi="Calibri" w:cs="Arial"/>
                <w:sz w:val="22"/>
                <w:szCs w:val="22"/>
              </w:rPr>
              <w:t>.</w:t>
            </w:r>
          </w:p>
          <w:p w:rsidR="00176DB4" w:rsidRPr="00BA7DB6" w:rsidRDefault="00176DB4" w:rsidP="00176DB4">
            <w:pPr>
              <w:spacing w:before="40" w:after="40"/>
              <w:rPr>
                <w:rFonts w:ascii="Calibri" w:hAnsi="Calibri" w:cs="Arial"/>
              </w:rPr>
            </w:pPr>
          </w:p>
          <w:p w:rsidR="000F41CB" w:rsidRDefault="00176DB4" w:rsidP="000F41CB">
            <w:pPr>
              <w:jc w:val="both"/>
              <w:rPr>
                <w:rFonts w:ascii="Calibri" w:hAnsi="Calibri"/>
              </w:rPr>
            </w:pPr>
            <w:r w:rsidRPr="00BA7DB6">
              <w:rPr>
                <w:rFonts w:ascii="Calibri" w:hAnsi="Calibri" w:cs="Arial"/>
                <w:b/>
                <w:sz w:val="22"/>
                <w:szCs w:val="22"/>
              </w:rPr>
              <w:t>Wszystkie projekty planowane do realizacji muszą być ujęte</w:t>
            </w:r>
            <w:r w:rsidR="00466857" w:rsidRPr="00BA7DB6">
              <w:rPr>
                <w:rFonts w:ascii="Calibri" w:hAnsi="Calibri" w:cs="Arial"/>
                <w:b/>
                <w:sz w:val="22"/>
                <w:szCs w:val="22"/>
              </w:rPr>
              <w:t xml:space="preserve"> w </w:t>
            </w:r>
            <w:r w:rsidR="006E413F" w:rsidRPr="00BA7DB6">
              <w:rPr>
                <w:rFonts w:ascii="Calibri" w:hAnsi="Calibri" w:cs="Arial"/>
                <w:b/>
                <w:sz w:val="22"/>
                <w:szCs w:val="22"/>
              </w:rPr>
              <w:t>l</w:t>
            </w:r>
            <w:r w:rsidRPr="00BA7DB6">
              <w:rPr>
                <w:rFonts w:ascii="Calibri" w:hAnsi="Calibri" w:cs="Arial"/>
                <w:b/>
                <w:sz w:val="22"/>
                <w:szCs w:val="22"/>
              </w:rPr>
              <w:t>okalny</w:t>
            </w:r>
            <w:r w:rsidR="0021049A" w:rsidRPr="00BA7DB6">
              <w:rPr>
                <w:rFonts w:ascii="Calibri" w:hAnsi="Calibri" w:cs="Arial"/>
                <w:b/>
                <w:sz w:val="22"/>
                <w:szCs w:val="22"/>
              </w:rPr>
              <w:t>m</w:t>
            </w:r>
            <w:r w:rsidRPr="00BA7DB6">
              <w:rPr>
                <w:rFonts w:ascii="Calibri" w:hAnsi="Calibri" w:cs="Arial"/>
                <w:b/>
                <w:sz w:val="22"/>
                <w:szCs w:val="22"/>
              </w:rPr>
              <w:t xml:space="preserve"> </w:t>
            </w:r>
            <w:r w:rsidR="006E413F" w:rsidRPr="00BA7DB6">
              <w:rPr>
                <w:rFonts w:ascii="Calibri" w:hAnsi="Calibri" w:cs="Arial"/>
                <w:b/>
                <w:sz w:val="22"/>
                <w:szCs w:val="22"/>
              </w:rPr>
              <w:t>p</w:t>
            </w:r>
            <w:r w:rsidRPr="00BA7DB6">
              <w:rPr>
                <w:rFonts w:ascii="Calibri" w:hAnsi="Calibri" w:cs="Arial"/>
                <w:b/>
                <w:sz w:val="22"/>
                <w:szCs w:val="22"/>
              </w:rPr>
              <w:t>rogram</w:t>
            </w:r>
            <w:r w:rsidR="0021049A" w:rsidRPr="00BA7DB6">
              <w:rPr>
                <w:rFonts w:ascii="Calibri" w:hAnsi="Calibri" w:cs="Arial"/>
                <w:b/>
                <w:sz w:val="22"/>
                <w:szCs w:val="22"/>
              </w:rPr>
              <w:t>ie</w:t>
            </w:r>
            <w:r w:rsidRPr="00BA7DB6">
              <w:rPr>
                <w:rFonts w:ascii="Calibri" w:hAnsi="Calibri" w:cs="Arial"/>
                <w:b/>
                <w:sz w:val="22"/>
                <w:szCs w:val="22"/>
              </w:rPr>
              <w:t xml:space="preserve"> </w:t>
            </w:r>
            <w:r w:rsidR="006E413F" w:rsidRPr="00BA7DB6">
              <w:rPr>
                <w:rFonts w:ascii="Calibri" w:hAnsi="Calibri" w:cs="Arial"/>
                <w:b/>
                <w:sz w:val="22"/>
                <w:szCs w:val="22"/>
              </w:rPr>
              <w:t>r</w:t>
            </w:r>
            <w:r w:rsidRPr="00BA7DB6">
              <w:rPr>
                <w:rFonts w:ascii="Calibri" w:hAnsi="Calibri" w:cs="Arial"/>
                <w:b/>
                <w:sz w:val="22"/>
                <w:szCs w:val="22"/>
              </w:rPr>
              <w:t>ewitalizacji lub</w:t>
            </w:r>
            <w:r w:rsidR="00466857" w:rsidRPr="00BA7DB6">
              <w:rPr>
                <w:rFonts w:ascii="Calibri" w:hAnsi="Calibri" w:cs="Arial"/>
                <w:b/>
                <w:sz w:val="22"/>
                <w:szCs w:val="22"/>
              </w:rPr>
              <w:t xml:space="preserve"> w </w:t>
            </w:r>
            <w:r w:rsidRPr="00BA7DB6">
              <w:rPr>
                <w:rFonts w:ascii="Calibri" w:hAnsi="Calibri" w:cs="Arial"/>
                <w:b/>
                <w:sz w:val="22"/>
                <w:szCs w:val="22"/>
              </w:rPr>
              <w:t>dokumencie równo</w:t>
            </w:r>
            <w:r w:rsidR="00AC14E8">
              <w:rPr>
                <w:rFonts w:ascii="Calibri" w:hAnsi="Calibri" w:cs="Arial"/>
                <w:b/>
                <w:sz w:val="22"/>
                <w:szCs w:val="22"/>
              </w:rPr>
              <w:t>rzędnym</w:t>
            </w:r>
            <w:r w:rsidR="00AC14E8">
              <w:rPr>
                <w:rStyle w:val="Odwoanieprzypisudolnego"/>
                <w:rFonts w:ascii="Calibri" w:hAnsi="Calibri" w:cs="Arial"/>
                <w:b/>
                <w:sz w:val="22"/>
                <w:szCs w:val="22"/>
              </w:rPr>
              <w:footnoteReference w:id="44"/>
            </w:r>
            <w:r w:rsidR="00854D04" w:rsidRPr="00BA7DB6">
              <w:rPr>
                <w:rFonts w:ascii="Calibri" w:hAnsi="Calibri" w:cs="Arial"/>
                <w:b/>
                <w:sz w:val="22"/>
                <w:szCs w:val="22"/>
              </w:rPr>
              <w:t xml:space="preserve"> </w:t>
            </w:r>
            <w:r w:rsidR="0021049A" w:rsidRPr="00BA7DB6">
              <w:rPr>
                <w:rFonts w:ascii="Calibri" w:hAnsi="Calibri" w:cs="Arial"/>
                <w:sz w:val="22"/>
                <w:szCs w:val="22"/>
              </w:rPr>
              <w:t>(</w:t>
            </w:r>
            <w:r w:rsidR="00200A92" w:rsidRPr="00BA7DB6">
              <w:rPr>
                <w:rFonts w:ascii="Calibri" w:hAnsi="Calibri" w:cs="Arial"/>
                <w:sz w:val="22"/>
                <w:szCs w:val="22"/>
              </w:rPr>
              <w:t>d</w:t>
            </w:r>
            <w:r w:rsidR="00854D04" w:rsidRPr="00BA7DB6">
              <w:rPr>
                <w:rFonts w:ascii="Calibri" w:hAnsi="Calibri" w:cs="Arial"/>
                <w:sz w:val="22"/>
                <w:szCs w:val="22"/>
              </w:rPr>
              <w:t>okument równo</w:t>
            </w:r>
            <w:r w:rsidR="00AC14E8">
              <w:rPr>
                <w:rFonts w:ascii="Calibri" w:hAnsi="Calibri" w:cs="Arial"/>
                <w:sz w:val="22"/>
                <w:szCs w:val="22"/>
              </w:rPr>
              <w:t>rzędny</w:t>
            </w:r>
            <w:r w:rsidR="00854D04" w:rsidRPr="00BA7DB6">
              <w:rPr>
                <w:rFonts w:ascii="Calibri" w:hAnsi="Calibri" w:cs="Arial"/>
                <w:sz w:val="22"/>
                <w:szCs w:val="22"/>
              </w:rPr>
              <w:t xml:space="preserve"> to taki, który zawiera wszystkie niezbędne elementy programu rewitalizacji, zgodnie z Wytycznymi </w:t>
            </w:r>
            <w:r w:rsidR="0021049A" w:rsidRPr="00BA7DB6">
              <w:rPr>
                <w:rFonts w:ascii="Calibri" w:hAnsi="Calibri" w:cs="Arial"/>
                <w:sz w:val="22"/>
                <w:szCs w:val="22"/>
              </w:rPr>
              <w:t xml:space="preserve">opracowanymi przez </w:t>
            </w:r>
            <w:r w:rsidR="00854D04" w:rsidRPr="00BA7DB6">
              <w:rPr>
                <w:rFonts w:ascii="Calibri" w:hAnsi="Calibri" w:cs="Arial"/>
                <w:sz w:val="22"/>
                <w:szCs w:val="22"/>
              </w:rPr>
              <w:t>Ministerstw</w:t>
            </w:r>
            <w:r w:rsidR="0021049A" w:rsidRPr="00BA7DB6">
              <w:rPr>
                <w:rFonts w:ascii="Calibri" w:hAnsi="Calibri" w:cs="Arial"/>
                <w:sz w:val="22"/>
                <w:szCs w:val="22"/>
              </w:rPr>
              <w:t>o</w:t>
            </w:r>
            <w:r w:rsidR="00854D04" w:rsidRPr="00BA7DB6">
              <w:rPr>
                <w:rFonts w:ascii="Calibri" w:hAnsi="Calibri" w:cs="Arial"/>
                <w:sz w:val="22"/>
                <w:szCs w:val="22"/>
              </w:rPr>
              <w:t xml:space="preserve"> Rozwoju w zakresie rewitalizacji</w:t>
            </w:r>
            <w:r w:rsidR="0021049A" w:rsidRPr="00BA7DB6">
              <w:rPr>
                <w:rFonts w:ascii="Calibri" w:hAnsi="Calibri" w:cs="Arial"/>
                <w:sz w:val="22"/>
                <w:szCs w:val="22"/>
              </w:rPr>
              <w:t xml:space="preserve"> w programach operacyjnych na lata 2014-2020</w:t>
            </w:r>
            <w:r w:rsidR="00854D04" w:rsidRPr="00BA7DB6">
              <w:rPr>
                <w:rFonts w:ascii="Calibri" w:hAnsi="Calibri" w:cs="Arial"/>
                <w:sz w:val="22"/>
                <w:szCs w:val="22"/>
              </w:rPr>
              <w:t xml:space="preserve"> oraz </w:t>
            </w:r>
            <w:r w:rsidR="00565F90">
              <w:rPr>
                <w:rFonts w:ascii="Calibri" w:hAnsi="Calibri" w:cs="Arial"/>
                <w:sz w:val="22"/>
                <w:szCs w:val="22"/>
              </w:rPr>
              <w:t xml:space="preserve">wytycznymi programowymi </w:t>
            </w:r>
            <w:r w:rsidR="00854D04" w:rsidRPr="00BA7DB6">
              <w:rPr>
                <w:rFonts w:ascii="Calibri" w:hAnsi="Calibri" w:cs="Arial"/>
                <w:sz w:val="22"/>
                <w:szCs w:val="22"/>
              </w:rPr>
              <w:t>IZ RPO WD</w:t>
            </w:r>
            <w:r w:rsidR="00565F90">
              <w:rPr>
                <w:rFonts w:ascii="Calibri" w:hAnsi="Calibri" w:cs="Arial"/>
                <w:sz w:val="22"/>
                <w:szCs w:val="22"/>
              </w:rPr>
              <w:t xml:space="preserve"> dotyczącymi zasad </w:t>
            </w:r>
            <w:r w:rsidR="00B142B0">
              <w:rPr>
                <w:rFonts w:ascii="Calibri" w:hAnsi="Calibri" w:cs="Arial"/>
                <w:sz w:val="22"/>
                <w:szCs w:val="22"/>
              </w:rPr>
              <w:t>przygotowania lokalnych programó</w:t>
            </w:r>
            <w:r w:rsidR="00565F90">
              <w:rPr>
                <w:rFonts w:ascii="Calibri" w:hAnsi="Calibri" w:cs="Arial"/>
                <w:sz w:val="22"/>
                <w:szCs w:val="22"/>
              </w:rPr>
              <w:t>w rewitalizacji (lub dokumentów równorzędnych) w perspektywie finansowej 2014-2020</w:t>
            </w:r>
            <w:r w:rsidRPr="00BA7DB6">
              <w:rPr>
                <w:rFonts w:ascii="Calibri" w:hAnsi="Calibri" w:cs="Arial"/>
                <w:sz w:val="22"/>
                <w:szCs w:val="22"/>
              </w:rPr>
              <w:t>.</w:t>
            </w:r>
            <w:r w:rsidRPr="00BA7DB6">
              <w:rPr>
                <w:rFonts w:ascii="Calibri" w:hAnsi="Calibri" w:cs="Arial"/>
                <w:b/>
                <w:sz w:val="22"/>
                <w:szCs w:val="22"/>
              </w:rPr>
              <w:t xml:space="preserve"> </w:t>
            </w:r>
            <w:r w:rsidRPr="00BA7DB6">
              <w:rPr>
                <w:rFonts w:ascii="Calibri" w:hAnsi="Calibri"/>
                <w:sz w:val="22"/>
                <w:szCs w:val="22"/>
              </w:rPr>
              <w:t>Obszary rewitalizowane powinny być wyznaczane</w:t>
            </w:r>
            <w:r w:rsidR="00466857" w:rsidRPr="00BA7DB6">
              <w:rPr>
                <w:rFonts w:ascii="Calibri" w:hAnsi="Calibri"/>
                <w:sz w:val="22"/>
                <w:szCs w:val="22"/>
              </w:rPr>
              <w:t xml:space="preserve"> z</w:t>
            </w:r>
            <w:r w:rsidR="00854D04" w:rsidRPr="00BA7DB6">
              <w:rPr>
                <w:rFonts w:ascii="Calibri" w:hAnsi="Calibri"/>
                <w:sz w:val="22"/>
                <w:szCs w:val="22"/>
              </w:rPr>
              <w:t xml:space="preserve"> </w:t>
            </w:r>
            <w:r w:rsidRPr="00BA7DB6">
              <w:rPr>
                <w:rFonts w:ascii="Calibri" w:hAnsi="Calibri"/>
                <w:sz w:val="22"/>
                <w:szCs w:val="22"/>
              </w:rPr>
              <w:t xml:space="preserve">uwzględnieniem kryteriów przestrzennych, ekonomicznych oraz społecznych odnoszących się do danej jednostki terytorialnej </w:t>
            </w:r>
            <w:r w:rsidR="00826382" w:rsidRPr="00BA7DB6">
              <w:rPr>
                <w:rFonts w:ascii="Calibri" w:hAnsi="Calibri"/>
                <w:sz w:val="22"/>
                <w:szCs w:val="22"/>
              </w:rPr>
              <w:t xml:space="preserve">– </w:t>
            </w:r>
            <w:r w:rsidRPr="00BA7DB6">
              <w:rPr>
                <w:rFonts w:ascii="Calibri" w:hAnsi="Calibri"/>
                <w:sz w:val="22"/>
                <w:szCs w:val="22"/>
              </w:rPr>
              <w:t xml:space="preserve">gminy/ </w:t>
            </w:r>
          </w:p>
          <w:p w:rsidR="00176DB4" w:rsidRPr="00BA7DB6" w:rsidRDefault="00176DB4" w:rsidP="000F41CB">
            <w:pPr>
              <w:jc w:val="both"/>
              <w:rPr>
                <w:rFonts w:ascii="Calibri" w:hAnsi="Calibri"/>
              </w:rPr>
            </w:pPr>
            <w:r w:rsidRPr="00BA7DB6">
              <w:rPr>
                <w:rFonts w:ascii="Calibri" w:hAnsi="Calibri"/>
                <w:sz w:val="22"/>
                <w:szCs w:val="22"/>
              </w:rPr>
              <w:t>Szczegółowe zasady dot</w:t>
            </w:r>
            <w:r w:rsidR="00826382" w:rsidRPr="00BA7DB6">
              <w:rPr>
                <w:rFonts w:ascii="Calibri" w:hAnsi="Calibri"/>
                <w:sz w:val="22"/>
                <w:szCs w:val="22"/>
              </w:rPr>
              <w:t>yczące</w:t>
            </w:r>
            <w:r w:rsidRPr="00BA7DB6">
              <w:rPr>
                <w:rFonts w:ascii="Calibri" w:hAnsi="Calibri"/>
                <w:sz w:val="22"/>
                <w:szCs w:val="22"/>
              </w:rPr>
              <w:t xml:space="preserve"> tworzenia </w:t>
            </w:r>
            <w:r w:rsidR="00BB46BF" w:rsidRPr="00BA7DB6">
              <w:rPr>
                <w:rFonts w:ascii="Calibri" w:hAnsi="Calibri"/>
                <w:sz w:val="22"/>
                <w:szCs w:val="22"/>
              </w:rPr>
              <w:t xml:space="preserve">lokalnych programów rewitalizacji </w:t>
            </w:r>
            <w:r w:rsidRPr="00BA7DB6">
              <w:rPr>
                <w:rFonts w:ascii="Calibri" w:hAnsi="Calibri"/>
                <w:sz w:val="22"/>
                <w:szCs w:val="22"/>
              </w:rPr>
              <w:t>zosta</w:t>
            </w:r>
            <w:r w:rsidR="00565F90">
              <w:rPr>
                <w:rFonts w:ascii="Calibri" w:hAnsi="Calibri"/>
                <w:sz w:val="22"/>
                <w:szCs w:val="22"/>
              </w:rPr>
              <w:t>ły</w:t>
            </w:r>
            <w:r w:rsidRPr="00BA7DB6">
              <w:rPr>
                <w:rFonts w:ascii="Calibri" w:hAnsi="Calibri"/>
                <w:sz w:val="22"/>
                <w:szCs w:val="22"/>
              </w:rPr>
              <w:t xml:space="preserve"> uregulowane </w:t>
            </w:r>
            <w:r w:rsidR="00466857" w:rsidRPr="00BA7DB6">
              <w:rPr>
                <w:rFonts w:ascii="Calibri" w:hAnsi="Calibri"/>
                <w:sz w:val="22"/>
                <w:szCs w:val="22"/>
              </w:rPr>
              <w:t>w </w:t>
            </w:r>
            <w:r w:rsidR="0021049A" w:rsidRPr="00BA7DB6">
              <w:rPr>
                <w:rFonts w:ascii="Calibri" w:hAnsi="Calibri" w:cs="Arial"/>
                <w:sz w:val="22"/>
                <w:szCs w:val="22"/>
              </w:rPr>
              <w:t>opracowanych przez Ministerstwo</w:t>
            </w:r>
            <w:r w:rsidR="0021049A" w:rsidRPr="00BA7DB6">
              <w:rPr>
                <w:rFonts w:ascii="Calibri" w:hAnsi="Calibri"/>
                <w:sz w:val="22"/>
                <w:szCs w:val="22"/>
              </w:rPr>
              <w:t xml:space="preserve"> Rozwoju Wytycznych </w:t>
            </w:r>
            <w:r w:rsidR="00466857" w:rsidRPr="00BA7DB6">
              <w:rPr>
                <w:rFonts w:ascii="Calibri" w:hAnsi="Calibri"/>
                <w:sz w:val="22"/>
                <w:szCs w:val="22"/>
              </w:rPr>
              <w:t>w </w:t>
            </w:r>
            <w:r w:rsidRPr="00BA7DB6">
              <w:rPr>
                <w:rFonts w:ascii="Calibri" w:hAnsi="Calibri"/>
                <w:sz w:val="22"/>
                <w:szCs w:val="22"/>
              </w:rPr>
              <w:t>zakresie rewitalizacji</w:t>
            </w:r>
            <w:r w:rsidR="00466857" w:rsidRPr="00BA7DB6">
              <w:rPr>
                <w:rFonts w:ascii="Calibri" w:hAnsi="Calibri"/>
                <w:sz w:val="22"/>
                <w:szCs w:val="22"/>
              </w:rPr>
              <w:t xml:space="preserve"> w </w:t>
            </w:r>
            <w:r w:rsidRPr="00BA7DB6">
              <w:rPr>
                <w:rFonts w:ascii="Calibri" w:hAnsi="Calibri"/>
                <w:sz w:val="22"/>
                <w:szCs w:val="22"/>
              </w:rPr>
              <w:t>programach operacyjnych</w:t>
            </w:r>
            <w:r w:rsidR="00200A92" w:rsidRPr="00BA7DB6">
              <w:rPr>
                <w:rFonts w:ascii="Calibri" w:hAnsi="Calibri"/>
                <w:sz w:val="22"/>
                <w:szCs w:val="22"/>
              </w:rPr>
              <w:t xml:space="preserve"> </w:t>
            </w:r>
            <w:r w:rsidR="0021049A" w:rsidRPr="00BA7DB6">
              <w:rPr>
                <w:rFonts w:ascii="Calibri" w:hAnsi="Calibri"/>
                <w:sz w:val="22"/>
                <w:szCs w:val="22"/>
              </w:rPr>
              <w:t xml:space="preserve">na lata 2014-2020 oraz </w:t>
            </w:r>
            <w:r w:rsidR="00200A92" w:rsidRPr="00BA7DB6">
              <w:rPr>
                <w:rFonts w:ascii="Calibri" w:hAnsi="Calibri"/>
                <w:sz w:val="22"/>
                <w:szCs w:val="22"/>
              </w:rPr>
              <w:t>w</w:t>
            </w:r>
            <w:r w:rsidR="0021049A" w:rsidRPr="00BA7DB6">
              <w:rPr>
                <w:rFonts w:ascii="Calibri" w:hAnsi="Calibri"/>
                <w:sz w:val="22"/>
                <w:szCs w:val="22"/>
              </w:rPr>
              <w:t xml:space="preserve"> </w:t>
            </w:r>
            <w:r w:rsidR="00565F90">
              <w:rPr>
                <w:rFonts w:ascii="Calibri" w:hAnsi="Calibri"/>
                <w:sz w:val="22"/>
                <w:szCs w:val="22"/>
              </w:rPr>
              <w:t xml:space="preserve">wytycznych programowych </w:t>
            </w:r>
            <w:r w:rsidR="0021049A" w:rsidRPr="00BA7DB6">
              <w:rPr>
                <w:rFonts w:ascii="Calibri" w:hAnsi="Calibri"/>
                <w:sz w:val="22"/>
                <w:szCs w:val="22"/>
              </w:rPr>
              <w:t>IZ RPO WD</w:t>
            </w:r>
            <w:r w:rsidR="00565F90">
              <w:rPr>
                <w:rFonts w:ascii="Calibri" w:hAnsi="Calibri"/>
                <w:sz w:val="22"/>
                <w:szCs w:val="22"/>
              </w:rPr>
              <w:t xml:space="preserve"> dotyczących zasad przygotowania lokalnych programów rewitalizacji (lub dokumentów równorzędnych) w perspektywie finansowej 2014-2020</w:t>
            </w:r>
            <w:r w:rsidR="0021049A" w:rsidRPr="00BA7DB6">
              <w:rPr>
                <w:rFonts w:ascii="Calibri" w:hAnsi="Calibri"/>
                <w:sz w:val="22"/>
                <w:szCs w:val="22"/>
              </w:rPr>
              <w:t>.</w:t>
            </w:r>
          </w:p>
          <w:p w:rsidR="00176DB4" w:rsidRPr="00BA7DB6" w:rsidRDefault="00176DB4" w:rsidP="00176DB4">
            <w:pPr>
              <w:rPr>
                <w:rFonts w:ascii="Calibri" w:hAnsi="Calibri"/>
              </w:rPr>
            </w:pPr>
          </w:p>
          <w:p w:rsidR="00176DB4" w:rsidRPr="00BA7DB6" w:rsidRDefault="00176DB4" w:rsidP="00C66DCA">
            <w:pPr>
              <w:jc w:val="both"/>
              <w:rPr>
                <w:rFonts w:ascii="Calibri" w:hAnsi="Calibri" w:cs="Arial"/>
              </w:rPr>
            </w:pPr>
            <w:r w:rsidRPr="00BA7DB6">
              <w:rPr>
                <w:rFonts w:ascii="Calibri" w:hAnsi="Calibri" w:cs="Arial"/>
                <w:b/>
                <w:sz w:val="22"/>
                <w:szCs w:val="22"/>
              </w:rPr>
              <w:t>W ramach działania 6.3 nie ma możliwości wsparcia projektów</w:t>
            </w:r>
            <w:r w:rsidR="00466857" w:rsidRPr="00BA7DB6">
              <w:rPr>
                <w:rFonts w:ascii="Calibri" w:hAnsi="Calibri" w:cs="Arial"/>
                <w:b/>
                <w:sz w:val="22"/>
                <w:szCs w:val="22"/>
              </w:rPr>
              <w:t xml:space="preserve"> z </w:t>
            </w:r>
            <w:r w:rsidRPr="00BA7DB6">
              <w:rPr>
                <w:rFonts w:ascii="Calibri" w:hAnsi="Calibri" w:cs="Arial"/>
                <w:b/>
                <w:sz w:val="22"/>
                <w:szCs w:val="22"/>
              </w:rPr>
              <w:t xml:space="preserve">zakresu mieszkalnictwa </w:t>
            </w:r>
            <w:r w:rsidR="00C66DCA" w:rsidRPr="00BA7DB6">
              <w:rPr>
                <w:rFonts w:ascii="Calibri" w:hAnsi="Calibri" w:cs="Arial"/>
                <w:b/>
                <w:sz w:val="22"/>
                <w:szCs w:val="22"/>
              </w:rPr>
              <w:t>wspomaganego</w:t>
            </w:r>
            <w:r w:rsidR="00C66DCA">
              <w:rPr>
                <w:rFonts w:ascii="Calibri" w:hAnsi="Calibri" w:cs="Arial"/>
                <w:b/>
                <w:sz w:val="22"/>
                <w:szCs w:val="22"/>
              </w:rPr>
              <w:t xml:space="preserve"> (</w:t>
            </w:r>
            <w:r w:rsidRPr="00BA7DB6">
              <w:rPr>
                <w:rFonts w:ascii="Calibri" w:hAnsi="Calibri" w:cs="Arial"/>
                <w:b/>
                <w:sz w:val="22"/>
                <w:szCs w:val="22"/>
              </w:rPr>
              <w:t xml:space="preserve">chronionego, </w:t>
            </w:r>
            <w:r w:rsidR="00AB74C0" w:rsidRPr="00BA7DB6">
              <w:rPr>
                <w:rFonts w:ascii="Calibri" w:hAnsi="Calibri" w:cs="Arial"/>
                <w:b/>
                <w:sz w:val="22"/>
                <w:szCs w:val="22"/>
              </w:rPr>
              <w:t>,</w:t>
            </w:r>
            <w:r w:rsidR="00B142B0">
              <w:rPr>
                <w:rFonts w:ascii="Calibri" w:hAnsi="Calibri" w:cs="Arial"/>
                <w:b/>
                <w:sz w:val="22"/>
                <w:szCs w:val="22"/>
              </w:rPr>
              <w:t xml:space="preserve"> </w:t>
            </w:r>
            <w:r w:rsidRPr="00BA7DB6">
              <w:rPr>
                <w:rFonts w:ascii="Calibri" w:hAnsi="Calibri" w:cs="Arial"/>
                <w:b/>
                <w:sz w:val="22"/>
                <w:szCs w:val="22"/>
              </w:rPr>
              <w:t>treningowego</w:t>
            </w:r>
            <w:r w:rsidR="00C66DCA">
              <w:rPr>
                <w:rFonts w:ascii="Calibri" w:hAnsi="Calibri" w:cs="Arial"/>
                <w:b/>
                <w:sz w:val="22"/>
                <w:szCs w:val="22"/>
              </w:rPr>
              <w:t>, wspieranego)</w:t>
            </w:r>
            <w:r w:rsidR="00BA7DB6">
              <w:rPr>
                <w:rFonts w:ascii="Calibri" w:hAnsi="Calibri" w:cs="Arial"/>
                <w:b/>
                <w:sz w:val="22"/>
                <w:szCs w:val="22"/>
              </w:rPr>
              <w:t xml:space="preserve"> i </w:t>
            </w:r>
            <w:r w:rsidR="00AB74C0" w:rsidRPr="00BA7DB6">
              <w:rPr>
                <w:rFonts w:ascii="Calibri" w:hAnsi="Calibri" w:cs="Arial"/>
                <w:b/>
                <w:sz w:val="22"/>
                <w:szCs w:val="22"/>
              </w:rPr>
              <w:t>socjalnego</w:t>
            </w:r>
            <w:r w:rsidRPr="00BA7DB6">
              <w:rPr>
                <w:rFonts w:ascii="Calibri" w:hAnsi="Calibri" w:cs="Arial"/>
                <w:b/>
                <w:sz w:val="22"/>
                <w:szCs w:val="22"/>
              </w:rPr>
              <w:t>. Tego typu działania mogą być realizowane</w:t>
            </w:r>
            <w:r w:rsidR="00466857" w:rsidRPr="00BA7DB6">
              <w:rPr>
                <w:rFonts w:ascii="Calibri" w:hAnsi="Calibri" w:cs="Arial"/>
                <w:b/>
                <w:sz w:val="22"/>
                <w:szCs w:val="22"/>
              </w:rPr>
              <w:t xml:space="preserve"> w </w:t>
            </w:r>
            <w:r w:rsidRPr="00BA7DB6">
              <w:rPr>
                <w:rFonts w:ascii="Calibri" w:hAnsi="Calibri" w:cs="Arial"/>
                <w:b/>
                <w:sz w:val="22"/>
                <w:szCs w:val="22"/>
              </w:rPr>
              <w:t>działaniu 6.1.</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trHeight w:val="20"/>
        </w:trPr>
        <w:tc>
          <w:tcPr>
            <w:tcW w:w="1387" w:type="pct"/>
            <w:vMerge w:val="restart"/>
            <w:shd w:val="clear" w:color="auto" w:fill="auto"/>
            <w:vAlign w:val="center"/>
          </w:tcPr>
          <w:p w:rsidR="00176DB4" w:rsidRPr="00BA7DB6" w:rsidRDefault="00176DB4" w:rsidP="00643262">
            <w:pPr>
              <w:numPr>
                <w:ilvl w:val="0"/>
                <w:numId w:val="158"/>
              </w:numPr>
              <w:tabs>
                <w:tab w:val="num" w:pos="360"/>
              </w:tabs>
              <w:suppressAutoHyphens/>
              <w:spacing w:before="40" w:after="40"/>
              <w:ind w:left="360"/>
              <w:rPr>
                <w:rFonts w:ascii="Calibri" w:hAnsi="Calibri" w:cs="Arial"/>
              </w:rPr>
            </w:pPr>
            <w:r w:rsidRPr="00BA7DB6">
              <w:rPr>
                <w:rFonts w:ascii="Calibri" w:hAnsi="Calibr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jednostki samorządu terytorialnego, ich związki</w:t>
            </w:r>
            <w:r w:rsidR="00466857" w:rsidRPr="00BA7DB6">
              <w:rPr>
                <w:rFonts w:ascii="Calibri" w:hAnsi="Calibri" w:cs="Arial"/>
                <w:color w:val="000000"/>
                <w:sz w:val="22"/>
                <w:szCs w:val="22"/>
              </w:rPr>
              <w:t xml:space="preserve"> i </w:t>
            </w:r>
            <w:r w:rsidRPr="00BA7DB6">
              <w:rPr>
                <w:rFonts w:ascii="Calibri" w:hAnsi="Calibri" w:cs="Arial"/>
                <w:color w:val="000000"/>
                <w:sz w:val="22"/>
                <w:szCs w:val="22"/>
              </w:rPr>
              <w:t>stowarzyszenia;</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jednostki organizacyjne jst;</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sz w:val="22"/>
                <w:szCs w:val="22"/>
              </w:rPr>
              <w:t>jednostki sektora finansów publicznych, inne niż wymienione powyżej</w:t>
            </w:r>
            <w:r w:rsidRPr="00BA7DB6">
              <w:rPr>
                <w:rFonts w:ascii="Calibri" w:hAnsi="Calibri" w:cs="Arial"/>
                <w:color w:val="000000"/>
                <w:sz w:val="22"/>
                <w:szCs w:val="22"/>
              </w:rPr>
              <w:t>;</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wspólnoty</w:t>
            </w:r>
            <w:r w:rsidR="00466857" w:rsidRPr="00BA7DB6">
              <w:rPr>
                <w:rFonts w:ascii="Calibri" w:hAnsi="Calibri" w:cs="Arial"/>
                <w:color w:val="000000"/>
                <w:sz w:val="22"/>
                <w:szCs w:val="22"/>
              </w:rPr>
              <w:t xml:space="preserve"> i </w:t>
            </w:r>
            <w:r w:rsidRPr="00BA7DB6">
              <w:rPr>
                <w:rFonts w:ascii="Calibri" w:hAnsi="Calibri" w:cs="Arial"/>
                <w:color w:val="000000"/>
                <w:sz w:val="22"/>
                <w:szCs w:val="22"/>
              </w:rPr>
              <w:t>spółdzielnie mieszkaniowe;</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towarzystwa budownictwa społecznego;</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organizacje pozarządowe;</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kościoły, związki wyznaniowe oraz osoby prawne kościołów</w:t>
            </w:r>
            <w:r w:rsidR="00466857" w:rsidRPr="00BA7DB6">
              <w:rPr>
                <w:rFonts w:ascii="Calibri" w:hAnsi="Calibri" w:cs="Arial"/>
                <w:color w:val="000000"/>
                <w:sz w:val="22"/>
                <w:szCs w:val="22"/>
              </w:rPr>
              <w:t xml:space="preserve"> i </w:t>
            </w:r>
            <w:r w:rsidRPr="00BA7DB6">
              <w:rPr>
                <w:rFonts w:ascii="Calibri" w:hAnsi="Calibri" w:cs="Arial"/>
                <w:color w:val="000000"/>
                <w:sz w:val="22"/>
                <w:szCs w:val="22"/>
              </w:rPr>
              <w:t xml:space="preserve">związków </w:t>
            </w:r>
            <w:r w:rsidR="00B33C5F" w:rsidRPr="00BA7DB6">
              <w:rPr>
                <w:rFonts w:ascii="Calibri" w:hAnsi="Calibri" w:cs="Arial"/>
                <w:color w:val="000000"/>
                <w:sz w:val="22"/>
                <w:szCs w:val="22"/>
              </w:rPr>
              <w:t>wyznaniowych</w:t>
            </w:r>
            <w:r w:rsidRPr="00BA7DB6">
              <w:rPr>
                <w:rFonts w:ascii="Calibri" w:hAnsi="Calibri" w:cs="Arial"/>
                <w:color w:val="000000"/>
                <w:sz w:val="22"/>
                <w:szCs w:val="22"/>
              </w:rPr>
              <w:t>;</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instytucje kultury;</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LGD;</w:t>
            </w:r>
          </w:p>
          <w:p w:rsidR="00176DB4" w:rsidRPr="00BA7DB6" w:rsidRDefault="005E7FD3"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 xml:space="preserve"> zakłady lecznictwa uzdrowiskowego*</w:t>
            </w:r>
            <w:r w:rsidR="00176DB4" w:rsidRPr="00BA7DB6">
              <w:rPr>
                <w:rFonts w:ascii="Calibri" w:hAnsi="Calibri" w:cs="Arial"/>
                <w:color w:val="000000"/>
                <w:sz w:val="22"/>
                <w:szCs w:val="22"/>
              </w:rPr>
              <w:t>;</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podmioty lecznicze</w:t>
            </w:r>
            <w:r w:rsidR="00817E2E" w:rsidRPr="00BA7DB6">
              <w:rPr>
                <w:rFonts w:ascii="Calibri" w:hAnsi="Calibri" w:cs="Arial"/>
                <w:color w:val="000000"/>
                <w:sz w:val="22"/>
                <w:szCs w:val="22"/>
              </w:rPr>
              <w:t>.</w:t>
            </w:r>
          </w:p>
          <w:p w:rsidR="005E7FD3" w:rsidRPr="00BA7DB6" w:rsidRDefault="005E7FD3" w:rsidP="005E7FD3">
            <w:pPr>
              <w:spacing w:after="0"/>
              <w:jc w:val="both"/>
              <w:rPr>
                <w:rFonts w:ascii="Calibri" w:hAnsi="Calibri" w:cs="Arial"/>
                <w:color w:val="000000"/>
              </w:rPr>
            </w:pPr>
          </w:p>
          <w:p w:rsidR="005E7FD3" w:rsidRPr="00BA7DB6" w:rsidRDefault="005E7FD3" w:rsidP="00BA7DB6">
            <w:pPr>
              <w:spacing w:after="0"/>
              <w:jc w:val="both"/>
              <w:rPr>
                <w:rFonts w:cs="Arial"/>
                <w:strike/>
              </w:rPr>
            </w:pPr>
            <w:r w:rsidRPr="00BA7DB6">
              <w:rPr>
                <w:rFonts w:ascii="Calibri" w:hAnsi="Calibri" w:cs="Arial"/>
                <w:color w:val="000000"/>
                <w:sz w:val="22"/>
                <w:szCs w:val="22"/>
              </w:rPr>
              <w:t>*</w:t>
            </w:r>
            <w:r w:rsidRPr="00BA7DB6">
              <w:rPr>
                <w:rFonts w:ascii="Calibri" w:hAnsi="Calibri" w:cs="Arial"/>
                <w:i/>
                <w:color w:val="000000"/>
                <w:sz w:val="22"/>
                <w:szCs w:val="22"/>
              </w:rPr>
              <w:t>podmioty działające na podstawie Ustawy z</w:t>
            </w:r>
            <w:r w:rsidR="00BA7DB6">
              <w:rPr>
                <w:rFonts w:ascii="Calibri" w:hAnsi="Calibri" w:cs="Arial"/>
                <w:i/>
                <w:color w:val="000000"/>
                <w:sz w:val="22"/>
                <w:szCs w:val="22"/>
              </w:rPr>
              <w:t> </w:t>
            </w:r>
            <w:r w:rsidRPr="00BA7DB6">
              <w:rPr>
                <w:rFonts w:ascii="Calibri" w:hAnsi="Calibri" w:cs="Arial"/>
                <w:i/>
                <w:color w:val="000000"/>
                <w:sz w:val="22"/>
                <w:szCs w:val="22"/>
              </w:rPr>
              <w:t>dnia 28 lipca 2005 r. o lecznictwie uzdrowiskowym, uzdrowiskach i obszarach ochrony uzdrowiskowej oraz o gminach uzdrowiskowych</w:t>
            </w:r>
            <w:r w:rsidR="00C073CB" w:rsidRPr="00BA7DB6">
              <w:rPr>
                <w:rFonts w:ascii="Calibri" w:hAnsi="Calibri" w:cs="Arial"/>
                <w:i/>
                <w:color w:val="000000"/>
                <w:sz w:val="22"/>
                <w:szCs w:val="22"/>
              </w:rPr>
              <w:t xml:space="preserve"> </w:t>
            </w:r>
            <w:r w:rsidR="006B576E" w:rsidRPr="00BA7DB6">
              <w:rPr>
                <w:rFonts w:ascii="Calibri" w:hAnsi="Calibri" w:cs="Arial"/>
                <w:i/>
                <w:color w:val="000000"/>
                <w:sz w:val="22"/>
                <w:szCs w:val="22"/>
              </w:rPr>
              <w:t>(t.j. z 2012 r. Dz. U. poz. 651 z</w:t>
            </w:r>
            <w:r w:rsidR="00BA7DB6">
              <w:rPr>
                <w:rFonts w:ascii="Calibri" w:hAnsi="Calibri" w:cs="Arial"/>
                <w:i/>
                <w:color w:val="000000"/>
                <w:sz w:val="22"/>
                <w:szCs w:val="22"/>
              </w:rPr>
              <w:t> </w:t>
            </w:r>
            <w:r w:rsidR="006B576E" w:rsidRPr="00BA7DB6">
              <w:rPr>
                <w:rFonts w:ascii="Calibri" w:hAnsi="Calibri" w:cs="Arial"/>
                <w:i/>
                <w:color w:val="000000"/>
                <w:sz w:val="22"/>
                <w:szCs w:val="22"/>
              </w:rPr>
              <w:t>późn. zm.)</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643262">
            <w:pPr>
              <w:numPr>
                <w:ilvl w:val="0"/>
                <w:numId w:val="158"/>
              </w:numPr>
              <w:tabs>
                <w:tab w:val="num" w:pos="360"/>
              </w:tabs>
              <w:suppressAutoHyphens/>
              <w:spacing w:before="40" w:after="40"/>
              <w:ind w:left="360"/>
              <w:rPr>
                <w:rFonts w:ascii="Calibri" w:hAnsi="Calibri" w:cs="Arial"/>
              </w:rPr>
            </w:pPr>
            <w:r w:rsidRPr="00BA7DB6">
              <w:rPr>
                <w:rFonts w:ascii="Calibri" w:hAnsi="Calibr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CB69A8" w:rsidP="00176DB4">
            <w:pPr>
              <w:spacing w:before="40" w:after="40"/>
              <w:rPr>
                <w:rFonts w:ascii="Calibri" w:hAnsi="Calibri" w:cs="Arial"/>
              </w:rPr>
            </w:pPr>
            <w:r>
              <w:rPr>
                <w:rFonts w:ascii="Calibri" w:hAnsi="Calibri" w:cs="Arial"/>
                <w:sz w:val="22"/>
                <w:szCs w:val="22"/>
              </w:rPr>
              <w:t>Mieszkańcy obszarów poddanych rewitalizacji.</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tcBorders>
              <w:bottom w:val="nil"/>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Instytucja pośrednicząca</w:t>
            </w:r>
            <w:r w:rsidRPr="00BA7DB6">
              <w:rPr>
                <w:rFonts w:ascii="Calibri" w:hAnsi="Calibr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57B76" w:rsidP="00176DB4">
            <w:pPr>
              <w:spacing w:before="40" w:after="40"/>
              <w:rPr>
                <w:rFonts w:ascii="Calibri" w:hAnsi="Calibri" w:cs="Arial"/>
              </w:rPr>
            </w:pPr>
            <w:r>
              <w:rPr>
                <w:rFonts w:ascii="Calibri" w:hAnsi="Calibri" w:cs="Arial"/>
              </w:rPr>
              <w:t>-</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E26444" w:rsidP="00176DB4">
            <w:pPr>
              <w:spacing w:before="40" w:after="40"/>
              <w:rPr>
                <w:rFonts w:ascii="Calibri" w:hAnsi="Calibri" w:cs="Arial"/>
              </w:rPr>
            </w:pPr>
            <w:r w:rsidRPr="00BA7DB6">
              <w:rPr>
                <w:rFonts w:ascii="Calibri" w:hAnsi="Calibri" w:cs="Arial"/>
                <w:sz w:val="22"/>
                <w:szCs w:val="22"/>
              </w:rPr>
              <w:t>N</w:t>
            </w:r>
            <w:r w:rsidR="00176DB4" w:rsidRPr="00BA7DB6">
              <w:rPr>
                <w:rFonts w:ascii="Calibri" w:hAnsi="Calibri" w:cs="Arial"/>
                <w:sz w:val="22"/>
                <w:szCs w:val="22"/>
              </w:rPr>
              <w:t>ie dotyczy</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Związek ZIT Wrocławskiego Obszaru Funkcjonalnego</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Związek ZIT Aglomeracji Jeleniogórskiej</w:t>
            </w:r>
          </w:p>
        </w:tc>
      </w:tr>
      <w:tr w:rsidR="00176DB4" w:rsidRPr="00BA7DB6" w:rsidTr="00176DB4">
        <w:trPr>
          <w:cantSplit/>
          <w:trHeight w:val="20"/>
        </w:trPr>
        <w:tc>
          <w:tcPr>
            <w:tcW w:w="1387" w:type="pct"/>
            <w:vMerge/>
            <w:tcBorders>
              <w:bottom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Związek ZIT Aglomeracji Wałbrzyskiej</w:t>
            </w:r>
          </w:p>
        </w:tc>
      </w:tr>
      <w:tr w:rsidR="00176DB4" w:rsidRPr="00BA7DB6"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Instytucja wdrażająca</w:t>
            </w:r>
            <w:r w:rsidRPr="00BA7DB6">
              <w:rPr>
                <w:rFonts w:ascii="Calibri" w:hAnsi="Calibr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9816CF" w:rsidP="00176DB4">
            <w:pPr>
              <w:spacing w:before="40" w:after="40"/>
              <w:rPr>
                <w:rFonts w:ascii="Calibri" w:hAnsi="Calibri" w:cs="Arial"/>
              </w:rPr>
            </w:pPr>
            <w:r w:rsidRPr="00BA7DB6">
              <w:rPr>
                <w:rFonts w:ascii="Calibri" w:hAnsi="Calibri" w:cs="Arial"/>
                <w:sz w:val="22"/>
                <w:szCs w:val="22"/>
              </w:rPr>
              <w:t>Nie dotyczy</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9816CF"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9816CF"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9816CF"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tcBorders>
              <w:bottom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9816CF"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 xml:space="preserve">Kategoria(e) regionu(ów) </w:t>
            </w:r>
            <w:r w:rsidRPr="00BA7DB6">
              <w:rPr>
                <w:rFonts w:ascii="Calibri" w:hAnsi="Calibri" w:cs="Arial"/>
                <w:sz w:val="22"/>
                <w:szCs w:val="22"/>
              </w:rPr>
              <w:br/>
              <w:t>wraz</w:t>
            </w:r>
            <w:r w:rsidR="00466857" w:rsidRPr="00BA7DB6">
              <w:rPr>
                <w:rFonts w:ascii="Calibri" w:hAnsi="Calibri" w:cs="Arial"/>
                <w:sz w:val="22"/>
                <w:szCs w:val="22"/>
              </w:rPr>
              <w:t xml:space="preserve"> z </w:t>
            </w:r>
            <w:r w:rsidRPr="00BA7DB6">
              <w:rPr>
                <w:rFonts w:ascii="Calibri" w:hAnsi="Calibri" w:cs="Arial"/>
                <w:sz w:val="22"/>
                <w:szCs w:val="22"/>
              </w:rPr>
              <w:t xml:space="preserve">przypisaniem </w:t>
            </w:r>
            <w:r w:rsidRPr="00BA7DB6">
              <w:rPr>
                <w:rFonts w:ascii="Calibri" w:hAnsi="Calibr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Ogółem</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73 411 652 – region słabiej rozwinięty</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 xml:space="preserve">29 661 652 </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17 500 000</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 xml:space="preserve">10 000 000 </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16 250 000</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Mechanizmy powiązania interwencji</w:t>
            </w:r>
            <w:r w:rsidR="00466857" w:rsidRPr="00BA7DB6">
              <w:rPr>
                <w:rFonts w:ascii="Calibri" w:hAnsi="Calibri" w:cs="Arial"/>
                <w:sz w:val="22"/>
                <w:szCs w:val="22"/>
              </w:rPr>
              <w:t xml:space="preserve"> z </w:t>
            </w:r>
            <w:r w:rsidRPr="00BA7DB6">
              <w:rPr>
                <w:rFonts w:ascii="Calibri" w:hAnsi="Calibri" w:cs="Arial"/>
                <w:sz w:val="22"/>
                <w:szCs w:val="22"/>
              </w:rPr>
              <w:t>innymi działaniami/ poddziałaniami</w:t>
            </w:r>
            <w:r w:rsidR="00466857" w:rsidRPr="00BA7DB6">
              <w:rPr>
                <w:rFonts w:ascii="Calibri" w:hAnsi="Calibri" w:cs="Arial"/>
                <w:sz w:val="22"/>
                <w:szCs w:val="22"/>
              </w:rPr>
              <w:t xml:space="preserve"> w </w:t>
            </w:r>
            <w:r w:rsidRPr="00BA7DB6">
              <w:rPr>
                <w:rFonts w:ascii="Calibri" w:hAnsi="Calibri" w:cs="Arial"/>
                <w:sz w:val="22"/>
                <w:szCs w:val="22"/>
              </w:rPr>
              <w:t>ramach PO lub</w:t>
            </w:r>
            <w:r w:rsidR="00466857" w:rsidRPr="00BA7DB6">
              <w:rPr>
                <w:rFonts w:ascii="Calibri" w:hAnsi="Calibri" w:cs="Arial"/>
                <w:sz w:val="22"/>
                <w:szCs w:val="22"/>
              </w:rPr>
              <w:t xml:space="preserve"> z </w:t>
            </w:r>
            <w:r w:rsidRPr="00BA7DB6">
              <w:rPr>
                <w:rFonts w:ascii="Calibri" w:hAnsi="Calibri" w:cs="Arial"/>
                <w:sz w:val="22"/>
                <w:szCs w:val="22"/>
              </w:rPr>
              <w:t>innymi PO</w:t>
            </w:r>
            <w:r w:rsidRPr="00BA7DB6">
              <w:rPr>
                <w:rFonts w:ascii="Calibri" w:hAnsi="Calibr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CB69A8" w:rsidP="00176DB4">
            <w:pPr>
              <w:spacing w:before="40" w:after="40"/>
              <w:rPr>
                <w:rFonts w:ascii="Calibri" w:hAnsi="Calibri" w:cs="Arial"/>
              </w:rPr>
            </w:pPr>
            <w:r>
              <w:rPr>
                <w:rFonts w:ascii="Calibri" w:hAnsi="Calibri" w:cs="Arial"/>
                <w:sz w:val="22"/>
                <w:szCs w:val="22"/>
              </w:rPr>
              <w:t xml:space="preserve"> Działania RPO WD, w ramach  których możliwe jest uzyskanie preferencji za realizację projektu rewitalizacyjnego: 1.3, 3.3, 3.4, 4.3, 5.2, 6.1, 8.2, 8.3, 9.1, 9.2, 9.4. </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Instrumenty terytorialne</w:t>
            </w:r>
            <w:r w:rsidRPr="00BA7DB6">
              <w:rPr>
                <w:rFonts w:ascii="Calibri" w:hAnsi="Calibr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ZIT</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Nie dotyczy</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ZIT Wrocławskiego Obszaru Funkcjonalnego</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ZIT Aglomeracji Jeleniogórskiej</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ZIT Aglomeracji Wałbrzyskiej</w:t>
            </w:r>
          </w:p>
        </w:tc>
      </w:tr>
      <w:tr w:rsidR="00176DB4" w:rsidRPr="00BA7DB6" w:rsidTr="00176DB4">
        <w:trPr>
          <w:cantSplit/>
          <w:trHeight w:val="402"/>
        </w:trPr>
        <w:tc>
          <w:tcPr>
            <w:tcW w:w="1387" w:type="pct"/>
            <w:vMerge w:val="restart"/>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 xml:space="preserve">Tryb(y) wyboru projektów </w:t>
            </w:r>
            <w:r w:rsidRPr="00BA7DB6">
              <w:rPr>
                <w:rFonts w:ascii="Calibri" w:hAnsi="Calibri" w:cs="Arial"/>
                <w:sz w:val="22"/>
                <w:szCs w:val="22"/>
              </w:rPr>
              <w:br/>
              <w:t>oraz wskazanie podmiotu odpowiedzialnego za nabór</w:t>
            </w:r>
            <w:r w:rsidR="00466857" w:rsidRPr="00BA7DB6">
              <w:rPr>
                <w:rFonts w:ascii="Calibri" w:hAnsi="Calibri" w:cs="Arial"/>
                <w:sz w:val="22"/>
                <w:szCs w:val="22"/>
              </w:rPr>
              <w:t xml:space="preserve"> i </w:t>
            </w:r>
            <w:r w:rsidRPr="00BA7DB6">
              <w:rPr>
                <w:rFonts w:ascii="Calibri" w:hAnsi="Calibr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konkursowy</w:t>
            </w:r>
          </w:p>
        </w:tc>
      </w:tr>
      <w:tr w:rsidR="00176DB4" w:rsidRPr="00BA7DB6" w:rsidTr="00176DB4">
        <w:trPr>
          <w:cantSplit/>
          <w:trHeight w:val="408"/>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konkursowy – IZ RPO</w:t>
            </w:r>
          </w:p>
        </w:tc>
      </w:tr>
      <w:tr w:rsidR="00176DB4" w:rsidRPr="00BA7DB6" w:rsidTr="00176DB4">
        <w:trPr>
          <w:cantSplit/>
          <w:trHeight w:val="413"/>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BA7DB6">
            <w:pPr>
              <w:spacing w:before="40" w:after="40"/>
              <w:rPr>
                <w:rFonts w:ascii="Calibri" w:hAnsi="Calibri" w:cs="Arial"/>
              </w:rPr>
            </w:pPr>
            <w:r w:rsidRPr="00BA7DB6">
              <w:rPr>
                <w:rFonts w:ascii="Calibri" w:hAnsi="Calibri" w:cs="Arial"/>
                <w:sz w:val="22"/>
                <w:szCs w:val="22"/>
              </w:rPr>
              <w:t>Konkursowy</w:t>
            </w:r>
            <w:r w:rsidR="009816CF" w:rsidRPr="00BA7DB6">
              <w:rPr>
                <w:rFonts w:ascii="Calibri" w:hAnsi="Calibri" w:cs="Arial"/>
                <w:sz w:val="22"/>
                <w:szCs w:val="22"/>
              </w:rPr>
              <w:t xml:space="preserve"> </w:t>
            </w:r>
            <w:r w:rsidR="00BA7DB6">
              <w:rPr>
                <w:rFonts w:ascii="Calibri" w:hAnsi="Calibri" w:cs="Arial"/>
                <w:sz w:val="22"/>
                <w:szCs w:val="22"/>
              </w:rPr>
              <w:t>–</w:t>
            </w:r>
            <w:r w:rsidRPr="00BA7DB6">
              <w:rPr>
                <w:rFonts w:ascii="Calibri" w:hAnsi="Calibri" w:cs="Arial"/>
                <w:sz w:val="22"/>
                <w:szCs w:val="22"/>
              </w:rPr>
              <w:t xml:space="preserve"> IZ RPO</w:t>
            </w:r>
            <w:r w:rsidR="00D26E6A" w:rsidRPr="00BA7DB6">
              <w:rPr>
                <w:rFonts w:ascii="Calibri" w:hAnsi="Calibri" w:cs="Arial"/>
                <w:sz w:val="22"/>
                <w:szCs w:val="22"/>
              </w:rPr>
              <w:t xml:space="preserve"> i Związek ZIT WROF</w:t>
            </w:r>
          </w:p>
        </w:tc>
      </w:tr>
      <w:tr w:rsidR="00176DB4" w:rsidRPr="00BA7DB6" w:rsidTr="00176DB4">
        <w:trPr>
          <w:cantSplit/>
          <w:trHeight w:val="407"/>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BA7DB6">
            <w:pPr>
              <w:spacing w:before="40" w:after="40"/>
              <w:rPr>
                <w:rFonts w:ascii="Calibri" w:hAnsi="Calibri" w:cs="Arial"/>
              </w:rPr>
            </w:pPr>
            <w:r w:rsidRPr="00BA7DB6">
              <w:rPr>
                <w:rFonts w:ascii="Calibri" w:hAnsi="Calibri" w:cs="Arial"/>
                <w:sz w:val="22"/>
                <w:szCs w:val="22"/>
              </w:rPr>
              <w:t>konkursowy</w:t>
            </w:r>
            <w:r w:rsidR="009816CF" w:rsidRPr="00BA7DB6">
              <w:rPr>
                <w:rFonts w:ascii="Calibri" w:hAnsi="Calibri" w:cs="Arial"/>
                <w:sz w:val="22"/>
                <w:szCs w:val="22"/>
              </w:rPr>
              <w:t xml:space="preserve"> </w:t>
            </w:r>
            <w:r w:rsidR="00BA7DB6">
              <w:rPr>
                <w:rFonts w:ascii="Calibri" w:hAnsi="Calibri" w:cs="Arial"/>
                <w:sz w:val="22"/>
                <w:szCs w:val="22"/>
              </w:rPr>
              <w:t>–</w:t>
            </w:r>
            <w:r w:rsidRPr="00BA7DB6">
              <w:rPr>
                <w:rFonts w:ascii="Calibri" w:hAnsi="Calibri" w:cs="Arial"/>
                <w:sz w:val="22"/>
                <w:szCs w:val="22"/>
              </w:rPr>
              <w:t xml:space="preserve"> IZ RPO</w:t>
            </w:r>
            <w:r w:rsidR="00D26E6A" w:rsidRPr="00BA7DB6">
              <w:rPr>
                <w:rFonts w:ascii="Calibri" w:hAnsi="Calibri" w:cs="Arial"/>
                <w:sz w:val="22"/>
                <w:szCs w:val="22"/>
              </w:rPr>
              <w:t xml:space="preserve"> i Związek ZIT AJ</w:t>
            </w:r>
          </w:p>
        </w:tc>
      </w:tr>
      <w:tr w:rsidR="00176DB4" w:rsidRPr="00BA7DB6" w:rsidTr="00176DB4">
        <w:trPr>
          <w:cantSplit/>
          <w:trHeight w:val="423"/>
        </w:trPr>
        <w:tc>
          <w:tcPr>
            <w:tcW w:w="1387" w:type="pct"/>
            <w:vMerge/>
            <w:tcBorders>
              <w:bottom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BA7DB6" w:rsidRDefault="00176DB4" w:rsidP="00BA7DB6">
            <w:pPr>
              <w:spacing w:before="40" w:after="40"/>
              <w:rPr>
                <w:rFonts w:ascii="Calibri" w:hAnsi="Calibri" w:cs="Arial"/>
              </w:rPr>
            </w:pPr>
            <w:r w:rsidRPr="00BA7DB6">
              <w:rPr>
                <w:rFonts w:ascii="Calibri" w:hAnsi="Calibri" w:cs="Arial"/>
                <w:sz w:val="22"/>
                <w:szCs w:val="22"/>
              </w:rPr>
              <w:t>Konkursowy</w:t>
            </w:r>
            <w:r w:rsidR="009816CF" w:rsidRPr="00BA7DB6">
              <w:rPr>
                <w:rFonts w:ascii="Calibri" w:hAnsi="Calibri" w:cs="Arial"/>
                <w:sz w:val="22"/>
                <w:szCs w:val="22"/>
              </w:rPr>
              <w:t xml:space="preserve"> </w:t>
            </w:r>
            <w:r w:rsidR="00BA7DB6">
              <w:rPr>
                <w:rFonts w:ascii="Calibri" w:hAnsi="Calibri" w:cs="Arial"/>
                <w:sz w:val="22"/>
                <w:szCs w:val="22"/>
              </w:rPr>
              <w:t>–</w:t>
            </w:r>
            <w:r w:rsidRPr="00BA7DB6">
              <w:rPr>
                <w:rFonts w:ascii="Calibri" w:hAnsi="Calibri" w:cs="Arial"/>
                <w:sz w:val="22"/>
                <w:szCs w:val="22"/>
              </w:rPr>
              <w:t xml:space="preserve"> Związek ZIT </w:t>
            </w:r>
            <w:r w:rsidR="002A15A2" w:rsidRPr="00BA7DB6">
              <w:rPr>
                <w:rFonts w:ascii="Calibri" w:hAnsi="Calibri" w:cs="Arial"/>
                <w:sz w:val="22"/>
                <w:szCs w:val="22"/>
              </w:rPr>
              <w:t>AW</w:t>
            </w:r>
          </w:p>
        </w:tc>
      </w:tr>
      <w:tr w:rsidR="00176DB4" w:rsidRPr="00BA7DB6" w:rsidDel="00FE3C38"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Limity</w:t>
            </w:r>
            <w:r w:rsidR="00466857" w:rsidRPr="00BA7DB6">
              <w:rPr>
                <w:rFonts w:ascii="Calibri" w:hAnsi="Calibri" w:cs="Arial"/>
                <w:sz w:val="22"/>
                <w:szCs w:val="22"/>
              </w:rPr>
              <w:t xml:space="preserve"> i </w:t>
            </w:r>
            <w:r w:rsidRPr="00BA7DB6">
              <w:rPr>
                <w:rFonts w:ascii="Calibri" w:hAnsi="Calibri" w:cs="Arial"/>
                <w:sz w:val="22"/>
                <w:szCs w:val="22"/>
              </w:rPr>
              <w:t>ograniczenia</w:t>
            </w:r>
            <w:r w:rsidR="00466857" w:rsidRPr="00BA7DB6">
              <w:rPr>
                <w:rFonts w:ascii="Calibri" w:hAnsi="Calibri" w:cs="Arial"/>
                <w:sz w:val="22"/>
                <w:szCs w:val="22"/>
              </w:rPr>
              <w:t xml:space="preserve"> w </w:t>
            </w:r>
            <w:r w:rsidRPr="00BA7DB6">
              <w:rPr>
                <w:rFonts w:ascii="Calibri" w:hAnsi="Calibri" w:cs="Arial"/>
                <w:sz w:val="22"/>
                <w:szCs w:val="22"/>
              </w:rPr>
              <w:t>realizacji projektów</w:t>
            </w:r>
            <w:r w:rsidRPr="00BA7DB6">
              <w:rPr>
                <w:rFonts w:ascii="Calibri" w:hAnsi="Calibr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Del="00FE3C38"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Del="00FE3C38" w:rsidRDefault="00D26E6A" w:rsidP="00176DB4">
            <w:pPr>
              <w:spacing w:before="40" w:after="40"/>
              <w:rPr>
                <w:rFonts w:ascii="Calibri" w:hAnsi="Calibri" w:cs="Arial"/>
              </w:rPr>
            </w:pPr>
            <w:r w:rsidRPr="00BA7DB6">
              <w:rPr>
                <w:rFonts w:ascii="Calibri" w:hAnsi="Calibri" w:cs="Arial"/>
                <w:sz w:val="22"/>
                <w:szCs w:val="22"/>
              </w:rPr>
              <w:t>Zgodnie z załącznikiem nr 6</w:t>
            </w:r>
          </w:p>
        </w:tc>
      </w:tr>
      <w:tr w:rsidR="00176DB4" w:rsidRPr="00BA7DB6" w:rsidDel="00FE3C38" w:rsidTr="00176DB4">
        <w:trPr>
          <w:cantSplit/>
          <w:trHeight w:val="20"/>
        </w:trPr>
        <w:tc>
          <w:tcPr>
            <w:tcW w:w="1387" w:type="pct"/>
            <w:vMerge/>
            <w:tcBorders>
              <w:top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Del="00FE3C38"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Del="00FE3C38" w:rsidTr="00176DB4">
        <w:trPr>
          <w:cantSplit/>
          <w:trHeight w:val="20"/>
        </w:trPr>
        <w:tc>
          <w:tcPr>
            <w:tcW w:w="1387" w:type="pct"/>
            <w:vMerge/>
            <w:tcBorders>
              <w:top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Del="00FE3C38"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Del="00FE3C38" w:rsidTr="00176DB4">
        <w:trPr>
          <w:cantSplit/>
          <w:trHeight w:val="20"/>
        </w:trPr>
        <w:tc>
          <w:tcPr>
            <w:tcW w:w="1387" w:type="pct"/>
            <w:vMerge/>
            <w:tcBorders>
              <w:top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Del="00FE3C38" w:rsidTr="00176DB4">
        <w:trPr>
          <w:cantSplit/>
          <w:trHeight w:val="20"/>
        </w:trPr>
        <w:tc>
          <w:tcPr>
            <w:tcW w:w="1387" w:type="pct"/>
            <w:vMerge/>
            <w:tcBorders>
              <w:top w:val="single" w:sz="4" w:space="0" w:color="auto"/>
            </w:tcBorders>
            <w:shd w:val="clear" w:color="auto" w:fill="auto"/>
            <w:vAlign w:val="center"/>
          </w:tcPr>
          <w:p w:rsidR="00176DB4" w:rsidRPr="00BA7DB6" w:rsidDel="00FE3C38"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Warunki</w:t>
            </w:r>
            <w:r w:rsidR="00466857" w:rsidRPr="00BA7DB6">
              <w:rPr>
                <w:rFonts w:ascii="Calibri" w:hAnsi="Calibri" w:cs="Arial"/>
                <w:sz w:val="22"/>
                <w:szCs w:val="22"/>
              </w:rPr>
              <w:t xml:space="preserve"> i </w:t>
            </w:r>
            <w:r w:rsidRPr="00BA7DB6">
              <w:rPr>
                <w:rFonts w:ascii="Calibri" w:hAnsi="Calibri" w:cs="Arial"/>
                <w:sz w:val="22"/>
                <w:szCs w:val="22"/>
              </w:rPr>
              <w:t xml:space="preserve">planowany zakres stosowania </w:t>
            </w:r>
            <w:r w:rsidRPr="00BA7DB6">
              <w:rPr>
                <w:rFonts w:ascii="Calibri" w:hAnsi="Calibri" w:cs="Arial"/>
                <w:sz w:val="22"/>
                <w:szCs w:val="22"/>
              </w:rPr>
              <w:br/>
            </w:r>
            <w:r w:rsidRPr="00BA7DB6">
              <w:rPr>
                <w:rFonts w:ascii="Calibri" w:hAnsi="Calibri" w:cs="Arial"/>
                <w:i/>
                <w:sz w:val="22"/>
                <w:szCs w:val="22"/>
              </w:rPr>
              <w:t>cross-financingu</w:t>
            </w:r>
            <w:r w:rsidRPr="00BA7DB6">
              <w:rPr>
                <w:rFonts w:ascii="Calibri" w:hAnsi="Calibri" w:cs="Arial"/>
                <w:sz w:val="22"/>
                <w:szCs w:val="22"/>
              </w:rPr>
              <w:t xml:space="preserve"> (%)</w:t>
            </w:r>
            <w:r w:rsidRPr="00BA7DB6">
              <w:rPr>
                <w:rFonts w:ascii="Calibri" w:hAnsi="Calibr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Nie będzie stosowany</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315"/>
        </w:trPr>
        <w:tc>
          <w:tcPr>
            <w:tcW w:w="1387" w:type="pct"/>
            <w:vMerge w:val="restart"/>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Dopuszczalna maksymalna wartość zakupionych środków trwałych</w:t>
            </w:r>
            <w:r w:rsidRPr="00BA7DB6">
              <w:rPr>
                <w:rFonts w:ascii="Calibri" w:hAnsi="Calibr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Nie dotyczy</w:t>
            </w:r>
          </w:p>
        </w:tc>
      </w:tr>
      <w:tr w:rsidR="00176DB4" w:rsidRPr="00BA7DB6" w:rsidTr="00176DB4">
        <w:trPr>
          <w:cantSplit/>
          <w:trHeight w:val="35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373"/>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408"/>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431"/>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Warunki uwzględniania dochodu</w:t>
            </w:r>
            <w:r w:rsidR="00466857" w:rsidRPr="00BA7DB6">
              <w:rPr>
                <w:rFonts w:ascii="Calibri" w:hAnsi="Calibri" w:cs="Arial"/>
                <w:sz w:val="22"/>
                <w:szCs w:val="22"/>
              </w:rPr>
              <w:t xml:space="preserve"> w </w:t>
            </w:r>
            <w:r w:rsidRPr="00BA7DB6">
              <w:rPr>
                <w:rFonts w:ascii="Calibri" w:hAnsi="Calibri" w:cs="Arial"/>
                <w:sz w:val="22"/>
                <w:szCs w:val="22"/>
              </w:rPr>
              <w:t xml:space="preserve">projekcie </w:t>
            </w:r>
            <w:r w:rsidRPr="00BA7DB6">
              <w:rPr>
                <w:rFonts w:ascii="Calibri" w:hAnsi="Calibr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233C34" w:rsidP="00176DB4">
            <w:pPr>
              <w:spacing w:before="40" w:after="40"/>
              <w:rPr>
                <w:rFonts w:ascii="Calibri" w:hAnsi="Calibri" w:cs="Arial"/>
              </w:rPr>
            </w:pPr>
            <w:r w:rsidRPr="00233C34">
              <w:rPr>
                <w:rFonts w:ascii="Calibri" w:hAnsi="Calibr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r w:rsidR="00157B76">
              <w:rPr>
                <w:rFonts w:ascii="Calibri" w:hAnsi="Calibri" w:cs="Arial"/>
                <w:sz w:val="22"/>
                <w:szCs w:val="22"/>
              </w:rPr>
              <w:t xml:space="preserve">        </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tcBorders>
              <w:bottom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val="restart"/>
            <w:tcBorders>
              <w:top w:val="single" w:sz="4" w:space="0" w:color="auto"/>
              <w:right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Warunki stosowania uproszczonych form rozliczania wydatków</w:t>
            </w:r>
            <w:r w:rsidR="00466857" w:rsidRPr="00BA7DB6">
              <w:rPr>
                <w:rFonts w:ascii="Calibri" w:hAnsi="Calibri" w:cs="Arial"/>
                <w:sz w:val="22"/>
                <w:szCs w:val="22"/>
              </w:rPr>
              <w:t xml:space="preserve"> i </w:t>
            </w:r>
            <w:r w:rsidRPr="00BA7DB6">
              <w:rPr>
                <w:rFonts w:ascii="Calibri" w:hAnsi="Calibr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BA7DB6" w:rsidRDefault="00345EE5" w:rsidP="00345EE5">
            <w:pPr>
              <w:spacing w:before="40" w:after="40"/>
              <w:rPr>
                <w:rFonts w:ascii="Calibri" w:hAnsi="Calibri" w:cs="Arial"/>
              </w:rPr>
            </w:pPr>
            <w:r w:rsidRPr="00BA7DB6">
              <w:rPr>
                <w:rFonts w:ascii="Calibri" w:hAnsi="Calibri" w:cs="Arial"/>
                <w:sz w:val="22"/>
                <w:szCs w:val="22"/>
              </w:rPr>
              <w:t xml:space="preserve">Nie przewiduje się stosowania uproszczonych form rozliczania wydatków. </w:t>
            </w:r>
          </w:p>
          <w:p w:rsidR="00345EE5" w:rsidRPr="00BA7DB6" w:rsidRDefault="00345EE5" w:rsidP="00345EE5">
            <w:pPr>
              <w:spacing w:before="40" w:after="40"/>
              <w:rPr>
                <w:rFonts w:ascii="Calibri" w:hAnsi="Calibri" w:cs="Arial"/>
              </w:rPr>
            </w:pPr>
            <w:r w:rsidRPr="00BA7DB6">
              <w:rPr>
                <w:rFonts w:ascii="Calibri" w:hAnsi="Calibri" w:cs="Arial"/>
                <w:sz w:val="22"/>
                <w:szCs w:val="22"/>
              </w:rPr>
              <w:t>Wysokość zaliczek:</w:t>
            </w:r>
          </w:p>
          <w:p w:rsidR="00345EE5" w:rsidRPr="00BA7DB6" w:rsidRDefault="00345EE5" w:rsidP="000F41CB">
            <w:pPr>
              <w:tabs>
                <w:tab w:val="left" w:pos="458"/>
              </w:tabs>
              <w:spacing w:before="40" w:after="40"/>
              <w:jc w:val="both"/>
              <w:rPr>
                <w:rFonts w:ascii="Calibri" w:hAnsi="Calibri" w:cs="Arial"/>
              </w:rPr>
            </w:pPr>
            <w:r w:rsidRPr="00BA7DB6">
              <w:rPr>
                <w:rFonts w:ascii="Calibri" w:hAnsi="Calibri" w:cs="Arial"/>
                <w:sz w:val="22"/>
                <w:szCs w:val="22"/>
              </w:rPr>
              <w:t>1)</w:t>
            </w:r>
            <w:r w:rsidRPr="00BA7DB6">
              <w:rPr>
                <w:rFonts w:ascii="Calibri" w:hAnsi="Calibri" w:cs="Arial"/>
                <w:sz w:val="22"/>
                <w:szCs w:val="22"/>
              </w:rPr>
              <w:tab/>
              <w:t>do 40% przyznanej kwoty dofinansowania, wszyscy beneficjenci RPO WD otrzymujący dofinansowanie z EFRR, z zastrzeżeniem pkt. 2)</w:t>
            </w:r>
            <w:r w:rsidR="00BA7DB6">
              <w:rPr>
                <w:rFonts w:ascii="Calibri" w:hAnsi="Calibri" w:cs="Arial"/>
                <w:sz w:val="22"/>
                <w:szCs w:val="22"/>
              </w:rPr>
              <w:t>;</w:t>
            </w:r>
          </w:p>
          <w:p w:rsidR="00345EE5" w:rsidRPr="00BA7DB6" w:rsidRDefault="00345EE5" w:rsidP="000F41CB">
            <w:pPr>
              <w:tabs>
                <w:tab w:val="left" w:pos="458"/>
              </w:tabs>
              <w:spacing w:before="40" w:after="40"/>
              <w:jc w:val="both"/>
              <w:rPr>
                <w:rFonts w:ascii="Calibri" w:hAnsi="Calibri" w:cs="Arial"/>
              </w:rPr>
            </w:pPr>
            <w:r w:rsidRPr="00BA7DB6">
              <w:rPr>
                <w:rFonts w:ascii="Calibri" w:hAnsi="Calibri" w:cs="Arial"/>
                <w:sz w:val="22"/>
                <w:szCs w:val="22"/>
              </w:rPr>
              <w:t>2)</w:t>
            </w:r>
            <w:r w:rsidRPr="00BA7DB6">
              <w:rPr>
                <w:rFonts w:ascii="Calibri" w:hAnsi="Calibri" w:cs="Arial"/>
                <w:sz w:val="22"/>
                <w:szCs w:val="22"/>
              </w:rPr>
              <w:tab/>
              <w:t xml:space="preserve">do 100% przyznanej kwoty dofinansowania w przypadku realizacji projektu przez: </w:t>
            </w:r>
          </w:p>
          <w:p w:rsidR="00345EE5" w:rsidRPr="00BA7DB6" w:rsidRDefault="00345EE5" w:rsidP="000F41CB">
            <w:pPr>
              <w:tabs>
                <w:tab w:val="left" w:pos="458"/>
              </w:tabs>
              <w:spacing w:before="40" w:after="40"/>
              <w:ind w:left="316"/>
              <w:jc w:val="both"/>
              <w:rPr>
                <w:rFonts w:ascii="Calibri" w:hAnsi="Calibri" w:cs="Arial"/>
              </w:rPr>
            </w:pPr>
            <w:r w:rsidRPr="00BA7DB6">
              <w:rPr>
                <w:rFonts w:ascii="Calibri" w:hAnsi="Calibri" w:cs="Arial"/>
                <w:sz w:val="22"/>
                <w:szCs w:val="22"/>
              </w:rPr>
              <w:t>a)</w:t>
            </w:r>
            <w:r w:rsidRPr="00BA7DB6">
              <w:rPr>
                <w:rFonts w:ascii="Calibri" w:hAnsi="Calibri" w:cs="Arial"/>
                <w:sz w:val="22"/>
                <w:szCs w:val="22"/>
              </w:rPr>
              <w:tab/>
              <w:t>Województwo Dolnośląskie (dotyczy projektu własnego i realizacji zadania z</w:t>
            </w:r>
            <w:r w:rsidR="000F41CB">
              <w:rPr>
                <w:rFonts w:ascii="Calibri" w:hAnsi="Calibri" w:cs="Arial"/>
                <w:sz w:val="22"/>
                <w:szCs w:val="22"/>
              </w:rPr>
              <w:t> </w:t>
            </w:r>
            <w:r w:rsidRPr="00BA7DB6">
              <w:rPr>
                <w:rFonts w:ascii="Calibri" w:hAnsi="Calibri" w:cs="Arial"/>
                <w:sz w:val="22"/>
                <w:szCs w:val="22"/>
              </w:rPr>
              <w:t>zakresu administracji rządowej, określonego przepisami prawa),</w:t>
            </w:r>
          </w:p>
          <w:p w:rsidR="00345EE5" w:rsidRPr="00BA7DB6" w:rsidRDefault="00345EE5" w:rsidP="000F41CB">
            <w:pPr>
              <w:tabs>
                <w:tab w:val="left" w:pos="458"/>
              </w:tabs>
              <w:spacing w:before="40" w:after="40"/>
              <w:ind w:left="316"/>
              <w:jc w:val="both"/>
              <w:rPr>
                <w:rFonts w:ascii="Calibri" w:hAnsi="Calibri" w:cs="Arial"/>
              </w:rPr>
            </w:pPr>
            <w:r w:rsidRPr="00BA7DB6">
              <w:rPr>
                <w:rFonts w:ascii="Calibri" w:hAnsi="Calibri" w:cs="Arial"/>
                <w:sz w:val="22"/>
                <w:szCs w:val="22"/>
              </w:rPr>
              <w:t>b)</w:t>
            </w:r>
            <w:r w:rsidRPr="00BA7DB6">
              <w:rPr>
                <w:rFonts w:ascii="Calibri" w:hAnsi="Calibri" w:cs="Arial"/>
                <w:sz w:val="22"/>
                <w:szCs w:val="22"/>
              </w:rPr>
              <w:tab/>
            </w:r>
            <w:r w:rsidR="00AB123D" w:rsidRPr="00BA7DB6">
              <w:rPr>
                <w:rFonts w:ascii="Calibri" w:hAnsi="Calibri" w:cs="Arial"/>
                <w:sz w:val="22"/>
                <w:szCs w:val="22"/>
              </w:rPr>
              <w:t>p</w:t>
            </w:r>
            <w:r w:rsidRPr="00BA7DB6">
              <w:rPr>
                <w:rFonts w:ascii="Calibri" w:hAnsi="Calibri" w:cs="Arial"/>
                <w:sz w:val="22"/>
                <w:szCs w:val="22"/>
              </w:rPr>
              <w:t>odmiot, dla którego Województwo Dolnośląskie jest organem założycielskim</w:t>
            </w:r>
            <w:r w:rsidR="00AA1954" w:rsidRPr="00BA7DB6">
              <w:rPr>
                <w:rFonts w:asciiTheme="minorHAnsi" w:hAnsiTheme="minorHAnsi" w:cs="Arial"/>
                <w:sz w:val="22"/>
                <w:szCs w:val="22"/>
              </w:rPr>
              <w:t>, organizatorem lub współorganizatorem,</w:t>
            </w:r>
            <w:r w:rsidR="00BA7DB6">
              <w:rPr>
                <w:rFonts w:ascii="Calibri" w:hAnsi="Calibri" w:cs="Arial"/>
                <w:sz w:val="22"/>
                <w:szCs w:val="22"/>
              </w:rPr>
              <w:t xml:space="preserve"> lub w </w:t>
            </w:r>
            <w:r w:rsidRPr="00BA7DB6">
              <w:rPr>
                <w:rFonts w:ascii="Calibri" w:hAnsi="Calibri" w:cs="Arial"/>
                <w:sz w:val="22"/>
                <w:szCs w:val="22"/>
              </w:rPr>
              <w:t>którym posiada udziały bądź akcje, pod warunkiem że projekt nie jest objęty pomocą publiczną,</w:t>
            </w:r>
          </w:p>
          <w:p w:rsidR="003A2F69" w:rsidRPr="00BA7DB6" w:rsidRDefault="00345EE5" w:rsidP="000F41CB">
            <w:pPr>
              <w:tabs>
                <w:tab w:val="left" w:pos="458"/>
              </w:tabs>
              <w:spacing w:before="40" w:after="40"/>
              <w:ind w:left="316"/>
              <w:jc w:val="both"/>
              <w:rPr>
                <w:rFonts w:ascii="Calibri" w:hAnsi="Calibri" w:cs="Arial"/>
              </w:rPr>
            </w:pPr>
            <w:r w:rsidRPr="00BA7DB6">
              <w:rPr>
                <w:rFonts w:ascii="Calibri" w:hAnsi="Calibri" w:cs="Arial"/>
                <w:sz w:val="22"/>
                <w:szCs w:val="22"/>
              </w:rPr>
              <w:t>c)</w:t>
            </w:r>
            <w:r w:rsidRPr="00BA7DB6">
              <w:rPr>
                <w:rFonts w:ascii="Calibri" w:hAnsi="Calibri" w:cs="Arial"/>
                <w:sz w:val="22"/>
                <w:szCs w:val="22"/>
              </w:rPr>
              <w:tab/>
            </w:r>
            <w:r w:rsidR="00AB123D" w:rsidRPr="00BA7DB6">
              <w:rPr>
                <w:rFonts w:ascii="Calibri" w:hAnsi="Calibri" w:cs="Arial"/>
                <w:sz w:val="22"/>
                <w:szCs w:val="22"/>
              </w:rPr>
              <w:t>p</w:t>
            </w:r>
            <w:r w:rsidRPr="00BA7DB6">
              <w:rPr>
                <w:rFonts w:ascii="Calibri" w:hAnsi="Calibri" w:cs="Arial"/>
                <w:sz w:val="22"/>
                <w:szCs w:val="22"/>
              </w:rPr>
              <w:t>odmiot leczniczy (zgodnie z definicją zawartą w art. 4 Ustawy z dnia 15 kwietnia 2011 r. o działalności leczniczej) działający w</w:t>
            </w:r>
            <w:r w:rsidR="000F41CB">
              <w:rPr>
                <w:rFonts w:ascii="Calibri" w:hAnsi="Calibri" w:cs="Arial"/>
                <w:sz w:val="22"/>
                <w:szCs w:val="22"/>
              </w:rPr>
              <w:t> </w:t>
            </w:r>
            <w:r w:rsidRPr="00BA7DB6">
              <w:rPr>
                <w:rFonts w:ascii="Calibri" w:hAnsi="Calibri" w:cs="Arial"/>
                <w:sz w:val="22"/>
                <w:szCs w:val="22"/>
              </w:rPr>
              <w:t>publicznym systemie ochrony zdrowia, który uzyskał pozytywną opinię Departamentu Zdrowia i Promocji UMWD.</w:t>
            </w:r>
          </w:p>
        </w:tc>
      </w:tr>
      <w:tr w:rsidR="00176DB4" w:rsidRPr="00BA7DB6" w:rsidTr="00176DB4">
        <w:trPr>
          <w:cantSplit/>
          <w:trHeight w:val="20"/>
        </w:trPr>
        <w:tc>
          <w:tcPr>
            <w:tcW w:w="1387" w:type="pct"/>
            <w:vMerge/>
            <w:tcBorders>
              <w:right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tcBorders>
              <w:right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tcBorders>
              <w:right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tcBorders>
              <w:right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826382">
        <w:trPr>
          <w:trHeight w:val="335"/>
        </w:trPr>
        <w:tc>
          <w:tcPr>
            <w:tcW w:w="1387" w:type="pct"/>
            <w:vMerge w:val="restart"/>
            <w:tcBorders>
              <w:top w:val="single" w:sz="4" w:space="0" w:color="auto"/>
              <w:right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 xml:space="preserve">Pomoc publiczna </w:t>
            </w:r>
            <w:r w:rsidRPr="00BA7DB6">
              <w:rPr>
                <w:rFonts w:ascii="Calibri" w:hAnsi="Calibri" w:cs="Arial"/>
                <w:sz w:val="22"/>
                <w:szCs w:val="22"/>
              </w:rPr>
              <w:br/>
              <w:t xml:space="preserve">i pomoc </w:t>
            </w:r>
            <w:r w:rsidRPr="00BA7DB6">
              <w:rPr>
                <w:rFonts w:ascii="Calibri" w:hAnsi="Calibri" w:cs="Arial"/>
                <w:i/>
                <w:sz w:val="22"/>
                <w:szCs w:val="22"/>
              </w:rPr>
              <w:t>de minimis</w:t>
            </w:r>
            <w:r w:rsidRPr="00BA7DB6">
              <w:rPr>
                <w:rFonts w:ascii="Calibri" w:hAnsi="Calibri" w:cs="Arial"/>
                <w:sz w:val="22"/>
                <w:szCs w:val="22"/>
              </w:rPr>
              <w:br/>
              <w:t>(rodzaj</w:t>
            </w:r>
            <w:r w:rsidR="00466857" w:rsidRPr="00BA7DB6">
              <w:rPr>
                <w:rFonts w:ascii="Calibri" w:hAnsi="Calibri" w:cs="Arial"/>
                <w:sz w:val="22"/>
                <w:szCs w:val="22"/>
              </w:rPr>
              <w:t xml:space="preserve"> i </w:t>
            </w:r>
            <w:r w:rsidRPr="00BA7DB6">
              <w:rPr>
                <w:rFonts w:ascii="Calibri" w:hAnsi="Calibri" w:cs="Arial"/>
                <w:sz w:val="22"/>
                <w:szCs w:val="22"/>
              </w:rPr>
              <w:t>przeznaczenie pomocy, unijna lub krajowa podstawa prawna)</w:t>
            </w:r>
            <w:r w:rsidR="00861CB8">
              <w:rPr>
                <w:rFonts w:ascii="Calibri" w:hAnsi="Calibri" w:cs="Arial"/>
                <w:sz w:val="22"/>
                <w:szCs w:val="22"/>
              </w:rPr>
              <w:t xml:space="preserve">                                                                                                                                                                                                                                                                                                                                                                                                                                                                                                                                                                                           </w:t>
            </w:r>
            <w:r w:rsidRPr="00BA7DB6">
              <w:rPr>
                <w:rStyle w:val="Odwoanieprzypisudolnego"/>
                <w:rFonts w:ascii="Calibri" w:hAnsi="Calibr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76DB4" w:rsidRPr="00BA7DB6" w:rsidRDefault="00176DB4" w:rsidP="000F41CB">
            <w:pPr>
              <w:spacing w:before="40" w:after="40"/>
              <w:jc w:val="both"/>
              <w:rPr>
                <w:rFonts w:ascii="Calibri" w:hAnsi="Calibri" w:cs="Arial"/>
              </w:rPr>
            </w:pPr>
            <w:r w:rsidRPr="00BA7DB6">
              <w:rPr>
                <w:rFonts w:ascii="Calibri" w:hAnsi="Calibri" w:cs="Arial"/>
                <w:sz w:val="22"/>
                <w:szCs w:val="22"/>
              </w:rPr>
              <w:t>W przypadku wsparcia stanowiącego pomoc publiczną, udzielaną</w:t>
            </w:r>
            <w:r w:rsidR="00466857" w:rsidRPr="00BA7DB6">
              <w:rPr>
                <w:rFonts w:ascii="Calibri" w:hAnsi="Calibri" w:cs="Arial"/>
                <w:sz w:val="22"/>
                <w:szCs w:val="22"/>
              </w:rPr>
              <w:t xml:space="preserve"> w </w:t>
            </w:r>
            <w:r w:rsidRPr="00BA7DB6">
              <w:rPr>
                <w:rFonts w:ascii="Calibri" w:hAnsi="Calibri" w:cs="Arial"/>
                <w:sz w:val="22"/>
                <w:szCs w:val="22"/>
              </w:rPr>
              <w:t xml:space="preserve">ramach realizacji programu, znajdą zastosowanie właściwe przepisy </w:t>
            </w:r>
            <w:r w:rsidR="009A1743">
              <w:rPr>
                <w:rFonts w:ascii="Calibri" w:hAnsi="Calibri" w:cs="Arial"/>
                <w:sz w:val="22"/>
                <w:szCs w:val="22"/>
              </w:rPr>
              <w:t>prawa unijnego</w:t>
            </w:r>
            <w:r w:rsidR="00466857" w:rsidRPr="00BA7DB6">
              <w:rPr>
                <w:rFonts w:ascii="Calibri" w:hAnsi="Calibri" w:cs="Arial"/>
                <w:sz w:val="22"/>
                <w:szCs w:val="22"/>
              </w:rPr>
              <w:t xml:space="preserve"> i </w:t>
            </w:r>
            <w:r w:rsidRPr="00BA7DB6">
              <w:rPr>
                <w:rFonts w:ascii="Calibri" w:hAnsi="Calibri" w:cs="Arial"/>
                <w:sz w:val="22"/>
                <w:szCs w:val="22"/>
              </w:rPr>
              <w:t>krajowego dotyczące zasad udzielania tej pomocy, obowiązujące</w:t>
            </w:r>
            <w:r w:rsidR="00466857" w:rsidRPr="00BA7DB6">
              <w:rPr>
                <w:rFonts w:ascii="Calibri" w:hAnsi="Calibri" w:cs="Arial"/>
                <w:sz w:val="22"/>
                <w:szCs w:val="22"/>
              </w:rPr>
              <w:t xml:space="preserve"> w </w:t>
            </w:r>
            <w:r w:rsidRPr="00BA7DB6">
              <w:rPr>
                <w:rFonts w:ascii="Calibri" w:hAnsi="Calibri" w:cs="Arial"/>
                <w:sz w:val="22"/>
                <w:szCs w:val="22"/>
              </w:rPr>
              <w:t>momencie udzielania wsparcia.</w:t>
            </w:r>
          </w:p>
          <w:p w:rsidR="00176DB4" w:rsidRPr="00BA7DB6" w:rsidRDefault="00176DB4" w:rsidP="00102ABB">
            <w:pPr>
              <w:spacing w:before="40" w:after="40"/>
              <w:jc w:val="both"/>
              <w:rPr>
                <w:rFonts w:ascii="Calibri" w:hAnsi="Calibri" w:cs="Arial"/>
              </w:rPr>
            </w:pPr>
            <w:r w:rsidRPr="00BA7DB6">
              <w:rPr>
                <w:rFonts w:ascii="Calibri" w:hAnsi="Calibri" w:cs="Arial"/>
                <w:sz w:val="22"/>
                <w:szCs w:val="22"/>
              </w:rPr>
              <w:t>- rozporządzenie Komisji (UE) nr 651/2014</w:t>
            </w:r>
            <w:r w:rsidR="00466857" w:rsidRPr="00BA7DB6">
              <w:rPr>
                <w:rFonts w:ascii="Calibri" w:hAnsi="Calibri" w:cs="Arial"/>
                <w:sz w:val="22"/>
                <w:szCs w:val="22"/>
              </w:rPr>
              <w:t xml:space="preserve"> z </w:t>
            </w:r>
            <w:r w:rsidR="00BA7DB6">
              <w:rPr>
                <w:rFonts w:ascii="Calibri" w:hAnsi="Calibri" w:cs="Arial"/>
                <w:sz w:val="22"/>
                <w:szCs w:val="22"/>
              </w:rPr>
              <w:t>dn. </w:t>
            </w:r>
            <w:r w:rsidRPr="00BA7DB6">
              <w:rPr>
                <w:rFonts w:ascii="Calibri" w:hAnsi="Calibri" w:cs="Arial"/>
                <w:sz w:val="22"/>
                <w:szCs w:val="22"/>
              </w:rPr>
              <w:t>17 czerwca 2014. uznające niektóre rodzaje pomocy za zgodne</w:t>
            </w:r>
            <w:r w:rsidR="00466857" w:rsidRPr="00BA7DB6">
              <w:rPr>
                <w:rFonts w:ascii="Calibri" w:hAnsi="Calibri" w:cs="Arial"/>
                <w:sz w:val="22"/>
                <w:szCs w:val="22"/>
              </w:rPr>
              <w:t xml:space="preserve"> z </w:t>
            </w:r>
            <w:r w:rsidRPr="00BA7DB6">
              <w:rPr>
                <w:rFonts w:ascii="Calibri" w:hAnsi="Calibri" w:cs="Arial"/>
                <w:sz w:val="22"/>
                <w:szCs w:val="22"/>
              </w:rPr>
              <w:t>rynkiem wewnętrznym</w:t>
            </w:r>
            <w:r w:rsidR="00466857" w:rsidRPr="00BA7DB6">
              <w:rPr>
                <w:rFonts w:ascii="Calibri" w:hAnsi="Calibri" w:cs="Arial"/>
                <w:sz w:val="22"/>
                <w:szCs w:val="22"/>
              </w:rPr>
              <w:t xml:space="preserve"> w </w:t>
            </w:r>
            <w:r w:rsidRPr="00BA7DB6">
              <w:rPr>
                <w:rFonts w:ascii="Calibri" w:hAnsi="Calibri" w:cs="Arial"/>
                <w:sz w:val="22"/>
                <w:szCs w:val="22"/>
              </w:rPr>
              <w:t>zastosowaniu art. 107</w:t>
            </w:r>
            <w:r w:rsidR="00466857" w:rsidRPr="00BA7DB6">
              <w:rPr>
                <w:rFonts w:ascii="Calibri" w:hAnsi="Calibri" w:cs="Arial"/>
                <w:sz w:val="22"/>
                <w:szCs w:val="22"/>
              </w:rPr>
              <w:t xml:space="preserve"> i </w:t>
            </w:r>
            <w:r w:rsidRPr="00BA7DB6">
              <w:rPr>
                <w:rFonts w:ascii="Calibri" w:hAnsi="Calibri" w:cs="Arial"/>
                <w:sz w:val="22"/>
                <w:szCs w:val="22"/>
              </w:rPr>
              <w:t>108 Traktatu [GBER]:</w:t>
            </w:r>
          </w:p>
          <w:p w:rsidR="00DF59ED" w:rsidRPr="00BA7DB6" w:rsidRDefault="00DF59ED" w:rsidP="00643262">
            <w:pPr>
              <w:pStyle w:val="Akapitzlist"/>
              <w:numPr>
                <w:ilvl w:val="0"/>
                <w:numId w:val="76"/>
              </w:numPr>
              <w:spacing w:before="40" w:after="40" w:line="240" w:lineRule="auto"/>
              <w:ind w:left="316" w:hanging="284"/>
              <w:jc w:val="both"/>
              <w:rPr>
                <w:rFonts w:cs="Arial"/>
              </w:rPr>
            </w:pPr>
            <w:r w:rsidRPr="00BA7DB6">
              <w:rPr>
                <w:rFonts w:cs="Arial"/>
              </w:rPr>
              <w:t>art.14 Regionalna pomoc inwestycyjna;</w:t>
            </w:r>
          </w:p>
          <w:p w:rsidR="00176DB4" w:rsidRPr="00BA7DB6" w:rsidRDefault="00176DB4" w:rsidP="00643262">
            <w:pPr>
              <w:pStyle w:val="Akapitzlist"/>
              <w:numPr>
                <w:ilvl w:val="0"/>
                <w:numId w:val="76"/>
              </w:numPr>
              <w:spacing w:before="40" w:after="40" w:line="240" w:lineRule="auto"/>
              <w:ind w:left="316" w:hanging="284"/>
              <w:jc w:val="both"/>
              <w:rPr>
                <w:rFonts w:cs="Arial"/>
              </w:rPr>
            </w:pPr>
            <w:r w:rsidRPr="00BA7DB6">
              <w:rPr>
                <w:rFonts w:cs="Arial"/>
              </w:rPr>
              <w:t>art. 37 Pomoc inwestycyjna na wcześniejsze dostosowanie do przyszłych norm unijnych</w:t>
            </w:r>
            <w:r w:rsidR="00DF59ED" w:rsidRPr="00BA7DB6">
              <w:rPr>
                <w:rFonts w:cs="Arial"/>
              </w:rPr>
              <w:t>;</w:t>
            </w:r>
          </w:p>
          <w:p w:rsidR="00102ABB" w:rsidRDefault="00176DB4" w:rsidP="00643262">
            <w:pPr>
              <w:pStyle w:val="Akapitzlist"/>
              <w:numPr>
                <w:ilvl w:val="0"/>
                <w:numId w:val="76"/>
              </w:numPr>
              <w:spacing w:before="40" w:after="40" w:line="240" w:lineRule="auto"/>
              <w:ind w:left="316" w:hanging="284"/>
              <w:jc w:val="both"/>
              <w:rPr>
                <w:rFonts w:cs="Arial"/>
              </w:rPr>
            </w:pPr>
            <w:r w:rsidRPr="00BA7DB6">
              <w:rPr>
                <w:rFonts w:cs="Arial"/>
              </w:rPr>
              <w:t>art. 38 Pomoc inwestycyjna na środki wspierające efektywność energetyczną</w:t>
            </w:r>
            <w:r w:rsidR="008547D8">
              <w:rPr>
                <w:rFonts w:cs="Arial"/>
              </w:rPr>
              <w:t>;</w:t>
            </w:r>
          </w:p>
          <w:p w:rsidR="00176DB4" w:rsidRPr="00BA7DB6" w:rsidRDefault="00176DB4" w:rsidP="00643262">
            <w:pPr>
              <w:pStyle w:val="Akapitzlist"/>
              <w:numPr>
                <w:ilvl w:val="0"/>
                <w:numId w:val="76"/>
              </w:numPr>
              <w:spacing w:before="40" w:after="40" w:line="240" w:lineRule="auto"/>
              <w:ind w:left="316" w:hanging="284"/>
              <w:jc w:val="both"/>
              <w:rPr>
                <w:rFonts w:cs="Arial"/>
              </w:rPr>
            </w:pPr>
            <w:r w:rsidRPr="00BA7DB6">
              <w:rPr>
                <w:rFonts w:cs="Arial"/>
              </w:rPr>
              <w:t xml:space="preserve"> </w:t>
            </w:r>
            <w:r w:rsidR="00102ABB">
              <w:t xml:space="preserve">art. 41 </w:t>
            </w:r>
            <w:r w:rsidR="00102ABB" w:rsidRPr="00070C14">
              <w:t>Pomoc inwestycyjna na</w:t>
            </w:r>
            <w:r w:rsidR="00102ABB">
              <w:t xml:space="preserve"> propagowanie energii ze źródeł </w:t>
            </w:r>
            <w:r w:rsidR="00102ABB" w:rsidRPr="00070C14">
              <w:t>odnawialnych</w:t>
            </w:r>
            <w:r w:rsidR="008547D8">
              <w:t>;</w:t>
            </w:r>
          </w:p>
          <w:p w:rsidR="00176DB4" w:rsidRPr="00BA7DB6" w:rsidRDefault="00176DB4" w:rsidP="00643262">
            <w:pPr>
              <w:pStyle w:val="Akapitzlist"/>
              <w:numPr>
                <w:ilvl w:val="0"/>
                <w:numId w:val="76"/>
              </w:numPr>
              <w:spacing w:before="40" w:after="40" w:line="240" w:lineRule="auto"/>
              <w:ind w:left="316" w:hanging="284"/>
              <w:jc w:val="both"/>
              <w:rPr>
                <w:rFonts w:cs="Arial"/>
              </w:rPr>
            </w:pPr>
            <w:r w:rsidRPr="00BA7DB6">
              <w:rPr>
                <w:rFonts w:cs="Arial"/>
              </w:rPr>
              <w:t>art. 53 Pomoc na kulturę</w:t>
            </w:r>
            <w:r w:rsidR="00466857" w:rsidRPr="00BA7DB6">
              <w:rPr>
                <w:rFonts w:cs="Arial"/>
              </w:rPr>
              <w:t xml:space="preserve"> i </w:t>
            </w:r>
            <w:r w:rsidRPr="00BA7DB6">
              <w:rPr>
                <w:rFonts w:cs="Arial"/>
              </w:rPr>
              <w:t>zachowanie dziedzictwa narodowego</w:t>
            </w:r>
            <w:r w:rsidR="00DF59ED" w:rsidRPr="00BA7DB6">
              <w:rPr>
                <w:rFonts w:cs="Arial"/>
              </w:rPr>
              <w:t>;</w:t>
            </w:r>
          </w:p>
          <w:p w:rsidR="00176DB4" w:rsidRPr="00BA7DB6" w:rsidRDefault="00176DB4" w:rsidP="00643262">
            <w:pPr>
              <w:pStyle w:val="Akapitzlist"/>
              <w:numPr>
                <w:ilvl w:val="0"/>
                <w:numId w:val="76"/>
              </w:numPr>
              <w:spacing w:before="40" w:after="40" w:line="240" w:lineRule="auto"/>
              <w:ind w:left="316" w:hanging="284"/>
              <w:jc w:val="both"/>
              <w:rPr>
                <w:rFonts w:cs="Arial"/>
              </w:rPr>
            </w:pPr>
            <w:r w:rsidRPr="00BA7DB6">
              <w:rPr>
                <w:rFonts w:cs="Arial"/>
              </w:rPr>
              <w:t>art. 56 Pomoc inwestycyjna na infrastrukturę lokalną</w:t>
            </w:r>
            <w:r w:rsidR="00DF59ED" w:rsidRPr="00BA7DB6">
              <w:rPr>
                <w:rFonts w:cs="Arial"/>
              </w:rPr>
              <w:t>;</w:t>
            </w:r>
            <w:r w:rsidRPr="00BA7DB6">
              <w:rPr>
                <w:rFonts w:cs="Arial"/>
              </w:rPr>
              <w:t xml:space="preserve"> </w:t>
            </w:r>
          </w:p>
          <w:p w:rsidR="004E5205" w:rsidRPr="00BA7DB6" w:rsidRDefault="009A3B60" w:rsidP="00102ABB">
            <w:pPr>
              <w:pStyle w:val="Akapitzlist"/>
              <w:spacing w:before="40" w:after="40" w:line="240" w:lineRule="auto"/>
              <w:ind w:left="32"/>
              <w:jc w:val="both"/>
              <w:rPr>
                <w:rFonts w:cs="Arial"/>
              </w:rPr>
            </w:pPr>
            <w:r w:rsidRPr="00BA7DB6">
              <w:rPr>
                <w:rFonts w:cs="Arial"/>
              </w:rPr>
              <w:t xml:space="preserve">- </w:t>
            </w:r>
            <w:r w:rsidRPr="00BA7DB6">
              <w:t xml:space="preserve">rozporządzenie Komisji (UE) nr 1407/2013 z dnia 18 grudnia 2013 r. w sprawie stosowania art. 107 i 108 Traktatu o funkcjonowaniu Unii Europejskiej do pomocy </w:t>
            </w:r>
            <w:r w:rsidRPr="00BA7DB6">
              <w:rPr>
                <w:i/>
              </w:rPr>
              <w:t>de minimis</w:t>
            </w:r>
          </w:p>
          <w:p w:rsidR="004E5205" w:rsidRPr="00BA7DB6" w:rsidRDefault="004E5205" w:rsidP="00102ABB">
            <w:pPr>
              <w:spacing w:before="40" w:after="40"/>
              <w:jc w:val="both"/>
              <w:rPr>
                <w:rFonts w:ascii="Calibri" w:hAnsi="Calibri" w:cs="Arial"/>
              </w:rPr>
            </w:pPr>
            <w:r w:rsidRPr="00BA7DB6">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BA7DB6">
              <w:rPr>
                <w:rFonts w:asciiTheme="minorHAnsi" w:hAnsiTheme="minorHAnsi" w:cs="Arial"/>
                <w:sz w:val="22"/>
                <w:szCs w:val="22"/>
              </w:rPr>
              <w:t xml:space="preserve">zostaną </w:t>
            </w:r>
            <w:r w:rsidR="004B6B98" w:rsidRPr="00BA7DB6">
              <w:rPr>
                <w:rFonts w:asciiTheme="minorHAnsi" w:hAnsiTheme="minorHAnsi" w:cs="Arial"/>
                <w:sz w:val="22"/>
                <w:szCs w:val="22"/>
              </w:rPr>
              <w:t>wskazane</w:t>
            </w:r>
            <w:r w:rsidRPr="00BA7DB6">
              <w:rPr>
                <w:rFonts w:asciiTheme="minorHAnsi" w:hAnsiTheme="minorHAnsi" w:cs="Arial"/>
                <w:sz w:val="22"/>
                <w:szCs w:val="22"/>
              </w:rPr>
              <w:t xml:space="preserve"> na etapie ogłoszenia o konkursie.</w:t>
            </w:r>
          </w:p>
        </w:tc>
      </w:tr>
      <w:tr w:rsidR="00176DB4" w:rsidRPr="00BA7DB6" w:rsidTr="00176DB4">
        <w:trPr>
          <w:cantSplit/>
          <w:trHeight w:val="336"/>
        </w:trPr>
        <w:tc>
          <w:tcPr>
            <w:tcW w:w="1387" w:type="pct"/>
            <w:vMerge/>
            <w:tcBorders>
              <w:right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56"/>
        </w:trPr>
        <w:tc>
          <w:tcPr>
            <w:tcW w:w="1387" w:type="pct"/>
            <w:vMerge/>
            <w:tcBorders>
              <w:right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76"/>
        </w:trPr>
        <w:tc>
          <w:tcPr>
            <w:tcW w:w="1387" w:type="pct"/>
            <w:vMerge/>
            <w:tcBorders>
              <w:right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429"/>
        </w:trPr>
        <w:tc>
          <w:tcPr>
            <w:tcW w:w="1387" w:type="pct"/>
            <w:vMerge/>
            <w:tcBorders>
              <w:bottom w:val="single" w:sz="4" w:space="0" w:color="auto"/>
              <w:right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826382" w:rsidRPr="00BA7DB6" w:rsidTr="00BA7DB6">
        <w:trPr>
          <w:cantSplit/>
          <w:trHeight w:val="2134"/>
        </w:trPr>
        <w:tc>
          <w:tcPr>
            <w:tcW w:w="1387" w:type="pct"/>
            <w:vMerge w:val="restart"/>
            <w:tcBorders>
              <w:top w:val="single" w:sz="4" w:space="0" w:color="auto"/>
            </w:tcBorders>
            <w:shd w:val="clear" w:color="auto" w:fill="auto"/>
            <w:vAlign w:val="center"/>
          </w:tcPr>
          <w:p w:rsidR="00826382" w:rsidRPr="00BA7DB6" w:rsidRDefault="00826382"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 xml:space="preserve">Maksymalny </w:t>
            </w:r>
            <w:r w:rsidRPr="00BA7DB6">
              <w:rPr>
                <w:rFonts w:ascii="Calibri" w:hAnsi="Calibri" w:cs="Arial"/>
                <w:sz w:val="22"/>
                <w:szCs w:val="22"/>
              </w:rPr>
              <w:br/>
              <w:t xml:space="preserve">% poziom dofinansowania UE wydatków kwalifikowalnych </w:t>
            </w:r>
            <w:r w:rsidRPr="00BA7DB6">
              <w:rPr>
                <w:rFonts w:ascii="Calibri" w:hAnsi="Calibri" w:cs="Arial"/>
                <w:sz w:val="22"/>
                <w:szCs w:val="22"/>
              </w:rPr>
              <w:br/>
              <w:t xml:space="preserve">na poziomie projektu </w:t>
            </w:r>
            <w:r w:rsidRPr="00BA7DB6">
              <w:rPr>
                <w:rFonts w:ascii="Calibri" w:hAnsi="Calibr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eastAsia="Calibri" w:hAnsi="Calibri" w:cs="Calibri"/>
                <w:bCs/>
                <w:sz w:val="22"/>
                <w:szCs w:val="22"/>
                <w:lang w:eastAsia="en-US"/>
              </w:rPr>
              <w:t xml:space="preserve">W przypadku projektów nieobjętych pomocą publiczną: </w:t>
            </w:r>
            <w:r w:rsidRPr="00BA7DB6">
              <w:rPr>
                <w:rFonts w:ascii="Calibri" w:eastAsia="Calibri" w:hAnsi="Calibri" w:cs="Calibri"/>
                <w:sz w:val="22"/>
                <w:szCs w:val="22"/>
                <w:lang w:eastAsia="en-US"/>
              </w:rPr>
              <w:t xml:space="preserve">85%. </w:t>
            </w:r>
            <w:r w:rsidRPr="00BA7DB6">
              <w:rPr>
                <w:rFonts w:ascii="Calibri" w:eastAsia="Calibri" w:hAnsi="Calibri" w:cs="Calibri"/>
                <w:sz w:val="22"/>
                <w:szCs w:val="22"/>
                <w:lang w:eastAsia="en-US"/>
              </w:rPr>
              <w:br/>
            </w:r>
            <w:r w:rsidRPr="00BA7DB6">
              <w:rPr>
                <w:rFonts w:ascii="Calibri" w:eastAsia="Calibri" w:hAnsi="Calibri" w:cs="Calibri"/>
                <w:bCs/>
                <w:sz w:val="22"/>
                <w:szCs w:val="22"/>
                <w:lang w:eastAsia="en-US"/>
              </w:rPr>
              <w:t xml:space="preserve">W przypadku projektów objętych pomocą publiczną/pomocą de minimis: </w:t>
            </w:r>
            <w:r w:rsidRPr="00BA7DB6">
              <w:rPr>
                <w:rFonts w:ascii="Calibri" w:eastAsia="Calibri" w:hAnsi="Calibri" w:cs="Calibri"/>
                <w:sz w:val="22"/>
                <w:szCs w:val="22"/>
                <w:lang w:eastAsia="en-US"/>
              </w:rPr>
              <w:t>zgodnie</w:t>
            </w:r>
            <w:r w:rsidR="00466857" w:rsidRPr="00BA7DB6">
              <w:rPr>
                <w:rFonts w:ascii="Calibri" w:eastAsia="Calibri" w:hAnsi="Calibri" w:cs="Calibri"/>
                <w:sz w:val="22"/>
                <w:szCs w:val="22"/>
                <w:lang w:eastAsia="en-US"/>
              </w:rPr>
              <w:t xml:space="preserve"> z </w:t>
            </w:r>
            <w:r w:rsidRPr="00BA7DB6">
              <w:rPr>
                <w:rFonts w:ascii="Calibri" w:eastAsia="Calibri" w:hAnsi="Calibri" w:cs="Calibri"/>
                <w:sz w:val="22"/>
                <w:szCs w:val="22"/>
                <w:lang w:eastAsia="en-US"/>
              </w:rPr>
              <w:t xml:space="preserve">właściwymi przepisami prawa </w:t>
            </w:r>
            <w:r w:rsidR="0013651F">
              <w:rPr>
                <w:rFonts w:asciiTheme="minorHAnsi" w:hAnsiTheme="minorHAnsi" w:cs="Arial"/>
                <w:sz w:val="22"/>
                <w:szCs w:val="22"/>
              </w:rPr>
              <w:t>unijnego</w:t>
            </w:r>
            <w:r w:rsidR="0013651F" w:rsidRPr="00BA7DB6" w:rsidDel="0013651F">
              <w:rPr>
                <w:rFonts w:ascii="Calibri" w:eastAsia="Calibri" w:hAnsi="Calibri" w:cs="Calibri"/>
                <w:sz w:val="22"/>
                <w:szCs w:val="22"/>
                <w:lang w:eastAsia="en-US"/>
              </w:rPr>
              <w:t xml:space="preserve"> </w:t>
            </w:r>
            <w:r w:rsidR="0013651F">
              <w:rPr>
                <w:rFonts w:ascii="Calibri" w:eastAsia="Calibri" w:hAnsi="Calibri" w:cs="Calibri"/>
                <w:sz w:val="22"/>
                <w:szCs w:val="22"/>
                <w:lang w:eastAsia="en-US"/>
              </w:rPr>
              <w:t xml:space="preserve"> </w:t>
            </w:r>
            <w:r w:rsidR="00466857" w:rsidRPr="00BA7DB6">
              <w:rPr>
                <w:rFonts w:ascii="Calibri" w:eastAsia="Calibri" w:hAnsi="Calibri" w:cs="Calibri"/>
                <w:sz w:val="22"/>
                <w:szCs w:val="22"/>
                <w:lang w:eastAsia="en-US"/>
              </w:rPr>
              <w:t>i </w:t>
            </w:r>
            <w:r w:rsidRPr="00BA7DB6">
              <w:rPr>
                <w:rFonts w:ascii="Calibri" w:eastAsia="Calibri" w:hAnsi="Calibri" w:cs="Calibri"/>
                <w:sz w:val="22"/>
                <w:szCs w:val="22"/>
                <w:lang w:eastAsia="en-US"/>
              </w:rPr>
              <w:t>krajowego dotyczącego zasad udzielania tej pomocy, obowiązującymi</w:t>
            </w:r>
            <w:r w:rsidR="00466857" w:rsidRPr="00BA7DB6">
              <w:rPr>
                <w:rFonts w:ascii="Calibri" w:eastAsia="Calibri" w:hAnsi="Calibri" w:cs="Calibri"/>
                <w:sz w:val="22"/>
                <w:szCs w:val="22"/>
                <w:lang w:eastAsia="en-US"/>
              </w:rPr>
              <w:t xml:space="preserve"> w </w:t>
            </w:r>
            <w:r w:rsidRPr="00BA7DB6">
              <w:rPr>
                <w:rFonts w:ascii="Calibri" w:eastAsia="Calibri" w:hAnsi="Calibri" w:cs="Calibri"/>
                <w:sz w:val="22"/>
                <w:szCs w:val="22"/>
                <w:lang w:eastAsia="en-US"/>
              </w:rPr>
              <w:t>momencie udzielania wsparcia.</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Default="00492FF7" w:rsidP="000F6023">
            <w:pPr>
              <w:spacing w:before="40" w:after="40"/>
              <w:rPr>
                <w:rFonts w:ascii="Calibri" w:hAnsi="Calibri" w:cs="Arial"/>
              </w:rPr>
            </w:pPr>
            <w:r>
              <w:rPr>
                <w:rFonts w:ascii="Calibri" w:hAnsi="Calibri" w:cs="Arial"/>
                <w:sz w:val="22"/>
                <w:szCs w:val="22"/>
              </w:rPr>
              <w:t>Typ projektów 6.3.A – 85%</w:t>
            </w:r>
          </w:p>
          <w:p w:rsidR="00492FF7" w:rsidRDefault="00492FF7" w:rsidP="000F6023">
            <w:pPr>
              <w:spacing w:before="40" w:after="40"/>
              <w:rPr>
                <w:rFonts w:ascii="Calibri" w:hAnsi="Calibri" w:cs="Arial"/>
              </w:rPr>
            </w:pPr>
            <w:r>
              <w:rPr>
                <w:rFonts w:ascii="Calibri" w:hAnsi="Calibri" w:cs="Arial"/>
                <w:sz w:val="22"/>
                <w:szCs w:val="22"/>
              </w:rPr>
              <w:t>Typ projektów 6.3.B – 60%</w:t>
            </w:r>
          </w:p>
          <w:p w:rsidR="00492FF7" w:rsidRPr="00BA7DB6" w:rsidRDefault="00492FF7" w:rsidP="000F6023">
            <w:pPr>
              <w:spacing w:before="40" w:after="40"/>
              <w:rPr>
                <w:rFonts w:ascii="Calibri" w:hAnsi="Calibri" w:cs="Arial"/>
              </w:rPr>
            </w:pPr>
            <w:r>
              <w:rPr>
                <w:rFonts w:ascii="Calibri" w:hAnsi="Calibri" w:cs="Arial"/>
                <w:sz w:val="22"/>
                <w:szCs w:val="22"/>
              </w:rPr>
              <w:t>Typ projektów 6.3.C – 85%</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492FF7" w:rsidP="00176DB4">
            <w:pPr>
              <w:spacing w:before="40" w:after="40"/>
              <w:rPr>
                <w:rFonts w:ascii="Calibri" w:hAnsi="Calibri" w:cs="Arial"/>
              </w:rPr>
            </w:pPr>
            <w:r w:rsidRPr="00BA7DB6">
              <w:rPr>
                <w:rFonts w:ascii="Calibri" w:hAnsi="Calibri" w:cs="Arial"/>
                <w:sz w:val="22"/>
                <w:szCs w:val="22"/>
              </w:rPr>
              <w:t>J</w:t>
            </w:r>
            <w:r>
              <w:rPr>
                <w:rFonts w:ascii="Calibri" w:hAnsi="Calibri" w:cs="Arial"/>
                <w:sz w:val="22"/>
                <w:szCs w:val="22"/>
              </w:rPr>
              <w:t>ak w Działaniu 6.3</w:t>
            </w:r>
          </w:p>
        </w:tc>
      </w:tr>
      <w:tr w:rsidR="00826382" w:rsidRPr="00BA7DB6" w:rsidTr="00826382">
        <w:trPr>
          <w:cantSplit/>
          <w:trHeight w:val="470"/>
        </w:trPr>
        <w:tc>
          <w:tcPr>
            <w:tcW w:w="1387" w:type="pct"/>
            <w:vMerge w:val="restart"/>
            <w:shd w:val="clear" w:color="auto" w:fill="auto"/>
            <w:vAlign w:val="center"/>
          </w:tcPr>
          <w:p w:rsidR="00826382" w:rsidRPr="00BA7DB6" w:rsidRDefault="00826382"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 xml:space="preserve">Maksymalny </w:t>
            </w:r>
            <w:r w:rsidRPr="00BA7DB6">
              <w:rPr>
                <w:rFonts w:ascii="Calibri" w:hAnsi="Calibri" w:cs="Arial"/>
                <w:sz w:val="22"/>
                <w:szCs w:val="22"/>
              </w:rPr>
              <w:br/>
              <w:t xml:space="preserve">% poziom dofinansowania całkowitego wydatków kwalifikowalnych </w:t>
            </w:r>
            <w:r w:rsidRPr="00BA7DB6">
              <w:rPr>
                <w:rFonts w:ascii="Calibri" w:hAnsi="Calibri" w:cs="Arial"/>
                <w:sz w:val="22"/>
                <w:szCs w:val="22"/>
              </w:rPr>
              <w:br/>
              <w:t xml:space="preserve">na poziomie projektu </w:t>
            </w:r>
            <w:r w:rsidRPr="00BA7DB6">
              <w:rPr>
                <w:rFonts w:ascii="Calibri" w:hAnsi="Calibri" w:cs="Arial"/>
                <w:sz w:val="22"/>
                <w:szCs w:val="22"/>
              </w:rPr>
              <w:br/>
              <w:t>(środki UE + ewentualne współfinansowanie</w:t>
            </w:r>
            <w:r w:rsidR="00466857" w:rsidRPr="00BA7DB6">
              <w:rPr>
                <w:rFonts w:ascii="Calibri" w:hAnsi="Calibri" w:cs="Arial"/>
                <w:sz w:val="22"/>
                <w:szCs w:val="22"/>
              </w:rPr>
              <w:t xml:space="preserve"> z </w:t>
            </w:r>
            <w:r w:rsidRPr="00BA7DB6">
              <w:rPr>
                <w:rFonts w:ascii="Calibri" w:hAnsi="Calibri" w:cs="Arial"/>
                <w:sz w:val="22"/>
                <w:szCs w:val="22"/>
              </w:rPr>
              <w:t>budżetu państwa lub innych źródeł przyznawane beneficjentowi przez właściwą instytucję)</w:t>
            </w:r>
            <w:r w:rsidRPr="00BA7DB6">
              <w:rPr>
                <w:rFonts w:ascii="Calibri" w:hAnsi="Calibr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sz w:val="22"/>
                <w:szCs w:val="22"/>
              </w:rPr>
              <w:t>Działanie nr 6.3</w:t>
            </w:r>
          </w:p>
        </w:tc>
        <w:tc>
          <w:tcPr>
            <w:tcW w:w="2376" w:type="pct"/>
            <w:tcBorders>
              <w:top w:val="single" w:sz="4" w:space="0" w:color="auto"/>
              <w:left w:val="dotted" w:sz="4" w:space="0" w:color="auto"/>
            </w:tcBorders>
            <w:shd w:val="clear" w:color="auto" w:fill="auto"/>
            <w:vAlign w:val="center"/>
          </w:tcPr>
          <w:p w:rsidR="00826382" w:rsidRPr="00BA7DB6" w:rsidRDefault="002E0323" w:rsidP="00176DB4">
            <w:pPr>
              <w:spacing w:before="40" w:after="40"/>
              <w:rPr>
                <w:rFonts w:ascii="Calibri" w:hAnsi="Calibri" w:cs="Arial"/>
              </w:rPr>
            </w:pPr>
            <w:r w:rsidRPr="00BA7DB6">
              <w:rPr>
                <w:rFonts w:asciiTheme="minorHAnsi" w:hAnsiTheme="minorHAnsi"/>
                <w:sz w:val="22"/>
                <w:szCs w:val="22"/>
              </w:rPr>
              <w:t>85% lub poziom wynikający z luki w finansowaniu lub zgodnie z zasadami udzielania pomocy publicznej.</w:t>
            </w:r>
          </w:p>
          <w:p w:rsidR="002E0323" w:rsidRPr="00BA7DB6" w:rsidRDefault="002E0323" w:rsidP="00176DB4">
            <w:pPr>
              <w:spacing w:before="40" w:after="40"/>
              <w:rPr>
                <w:rFonts w:ascii="Calibri" w:hAnsi="Calibri" w:cs="Arial"/>
              </w:rPr>
            </w:pPr>
          </w:p>
          <w:p w:rsidR="002E0323" w:rsidRPr="00BA7DB6" w:rsidRDefault="002E0323" w:rsidP="002E0323">
            <w:pPr>
              <w:spacing w:before="40" w:after="40"/>
              <w:rPr>
                <w:rFonts w:ascii="Calibri" w:hAnsi="Calibri" w:cs="Arial"/>
              </w:rPr>
            </w:pPr>
            <w:r w:rsidRPr="00BA7DB6">
              <w:rPr>
                <w:rFonts w:asciiTheme="minorHAnsi" w:hAnsiTheme="minorHAnsi" w:cs="Arial"/>
                <w:sz w:val="22"/>
                <w:szCs w:val="22"/>
              </w:rPr>
              <w:t>Ewentualne współfinansowanie z budżetu państwa zostanie określone na etapie ogłoszenia o konkursie.</w:t>
            </w:r>
          </w:p>
        </w:tc>
      </w:tr>
      <w:tr w:rsidR="00176DB4" w:rsidRPr="00BA7DB6" w:rsidTr="00176DB4">
        <w:trPr>
          <w:cantSplit/>
          <w:trHeight w:val="366"/>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414"/>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4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492FF7" w:rsidRDefault="00492FF7" w:rsidP="00176DB4">
            <w:pPr>
              <w:rPr>
                <w:rFonts w:ascii="Calibri" w:hAnsi="Calibri" w:cs="Arial"/>
              </w:rPr>
            </w:pPr>
            <w:r>
              <w:rPr>
                <w:rFonts w:ascii="Calibri" w:hAnsi="Calibri" w:cs="Arial"/>
                <w:sz w:val="22"/>
                <w:szCs w:val="22"/>
              </w:rPr>
              <w:t>Typ projektów 6.3.A – 85%</w:t>
            </w:r>
          </w:p>
          <w:p w:rsidR="00492FF7" w:rsidRDefault="00492FF7" w:rsidP="00176DB4">
            <w:pPr>
              <w:rPr>
                <w:rFonts w:ascii="Calibri" w:hAnsi="Calibri" w:cs="Arial"/>
              </w:rPr>
            </w:pPr>
            <w:r>
              <w:rPr>
                <w:rFonts w:ascii="Calibri" w:hAnsi="Calibri" w:cs="Arial"/>
                <w:sz w:val="22"/>
                <w:szCs w:val="22"/>
              </w:rPr>
              <w:t>Typ projektów 6.3.B – 60%</w:t>
            </w:r>
          </w:p>
          <w:p w:rsidR="00492FF7" w:rsidRDefault="00492FF7" w:rsidP="00176DB4">
            <w:pPr>
              <w:rPr>
                <w:rFonts w:ascii="Calibri" w:hAnsi="Calibri" w:cs="Arial"/>
              </w:rPr>
            </w:pPr>
            <w:r>
              <w:rPr>
                <w:rFonts w:ascii="Calibri" w:hAnsi="Calibri" w:cs="Arial"/>
                <w:sz w:val="22"/>
                <w:szCs w:val="22"/>
              </w:rPr>
              <w:t>Typ projektów 6.3.C -85%</w:t>
            </w:r>
          </w:p>
          <w:p w:rsidR="00492FF7" w:rsidRDefault="00492FF7" w:rsidP="00176DB4">
            <w:pPr>
              <w:rPr>
                <w:rFonts w:ascii="Calibri" w:hAnsi="Calibri" w:cs="Arial"/>
              </w:rPr>
            </w:pPr>
            <w:r>
              <w:rPr>
                <w:rFonts w:ascii="Calibri" w:hAnsi="Calibri" w:cs="Arial"/>
                <w:sz w:val="22"/>
                <w:szCs w:val="22"/>
              </w:rPr>
              <w:t>Lub poziom wynikający z luki w finansowaniu lub zgodnie z zasadami udzielania pomocy publicznej.</w:t>
            </w:r>
          </w:p>
          <w:p w:rsidR="00176DB4" w:rsidRPr="00BA7DB6" w:rsidRDefault="00492FF7" w:rsidP="00176DB4">
            <w:r>
              <w:rPr>
                <w:rFonts w:ascii="Calibri" w:hAnsi="Calibri" w:cs="Arial"/>
                <w:sz w:val="22"/>
                <w:szCs w:val="22"/>
              </w:rPr>
              <w:t>Ewentualne współfinansowanie z budżetu  państwa zostanie określone na etapie ogłoszenia o konkursie.</w:t>
            </w:r>
            <w:r w:rsidR="00176DB4" w:rsidRPr="00BA7DB6">
              <w:rPr>
                <w:rFonts w:ascii="Calibri" w:hAnsi="Calibri" w:cs="Arial"/>
                <w:sz w:val="22"/>
                <w:szCs w:val="22"/>
              </w:rPr>
              <w:t>.</w:t>
            </w:r>
          </w:p>
        </w:tc>
      </w:tr>
      <w:tr w:rsidR="00176DB4" w:rsidRPr="00BA7DB6" w:rsidTr="00176DB4">
        <w:trPr>
          <w:cantSplit/>
          <w:trHeight w:val="424"/>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492FF7" w:rsidP="00176DB4">
            <w:r>
              <w:rPr>
                <w:rFonts w:ascii="Calibri" w:hAnsi="Calibri" w:cs="Arial"/>
                <w:sz w:val="22"/>
                <w:szCs w:val="22"/>
              </w:rPr>
              <w:t>Jak w Działaniu 6.3</w:t>
            </w:r>
          </w:p>
        </w:tc>
      </w:tr>
      <w:tr w:rsidR="00826382" w:rsidRPr="00BA7DB6" w:rsidTr="00BA7DB6">
        <w:trPr>
          <w:cantSplit/>
          <w:trHeight w:val="2369"/>
        </w:trPr>
        <w:tc>
          <w:tcPr>
            <w:tcW w:w="1387" w:type="pct"/>
            <w:vMerge w:val="restart"/>
            <w:shd w:val="clear" w:color="auto" w:fill="auto"/>
            <w:vAlign w:val="center"/>
          </w:tcPr>
          <w:p w:rsidR="00826382" w:rsidRPr="00BA7DB6" w:rsidRDefault="00826382"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BA7DB6" w:rsidRDefault="00826382" w:rsidP="00826382">
            <w:pPr>
              <w:spacing w:before="40" w:after="40"/>
              <w:rPr>
                <w:rFonts w:ascii="Calibri" w:eastAsia="Calibri" w:hAnsi="Calibri" w:cs="Calibri"/>
                <w:lang w:eastAsia="en-US"/>
              </w:rPr>
            </w:pPr>
            <w:r w:rsidRPr="00BA7DB6">
              <w:rPr>
                <w:rFonts w:ascii="Calibri" w:eastAsia="Calibri" w:hAnsi="Calibri" w:cs="Calibri"/>
                <w:bCs/>
                <w:sz w:val="22"/>
                <w:szCs w:val="22"/>
                <w:lang w:eastAsia="en-US"/>
              </w:rPr>
              <w:t>W przypadku projektów nieobjętych pomocą publiczną: 1</w:t>
            </w:r>
            <w:r w:rsidRPr="00BA7DB6">
              <w:rPr>
                <w:rFonts w:ascii="Calibri" w:eastAsia="Calibri" w:hAnsi="Calibri" w:cs="Calibri"/>
                <w:sz w:val="22"/>
                <w:szCs w:val="22"/>
                <w:lang w:eastAsia="en-US"/>
              </w:rPr>
              <w:t xml:space="preserve">5%. </w:t>
            </w:r>
          </w:p>
          <w:p w:rsidR="00826382" w:rsidRPr="00BA7DB6" w:rsidRDefault="00826382" w:rsidP="00826382">
            <w:pPr>
              <w:spacing w:before="40" w:after="40"/>
              <w:rPr>
                <w:rFonts w:ascii="Calibri" w:hAnsi="Calibri" w:cs="Arial"/>
              </w:rPr>
            </w:pPr>
            <w:r w:rsidRPr="00BA7DB6">
              <w:rPr>
                <w:rFonts w:ascii="Calibri" w:eastAsia="Calibri" w:hAnsi="Calibri" w:cs="Calibri"/>
                <w:bCs/>
                <w:sz w:val="22"/>
                <w:szCs w:val="22"/>
                <w:lang w:eastAsia="en-US"/>
              </w:rPr>
              <w:t xml:space="preserve">W przypadku projektów objętych pomocą publiczną/pomocą </w:t>
            </w:r>
            <w:r w:rsidRPr="00BA7DB6">
              <w:rPr>
                <w:rFonts w:ascii="Calibri" w:eastAsia="Calibri" w:hAnsi="Calibri" w:cs="Calibri"/>
                <w:bCs/>
                <w:i/>
                <w:sz w:val="22"/>
                <w:szCs w:val="22"/>
                <w:lang w:eastAsia="en-US"/>
              </w:rPr>
              <w:t>de minimis</w:t>
            </w:r>
            <w:r w:rsidRPr="00BA7DB6">
              <w:rPr>
                <w:rFonts w:ascii="Calibri" w:eastAsia="Calibri" w:hAnsi="Calibri" w:cs="Calibri"/>
                <w:bCs/>
                <w:sz w:val="22"/>
                <w:szCs w:val="22"/>
                <w:lang w:eastAsia="en-US"/>
              </w:rPr>
              <w:t xml:space="preserve">: </w:t>
            </w:r>
            <w:r w:rsidRPr="00BA7DB6">
              <w:rPr>
                <w:rFonts w:ascii="Calibri" w:eastAsia="Calibri" w:hAnsi="Calibri" w:cs="Calibri"/>
                <w:sz w:val="22"/>
                <w:szCs w:val="22"/>
                <w:lang w:eastAsia="en-US"/>
              </w:rPr>
              <w:t>zgodnie</w:t>
            </w:r>
            <w:r w:rsidR="00466857" w:rsidRPr="00BA7DB6">
              <w:rPr>
                <w:rFonts w:ascii="Calibri" w:eastAsia="Calibri" w:hAnsi="Calibri" w:cs="Calibri"/>
                <w:sz w:val="22"/>
                <w:szCs w:val="22"/>
                <w:lang w:eastAsia="en-US"/>
              </w:rPr>
              <w:t xml:space="preserve"> z </w:t>
            </w:r>
            <w:r w:rsidRPr="00BA7DB6">
              <w:rPr>
                <w:rFonts w:ascii="Calibri" w:eastAsia="Calibri" w:hAnsi="Calibri" w:cs="Calibri"/>
                <w:sz w:val="22"/>
                <w:szCs w:val="22"/>
                <w:lang w:eastAsia="en-US"/>
              </w:rPr>
              <w:t xml:space="preserve">właściwymi przepisami </w:t>
            </w:r>
            <w:r w:rsidR="009A1743">
              <w:rPr>
                <w:rFonts w:ascii="Calibri" w:eastAsia="Calibri" w:hAnsi="Calibri" w:cs="Calibri"/>
                <w:sz w:val="22"/>
                <w:szCs w:val="22"/>
                <w:lang w:eastAsia="en-US"/>
              </w:rPr>
              <w:t>prawa unijnego</w:t>
            </w:r>
            <w:r w:rsidR="00466857" w:rsidRPr="00BA7DB6">
              <w:rPr>
                <w:rFonts w:ascii="Calibri" w:eastAsia="Calibri" w:hAnsi="Calibri" w:cs="Calibri"/>
                <w:sz w:val="22"/>
                <w:szCs w:val="22"/>
                <w:lang w:eastAsia="en-US"/>
              </w:rPr>
              <w:t xml:space="preserve"> i </w:t>
            </w:r>
            <w:r w:rsidRPr="00BA7DB6">
              <w:rPr>
                <w:rFonts w:ascii="Calibri" w:eastAsia="Calibri" w:hAnsi="Calibri" w:cs="Calibri"/>
                <w:sz w:val="22"/>
                <w:szCs w:val="22"/>
                <w:lang w:eastAsia="en-US"/>
              </w:rPr>
              <w:t>krajowego dotyczącego zasad udzielania tej pomocy, obowiązującymi</w:t>
            </w:r>
            <w:r w:rsidR="00466857" w:rsidRPr="00BA7DB6">
              <w:rPr>
                <w:rFonts w:ascii="Calibri" w:eastAsia="Calibri" w:hAnsi="Calibri" w:cs="Calibri"/>
                <w:sz w:val="22"/>
                <w:szCs w:val="22"/>
                <w:lang w:eastAsia="en-US"/>
              </w:rPr>
              <w:t xml:space="preserve"> w </w:t>
            </w:r>
            <w:r w:rsidRPr="00BA7DB6">
              <w:rPr>
                <w:rFonts w:ascii="Calibri" w:eastAsia="Calibri" w:hAnsi="Calibri" w:cs="Calibri"/>
                <w:sz w:val="22"/>
                <w:szCs w:val="22"/>
                <w:lang w:eastAsia="en-US"/>
              </w:rPr>
              <w:t>momencie udzielania wsparcia.</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30" w:after="30"/>
              <w:rPr>
                <w:rFonts w:ascii="Calibri" w:eastAsia="Calibri" w:hAnsi="Calibri" w:cs="Calibri"/>
                <w:lang w:eastAsia="en-US"/>
              </w:rPr>
            </w:pPr>
            <w:r w:rsidRPr="00BA7DB6">
              <w:rPr>
                <w:rFonts w:ascii="Calibri" w:eastAsia="Calibri" w:hAnsi="Calibri" w:cs="Calibri"/>
                <w:sz w:val="22"/>
                <w:szCs w:val="22"/>
                <w:lang w:eastAsia="en-US"/>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eastAsia="Calibri" w:hAnsi="Calibri" w:cs="Calibri"/>
                <w:sz w:val="22"/>
                <w:szCs w:val="22"/>
                <w:lang w:eastAsia="en-US"/>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492FF7" w:rsidRDefault="00492FF7" w:rsidP="00176DB4">
            <w:pPr>
              <w:rPr>
                <w:rFonts w:ascii="Calibri" w:eastAsia="Calibri" w:hAnsi="Calibri" w:cs="Calibri"/>
                <w:lang w:eastAsia="en-US"/>
              </w:rPr>
            </w:pPr>
            <w:r>
              <w:rPr>
                <w:rFonts w:ascii="Calibri" w:eastAsia="Calibri" w:hAnsi="Calibri" w:cs="Calibri"/>
                <w:sz w:val="22"/>
                <w:szCs w:val="22"/>
                <w:lang w:eastAsia="en-US"/>
              </w:rPr>
              <w:t>W przypadku projektów nie objętych pomocą publiczną:</w:t>
            </w:r>
          </w:p>
          <w:p w:rsidR="00492FF7" w:rsidRDefault="00492FF7" w:rsidP="00176DB4">
            <w:pPr>
              <w:rPr>
                <w:rFonts w:ascii="Calibri" w:eastAsia="Calibri" w:hAnsi="Calibri" w:cs="Calibri"/>
                <w:lang w:eastAsia="en-US"/>
              </w:rPr>
            </w:pPr>
            <w:r>
              <w:rPr>
                <w:rFonts w:ascii="Calibri" w:eastAsia="Calibri" w:hAnsi="Calibri" w:cs="Calibri"/>
                <w:sz w:val="22"/>
                <w:szCs w:val="22"/>
                <w:lang w:eastAsia="en-US"/>
              </w:rPr>
              <w:t>Typ projektów 6.3.A – 15%</w:t>
            </w:r>
          </w:p>
          <w:p w:rsidR="00492FF7" w:rsidRDefault="00492FF7" w:rsidP="00176DB4">
            <w:pPr>
              <w:rPr>
                <w:rFonts w:ascii="Calibri" w:eastAsia="Calibri" w:hAnsi="Calibri" w:cs="Calibri"/>
                <w:lang w:eastAsia="en-US"/>
              </w:rPr>
            </w:pPr>
            <w:r>
              <w:rPr>
                <w:rFonts w:ascii="Calibri" w:eastAsia="Calibri" w:hAnsi="Calibri" w:cs="Calibri"/>
                <w:sz w:val="22"/>
                <w:szCs w:val="22"/>
                <w:lang w:eastAsia="en-US"/>
              </w:rPr>
              <w:t>Typ projektów 6.3.B – 40%</w:t>
            </w:r>
          </w:p>
          <w:p w:rsidR="00492FF7" w:rsidRDefault="00492FF7" w:rsidP="00176DB4">
            <w:pPr>
              <w:rPr>
                <w:rFonts w:ascii="Calibri" w:eastAsia="Calibri" w:hAnsi="Calibri" w:cs="Calibri"/>
                <w:lang w:eastAsia="en-US"/>
              </w:rPr>
            </w:pPr>
            <w:r>
              <w:rPr>
                <w:rFonts w:ascii="Calibri" w:eastAsia="Calibri" w:hAnsi="Calibri" w:cs="Calibri"/>
                <w:sz w:val="22"/>
                <w:szCs w:val="22"/>
                <w:lang w:eastAsia="en-US"/>
              </w:rPr>
              <w:t>Typ projektów 6.3.C – 15%</w:t>
            </w:r>
          </w:p>
          <w:p w:rsidR="00176DB4" w:rsidRPr="00492FF7" w:rsidRDefault="00492FF7" w:rsidP="00176DB4">
            <w:pPr>
              <w:rPr>
                <w:rFonts w:ascii="Calibri" w:eastAsia="Calibri" w:hAnsi="Calibri" w:cs="Calibri"/>
                <w:lang w:eastAsia="en-US"/>
              </w:rPr>
            </w:pPr>
            <w:r w:rsidRPr="00BA7DB6">
              <w:rPr>
                <w:rFonts w:ascii="Calibri" w:eastAsia="Calibri" w:hAnsi="Calibri" w:cs="Calibri"/>
                <w:bCs/>
                <w:sz w:val="22"/>
                <w:szCs w:val="22"/>
                <w:lang w:eastAsia="en-US"/>
              </w:rPr>
              <w:t xml:space="preserve"> W przypadku projektów objętych pomocą publiczną/pomocą </w:t>
            </w:r>
            <w:r w:rsidRPr="00BA7DB6">
              <w:rPr>
                <w:rFonts w:ascii="Calibri" w:eastAsia="Calibri" w:hAnsi="Calibri" w:cs="Calibri"/>
                <w:bCs/>
                <w:i/>
                <w:sz w:val="22"/>
                <w:szCs w:val="22"/>
                <w:lang w:eastAsia="en-US"/>
              </w:rPr>
              <w:t>de minimis</w:t>
            </w:r>
            <w:r w:rsidRPr="00BA7DB6">
              <w:rPr>
                <w:rFonts w:ascii="Calibri" w:eastAsia="Calibri" w:hAnsi="Calibri" w:cs="Calibri"/>
                <w:bCs/>
                <w:sz w:val="22"/>
                <w:szCs w:val="22"/>
                <w:lang w:eastAsia="en-US"/>
              </w:rPr>
              <w:t xml:space="preserve">: </w:t>
            </w:r>
            <w:r w:rsidRPr="00BA7DB6">
              <w:rPr>
                <w:rFonts w:ascii="Calibri" w:eastAsia="Calibri" w:hAnsi="Calibri" w:cs="Calibri"/>
                <w:sz w:val="22"/>
                <w:szCs w:val="22"/>
                <w:lang w:eastAsia="en-US"/>
              </w:rPr>
              <w:t xml:space="preserve">zgodnie z właściwymi przepisami </w:t>
            </w:r>
            <w:r w:rsidR="009A1743">
              <w:rPr>
                <w:rFonts w:ascii="Calibri" w:eastAsia="Calibri" w:hAnsi="Calibri" w:cs="Calibri"/>
                <w:sz w:val="22"/>
                <w:szCs w:val="22"/>
                <w:lang w:eastAsia="en-US"/>
              </w:rPr>
              <w:t>prawa unijnego</w:t>
            </w:r>
            <w:r w:rsidRPr="00BA7DB6">
              <w:rPr>
                <w:rFonts w:ascii="Calibri" w:eastAsia="Calibri" w:hAnsi="Calibri" w:cs="Calibri"/>
                <w:sz w:val="22"/>
                <w:szCs w:val="22"/>
                <w:lang w:eastAsia="en-US"/>
              </w:rPr>
              <w:t xml:space="preserve"> i krajowego dotyczącego zasad udzielania tej pomocy, obowiązującymi w momencie udzielania wsparcia.</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492FF7" w:rsidP="00176DB4">
            <w:r>
              <w:rPr>
                <w:rFonts w:ascii="Calibri" w:eastAsia="Calibri" w:hAnsi="Calibri" w:cs="Calibri"/>
                <w:sz w:val="22"/>
                <w:szCs w:val="22"/>
                <w:lang w:eastAsia="en-US"/>
              </w:rPr>
              <w:t>jak w Działaniu 6.3</w:t>
            </w:r>
          </w:p>
        </w:tc>
      </w:tr>
      <w:tr w:rsidR="00826382" w:rsidRPr="00BA7DB6" w:rsidTr="00826382">
        <w:trPr>
          <w:cantSplit/>
          <w:trHeight w:val="438"/>
        </w:trPr>
        <w:tc>
          <w:tcPr>
            <w:tcW w:w="1387" w:type="pct"/>
            <w:vMerge w:val="restart"/>
            <w:shd w:val="clear" w:color="auto" w:fill="auto"/>
            <w:vAlign w:val="center"/>
          </w:tcPr>
          <w:p w:rsidR="00826382" w:rsidRPr="00BA7DB6" w:rsidRDefault="00826382"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Minimalna</w:t>
            </w:r>
            <w:r w:rsidRPr="00BA7DB6">
              <w:rPr>
                <w:rFonts w:ascii="Calibri" w:hAnsi="Calibr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Minimalna wartość projektu: 100 tys. PLN</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pStyle w:val="Akapitzlist"/>
              <w:spacing w:before="30" w:after="30"/>
              <w:ind w:left="0"/>
              <w:rPr>
                <w:rFonts w:cs="Arial"/>
              </w:rPr>
            </w:pPr>
            <w:r w:rsidRPr="00BA7DB6">
              <w:rPr>
                <w:rFonts w:cs="Arial"/>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826382" w:rsidRPr="00BA7DB6" w:rsidTr="00826382">
        <w:trPr>
          <w:cantSplit/>
          <w:trHeight w:val="296"/>
        </w:trPr>
        <w:tc>
          <w:tcPr>
            <w:tcW w:w="1387" w:type="pct"/>
            <w:vMerge w:val="restart"/>
            <w:shd w:val="clear" w:color="auto" w:fill="auto"/>
            <w:vAlign w:val="center"/>
          </w:tcPr>
          <w:p w:rsidR="00826382" w:rsidRPr="00BA7DB6" w:rsidRDefault="00826382"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Minimalna</w:t>
            </w:r>
            <w:r w:rsidR="00466857" w:rsidRPr="00BA7DB6">
              <w:rPr>
                <w:rFonts w:ascii="Calibri" w:hAnsi="Calibri" w:cs="Arial"/>
                <w:sz w:val="22"/>
                <w:szCs w:val="22"/>
              </w:rPr>
              <w:t xml:space="preserve"> i </w:t>
            </w:r>
            <w:r w:rsidRPr="00BA7DB6">
              <w:rPr>
                <w:rFonts w:ascii="Calibri" w:hAnsi="Calibri" w:cs="Arial"/>
                <w:sz w:val="22"/>
                <w:szCs w:val="22"/>
              </w:rPr>
              <w:t xml:space="preserve">maksymalna wartość wydatków kwalifikowalnych projektu (PLN) </w:t>
            </w:r>
            <w:r w:rsidRPr="00BA7DB6">
              <w:rPr>
                <w:rFonts w:ascii="Calibri" w:hAnsi="Calibr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Nie dotyczy</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BA7DB6" w:rsidRDefault="00176DB4" w:rsidP="00176DB4">
            <w:pPr>
              <w:rPr>
                <w:rFonts w:ascii="Calibri" w:hAnsi="Calibri"/>
              </w:rPr>
            </w:pPr>
            <w:r w:rsidRPr="00BA7DB6">
              <w:rPr>
                <w:rFonts w:ascii="Calibri" w:hAnsi="Calibri" w:cs="Arial"/>
                <w:sz w:val="22"/>
                <w:szCs w:val="22"/>
              </w:rPr>
              <w:t>jw.</w:t>
            </w:r>
          </w:p>
        </w:tc>
      </w:tr>
      <w:tr w:rsidR="00826382" w:rsidRPr="00BA7DB6" w:rsidTr="00826382">
        <w:trPr>
          <w:cantSplit/>
          <w:trHeight w:val="340"/>
        </w:trPr>
        <w:tc>
          <w:tcPr>
            <w:tcW w:w="1387" w:type="pct"/>
            <w:vMerge w:val="restart"/>
            <w:shd w:val="clear" w:color="auto" w:fill="auto"/>
            <w:vAlign w:val="center"/>
          </w:tcPr>
          <w:p w:rsidR="00826382" w:rsidRPr="00BA7DB6" w:rsidRDefault="00826382" w:rsidP="00643262">
            <w:pPr>
              <w:numPr>
                <w:ilvl w:val="0"/>
                <w:numId w:val="158"/>
              </w:numPr>
              <w:tabs>
                <w:tab w:val="num" w:pos="502"/>
              </w:tabs>
              <w:suppressAutoHyphens/>
              <w:spacing w:before="40" w:after="40"/>
              <w:ind w:left="360"/>
              <w:rPr>
                <w:rFonts w:ascii="Calibri" w:hAnsi="Calibri" w:cs="Arial"/>
              </w:rPr>
            </w:pPr>
            <w:r w:rsidRPr="00BA7DB6">
              <w:rPr>
                <w:rFonts w:ascii="Calibri" w:hAnsi="Calibri" w:cs="Arial"/>
                <w:sz w:val="22"/>
                <w:szCs w:val="22"/>
              </w:rPr>
              <w:t>Kwota alokacji UE na instrumenty finansowe</w:t>
            </w:r>
            <w:r w:rsidRPr="00BA7DB6">
              <w:rPr>
                <w:rFonts w:ascii="Calibri" w:hAnsi="Calibri" w:cs="Arial"/>
                <w:sz w:val="22"/>
                <w:szCs w:val="22"/>
              </w:rPr>
              <w:br/>
              <w:t xml:space="preserve">(EUR) </w:t>
            </w:r>
            <w:r w:rsidRPr="00BA7DB6">
              <w:rPr>
                <w:rFonts w:ascii="Calibri" w:hAnsi="Calibr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BA7DB6" w:rsidRDefault="008D10B2" w:rsidP="00176DB4">
            <w:pPr>
              <w:spacing w:before="40" w:after="40"/>
              <w:rPr>
                <w:rFonts w:ascii="Calibri" w:hAnsi="Calibri" w:cs="Arial"/>
              </w:rPr>
            </w:pPr>
            <w:r w:rsidRPr="00BA7DB6">
              <w:rPr>
                <w:rFonts w:ascii="Calibri" w:hAnsi="Calibri" w:cs="Arial"/>
                <w:sz w:val="22"/>
                <w:szCs w:val="22"/>
              </w:rPr>
              <w:t>  Nie dotyczy</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AB123D"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AB123D"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AB123D"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tcBorders>
              <w:bottom w:val="single" w:sz="4" w:space="0" w:color="auto"/>
            </w:tcBorders>
            <w:shd w:val="clear" w:color="auto" w:fill="auto"/>
            <w:vAlign w:val="center"/>
          </w:tcPr>
          <w:p w:rsidR="00176DB4" w:rsidRPr="00BA7DB6" w:rsidRDefault="00176DB4" w:rsidP="00643262">
            <w:pPr>
              <w:numPr>
                <w:ilvl w:val="0"/>
                <w:numId w:val="158"/>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AB123D" w:rsidP="00176DB4">
            <w:pPr>
              <w:spacing w:before="40" w:after="40"/>
              <w:rPr>
                <w:rFonts w:ascii="Calibri" w:hAnsi="Calibri" w:cs="Arial"/>
              </w:rPr>
            </w:pPr>
            <w:r w:rsidRPr="00BA7DB6">
              <w:rPr>
                <w:rFonts w:ascii="Calibri" w:hAnsi="Calibri" w:cs="Arial"/>
                <w:sz w:val="22"/>
                <w:szCs w:val="22"/>
              </w:rPr>
              <w:t>jw.</w:t>
            </w:r>
          </w:p>
        </w:tc>
      </w:tr>
    </w:tbl>
    <w:p w:rsidR="006F15B5" w:rsidRDefault="006F15B5" w:rsidP="00870FEE">
      <w:pPr>
        <w:jc w:val="both"/>
        <w:rPr>
          <w:rFonts w:asciiTheme="minorHAnsi" w:hAnsiTheme="minorHAnsi"/>
          <w:b/>
        </w:rPr>
      </w:pPr>
    </w:p>
    <w:p w:rsidR="00561AFB" w:rsidRDefault="00561AFB" w:rsidP="00870FEE">
      <w:pPr>
        <w:jc w:val="both"/>
        <w:rPr>
          <w:rFonts w:asciiTheme="minorHAnsi" w:hAnsiTheme="minorHAnsi"/>
          <w:b/>
        </w:rPr>
      </w:pPr>
    </w:p>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38" w:name="_Toc435091483"/>
      <w:r w:rsidRPr="00E24B6B">
        <w:rPr>
          <w:rFonts w:asciiTheme="minorHAnsi" w:hAnsiTheme="minorHAnsi"/>
        </w:rPr>
        <w:t>Oś priorytetowa 7 Infrastruktura edukacyjna</w:t>
      </w:r>
      <w:bookmarkEnd w:id="38"/>
    </w:p>
    <w:p w:rsidR="00C55437" w:rsidRDefault="00C55437" w:rsidP="00870FEE">
      <w:pPr>
        <w:jc w:val="both"/>
        <w:rPr>
          <w:rFonts w:asciiTheme="minorHAnsi" w:hAnsiTheme="minorHAnsi"/>
          <w:b/>
        </w:rPr>
      </w:pPr>
    </w:p>
    <w:p w:rsidR="00590D59" w:rsidRPr="009B239C" w:rsidRDefault="00590D59" w:rsidP="00643262">
      <w:pPr>
        <w:numPr>
          <w:ilvl w:val="0"/>
          <w:numId w:val="82"/>
        </w:numPr>
        <w:tabs>
          <w:tab w:val="clear" w:pos="900"/>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590D59" w:rsidRPr="009B239C"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Oś prior</w:t>
      </w:r>
      <w:r>
        <w:rPr>
          <w:rFonts w:asciiTheme="minorHAnsi" w:hAnsiTheme="minorHAnsi" w:cs="Arial"/>
          <w:b/>
          <w:szCs w:val="22"/>
        </w:rPr>
        <w:t xml:space="preserve">ytetowa </w:t>
      </w:r>
      <w:r w:rsidRPr="00036595">
        <w:rPr>
          <w:rFonts w:asciiTheme="minorHAnsi" w:hAnsiTheme="minorHAnsi" w:cs="Arial"/>
          <w:b/>
          <w:szCs w:val="22"/>
        </w:rPr>
        <w:t>7 Infrastruktura edukacyjna</w:t>
      </w:r>
    </w:p>
    <w:p w:rsidR="00590D59" w:rsidRPr="009B239C" w:rsidRDefault="00590D59" w:rsidP="00643262">
      <w:pPr>
        <w:numPr>
          <w:ilvl w:val="0"/>
          <w:numId w:val="82"/>
        </w:numPr>
        <w:tabs>
          <w:tab w:val="clear" w:pos="900"/>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590D59" w:rsidRPr="00BA7DB6"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BA7DB6">
        <w:rPr>
          <w:rFonts w:asciiTheme="minorHAnsi" w:hAnsiTheme="minorHAnsi" w:cs="Arial"/>
          <w:b/>
          <w:sz w:val="22"/>
          <w:szCs w:val="22"/>
        </w:rPr>
        <w:t>Zwiększona dostępność do edukacji przedszkolnej</w:t>
      </w:r>
    </w:p>
    <w:p w:rsidR="00590D59" w:rsidRPr="00BA7DB6"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BA7DB6">
        <w:rPr>
          <w:rFonts w:asciiTheme="minorHAnsi" w:hAnsiTheme="minorHAnsi" w:cs="Arial"/>
          <w:b/>
          <w:sz w:val="22"/>
          <w:szCs w:val="22"/>
        </w:rPr>
        <w:t>Lepsze warunki kształcenia</w:t>
      </w:r>
      <w:r w:rsidR="00466857" w:rsidRPr="00BA7DB6">
        <w:rPr>
          <w:rFonts w:asciiTheme="minorHAnsi" w:hAnsiTheme="minorHAnsi" w:cs="Arial"/>
          <w:b/>
          <w:sz w:val="22"/>
          <w:szCs w:val="22"/>
        </w:rPr>
        <w:t xml:space="preserve"> w </w:t>
      </w:r>
      <w:r w:rsidRPr="00BA7DB6">
        <w:rPr>
          <w:rFonts w:asciiTheme="minorHAnsi" w:hAnsiTheme="minorHAnsi" w:cs="Arial"/>
          <w:b/>
          <w:sz w:val="22"/>
          <w:szCs w:val="22"/>
        </w:rPr>
        <w:t>edukacji podstawowej</w:t>
      </w:r>
      <w:r w:rsidR="00466857" w:rsidRPr="00BA7DB6">
        <w:rPr>
          <w:rFonts w:asciiTheme="minorHAnsi" w:hAnsiTheme="minorHAnsi" w:cs="Arial"/>
          <w:b/>
          <w:sz w:val="22"/>
          <w:szCs w:val="22"/>
        </w:rPr>
        <w:t xml:space="preserve"> i </w:t>
      </w:r>
      <w:r w:rsidRPr="00BA7DB6">
        <w:rPr>
          <w:rFonts w:asciiTheme="minorHAnsi" w:hAnsiTheme="minorHAnsi" w:cs="Arial"/>
          <w:b/>
          <w:sz w:val="22"/>
          <w:szCs w:val="22"/>
        </w:rPr>
        <w:t>gimnazjalnej</w:t>
      </w:r>
    </w:p>
    <w:p w:rsidR="00590D59" w:rsidRPr="00BA7DB6"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BA7DB6">
        <w:rPr>
          <w:rFonts w:asciiTheme="minorHAnsi" w:hAnsiTheme="minorHAnsi" w:cs="Arial"/>
          <w:b/>
          <w:sz w:val="22"/>
          <w:szCs w:val="22"/>
        </w:rPr>
        <w:t>Lepsze warunki kształcenia</w:t>
      </w:r>
      <w:r w:rsidR="00466857" w:rsidRPr="00BA7DB6">
        <w:rPr>
          <w:rFonts w:asciiTheme="minorHAnsi" w:hAnsiTheme="minorHAnsi" w:cs="Arial"/>
          <w:b/>
          <w:sz w:val="22"/>
          <w:szCs w:val="22"/>
        </w:rPr>
        <w:t xml:space="preserve"> w </w:t>
      </w:r>
      <w:r w:rsidRPr="00BA7DB6">
        <w:rPr>
          <w:rFonts w:asciiTheme="minorHAnsi" w:hAnsiTheme="minorHAnsi" w:cs="Arial"/>
          <w:b/>
          <w:sz w:val="22"/>
          <w:szCs w:val="22"/>
        </w:rPr>
        <w:t>edukacji ponadgimnazjalnej,</w:t>
      </w:r>
      <w:r w:rsidR="00466857" w:rsidRPr="00BA7DB6">
        <w:rPr>
          <w:rFonts w:asciiTheme="minorHAnsi" w:hAnsiTheme="minorHAnsi" w:cs="Arial"/>
          <w:b/>
          <w:sz w:val="22"/>
          <w:szCs w:val="22"/>
        </w:rPr>
        <w:t xml:space="preserve"> w </w:t>
      </w:r>
      <w:r w:rsidRPr="00BA7DB6">
        <w:rPr>
          <w:rFonts w:asciiTheme="minorHAnsi" w:hAnsiTheme="minorHAnsi" w:cs="Arial"/>
          <w:b/>
          <w:sz w:val="22"/>
          <w:szCs w:val="22"/>
        </w:rPr>
        <w:t>tym zawodowej</w:t>
      </w:r>
    </w:p>
    <w:p w:rsidR="00590D59" w:rsidRPr="009B239C"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590D59" w:rsidRPr="00BA7DB6" w:rsidTr="00590D59">
        <w:trPr>
          <w:trHeight w:val="20"/>
        </w:trPr>
        <w:tc>
          <w:tcPr>
            <w:tcW w:w="1429" w:type="pct"/>
            <w:vMerge w:val="restart"/>
            <w:shd w:val="clear" w:color="auto" w:fill="auto"/>
          </w:tcPr>
          <w:p w:rsidR="00590D59" w:rsidRPr="00BA7DB6" w:rsidRDefault="00590D59" w:rsidP="00643262">
            <w:pPr>
              <w:numPr>
                <w:ilvl w:val="0"/>
                <w:numId w:val="82"/>
              </w:numPr>
              <w:tabs>
                <w:tab w:val="clear" w:pos="900"/>
                <w:tab w:val="num" w:pos="360"/>
              </w:tabs>
              <w:suppressAutoHyphens/>
              <w:spacing w:before="40" w:after="40"/>
              <w:ind w:left="357" w:hanging="357"/>
              <w:rPr>
                <w:rFonts w:asciiTheme="minorHAnsi" w:hAnsiTheme="minorHAnsi" w:cs="Arial"/>
              </w:rPr>
            </w:pPr>
            <w:r w:rsidRPr="00BA7DB6">
              <w:rPr>
                <w:rFonts w:asciiTheme="minorHAnsi" w:hAnsiTheme="minorHAnsi" w:cs="Arial"/>
                <w:sz w:val="22"/>
                <w:szCs w:val="22"/>
              </w:rPr>
              <w:t>Fundusz</w:t>
            </w:r>
            <w:r w:rsidRPr="00BA7DB6">
              <w:rPr>
                <w:rFonts w:asciiTheme="minorHAnsi" w:hAnsiTheme="minorHAnsi" w:cs="Arial"/>
                <w:sz w:val="22"/>
                <w:szCs w:val="22"/>
              </w:rPr>
              <w:br/>
              <w:t>(nazwa</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kwota</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590D59" w:rsidRPr="00BA7DB6" w:rsidRDefault="00590D59" w:rsidP="00590D59">
            <w:pPr>
              <w:spacing w:before="40" w:after="40"/>
              <w:rPr>
                <w:rFonts w:asciiTheme="minorHAnsi" w:hAnsiTheme="minorHAnsi" w:cs="Arial"/>
                <w:color w:val="808080" w:themeColor="background1" w:themeShade="80"/>
              </w:rPr>
            </w:pPr>
            <w:r w:rsidRPr="00BA7DB6">
              <w:rPr>
                <w:rFonts w:asciiTheme="minorHAnsi" w:hAnsiTheme="minorHAnsi" w:cs="Arial"/>
                <w:sz w:val="22"/>
                <w:szCs w:val="22"/>
              </w:rPr>
              <w:t>Ogółem</w:t>
            </w:r>
          </w:p>
        </w:tc>
      </w:tr>
      <w:tr w:rsidR="00590D59" w:rsidRPr="00BA7DB6" w:rsidTr="00590D59">
        <w:trPr>
          <w:trHeight w:val="20"/>
        </w:trPr>
        <w:tc>
          <w:tcPr>
            <w:tcW w:w="1429" w:type="pct"/>
            <w:vMerge/>
            <w:shd w:val="clear" w:color="auto" w:fill="auto"/>
          </w:tcPr>
          <w:p w:rsidR="00590D59" w:rsidRPr="00BA7DB6" w:rsidRDefault="00590D59" w:rsidP="00643262">
            <w:pPr>
              <w:numPr>
                <w:ilvl w:val="0"/>
                <w:numId w:val="82"/>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590D59" w:rsidRPr="00BA7DB6" w:rsidRDefault="00590D59" w:rsidP="00590D59">
            <w:pPr>
              <w:spacing w:before="40" w:after="40"/>
              <w:rPr>
                <w:rFonts w:asciiTheme="minorHAnsi" w:hAnsiTheme="minorHAnsi" w:cs="Arial"/>
                <w:color w:val="808080" w:themeColor="background1" w:themeShade="80"/>
              </w:rPr>
            </w:pPr>
            <w:r w:rsidRPr="00BA7DB6">
              <w:rPr>
                <w:rFonts w:asciiTheme="minorHAnsi" w:hAnsiTheme="minorHAnsi" w:cs="Arial"/>
                <w:sz w:val="22"/>
                <w:szCs w:val="22"/>
              </w:rPr>
              <w:t>60 952 230</w:t>
            </w:r>
          </w:p>
        </w:tc>
      </w:tr>
      <w:tr w:rsidR="00590D59" w:rsidRPr="00BA7DB6" w:rsidTr="00590D59">
        <w:trPr>
          <w:trHeight w:val="20"/>
        </w:trPr>
        <w:tc>
          <w:tcPr>
            <w:tcW w:w="1429" w:type="pct"/>
            <w:shd w:val="clear" w:color="auto" w:fill="auto"/>
          </w:tcPr>
          <w:p w:rsidR="00590D59" w:rsidRPr="00BA7DB6" w:rsidRDefault="00590D59" w:rsidP="00643262">
            <w:pPr>
              <w:numPr>
                <w:ilvl w:val="0"/>
                <w:numId w:val="82"/>
              </w:numPr>
              <w:tabs>
                <w:tab w:val="clear" w:pos="900"/>
                <w:tab w:val="num" w:pos="360"/>
              </w:tabs>
              <w:suppressAutoHyphens/>
              <w:spacing w:before="40" w:after="40"/>
              <w:ind w:left="360"/>
              <w:rPr>
                <w:rFonts w:asciiTheme="minorHAnsi" w:hAnsiTheme="minorHAnsi" w:cs="Arial"/>
              </w:rPr>
            </w:pPr>
            <w:r w:rsidRPr="00BA7DB6">
              <w:rPr>
                <w:rFonts w:asciiTheme="minorHAnsi" w:hAnsiTheme="minorHAnsi" w:cs="Arial"/>
                <w:sz w:val="22"/>
                <w:szCs w:val="22"/>
              </w:rPr>
              <w:t>Instytucja zarządzająca</w:t>
            </w:r>
          </w:p>
        </w:tc>
        <w:tc>
          <w:tcPr>
            <w:tcW w:w="3571" w:type="pct"/>
            <w:gridSpan w:val="2"/>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Zarząd Województwa Dolnośląskiego</w:t>
            </w:r>
          </w:p>
        </w:tc>
      </w:tr>
    </w:tbl>
    <w:p w:rsidR="009A2D7D" w:rsidRDefault="009A2D7D" w:rsidP="00870FEE">
      <w:pPr>
        <w:jc w:val="both"/>
        <w:rPr>
          <w:rFonts w:asciiTheme="minorHAnsi" w:hAnsiTheme="minorHAnsi"/>
          <w:b/>
        </w:rPr>
      </w:pPr>
    </w:p>
    <w:p w:rsidR="001D311F" w:rsidRPr="00E24B6B" w:rsidRDefault="001D311F" w:rsidP="00C94FE7">
      <w:pPr>
        <w:pStyle w:val="Nagwek3"/>
        <w:rPr>
          <w:rFonts w:asciiTheme="minorHAnsi" w:hAnsiTheme="minorHAnsi"/>
        </w:rPr>
      </w:pPr>
      <w:bookmarkStart w:id="39" w:name="_Toc435091484"/>
      <w:r w:rsidRPr="00E24B6B">
        <w:rPr>
          <w:rFonts w:asciiTheme="minorHAnsi" w:hAnsiTheme="minorHAnsi"/>
        </w:rPr>
        <w:t xml:space="preserve">Działanie </w:t>
      </w:r>
      <w:r w:rsidR="00C94FE7" w:rsidRPr="00E24B6B">
        <w:rPr>
          <w:rFonts w:asciiTheme="minorHAnsi" w:hAnsiTheme="minorHAnsi"/>
        </w:rPr>
        <w:t>7.1. Inwestycje</w:t>
      </w:r>
      <w:r w:rsidR="00466857">
        <w:rPr>
          <w:rFonts w:asciiTheme="minorHAnsi" w:hAnsiTheme="minorHAnsi"/>
        </w:rPr>
        <w:t xml:space="preserve"> w </w:t>
      </w:r>
      <w:r w:rsidR="00C94FE7" w:rsidRPr="00E24B6B">
        <w:rPr>
          <w:rFonts w:asciiTheme="minorHAnsi" w:hAnsiTheme="minorHAnsi"/>
        </w:rPr>
        <w:t>edukację przedszkolną, podstawową</w:t>
      </w:r>
      <w:r w:rsidR="00466857">
        <w:rPr>
          <w:rFonts w:asciiTheme="minorHAnsi" w:hAnsiTheme="minorHAnsi"/>
        </w:rPr>
        <w:t xml:space="preserve"> i </w:t>
      </w:r>
      <w:r w:rsidR="00C94FE7" w:rsidRPr="00E24B6B">
        <w:rPr>
          <w:rFonts w:asciiTheme="minorHAnsi" w:hAnsiTheme="minorHAnsi"/>
        </w:rPr>
        <w:t>gimnazjalną</w:t>
      </w:r>
      <w:bookmarkEnd w:id="39"/>
    </w:p>
    <w:p w:rsidR="001D311F" w:rsidRDefault="001D311F" w:rsidP="00870FEE">
      <w:pPr>
        <w:jc w:val="both"/>
        <w:rPr>
          <w:rFonts w:asciiTheme="minorHAnsi" w:hAnsiTheme="minorHAnsi"/>
          <w:b/>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1966"/>
        <w:gridCol w:w="4593"/>
      </w:tblGrid>
      <w:tr w:rsidR="00590D59" w:rsidRPr="00BA7DB6" w:rsidTr="00590D59">
        <w:trPr>
          <w:cantSplit/>
          <w:trHeight w:val="20"/>
        </w:trPr>
        <w:tc>
          <w:tcPr>
            <w:tcW w:w="5000" w:type="pct"/>
            <w:gridSpan w:val="3"/>
            <w:tcBorders>
              <w:top w:val="single" w:sz="4" w:space="0" w:color="auto"/>
            </w:tcBorders>
            <w:shd w:val="clear" w:color="auto" w:fill="E6E6E6"/>
            <w:vAlign w:val="center"/>
          </w:tcPr>
          <w:p w:rsidR="00590D59" w:rsidRPr="00BA7DB6" w:rsidRDefault="00590D59" w:rsidP="00590D59">
            <w:pPr>
              <w:spacing w:before="40" w:after="40"/>
              <w:jc w:val="center"/>
              <w:rPr>
                <w:rFonts w:asciiTheme="minorHAnsi" w:hAnsiTheme="minorHAnsi" w:cs="Arial"/>
                <w:b/>
              </w:rPr>
            </w:pPr>
            <w:r w:rsidRPr="00BA7DB6">
              <w:rPr>
                <w:rFonts w:asciiTheme="minorHAnsi" w:hAnsiTheme="minorHAnsi" w:cs="Arial"/>
                <w:b/>
                <w:sz w:val="22"/>
                <w:szCs w:val="22"/>
              </w:rPr>
              <w:t>OPIS DZIAŁANIA</w:t>
            </w:r>
            <w:r w:rsidR="00466857" w:rsidRPr="00BA7DB6">
              <w:rPr>
                <w:rFonts w:asciiTheme="minorHAnsi" w:hAnsiTheme="minorHAnsi" w:cs="Arial"/>
                <w:b/>
                <w:sz w:val="22"/>
                <w:szCs w:val="22"/>
              </w:rPr>
              <w:t xml:space="preserve"> i </w:t>
            </w:r>
            <w:r w:rsidRPr="00BA7DB6">
              <w:rPr>
                <w:rFonts w:asciiTheme="minorHAnsi" w:hAnsiTheme="minorHAnsi" w:cs="Arial"/>
                <w:b/>
                <w:sz w:val="22"/>
                <w:szCs w:val="22"/>
              </w:rPr>
              <w:t>PODDZIAŁAŃ</w:t>
            </w:r>
          </w:p>
        </w:tc>
      </w:tr>
      <w:tr w:rsidR="00590D59" w:rsidRPr="00BA7DB6" w:rsidTr="00590D59">
        <w:trPr>
          <w:cantSplit/>
          <w:trHeight w:val="20"/>
        </w:trPr>
        <w:tc>
          <w:tcPr>
            <w:tcW w:w="1450" w:type="pct"/>
            <w:vMerge w:val="restart"/>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Nazwa działania/ poddziałania </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Inwestycje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edukację przedszkolną, podstawową</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gimnazjalną</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numPr>
                <w:ilvl w:val="0"/>
                <w:numId w:val="181"/>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Inwestycje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edukację przedszkolną, podstawową</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gimnazjalną – konkursy horyzontalne</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numPr>
                <w:ilvl w:val="0"/>
                <w:numId w:val="181"/>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E10BBD">
            <w:pPr>
              <w:spacing w:before="40" w:after="40"/>
              <w:rPr>
                <w:rFonts w:asciiTheme="minorHAnsi" w:hAnsiTheme="minorHAnsi" w:cs="Arial"/>
              </w:rPr>
            </w:pPr>
            <w:r w:rsidRPr="00BA7DB6">
              <w:rPr>
                <w:rFonts w:asciiTheme="minorHAnsi" w:hAnsiTheme="minorHAnsi" w:cs="Arial"/>
                <w:sz w:val="22"/>
                <w:szCs w:val="22"/>
              </w:rPr>
              <w:t>Inwestycje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edukację przedszkolną, podstawową</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 xml:space="preserve">gimnazjalną – ZIT </w:t>
            </w:r>
            <w:r w:rsidR="00722B53" w:rsidRPr="00BA7DB6">
              <w:rPr>
                <w:rFonts w:asciiTheme="minorHAnsi" w:hAnsiTheme="minorHAnsi" w:cs="Arial"/>
                <w:sz w:val="22"/>
                <w:szCs w:val="22"/>
              </w:rPr>
              <w:t xml:space="preserve"> WROF</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numPr>
                <w:ilvl w:val="0"/>
                <w:numId w:val="181"/>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821C85">
            <w:pPr>
              <w:rPr>
                <w:rFonts w:asciiTheme="minorHAnsi" w:hAnsiTheme="minorHAnsi"/>
              </w:rPr>
            </w:pPr>
            <w:r w:rsidRPr="00BA7DB6">
              <w:rPr>
                <w:rFonts w:asciiTheme="minorHAnsi" w:hAnsiTheme="minorHAnsi" w:cs="Arial"/>
                <w:sz w:val="22"/>
                <w:szCs w:val="22"/>
              </w:rPr>
              <w:t>Inwestycje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edukację przedszkolną, podstawową</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 xml:space="preserve">gimnazjalną – ZIT </w:t>
            </w:r>
            <w:r w:rsidR="00722B53" w:rsidRPr="00BA7DB6">
              <w:rPr>
                <w:rFonts w:asciiTheme="minorHAnsi" w:hAnsiTheme="minorHAnsi" w:cs="Arial"/>
                <w:sz w:val="22"/>
                <w:szCs w:val="22"/>
              </w:rPr>
              <w:t xml:space="preserve">AJ </w:t>
            </w:r>
          </w:p>
        </w:tc>
      </w:tr>
      <w:tr w:rsidR="00590D59" w:rsidRPr="00BA7DB6" w:rsidTr="00590D59">
        <w:trPr>
          <w:cantSplit/>
          <w:trHeight w:val="20"/>
        </w:trPr>
        <w:tc>
          <w:tcPr>
            <w:tcW w:w="1450" w:type="pct"/>
            <w:vMerge/>
            <w:tcBorders>
              <w:bottom w:val="single" w:sz="4" w:space="0" w:color="auto"/>
            </w:tcBorders>
            <w:shd w:val="clear" w:color="auto" w:fill="auto"/>
            <w:vAlign w:val="center"/>
          </w:tcPr>
          <w:p w:rsidR="00590D59" w:rsidRPr="00BA7DB6" w:rsidRDefault="00590D59" w:rsidP="00643262">
            <w:pPr>
              <w:numPr>
                <w:ilvl w:val="0"/>
                <w:numId w:val="181"/>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E10BBD">
            <w:pPr>
              <w:rPr>
                <w:rFonts w:asciiTheme="minorHAnsi" w:hAnsiTheme="minorHAnsi"/>
              </w:rPr>
            </w:pPr>
            <w:r w:rsidRPr="00BA7DB6">
              <w:rPr>
                <w:rFonts w:asciiTheme="minorHAnsi" w:hAnsiTheme="minorHAnsi" w:cs="Arial"/>
                <w:sz w:val="22"/>
                <w:szCs w:val="22"/>
              </w:rPr>
              <w:t>Inwestycje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edukację przedszkolną, podstawową</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 xml:space="preserve">gimnazjalną – </w:t>
            </w:r>
            <w:r w:rsidR="002E2A64" w:rsidRPr="00BA7DB6">
              <w:rPr>
                <w:rFonts w:asciiTheme="minorHAnsi" w:hAnsiTheme="minorHAnsi" w:cs="Arial"/>
                <w:sz w:val="22"/>
                <w:szCs w:val="22"/>
              </w:rPr>
              <w:t>ZIT AW</w:t>
            </w:r>
          </w:p>
        </w:tc>
      </w:tr>
      <w:tr w:rsidR="00590D59" w:rsidRPr="00BA7DB6" w:rsidTr="00590D59">
        <w:trPr>
          <w:trHeight w:val="20"/>
        </w:trPr>
        <w:tc>
          <w:tcPr>
            <w:tcW w:w="1450" w:type="pct"/>
            <w:vMerge w:val="restart"/>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Cele szczegółowe działania/ poddziałania</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Zwiększona dostępność do edukacji przedszkolnej</w:t>
            </w:r>
          </w:p>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Lepsze warunki kształcenia</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edukacji podstawowej</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gimnazjalnej</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numPr>
                <w:ilvl w:val="0"/>
                <w:numId w:val="181"/>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trHeight w:val="20"/>
        </w:trPr>
        <w:tc>
          <w:tcPr>
            <w:tcW w:w="1450" w:type="pct"/>
            <w:vMerge/>
            <w:shd w:val="clear" w:color="auto" w:fill="auto"/>
            <w:vAlign w:val="center"/>
          </w:tcPr>
          <w:p w:rsidR="00590D59" w:rsidRPr="00BA7DB6" w:rsidRDefault="00590D59" w:rsidP="00643262">
            <w:pPr>
              <w:numPr>
                <w:ilvl w:val="0"/>
                <w:numId w:val="181"/>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numPr>
                <w:ilvl w:val="0"/>
                <w:numId w:val="181"/>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numPr>
                <w:ilvl w:val="0"/>
                <w:numId w:val="181"/>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Lista wskaźników rezultatu bezpośredniego </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B67A1" w:rsidRDefault="005B67A1" w:rsidP="00381DBE">
            <w:pPr>
              <w:spacing w:before="40" w:after="40"/>
              <w:jc w:val="both"/>
              <w:rPr>
                <w:rFonts w:asciiTheme="minorHAnsi" w:hAnsiTheme="minorHAnsi" w:cs="Arial"/>
              </w:rPr>
            </w:pPr>
          </w:p>
          <w:p w:rsidR="00381DBE" w:rsidRPr="00BA7DB6" w:rsidRDefault="00381DBE" w:rsidP="00381DBE">
            <w:pPr>
              <w:spacing w:before="40" w:after="40"/>
              <w:jc w:val="both"/>
              <w:rPr>
                <w:rFonts w:asciiTheme="minorHAnsi" w:hAnsiTheme="minorHAnsi" w:cs="Arial"/>
              </w:rPr>
            </w:pPr>
            <w:r>
              <w:rPr>
                <w:rFonts w:asciiTheme="minorHAnsi" w:hAnsiTheme="minorHAnsi" w:cs="Arial"/>
                <w:sz w:val="22"/>
                <w:szCs w:val="22"/>
              </w:rPr>
              <w:t>1.</w:t>
            </w:r>
            <w:r w:rsidRPr="00BA7DB6">
              <w:rPr>
                <w:rFonts w:asciiTheme="minorHAnsi" w:hAnsiTheme="minorHAnsi" w:cs="Arial"/>
                <w:sz w:val="22"/>
                <w:szCs w:val="22"/>
              </w:rPr>
              <w:t>Liczba użytkowników infrastruktury przedszkolnej  wspartej w programie – programowy</w:t>
            </w:r>
          </w:p>
          <w:p w:rsidR="00590D59" w:rsidRPr="00BA7DB6" w:rsidRDefault="00381DBE" w:rsidP="00381DBE">
            <w:pPr>
              <w:spacing w:before="40" w:after="40"/>
              <w:rPr>
                <w:rFonts w:asciiTheme="minorHAnsi" w:hAnsiTheme="minorHAnsi" w:cs="Arial"/>
              </w:rPr>
            </w:pPr>
            <w:r>
              <w:rPr>
                <w:rFonts w:asciiTheme="minorHAnsi" w:hAnsiTheme="minorHAnsi" w:cs="Arial"/>
                <w:sz w:val="22"/>
                <w:szCs w:val="22"/>
              </w:rPr>
              <w:t xml:space="preserve">2. </w:t>
            </w:r>
            <w:r w:rsidRPr="00BA7DB6">
              <w:rPr>
                <w:rFonts w:asciiTheme="minorHAnsi" w:hAnsiTheme="minorHAnsi" w:cs="Arial"/>
                <w:sz w:val="22"/>
                <w:szCs w:val="22"/>
              </w:rPr>
              <w:t xml:space="preserve"> Liczba użytkowników infrastruktury edukacyjnej wspartej w programie – programowy</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numPr>
                <w:ilvl w:val="0"/>
                <w:numId w:val="85"/>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numPr>
                <w:ilvl w:val="0"/>
                <w:numId w:val="85"/>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numPr>
                <w:ilvl w:val="0"/>
                <w:numId w:val="85"/>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numPr>
                <w:ilvl w:val="0"/>
                <w:numId w:val="85"/>
              </w:numPr>
              <w:suppressAutoHyphens/>
              <w:spacing w:before="40" w:after="4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Lista wskaźników produktu</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C01F0B" w:rsidRPr="00C01F0B" w:rsidRDefault="00590D59" w:rsidP="00C01F0B">
            <w:pPr>
              <w:spacing w:before="40" w:after="40"/>
              <w:jc w:val="both"/>
              <w:rPr>
                <w:rFonts w:asciiTheme="minorHAnsi" w:hAnsiTheme="minorHAnsi" w:cs="Arial"/>
              </w:rPr>
            </w:pPr>
            <w:r w:rsidRPr="00BA7DB6">
              <w:rPr>
                <w:rFonts w:asciiTheme="minorHAnsi" w:hAnsiTheme="minorHAnsi" w:cs="Arial"/>
                <w:sz w:val="22"/>
                <w:szCs w:val="22"/>
              </w:rPr>
              <w:t xml:space="preserve">1. </w:t>
            </w:r>
            <w:r w:rsidR="00C01F0B" w:rsidRPr="00C01F0B">
              <w:rPr>
                <w:rFonts w:asciiTheme="minorHAnsi" w:hAnsiTheme="minorHAnsi" w:cs="Arial"/>
                <w:sz w:val="22"/>
                <w:szCs w:val="22"/>
              </w:rPr>
              <w:t>Potencjał objętej wsparciem infrastruktury w zakresie opieki nad dziećmi lub</w:t>
            </w:r>
            <w:r w:rsidR="00C01F0B">
              <w:rPr>
                <w:rFonts w:asciiTheme="minorHAnsi" w:hAnsiTheme="minorHAnsi" w:cs="Arial"/>
                <w:sz w:val="22"/>
                <w:szCs w:val="22"/>
              </w:rPr>
              <w:t xml:space="preserve"> </w:t>
            </w:r>
            <w:r w:rsidR="00C01F0B" w:rsidRPr="00C01F0B">
              <w:rPr>
                <w:rFonts w:asciiTheme="minorHAnsi" w:hAnsiTheme="minorHAnsi" w:cs="Arial"/>
                <w:sz w:val="22"/>
                <w:szCs w:val="22"/>
              </w:rPr>
              <w:t xml:space="preserve">infrastruktury edukacyjnej </w:t>
            </w:r>
            <w:r w:rsidR="00834CDE">
              <w:rPr>
                <w:rFonts w:asciiTheme="minorHAnsi" w:hAnsiTheme="minorHAnsi" w:cs="Arial"/>
                <w:sz w:val="22"/>
                <w:szCs w:val="22"/>
              </w:rPr>
              <w:t>(</w:t>
            </w:r>
            <w:r w:rsidR="00B714BE">
              <w:rPr>
                <w:rFonts w:asciiTheme="minorHAnsi" w:hAnsiTheme="minorHAnsi" w:cs="Arial"/>
                <w:sz w:val="22"/>
                <w:szCs w:val="22"/>
              </w:rPr>
              <w:t>CI 35</w:t>
            </w:r>
            <w:r w:rsidR="00834CDE">
              <w:rPr>
                <w:rFonts w:asciiTheme="minorHAnsi" w:hAnsiTheme="minorHAnsi" w:cs="Arial"/>
                <w:sz w:val="22"/>
                <w:szCs w:val="22"/>
              </w:rPr>
              <w:t>) [osoby]</w:t>
            </w:r>
            <w:r w:rsidR="00C01F0B" w:rsidRPr="00C01F0B">
              <w:rPr>
                <w:rFonts w:asciiTheme="minorHAnsi" w:hAnsiTheme="minorHAnsi" w:cs="Arial"/>
                <w:sz w:val="22"/>
                <w:szCs w:val="22"/>
              </w:rPr>
              <w:t xml:space="preserve"> – </w:t>
            </w:r>
            <w:r w:rsidR="00B714BE">
              <w:rPr>
                <w:rFonts w:asciiTheme="minorHAnsi" w:hAnsiTheme="minorHAnsi" w:cs="Arial"/>
                <w:sz w:val="22"/>
                <w:szCs w:val="22"/>
              </w:rPr>
              <w:t xml:space="preserve">wskaźnik </w:t>
            </w:r>
            <w:r w:rsidR="00C01F0B" w:rsidRPr="00C01F0B">
              <w:rPr>
                <w:rFonts w:asciiTheme="minorHAnsi" w:hAnsiTheme="minorHAnsi" w:cs="Arial"/>
                <w:sz w:val="22"/>
                <w:szCs w:val="22"/>
              </w:rPr>
              <w:t>programowy</w:t>
            </w:r>
          </w:p>
          <w:p w:rsidR="00590D59" w:rsidRPr="00BA7DB6" w:rsidRDefault="00590D59" w:rsidP="000F41CB">
            <w:pPr>
              <w:spacing w:before="40" w:after="40"/>
              <w:jc w:val="both"/>
              <w:rPr>
                <w:rFonts w:asciiTheme="minorHAnsi" w:hAnsiTheme="minorHAnsi" w:cs="Arial"/>
              </w:rPr>
            </w:pPr>
          </w:p>
          <w:p w:rsidR="00590D59" w:rsidRPr="00BA7DB6" w:rsidRDefault="00590D59" w:rsidP="000F41CB">
            <w:pPr>
              <w:spacing w:before="40" w:after="40"/>
              <w:jc w:val="both"/>
              <w:rPr>
                <w:rFonts w:asciiTheme="minorHAnsi" w:hAnsiTheme="minorHAnsi" w:cs="Arial"/>
              </w:rPr>
            </w:pPr>
            <w:r w:rsidRPr="00BA7DB6">
              <w:rPr>
                <w:rFonts w:asciiTheme="minorHAnsi" w:hAnsiTheme="minorHAnsi" w:cs="Arial"/>
                <w:sz w:val="22"/>
                <w:szCs w:val="22"/>
              </w:rPr>
              <w:t>2. Liczba wspartych obiektów infrastruktury przedszkolnej</w:t>
            </w:r>
            <w:r w:rsidR="009C6217" w:rsidRPr="00BA7DB6">
              <w:rPr>
                <w:rFonts w:asciiTheme="minorHAnsi" w:hAnsiTheme="minorHAnsi" w:cs="Arial"/>
                <w:sz w:val="22"/>
                <w:szCs w:val="22"/>
              </w:rPr>
              <w:t xml:space="preserve"> </w:t>
            </w:r>
            <w:r w:rsidR="00AB123D" w:rsidRPr="00BA7DB6">
              <w:rPr>
                <w:rFonts w:asciiTheme="minorHAnsi" w:hAnsiTheme="minorHAnsi" w:cs="Arial"/>
                <w:sz w:val="22"/>
                <w:szCs w:val="22"/>
              </w:rPr>
              <w:t>–</w:t>
            </w:r>
            <w:r w:rsidR="009C6217" w:rsidRPr="00BA7DB6">
              <w:rPr>
                <w:rFonts w:asciiTheme="minorHAnsi" w:hAnsiTheme="minorHAnsi" w:cs="Arial"/>
                <w:sz w:val="22"/>
                <w:szCs w:val="22"/>
              </w:rPr>
              <w:t xml:space="preserve"> </w:t>
            </w:r>
            <w:r w:rsidR="00B714BE">
              <w:rPr>
                <w:rFonts w:asciiTheme="minorHAnsi" w:hAnsiTheme="minorHAnsi" w:cs="Arial"/>
                <w:sz w:val="22"/>
                <w:szCs w:val="22"/>
              </w:rPr>
              <w:t xml:space="preserve">wskaźnik </w:t>
            </w:r>
            <w:r w:rsidR="009C6217" w:rsidRPr="00BA7DB6">
              <w:rPr>
                <w:rFonts w:asciiTheme="minorHAnsi" w:hAnsiTheme="minorHAnsi" w:cs="Arial"/>
                <w:sz w:val="22"/>
                <w:szCs w:val="22"/>
              </w:rPr>
              <w:t>programowy</w:t>
            </w:r>
          </w:p>
          <w:p w:rsidR="00590D59" w:rsidRPr="00BA7DB6" w:rsidRDefault="00590D59" w:rsidP="000F41CB">
            <w:pPr>
              <w:spacing w:before="40" w:after="40"/>
              <w:jc w:val="both"/>
              <w:rPr>
                <w:rFonts w:asciiTheme="minorHAnsi" w:hAnsiTheme="minorHAnsi" w:cs="Arial"/>
              </w:rPr>
            </w:pPr>
            <w:r w:rsidRPr="00BA7DB6">
              <w:rPr>
                <w:rFonts w:asciiTheme="minorHAnsi" w:hAnsiTheme="minorHAnsi" w:cs="Arial"/>
                <w:sz w:val="22"/>
                <w:szCs w:val="22"/>
              </w:rPr>
              <w:t>3. Liczba wspartych obiektów infrastruktury edukacji ogólnej</w:t>
            </w:r>
            <w:r w:rsidR="00AB123D" w:rsidRPr="00BA7DB6">
              <w:rPr>
                <w:rFonts w:asciiTheme="minorHAnsi" w:hAnsiTheme="minorHAnsi" w:cs="Arial"/>
                <w:sz w:val="22"/>
                <w:szCs w:val="22"/>
              </w:rPr>
              <w:t xml:space="preserve"> –</w:t>
            </w:r>
            <w:r w:rsidR="009C6217" w:rsidRPr="00BA7DB6">
              <w:rPr>
                <w:rFonts w:asciiTheme="minorHAnsi" w:hAnsiTheme="minorHAnsi" w:cs="Arial"/>
                <w:sz w:val="22"/>
                <w:szCs w:val="22"/>
              </w:rPr>
              <w:t xml:space="preserve"> </w:t>
            </w:r>
            <w:r w:rsidR="00B714BE">
              <w:rPr>
                <w:rFonts w:asciiTheme="minorHAnsi" w:hAnsiTheme="minorHAnsi" w:cs="Arial"/>
                <w:sz w:val="22"/>
                <w:szCs w:val="22"/>
              </w:rPr>
              <w:t xml:space="preserve">wskaźnik </w:t>
            </w:r>
            <w:r w:rsidR="009C6217" w:rsidRPr="00BA7DB6">
              <w:rPr>
                <w:rFonts w:asciiTheme="minorHAnsi" w:hAnsiTheme="minorHAnsi" w:cs="Arial"/>
                <w:sz w:val="22"/>
                <w:szCs w:val="22"/>
              </w:rPr>
              <w:t>programowy</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trHeight w:val="2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Typy projektów</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30" w:after="30"/>
              <w:rPr>
                <w:rFonts w:asciiTheme="minorHAnsi" w:hAnsiTheme="minorHAnsi" w:cs="Arial"/>
                <w:b/>
              </w:rPr>
            </w:pPr>
            <w:r w:rsidRPr="00BA7DB6">
              <w:rPr>
                <w:rFonts w:asciiTheme="minorHAnsi" w:hAnsiTheme="minorHAnsi" w:cs="Arial"/>
                <w:b/>
                <w:sz w:val="22"/>
                <w:szCs w:val="22"/>
              </w:rPr>
              <w:t>Edukacja przedszkolna mająca na celu tworzenie nowych miejsc przedszkolnych</w:t>
            </w:r>
            <w:r w:rsidRPr="00BA7DB6">
              <w:rPr>
                <w:rFonts w:asciiTheme="minorHAnsi" w:hAnsiTheme="minorHAnsi" w:cs="Arial"/>
                <w:b/>
                <w:sz w:val="22"/>
                <w:szCs w:val="22"/>
                <w:vertAlign w:val="superscript"/>
              </w:rPr>
              <w:footnoteReference w:id="45"/>
            </w:r>
          </w:p>
          <w:p w:rsidR="005C79C2" w:rsidRPr="00BA7DB6" w:rsidRDefault="005C79C2" w:rsidP="005C79C2">
            <w:pPr>
              <w:spacing w:before="30" w:after="30"/>
              <w:jc w:val="both"/>
              <w:rPr>
                <w:rFonts w:asciiTheme="minorHAnsi" w:hAnsiTheme="minorHAnsi" w:cs="Arial"/>
              </w:rPr>
            </w:pPr>
          </w:p>
          <w:p w:rsidR="00590D59" w:rsidRPr="00BA7DB6" w:rsidRDefault="005C79C2" w:rsidP="005C79C2">
            <w:pPr>
              <w:spacing w:before="30" w:after="30"/>
              <w:jc w:val="both"/>
              <w:rPr>
                <w:rFonts w:asciiTheme="minorHAnsi" w:hAnsiTheme="minorHAnsi" w:cs="Arial"/>
              </w:rPr>
            </w:pPr>
            <w:r w:rsidRPr="00BA7DB6">
              <w:rPr>
                <w:rFonts w:asciiTheme="minorHAnsi" w:hAnsiTheme="minorHAnsi" w:cs="Arial"/>
                <w:sz w:val="22"/>
                <w:szCs w:val="22"/>
              </w:rPr>
              <w:t>Aby projekt mógł być realizowany</w:t>
            </w:r>
            <w:r w:rsidR="00AB123D" w:rsidRPr="00BA7DB6">
              <w:rPr>
                <w:rFonts w:asciiTheme="minorHAnsi" w:hAnsiTheme="minorHAnsi" w:cs="Arial"/>
                <w:sz w:val="22"/>
                <w:szCs w:val="22"/>
              </w:rPr>
              <w:t>,</w:t>
            </w:r>
            <w:r w:rsidRPr="00BA7DB6">
              <w:rPr>
                <w:rFonts w:asciiTheme="minorHAnsi" w:hAnsiTheme="minorHAnsi" w:cs="Arial"/>
                <w:sz w:val="22"/>
                <w:szCs w:val="22"/>
              </w:rPr>
              <w:t xml:space="preserve"> projektodawca musi wskazać wizję i</w:t>
            </w:r>
            <w:r w:rsidR="00BA7DB6">
              <w:rPr>
                <w:rFonts w:asciiTheme="minorHAnsi" w:hAnsiTheme="minorHAnsi" w:cs="Arial"/>
                <w:sz w:val="22"/>
                <w:szCs w:val="22"/>
              </w:rPr>
              <w:t> </w:t>
            </w:r>
            <w:r w:rsidRPr="00BA7DB6">
              <w:rPr>
                <w:rFonts w:asciiTheme="minorHAnsi" w:hAnsiTheme="minorHAnsi" w:cs="Arial"/>
                <w:sz w:val="22"/>
                <w:szCs w:val="22"/>
              </w:rPr>
              <w:t>kompleksowy plan wykorzystania wspartej w</w:t>
            </w:r>
            <w:r w:rsidR="00BA7DB6">
              <w:rPr>
                <w:rFonts w:asciiTheme="minorHAnsi" w:hAnsiTheme="minorHAnsi" w:cs="Arial"/>
                <w:sz w:val="22"/>
                <w:szCs w:val="22"/>
              </w:rPr>
              <w:t> </w:t>
            </w:r>
            <w:r w:rsidRPr="00BA7DB6">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rsidR="005C79C2" w:rsidRPr="00BA7DB6" w:rsidRDefault="005C79C2" w:rsidP="005C79C2">
            <w:pPr>
              <w:spacing w:after="200"/>
              <w:jc w:val="both"/>
              <w:rPr>
                <w:rFonts w:asciiTheme="minorHAnsi" w:hAnsiTheme="minorHAnsi" w:cs="Arial"/>
              </w:rPr>
            </w:pPr>
          </w:p>
          <w:p w:rsidR="00590D59" w:rsidRPr="00BA7DB6" w:rsidRDefault="00590D59" w:rsidP="005C79C2">
            <w:pPr>
              <w:spacing w:after="200"/>
              <w:jc w:val="both"/>
              <w:rPr>
                <w:rFonts w:asciiTheme="minorHAnsi" w:hAnsiTheme="minorHAnsi" w:cs="Arial"/>
              </w:rPr>
            </w:pPr>
            <w:r w:rsidRPr="00BA7DB6">
              <w:rPr>
                <w:rFonts w:asciiTheme="minorHAnsi" w:hAnsiTheme="minorHAnsi" w:cs="Arial"/>
                <w:sz w:val="22"/>
                <w:szCs w:val="22"/>
              </w:rPr>
              <w:t>Wszystkie przedsięwzięcia muszą uwzględniać konieczność dostosowania infrastruktury</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wyposażenia do potrzeb osób</w:t>
            </w:r>
            <w:r w:rsidR="00466857" w:rsidRPr="00BA7DB6">
              <w:rPr>
                <w:rFonts w:asciiTheme="minorHAnsi" w:hAnsiTheme="minorHAnsi" w:cs="Arial"/>
                <w:sz w:val="22"/>
                <w:szCs w:val="22"/>
              </w:rPr>
              <w:t xml:space="preserve"> z </w:t>
            </w:r>
            <w:r w:rsidRPr="00BA7DB6">
              <w:rPr>
                <w:rFonts w:asciiTheme="minorHAnsi" w:hAnsiTheme="minorHAnsi" w:cs="Arial"/>
                <w:sz w:val="22"/>
                <w:szCs w:val="22"/>
              </w:rPr>
              <w:t xml:space="preserve">niepełnosprawnościami (jako obowiązkowy element projektu). </w:t>
            </w:r>
          </w:p>
          <w:p w:rsidR="00590D59" w:rsidRPr="00BA7DB6" w:rsidRDefault="006111C9" w:rsidP="00C60B52">
            <w:pPr>
              <w:spacing w:before="30" w:after="30"/>
              <w:jc w:val="both"/>
              <w:rPr>
                <w:rFonts w:asciiTheme="minorHAnsi" w:hAnsiTheme="minorHAnsi" w:cs="Arial"/>
              </w:rPr>
            </w:pPr>
            <w:r w:rsidRPr="00BA7DB6">
              <w:rPr>
                <w:rFonts w:asciiTheme="minorHAnsi" w:hAnsiTheme="minorHAnsi" w:cs="Arial"/>
                <w:b/>
                <w:sz w:val="22"/>
                <w:szCs w:val="22"/>
              </w:rPr>
              <w:t>7.1.A</w:t>
            </w:r>
            <w:r w:rsidRPr="00BA7DB6">
              <w:rPr>
                <w:rFonts w:asciiTheme="minorHAnsi" w:hAnsiTheme="minorHAnsi" w:cs="Arial"/>
                <w:sz w:val="22"/>
                <w:szCs w:val="22"/>
              </w:rPr>
              <w:t xml:space="preserve"> </w:t>
            </w:r>
            <w:r w:rsidR="00590D59" w:rsidRPr="00BA7DB6">
              <w:rPr>
                <w:rFonts w:asciiTheme="minorHAnsi" w:hAnsiTheme="minorHAnsi" w:cs="Arial"/>
                <w:sz w:val="22"/>
                <w:szCs w:val="22"/>
              </w:rPr>
              <w:t>Przedsięwzięcia</w:t>
            </w:r>
            <w:r w:rsidR="00466857" w:rsidRPr="00BA7DB6">
              <w:rPr>
                <w:rFonts w:asciiTheme="minorHAnsi" w:hAnsiTheme="minorHAnsi" w:cs="Arial"/>
                <w:sz w:val="22"/>
                <w:szCs w:val="22"/>
              </w:rPr>
              <w:t xml:space="preserve"> z </w:t>
            </w:r>
            <w:r w:rsidR="00590D59" w:rsidRPr="00BA7DB6">
              <w:rPr>
                <w:rFonts w:asciiTheme="minorHAnsi" w:hAnsiTheme="minorHAnsi" w:cs="Arial"/>
                <w:sz w:val="22"/>
                <w:szCs w:val="22"/>
              </w:rPr>
              <w:t>zakresu tworzenia nowych miejsc dla dzieci</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wieku przedszkolnym</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wypełniania luki</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dostępie do tego typu usług</w:t>
            </w:r>
            <w:r w:rsidR="00590D59" w:rsidRPr="00BA7DB6" w:rsidDel="002C20D1">
              <w:rPr>
                <w:rFonts w:asciiTheme="minorHAnsi" w:hAnsiTheme="minorHAnsi" w:cs="Arial"/>
                <w:sz w:val="22"/>
                <w:szCs w:val="22"/>
              </w:rPr>
              <w:t xml:space="preserve"> </w:t>
            </w:r>
            <w:r w:rsidR="00590D59" w:rsidRPr="00BA7DB6">
              <w:rPr>
                <w:rFonts w:asciiTheme="minorHAnsi" w:hAnsiTheme="minorHAnsi" w:cs="Arial"/>
                <w:sz w:val="22"/>
                <w:szCs w:val="22"/>
              </w:rPr>
              <w:t>realizowane poprzez przebudowę, rozbudowę</w:t>
            </w:r>
            <w:r w:rsidR="00490F99" w:rsidRPr="00BA7DB6">
              <w:rPr>
                <w:rStyle w:val="Odwoanieprzypisudolnego"/>
                <w:rFonts w:asciiTheme="minorHAnsi" w:hAnsiTheme="minorHAnsi" w:cs="Arial"/>
                <w:sz w:val="22"/>
                <w:szCs w:val="22"/>
              </w:rPr>
              <w:footnoteReference w:id="46"/>
            </w:r>
            <w:r w:rsidR="00590D59" w:rsidRPr="00BA7DB6">
              <w:rPr>
                <w:rFonts w:asciiTheme="minorHAnsi" w:hAnsiTheme="minorHAnsi" w:cs="Arial"/>
                <w:sz w:val="22"/>
                <w:szCs w:val="22"/>
              </w:rPr>
              <w:t>, adaptację, budowę (w tym także zakupu wyposażenia) budynków przedszkolnych oraz innych form wychowania przedszkolnego.</w:t>
            </w:r>
          </w:p>
          <w:p w:rsidR="00590D59" w:rsidRPr="00BA7DB6" w:rsidRDefault="00590D59" w:rsidP="00C60B52">
            <w:pPr>
              <w:spacing w:before="30" w:after="30"/>
              <w:jc w:val="both"/>
              <w:rPr>
                <w:rFonts w:asciiTheme="minorHAnsi" w:hAnsiTheme="minorHAnsi" w:cs="Arial"/>
              </w:rPr>
            </w:pPr>
          </w:p>
          <w:p w:rsidR="00590D59" w:rsidRPr="00BA7DB6" w:rsidRDefault="00590D59" w:rsidP="00C60B52">
            <w:pPr>
              <w:spacing w:before="30" w:after="30"/>
              <w:jc w:val="both"/>
              <w:rPr>
                <w:rFonts w:asciiTheme="minorHAnsi" w:hAnsiTheme="minorHAnsi" w:cs="Arial"/>
              </w:rPr>
            </w:pPr>
            <w:r w:rsidRPr="00BA7DB6">
              <w:rPr>
                <w:rFonts w:asciiTheme="minorHAnsi" w:hAnsiTheme="minorHAnsi" w:cs="Arial"/>
                <w:sz w:val="22"/>
                <w:szCs w:val="22"/>
              </w:rPr>
              <w:t>Budowa nowych obiektów przedszkolnych jest możliwa wyłącznie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590D59" w:rsidRPr="00BA7DB6" w:rsidRDefault="00590D59" w:rsidP="00C60B52">
            <w:pPr>
              <w:spacing w:before="30" w:after="30"/>
              <w:jc w:val="both"/>
              <w:rPr>
                <w:rFonts w:asciiTheme="minorHAnsi" w:hAnsiTheme="minorHAnsi" w:cs="Arial"/>
              </w:rPr>
            </w:pPr>
            <w:r w:rsidRPr="00BA7DB6">
              <w:rPr>
                <w:rFonts w:asciiTheme="minorHAnsi" w:hAnsiTheme="minorHAnsi" w:cs="Arial"/>
                <w:sz w:val="22"/>
                <w:szCs w:val="22"/>
              </w:rPr>
              <w:t xml:space="preserve"> </w:t>
            </w:r>
          </w:p>
          <w:p w:rsidR="00590D59" w:rsidRPr="00BA7DB6" w:rsidRDefault="006111C9" w:rsidP="00C60B52">
            <w:pPr>
              <w:spacing w:before="30" w:after="30"/>
              <w:jc w:val="both"/>
              <w:rPr>
                <w:rFonts w:asciiTheme="minorHAnsi" w:hAnsiTheme="minorHAnsi" w:cs="Arial"/>
              </w:rPr>
            </w:pPr>
            <w:r w:rsidRPr="00BA7DB6">
              <w:rPr>
                <w:rFonts w:asciiTheme="minorHAnsi" w:hAnsiTheme="minorHAnsi" w:cs="Arial"/>
                <w:b/>
                <w:sz w:val="22"/>
                <w:szCs w:val="22"/>
              </w:rPr>
              <w:t>7.1.B</w:t>
            </w:r>
            <w:r w:rsidRPr="00BA7DB6">
              <w:rPr>
                <w:rFonts w:asciiTheme="minorHAnsi" w:hAnsiTheme="minorHAnsi" w:cs="Arial"/>
                <w:sz w:val="22"/>
                <w:szCs w:val="22"/>
              </w:rPr>
              <w:t xml:space="preserve"> </w:t>
            </w:r>
            <w:r w:rsidR="00590D59" w:rsidRPr="00BA7DB6">
              <w:rPr>
                <w:rFonts w:asciiTheme="minorHAnsi" w:hAnsiTheme="minorHAnsi" w:cs="Arial"/>
                <w:sz w:val="22"/>
                <w:szCs w:val="22"/>
              </w:rPr>
              <w:t>Przedsięwzięcia</w:t>
            </w:r>
            <w:r w:rsidR="00466857" w:rsidRPr="00BA7DB6">
              <w:rPr>
                <w:rFonts w:asciiTheme="minorHAnsi" w:hAnsiTheme="minorHAnsi" w:cs="Arial"/>
                <w:sz w:val="22"/>
                <w:szCs w:val="22"/>
              </w:rPr>
              <w:t xml:space="preserve"> z </w:t>
            </w:r>
            <w:r w:rsidR="00590D59" w:rsidRPr="00BA7DB6">
              <w:rPr>
                <w:rFonts w:asciiTheme="minorHAnsi" w:hAnsiTheme="minorHAnsi" w:cs="Arial"/>
                <w:sz w:val="22"/>
                <w:szCs w:val="22"/>
              </w:rPr>
              <w:t>zakresu tworzenia nowych miejsc dla dzieci</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wieku przedszkolnym</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wypełniania luki</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dostępie do tego typu usług</w:t>
            </w:r>
            <w:r w:rsidR="00590D59" w:rsidRPr="00BA7DB6" w:rsidDel="002C20D1">
              <w:rPr>
                <w:rFonts w:asciiTheme="minorHAnsi" w:hAnsiTheme="minorHAnsi" w:cs="Arial"/>
                <w:sz w:val="22"/>
                <w:szCs w:val="22"/>
              </w:rPr>
              <w:t xml:space="preserve"> </w:t>
            </w:r>
            <w:r w:rsidR="00590D59" w:rsidRPr="00BA7DB6">
              <w:rPr>
                <w:rFonts w:asciiTheme="minorHAnsi" w:hAnsiTheme="minorHAnsi" w:cs="Arial"/>
                <w:sz w:val="22"/>
                <w:szCs w:val="22"/>
              </w:rPr>
              <w:t>realizowane poprzez zakup wyposażenia do budynków przedszkolnych oraz innych form wychowania przedszkolnego.</w:t>
            </w:r>
          </w:p>
          <w:p w:rsidR="00590D59" w:rsidRPr="00BA7DB6" w:rsidRDefault="00590D59" w:rsidP="00C60B52">
            <w:pPr>
              <w:spacing w:before="30" w:after="30"/>
              <w:jc w:val="both"/>
              <w:rPr>
                <w:rFonts w:asciiTheme="minorHAnsi" w:hAnsiTheme="minorHAnsi" w:cs="Arial"/>
              </w:rPr>
            </w:pPr>
          </w:p>
          <w:p w:rsidR="00590D59" w:rsidRPr="00BA7DB6" w:rsidRDefault="00590D59" w:rsidP="00C60B52">
            <w:pPr>
              <w:spacing w:before="30" w:after="30"/>
              <w:jc w:val="both"/>
              <w:rPr>
                <w:rFonts w:asciiTheme="minorHAnsi" w:hAnsiTheme="minorHAnsi" w:cs="Arial"/>
              </w:rPr>
            </w:pPr>
            <w:r w:rsidRPr="00BA7DB6">
              <w:rPr>
                <w:rFonts w:asciiTheme="minorHAnsi" w:hAnsiTheme="minorHAnsi" w:cs="Arial"/>
                <w:sz w:val="22"/>
                <w:szCs w:val="22"/>
              </w:rPr>
              <w:t>W ramach edukacji przedszkolnej preferowane będą projekty:</w:t>
            </w:r>
          </w:p>
          <w:p w:rsidR="00590D59" w:rsidRPr="00BA7DB6" w:rsidRDefault="00590D59" w:rsidP="00643262">
            <w:pPr>
              <w:pStyle w:val="Akapitzlist"/>
              <w:numPr>
                <w:ilvl w:val="1"/>
                <w:numId w:val="87"/>
              </w:numPr>
              <w:spacing w:before="30" w:after="30"/>
              <w:ind w:left="458"/>
              <w:jc w:val="both"/>
              <w:rPr>
                <w:rFonts w:cs="Arial"/>
              </w:rPr>
            </w:pPr>
            <w:r w:rsidRPr="00BA7DB6">
              <w:rPr>
                <w:rFonts w:cs="Arial"/>
              </w:rPr>
              <w:t>na obszarach charakteryzujących się słabym dostępem do edukacji przedszkolnej;</w:t>
            </w:r>
          </w:p>
          <w:p w:rsidR="002E0323" w:rsidRPr="00BA7DB6" w:rsidRDefault="00590D59" w:rsidP="00643262">
            <w:pPr>
              <w:pStyle w:val="Akapitzlist"/>
              <w:numPr>
                <w:ilvl w:val="1"/>
                <w:numId w:val="87"/>
              </w:numPr>
              <w:spacing w:before="30" w:after="30"/>
              <w:ind w:left="458"/>
              <w:jc w:val="both"/>
              <w:rPr>
                <w:rFonts w:cs="Arial"/>
              </w:rPr>
            </w:pPr>
            <w:r w:rsidRPr="00BA7DB6">
              <w:rPr>
                <w:rFonts w:cs="Arial"/>
              </w:rPr>
              <w:t>dotyczące przedszkoli integracyjnych (w</w:t>
            </w:r>
            <w:r w:rsidR="00BA7DB6">
              <w:rPr>
                <w:rFonts w:cs="Arial"/>
              </w:rPr>
              <w:t> </w:t>
            </w:r>
            <w:r w:rsidRPr="00BA7DB6">
              <w:rPr>
                <w:rFonts w:cs="Arial"/>
              </w:rPr>
              <w:t>tym przedszkoli posiadających oddziały integracyjne)</w:t>
            </w:r>
            <w:r w:rsidR="002E0323" w:rsidRPr="00BA7DB6">
              <w:rPr>
                <w:rFonts w:cs="Arial"/>
              </w:rPr>
              <w:t>;</w:t>
            </w:r>
          </w:p>
          <w:p w:rsidR="00590D59" w:rsidRPr="00BA7DB6" w:rsidRDefault="002E0323" w:rsidP="00643262">
            <w:pPr>
              <w:pStyle w:val="Akapitzlist"/>
              <w:numPr>
                <w:ilvl w:val="1"/>
                <w:numId w:val="87"/>
              </w:numPr>
              <w:spacing w:before="30" w:after="30"/>
              <w:ind w:left="458"/>
              <w:jc w:val="both"/>
              <w:rPr>
                <w:rFonts w:cs="Arial"/>
              </w:rPr>
            </w:pPr>
            <w:r w:rsidRPr="00BA7DB6">
              <w:rPr>
                <w:rFonts w:cs="Arial"/>
              </w:rPr>
              <w:t>realizowane na obszarach wiejskich</w:t>
            </w:r>
            <w:r w:rsidR="00590D59" w:rsidRPr="00BA7DB6">
              <w:rPr>
                <w:rFonts w:cs="Arial"/>
              </w:rPr>
              <w:t>.</w:t>
            </w:r>
          </w:p>
          <w:p w:rsidR="00590D59" w:rsidRPr="00BA7DB6" w:rsidRDefault="00590D59" w:rsidP="00590D59">
            <w:pPr>
              <w:spacing w:before="30" w:after="30"/>
              <w:rPr>
                <w:rFonts w:asciiTheme="minorHAnsi" w:hAnsiTheme="minorHAnsi" w:cs="Arial"/>
              </w:rPr>
            </w:pPr>
          </w:p>
          <w:p w:rsidR="00590D59" w:rsidRPr="00BA7DB6" w:rsidRDefault="00590D59" w:rsidP="00C60B52">
            <w:pPr>
              <w:spacing w:before="30" w:after="30"/>
              <w:jc w:val="both"/>
              <w:rPr>
                <w:rFonts w:asciiTheme="minorHAnsi" w:hAnsiTheme="minorHAnsi" w:cs="Arial"/>
                <w:b/>
              </w:rPr>
            </w:pPr>
            <w:r w:rsidRPr="00BA7DB6">
              <w:rPr>
                <w:rFonts w:asciiTheme="minorHAnsi" w:hAnsiTheme="minorHAnsi" w:cs="Arial"/>
                <w:b/>
                <w:sz w:val="22"/>
                <w:szCs w:val="22"/>
              </w:rPr>
              <w:t>Edukacja szkolna zwłaszcza</w:t>
            </w:r>
            <w:r w:rsidR="00466857" w:rsidRPr="00BA7DB6">
              <w:rPr>
                <w:rFonts w:asciiTheme="minorHAnsi" w:hAnsiTheme="minorHAnsi" w:cs="Arial"/>
                <w:b/>
                <w:sz w:val="22"/>
                <w:szCs w:val="22"/>
              </w:rPr>
              <w:t xml:space="preserve"> w </w:t>
            </w:r>
            <w:r w:rsidRPr="00BA7DB6">
              <w:rPr>
                <w:rFonts w:asciiTheme="minorHAnsi" w:hAnsiTheme="minorHAnsi" w:cs="Arial"/>
                <w:b/>
                <w:sz w:val="22"/>
                <w:szCs w:val="22"/>
              </w:rPr>
              <w:t>zakresie zajęć matematyczno-przyrodniczych</w:t>
            </w:r>
            <w:r w:rsidR="00466857" w:rsidRPr="00BA7DB6">
              <w:rPr>
                <w:rFonts w:asciiTheme="minorHAnsi" w:hAnsiTheme="minorHAnsi" w:cs="Arial"/>
                <w:b/>
                <w:sz w:val="22"/>
                <w:szCs w:val="22"/>
              </w:rPr>
              <w:t xml:space="preserve"> i </w:t>
            </w:r>
            <w:r w:rsidRPr="00BA7DB6">
              <w:rPr>
                <w:rFonts w:asciiTheme="minorHAnsi" w:hAnsiTheme="minorHAnsi" w:cs="Arial"/>
                <w:b/>
                <w:sz w:val="22"/>
                <w:szCs w:val="22"/>
              </w:rPr>
              <w:t>cyfrowych.</w:t>
            </w:r>
          </w:p>
          <w:p w:rsidR="00C60B52" w:rsidRPr="00BA7DB6" w:rsidRDefault="00C60B52" w:rsidP="00C60B52">
            <w:pPr>
              <w:spacing w:before="30" w:after="30"/>
              <w:jc w:val="both"/>
              <w:rPr>
                <w:rFonts w:asciiTheme="minorHAnsi" w:hAnsiTheme="minorHAnsi" w:cs="Arial"/>
              </w:rPr>
            </w:pPr>
          </w:p>
          <w:p w:rsidR="00C60B52" w:rsidRPr="00BA7DB6" w:rsidRDefault="00C60B52" w:rsidP="00C60B52">
            <w:pPr>
              <w:spacing w:before="30" w:after="30"/>
              <w:jc w:val="both"/>
              <w:rPr>
                <w:rFonts w:asciiTheme="minorHAnsi" w:hAnsiTheme="minorHAnsi" w:cs="Arial"/>
              </w:rPr>
            </w:pPr>
            <w:r w:rsidRPr="00BA7DB6">
              <w:rPr>
                <w:rFonts w:asciiTheme="minorHAnsi" w:hAnsiTheme="minorHAnsi" w:cs="Arial"/>
                <w:sz w:val="22"/>
                <w:szCs w:val="22"/>
              </w:rPr>
              <w:t>Aby projekt mógł być realizowany</w:t>
            </w:r>
            <w:r w:rsidR="00AB123D" w:rsidRPr="00BA7DB6">
              <w:rPr>
                <w:rFonts w:asciiTheme="minorHAnsi" w:hAnsiTheme="minorHAnsi" w:cs="Arial"/>
                <w:sz w:val="22"/>
                <w:szCs w:val="22"/>
              </w:rPr>
              <w:t>,</w:t>
            </w:r>
            <w:r w:rsidRPr="00BA7DB6">
              <w:rPr>
                <w:rFonts w:asciiTheme="minorHAnsi" w:hAnsiTheme="minorHAnsi" w:cs="Arial"/>
                <w:sz w:val="22"/>
                <w:szCs w:val="22"/>
              </w:rPr>
              <w:t xml:space="preserve"> projektodawca musi wskazać wizję i</w:t>
            </w:r>
            <w:r w:rsidR="00BA7DB6">
              <w:rPr>
                <w:rFonts w:asciiTheme="minorHAnsi" w:hAnsiTheme="minorHAnsi" w:cs="Arial"/>
                <w:sz w:val="22"/>
                <w:szCs w:val="22"/>
              </w:rPr>
              <w:t> </w:t>
            </w:r>
            <w:r w:rsidRPr="00BA7DB6">
              <w:rPr>
                <w:rFonts w:asciiTheme="minorHAnsi" w:hAnsiTheme="minorHAnsi" w:cs="Arial"/>
                <w:sz w:val="22"/>
                <w:szCs w:val="22"/>
              </w:rPr>
              <w:t>kompleksowy plan wykorzystania wspartej w</w:t>
            </w:r>
            <w:r w:rsidR="00BA7DB6">
              <w:rPr>
                <w:rFonts w:asciiTheme="minorHAnsi" w:hAnsiTheme="minorHAnsi" w:cs="Arial"/>
                <w:sz w:val="22"/>
                <w:szCs w:val="22"/>
              </w:rPr>
              <w:t> </w:t>
            </w:r>
            <w:r w:rsidRPr="00BA7DB6">
              <w:rPr>
                <w:rFonts w:asciiTheme="minorHAnsi" w:hAnsiTheme="minorHAnsi" w:cs="Arial"/>
                <w:sz w:val="22"/>
                <w:szCs w:val="22"/>
              </w:rPr>
              <w:t>wyniku realizacji projektu infrastruktury i/</w:t>
            </w:r>
            <w:r w:rsidR="00177047" w:rsidRPr="00BA7DB6">
              <w:rPr>
                <w:rFonts w:asciiTheme="minorHAnsi" w:hAnsiTheme="minorHAnsi" w:cs="Arial"/>
                <w:sz w:val="22"/>
                <w:szCs w:val="22"/>
              </w:rPr>
              <w:t xml:space="preserve"> </w:t>
            </w:r>
            <w:r w:rsidRPr="00BA7DB6">
              <w:rPr>
                <w:rFonts w:asciiTheme="minorHAnsi" w:hAnsiTheme="minorHAnsi" w:cs="Arial"/>
                <w:sz w:val="22"/>
                <w:szCs w:val="22"/>
              </w:rPr>
              <w:t xml:space="preserve">lub zakupionego wyposażenia (konieczność uwzględnienia kwestii demograficznych, analizy ekonomicznej inwestycji po zakończeniu projektu).  </w:t>
            </w:r>
          </w:p>
          <w:p w:rsidR="00C60B52" w:rsidRPr="00BA7DB6" w:rsidRDefault="00C60B52" w:rsidP="00C60B52">
            <w:pPr>
              <w:spacing w:before="30" w:after="30"/>
              <w:jc w:val="both"/>
              <w:rPr>
                <w:rFonts w:asciiTheme="minorHAnsi" w:hAnsiTheme="minorHAnsi" w:cs="Arial"/>
              </w:rPr>
            </w:pPr>
          </w:p>
          <w:p w:rsidR="00590D59" w:rsidRPr="00BA7DB6" w:rsidRDefault="00590D59" w:rsidP="00C60B52">
            <w:pPr>
              <w:spacing w:before="30" w:after="30"/>
              <w:jc w:val="both"/>
              <w:rPr>
                <w:rFonts w:asciiTheme="minorHAnsi" w:hAnsiTheme="minorHAnsi" w:cs="Arial"/>
              </w:rPr>
            </w:pPr>
            <w:r w:rsidRPr="00BA7DB6">
              <w:rPr>
                <w:rFonts w:asciiTheme="minorHAnsi" w:hAnsiTheme="minorHAnsi" w:cs="Arial"/>
                <w:sz w:val="22"/>
                <w:szCs w:val="22"/>
              </w:rPr>
              <w:t>Wszystkie przedsięwzięcia związane</w:t>
            </w:r>
            <w:r w:rsidR="00466857" w:rsidRPr="00BA7DB6">
              <w:rPr>
                <w:rFonts w:asciiTheme="minorHAnsi" w:hAnsiTheme="minorHAnsi" w:cs="Arial"/>
                <w:sz w:val="22"/>
                <w:szCs w:val="22"/>
              </w:rPr>
              <w:t xml:space="preserve"> z </w:t>
            </w:r>
            <w:r w:rsidRPr="00BA7DB6">
              <w:rPr>
                <w:rFonts w:asciiTheme="minorHAnsi" w:hAnsiTheme="minorHAnsi" w:cs="Arial"/>
                <w:sz w:val="22"/>
                <w:szCs w:val="22"/>
              </w:rPr>
              <w:t>poprawą warunków kształcenia muszą uwzględniać konieczność dostosowaniem infrastruktury</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wyposażenia do potrzeb osób</w:t>
            </w:r>
            <w:r w:rsidR="00466857" w:rsidRPr="00BA7DB6">
              <w:rPr>
                <w:rFonts w:asciiTheme="minorHAnsi" w:hAnsiTheme="minorHAnsi" w:cs="Arial"/>
                <w:sz w:val="22"/>
                <w:szCs w:val="22"/>
              </w:rPr>
              <w:t xml:space="preserve"> z </w:t>
            </w:r>
            <w:r w:rsidRPr="00BA7DB6">
              <w:rPr>
                <w:rFonts w:asciiTheme="minorHAnsi" w:hAnsiTheme="minorHAnsi" w:cs="Arial"/>
                <w:sz w:val="22"/>
                <w:szCs w:val="22"/>
              </w:rPr>
              <w:t xml:space="preserve">niepełnosprawnościami (jako obowiązkowy element projektu). </w:t>
            </w:r>
          </w:p>
          <w:p w:rsidR="00590D59" w:rsidRPr="00BA7DB6" w:rsidRDefault="00590D59" w:rsidP="00C60B52">
            <w:pPr>
              <w:spacing w:before="30" w:after="30"/>
              <w:jc w:val="both"/>
              <w:rPr>
                <w:rFonts w:asciiTheme="minorHAnsi" w:hAnsiTheme="minorHAnsi" w:cs="Arial"/>
              </w:rPr>
            </w:pPr>
          </w:p>
          <w:p w:rsidR="00590D59" w:rsidRPr="00BA7DB6" w:rsidRDefault="006111C9" w:rsidP="006111C9">
            <w:pPr>
              <w:spacing w:before="30" w:after="30"/>
              <w:contextualSpacing/>
              <w:jc w:val="both"/>
              <w:rPr>
                <w:rFonts w:asciiTheme="minorHAnsi" w:hAnsiTheme="minorHAnsi" w:cs="Arial"/>
              </w:rPr>
            </w:pPr>
            <w:r w:rsidRPr="00BA7DB6">
              <w:rPr>
                <w:rFonts w:asciiTheme="minorHAnsi" w:hAnsiTheme="minorHAnsi" w:cs="Arial"/>
                <w:b/>
                <w:sz w:val="22"/>
                <w:szCs w:val="22"/>
              </w:rPr>
              <w:t>7.1.C</w:t>
            </w:r>
            <w:r w:rsidRPr="00BA7DB6">
              <w:rPr>
                <w:rFonts w:asciiTheme="minorHAnsi" w:hAnsiTheme="minorHAnsi" w:cs="Arial"/>
                <w:sz w:val="22"/>
                <w:szCs w:val="22"/>
              </w:rPr>
              <w:t xml:space="preserve"> </w:t>
            </w:r>
            <w:r w:rsidR="00590D59" w:rsidRPr="00BA7DB6">
              <w:rPr>
                <w:rFonts w:asciiTheme="minorHAnsi" w:hAnsiTheme="minorHAnsi" w:cs="Arial"/>
                <w:sz w:val="22"/>
                <w:szCs w:val="22"/>
              </w:rPr>
              <w:t>Przedsięwzięcia prowadzące bezpośrednio do poprawy warunków nauczania zwłaszcza</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zakresie zajęć matematyczno-przyrodniczych</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cyfrowych realizowane poprzez przebudowę, rozbudowę</w:t>
            </w:r>
            <w:r w:rsidR="007F18D6" w:rsidRPr="00BA7DB6">
              <w:rPr>
                <w:rStyle w:val="Odwoanieprzypisudolnego"/>
                <w:rFonts w:asciiTheme="minorHAnsi" w:hAnsiTheme="minorHAnsi" w:cs="Arial"/>
                <w:sz w:val="22"/>
                <w:szCs w:val="22"/>
              </w:rPr>
              <w:footnoteReference w:id="47"/>
            </w:r>
            <w:r w:rsidR="00590D59" w:rsidRPr="00BA7DB6">
              <w:rPr>
                <w:rFonts w:asciiTheme="minorHAnsi" w:hAnsiTheme="minorHAnsi" w:cs="Arial"/>
                <w:sz w:val="22"/>
                <w:szCs w:val="22"/>
              </w:rPr>
              <w:t>, adaptację lub budowę (w tym także zakup wyposażenia) szkół</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placówek.</w:t>
            </w:r>
          </w:p>
          <w:p w:rsidR="00590D59" w:rsidRPr="00BA7DB6" w:rsidRDefault="00590D59" w:rsidP="00C60B52">
            <w:pPr>
              <w:spacing w:before="30" w:after="30"/>
              <w:jc w:val="both"/>
              <w:rPr>
                <w:rFonts w:asciiTheme="minorHAnsi" w:eastAsiaTheme="minorHAnsi" w:hAnsiTheme="minorHAnsi" w:cstheme="minorBidi"/>
              </w:rPr>
            </w:pPr>
          </w:p>
          <w:p w:rsidR="00590D59" w:rsidRPr="00BA7DB6" w:rsidRDefault="00590D59" w:rsidP="00C60B52">
            <w:pPr>
              <w:spacing w:before="30" w:after="30"/>
              <w:jc w:val="both"/>
              <w:rPr>
                <w:rFonts w:asciiTheme="minorHAnsi" w:eastAsiaTheme="minorHAnsi" w:hAnsiTheme="minorHAnsi" w:cstheme="minorBidi"/>
              </w:rPr>
            </w:pPr>
            <w:r w:rsidRPr="00BA7DB6">
              <w:rPr>
                <w:rFonts w:asciiTheme="minorHAnsi" w:eastAsiaTheme="minorHAnsi" w:hAnsiTheme="minorHAnsi" w:cstheme="minorBidi"/>
                <w:sz w:val="22"/>
                <w:szCs w:val="22"/>
              </w:rPr>
              <w:t>Budowa nowej infrastruktury edukacji ogólnej (szkół) będzie możliwa tylko</w:t>
            </w:r>
            <w:r w:rsidR="00466857" w:rsidRPr="00BA7DB6">
              <w:rPr>
                <w:rFonts w:asciiTheme="minorHAnsi" w:eastAsiaTheme="minorHAnsi" w:hAnsiTheme="minorHAnsi" w:cstheme="minorBidi"/>
                <w:sz w:val="22"/>
                <w:szCs w:val="22"/>
              </w:rPr>
              <w:t xml:space="preserve"> w </w:t>
            </w:r>
            <w:r w:rsidRPr="00BA7DB6">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BA7DB6">
              <w:rPr>
                <w:rFonts w:asciiTheme="minorHAnsi" w:eastAsiaTheme="minorHAnsi" w:hAnsiTheme="minorHAnsi" w:cstheme="minorBidi"/>
                <w:sz w:val="22"/>
                <w:szCs w:val="22"/>
              </w:rPr>
              <w:t xml:space="preserve"> w </w:t>
            </w:r>
            <w:r w:rsidRPr="00BA7DB6">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rsidR="00590D59" w:rsidRPr="00BA7DB6" w:rsidRDefault="00590D59" w:rsidP="00C60B52">
            <w:pPr>
              <w:spacing w:before="30" w:after="30"/>
              <w:jc w:val="both"/>
              <w:rPr>
                <w:rFonts w:asciiTheme="minorHAnsi" w:hAnsiTheme="minorHAnsi" w:cs="Arial"/>
              </w:rPr>
            </w:pPr>
          </w:p>
          <w:p w:rsidR="00590D59" w:rsidRPr="00BA7DB6" w:rsidRDefault="00F145DF" w:rsidP="006111C9">
            <w:pPr>
              <w:spacing w:before="30" w:after="30"/>
              <w:contextualSpacing/>
              <w:jc w:val="both"/>
              <w:rPr>
                <w:rFonts w:asciiTheme="minorHAnsi" w:hAnsiTheme="minorHAnsi" w:cs="Arial"/>
              </w:rPr>
            </w:pPr>
            <w:r w:rsidRPr="00BA7DB6">
              <w:rPr>
                <w:rFonts w:asciiTheme="minorHAnsi" w:hAnsiTheme="minorHAnsi" w:cs="Arial"/>
                <w:b/>
                <w:sz w:val="22"/>
                <w:szCs w:val="22"/>
              </w:rPr>
              <w:t xml:space="preserve">7.1.D </w:t>
            </w:r>
            <w:r w:rsidR="00590D59" w:rsidRPr="00BA7DB6">
              <w:rPr>
                <w:rFonts w:asciiTheme="minorHAnsi" w:hAnsiTheme="minorHAnsi" w:cs="Arial"/>
                <w:sz w:val="22"/>
                <w:szCs w:val="22"/>
              </w:rPr>
              <w:t>Przedsięwzięcia</w:t>
            </w:r>
            <w:r w:rsidR="00466857" w:rsidRPr="00BA7DB6">
              <w:rPr>
                <w:rFonts w:asciiTheme="minorHAnsi" w:hAnsiTheme="minorHAnsi" w:cs="Arial"/>
                <w:sz w:val="22"/>
                <w:szCs w:val="22"/>
              </w:rPr>
              <w:t xml:space="preserve"> z </w:t>
            </w:r>
            <w:r w:rsidR="00590D59" w:rsidRPr="00BA7DB6">
              <w:rPr>
                <w:rFonts w:asciiTheme="minorHAnsi" w:hAnsiTheme="minorHAnsi" w:cs="Arial"/>
                <w:sz w:val="22"/>
                <w:szCs w:val="22"/>
              </w:rPr>
              <w:t>zakresu wyposażenia w</w:t>
            </w:r>
            <w:r w:rsidR="00BA7DB6">
              <w:rPr>
                <w:rFonts w:asciiTheme="minorHAnsi" w:hAnsiTheme="minorHAnsi" w:cs="Arial"/>
                <w:sz w:val="22"/>
                <w:szCs w:val="22"/>
              </w:rPr>
              <w:t> </w:t>
            </w:r>
            <w:r w:rsidR="00590D59" w:rsidRPr="00BA7DB6">
              <w:rPr>
                <w:rFonts w:asciiTheme="minorHAnsi" w:hAnsiTheme="minorHAnsi" w:cs="Arial"/>
                <w:sz w:val="22"/>
                <w:szCs w:val="22"/>
              </w:rPr>
              <w:t>nowoczesny sprzęt</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materiały dydaktyczne pracowni, zwłaszcza matematyczno-przyrodniczych</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cyfrowych.</w:t>
            </w:r>
          </w:p>
          <w:p w:rsidR="00590D59" w:rsidRPr="00BA7DB6" w:rsidRDefault="00590D59" w:rsidP="00C60B52">
            <w:pPr>
              <w:spacing w:before="30" w:after="30"/>
              <w:ind w:left="360"/>
              <w:contextualSpacing/>
              <w:jc w:val="both"/>
              <w:rPr>
                <w:rFonts w:asciiTheme="minorHAnsi" w:hAnsiTheme="minorHAnsi" w:cs="Arial"/>
              </w:rPr>
            </w:pPr>
          </w:p>
          <w:p w:rsidR="00590D59" w:rsidRPr="00BA7DB6" w:rsidRDefault="00F145DF" w:rsidP="00F145DF">
            <w:pPr>
              <w:spacing w:before="30" w:after="30"/>
              <w:contextualSpacing/>
              <w:jc w:val="both"/>
              <w:rPr>
                <w:rFonts w:asciiTheme="minorHAnsi" w:hAnsiTheme="minorHAnsi" w:cs="Arial"/>
              </w:rPr>
            </w:pPr>
            <w:r w:rsidRPr="00BA7DB6">
              <w:rPr>
                <w:rFonts w:asciiTheme="minorHAnsi" w:hAnsiTheme="minorHAnsi" w:cs="Arial"/>
                <w:b/>
                <w:sz w:val="22"/>
                <w:szCs w:val="22"/>
              </w:rPr>
              <w:t>7.1.E</w:t>
            </w:r>
            <w:r w:rsidRPr="00BA7DB6">
              <w:rPr>
                <w:rFonts w:asciiTheme="minorHAnsi" w:hAnsiTheme="minorHAnsi" w:cs="Arial"/>
                <w:sz w:val="22"/>
                <w:szCs w:val="22"/>
              </w:rPr>
              <w:t xml:space="preserve"> </w:t>
            </w:r>
            <w:r w:rsidR="00590D59" w:rsidRPr="00BA7DB6">
              <w:rPr>
                <w:rFonts w:asciiTheme="minorHAnsi" w:hAnsiTheme="minorHAnsi" w:cs="Arial"/>
                <w:sz w:val="22"/>
                <w:szCs w:val="22"/>
              </w:rPr>
              <w:t>Przedsięwzięcia</w:t>
            </w:r>
            <w:r w:rsidR="00466857" w:rsidRPr="00BA7DB6">
              <w:rPr>
                <w:rFonts w:asciiTheme="minorHAnsi" w:hAnsiTheme="minorHAnsi" w:cs="Arial"/>
                <w:sz w:val="22"/>
                <w:szCs w:val="22"/>
              </w:rPr>
              <w:t xml:space="preserve"> z </w:t>
            </w:r>
            <w:r w:rsidR="00590D59" w:rsidRPr="00BA7DB6">
              <w:rPr>
                <w:rFonts w:asciiTheme="minorHAnsi" w:hAnsiTheme="minorHAnsi" w:cs="Arial"/>
                <w:sz w:val="22"/>
                <w:szCs w:val="22"/>
              </w:rPr>
              <w:t>zakresu wyposażenia w</w:t>
            </w:r>
            <w:r w:rsidR="00BA7DB6">
              <w:rPr>
                <w:rFonts w:asciiTheme="minorHAnsi" w:hAnsiTheme="minorHAnsi" w:cs="Arial"/>
                <w:sz w:val="22"/>
                <w:szCs w:val="22"/>
              </w:rPr>
              <w:t> </w:t>
            </w:r>
            <w:r w:rsidR="00590D59" w:rsidRPr="00BA7DB6">
              <w:rPr>
                <w:rFonts w:asciiTheme="minorHAnsi" w:hAnsiTheme="minorHAnsi" w:cs="Arial"/>
                <w:sz w:val="22"/>
                <w:szCs w:val="22"/>
              </w:rPr>
              <w:t>sprzęt specjalistyczny</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pomoce dydaktyczne do wspomagania rozwoju uczniów ze specjalnymi potrzebami edukacyjnymi, np. uczniów niepełnosprawnych, uczniów szczególnie uzdolnionych</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szkołach podstawowych i gimnazjalnych.</w:t>
            </w:r>
          </w:p>
          <w:p w:rsidR="00590D59" w:rsidRPr="00BA7DB6" w:rsidRDefault="00590D59" w:rsidP="00C60B52">
            <w:pPr>
              <w:spacing w:line="276" w:lineRule="auto"/>
              <w:contextualSpacing/>
              <w:jc w:val="both"/>
              <w:rPr>
                <w:rFonts w:asciiTheme="minorHAnsi" w:hAnsiTheme="minorHAnsi" w:cs="Arial"/>
              </w:rPr>
            </w:pPr>
          </w:p>
          <w:p w:rsidR="00590D59" w:rsidRPr="00BA7DB6" w:rsidRDefault="00590D59" w:rsidP="00C60B52">
            <w:pPr>
              <w:jc w:val="both"/>
              <w:rPr>
                <w:rFonts w:asciiTheme="minorHAnsi" w:hAnsiTheme="minorHAnsi" w:cs="Arial"/>
              </w:rPr>
            </w:pPr>
            <w:r w:rsidRPr="00BA7DB6">
              <w:rPr>
                <w:rFonts w:asciiTheme="minorHAnsi" w:hAnsiTheme="minorHAnsi" w:cs="Arial"/>
                <w:sz w:val="22"/>
                <w:szCs w:val="22"/>
              </w:rPr>
              <w:t>W ramach edukacji podstawowej</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gimnazjalnej preferowane będą projekty:</w:t>
            </w:r>
          </w:p>
          <w:p w:rsidR="00590D59" w:rsidRPr="00BA7DB6" w:rsidRDefault="00590D59" w:rsidP="00643262">
            <w:pPr>
              <w:numPr>
                <w:ilvl w:val="0"/>
                <w:numId w:val="83"/>
              </w:numPr>
              <w:spacing w:after="200"/>
              <w:ind w:left="339" w:hanging="283"/>
              <w:contextualSpacing/>
              <w:jc w:val="both"/>
              <w:rPr>
                <w:rFonts w:asciiTheme="minorHAnsi" w:hAnsiTheme="minorHAnsi" w:cs="Arial"/>
              </w:rPr>
            </w:pPr>
            <w:r w:rsidRPr="00BA7DB6">
              <w:rPr>
                <w:rFonts w:asciiTheme="minorHAnsi" w:hAnsiTheme="minorHAnsi" w:cs="Arial"/>
                <w:sz w:val="22"/>
                <w:szCs w:val="22"/>
              </w:rPr>
              <w:t>dostosowujące szkoły do pracy</w:t>
            </w:r>
            <w:r w:rsidR="00466857" w:rsidRPr="00BA7DB6">
              <w:rPr>
                <w:rFonts w:asciiTheme="minorHAnsi" w:hAnsiTheme="minorHAnsi" w:cs="Arial"/>
                <w:sz w:val="22"/>
                <w:szCs w:val="22"/>
              </w:rPr>
              <w:t xml:space="preserve"> z </w:t>
            </w:r>
            <w:r w:rsidRPr="00BA7DB6">
              <w:rPr>
                <w:rFonts w:asciiTheme="minorHAnsi" w:hAnsiTheme="minorHAnsi" w:cs="Arial"/>
                <w:sz w:val="22"/>
                <w:szCs w:val="22"/>
              </w:rPr>
              <w:t>uczniem o</w:t>
            </w:r>
            <w:r w:rsidR="00BA7DB6">
              <w:rPr>
                <w:rFonts w:asciiTheme="minorHAnsi" w:hAnsiTheme="minorHAnsi" w:cs="Arial"/>
                <w:sz w:val="22"/>
                <w:szCs w:val="22"/>
              </w:rPr>
              <w:t> </w:t>
            </w:r>
            <w:r w:rsidRPr="00BA7DB6">
              <w:rPr>
                <w:rFonts w:asciiTheme="minorHAnsi" w:hAnsiTheme="minorHAnsi" w:cs="Arial"/>
                <w:sz w:val="22"/>
                <w:szCs w:val="22"/>
              </w:rPr>
              <w:t>specjalnych potrzebach edukacyjnych;</w:t>
            </w:r>
          </w:p>
          <w:p w:rsidR="00B433D0" w:rsidRPr="00BA7DB6" w:rsidRDefault="00590D59" w:rsidP="00643262">
            <w:pPr>
              <w:numPr>
                <w:ilvl w:val="0"/>
                <w:numId w:val="83"/>
              </w:numPr>
              <w:spacing w:after="200"/>
              <w:ind w:left="339" w:hanging="283"/>
              <w:contextualSpacing/>
              <w:jc w:val="both"/>
              <w:rPr>
                <w:rFonts w:asciiTheme="minorHAnsi" w:hAnsiTheme="minorHAnsi" w:cs="Arial"/>
              </w:rPr>
            </w:pPr>
            <w:r w:rsidRPr="00BA7DB6">
              <w:rPr>
                <w:rFonts w:asciiTheme="minorHAnsi" w:hAnsiTheme="minorHAnsi" w:cs="Arial"/>
                <w:sz w:val="22"/>
                <w:szCs w:val="22"/>
              </w:rPr>
              <w:t>zapewniające rozwój infrastruktury w</w:t>
            </w:r>
            <w:r w:rsidR="00BA7DB6">
              <w:rPr>
                <w:rFonts w:asciiTheme="minorHAnsi" w:hAnsiTheme="minorHAnsi" w:cs="Arial"/>
                <w:sz w:val="22"/>
                <w:szCs w:val="22"/>
              </w:rPr>
              <w:t> </w:t>
            </w:r>
            <w:r w:rsidRPr="00BA7DB6">
              <w:rPr>
                <w:rFonts w:asciiTheme="minorHAnsi" w:hAnsiTheme="minorHAnsi" w:cs="Arial"/>
                <w:sz w:val="22"/>
                <w:szCs w:val="22"/>
              </w:rPr>
              <w:t>zakresie nauk matematyczno-przyrodniczych</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cyfrowych (wyposażenie pracowni)</w:t>
            </w:r>
            <w:r w:rsidR="00B433D0" w:rsidRPr="00BA7DB6">
              <w:rPr>
                <w:rFonts w:asciiTheme="minorHAnsi" w:hAnsiTheme="minorHAnsi" w:cs="Arial"/>
                <w:sz w:val="22"/>
                <w:szCs w:val="22"/>
              </w:rPr>
              <w:t>;</w:t>
            </w:r>
          </w:p>
          <w:p w:rsidR="002E0323" w:rsidRPr="00BA7DB6" w:rsidRDefault="00B433D0" w:rsidP="00643262">
            <w:pPr>
              <w:numPr>
                <w:ilvl w:val="0"/>
                <w:numId w:val="83"/>
              </w:numPr>
              <w:spacing w:after="200"/>
              <w:ind w:left="339" w:hanging="283"/>
              <w:contextualSpacing/>
              <w:jc w:val="both"/>
              <w:rPr>
                <w:rFonts w:asciiTheme="minorHAnsi" w:hAnsiTheme="minorHAnsi" w:cs="Arial"/>
              </w:rPr>
            </w:pPr>
            <w:r w:rsidRPr="00BA7DB6">
              <w:rPr>
                <w:rFonts w:asciiTheme="minorHAnsi" w:hAnsiTheme="minorHAnsi" w:cs="Arial"/>
                <w:sz w:val="22"/>
                <w:szCs w:val="22"/>
              </w:rPr>
              <w:t>komplementarne z przedsięwzięciami realizowanymi w obszarze edukacji współfinansowanymi z EFS</w:t>
            </w:r>
            <w:r w:rsidR="002E0323" w:rsidRPr="00BA7DB6">
              <w:rPr>
                <w:rFonts w:asciiTheme="minorHAnsi" w:hAnsiTheme="minorHAnsi" w:cs="Arial"/>
                <w:sz w:val="22"/>
                <w:szCs w:val="22"/>
              </w:rPr>
              <w:t>,</w:t>
            </w:r>
          </w:p>
          <w:p w:rsidR="00590D59" w:rsidRPr="00BA7DB6" w:rsidRDefault="002E0323" w:rsidP="00643262">
            <w:pPr>
              <w:numPr>
                <w:ilvl w:val="0"/>
                <w:numId w:val="83"/>
              </w:numPr>
              <w:spacing w:after="200"/>
              <w:ind w:left="339" w:hanging="283"/>
              <w:contextualSpacing/>
              <w:jc w:val="both"/>
              <w:rPr>
                <w:rFonts w:asciiTheme="minorHAnsi" w:hAnsiTheme="minorHAnsi" w:cs="Arial"/>
              </w:rPr>
            </w:pPr>
            <w:r w:rsidRPr="00BA7DB6">
              <w:rPr>
                <w:rFonts w:asciiTheme="minorHAnsi" w:hAnsiTheme="minorHAnsi" w:cs="Arial"/>
                <w:sz w:val="22"/>
                <w:szCs w:val="22"/>
              </w:rPr>
              <w:t>realizowane na obszarach wiejskich</w:t>
            </w:r>
            <w:r w:rsidR="00B433D0" w:rsidRPr="00BA7DB6">
              <w:rPr>
                <w:rFonts w:asciiTheme="minorHAnsi" w:hAnsiTheme="minorHAnsi" w:cs="Arial"/>
                <w:sz w:val="22"/>
                <w:szCs w:val="22"/>
              </w:rPr>
              <w:t xml:space="preserve">. </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trHeight w:val="2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Typ beneficjenta </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BA7DB6" w:rsidRDefault="00590D59" w:rsidP="00643262">
            <w:pPr>
              <w:pStyle w:val="Akapitzlist"/>
              <w:numPr>
                <w:ilvl w:val="0"/>
                <w:numId w:val="86"/>
              </w:numPr>
              <w:spacing w:before="40" w:after="40"/>
              <w:ind w:left="458"/>
              <w:rPr>
                <w:rFonts w:cs="Arial"/>
              </w:rPr>
            </w:pPr>
            <w:r w:rsidRPr="00BA7DB6">
              <w:rPr>
                <w:rFonts w:cs="Arial"/>
              </w:rPr>
              <w:t>jednostki samorządu terytorialnego, ich związki</w:t>
            </w:r>
            <w:r w:rsidR="00466857" w:rsidRPr="00BA7DB6">
              <w:rPr>
                <w:rFonts w:cs="Arial"/>
              </w:rPr>
              <w:t xml:space="preserve"> i </w:t>
            </w:r>
            <w:r w:rsidRPr="00BA7DB6">
              <w:rPr>
                <w:rFonts w:cs="Arial"/>
              </w:rPr>
              <w:t>stowarzyszenia;</w:t>
            </w:r>
          </w:p>
          <w:p w:rsidR="00590D59" w:rsidRPr="00BA7DB6" w:rsidRDefault="00590D59" w:rsidP="00643262">
            <w:pPr>
              <w:pStyle w:val="Akapitzlist"/>
              <w:numPr>
                <w:ilvl w:val="0"/>
                <w:numId w:val="86"/>
              </w:numPr>
              <w:spacing w:before="40" w:after="40"/>
              <w:ind w:left="458"/>
              <w:rPr>
                <w:rFonts w:cs="Arial"/>
              </w:rPr>
            </w:pPr>
            <w:r w:rsidRPr="00BA7DB6">
              <w:rPr>
                <w:rFonts w:cs="Arial"/>
              </w:rPr>
              <w:t>jednostki organizacyjne jst;</w:t>
            </w:r>
          </w:p>
          <w:p w:rsidR="00590D59" w:rsidRPr="00BA7DB6" w:rsidRDefault="00590D59" w:rsidP="00643262">
            <w:pPr>
              <w:pStyle w:val="Akapitzlist"/>
              <w:numPr>
                <w:ilvl w:val="0"/>
                <w:numId w:val="86"/>
              </w:numPr>
              <w:spacing w:before="40" w:after="40"/>
              <w:ind w:left="458"/>
              <w:rPr>
                <w:rFonts w:cs="Arial"/>
              </w:rPr>
            </w:pPr>
            <w:r w:rsidRPr="00BA7DB6">
              <w:rPr>
                <w:rFonts w:cs="Arial"/>
              </w:rPr>
              <w:t>organy prowadzące przedszkola</w:t>
            </w:r>
            <w:r w:rsidR="00466857" w:rsidRPr="00BA7DB6">
              <w:rPr>
                <w:rFonts w:cs="Arial"/>
              </w:rPr>
              <w:t xml:space="preserve"> i </w:t>
            </w:r>
            <w:r w:rsidRPr="00BA7DB6">
              <w:rPr>
                <w:rFonts w:cs="Arial"/>
              </w:rPr>
              <w:t>inne formy wychowania przedszkolnego,</w:t>
            </w:r>
            <w:r w:rsidR="00466857" w:rsidRPr="00BA7DB6">
              <w:rPr>
                <w:rFonts w:cs="Arial"/>
              </w:rPr>
              <w:t xml:space="preserve"> w </w:t>
            </w:r>
            <w:r w:rsidRPr="00BA7DB6">
              <w:rPr>
                <w:rFonts w:cs="Arial"/>
              </w:rPr>
              <w:t>tym organizacje pozarządowe;</w:t>
            </w:r>
          </w:p>
          <w:p w:rsidR="00590D59" w:rsidRPr="00BA7DB6" w:rsidRDefault="00590D59" w:rsidP="00643262">
            <w:pPr>
              <w:pStyle w:val="Akapitzlist"/>
              <w:numPr>
                <w:ilvl w:val="0"/>
                <w:numId w:val="86"/>
              </w:numPr>
              <w:spacing w:before="40" w:after="40"/>
              <w:ind w:left="458"/>
              <w:rPr>
                <w:rFonts w:cs="Arial"/>
              </w:rPr>
            </w:pPr>
            <w:r w:rsidRPr="00BA7DB6">
              <w:rPr>
                <w:rFonts w:cs="Arial"/>
              </w:rPr>
              <w:t>organy prowadzące szkoły,</w:t>
            </w:r>
            <w:r w:rsidR="00466857" w:rsidRPr="00BA7DB6">
              <w:rPr>
                <w:rFonts w:cs="Arial"/>
              </w:rPr>
              <w:t xml:space="preserve"> w </w:t>
            </w:r>
            <w:r w:rsidRPr="00BA7DB6">
              <w:rPr>
                <w:rFonts w:cs="Arial"/>
              </w:rPr>
              <w:t>tym organizacje pozarządowe;</w:t>
            </w:r>
          </w:p>
          <w:p w:rsidR="00590D59" w:rsidRPr="00BA7DB6" w:rsidRDefault="00590D59" w:rsidP="00643262">
            <w:pPr>
              <w:pStyle w:val="Akapitzlist"/>
              <w:numPr>
                <w:ilvl w:val="0"/>
                <w:numId w:val="86"/>
              </w:numPr>
              <w:spacing w:before="40" w:after="40"/>
              <w:ind w:left="458"/>
              <w:rPr>
                <w:rFonts w:cs="Arial"/>
                <w:strike/>
              </w:rPr>
            </w:pPr>
            <w:r w:rsidRPr="00BA7DB6">
              <w:rPr>
                <w:rFonts w:cs="Arial"/>
              </w:rPr>
              <w:t>specjalne ośrodki szkolno-wychowawcze.</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Grupa docelowa/ ostateczni odbiorcy wsparcia </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BA7DB6" w:rsidRDefault="00D14BF4" w:rsidP="00D14BF4">
            <w:r w:rsidRPr="00BA7DB6">
              <w:rPr>
                <w:rFonts w:asciiTheme="minorHAnsi" w:eastAsiaTheme="minorHAnsi" w:hAnsiTheme="minorHAnsi" w:cs="Arial"/>
                <w:sz w:val="22"/>
                <w:szCs w:val="22"/>
                <w:lang w:eastAsia="en-US"/>
              </w:rPr>
              <w:t>Nie dotyczy</w:t>
            </w:r>
            <w:r w:rsidRPr="00BA7DB6" w:rsidDel="00D14BF4">
              <w:rPr>
                <w:rFonts w:asciiTheme="minorHAnsi" w:eastAsiaTheme="minorHAnsi" w:hAnsiTheme="minorHAnsi" w:cs="Arial"/>
                <w:sz w:val="22"/>
                <w:szCs w:val="22"/>
                <w:lang w:eastAsia="en-US"/>
              </w:rPr>
              <w:t xml:space="preserve"> </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bottom w:val="nil"/>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Instytucja pośrednicząca</w:t>
            </w:r>
            <w:r w:rsidRPr="00BA7DB6">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Związek ZIT Wrocławskiego Obszaru Funkcjonalnego</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Związek ZIT Aglomeracji Jeleniogórskiej</w:t>
            </w:r>
          </w:p>
        </w:tc>
      </w:tr>
      <w:tr w:rsidR="00590D59" w:rsidRPr="00BA7DB6" w:rsidTr="00590D59">
        <w:trPr>
          <w:cantSplit/>
          <w:trHeight w:val="20"/>
        </w:trPr>
        <w:tc>
          <w:tcPr>
            <w:tcW w:w="1450" w:type="pct"/>
            <w:vMerge/>
            <w:tcBorders>
              <w:bottom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Związek ZIT Aglomeracji Wałbrzyskiej</w:t>
            </w:r>
          </w:p>
        </w:tc>
      </w:tr>
      <w:tr w:rsidR="00590D59" w:rsidRPr="00BA7DB6" w:rsidTr="00590D59">
        <w:trPr>
          <w:cantSplit/>
          <w:trHeight w:val="20"/>
        </w:trPr>
        <w:tc>
          <w:tcPr>
            <w:tcW w:w="1450" w:type="pct"/>
            <w:vMerge w:val="restart"/>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Instytucja wdrażająca</w:t>
            </w:r>
            <w:r w:rsidRPr="00BA7DB6">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9816CF"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9816CF">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9816CF" w:rsidP="009816CF">
            <w:pPr>
              <w:rPr>
                <w:rFonts w:asciiTheme="minorHAnsi" w:hAnsiTheme="minorHAnsi"/>
              </w:rPr>
            </w:pPr>
            <w:r w:rsidRPr="00BA7DB6">
              <w:rPr>
                <w:rFonts w:asciiTheme="minorHAnsi" w:hAnsiTheme="minorHAnsi"/>
                <w:sz w:val="22"/>
                <w:szCs w:val="22"/>
              </w:rPr>
              <w:t>jw.</w:t>
            </w:r>
          </w:p>
        </w:tc>
      </w:tr>
      <w:tr w:rsidR="00590D59" w:rsidRPr="00BA7DB6" w:rsidTr="009816CF">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9816CF" w:rsidP="009816CF">
            <w:pPr>
              <w:rPr>
                <w:rFonts w:asciiTheme="minorHAnsi" w:hAnsiTheme="minorHAnsi"/>
              </w:rPr>
            </w:pPr>
            <w:r w:rsidRPr="00BA7DB6">
              <w:rPr>
                <w:rFonts w:asciiTheme="minorHAnsi" w:hAnsiTheme="minorHAnsi"/>
                <w:sz w:val="22"/>
                <w:szCs w:val="22"/>
              </w:rPr>
              <w:t>jw.</w:t>
            </w:r>
          </w:p>
        </w:tc>
      </w:tr>
      <w:tr w:rsidR="00590D59" w:rsidRPr="00BA7DB6" w:rsidTr="009816CF">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9816CF" w:rsidP="009816CF">
            <w:pPr>
              <w:rPr>
                <w:rFonts w:asciiTheme="minorHAnsi" w:hAnsiTheme="minorHAnsi"/>
              </w:rPr>
            </w:pPr>
            <w:r w:rsidRPr="00BA7DB6">
              <w:rPr>
                <w:rFonts w:asciiTheme="minorHAnsi" w:hAnsiTheme="minorHAnsi"/>
                <w:sz w:val="22"/>
                <w:szCs w:val="22"/>
              </w:rPr>
              <w:t>jw.</w:t>
            </w:r>
          </w:p>
        </w:tc>
      </w:tr>
      <w:tr w:rsidR="00590D59" w:rsidRPr="00BA7DB6" w:rsidTr="009816CF">
        <w:trPr>
          <w:cantSplit/>
          <w:trHeight w:val="20"/>
        </w:trPr>
        <w:tc>
          <w:tcPr>
            <w:tcW w:w="1450" w:type="pct"/>
            <w:vMerge/>
            <w:tcBorders>
              <w:bottom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BA7DB6" w:rsidRDefault="009816CF" w:rsidP="009816CF">
            <w:pPr>
              <w:rPr>
                <w:rFonts w:asciiTheme="minorHAnsi" w:hAnsiTheme="minorHAnsi"/>
              </w:rPr>
            </w:pPr>
            <w:r w:rsidRPr="00BA7DB6">
              <w:rPr>
                <w:rFonts w:asciiTheme="minorHAnsi" w:hAnsiTheme="minorHAnsi"/>
                <w:sz w:val="22"/>
                <w:szCs w:val="22"/>
              </w:rPr>
              <w:t>jw.</w:t>
            </w:r>
          </w:p>
        </w:tc>
      </w:tr>
      <w:tr w:rsidR="005D52E8" w:rsidRPr="00BA7DB6" w:rsidTr="005D52E8">
        <w:trPr>
          <w:cantSplit/>
          <w:trHeight w:val="390"/>
        </w:trPr>
        <w:tc>
          <w:tcPr>
            <w:tcW w:w="1450" w:type="pct"/>
            <w:vMerge w:val="restart"/>
            <w:tcBorders>
              <w:top w:val="single" w:sz="4" w:space="0" w:color="auto"/>
            </w:tcBorders>
            <w:shd w:val="clear" w:color="auto" w:fill="auto"/>
            <w:vAlign w:val="center"/>
          </w:tcPr>
          <w:p w:rsidR="005D52E8" w:rsidRPr="00BA7DB6" w:rsidRDefault="005D52E8"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Kategoria(e) regionu(ów) </w:t>
            </w:r>
            <w:r w:rsidRPr="00BA7DB6">
              <w:rPr>
                <w:rFonts w:cs="Arial"/>
              </w:rPr>
              <w:br/>
              <w:t xml:space="preserve">wraz z przypisaniem </w:t>
            </w:r>
            <w:r w:rsidRPr="00BA7DB6">
              <w:rPr>
                <w:rFonts w:cs="Arial"/>
              </w:rPr>
              <w:br/>
              <w:t>kwot UE (EUR)</w:t>
            </w:r>
          </w:p>
        </w:tc>
        <w:tc>
          <w:tcPr>
            <w:tcW w:w="1064" w:type="pct"/>
            <w:tcBorders>
              <w:top w:val="single" w:sz="4" w:space="0" w:color="auto"/>
              <w:right w:val="dotted" w:sz="4" w:space="0" w:color="auto"/>
            </w:tcBorders>
            <w:shd w:val="clear" w:color="auto" w:fill="auto"/>
            <w:vAlign w:val="center"/>
          </w:tcPr>
          <w:p w:rsidR="005D52E8" w:rsidRPr="00BA7DB6" w:rsidRDefault="005D52E8"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D52E8" w:rsidRPr="00BA7DB6" w:rsidRDefault="005D52E8" w:rsidP="00590D59">
            <w:pPr>
              <w:spacing w:before="40" w:after="40"/>
              <w:rPr>
                <w:rFonts w:asciiTheme="minorHAnsi" w:hAnsiTheme="minorHAnsi" w:cs="Arial"/>
              </w:rPr>
            </w:pPr>
            <w:r w:rsidRPr="00BA7DB6">
              <w:rPr>
                <w:rFonts w:asciiTheme="minorHAnsi" w:hAnsiTheme="minorHAnsi" w:cs="Arial"/>
                <w:sz w:val="22"/>
                <w:szCs w:val="22"/>
              </w:rPr>
              <w:t>36 452 230 – region słabiej rozwinięty</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18 952 230</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9 000 000</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3 500 000</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5 000 000</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Mechanizmy powiązania interwencji</w:t>
            </w:r>
            <w:r w:rsidR="00466857" w:rsidRPr="00BA7DB6">
              <w:rPr>
                <w:rFonts w:cs="Arial"/>
              </w:rPr>
              <w:t xml:space="preserve"> z </w:t>
            </w:r>
            <w:r w:rsidRPr="00BA7DB6">
              <w:rPr>
                <w:rFonts w:cs="Arial"/>
              </w:rPr>
              <w:t>innymi działaniami/ poddziałaniami</w:t>
            </w:r>
            <w:r w:rsidR="00466857" w:rsidRPr="00BA7DB6">
              <w:rPr>
                <w:rFonts w:cs="Arial"/>
              </w:rPr>
              <w:t xml:space="preserve"> w </w:t>
            </w:r>
            <w:r w:rsidRPr="00BA7DB6">
              <w:rPr>
                <w:rFonts w:cs="Arial"/>
              </w:rPr>
              <w:t>ramach PO lub</w:t>
            </w:r>
            <w:r w:rsidR="00466857" w:rsidRPr="00BA7DB6">
              <w:rPr>
                <w:rFonts w:cs="Arial"/>
              </w:rPr>
              <w:t xml:space="preserve"> z </w:t>
            </w:r>
            <w:r w:rsidRPr="00BA7DB6">
              <w:rPr>
                <w:rFonts w:cs="Arial"/>
              </w:rPr>
              <w:t>innymi PO</w:t>
            </w:r>
            <w:r w:rsidRPr="00BA7DB6">
              <w:rPr>
                <w:rFonts w:cs="Arial"/>
              </w:rPr>
              <w:br/>
              <w:t>(jeśli dotyczy)</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BA7DB6" w:rsidRDefault="00506F5D" w:rsidP="00590D59">
            <w:pPr>
              <w:spacing w:before="40" w:after="40"/>
              <w:rPr>
                <w:rFonts w:asciiTheme="minorHAnsi" w:hAnsiTheme="minorHAnsi" w:cs="Arial"/>
              </w:rPr>
            </w:pPr>
            <w:r w:rsidRPr="00BA7DB6">
              <w:rPr>
                <w:rFonts w:asciiTheme="minorHAnsi" w:hAnsiTheme="minorHAnsi" w:cs="Arial"/>
                <w:sz w:val="22"/>
                <w:szCs w:val="22"/>
              </w:rPr>
              <w:t>1</w:t>
            </w:r>
            <w:r w:rsidR="00590D59" w:rsidRPr="00BA7DB6">
              <w:rPr>
                <w:rFonts w:asciiTheme="minorHAnsi" w:hAnsiTheme="minorHAnsi" w:cs="Arial"/>
                <w:sz w:val="22"/>
                <w:szCs w:val="22"/>
              </w:rPr>
              <w:t>. Projekty</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ramach ZIT</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06F5D" w:rsidP="00590D59">
            <w:pPr>
              <w:rPr>
                <w:rFonts w:asciiTheme="minorHAnsi" w:hAnsiTheme="minorHAnsi" w:cs="Arial"/>
              </w:rPr>
            </w:pPr>
            <w:r w:rsidRPr="00BA7DB6">
              <w:rPr>
                <w:rFonts w:asciiTheme="minorHAnsi" w:hAnsiTheme="minorHAnsi" w:cs="Arial"/>
                <w:sz w:val="22"/>
                <w:szCs w:val="22"/>
              </w:rPr>
              <w:t>1</w:t>
            </w:r>
            <w:r w:rsidR="00590D59" w:rsidRPr="00BA7DB6">
              <w:rPr>
                <w:rFonts w:asciiTheme="minorHAnsi" w:hAnsiTheme="minorHAnsi" w:cs="Arial"/>
                <w:sz w:val="22"/>
                <w:szCs w:val="22"/>
              </w:rPr>
              <w:t>. Projekty</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ramach ZIT</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pPr>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pPr>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Instrumenty terytorialne</w:t>
            </w:r>
          </w:p>
          <w:p w:rsidR="00590D59" w:rsidRPr="00BA7DB6" w:rsidRDefault="00590D59" w:rsidP="00590D59">
            <w:pPr>
              <w:pStyle w:val="Akapitzlist"/>
              <w:suppressAutoHyphens/>
              <w:spacing w:before="40" w:after="40" w:line="240" w:lineRule="auto"/>
              <w:ind w:left="284"/>
              <w:rPr>
                <w:rFonts w:cs="Arial"/>
              </w:rPr>
            </w:pPr>
            <w:r w:rsidRPr="00BA7DB6">
              <w:rPr>
                <w:rFonts w:cs="Arial"/>
              </w:rPr>
              <w:t>(jeśli dotyczy)</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ZIT</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812105">
            <w:pPr>
              <w:spacing w:before="40" w:after="40"/>
              <w:rPr>
                <w:rFonts w:asciiTheme="minorHAnsi" w:hAnsiTheme="minorHAnsi" w:cs="Arial"/>
              </w:rPr>
            </w:pPr>
            <w:r w:rsidRPr="00BA7DB6">
              <w:rPr>
                <w:rFonts w:asciiTheme="minorHAnsi" w:hAnsiTheme="minorHAnsi" w:cs="Arial"/>
                <w:sz w:val="22"/>
                <w:szCs w:val="22"/>
              </w:rPr>
              <w:t xml:space="preserve">ZIT </w:t>
            </w:r>
            <w:r w:rsidR="00812105" w:rsidRPr="00BA7DB6">
              <w:rPr>
                <w:rFonts w:asciiTheme="minorHAnsi" w:hAnsiTheme="minorHAnsi" w:cs="Arial"/>
                <w:sz w:val="22"/>
                <w:szCs w:val="22"/>
              </w:rPr>
              <w:t>WROF</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812105">
            <w:pPr>
              <w:spacing w:before="40" w:after="40"/>
              <w:rPr>
                <w:rFonts w:asciiTheme="minorHAnsi" w:hAnsiTheme="minorHAnsi" w:cs="Arial"/>
              </w:rPr>
            </w:pPr>
            <w:r w:rsidRPr="00BA7DB6">
              <w:rPr>
                <w:rFonts w:asciiTheme="minorHAnsi" w:hAnsiTheme="minorHAnsi" w:cs="Arial"/>
                <w:sz w:val="22"/>
                <w:szCs w:val="22"/>
              </w:rPr>
              <w:t xml:space="preserve">ZIT </w:t>
            </w:r>
            <w:r w:rsidR="00812105" w:rsidRPr="00BA7DB6">
              <w:rPr>
                <w:rFonts w:asciiTheme="minorHAnsi" w:hAnsiTheme="minorHAnsi" w:cs="Arial"/>
                <w:sz w:val="22"/>
                <w:szCs w:val="22"/>
              </w:rPr>
              <w:t>AJ</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812105">
            <w:pPr>
              <w:spacing w:before="40" w:after="40"/>
              <w:rPr>
                <w:rFonts w:asciiTheme="minorHAnsi" w:hAnsiTheme="minorHAnsi" w:cs="Arial"/>
              </w:rPr>
            </w:pPr>
            <w:r w:rsidRPr="00BA7DB6">
              <w:rPr>
                <w:rFonts w:asciiTheme="minorHAnsi" w:hAnsiTheme="minorHAnsi" w:cs="Arial"/>
                <w:sz w:val="22"/>
                <w:szCs w:val="22"/>
              </w:rPr>
              <w:t xml:space="preserve">ZIT </w:t>
            </w:r>
            <w:r w:rsidR="00812105" w:rsidRPr="00BA7DB6">
              <w:rPr>
                <w:rFonts w:asciiTheme="minorHAnsi" w:hAnsiTheme="minorHAnsi" w:cs="Arial"/>
                <w:sz w:val="22"/>
                <w:szCs w:val="22"/>
              </w:rPr>
              <w:t>AW</w:t>
            </w:r>
          </w:p>
        </w:tc>
      </w:tr>
      <w:tr w:rsidR="00590D59" w:rsidRPr="00BA7DB6" w:rsidTr="00590D59">
        <w:trPr>
          <w:cantSplit/>
          <w:trHeight w:val="402"/>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Tryb(y) wyboru projektów </w:t>
            </w:r>
            <w:r w:rsidRPr="00BA7DB6">
              <w:rPr>
                <w:rFonts w:cs="Arial"/>
              </w:rPr>
              <w:br/>
              <w:t>oraz wskazanie podmiotu odpowiedzialnego za nabór</w:t>
            </w:r>
            <w:r w:rsidR="00466857" w:rsidRPr="00BA7DB6">
              <w:rPr>
                <w:rFonts w:cs="Arial"/>
              </w:rPr>
              <w:t xml:space="preserve"> i </w:t>
            </w:r>
            <w:r w:rsidRPr="00BA7DB6">
              <w:rPr>
                <w:rFonts w:cs="Arial"/>
              </w:rPr>
              <w:t xml:space="preserve">ocenę wniosków oraz przyjmowanie protestów </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 xml:space="preserve">Konkursowy </w:t>
            </w:r>
          </w:p>
        </w:tc>
      </w:tr>
      <w:tr w:rsidR="00590D59" w:rsidRPr="00BA7DB6" w:rsidTr="00590D59">
        <w:trPr>
          <w:cantSplit/>
          <w:trHeight w:val="408"/>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Konkursowy – IZ RPO</w:t>
            </w:r>
            <w:r w:rsidR="00DA3258" w:rsidRPr="00BA7DB6">
              <w:rPr>
                <w:rFonts w:asciiTheme="minorHAnsi" w:hAnsiTheme="minorHAnsi" w:cs="Arial"/>
                <w:sz w:val="22"/>
                <w:szCs w:val="22"/>
              </w:rPr>
              <w:t xml:space="preserve"> </w:t>
            </w:r>
          </w:p>
        </w:tc>
      </w:tr>
      <w:tr w:rsidR="00590D59" w:rsidRPr="00BA7DB6" w:rsidTr="00590D59">
        <w:trPr>
          <w:cantSplit/>
          <w:trHeight w:val="413"/>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Konkursowy – IZ RPO</w:t>
            </w:r>
            <w:r w:rsidR="00DA3258" w:rsidRPr="00BA7DB6">
              <w:rPr>
                <w:rFonts w:asciiTheme="minorHAnsi" w:hAnsiTheme="minorHAnsi" w:cs="Arial"/>
                <w:sz w:val="22"/>
                <w:szCs w:val="22"/>
              </w:rPr>
              <w:t xml:space="preserve"> i </w:t>
            </w:r>
            <w:r w:rsidR="007E6371" w:rsidRPr="00BA7DB6">
              <w:rPr>
                <w:rFonts w:asciiTheme="minorHAnsi" w:hAnsiTheme="minorHAnsi" w:cs="Arial"/>
                <w:sz w:val="22"/>
                <w:szCs w:val="22"/>
              </w:rPr>
              <w:t xml:space="preserve">Związek </w:t>
            </w:r>
            <w:r w:rsidR="00DA3258" w:rsidRPr="00BA7DB6">
              <w:rPr>
                <w:rFonts w:asciiTheme="minorHAnsi" w:hAnsiTheme="minorHAnsi" w:cs="Arial"/>
                <w:sz w:val="22"/>
                <w:szCs w:val="22"/>
              </w:rPr>
              <w:t>ZIT WROF</w:t>
            </w:r>
          </w:p>
        </w:tc>
      </w:tr>
      <w:tr w:rsidR="00590D59" w:rsidRPr="00BA7DB6" w:rsidTr="00590D59">
        <w:trPr>
          <w:cantSplit/>
          <w:trHeight w:val="407"/>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Konkursowy  – IZ RPO</w:t>
            </w:r>
            <w:r w:rsidR="00DA3258" w:rsidRPr="00BA7DB6">
              <w:rPr>
                <w:rFonts w:asciiTheme="minorHAnsi" w:hAnsiTheme="minorHAnsi" w:cs="Arial"/>
                <w:sz w:val="22"/>
                <w:szCs w:val="22"/>
              </w:rPr>
              <w:t xml:space="preserve"> i </w:t>
            </w:r>
            <w:r w:rsidR="007E6371" w:rsidRPr="00BA7DB6">
              <w:rPr>
                <w:rFonts w:asciiTheme="minorHAnsi" w:hAnsiTheme="minorHAnsi" w:cs="Arial"/>
                <w:sz w:val="22"/>
                <w:szCs w:val="22"/>
              </w:rPr>
              <w:t xml:space="preserve">Związek </w:t>
            </w:r>
            <w:r w:rsidR="00DA3258" w:rsidRPr="00BA7DB6">
              <w:rPr>
                <w:rFonts w:asciiTheme="minorHAnsi" w:hAnsiTheme="minorHAnsi" w:cs="Arial"/>
                <w:sz w:val="22"/>
                <w:szCs w:val="22"/>
              </w:rPr>
              <w:t>ZIT AJ</w:t>
            </w:r>
          </w:p>
        </w:tc>
      </w:tr>
      <w:tr w:rsidR="00590D59" w:rsidRPr="00BA7DB6" w:rsidTr="00590D59">
        <w:trPr>
          <w:cantSplit/>
          <w:trHeight w:val="423"/>
        </w:trPr>
        <w:tc>
          <w:tcPr>
            <w:tcW w:w="1450" w:type="pct"/>
            <w:vMerge/>
            <w:tcBorders>
              <w:bottom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177047">
            <w:pPr>
              <w:spacing w:before="40" w:after="40"/>
              <w:rPr>
                <w:rFonts w:asciiTheme="minorHAnsi" w:hAnsiTheme="minorHAnsi" w:cs="Arial"/>
              </w:rPr>
            </w:pPr>
            <w:r w:rsidRPr="00BA7DB6">
              <w:rPr>
                <w:rFonts w:asciiTheme="minorHAnsi" w:hAnsiTheme="minorHAnsi" w:cs="Arial"/>
                <w:sz w:val="22"/>
                <w:szCs w:val="22"/>
              </w:rPr>
              <w:t xml:space="preserve">Konkursowy </w:t>
            </w:r>
            <w:r w:rsidR="00177047" w:rsidRPr="00BA7DB6">
              <w:rPr>
                <w:rFonts w:asciiTheme="minorHAnsi" w:hAnsiTheme="minorHAnsi" w:cs="Arial"/>
                <w:sz w:val="22"/>
                <w:szCs w:val="22"/>
              </w:rPr>
              <w:t>–</w:t>
            </w:r>
            <w:r w:rsidRPr="00BA7DB6">
              <w:rPr>
                <w:rFonts w:asciiTheme="minorHAnsi" w:hAnsiTheme="minorHAnsi" w:cs="Arial"/>
                <w:sz w:val="22"/>
                <w:szCs w:val="22"/>
              </w:rPr>
              <w:t xml:space="preserve"> Związek </w:t>
            </w:r>
            <w:r w:rsidR="002E2A64" w:rsidRPr="00BA7DB6">
              <w:rPr>
                <w:rFonts w:asciiTheme="minorHAnsi" w:hAnsiTheme="minorHAnsi" w:cs="Arial"/>
                <w:sz w:val="22"/>
                <w:szCs w:val="22"/>
              </w:rPr>
              <w:t>ZIT AW</w:t>
            </w:r>
          </w:p>
        </w:tc>
      </w:tr>
      <w:tr w:rsidR="00590D59" w:rsidRPr="00BA7DB6" w:rsidDel="00FE3C38" w:rsidTr="00590D59">
        <w:trPr>
          <w:cantSplit/>
          <w:trHeight w:val="20"/>
        </w:trPr>
        <w:tc>
          <w:tcPr>
            <w:tcW w:w="1450" w:type="pct"/>
            <w:vMerge w:val="restart"/>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Limity</w:t>
            </w:r>
            <w:r w:rsidR="00466857" w:rsidRPr="00BA7DB6">
              <w:rPr>
                <w:rFonts w:cs="Arial"/>
              </w:rPr>
              <w:t xml:space="preserve"> i </w:t>
            </w:r>
            <w:r w:rsidRPr="00BA7DB6">
              <w:rPr>
                <w:rFonts w:cs="Arial"/>
              </w:rPr>
              <w:t>ograniczenia</w:t>
            </w:r>
            <w:r w:rsidR="00466857" w:rsidRPr="00BA7DB6">
              <w:rPr>
                <w:rFonts w:cs="Arial"/>
              </w:rPr>
              <w:t xml:space="preserve"> w </w:t>
            </w:r>
            <w:r w:rsidRPr="00BA7DB6">
              <w:rPr>
                <w:rFonts w:cs="Arial"/>
              </w:rPr>
              <w:t>realizacji projektów</w:t>
            </w:r>
            <w:r w:rsidRPr="00BA7DB6">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Del="00FE3C38" w:rsidRDefault="00951F94" w:rsidP="00590D59">
            <w:pPr>
              <w:spacing w:before="40" w:after="40"/>
              <w:rPr>
                <w:rFonts w:asciiTheme="minorHAnsi" w:hAnsiTheme="minorHAnsi" w:cs="Arial"/>
              </w:rPr>
            </w:pPr>
            <w:r w:rsidRPr="00BA7DB6">
              <w:rPr>
                <w:rFonts w:asciiTheme="minorHAnsi" w:hAnsiTheme="minorHAnsi" w:cs="Arial"/>
                <w:sz w:val="22"/>
                <w:szCs w:val="22"/>
              </w:rPr>
              <w:t>Zgodnie z załącznikiem nr 6</w:t>
            </w:r>
          </w:p>
        </w:tc>
      </w:tr>
      <w:tr w:rsidR="00590D59" w:rsidRPr="00BA7DB6" w:rsidDel="00FE3C38" w:rsidTr="00590D59">
        <w:trPr>
          <w:cantSplit/>
          <w:trHeight w:val="20"/>
        </w:trPr>
        <w:tc>
          <w:tcPr>
            <w:tcW w:w="1450" w:type="pct"/>
            <w:vMerge/>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Del="00FE3C38"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Del="00FE3C38" w:rsidTr="00590D59">
        <w:trPr>
          <w:cantSplit/>
          <w:trHeight w:val="20"/>
        </w:trPr>
        <w:tc>
          <w:tcPr>
            <w:tcW w:w="1450" w:type="pct"/>
            <w:vMerge/>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Del="00FE3C38"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Del="00FE3C38" w:rsidTr="00590D59">
        <w:trPr>
          <w:cantSplit/>
          <w:trHeight w:val="20"/>
        </w:trPr>
        <w:tc>
          <w:tcPr>
            <w:tcW w:w="1450" w:type="pct"/>
            <w:vMerge/>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Del="00FE3C38" w:rsidTr="00590D59">
        <w:trPr>
          <w:cantSplit/>
          <w:trHeight w:val="20"/>
        </w:trPr>
        <w:tc>
          <w:tcPr>
            <w:tcW w:w="1450" w:type="pct"/>
            <w:vMerge/>
            <w:tcBorders>
              <w:top w:val="single" w:sz="4" w:space="0" w:color="auto"/>
            </w:tcBorders>
            <w:shd w:val="clear" w:color="auto" w:fill="auto"/>
            <w:vAlign w:val="center"/>
          </w:tcPr>
          <w:p w:rsidR="00590D59" w:rsidRPr="00BA7DB6" w:rsidDel="00FE3C38"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Warunki</w:t>
            </w:r>
            <w:r w:rsidR="00466857" w:rsidRPr="00BA7DB6">
              <w:rPr>
                <w:rFonts w:cs="Arial"/>
              </w:rPr>
              <w:t xml:space="preserve"> i </w:t>
            </w:r>
            <w:r w:rsidRPr="00BA7DB6">
              <w:rPr>
                <w:rFonts w:cs="Arial"/>
              </w:rPr>
              <w:t xml:space="preserve">planowany zakres stosowania </w:t>
            </w:r>
            <w:r w:rsidRPr="00BA7DB6">
              <w:rPr>
                <w:rFonts w:cs="Arial"/>
              </w:rPr>
              <w:br/>
              <w:t>cross-financingu (%)</w:t>
            </w:r>
            <w:r w:rsidRPr="00BA7DB6">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będzie stosowany</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315"/>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Dopuszczalna maksymalna wartość zakupionych środków trwałych</w:t>
            </w:r>
            <w:r w:rsidRPr="00BA7DB6">
              <w:rPr>
                <w:rFonts w:cs="Arial"/>
              </w:rPr>
              <w:br/>
              <w:t>jako % wydatków kwalifikowalnych</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590D59">
        <w:trPr>
          <w:cantSplit/>
          <w:trHeight w:val="35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373"/>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408"/>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431"/>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Warunki uwzględniania dochodu</w:t>
            </w:r>
            <w:r w:rsidR="00466857" w:rsidRPr="00BA7DB6">
              <w:rPr>
                <w:rFonts w:cs="Arial"/>
              </w:rPr>
              <w:t xml:space="preserve"> w </w:t>
            </w:r>
            <w:r w:rsidRPr="00BA7DB6">
              <w:rPr>
                <w:rFonts w:cs="Arial"/>
              </w:rPr>
              <w:t xml:space="preserve">projekcie </w:t>
            </w:r>
            <w:r w:rsidRPr="00BA7DB6">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233C34" w:rsidP="00590D59">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bottom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tcBorders>
              <w:top w:val="single" w:sz="4" w:space="0" w:color="auto"/>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Warunki stosowania uproszczonych form rozliczania wydatków</w:t>
            </w:r>
            <w:r w:rsidR="00466857" w:rsidRPr="00BA7DB6">
              <w:rPr>
                <w:rFonts w:cs="Arial"/>
              </w:rPr>
              <w:t xml:space="preserve"> i </w:t>
            </w:r>
            <w:r w:rsidRPr="00BA7DB6">
              <w:rPr>
                <w:rFonts w:cs="Arial"/>
              </w:rPr>
              <w:t>planowany zakres systemu zaliczek</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BA7DB6" w:rsidRDefault="00345EE5" w:rsidP="00345EE5">
            <w:pPr>
              <w:spacing w:before="40" w:after="40"/>
              <w:rPr>
                <w:rFonts w:asciiTheme="minorHAnsi" w:hAnsiTheme="minorHAnsi" w:cs="Arial"/>
              </w:rPr>
            </w:pPr>
            <w:r w:rsidRPr="00BA7DB6">
              <w:rPr>
                <w:rFonts w:asciiTheme="minorHAnsi" w:hAnsiTheme="minorHAnsi" w:cs="Arial"/>
                <w:sz w:val="22"/>
                <w:szCs w:val="22"/>
              </w:rPr>
              <w:t xml:space="preserve">Nie przewiduje się stosowania uproszczonych form rozliczania wydatków. </w:t>
            </w:r>
          </w:p>
          <w:p w:rsidR="00345EE5" w:rsidRPr="00BA7DB6" w:rsidRDefault="00345EE5" w:rsidP="00345EE5">
            <w:pPr>
              <w:spacing w:before="40" w:after="40"/>
              <w:rPr>
                <w:rFonts w:asciiTheme="minorHAnsi" w:hAnsiTheme="minorHAnsi" w:cs="Arial"/>
              </w:rPr>
            </w:pPr>
            <w:r w:rsidRPr="00BA7DB6">
              <w:rPr>
                <w:rFonts w:asciiTheme="minorHAnsi" w:hAnsiTheme="minorHAnsi" w:cs="Arial"/>
                <w:sz w:val="22"/>
                <w:szCs w:val="22"/>
              </w:rPr>
              <w:t>Wysokość zaliczek:</w:t>
            </w:r>
          </w:p>
          <w:p w:rsidR="00345EE5" w:rsidRPr="00BA7DB6" w:rsidRDefault="00345EE5" w:rsidP="005D52E8">
            <w:pPr>
              <w:tabs>
                <w:tab w:val="left" w:pos="317"/>
              </w:tabs>
              <w:spacing w:before="40" w:after="40"/>
              <w:rPr>
                <w:rFonts w:asciiTheme="minorHAnsi" w:hAnsiTheme="minorHAnsi" w:cs="Arial"/>
              </w:rPr>
            </w:pPr>
            <w:r w:rsidRPr="00BA7DB6">
              <w:rPr>
                <w:rFonts w:asciiTheme="minorHAnsi" w:hAnsiTheme="minorHAnsi" w:cs="Arial"/>
                <w:sz w:val="22"/>
                <w:szCs w:val="22"/>
              </w:rPr>
              <w:t>1)</w:t>
            </w:r>
            <w:r w:rsidRPr="00BA7DB6">
              <w:rPr>
                <w:rFonts w:asciiTheme="minorHAnsi" w:hAnsiTheme="minorHAnsi" w:cs="Arial"/>
                <w:sz w:val="22"/>
                <w:szCs w:val="22"/>
              </w:rPr>
              <w:tab/>
              <w:t>do 40% przyznanej kwoty dofinansowania, wszyscy beneficjenci RPO WD otrzymujący dofinansowanie z EFRR, z zastrzeżeniem pkt. 2)</w:t>
            </w:r>
            <w:r w:rsidR="005D52E8">
              <w:rPr>
                <w:rFonts w:asciiTheme="minorHAnsi" w:hAnsiTheme="minorHAnsi" w:cs="Arial"/>
                <w:sz w:val="22"/>
                <w:szCs w:val="22"/>
              </w:rPr>
              <w:t>;</w:t>
            </w:r>
          </w:p>
          <w:p w:rsidR="00345EE5" w:rsidRPr="00BA7DB6" w:rsidRDefault="00345EE5" w:rsidP="005D52E8">
            <w:pPr>
              <w:tabs>
                <w:tab w:val="left" w:pos="317"/>
              </w:tabs>
              <w:spacing w:before="40" w:after="40"/>
              <w:rPr>
                <w:rFonts w:asciiTheme="minorHAnsi" w:hAnsiTheme="minorHAnsi" w:cs="Arial"/>
              </w:rPr>
            </w:pPr>
            <w:r w:rsidRPr="00BA7DB6">
              <w:rPr>
                <w:rFonts w:asciiTheme="minorHAnsi" w:hAnsiTheme="minorHAnsi" w:cs="Arial"/>
                <w:sz w:val="22"/>
                <w:szCs w:val="22"/>
              </w:rPr>
              <w:t>2)</w:t>
            </w:r>
            <w:r w:rsidRPr="00BA7DB6">
              <w:rPr>
                <w:rFonts w:asciiTheme="minorHAnsi" w:hAnsiTheme="minorHAnsi" w:cs="Arial"/>
                <w:sz w:val="22"/>
                <w:szCs w:val="22"/>
              </w:rPr>
              <w:tab/>
              <w:t xml:space="preserve">do 100% przyznanej kwoty dofinansowania w przypadku realizacji projektu przez: </w:t>
            </w:r>
          </w:p>
          <w:p w:rsidR="00345EE5" w:rsidRPr="00BA7DB6" w:rsidRDefault="00345EE5" w:rsidP="000F41CB">
            <w:pPr>
              <w:tabs>
                <w:tab w:val="left" w:pos="317"/>
              </w:tabs>
              <w:spacing w:before="40" w:after="40"/>
              <w:ind w:left="317"/>
              <w:jc w:val="both"/>
              <w:rPr>
                <w:rFonts w:asciiTheme="minorHAnsi" w:hAnsiTheme="minorHAnsi" w:cs="Arial"/>
              </w:rPr>
            </w:pPr>
            <w:r w:rsidRPr="00BA7DB6">
              <w:rPr>
                <w:rFonts w:asciiTheme="minorHAnsi" w:hAnsiTheme="minorHAnsi" w:cs="Arial"/>
                <w:sz w:val="22"/>
                <w:szCs w:val="22"/>
              </w:rPr>
              <w:t>a)</w:t>
            </w:r>
            <w:r w:rsidRPr="00BA7DB6">
              <w:rPr>
                <w:rFonts w:asciiTheme="minorHAnsi" w:hAnsiTheme="minorHAnsi" w:cs="Arial"/>
                <w:sz w:val="22"/>
                <w:szCs w:val="22"/>
              </w:rPr>
              <w:tab/>
              <w:t xml:space="preserve">Województwo Dolnośląskie (dotyczy projektu </w:t>
            </w:r>
            <w:r w:rsidR="000F41CB">
              <w:rPr>
                <w:rFonts w:asciiTheme="minorHAnsi" w:hAnsiTheme="minorHAnsi" w:cs="Arial"/>
                <w:sz w:val="22"/>
                <w:szCs w:val="22"/>
              </w:rPr>
              <w:t>własnego i realizacji zadania z </w:t>
            </w:r>
            <w:r w:rsidRPr="00BA7DB6">
              <w:rPr>
                <w:rFonts w:asciiTheme="minorHAnsi" w:hAnsiTheme="minorHAnsi" w:cs="Arial"/>
                <w:sz w:val="22"/>
                <w:szCs w:val="22"/>
              </w:rPr>
              <w:t>zakresu administracji rządowej, określonego przepisami prawa),</w:t>
            </w:r>
          </w:p>
          <w:p w:rsidR="003A2F69" w:rsidRPr="00BA7DB6" w:rsidRDefault="00345EE5" w:rsidP="000F41CB">
            <w:pPr>
              <w:tabs>
                <w:tab w:val="left" w:pos="317"/>
              </w:tabs>
              <w:spacing w:before="40" w:after="40"/>
              <w:ind w:left="317"/>
              <w:jc w:val="both"/>
              <w:rPr>
                <w:rFonts w:asciiTheme="minorHAnsi" w:hAnsiTheme="minorHAnsi" w:cs="Arial"/>
              </w:rPr>
            </w:pPr>
            <w:r w:rsidRPr="00BA7DB6">
              <w:rPr>
                <w:rFonts w:asciiTheme="minorHAnsi" w:hAnsiTheme="minorHAnsi" w:cs="Arial"/>
                <w:sz w:val="22"/>
                <w:szCs w:val="22"/>
              </w:rPr>
              <w:t>b)</w:t>
            </w:r>
            <w:r w:rsidRPr="00BA7DB6">
              <w:rPr>
                <w:rFonts w:asciiTheme="minorHAnsi" w:hAnsiTheme="minorHAnsi" w:cs="Arial"/>
                <w:sz w:val="22"/>
                <w:szCs w:val="22"/>
              </w:rPr>
              <w:tab/>
            </w:r>
            <w:r w:rsidR="00AB123D" w:rsidRPr="00BA7DB6">
              <w:rPr>
                <w:rFonts w:asciiTheme="minorHAnsi" w:hAnsiTheme="minorHAnsi" w:cs="Arial"/>
                <w:sz w:val="22"/>
                <w:szCs w:val="22"/>
              </w:rPr>
              <w:t>p</w:t>
            </w:r>
            <w:r w:rsidRPr="00BA7DB6">
              <w:rPr>
                <w:rFonts w:asciiTheme="minorHAnsi" w:hAnsiTheme="minorHAnsi" w:cs="Arial"/>
                <w:sz w:val="22"/>
                <w:szCs w:val="22"/>
              </w:rPr>
              <w:t>odmiot, dla którego Województwo Dolnośląskie jest organem założycielskim</w:t>
            </w:r>
            <w:r w:rsidR="00AA1954" w:rsidRPr="00BA7DB6">
              <w:rPr>
                <w:rFonts w:asciiTheme="minorHAnsi" w:hAnsiTheme="minorHAnsi" w:cs="Arial"/>
                <w:sz w:val="22"/>
                <w:szCs w:val="22"/>
              </w:rPr>
              <w:t>, organizatorem lub współorganizatorem,</w:t>
            </w:r>
            <w:r w:rsidR="005D52E8">
              <w:rPr>
                <w:rFonts w:asciiTheme="minorHAnsi" w:hAnsiTheme="minorHAnsi" w:cs="Arial"/>
                <w:sz w:val="22"/>
                <w:szCs w:val="22"/>
              </w:rPr>
              <w:t xml:space="preserve"> lub w </w:t>
            </w:r>
            <w:r w:rsidRPr="00BA7DB6">
              <w:rPr>
                <w:rFonts w:asciiTheme="minorHAnsi" w:hAnsiTheme="minorHAnsi" w:cs="Arial"/>
                <w:sz w:val="22"/>
                <w:szCs w:val="22"/>
              </w:rPr>
              <w:t>którym posiada udziały bądź akcje, pod warunkiem że projekt nie jest objęty pomocą publiczną</w:t>
            </w:r>
            <w:r w:rsidR="005D52E8">
              <w:rPr>
                <w:rFonts w:asciiTheme="minorHAnsi" w:hAnsiTheme="minorHAnsi" w:cs="Arial"/>
                <w:sz w:val="22"/>
                <w:szCs w:val="22"/>
              </w:rPr>
              <w:t>.</w:t>
            </w:r>
          </w:p>
        </w:tc>
      </w:tr>
      <w:tr w:rsidR="00590D59" w:rsidRPr="00BA7DB6" w:rsidTr="00590D59">
        <w:trPr>
          <w:cantSplit/>
          <w:trHeight w:val="20"/>
        </w:trPr>
        <w:tc>
          <w:tcPr>
            <w:tcW w:w="1450" w:type="pct"/>
            <w:vMerge/>
            <w:tcBorders>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335"/>
        </w:trPr>
        <w:tc>
          <w:tcPr>
            <w:tcW w:w="1450" w:type="pct"/>
            <w:vMerge w:val="restart"/>
            <w:tcBorders>
              <w:top w:val="single" w:sz="4" w:space="0" w:color="auto"/>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Pomoc publiczna </w:t>
            </w:r>
            <w:r w:rsidRPr="00BA7DB6">
              <w:rPr>
                <w:rFonts w:cs="Arial"/>
              </w:rPr>
              <w:br/>
              <w:t>i pomoc de minimis</w:t>
            </w:r>
            <w:r w:rsidRPr="00BA7DB6">
              <w:rPr>
                <w:rFonts w:cs="Arial"/>
              </w:rPr>
              <w:br/>
              <w:t>(rodzaj</w:t>
            </w:r>
            <w:r w:rsidR="00466857" w:rsidRPr="00BA7DB6">
              <w:rPr>
                <w:rFonts w:cs="Arial"/>
              </w:rPr>
              <w:t xml:space="preserve"> i </w:t>
            </w:r>
            <w:r w:rsidRPr="00BA7DB6">
              <w:rPr>
                <w:rFonts w:cs="Arial"/>
              </w:rPr>
              <w:t xml:space="preserve">przeznaczenie pomocy, unijna lub krajowa podstawa prawna) </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091A09" w:rsidRDefault="00091A09" w:rsidP="00091A09">
            <w:pPr>
              <w:spacing w:before="40" w:after="40"/>
            </w:pPr>
            <w:r>
              <w:t xml:space="preserve"> </w:t>
            </w:r>
          </w:p>
          <w:p w:rsidR="00091A09" w:rsidRPr="00091A09" w:rsidRDefault="00091A09" w:rsidP="00091A09">
            <w:pPr>
              <w:spacing w:before="40" w:after="40"/>
              <w:jc w:val="both"/>
              <w:rPr>
                <w:rFonts w:asciiTheme="minorHAnsi" w:hAnsiTheme="minorHAnsi" w:cs="Arial"/>
              </w:rPr>
            </w:pPr>
            <w:r w:rsidRPr="00091A09">
              <w:rPr>
                <w:rFonts w:asciiTheme="minorHAnsi" w:hAnsiTheme="minorHAnsi" w:cs="Arial"/>
                <w:sz w:val="22"/>
                <w:szCs w:val="22"/>
              </w:rPr>
              <w:t xml:space="preserve">W przypadku wsparcia stanowiącego pomoc publiczną, udzielaną w ramach realizacji programu, znajdą zastosowanie właściwe przepisy </w:t>
            </w:r>
            <w:r w:rsidR="009A1743">
              <w:rPr>
                <w:rFonts w:asciiTheme="minorHAnsi" w:hAnsiTheme="minorHAnsi" w:cs="Arial"/>
                <w:sz w:val="22"/>
                <w:szCs w:val="22"/>
              </w:rPr>
              <w:t>prawa unijnego</w:t>
            </w:r>
            <w:r w:rsidRPr="00091A09">
              <w:rPr>
                <w:rFonts w:asciiTheme="minorHAnsi" w:hAnsiTheme="minorHAnsi" w:cs="Arial"/>
                <w:sz w:val="22"/>
                <w:szCs w:val="22"/>
              </w:rPr>
              <w:t xml:space="preserve"> i krajowego dotyczące zasad udzielania tej pomocy, obowiązujące w momencie udzielania wsparcia.</w:t>
            </w:r>
          </w:p>
          <w:p w:rsidR="00091A09" w:rsidRDefault="00091A09" w:rsidP="00091A09">
            <w:pPr>
              <w:spacing w:before="40" w:after="40"/>
              <w:rPr>
                <w:rFonts w:asciiTheme="minorHAnsi" w:hAnsiTheme="minorHAnsi" w:cs="Arial"/>
              </w:rPr>
            </w:pPr>
          </w:p>
          <w:p w:rsidR="00091A09" w:rsidRDefault="00091A09" w:rsidP="00091A09">
            <w:pPr>
              <w:spacing w:before="40" w:after="40"/>
              <w:jc w:val="both"/>
              <w:rPr>
                <w:rFonts w:asciiTheme="minorHAnsi" w:hAnsiTheme="minorHAnsi" w:cs="Arial"/>
              </w:rPr>
            </w:pPr>
            <w:r w:rsidRPr="00091A09">
              <w:rPr>
                <w:rFonts w:asciiTheme="minorHAnsi" w:hAnsiTheme="minorHAnsi" w:cs="Arial"/>
                <w:sz w:val="22"/>
                <w:szCs w:val="22"/>
              </w:rPr>
              <w:t xml:space="preserve">- rozporządzenie Komisji (UE) nr 1407/2013 </w:t>
            </w:r>
            <w:r>
              <w:rPr>
                <w:rFonts w:asciiTheme="minorHAnsi" w:hAnsiTheme="minorHAnsi" w:cs="Arial"/>
                <w:sz w:val="22"/>
                <w:szCs w:val="22"/>
              </w:rPr>
              <w:br/>
            </w:r>
            <w:r w:rsidRPr="00091A09">
              <w:rPr>
                <w:rFonts w:asciiTheme="minorHAnsi" w:hAnsiTheme="minorHAnsi" w:cs="Arial"/>
                <w:sz w:val="22"/>
                <w:szCs w:val="22"/>
              </w:rPr>
              <w:t>z dnia 18 grudnia 2013 r. w sprawie stosowania art. 107 i 108 Traktatu o funkcjonowaniu Unii Europejskiej do pomocy de minimis.</w:t>
            </w:r>
          </w:p>
          <w:p w:rsidR="00091A09" w:rsidRPr="00091A09" w:rsidRDefault="00091A09" w:rsidP="00091A09">
            <w:pPr>
              <w:spacing w:before="40" w:after="40"/>
              <w:jc w:val="both"/>
              <w:rPr>
                <w:rFonts w:asciiTheme="minorHAnsi" w:hAnsiTheme="minorHAnsi" w:cs="Arial"/>
              </w:rPr>
            </w:pPr>
          </w:p>
          <w:p w:rsidR="00590D59" w:rsidRPr="00BA7DB6" w:rsidRDefault="00091A09" w:rsidP="00091A09">
            <w:pPr>
              <w:spacing w:before="40" w:after="40"/>
              <w:jc w:val="both"/>
              <w:rPr>
                <w:rFonts w:asciiTheme="minorHAnsi" w:hAnsiTheme="minorHAnsi" w:cs="Arial"/>
              </w:rPr>
            </w:pPr>
            <w:r w:rsidRPr="00091A09">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091A09">
              <w:rPr>
                <w:rFonts w:asciiTheme="minorHAnsi" w:hAnsiTheme="minorHAnsi" w:cs="Arial"/>
                <w:sz w:val="22"/>
                <w:szCs w:val="22"/>
              </w:rPr>
              <w:t>zostaną wskazane na etapie ogłoszenia o konkursie.</w:t>
            </w:r>
          </w:p>
        </w:tc>
      </w:tr>
      <w:tr w:rsidR="00590D59" w:rsidRPr="00BA7DB6" w:rsidTr="00590D59">
        <w:trPr>
          <w:cantSplit/>
          <w:trHeight w:val="336"/>
        </w:trPr>
        <w:tc>
          <w:tcPr>
            <w:tcW w:w="1450" w:type="pct"/>
            <w:vMerge/>
            <w:tcBorders>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56"/>
        </w:trPr>
        <w:tc>
          <w:tcPr>
            <w:tcW w:w="1450" w:type="pct"/>
            <w:vMerge/>
            <w:tcBorders>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76"/>
        </w:trPr>
        <w:tc>
          <w:tcPr>
            <w:tcW w:w="1450" w:type="pct"/>
            <w:vMerge/>
            <w:tcBorders>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429"/>
        </w:trPr>
        <w:tc>
          <w:tcPr>
            <w:tcW w:w="1450" w:type="pct"/>
            <w:vMerge/>
            <w:tcBorders>
              <w:bottom w:val="single" w:sz="4" w:space="0" w:color="auto"/>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756"/>
        </w:trPr>
        <w:tc>
          <w:tcPr>
            <w:tcW w:w="1450" w:type="pct"/>
            <w:vMerge w:val="restart"/>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Maksymalny </w:t>
            </w:r>
            <w:r w:rsidRPr="00BA7DB6">
              <w:rPr>
                <w:rFonts w:cs="Arial"/>
              </w:rPr>
              <w:br/>
              <w:t xml:space="preserve">% poziom dofinansowania UE wydatków kwalifikowalnych </w:t>
            </w:r>
            <w:r w:rsidRPr="00BA7DB6">
              <w:rPr>
                <w:rFonts w:cs="Arial"/>
              </w:rPr>
              <w:br/>
              <w:t xml:space="preserve">na poziomie projektu (jeśli dotyczy) </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eastAsiaTheme="minorHAnsi" w:hAnsiTheme="minorHAnsi" w:cstheme="minorHAnsi"/>
                <w:sz w:val="22"/>
                <w:szCs w:val="22"/>
                <w:lang w:eastAsia="en-US"/>
              </w:rPr>
              <w:t xml:space="preserve">85% </w:t>
            </w:r>
            <w:r w:rsidR="00565AD8" w:rsidRPr="00BA7DB6">
              <w:rPr>
                <w:rFonts w:asciiTheme="minorHAnsi" w:hAnsiTheme="minorHAnsi" w:cs="Arial"/>
                <w:sz w:val="22"/>
                <w:szCs w:val="22"/>
              </w:rPr>
              <w:t xml:space="preserve">lub poziom wynikający z luki </w:t>
            </w:r>
            <w:r w:rsidR="00565AD8">
              <w:rPr>
                <w:rFonts w:asciiTheme="minorHAnsi" w:hAnsiTheme="minorHAnsi" w:cs="Arial"/>
                <w:sz w:val="22"/>
                <w:szCs w:val="22"/>
              </w:rPr>
              <w:t>w </w:t>
            </w:r>
            <w:r w:rsidR="00565AD8" w:rsidRPr="00BA7DB6">
              <w:rPr>
                <w:rFonts w:asciiTheme="minorHAnsi" w:hAnsiTheme="minorHAnsi" w:cs="Arial"/>
                <w:sz w:val="22"/>
                <w:szCs w:val="22"/>
              </w:rPr>
              <w:t>finansowaniu lub zgodnie z zasadami udzielania pomocy publicznej</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756"/>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Maksymalny </w:t>
            </w:r>
            <w:r w:rsidRPr="00BA7DB6">
              <w:rPr>
                <w:rFonts w:cs="Arial"/>
              </w:rPr>
              <w:br/>
              <w:t xml:space="preserve">% poziom dofinansowania całkowitego wydatków kwalifikowalnych </w:t>
            </w:r>
            <w:r w:rsidRPr="00BA7DB6">
              <w:rPr>
                <w:rFonts w:cs="Arial"/>
              </w:rPr>
              <w:br/>
              <w:t xml:space="preserve">na poziomie projektu </w:t>
            </w:r>
            <w:r w:rsidRPr="00BA7DB6">
              <w:rPr>
                <w:rFonts w:cs="Arial"/>
              </w:rPr>
              <w:br/>
              <w:t>(środki UE + ewentualne współfinansowanie</w:t>
            </w:r>
            <w:r w:rsidR="00466857" w:rsidRPr="00BA7DB6">
              <w:rPr>
                <w:rFonts w:cs="Arial"/>
              </w:rPr>
              <w:t xml:space="preserve"> z </w:t>
            </w:r>
            <w:r w:rsidRPr="00BA7DB6">
              <w:rPr>
                <w:rFonts w:cs="Arial"/>
              </w:rPr>
              <w:t>budżetu państwa lub innych źródeł przyznawane beneficjentowi przez właściwą instytucję)</w:t>
            </w:r>
            <w:r w:rsidRPr="00BA7DB6">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Default="000435C8" w:rsidP="005D52E8">
            <w:pPr>
              <w:spacing w:before="40" w:after="40"/>
              <w:jc w:val="both"/>
              <w:rPr>
                <w:rFonts w:asciiTheme="minorHAnsi" w:hAnsiTheme="minorHAnsi" w:cs="Arial"/>
              </w:rPr>
            </w:pPr>
            <w:r w:rsidRPr="00BA7DB6">
              <w:rPr>
                <w:rFonts w:asciiTheme="minorHAnsi" w:hAnsiTheme="minorHAnsi" w:cs="Arial"/>
                <w:sz w:val="22"/>
                <w:szCs w:val="22"/>
              </w:rPr>
              <w:t xml:space="preserve">85% lub poziom wynikający z luki </w:t>
            </w:r>
            <w:r w:rsidR="005D52E8">
              <w:rPr>
                <w:rFonts w:asciiTheme="minorHAnsi" w:hAnsiTheme="minorHAnsi" w:cs="Arial"/>
                <w:sz w:val="22"/>
                <w:szCs w:val="22"/>
              </w:rPr>
              <w:t>w </w:t>
            </w:r>
            <w:r w:rsidRPr="00BA7DB6">
              <w:rPr>
                <w:rFonts w:asciiTheme="minorHAnsi" w:hAnsiTheme="minorHAnsi" w:cs="Arial"/>
                <w:sz w:val="22"/>
                <w:szCs w:val="22"/>
              </w:rPr>
              <w:t>finansowaniu lub zgodnie z zasadami udzielania pomocy publicznej</w:t>
            </w:r>
          </w:p>
          <w:p w:rsidR="005D52E8" w:rsidRPr="00BA7DB6" w:rsidRDefault="005D52E8" w:rsidP="005D52E8">
            <w:pPr>
              <w:spacing w:before="40" w:after="40"/>
              <w:jc w:val="both"/>
              <w:rPr>
                <w:rFonts w:asciiTheme="minorHAnsi" w:hAnsiTheme="minorHAnsi" w:cs="Arial"/>
              </w:rPr>
            </w:pPr>
          </w:p>
        </w:tc>
      </w:tr>
      <w:tr w:rsidR="00590D59" w:rsidRPr="00BA7DB6" w:rsidTr="00590D59">
        <w:trPr>
          <w:cantSplit/>
          <w:trHeight w:val="366"/>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414"/>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4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424"/>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756"/>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Minimalny wkład własny beneficjenta jako % wydatków kwalifikowalnych</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15%</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30" w:after="30"/>
              <w:rPr>
                <w:rFonts w:asciiTheme="minorHAnsi" w:eastAsiaTheme="minorHAnsi" w:hAnsiTheme="minorHAnsi" w:cstheme="minorHAnsi"/>
                <w:lang w:eastAsia="en-US"/>
              </w:rPr>
            </w:pPr>
            <w:r w:rsidRPr="00BA7DB6">
              <w:rPr>
                <w:rFonts w:asciiTheme="minorHAnsi" w:eastAsiaTheme="minorHAnsi" w:hAnsiTheme="minorHAnsi" w:cstheme="minorHAnsi"/>
                <w:sz w:val="22"/>
                <w:szCs w:val="22"/>
                <w:lang w:eastAsia="en-US"/>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eastAsiaTheme="minorHAnsi" w:hAnsiTheme="minorHAnsi" w:cstheme="minorHAnsi"/>
                <w:sz w:val="22"/>
                <w:szCs w:val="22"/>
                <w:lang w:eastAsia="en-US"/>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eastAsiaTheme="minorHAnsi" w:hAnsiTheme="minorHAnsi" w:cstheme="minorHAnsi"/>
                <w:sz w:val="22"/>
                <w:szCs w:val="22"/>
                <w:lang w:eastAsia="en-US"/>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eastAsiaTheme="minorHAnsi" w:hAnsiTheme="minorHAnsi" w:cstheme="minorHAnsi"/>
                <w:sz w:val="22"/>
                <w:szCs w:val="22"/>
                <w:lang w:eastAsia="en-US"/>
              </w:rPr>
              <w:t>jw.</w:t>
            </w:r>
          </w:p>
        </w:tc>
      </w:tr>
      <w:tr w:rsidR="00590D59" w:rsidRPr="00BA7DB6" w:rsidTr="00590D59">
        <w:trPr>
          <w:cantSplit/>
          <w:trHeight w:val="588"/>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Minimalna</w:t>
            </w:r>
            <w:r w:rsidRPr="00BA7DB6">
              <w:rPr>
                <w:rFonts w:cs="Arial"/>
              </w:rPr>
              <w:br/>
              <w:t>i maksymalna wartość projektu (PLN)</w:t>
            </w:r>
          </w:p>
          <w:p w:rsidR="00590D59" w:rsidRPr="00BA7DB6" w:rsidRDefault="00590D59" w:rsidP="00590D59">
            <w:pPr>
              <w:pStyle w:val="Akapitzlist"/>
              <w:suppressAutoHyphens/>
              <w:spacing w:before="40" w:after="40" w:line="240" w:lineRule="auto"/>
              <w:ind w:left="284"/>
              <w:rPr>
                <w:rFonts w:cs="Arial"/>
              </w:rPr>
            </w:pPr>
            <w:r w:rsidRPr="00BA7DB6">
              <w:rPr>
                <w:rFonts w:cs="Arial"/>
              </w:rPr>
              <w:t>(jeśli dotyczy)</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65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Minimalna</w:t>
            </w:r>
            <w:r w:rsidR="00466857" w:rsidRPr="00BA7DB6">
              <w:rPr>
                <w:rFonts w:cs="Arial"/>
              </w:rPr>
              <w:t xml:space="preserve"> i </w:t>
            </w:r>
            <w:r w:rsidRPr="00BA7DB6">
              <w:rPr>
                <w:rFonts w:cs="Arial"/>
              </w:rPr>
              <w:t xml:space="preserve">maksymalna wartość wydatków kwalifikowalnych projektu (PLN) </w:t>
            </w:r>
            <w:r w:rsidRPr="00BA7DB6">
              <w:rPr>
                <w:rFonts w:cs="Arial"/>
              </w:rPr>
              <w:br/>
              <w:t>(jeśli dotyczy)</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Minimalna wartość:</w:t>
            </w:r>
          </w:p>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 xml:space="preserve">- 50 tys. PLN </w:t>
            </w:r>
            <w:r w:rsidR="00466857" w:rsidRPr="00BA7DB6">
              <w:rPr>
                <w:rFonts w:asciiTheme="minorHAnsi" w:hAnsiTheme="minorHAnsi" w:cs="Arial"/>
                <w:sz w:val="22"/>
                <w:szCs w:val="22"/>
              </w:rPr>
              <w:t>w </w:t>
            </w:r>
            <w:r w:rsidRPr="00BA7DB6">
              <w:rPr>
                <w:rFonts w:asciiTheme="minorHAnsi" w:hAnsiTheme="minorHAnsi" w:cs="Arial"/>
                <w:sz w:val="22"/>
                <w:szCs w:val="22"/>
              </w:rPr>
              <w:t>przypadku projektów dotyczących wyłącznie wyposażenia;</w:t>
            </w:r>
          </w:p>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- 100 tys. PLN</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przypadku pozostałych projektów infrastrukturalnych.</w:t>
            </w:r>
          </w:p>
          <w:p w:rsidR="00590D59" w:rsidRPr="00BA7DB6" w:rsidRDefault="00590D59" w:rsidP="00590D59">
            <w:pPr>
              <w:spacing w:before="40" w:after="40"/>
              <w:rPr>
                <w:rFonts w:asciiTheme="minorHAnsi" w:hAnsiTheme="minorHAnsi" w:cs="Arial"/>
              </w:rPr>
            </w:pPr>
          </w:p>
          <w:p w:rsidR="00590D59" w:rsidRPr="00BA7DB6" w:rsidRDefault="00590D59" w:rsidP="00104DC3">
            <w:pPr>
              <w:spacing w:before="40" w:after="40"/>
              <w:rPr>
                <w:rFonts w:asciiTheme="minorHAnsi" w:hAnsiTheme="minorHAnsi" w:cs="Arial"/>
              </w:rPr>
            </w:pPr>
            <w:r w:rsidRPr="00BA7DB6">
              <w:rPr>
                <w:rFonts w:asciiTheme="minorHAnsi" w:hAnsiTheme="minorHAnsi" w:cs="Arial"/>
                <w:sz w:val="22"/>
                <w:szCs w:val="22"/>
              </w:rPr>
              <w:t>Maksymalna wartość:</w:t>
            </w:r>
            <w:r w:rsidR="005D52E8">
              <w:rPr>
                <w:rFonts w:asciiTheme="minorHAnsi" w:hAnsiTheme="minorHAnsi" w:cs="Arial"/>
                <w:sz w:val="22"/>
                <w:szCs w:val="22"/>
              </w:rPr>
              <w:t xml:space="preserve"> </w:t>
            </w:r>
            <w:r w:rsidR="00104DC3" w:rsidRPr="00BA7DB6">
              <w:rPr>
                <w:rFonts w:asciiTheme="minorHAnsi" w:hAnsiTheme="minorHAnsi" w:cs="Arial"/>
                <w:sz w:val="22"/>
                <w:szCs w:val="22"/>
              </w:rPr>
              <w:t xml:space="preserve">12 </w:t>
            </w:r>
            <w:r w:rsidRPr="00BA7DB6">
              <w:rPr>
                <w:rFonts w:asciiTheme="minorHAnsi" w:hAnsiTheme="minorHAnsi" w:cs="Arial"/>
                <w:sz w:val="22"/>
                <w:szCs w:val="22"/>
              </w:rPr>
              <w:t xml:space="preserve">mln PLN  </w:t>
            </w:r>
          </w:p>
          <w:p w:rsidR="00292965" w:rsidRPr="00BA7DB6" w:rsidRDefault="00292965" w:rsidP="00104DC3">
            <w:pPr>
              <w:spacing w:before="40" w:after="40"/>
              <w:rPr>
                <w:rFonts w:asciiTheme="minorHAnsi" w:hAnsiTheme="minorHAnsi" w:cs="Arial"/>
              </w:rPr>
            </w:pPr>
            <w:r w:rsidRPr="00BA7DB6">
              <w:rPr>
                <w:rFonts w:asciiTheme="minorHAnsi" w:hAnsiTheme="minorHAnsi" w:cs="Arial"/>
                <w:sz w:val="22"/>
                <w:szCs w:val="22"/>
              </w:rPr>
              <w:t>Maksymalna wartość wydatków kwalifikowalnych dotyczy jedne</w:t>
            </w:r>
            <w:r w:rsidR="00C942C6">
              <w:rPr>
                <w:rFonts w:asciiTheme="minorHAnsi" w:hAnsiTheme="minorHAnsi" w:cs="Arial"/>
                <w:sz w:val="22"/>
                <w:szCs w:val="22"/>
              </w:rPr>
              <w:t>j szkoły/przedszkola/placówki</w:t>
            </w:r>
            <w:r w:rsidRPr="00BA7DB6">
              <w:rPr>
                <w:rFonts w:asciiTheme="minorHAnsi" w:hAnsiTheme="minorHAnsi" w:cs="Arial"/>
                <w:sz w:val="22"/>
                <w:szCs w:val="22"/>
              </w:rPr>
              <w:t>.</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756"/>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Kwota alokacji UE na instrumenty finansowe (EUR) </w:t>
            </w:r>
          </w:p>
          <w:p w:rsidR="00590D59" w:rsidRPr="00BA7DB6" w:rsidRDefault="00590D59" w:rsidP="00590D59">
            <w:pPr>
              <w:pStyle w:val="Akapitzlist"/>
              <w:suppressAutoHyphens/>
              <w:spacing w:before="40" w:after="40" w:line="240" w:lineRule="auto"/>
              <w:ind w:left="284"/>
              <w:rPr>
                <w:rFonts w:cs="Arial"/>
              </w:rPr>
            </w:pPr>
            <w:r w:rsidRPr="00BA7DB6">
              <w:rPr>
                <w:rFonts w:cs="Arial"/>
              </w:rPr>
              <w:t xml:space="preserve">(jeśli dotyczy) </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bottom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bl>
    <w:p w:rsidR="00954137" w:rsidRDefault="00954137" w:rsidP="00870FEE">
      <w:pPr>
        <w:jc w:val="both"/>
        <w:rPr>
          <w:rFonts w:asciiTheme="minorHAnsi" w:hAnsiTheme="minorHAnsi"/>
          <w:b/>
        </w:rPr>
      </w:pPr>
    </w:p>
    <w:p w:rsidR="00AB123D" w:rsidRDefault="00AB123D" w:rsidP="00870FEE">
      <w:pPr>
        <w:jc w:val="both"/>
        <w:rPr>
          <w:rFonts w:asciiTheme="minorHAnsi" w:hAnsiTheme="minorHAnsi"/>
          <w:b/>
        </w:rPr>
      </w:pPr>
    </w:p>
    <w:p w:rsidR="001D311F" w:rsidRDefault="001D311F" w:rsidP="00C94FE7">
      <w:pPr>
        <w:pStyle w:val="Nagwek3"/>
        <w:rPr>
          <w:rFonts w:asciiTheme="minorHAnsi" w:hAnsiTheme="minorHAnsi"/>
        </w:rPr>
      </w:pPr>
      <w:bookmarkStart w:id="40" w:name="_Toc435091485"/>
      <w:r w:rsidRPr="00E24B6B">
        <w:rPr>
          <w:rFonts w:asciiTheme="minorHAnsi" w:hAnsiTheme="minorHAnsi"/>
        </w:rPr>
        <w:t xml:space="preserve">Działanie </w:t>
      </w:r>
      <w:r w:rsidR="00C94FE7" w:rsidRPr="00E24B6B">
        <w:rPr>
          <w:rFonts w:asciiTheme="minorHAnsi" w:hAnsiTheme="minorHAnsi"/>
        </w:rPr>
        <w:t>7.2. Inwestycje</w:t>
      </w:r>
      <w:r w:rsidR="00466857">
        <w:rPr>
          <w:rFonts w:asciiTheme="minorHAnsi" w:hAnsiTheme="minorHAnsi"/>
        </w:rPr>
        <w:t xml:space="preserve"> w </w:t>
      </w:r>
      <w:r w:rsidR="00C94FE7" w:rsidRPr="00E24B6B">
        <w:rPr>
          <w:rFonts w:asciiTheme="minorHAnsi" w:hAnsiTheme="minorHAnsi"/>
        </w:rPr>
        <w:t>edukację ponadgimnazjalną,</w:t>
      </w:r>
      <w:r w:rsidR="00466857">
        <w:rPr>
          <w:rFonts w:asciiTheme="minorHAnsi" w:hAnsiTheme="minorHAnsi"/>
        </w:rPr>
        <w:t xml:space="preserve"> w </w:t>
      </w:r>
      <w:r w:rsidR="00C94FE7" w:rsidRPr="00E24B6B">
        <w:rPr>
          <w:rFonts w:asciiTheme="minorHAnsi" w:hAnsiTheme="minorHAnsi"/>
        </w:rPr>
        <w:t>tym zawodową</w:t>
      </w:r>
      <w:bookmarkEnd w:id="40"/>
    </w:p>
    <w:p w:rsidR="002E680D" w:rsidRPr="002E680D"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1966"/>
        <w:gridCol w:w="4593"/>
      </w:tblGrid>
      <w:tr w:rsidR="000A71D4" w:rsidRPr="005D52E8" w:rsidTr="0092542C">
        <w:trPr>
          <w:cantSplit/>
          <w:trHeight w:val="20"/>
        </w:trPr>
        <w:tc>
          <w:tcPr>
            <w:tcW w:w="5000" w:type="pct"/>
            <w:gridSpan w:val="3"/>
            <w:tcBorders>
              <w:top w:val="single" w:sz="4" w:space="0" w:color="auto"/>
            </w:tcBorders>
            <w:shd w:val="clear" w:color="auto" w:fill="E6E6E6"/>
            <w:vAlign w:val="center"/>
          </w:tcPr>
          <w:p w:rsidR="000A71D4" w:rsidRPr="005D52E8" w:rsidRDefault="000A71D4" w:rsidP="0092542C">
            <w:pPr>
              <w:spacing w:before="40" w:after="40"/>
              <w:jc w:val="center"/>
              <w:rPr>
                <w:rFonts w:asciiTheme="minorHAnsi" w:hAnsiTheme="minorHAnsi" w:cs="Arial"/>
                <w:b/>
              </w:rPr>
            </w:pPr>
            <w:r w:rsidRPr="005D52E8">
              <w:rPr>
                <w:rFonts w:asciiTheme="minorHAnsi" w:hAnsiTheme="minorHAnsi" w:cs="Arial"/>
                <w:b/>
                <w:sz w:val="22"/>
                <w:szCs w:val="22"/>
              </w:rPr>
              <w:t>OPIS DZIAŁANIA</w:t>
            </w:r>
            <w:r w:rsidR="00466857" w:rsidRPr="005D52E8">
              <w:rPr>
                <w:rFonts w:asciiTheme="minorHAnsi" w:hAnsiTheme="minorHAnsi" w:cs="Arial"/>
                <w:b/>
                <w:sz w:val="22"/>
                <w:szCs w:val="22"/>
              </w:rPr>
              <w:t xml:space="preserve"> i </w:t>
            </w:r>
            <w:r w:rsidRPr="005D52E8">
              <w:rPr>
                <w:rFonts w:asciiTheme="minorHAnsi" w:hAnsiTheme="minorHAnsi" w:cs="Arial"/>
                <w:b/>
                <w:sz w:val="22"/>
                <w:szCs w:val="22"/>
              </w:rPr>
              <w:t>PODDZIAŁAŃ</w:t>
            </w:r>
          </w:p>
        </w:tc>
      </w:tr>
      <w:tr w:rsidR="000A71D4" w:rsidRPr="005D52E8" w:rsidTr="0092542C">
        <w:trPr>
          <w:cantSplit/>
          <w:trHeight w:val="20"/>
        </w:trPr>
        <w:tc>
          <w:tcPr>
            <w:tcW w:w="1450" w:type="pct"/>
            <w:vMerge w:val="restart"/>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Nazwa działania/ poddziałania </w:t>
            </w:r>
            <w:r w:rsidRPr="005D52E8">
              <w:rPr>
                <w:rFonts w:cs="Arial"/>
              </w:rPr>
              <w:br/>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Inwestycje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edukację ponadgimnazjalną</w:t>
            </w:r>
            <w:r w:rsidR="005731A5" w:rsidRPr="005D52E8">
              <w:rPr>
                <w:rFonts w:asciiTheme="minorHAnsi" w:hAnsiTheme="minorHAnsi" w:cs="Arial"/>
                <w:sz w:val="22"/>
                <w:szCs w:val="22"/>
              </w:rPr>
              <w:t>,</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tym zawodową</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numPr>
                <w:ilvl w:val="0"/>
                <w:numId w:val="181"/>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Inwestycje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edukację ponadgimnazjalną</w:t>
            </w:r>
            <w:r w:rsidR="00EB4AB8">
              <w:rPr>
                <w:rFonts w:asciiTheme="minorHAnsi" w:hAnsiTheme="minorHAnsi" w:cs="Arial"/>
                <w:sz w:val="22"/>
                <w:szCs w:val="22"/>
              </w:rPr>
              <w:t>,</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tym zawodową – konkursy horyzontalne</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numPr>
                <w:ilvl w:val="0"/>
                <w:numId w:val="181"/>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514F3F">
            <w:pPr>
              <w:spacing w:before="40" w:after="40"/>
              <w:rPr>
                <w:rFonts w:asciiTheme="minorHAnsi" w:hAnsiTheme="minorHAnsi" w:cs="Arial"/>
              </w:rPr>
            </w:pPr>
            <w:r w:rsidRPr="005D52E8">
              <w:rPr>
                <w:rFonts w:asciiTheme="minorHAnsi" w:hAnsiTheme="minorHAnsi" w:cs="Arial"/>
                <w:sz w:val="22"/>
                <w:szCs w:val="22"/>
              </w:rPr>
              <w:t>Inwestycje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edukację ponadgimnazjalną</w:t>
            </w:r>
            <w:r w:rsidR="00EB4AB8">
              <w:rPr>
                <w:rFonts w:asciiTheme="minorHAnsi" w:hAnsiTheme="minorHAnsi" w:cs="Arial"/>
                <w:sz w:val="22"/>
                <w:szCs w:val="22"/>
              </w:rPr>
              <w:t>,</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 xml:space="preserve">tym zawodową – ZIT </w:t>
            </w:r>
            <w:r w:rsidR="00514F3F" w:rsidRPr="005D52E8">
              <w:rPr>
                <w:rFonts w:asciiTheme="minorHAnsi" w:hAnsiTheme="minorHAnsi" w:cs="Arial"/>
                <w:sz w:val="22"/>
                <w:szCs w:val="22"/>
              </w:rPr>
              <w:t xml:space="preserve">WROF </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numPr>
                <w:ilvl w:val="0"/>
                <w:numId w:val="181"/>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514F3F">
            <w:pPr>
              <w:rPr>
                <w:rFonts w:asciiTheme="minorHAnsi" w:hAnsiTheme="minorHAnsi"/>
              </w:rPr>
            </w:pPr>
            <w:r w:rsidRPr="005D52E8">
              <w:rPr>
                <w:rFonts w:asciiTheme="minorHAnsi" w:hAnsiTheme="minorHAnsi" w:cs="Arial"/>
                <w:sz w:val="22"/>
                <w:szCs w:val="22"/>
              </w:rPr>
              <w:t>Inwestycje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edukację ponadgimnazjalną</w:t>
            </w:r>
            <w:r w:rsidR="00EB4AB8">
              <w:rPr>
                <w:rFonts w:asciiTheme="minorHAnsi" w:hAnsiTheme="minorHAnsi" w:cs="Arial"/>
                <w:sz w:val="22"/>
                <w:szCs w:val="22"/>
              </w:rPr>
              <w:t>,</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 xml:space="preserve">tym zawodową – ZIT </w:t>
            </w:r>
            <w:r w:rsidR="00514F3F" w:rsidRPr="005D52E8">
              <w:rPr>
                <w:rFonts w:asciiTheme="minorHAnsi" w:hAnsiTheme="minorHAnsi" w:cs="Arial"/>
                <w:sz w:val="22"/>
                <w:szCs w:val="22"/>
              </w:rPr>
              <w:t>AJ</w:t>
            </w:r>
            <w:r w:rsidR="00514F3F" w:rsidRPr="005D52E8" w:rsidDel="00514F3F">
              <w:rPr>
                <w:rFonts w:asciiTheme="minorHAnsi" w:hAnsiTheme="minorHAnsi" w:cs="Arial"/>
                <w:sz w:val="22"/>
                <w:szCs w:val="22"/>
              </w:rPr>
              <w:t xml:space="preserve"> </w:t>
            </w:r>
          </w:p>
        </w:tc>
      </w:tr>
      <w:tr w:rsidR="000A71D4" w:rsidRPr="005D52E8" w:rsidTr="0092542C">
        <w:trPr>
          <w:cantSplit/>
          <w:trHeight w:val="20"/>
        </w:trPr>
        <w:tc>
          <w:tcPr>
            <w:tcW w:w="1450" w:type="pct"/>
            <w:vMerge/>
            <w:tcBorders>
              <w:bottom w:val="single" w:sz="4" w:space="0" w:color="auto"/>
            </w:tcBorders>
            <w:shd w:val="clear" w:color="auto" w:fill="auto"/>
            <w:vAlign w:val="center"/>
          </w:tcPr>
          <w:p w:rsidR="000A71D4" w:rsidRPr="005D52E8" w:rsidRDefault="000A71D4" w:rsidP="00643262">
            <w:pPr>
              <w:numPr>
                <w:ilvl w:val="0"/>
                <w:numId w:val="181"/>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92542C">
            <w:pPr>
              <w:rPr>
                <w:rFonts w:asciiTheme="minorHAnsi" w:hAnsiTheme="minorHAnsi"/>
              </w:rPr>
            </w:pPr>
            <w:r w:rsidRPr="005D52E8">
              <w:rPr>
                <w:rFonts w:asciiTheme="minorHAnsi" w:hAnsiTheme="minorHAnsi" w:cs="Arial"/>
                <w:sz w:val="22"/>
                <w:szCs w:val="22"/>
              </w:rPr>
              <w:t>Inwestycje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edukację ponadgimnazjalną</w:t>
            </w:r>
            <w:r w:rsidR="00EB4AB8">
              <w:rPr>
                <w:rFonts w:asciiTheme="minorHAnsi" w:hAnsiTheme="minorHAnsi" w:cs="Arial"/>
                <w:sz w:val="22"/>
                <w:szCs w:val="22"/>
              </w:rPr>
              <w:t>,</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 xml:space="preserve">tym zawodową – </w:t>
            </w:r>
            <w:r w:rsidR="002E2A64" w:rsidRPr="005D52E8">
              <w:rPr>
                <w:rFonts w:asciiTheme="minorHAnsi" w:hAnsiTheme="minorHAnsi" w:cs="Arial"/>
                <w:sz w:val="22"/>
                <w:szCs w:val="22"/>
              </w:rPr>
              <w:t>ZIT AW</w:t>
            </w:r>
          </w:p>
        </w:tc>
      </w:tr>
      <w:tr w:rsidR="000A71D4" w:rsidRPr="005D52E8" w:rsidTr="0092542C">
        <w:trPr>
          <w:trHeight w:val="20"/>
        </w:trPr>
        <w:tc>
          <w:tcPr>
            <w:tcW w:w="1450" w:type="pct"/>
            <w:vMerge w:val="restart"/>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Cel szczegółowy</w:t>
            </w:r>
          </w:p>
          <w:p w:rsidR="000A71D4" w:rsidRPr="005D52E8" w:rsidRDefault="000A71D4" w:rsidP="0092542C">
            <w:pPr>
              <w:pStyle w:val="Akapitzlist"/>
              <w:suppressAutoHyphens/>
              <w:spacing w:before="40" w:after="40" w:line="240" w:lineRule="auto"/>
              <w:ind w:left="426"/>
              <w:rPr>
                <w:rFonts w:cs="Arial"/>
              </w:rPr>
            </w:pPr>
            <w:r w:rsidRPr="005D52E8">
              <w:rPr>
                <w:rFonts w:cs="Arial"/>
              </w:rPr>
              <w:t>działania/ poddziałania</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Lepsze warunki kształcenia</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edukacji ponadgimnazjalnej,</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tym zawodowej</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Lista wskaźników rezultatu bezpośredniego </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C942C6" w:rsidRPr="00C942C6" w:rsidRDefault="00C942C6" w:rsidP="00C942C6">
            <w:pPr>
              <w:spacing w:before="40" w:after="40"/>
              <w:jc w:val="both"/>
              <w:rPr>
                <w:rFonts w:asciiTheme="minorHAnsi" w:hAnsiTheme="minorHAnsi" w:cs="Arial"/>
              </w:rPr>
            </w:pPr>
            <w:r>
              <w:rPr>
                <w:rFonts w:asciiTheme="minorHAnsi" w:hAnsiTheme="minorHAnsi" w:cs="Arial"/>
              </w:rPr>
              <w:t xml:space="preserve">1. </w:t>
            </w:r>
            <w:r w:rsidRPr="00C942C6">
              <w:rPr>
                <w:rFonts w:asciiTheme="minorHAnsi" w:hAnsiTheme="minorHAnsi" w:cs="Arial"/>
              </w:rPr>
              <w:t>Liczba użytkowników infrastruktury edukacyjnej wspartej w programie – programowy</w:t>
            </w:r>
          </w:p>
          <w:p w:rsidR="00C942C6" w:rsidRPr="005D52E8" w:rsidRDefault="00C942C6" w:rsidP="00C942C6">
            <w:pPr>
              <w:spacing w:before="40" w:after="40"/>
              <w:jc w:val="both"/>
              <w:rPr>
                <w:rFonts w:asciiTheme="minorHAnsi" w:hAnsiTheme="minorHAnsi" w:cs="Arial"/>
              </w:rPr>
            </w:pPr>
            <w:r>
              <w:rPr>
                <w:rFonts w:asciiTheme="minorHAnsi" w:hAnsiTheme="minorHAnsi" w:cs="Arial"/>
              </w:rPr>
              <w:t xml:space="preserve">2. </w:t>
            </w:r>
            <w:r w:rsidRPr="00C942C6">
              <w:rPr>
                <w:rFonts w:asciiTheme="minorHAnsi" w:hAnsiTheme="minorHAnsi" w:cs="Arial"/>
              </w:rPr>
              <w:t>Liczba użytkowników infrastruktury kształcenia zawodowego wspartej w programie – programowy</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Lista wskaźników produktu</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C01F0B" w:rsidRDefault="000A71D4" w:rsidP="00C01F0B">
            <w:pPr>
              <w:spacing w:before="40" w:after="40"/>
              <w:jc w:val="both"/>
              <w:rPr>
                <w:rFonts w:asciiTheme="minorHAnsi" w:hAnsiTheme="minorHAnsi" w:cs="Arial"/>
              </w:rPr>
            </w:pPr>
            <w:r w:rsidRPr="005D52E8">
              <w:rPr>
                <w:rFonts w:asciiTheme="minorHAnsi" w:hAnsiTheme="minorHAnsi" w:cs="Arial"/>
                <w:sz w:val="22"/>
                <w:szCs w:val="22"/>
              </w:rPr>
              <w:t xml:space="preserve">1. </w:t>
            </w:r>
            <w:r w:rsidR="00C01F0B" w:rsidRPr="00C01F0B">
              <w:rPr>
                <w:rFonts w:asciiTheme="minorHAnsi" w:hAnsiTheme="minorHAnsi" w:cs="Arial"/>
                <w:sz w:val="22"/>
                <w:szCs w:val="22"/>
              </w:rPr>
              <w:t xml:space="preserve">Potencjał objętej wsparciem infrastruktury w zakresie opieki nad dziećmi lub infrastruktury edukacyjnej </w:t>
            </w:r>
            <w:r w:rsidR="00834CDE">
              <w:rPr>
                <w:rFonts w:asciiTheme="minorHAnsi" w:hAnsiTheme="minorHAnsi" w:cs="Arial"/>
                <w:sz w:val="22"/>
                <w:szCs w:val="22"/>
              </w:rPr>
              <w:t>(</w:t>
            </w:r>
            <w:r w:rsidR="00B714BE">
              <w:rPr>
                <w:rFonts w:asciiTheme="minorHAnsi" w:hAnsiTheme="minorHAnsi" w:cs="Arial"/>
                <w:sz w:val="22"/>
                <w:szCs w:val="22"/>
              </w:rPr>
              <w:t>CI 35</w:t>
            </w:r>
            <w:r w:rsidR="00834CDE">
              <w:rPr>
                <w:rFonts w:asciiTheme="minorHAnsi" w:hAnsiTheme="minorHAnsi" w:cs="Arial"/>
                <w:sz w:val="22"/>
                <w:szCs w:val="22"/>
              </w:rPr>
              <w:t>) [osoby]</w:t>
            </w:r>
            <w:r w:rsidR="00C01F0B" w:rsidRPr="00C01F0B">
              <w:rPr>
                <w:rFonts w:asciiTheme="minorHAnsi" w:hAnsiTheme="minorHAnsi" w:cs="Arial"/>
                <w:sz w:val="22"/>
                <w:szCs w:val="22"/>
              </w:rPr>
              <w:t xml:space="preserve"> – </w:t>
            </w:r>
            <w:r w:rsidR="00B714BE">
              <w:rPr>
                <w:rFonts w:asciiTheme="minorHAnsi" w:hAnsiTheme="minorHAnsi" w:cs="Arial"/>
                <w:sz w:val="22"/>
                <w:szCs w:val="22"/>
              </w:rPr>
              <w:t xml:space="preserve">wskaźnik </w:t>
            </w:r>
            <w:r w:rsidR="00C01F0B" w:rsidRPr="00C01F0B">
              <w:rPr>
                <w:rFonts w:asciiTheme="minorHAnsi" w:hAnsiTheme="minorHAnsi" w:cs="Arial"/>
                <w:sz w:val="22"/>
                <w:szCs w:val="22"/>
              </w:rPr>
              <w:t>programowy</w:t>
            </w:r>
            <w:r w:rsidR="00C01F0B" w:rsidRPr="00C01F0B" w:rsidDel="00C01F0B">
              <w:rPr>
                <w:rFonts w:asciiTheme="minorHAnsi" w:hAnsiTheme="minorHAnsi" w:cs="Arial"/>
                <w:sz w:val="22"/>
                <w:szCs w:val="22"/>
              </w:rPr>
              <w:t xml:space="preserve"> </w:t>
            </w:r>
          </w:p>
          <w:p w:rsidR="000A71D4" w:rsidRPr="005D52E8" w:rsidRDefault="000A71D4" w:rsidP="0092542C">
            <w:pPr>
              <w:spacing w:before="40" w:after="40"/>
              <w:rPr>
                <w:rFonts w:asciiTheme="minorHAnsi" w:hAnsiTheme="minorHAnsi" w:cs="Arial"/>
              </w:rPr>
            </w:pPr>
          </w:p>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2. Liczba wspartych obiektów infrastruktury edukacji ogólnej</w:t>
            </w:r>
            <w:r w:rsidR="00F801CD" w:rsidRPr="005D52E8">
              <w:rPr>
                <w:rFonts w:asciiTheme="minorHAnsi" w:hAnsiTheme="minorHAnsi" w:cs="Arial"/>
                <w:sz w:val="22"/>
                <w:szCs w:val="22"/>
              </w:rPr>
              <w:t xml:space="preserve"> –</w:t>
            </w:r>
            <w:r w:rsidR="009C6217" w:rsidRPr="005D52E8">
              <w:rPr>
                <w:rFonts w:asciiTheme="minorHAnsi" w:hAnsiTheme="minorHAnsi" w:cs="Arial"/>
                <w:sz w:val="22"/>
                <w:szCs w:val="22"/>
              </w:rPr>
              <w:t xml:space="preserve"> </w:t>
            </w:r>
            <w:r w:rsidR="00B714BE">
              <w:rPr>
                <w:rFonts w:asciiTheme="minorHAnsi" w:hAnsiTheme="minorHAnsi" w:cs="Arial"/>
                <w:sz w:val="22"/>
                <w:szCs w:val="22"/>
              </w:rPr>
              <w:t xml:space="preserve">wskaźnik </w:t>
            </w:r>
            <w:r w:rsidR="009C6217" w:rsidRPr="005D52E8">
              <w:rPr>
                <w:rFonts w:asciiTheme="minorHAnsi" w:hAnsiTheme="minorHAnsi" w:cs="Arial"/>
                <w:sz w:val="22"/>
                <w:szCs w:val="22"/>
              </w:rPr>
              <w:t>programowy</w:t>
            </w:r>
          </w:p>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3. Liczba wspartych obiektów infrastruktury kształcenia zawodowego</w:t>
            </w:r>
            <w:r w:rsidR="00F801CD" w:rsidRPr="005D52E8">
              <w:rPr>
                <w:rFonts w:asciiTheme="minorHAnsi" w:hAnsiTheme="minorHAnsi" w:cs="Arial"/>
                <w:sz w:val="22"/>
                <w:szCs w:val="22"/>
              </w:rPr>
              <w:t xml:space="preserve"> –</w:t>
            </w:r>
            <w:r w:rsidR="009C6217" w:rsidRPr="005D52E8">
              <w:rPr>
                <w:rFonts w:asciiTheme="minorHAnsi" w:hAnsiTheme="minorHAnsi" w:cs="Arial"/>
                <w:sz w:val="22"/>
                <w:szCs w:val="22"/>
              </w:rPr>
              <w:t xml:space="preserve"> </w:t>
            </w:r>
            <w:r w:rsidR="00B714BE">
              <w:rPr>
                <w:rFonts w:asciiTheme="minorHAnsi" w:hAnsiTheme="minorHAnsi" w:cs="Arial"/>
                <w:sz w:val="22"/>
                <w:szCs w:val="22"/>
              </w:rPr>
              <w:t xml:space="preserve">wskaźnik </w:t>
            </w:r>
            <w:r w:rsidR="009C6217" w:rsidRPr="005D52E8">
              <w:rPr>
                <w:rFonts w:asciiTheme="minorHAnsi" w:hAnsiTheme="minorHAnsi" w:cs="Arial"/>
                <w:sz w:val="22"/>
                <w:szCs w:val="22"/>
              </w:rPr>
              <w:t>programowy</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trHeight w:val="20"/>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Typy projektów</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7915B7">
            <w:pPr>
              <w:spacing w:before="30" w:after="30"/>
              <w:ind w:left="35"/>
              <w:contextualSpacing/>
              <w:jc w:val="both"/>
              <w:rPr>
                <w:rFonts w:asciiTheme="minorHAnsi" w:hAnsiTheme="minorHAnsi" w:cs="Arial"/>
                <w:b/>
              </w:rPr>
            </w:pPr>
            <w:r w:rsidRPr="005D52E8">
              <w:rPr>
                <w:rFonts w:asciiTheme="minorHAnsi" w:hAnsiTheme="minorHAnsi" w:cs="Arial"/>
                <w:b/>
                <w:sz w:val="22"/>
                <w:szCs w:val="22"/>
              </w:rPr>
              <w:t>Edukacja ponadgimnazjalna</w:t>
            </w:r>
            <w:r w:rsidR="00EB4AB8">
              <w:rPr>
                <w:rFonts w:asciiTheme="minorHAnsi" w:hAnsiTheme="minorHAnsi" w:cs="Arial"/>
                <w:b/>
                <w:sz w:val="22"/>
                <w:szCs w:val="22"/>
              </w:rPr>
              <w:t>,</w:t>
            </w:r>
            <w:r w:rsidR="00466857" w:rsidRPr="005D52E8">
              <w:rPr>
                <w:rFonts w:asciiTheme="minorHAnsi" w:hAnsiTheme="minorHAnsi" w:cs="Arial"/>
                <w:b/>
                <w:sz w:val="22"/>
                <w:szCs w:val="22"/>
              </w:rPr>
              <w:t xml:space="preserve"> w </w:t>
            </w:r>
            <w:r w:rsidRPr="005D52E8">
              <w:rPr>
                <w:rFonts w:asciiTheme="minorHAnsi" w:hAnsiTheme="minorHAnsi" w:cs="Arial"/>
                <w:b/>
                <w:sz w:val="22"/>
                <w:szCs w:val="22"/>
              </w:rPr>
              <w:t>tym zawodowa</w:t>
            </w:r>
            <w:r w:rsidR="00EB4AB8">
              <w:rPr>
                <w:rFonts w:asciiTheme="minorHAnsi" w:hAnsiTheme="minorHAnsi" w:cs="Arial"/>
                <w:b/>
                <w:sz w:val="22"/>
                <w:szCs w:val="22"/>
              </w:rPr>
              <w:t>,</w:t>
            </w:r>
            <w:r w:rsidRPr="005D52E8">
              <w:rPr>
                <w:rFonts w:asciiTheme="minorHAnsi" w:eastAsiaTheme="minorHAnsi" w:hAnsiTheme="minorHAnsi" w:cstheme="minorBidi"/>
                <w:sz w:val="22"/>
                <w:szCs w:val="22"/>
                <w:lang w:eastAsia="en-US"/>
              </w:rPr>
              <w:t xml:space="preserve"> </w:t>
            </w:r>
            <w:r w:rsidRPr="005D52E8">
              <w:rPr>
                <w:rFonts w:asciiTheme="minorHAnsi" w:hAnsiTheme="minorHAnsi" w:cs="Arial"/>
                <w:b/>
                <w:sz w:val="22"/>
                <w:szCs w:val="22"/>
              </w:rPr>
              <w:t>zwłaszcza</w:t>
            </w:r>
            <w:r w:rsidR="00466857" w:rsidRPr="005D52E8">
              <w:rPr>
                <w:rFonts w:asciiTheme="minorHAnsi" w:hAnsiTheme="minorHAnsi" w:cs="Arial"/>
                <w:b/>
                <w:sz w:val="22"/>
                <w:szCs w:val="22"/>
              </w:rPr>
              <w:t xml:space="preserve"> w </w:t>
            </w:r>
            <w:r w:rsidRPr="005D52E8">
              <w:rPr>
                <w:rFonts w:asciiTheme="minorHAnsi" w:hAnsiTheme="minorHAnsi" w:cs="Arial"/>
                <w:b/>
                <w:sz w:val="22"/>
                <w:szCs w:val="22"/>
              </w:rPr>
              <w:t>zakresie zajęć matematyczno-przyrodniczych</w:t>
            </w:r>
            <w:r w:rsidR="00466857" w:rsidRPr="005D52E8">
              <w:rPr>
                <w:rFonts w:asciiTheme="minorHAnsi" w:hAnsiTheme="minorHAnsi" w:cs="Arial"/>
                <w:b/>
                <w:sz w:val="22"/>
                <w:szCs w:val="22"/>
              </w:rPr>
              <w:t xml:space="preserve"> i </w:t>
            </w:r>
            <w:r w:rsidRPr="005D52E8">
              <w:rPr>
                <w:rFonts w:asciiTheme="minorHAnsi" w:hAnsiTheme="minorHAnsi" w:cs="Arial"/>
                <w:b/>
                <w:sz w:val="22"/>
                <w:szCs w:val="22"/>
              </w:rPr>
              <w:t>cyfrowych.</w:t>
            </w:r>
          </w:p>
          <w:p w:rsidR="000A71D4" w:rsidRPr="005D52E8" w:rsidRDefault="000A71D4" w:rsidP="0092542C">
            <w:pPr>
              <w:spacing w:before="30" w:after="30"/>
              <w:ind w:left="35"/>
              <w:contextualSpacing/>
              <w:rPr>
                <w:rFonts w:asciiTheme="minorHAnsi" w:hAnsiTheme="minorHAnsi" w:cs="Arial"/>
                <w:b/>
              </w:rPr>
            </w:pPr>
          </w:p>
          <w:p w:rsidR="000A71D4" w:rsidRPr="005D52E8" w:rsidRDefault="000A71D4" w:rsidP="007915B7">
            <w:pPr>
              <w:spacing w:before="30" w:after="30"/>
              <w:ind w:left="35"/>
              <w:contextualSpacing/>
              <w:jc w:val="both"/>
              <w:rPr>
                <w:rFonts w:asciiTheme="minorHAnsi" w:hAnsiTheme="minorHAnsi" w:cs="Arial"/>
              </w:rPr>
            </w:pPr>
            <w:r w:rsidRPr="005D52E8">
              <w:rPr>
                <w:rFonts w:asciiTheme="minorHAnsi" w:hAnsiTheme="minorHAnsi" w:cs="Arial"/>
                <w:sz w:val="22"/>
                <w:szCs w:val="22"/>
              </w:rPr>
              <w:t>Aby projekt mógł być realizowany, projektodawca musi wskazać wizję</w:t>
            </w:r>
            <w:r w:rsidR="00466857" w:rsidRPr="005D52E8">
              <w:rPr>
                <w:rFonts w:asciiTheme="minorHAnsi" w:hAnsiTheme="minorHAnsi" w:cs="Arial"/>
                <w:sz w:val="22"/>
                <w:szCs w:val="22"/>
              </w:rPr>
              <w:t xml:space="preserve"> i </w:t>
            </w:r>
            <w:r w:rsidRPr="005D52E8">
              <w:rPr>
                <w:rFonts w:asciiTheme="minorHAnsi" w:hAnsiTheme="minorHAnsi" w:cs="Arial"/>
                <w:sz w:val="22"/>
                <w:szCs w:val="22"/>
              </w:rPr>
              <w:t xml:space="preserve">kompleksowy plan wykorzystania </w:t>
            </w:r>
            <w:r w:rsidR="007915B7" w:rsidRPr="005D52E8">
              <w:rPr>
                <w:rFonts w:asciiTheme="minorHAnsi" w:hAnsiTheme="minorHAnsi" w:cs="Arial"/>
                <w:sz w:val="22"/>
                <w:szCs w:val="22"/>
              </w:rPr>
              <w:t>wspartej w</w:t>
            </w:r>
            <w:r w:rsidR="005D52E8">
              <w:rPr>
                <w:rFonts w:asciiTheme="minorHAnsi" w:hAnsiTheme="minorHAnsi" w:cs="Arial"/>
                <w:sz w:val="22"/>
                <w:szCs w:val="22"/>
              </w:rPr>
              <w:t> </w:t>
            </w:r>
            <w:r w:rsidR="007915B7" w:rsidRPr="005D52E8">
              <w:rPr>
                <w:rFonts w:asciiTheme="minorHAnsi" w:hAnsiTheme="minorHAnsi" w:cs="Arial"/>
                <w:sz w:val="22"/>
                <w:szCs w:val="22"/>
              </w:rPr>
              <w:t xml:space="preserve">wyniku realizacji projektu infrastruktury i/lub zakupionego wyposażenia </w:t>
            </w:r>
            <w:r w:rsidRPr="005D52E8">
              <w:rPr>
                <w:rFonts w:asciiTheme="minorHAnsi" w:hAnsiTheme="minorHAnsi" w:cs="Arial"/>
                <w:sz w:val="22"/>
                <w:szCs w:val="22"/>
              </w:rPr>
              <w:t>(konieczność uwzględnienia kwestii demograficznych, analizy ekonomicznej inwestycji po zakończeniu projektu oraz</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zakresie szkolnictwa zawodowego konieczność uwzględnienia wymiaru dopasowania do potrzeb rynku pracy</w:t>
            </w:r>
            <w:r w:rsidR="00466857" w:rsidRPr="005D52E8">
              <w:rPr>
                <w:rFonts w:asciiTheme="minorHAnsi" w:hAnsiTheme="minorHAnsi" w:cs="Arial"/>
                <w:sz w:val="22"/>
                <w:szCs w:val="22"/>
              </w:rPr>
              <w:t xml:space="preserve"> i </w:t>
            </w:r>
            <w:r w:rsidRPr="005D52E8">
              <w:rPr>
                <w:rFonts w:asciiTheme="minorHAnsi" w:hAnsiTheme="minorHAnsi" w:cs="Arial"/>
                <w:i/>
                <w:sz w:val="22"/>
                <w:szCs w:val="22"/>
              </w:rPr>
              <w:t>smart specialisation</w:t>
            </w:r>
            <w:r w:rsidRPr="005D52E8">
              <w:rPr>
                <w:rFonts w:asciiTheme="minorHAnsi" w:hAnsiTheme="minorHAnsi" w:cs="Arial"/>
                <w:sz w:val="22"/>
                <w:szCs w:val="22"/>
              </w:rPr>
              <w:t>).</w:t>
            </w:r>
          </w:p>
          <w:p w:rsidR="000A71D4" w:rsidRPr="005D52E8" w:rsidRDefault="000A71D4" w:rsidP="0092542C">
            <w:pPr>
              <w:spacing w:before="30" w:after="30"/>
              <w:ind w:left="35"/>
              <w:contextualSpacing/>
              <w:rPr>
                <w:rFonts w:asciiTheme="minorHAnsi" w:hAnsiTheme="minorHAnsi" w:cs="Arial"/>
              </w:rPr>
            </w:pPr>
          </w:p>
          <w:p w:rsidR="000A71D4" w:rsidRPr="005D52E8" w:rsidRDefault="000A71D4" w:rsidP="007915B7">
            <w:pPr>
              <w:contextualSpacing/>
              <w:jc w:val="both"/>
              <w:rPr>
                <w:rFonts w:asciiTheme="minorHAnsi" w:hAnsiTheme="minorHAnsi" w:cs="Arial"/>
              </w:rPr>
            </w:pPr>
            <w:r w:rsidRPr="005D52E8">
              <w:rPr>
                <w:rFonts w:asciiTheme="minorHAnsi" w:hAnsiTheme="minorHAnsi" w:cs="Arial"/>
                <w:sz w:val="22"/>
                <w:szCs w:val="22"/>
              </w:rPr>
              <w:t>Wszystkie przedsięwzięcia związane</w:t>
            </w:r>
            <w:r w:rsidR="00466857" w:rsidRPr="005D52E8">
              <w:rPr>
                <w:rFonts w:asciiTheme="minorHAnsi" w:hAnsiTheme="minorHAnsi" w:cs="Arial"/>
                <w:sz w:val="22"/>
                <w:szCs w:val="22"/>
              </w:rPr>
              <w:t xml:space="preserve"> z </w:t>
            </w:r>
            <w:r w:rsidRPr="005D52E8">
              <w:rPr>
                <w:rFonts w:asciiTheme="minorHAnsi" w:hAnsiTheme="minorHAnsi" w:cs="Arial"/>
                <w:sz w:val="22"/>
                <w:szCs w:val="22"/>
              </w:rPr>
              <w:t>poprawą warunków kształcenia będą uwzględniać konieczność dostosowaniem infrastruktury</w:t>
            </w:r>
            <w:r w:rsidR="00466857" w:rsidRPr="005D52E8">
              <w:rPr>
                <w:rFonts w:asciiTheme="minorHAnsi" w:hAnsiTheme="minorHAnsi" w:cs="Arial"/>
                <w:sz w:val="22"/>
                <w:szCs w:val="22"/>
              </w:rPr>
              <w:t xml:space="preserve"> i </w:t>
            </w:r>
            <w:r w:rsidRPr="005D52E8">
              <w:rPr>
                <w:rFonts w:asciiTheme="minorHAnsi" w:hAnsiTheme="minorHAnsi" w:cs="Arial"/>
                <w:sz w:val="22"/>
                <w:szCs w:val="22"/>
              </w:rPr>
              <w:t>wyposażenia do potrzeb osób</w:t>
            </w:r>
            <w:r w:rsidR="00466857" w:rsidRPr="005D52E8">
              <w:rPr>
                <w:rFonts w:asciiTheme="minorHAnsi" w:hAnsiTheme="minorHAnsi" w:cs="Arial"/>
                <w:sz w:val="22"/>
                <w:szCs w:val="22"/>
              </w:rPr>
              <w:t xml:space="preserve"> z </w:t>
            </w:r>
            <w:r w:rsidRPr="005D52E8">
              <w:rPr>
                <w:rFonts w:asciiTheme="minorHAnsi" w:hAnsiTheme="minorHAnsi" w:cs="Arial"/>
                <w:sz w:val="22"/>
                <w:szCs w:val="22"/>
              </w:rPr>
              <w:t>niepełnosprawnościami (jako obowiązkowy element projektu).</w:t>
            </w:r>
          </w:p>
          <w:p w:rsidR="000A71D4" w:rsidRPr="005D52E8" w:rsidRDefault="000A71D4" w:rsidP="0092542C">
            <w:pPr>
              <w:spacing w:before="30" w:after="30"/>
              <w:rPr>
                <w:rFonts w:asciiTheme="minorHAnsi" w:eastAsiaTheme="minorHAnsi" w:hAnsiTheme="minorHAnsi" w:cstheme="minorBidi"/>
                <w:lang w:eastAsia="en-US"/>
              </w:rPr>
            </w:pPr>
          </w:p>
          <w:p w:rsidR="000A71D4" w:rsidRPr="005D52E8" w:rsidRDefault="00F145DF" w:rsidP="007915B7">
            <w:pPr>
              <w:spacing w:before="30" w:after="30"/>
              <w:contextualSpacing/>
              <w:jc w:val="both"/>
              <w:rPr>
                <w:rFonts w:asciiTheme="minorHAnsi" w:eastAsiaTheme="minorHAnsi" w:hAnsiTheme="minorHAnsi" w:cstheme="minorBidi"/>
                <w:lang w:eastAsia="en-US"/>
              </w:rPr>
            </w:pPr>
            <w:r w:rsidRPr="005D52E8">
              <w:rPr>
                <w:rFonts w:asciiTheme="minorHAnsi" w:eastAsiaTheme="minorHAnsi" w:hAnsiTheme="minorHAnsi" w:cstheme="minorBidi"/>
                <w:sz w:val="22"/>
                <w:szCs w:val="22"/>
                <w:lang w:eastAsia="en-US"/>
              </w:rPr>
              <w:t>7.2.A</w:t>
            </w:r>
            <w:r w:rsidR="000A71D4" w:rsidRPr="005D52E8">
              <w:rPr>
                <w:rFonts w:asciiTheme="minorHAnsi" w:eastAsiaTheme="minorHAnsi" w:hAnsiTheme="minorHAnsi" w:cstheme="minorBidi"/>
                <w:sz w:val="22"/>
                <w:szCs w:val="22"/>
                <w:lang w:eastAsia="en-US"/>
              </w:rPr>
              <w:t xml:space="preserve"> Przedsięwzięcia prowadzące bezpośrednio do poprawy warunków nauczania zwłaszcza</w:t>
            </w:r>
            <w:r w:rsidR="00466857" w:rsidRPr="005D52E8">
              <w:rPr>
                <w:rFonts w:asciiTheme="minorHAnsi" w:eastAsiaTheme="minorHAnsi" w:hAnsiTheme="minorHAnsi" w:cstheme="minorBidi"/>
                <w:sz w:val="22"/>
                <w:szCs w:val="22"/>
                <w:lang w:eastAsia="en-US"/>
              </w:rPr>
              <w:t xml:space="preserve"> w </w:t>
            </w:r>
            <w:r w:rsidR="000A71D4" w:rsidRPr="005D52E8">
              <w:rPr>
                <w:rFonts w:asciiTheme="minorHAnsi" w:eastAsiaTheme="minorHAnsi" w:hAnsiTheme="minorHAnsi" w:cstheme="minorBidi"/>
                <w:sz w:val="22"/>
                <w:szCs w:val="22"/>
                <w:lang w:eastAsia="en-US"/>
              </w:rPr>
              <w:t>zakresie zajęć matematyczno-przyrodniczych</w:t>
            </w:r>
            <w:r w:rsidR="00466857" w:rsidRPr="005D52E8">
              <w:rPr>
                <w:rFonts w:asciiTheme="minorHAnsi" w:eastAsiaTheme="minorHAnsi" w:hAnsiTheme="minorHAnsi" w:cstheme="minorBidi"/>
                <w:sz w:val="22"/>
                <w:szCs w:val="22"/>
                <w:lang w:eastAsia="en-US"/>
              </w:rPr>
              <w:t xml:space="preserve"> i </w:t>
            </w:r>
            <w:r w:rsidR="000A71D4" w:rsidRPr="005D52E8">
              <w:rPr>
                <w:rFonts w:asciiTheme="minorHAnsi" w:eastAsiaTheme="minorHAnsi" w:hAnsiTheme="minorHAnsi" w:cstheme="minorBidi"/>
                <w:sz w:val="22"/>
                <w:szCs w:val="22"/>
                <w:lang w:eastAsia="en-US"/>
              </w:rPr>
              <w:t>cyfrowych realizowane poprzez przebudowę, rozbudowę</w:t>
            </w:r>
            <w:r w:rsidR="00F82447" w:rsidRPr="005D52E8">
              <w:rPr>
                <w:rStyle w:val="Odwoanieprzypisudolnego"/>
                <w:rFonts w:asciiTheme="minorHAnsi" w:eastAsiaTheme="minorHAnsi" w:hAnsiTheme="minorHAnsi" w:cstheme="minorBidi"/>
                <w:sz w:val="22"/>
                <w:szCs w:val="22"/>
                <w:lang w:eastAsia="en-US"/>
              </w:rPr>
              <w:footnoteReference w:id="48"/>
            </w:r>
            <w:r w:rsidR="000A71D4" w:rsidRPr="005D52E8">
              <w:rPr>
                <w:rFonts w:asciiTheme="minorHAnsi" w:eastAsiaTheme="minorHAnsi" w:hAnsiTheme="minorHAnsi" w:cstheme="minorBidi"/>
                <w:sz w:val="22"/>
                <w:szCs w:val="22"/>
                <w:lang w:eastAsia="en-US"/>
              </w:rPr>
              <w:t xml:space="preserve"> lub adaptację (w tym także zakup wyposażenia) placówek</w:t>
            </w:r>
            <w:r w:rsidR="00466857" w:rsidRPr="005D52E8">
              <w:rPr>
                <w:rFonts w:asciiTheme="minorHAnsi" w:eastAsiaTheme="minorHAnsi" w:hAnsiTheme="minorHAnsi" w:cstheme="minorBidi"/>
                <w:sz w:val="22"/>
                <w:szCs w:val="22"/>
                <w:lang w:eastAsia="en-US"/>
              </w:rPr>
              <w:t xml:space="preserve"> i </w:t>
            </w:r>
            <w:r w:rsidR="000A71D4" w:rsidRPr="005D52E8">
              <w:rPr>
                <w:rFonts w:asciiTheme="minorHAnsi" w:eastAsiaTheme="minorHAnsi" w:hAnsiTheme="minorHAnsi" w:cstheme="minorBidi"/>
                <w:sz w:val="22"/>
                <w:szCs w:val="22"/>
                <w:lang w:eastAsia="en-US"/>
              </w:rPr>
              <w:t>szkół ponadgimnazjalnych</w:t>
            </w:r>
            <w:r w:rsidR="005C6A8C" w:rsidRPr="005D52E8">
              <w:rPr>
                <w:rFonts w:asciiTheme="minorHAnsi" w:eastAsiaTheme="minorHAnsi" w:hAnsiTheme="minorHAnsi" w:cstheme="minorBidi"/>
                <w:sz w:val="22"/>
                <w:szCs w:val="22"/>
                <w:lang w:eastAsia="en-US"/>
              </w:rPr>
              <w:t>,</w:t>
            </w:r>
            <w:r w:rsidR="00466857" w:rsidRPr="005D52E8">
              <w:rPr>
                <w:rFonts w:asciiTheme="minorHAnsi" w:eastAsiaTheme="minorHAnsi" w:hAnsiTheme="minorHAnsi" w:cstheme="minorBidi"/>
                <w:sz w:val="22"/>
                <w:szCs w:val="22"/>
                <w:lang w:eastAsia="en-US"/>
              </w:rPr>
              <w:t xml:space="preserve"> w </w:t>
            </w:r>
            <w:r w:rsidR="000A71D4" w:rsidRPr="005D52E8">
              <w:rPr>
                <w:rFonts w:asciiTheme="minorHAnsi" w:eastAsiaTheme="minorHAnsi" w:hAnsiTheme="minorHAnsi" w:cstheme="minorBidi"/>
                <w:sz w:val="22"/>
                <w:szCs w:val="22"/>
                <w:lang w:eastAsia="en-US"/>
              </w:rPr>
              <w:t>tym zawodowych</w:t>
            </w:r>
            <w:r w:rsidR="00466857" w:rsidRPr="005D52E8">
              <w:rPr>
                <w:rFonts w:asciiTheme="minorHAnsi" w:eastAsiaTheme="minorHAnsi" w:hAnsiTheme="minorHAnsi" w:cstheme="minorBidi"/>
                <w:sz w:val="22"/>
                <w:szCs w:val="22"/>
                <w:lang w:eastAsia="en-US"/>
              </w:rPr>
              <w:t xml:space="preserve"> i </w:t>
            </w:r>
            <w:r w:rsidR="000A71D4" w:rsidRPr="005D52E8">
              <w:rPr>
                <w:rFonts w:asciiTheme="minorHAnsi" w:eastAsiaTheme="minorHAnsi" w:hAnsiTheme="minorHAnsi" w:cstheme="minorBidi"/>
                <w:sz w:val="22"/>
                <w:szCs w:val="22"/>
                <w:lang w:eastAsia="en-US"/>
              </w:rPr>
              <w:t>specjalnych.</w:t>
            </w:r>
          </w:p>
          <w:p w:rsidR="000A71D4" w:rsidRPr="005D52E8" w:rsidRDefault="000A71D4" w:rsidP="0092542C">
            <w:pPr>
              <w:spacing w:before="30" w:after="30"/>
              <w:ind w:left="720"/>
              <w:contextualSpacing/>
              <w:rPr>
                <w:rFonts w:asciiTheme="minorHAnsi" w:eastAsiaTheme="minorHAnsi" w:hAnsiTheme="minorHAnsi" w:cstheme="minorBidi"/>
                <w:lang w:eastAsia="en-US"/>
              </w:rPr>
            </w:pPr>
          </w:p>
          <w:p w:rsidR="000A71D4" w:rsidRPr="005D52E8" w:rsidRDefault="00F145DF" w:rsidP="007915B7">
            <w:pPr>
              <w:spacing w:before="30" w:after="30"/>
              <w:contextualSpacing/>
              <w:jc w:val="both"/>
              <w:rPr>
                <w:rFonts w:asciiTheme="minorHAnsi" w:hAnsiTheme="minorHAnsi" w:cs="Arial"/>
              </w:rPr>
            </w:pPr>
            <w:r w:rsidRPr="005D52E8">
              <w:rPr>
                <w:rFonts w:asciiTheme="minorHAnsi" w:hAnsiTheme="minorHAnsi" w:cs="Arial"/>
                <w:sz w:val="22"/>
                <w:szCs w:val="22"/>
              </w:rPr>
              <w:t xml:space="preserve">7.2.B </w:t>
            </w:r>
            <w:r w:rsidR="000A71D4" w:rsidRPr="005D52E8">
              <w:rPr>
                <w:rFonts w:asciiTheme="minorHAnsi" w:hAnsiTheme="minorHAnsi" w:cs="Arial"/>
                <w:sz w:val="22"/>
                <w:szCs w:val="22"/>
              </w:rPr>
              <w:t>Przedsięwzięcia</w:t>
            </w:r>
            <w:r w:rsidR="00466857" w:rsidRPr="005D52E8">
              <w:rPr>
                <w:rFonts w:asciiTheme="minorHAnsi" w:hAnsiTheme="minorHAnsi" w:cs="Arial"/>
                <w:sz w:val="22"/>
                <w:szCs w:val="22"/>
              </w:rPr>
              <w:t xml:space="preserve"> z </w:t>
            </w:r>
            <w:r w:rsidR="000A71D4" w:rsidRPr="005D52E8">
              <w:rPr>
                <w:rFonts w:asciiTheme="minorHAnsi" w:hAnsiTheme="minorHAnsi" w:cs="Arial"/>
                <w:sz w:val="22"/>
                <w:szCs w:val="22"/>
              </w:rPr>
              <w:t>zakresu wyposażenia</w:t>
            </w:r>
            <w:r w:rsidR="00466857" w:rsidRPr="005D52E8">
              <w:rPr>
                <w:rFonts w:asciiTheme="minorHAnsi" w:hAnsiTheme="minorHAnsi" w:cs="Arial"/>
                <w:sz w:val="22"/>
                <w:szCs w:val="22"/>
              </w:rPr>
              <w:t xml:space="preserve"> w </w:t>
            </w:r>
            <w:r w:rsidR="000A71D4" w:rsidRPr="005D52E8">
              <w:rPr>
                <w:rFonts w:asciiTheme="minorHAnsi" w:hAnsiTheme="minorHAnsi" w:cs="Arial"/>
                <w:sz w:val="22"/>
                <w:szCs w:val="22"/>
              </w:rPr>
              <w:t>nowoczesny sprzęt</w:t>
            </w:r>
            <w:r w:rsidR="00466857" w:rsidRPr="005D52E8">
              <w:rPr>
                <w:rFonts w:asciiTheme="minorHAnsi" w:hAnsiTheme="minorHAnsi" w:cs="Arial"/>
                <w:sz w:val="22"/>
                <w:szCs w:val="22"/>
              </w:rPr>
              <w:t xml:space="preserve"> i </w:t>
            </w:r>
            <w:r w:rsidR="000A71D4" w:rsidRPr="005D52E8">
              <w:rPr>
                <w:rFonts w:asciiTheme="minorHAnsi" w:hAnsiTheme="minorHAnsi" w:cs="Arial"/>
                <w:sz w:val="22"/>
                <w:szCs w:val="22"/>
              </w:rPr>
              <w:t>materiały dydaktyczne pracowni, zwłaszcza matematyczno-przyrodniczych</w:t>
            </w:r>
            <w:r w:rsidR="00466857" w:rsidRPr="005D52E8">
              <w:rPr>
                <w:rFonts w:asciiTheme="minorHAnsi" w:hAnsiTheme="minorHAnsi" w:cs="Arial"/>
                <w:sz w:val="22"/>
                <w:szCs w:val="22"/>
              </w:rPr>
              <w:t xml:space="preserve"> i </w:t>
            </w:r>
            <w:r w:rsidR="000A71D4" w:rsidRPr="005D52E8">
              <w:rPr>
                <w:rFonts w:asciiTheme="minorHAnsi" w:hAnsiTheme="minorHAnsi" w:cs="Arial"/>
                <w:sz w:val="22"/>
                <w:szCs w:val="22"/>
              </w:rPr>
              <w:t>cyfrowych.</w:t>
            </w:r>
          </w:p>
          <w:p w:rsidR="000A71D4" w:rsidRPr="005D52E8" w:rsidRDefault="000A71D4" w:rsidP="0092542C">
            <w:pPr>
              <w:spacing w:before="30" w:after="30"/>
              <w:rPr>
                <w:rFonts w:asciiTheme="minorHAnsi" w:hAnsiTheme="minorHAnsi" w:cs="Arial"/>
              </w:rPr>
            </w:pPr>
          </w:p>
          <w:p w:rsidR="000A71D4" w:rsidRPr="005D52E8" w:rsidRDefault="00F145DF" w:rsidP="007915B7">
            <w:pPr>
              <w:spacing w:before="30" w:after="30"/>
              <w:contextualSpacing/>
              <w:jc w:val="both"/>
              <w:rPr>
                <w:rFonts w:asciiTheme="minorHAnsi" w:eastAsiaTheme="minorHAnsi" w:hAnsiTheme="minorHAnsi" w:cstheme="minorBidi"/>
                <w:lang w:eastAsia="en-US"/>
              </w:rPr>
            </w:pPr>
            <w:r w:rsidRPr="005D52E8">
              <w:rPr>
                <w:rFonts w:asciiTheme="minorHAnsi" w:hAnsiTheme="minorHAnsi" w:cs="Arial"/>
                <w:sz w:val="22"/>
                <w:szCs w:val="22"/>
              </w:rPr>
              <w:t>7.2.C</w:t>
            </w:r>
            <w:r w:rsidR="000A71D4" w:rsidRPr="005D52E8">
              <w:rPr>
                <w:rFonts w:asciiTheme="minorHAnsi" w:hAnsiTheme="minorHAnsi" w:cs="Arial"/>
                <w:sz w:val="22"/>
                <w:szCs w:val="22"/>
              </w:rPr>
              <w:t xml:space="preserve"> Przedsięwzięcia</w:t>
            </w:r>
            <w:r w:rsidR="00466857" w:rsidRPr="005D52E8">
              <w:rPr>
                <w:rFonts w:asciiTheme="minorHAnsi" w:hAnsiTheme="minorHAnsi" w:cs="Arial"/>
                <w:sz w:val="22"/>
                <w:szCs w:val="22"/>
              </w:rPr>
              <w:t xml:space="preserve"> z </w:t>
            </w:r>
            <w:r w:rsidR="000A71D4" w:rsidRPr="005D52E8">
              <w:rPr>
                <w:rFonts w:asciiTheme="minorHAnsi" w:hAnsiTheme="minorHAnsi" w:cs="Arial"/>
                <w:sz w:val="22"/>
                <w:szCs w:val="22"/>
              </w:rPr>
              <w:t>zakresu wyposażenia</w:t>
            </w:r>
            <w:r w:rsidR="00466857" w:rsidRPr="005D52E8">
              <w:rPr>
                <w:rFonts w:asciiTheme="minorHAnsi" w:hAnsiTheme="minorHAnsi" w:cs="Arial"/>
                <w:sz w:val="22"/>
                <w:szCs w:val="22"/>
              </w:rPr>
              <w:t xml:space="preserve"> w </w:t>
            </w:r>
            <w:r w:rsidR="000A71D4" w:rsidRPr="005D52E8">
              <w:rPr>
                <w:rFonts w:asciiTheme="minorHAnsi" w:hAnsiTheme="minorHAnsi" w:cs="Arial"/>
                <w:sz w:val="22"/>
                <w:szCs w:val="22"/>
              </w:rPr>
              <w:t>sprzęt specjalistyczny</w:t>
            </w:r>
            <w:r w:rsidR="00466857" w:rsidRPr="005D52E8">
              <w:rPr>
                <w:rFonts w:asciiTheme="minorHAnsi" w:hAnsiTheme="minorHAnsi" w:cs="Arial"/>
                <w:sz w:val="22"/>
                <w:szCs w:val="22"/>
              </w:rPr>
              <w:t xml:space="preserve"> i </w:t>
            </w:r>
            <w:r w:rsidR="000A71D4" w:rsidRPr="005D52E8">
              <w:rPr>
                <w:rFonts w:asciiTheme="minorHAnsi" w:hAnsiTheme="minorHAnsi" w:cs="Arial"/>
                <w:sz w:val="22"/>
                <w:szCs w:val="22"/>
              </w:rPr>
              <w:t>pomoce dydaktyczne do wspomagania rozwoju uczniów ze specjalnymi potrzebami edukacyjnymi, np.</w:t>
            </w:r>
            <w:r w:rsidR="005D52E8">
              <w:rPr>
                <w:rFonts w:asciiTheme="minorHAnsi" w:hAnsiTheme="minorHAnsi" w:cs="Arial"/>
                <w:sz w:val="22"/>
                <w:szCs w:val="22"/>
              </w:rPr>
              <w:t> </w:t>
            </w:r>
            <w:r w:rsidR="000A71D4" w:rsidRPr="005D52E8">
              <w:rPr>
                <w:rFonts w:asciiTheme="minorHAnsi" w:hAnsiTheme="minorHAnsi" w:cs="Arial"/>
                <w:sz w:val="22"/>
                <w:szCs w:val="22"/>
              </w:rPr>
              <w:t>uczniów niepełnosprawnych, uczniów szczególnie uzdolnionych.</w:t>
            </w:r>
            <w:r w:rsidR="000A71D4" w:rsidRPr="005D52E8">
              <w:rPr>
                <w:rFonts w:asciiTheme="minorHAnsi" w:eastAsiaTheme="minorHAnsi" w:hAnsiTheme="minorHAnsi" w:cstheme="minorBidi"/>
                <w:sz w:val="22"/>
                <w:szCs w:val="22"/>
                <w:lang w:eastAsia="en-US"/>
              </w:rPr>
              <w:t xml:space="preserve"> </w:t>
            </w:r>
          </w:p>
          <w:p w:rsidR="00CB5A9C" w:rsidRPr="005D52E8" w:rsidRDefault="00CB5A9C" w:rsidP="007915B7">
            <w:pPr>
              <w:spacing w:before="30" w:after="30"/>
              <w:contextualSpacing/>
              <w:jc w:val="both"/>
              <w:rPr>
                <w:rFonts w:asciiTheme="minorHAnsi" w:eastAsiaTheme="minorHAnsi" w:hAnsiTheme="minorHAnsi" w:cstheme="minorBidi"/>
                <w:lang w:eastAsia="en-US"/>
              </w:rPr>
            </w:pPr>
          </w:p>
          <w:p w:rsidR="00CB5A9C" w:rsidRPr="005D52E8" w:rsidRDefault="00F145DF" w:rsidP="00CB5A9C">
            <w:pPr>
              <w:spacing w:after="200"/>
              <w:contextualSpacing/>
              <w:jc w:val="both"/>
              <w:rPr>
                <w:rFonts w:asciiTheme="minorHAnsi" w:hAnsiTheme="minorHAnsi" w:cs="Arial"/>
              </w:rPr>
            </w:pPr>
            <w:r w:rsidRPr="005D52E8">
              <w:rPr>
                <w:rFonts w:asciiTheme="minorHAnsi" w:eastAsiaTheme="minorHAnsi" w:hAnsiTheme="minorHAnsi" w:cstheme="minorBidi"/>
                <w:sz w:val="22"/>
                <w:szCs w:val="22"/>
                <w:lang w:eastAsia="en-US"/>
              </w:rPr>
              <w:t>7.2.D</w:t>
            </w:r>
            <w:r w:rsidR="00CB5A9C" w:rsidRPr="005D52E8">
              <w:rPr>
                <w:rFonts w:asciiTheme="minorHAnsi" w:hAnsiTheme="minorHAnsi" w:cs="Arial"/>
                <w:sz w:val="22"/>
                <w:szCs w:val="22"/>
              </w:rPr>
              <w:t xml:space="preserve"> Przedsięwzięcia ukierunkowane na wspieranie ukierunkowanych branżowo centrów kształcenia zawodowego </w:t>
            </w:r>
            <w:r w:rsidR="00325ED9" w:rsidRPr="005D52E8">
              <w:rPr>
                <w:rFonts w:asciiTheme="minorHAnsi" w:hAnsiTheme="minorHAnsi" w:cs="Arial"/>
                <w:sz w:val="22"/>
                <w:szCs w:val="22"/>
              </w:rPr>
              <w:t xml:space="preserve">oraz </w:t>
            </w:r>
            <w:r w:rsidR="00CB5A9C" w:rsidRPr="005D52E8">
              <w:rPr>
                <w:rFonts w:asciiTheme="minorHAnsi" w:hAnsiTheme="minorHAnsi" w:cs="Arial"/>
                <w:sz w:val="22"/>
                <w:szCs w:val="22"/>
              </w:rPr>
              <w:t>tworzenie</w:t>
            </w:r>
            <w:r w:rsidR="00325ED9" w:rsidRPr="005D52E8">
              <w:rPr>
                <w:rFonts w:asciiTheme="minorHAnsi" w:hAnsiTheme="minorHAnsi" w:cs="Arial"/>
                <w:sz w:val="22"/>
                <w:szCs w:val="22"/>
              </w:rPr>
              <w:t xml:space="preserve"> </w:t>
            </w:r>
            <w:r w:rsidR="00CB5A9C" w:rsidRPr="005D52E8">
              <w:rPr>
                <w:rFonts w:asciiTheme="minorHAnsi" w:hAnsiTheme="minorHAnsi" w:cs="Arial"/>
                <w:sz w:val="22"/>
                <w:szCs w:val="22"/>
              </w:rPr>
              <w:t>w szkołach zawodowych warunków zbliżonych do rzeczywistego środowiska pracy zawodowej pod kątem wyposażenia, doposażenie warsztatów, pracowni itp.</w:t>
            </w:r>
          </w:p>
          <w:p w:rsidR="000A71D4" w:rsidRPr="005D52E8" w:rsidRDefault="000A71D4" w:rsidP="0092542C">
            <w:pPr>
              <w:spacing w:before="30" w:after="30"/>
              <w:ind w:left="720"/>
              <w:contextualSpacing/>
              <w:rPr>
                <w:rFonts w:asciiTheme="minorHAnsi" w:eastAsiaTheme="minorHAnsi" w:hAnsiTheme="minorHAnsi" w:cstheme="minorBidi"/>
                <w:lang w:eastAsia="en-US"/>
              </w:rPr>
            </w:pPr>
          </w:p>
          <w:p w:rsidR="000A71D4" w:rsidRPr="005D52E8" w:rsidRDefault="008275A7" w:rsidP="007915B7">
            <w:pPr>
              <w:spacing w:before="30" w:after="30"/>
              <w:contextualSpacing/>
              <w:jc w:val="both"/>
              <w:rPr>
                <w:rFonts w:asciiTheme="minorHAnsi" w:eastAsiaTheme="minorHAnsi" w:hAnsiTheme="minorHAnsi" w:cstheme="minorBidi"/>
                <w:lang w:eastAsia="en-US"/>
              </w:rPr>
            </w:pPr>
            <w:r w:rsidRPr="005D52E8">
              <w:rPr>
                <w:rFonts w:asciiTheme="minorHAnsi" w:eastAsiaTheme="minorHAnsi" w:hAnsiTheme="minorHAnsi" w:cstheme="minorBidi"/>
                <w:sz w:val="22"/>
                <w:szCs w:val="22"/>
                <w:lang w:eastAsia="en-US"/>
              </w:rPr>
              <w:t>7.2.E</w:t>
            </w:r>
            <w:r w:rsidR="000A71D4" w:rsidRPr="005D52E8">
              <w:rPr>
                <w:rFonts w:asciiTheme="minorHAnsi" w:eastAsiaTheme="minorHAnsi" w:hAnsiTheme="minorHAnsi" w:cstheme="minorBidi"/>
                <w:sz w:val="22"/>
                <w:szCs w:val="22"/>
                <w:lang w:eastAsia="en-US"/>
              </w:rPr>
              <w:t xml:space="preserve"> Przedsięwzięcia</w:t>
            </w:r>
            <w:r w:rsidR="00466857" w:rsidRPr="005D52E8">
              <w:rPr>
                <w:rFonts w:asciiTheme="minorHAnsi" w:eastAsiaTheme="minorHAnsi" w:hAnsiTheme="minorHAnsi" w:cstheme="minorBidi"/>
                <w:sz w:val="22"/>
                <w:szCs w:val="22"/>
                <w:lang w:eastAsia="en-US"/>
              </w:rPr>
              <w:t xml:space="preserve"> z </w:t>
            </w:r>
            <w:r w:rsidR="000A71D4" w:rsidRPr="005D52E8">
              <w:rPr>
                <w:rFonts w:asciiTheme="minorHAnsi" w:eastAsiaTheme="minorHAnsi" w:hAnsiTheme="minorHAnsi" w:cstheme="minorBidi"/>
                <w:sz w:val="22"/>
                <w:szCs w:val="22"/>
                <w:lang w:eastAsia="en-US"/>
              </w:rPr>
              <w:t xml:space="preserve">zakresu budowy nowych obiektów służących praktycznej nauce zawodu. </w:t>
            </w:r>
          </w:p>
          <w:p w:rsidR="000A71D4" w:rsidRPr="005D52E8" w:rsidRDefault="000A71D4" w:rsidP="0092542C">
            <w:pPr>
              <w:spacing w:before="30" w:after="30"/>
              <w:contextualSpacing/>
              <w:rPr>
                <w:rFonts w:asciiTheme="minorHAnsi" w:eastAsiaTheme="minorHAnsi" w:hAnsiTheme="minorHAnsi" w:cstheme="minorBidi"/>
                <w:lang w:eastAsia="en-US"/>
              </w:rPr>
            </w:pPr>
          </w:p>
          <w:p w:rsidR="000A71D4" w:rsidRPr="005D52E8" w:rsidRDefault="000A71D4" w:rsidP="007915B7">
            <w:pPr>
              <w:spacing w:before="30" w:after="30"/>
              <w:jc w:val="both"/>
              <w:rPr>
                <w:rFonts w:asciiTheme="minorHAnsi" w:hAnsiTheme="minorHAnsi" w:cs="Arial"/>
              </w:rPr>
            </w:pPr>
            <w:r w:rsidRPr="005D52E8">
              <w:rPr>
                <w:rFonts w:asciiTheme="minorHAnsi" w:hAnsiTheme="minorHAnsi" w:cs="Arial"/>
                <w:sz w:val="22"/>
                <w:szCs w:val="22"/>
              </w:rPr>
              <w:t>Budowa nowych obiektów służących praktycznej nauce zawodu jest możliwa wyłącznie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0A71D4" w:rsidRPr="005D52E8" w:rsidRDefault="000A71D4" w:rsidP="007915B7">
            <w:pPr>
              <w:autoSpaceDE w:val="0"/>
              <w:autoSpaceDN w:val="0"/>
              <w:adjustRightInd w:val="0"/>
              <w:jc w:val="both"/>
              <w:rPr>
                <w:rFonts w:ascii="Calibri" w:eastAsiaTheme="minorHAnsi" w:hAnsi="Calibri" w:cs="Calibri"/>
                <w:color w:val="000000"/>
                <w:lang w:eastAsia="en-US"/>
              </w:rPr>
            </w:pPr>
            <w:r w:rsidRPr="005D52E8">
              <w:rPr>
                <w:rFonts w:ascii="Calibri" w:eastAsiaTheme="minorHAnsi" w:hAnsi="Calibri" w:cs="Calibri"/>
                <w:color w:val="000000"/>
                <w:sz w:val="22"/>
                <w:szCs w:val="22"/>
                <w:lang w:eastAsia="en-US"/>
              </w:rPr>
              <w:t>Wymogi dotyczące przedsięwzięć</w:t>
            </w:r>
            <w:r w:rsidR="00466857" w:rsidRPr="005D52E8">
              <w:rPr>
                <w:rFonts w:ascii="Calibri" w:eastAsiaTheme="minorHAnsi" w:hAnsi="Calibri" w:cs="Calibri"/>
                <w:color w:val="000000"/>
                <w:sz w:val="22"/>
                <w:szCs w:val="22"/>
                <w:lang w:eastAsia="en-US"/>
              </w:rPr>
              <w:t xml:space="preserve"> z </w:t>
            </w:r>
            <w:r w:rsidRPr="005D52E8">
              <w:rPr>
                <w:rFonts w:ascii="Calibri" w:eastAsiaTheme="minorHAnsi" w:hAnsi="Calibri" w:cs="Calibri"/>
                <w:color w:val="000000"/>
                <w:sz w:val="22"/>
                <w:szCs w:val="22"/>
                <w:lang w:eastAsia="en-US"/>
              </w:rPr>
              <w:t>zakresu</w:t>
            </w:r>
            <w:r w:rsidR="007915B7" w:rsidRPr="005D52E8">
              <w:rPr>
                <w:rFonts w:ascii="Calibri" w:eastAsiaTheme="minorHAnsi" w:hAnsi="Calibri" w:cs="Calibri"/>
                <w:color w:val="000000"/>
                <w:sz w:val="22"/>
                <w:szCs w:val="22"/>
                <w:lang w:eastAsia="en-US"/>
              </w:rPr>
              <w:t xml:space="preserve"> kształcenia zawodowego:</w:t>
            </w:r>
          </w:p>
          <w:p w:rsidR="000A71D4" w:rsidRPr="005D52E8" w:rsidRDefault="005D52E8" w:rsidP="002E7D5E">
            <w:pPr>
              <w:pStyle w:val="Akapitzlist"/>
              <w:numPr>
                <w:ilvl w:val="1"/>
                <w:numId w:val="286"/>
              </w:numPr>
              <w:autoSpaceDE w:val="0"/>
              <w:autoSpaceDN w:val="0"/>
              <w:adjustRightInd w:val="0"/>
              <w:ind w:left="317"/>
              <w:jc w:val="both"/>
              <w:rPr>
                <w:rFonts w:ascii="Calibri" w:hAnsi="Calibri" w:cs="Calibri"/>
                <w:color w:val="000000"/>
              </w:rPr>
            </w:pPr>
            <w:r>
              <w:rPr>
                <w:rFonts w:ascii="Calibri" w:hAnsi="Calibri" w:cs="Calibri"/>
                <w:color w:val="000000"/>
              </w:rPr>
              <w:t>w</w:t>
            </w:r>
            <w:r w:rsidR="00ED406E" w:rsidRPr="005D52E8">
              <w:rPr>
                <w:rFonts w:ascii="Calibri" w:hAnsi="Calibri" w:cs="Calibri"/>
                <w:color w:val="000000"/>
              </w:rPr>
              <w:t xml:space="preserve">sparta w wyniku realizacji projektu infrastruktura </w:t>
            </w:r>
            <w:r w:rsidR="00F21116" w:rsidRPr="005D52E8">
              <w:rPr>
                <w:rFonts w:ascii="Calibri" w:hAnsi="Calibri" w:cs="Calibri"/>
                <w:color w:val="000000"/>
              </w:rPr>
              <w:t>powinna być dostosowana</w:t>
            </w:r>
            <w:r w:rsidR="000A71D4" w:rsidRPr="005D52E8">
              <w:rPr>
                <w:rFonts w:ascii="Calibri" w:hAnsi="Calibri" w:cs="Calibri"/>
                <w:color w:val="000000"/>
              </w:rPr>
              <w:t xml:space="preserve"> do warunków zbliżonych do rzeczywisteg</w:t>
            </w:r>
            <w:r w:rsidR="009D1B4F" w:rsidRPr="005D52E8">
              <w:rPr>
                <w:rFonts w:ascii="Calibri" w:hAnsi="Calibri" w:cs="Calibri"/>
                <w:color w:val="000000"/>
              </w:rPr>
              <w:t>o środowiska pracy zawodowej</w:t>
            </w:r>
            <w:r>
              <w:rPr>
                <w:rFonts w:ascii="Calibri" w:hAnsi="Calibri" w:cs="Calibri"/>
                <w:color w:val="000000"/>
              </w:rPr>
              <w:t>;</w:t>
            </w:r>
            <w:r w:rsidR="009D1B4F" w:rsidRPr="005D52E8">
              <w:rPr>
                <w:rFonts w:ascii="Calibri" w:hAnsi="Calibri" w:cs="Calibri"/>
                <w:color w:val="000000"/>
              </w:rPr>
              <w:t xml:space="preserve"> </w:t>
            </w:r>
          </w:p>
          <w:p w:rsidR="000A71D4" w:rsidRPr="005D52E8" w:rsidRDefault="005D52E8" w:rsidP="002E7D5E">
            <w:pPr>
              <w:pStyle w:val="Akapitzlist"/>
              <w:numPr>
                <w:ilvl w:val="1"/>
                <w:numId w:val="286"/>
              </w:numPr>
              <w:autoSpaceDE w:val="0"/>
              <w:autoSpaceDN w:val="0"/>
              <w:adjustRightInd w:val="0"/>
              <w:ind w:left="317"/>
              <w:jc w:val="both"/>
              <w:rPr>
                <w:rFonts w:ascii="Calibri" w:hAnsi="Calibri" w:cs="Calibri"/>
                <w:color w:val="000000"/>
              </w:rPr>
            </w:pPr>
            <w:r>
              <w:rPr>
                <w:rFonts w:ascii="Calibri" w:hAnsi="Calibri" w:cs="Calibri"/>
                <w:color w:val="000000"/>
              </w:rPr>
              <w:t>d</w:t>
            </w:r>
            <w:r w:rsidR="000A71D4" w:rsidRPr="005D52E8">
              <w:rPr>
                <w:rFonts w:ascii="Calibri" w:hAnsi="Calibri" w:cs="Calibri"/>
                <w:color w:val="000000"/>
              </w:rPr>
              <w:t>ziałania mające na celu poprawę infrastruktury szkół zawodowych powinny być realizowane</w:t>
            </w:r>
            <w:r w:rsidR="00466857" w:rsidRPr="005D52E8">
              <w:rPr>
                <w:rFonts w:ascii="Calibri" w:hAnsi="Calibri" w:cs="Calibri"/>
                <w:color w:val="000000"/>
              </w:rPr>
              <w:t xml:space="preserve"> z </w:t>
            </w:r>
            <w:r w:rsidR="000A71D4" w:rsidRPr="005D52E8">
              <w:rPr>
                <w:rFonts w:ascii="Calibri" w:hAnsi="Calibri" w:cs="Calibri"/>
                <w:color w:val="000000"/>
              </w:rPr>
              <w:t>zaangażowaniem pracodawców tak, aby</w:t>
            </w:r>
            <w:r w:rsidR="00466857" w:rsidRPr="005D52E8">
              <w:rPr>
                <w:rFonts w:ascii="Calibri" w:hAnsi="Calibri" w:cs="Calibri"/>
                <w:color w:val="000000"/>
              </w:rPr>
              <w:t xml:space="preserve"> w </w:t>
            </w:r>
            <w:r w:rsidR="000A71D4" w:rsidRPr="005D52E8">
              <w:rPr>
                <w:rFonts w:ascii="Calibri" w:hAnsi="Calibri" w:cs="Calibri"/>
                <w:color w:val="000000"/>
              </w:rPr>
              <w:t>jak największym stopniu stworzone warunki kształcenia odpowiadały na potrzeby rynku</w:t>
            </w:r>
            <w:r w:rsidR="00466857" w:rsidRPr="005D52E8">
              <w:rPr>
                <w:rFonts w:ascii="Calibri" w:hAnsi="Calibri" w:cs="Calibri"/>
                <w:color w:val="000000"/>
              </w:rPr>
              <w:t xml:space="preserve"> i </w:t>
            </w:r>
            <w:r w:rsidR="000A71D4" w:rsidRPr="005D52E8">
              <w:rPr>
                <w:rFonts w:ascii="Calibri" w:hAnsi="Calibri" w:cs="Calibri"/>
                <w:color w:val="000000"/>
              </w:rPr>
              <w:t>zaowocowały wykształceniem wysokiej klasy specjalistów, poszukiwanych na rynku pracy</w:t>
            </w:r>
            <w:r>
              <w:rPr>
                <w:rFonts w:ascii="Calibri" w:hAnsi="Calibri" w:cs="Calibri"/>
                <w:color w:val="000000"/>
              </w:rPr>
              <w:t>;</w:t>
            </w:r>
          </w:p>
          <w:p w:rsidR="000A71D4" w:rsidRPr="005D52E8" w:rsidRDefault="005D52E8" w:rsidP="002E7D5E">
            <w:pPr>
              <w:pStyle w:val="Akapitzlist"/>
              <w:numPr>
                <w:ilvl w:val="1"/>
                <w:numId w:val="286"/>
              </w:numPr>
              <w:autoSpaceDE w:val="0"/>
              <w:autoSpaceDN w:val="0"/>
              <w:adjustRightInd w:val="0"/>
              <w:ind w:left="317"/>
              <w:jc w:val="both"/>
              <w:rPr>
                <w:rFonts w:ascii="Calibri" w:hAnsi="Calibri" w:cs="Calibri"/>
                <w:color w:val="000000"/>
              </w:rPr>
            </w:pPr>
            <w:r>
              <w:rPr>
                <w:rFonts w:ascii="Calibri" w:hAnsi="Calibri" w:cs="Calibri"/>
                <w:color w:val="000000"/>
              </w:rPr>
              <w:t>r</w:t>
            </w:r>
            <w:r w:rsidR="000A71D4" w:rsidRPr="005D52E8">
              <w:rPr>
                <w:rFonts w:ascii="Calibri" w:hAnsi="Calibri" w:cs="Calibri"/>
                <w:color w:val="000000"/>
              </w:rPr>
              <w:t>ezultatem projektu powinno być dostosowywanie oferty edukacyjnej do potrzeb rynku pracy, uwzględniające minimalne standardy zawarte</w:t>
            </w:r>
            <w:r w:rsidR="00466857" w:rsidRPr="005D52E8">
              <w:rPr>
                <w:rFonts w:ascii="Calibri" w:hAnsi="Calibri" w:cs="Calibri"/>
                <w:color w:val="000000"/>
              </w:rPr>
              <w:t xml:space="preserve"> w </w:t>
            </w:r>
            <w:r w:rsidR="000A71D4" w:rsidRPr="005D52E8">
              <w:rPr>
                <w:rFonts w:ascii="Calibri" w:hAnsi="Calibri" w:cs="Calibri"/>
                <w:color w:val="000000"/>
              </w:rPr>
              <w:t>podstawie programowej.</w:t>
            </w:r>
          </w:p>
          <w:p w:rsidR="000A71D4" w:rsidRPr="005D52E8" w:rsidRDefault="000A71D4" w:rsidP="007915B7">
            <w:pPr>
              <w:spacing w:before="30" w:after="30"/>
              <w:ind w:left="35"/>
              <w:contextualSpacing/>
              <w:jc w:val="both"/>
              <w:rPr>
                <w:rFonts w:asciiTheme="minorHAnsi" w:hAnsiTheme="minorHAnsi" w:cs="Arial"/>
              </w:rPr>
            </w:pPr>
          </w:p>
          <w:p w:rsidR="000A71D4" w:rsidRPr="005D52E8" w:rsidRDefault="000A71D4" w:rsidP="007915B7">
            <w:pPr>
              <w:jc w:val="both"/>
              <w:rPr>
                <w:rFonts w:asciiTheme="minorHAnsi" w:hAnsiTheme="minorHAnsi" w:cs="Arial"/>
              </w:rPr>
            </w:pPr>
            <w:r w:rsidRPr="005D52E8">
              <w:rPr>
                <w:rFonts w:asciiTheme="minorHAnsi" w:hAnsiTheme="minorHAnsi" w:cs="Arial"/>
                <w:sz w:val="22"/>
                <w:szCs w:val="22"/>
              </w:rPr>
              <w:t>Preferowane będą projekty:</w:t>
            </w:r>
          </w:p>
          <w:p w:rsidR="000A71D4" w:rsidRPr="005D52E8" w:rsidRDefault="000A71D4" w:rsidP="007915B7">
            <w:pPr>
              <w:spacing w:line="276" w:lineRule="auto"/>
              <w:ind w:left="458" w:hanging="283"/>
              <w:contextualSpacing/>
              <w:jc w:val="both"/>
              <w:rPr>
                <w:rFonts w:asciiTheme="minorHAnsi" w:hAnsiTheme="minorHAnsi" w:cs="Arial"/>
              </w:rPr>
            </w:pPr>
            <w:r w:rsidRPr="005D52E8">
              <w:rPr>
                <w:rFonts w:asciiTheme="minorHAnsi" w:hAnsiTheme="minorHAnsi" w:cs="Arial"/>
                <w:sz w:val="22"/>
                <w:szCs w:val="22"/>
              </w:rPr>
              <w:t>•</w:t>
            </w:r>
            <w:r w:rsidRPr="005D52E8">
              <w:rPr>
                <w:rFonts w:asciiTheme="minorHAnsi" w:hAnsiTheme="minorHAnsi" w:cs="Arial"/>
                <w:sz w:val="22"/>
                <w:szCs w:val="22"/>
              </w:rPr>
              <w:tab/>
              <w:t>dostosowujące szkoły do pracy</w:t>
            </w:r>
            <w:r w:rsidR="00466857" w:rsidRPr="005D52E8">
              <w:rPr>
                <w:rFonts w:asciiTheme="minorHAnsi" w:hAnsiTheme="minorHAnsi" w:cs="Arial"/>
                <w:sz w:val="22"/>
                <w:szCs w:val="22"/>
              </w:rPr>
              <w:t xml:space="preserve"> z </w:t>
            </w:r>
            <w:r w:rsidRPr="005D52E8">
              <w:rPr>
                <w:rFonts w:asciiTheme="minorHAnsi" w:hAnsiTheme="minorHAnsi" w:cs="Arial"/>
                <w:sz w:val="22"/>
                <w:szCs w:val="22"/>
              </w:rPr>
              <w:t>uczniem</w:t>
            </w:r>
            <w:r w:rsidR="00466857" w:rsidRPr="005D52E8">
              <w:rPr>
                <w:rFonts w:asciiTheme="minorHAnsi" w:hAnsiTheme="minorHAnsi" w:cs="Arial"/>
                <w:sz w:val="22"/>
                <w:szCs w:val="22"/>
              </w:rPr>
              <w:t xml:space="preserve"> o </w:t>
            </w:r>
            <w:r w:rsidRPr="005D52E8">
              <w:rPr>
                <w:rFonts w:asciiTheme="minorHAnsi" w:hAnsiTheme="minorHAnsi" w:cs="Arial"/>
                <w:sz w:val="22"/>
                <w:szCs w:val="22"/>
              </w:rPr>
              <w:t>specjalnych potrzebach edukacyjnych;</w:t>
            </w:r>
          </w:p>
          <w:p w:rsidR="00B433D0" w:rsidRPr="005D52E8" w:rsidRDefault="000A71D4" w:rsidP="007915B7">
            <w:pPr>
              <w:spacing w:before="30" w:after="30"/>
              <w:ind w:left="458" w:hanging="283"/>
              <w:contextualSpacing/>
              <w:jc w:val="both"/>
              <w:rPr>
                <w:rFonts w:asciiTheme="minorHAnsi" w:hAnsiTheme="minorHAnsi" w:cs="Arial"/>
              </w:rPr>
            </w:pPr>
            <w:r w:rsidRPr="005D52E8">
              <w:rPr>
                <w:rFonts w:asciiTheme="minorHAnsi" w:hAnsiTheme="minorHAnsi" w:cs="Arial"/>
                <w:sz w:val="22"/>
                <w:szCs w:val="22"/>
              </w:rPr>
              <w:t>•</w:t>
            </w:r>
            <w:r w:rsidRPr="005D52E8">
              <w:rPr>
                <w:rFonts w:asciiTheme="minorHAnsi" w:hAnsiTheme="minorHAnsi" w:cs="Arial"/>
                <w:sz w:val="22"/>
                <w:szCs w:val="22"/>
              </w:rPr>
              <w:tab/>
              <w:t>zapewniające rozwój infrastruktury</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zakresie nauk matematyczno-przyrodniczych</w:t>
            </w:r>
            <w:r w:rsidR="00466857" w:rsidRPr="005D52E8">
              <w:rPr>
                <w:rFonts w:asciiTheme="minorHAnsi" w:hAnsiTheme="minorHAnsi" w:cs="Arial"/>
                <w:sz w:val="22"/>
                <w:szCs w:val="22"/>
              </w:rPr>
              <w:t xml:space="preserve"> i </w:t>
            </w:r>
            <w:r w:rsidRPr="005D52E8">
              <w:rPr>
                <w:rFonts w:asciiTheme="minorHAnsi" w:hAnsiTheme="minorHAnsi" w:cs="Arial"/>
                <w:sz w:val="22"/>
                <w:szCs w:val="22"/>
              </w:rPr>
              <w:t>cyfrowych (wyposażenie pracowni)</w:t>
            </w:r>
            <w:r w:rsidR="00B433D0" w:rsidRPr="005D52E8">
              <w:rPr>
                <w:rFonts w:asciiTheme="minorHAnsi" w:hAnsiTheme="minorHAnsi" w:cs="Arial"/>
                <w:sz w:val="22"/>
                <w:szCs w:val="22"/>
              </w:rPr>
              <w:t>;</w:t>
            </w:r>
          </w:p>
          <w:p w:rsidR="000A71D4" w:rsidRPr="00EF2C2A" w:rsidRDefault="00B433D0" w:rsidP="00643262">
            <w:pPr>
              <w:pStyle w:val="Akapitzlist"/>
              <w:numPr>
                <w:ilvl w:val="0"/>
                <w:numId w:val="236"/>
              </w:numPr>
              <w:spacing w:before="30" w:after="30"/>
              <w:ind w:left="458"/>
              <w:jc w:val="both"/>
              <w:rPr>
                <w:rFonts w:cs="Arial"/>
              </w:rPr>
            </w:pPr>
            <w:r w:rsidRPr="005D52E8">
              <w:rPr>
                <w:rFonts w:cs="Arial"/>
              </w:rPr>
              <w:t>komplementarne z przedsięwzięciami realizowanymi w obszarze edukacji współfinansowanymi z EFS</w:t>
            </w:r>
            <w:r w:rsidR="00386012">
              <w:rPr>
                <w:rFonts w:cs="Arial"/>
              </w:rPr>
              <w:t>.</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trHeight w:val="20"/>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Typ beneficjenta </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5D52E8" w:rsidRDefault="000A71D4" w:rsidP="00643262">
            <w:pPr>
              <w:pStyle w:val="Akapitzlist"/>
              <w:numPr>
                <w:ilvl w:val="0"/>
                <w:numId w:val="88"/>
              </w:numPr>
              <w:spacing w:after="0" w:line="240" w:lineRule="auto"/>
              <w:ind w:left="317" w:hanging="284"/>
              <w:rPr>
                <w:rFonts w:cs="Arial"/>
              </w:rPr>
            </w:pPr>
            <w:r w:rsidRPr="005D52E8">
              <w:rPr>
                <w:rFonts w:cs="Arial"/>
              </w:rPr>
              <w:t>jednostki samorządu terytorialnego, ich związki</w:t>
            </w:r>
            <w:r w:rsidR="00466857" w:rsidRPr="005D52E8">
              <w:rPr>
                <w:rFonts w:cs="Arial"/>
              </w:rPr>
              <w:t xml:space="preserve"> i </w:t>
            </w:r>
            <w:r w:rsidRPr="005D52E8">
              <w:rPr>
                <w:rFonts w:cs="Arial"/>
              </w:rPr>
              <w:t>stowarzyszenia;</w:t>
            </w:r>
          </w:p>
          <w:p w:rsidR="000A71D4" w:rsidRPr="005D52E8" w:rsidRDefault="000A71D4" w:rsidP="00643262">
            <w:pPr>
              <w:pStyle w:val="Akapitzlist"/>
              <w:numPr>
                <w:ilvl w:val="0"/>
                <w:numId w:val="88"/>
              </w:numPr>
              <w:spacing w:after="0" w:line="240" w:lineRule="auto"/>
              <w:ind w:left="317" w:hanging="284"/>
              <w:rPr>
                <w:rFonts w:cs="Arial"/>
              </w:rPr>
            </w:pPr>
            <w:r w:rsidRPr="005D52E8">
              <w:rPr>
                <w:rFonts w:cs="Arial"/>
              </w:rPr>
              <w:t>jednostki organizacyjne jst;</w:t>
            </w:r>
          </w:p>
          <w:p w:rsidR="000A71D4" w:rsidRPr="005D52E8" w:rsidRDefault="000A71D4" w:rsidP="00643262">
            <w:pPr>
              <w:pStyle w:val="Akapitzlist"/>
              <w:numPr>
                <w:ilvl w:val="0"/>
                <w:numId w:val="88"/>
              </w:numPr>
              <w:spacing w:after="0" w:line="240" w:lineRule="auto"/>
              <w:ind w:left="317" w:hanging="284"/>
              <w:rPr>
                <w:rFonts w:cs="Arial"/>
              </w:rPr>
            </w:pPr>
            <w:r w:rsidRPr="005D52E8">
              <w:rPr>
                <w:rFonts w:cs="Arial"/>
              </w:rPr>
              <w:t>organy prowadzące szkoły,</w:t>
            </w:r>
            <w:r w:rsidR="00466857" w:rsidRPr="005D52E8">
              <w:rPr>
                <w:rFonts w:cs="Arial"/>
              </w:rPr>
              <w:t xml:space="preserve"> w </w:t>
            </w:r>
            <w:r w:rsidRPr="005D52E8">
              <w:rPr>
                <w:rFonts w:cs="Arial"/>
              </w:rPr>
              <w:t>tym organizacje pozarządowe;</w:t>
            </w:r>
          </w:p>
          <w:p w:rsidR="000A71D4" w:rsidRPr="005D52E8" w:rsidRDefault="000A71D4" w:rsidP="00643262">
            <w:pPr>
              <w:pStyle w:val="Akapitzlist"/>
              <w:numPr>
                <w:ilvl w:val="0"/>
                <w:numId w:val="88"/>
              </w:numPr>
              <w:spacing w:after="0" w:line="240" w:lineRule="auto"/>
              <w:ind w:left="317" w:hanging="284"/>
              <w:rPr>
                <w:rFonts w:cs="Arial"/>
              </w:rPr>
            </w:pPr>
            <w:r w:rsidRPr="005D52E8">
              <w:rPr>
                <w:rFonts w:cs="Arial"/>
              </w:rPr>
              <w:t>specjalne ośrodki szkolno-wychowawcze</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Grupa docelowa/ ostateczni odbiorcy wsparcia</w:t>
            </w:r>
            <w:r w:rsidRPr="005D52E8">
              <w:rPr>
                <w:rFonts w:cs="Arial"/>
                <w:vertAlign w:val="superscript"/>
              </w:rPr>
              <w:t xml:space="preserve"> </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5D52E8" w:rsidRDefault="00B56A0E" w:rsidP="000A71D4">
            <w:pPr>
              <w:spacing w:before="40" w:after="40"/>
              <w:rPr>
                <w:rFonts w:asciiTheme="minorHAnsi" w:hAnsiTheme="minorHAnsi" w:cs="Arial"/>
              </w:rPr>
            </w:pPr>
            <w:r w:rsidRPr="005D52E8">
              <w:rPr>
                <w:rFonts w:asciiTheme="minorHAnsi" w:hAnsiTheme="minorHAnsi" w:cs="Arial"/>
                <w:sz w:val="22"/>
                <w:szCs w:val="22"/>
              </w:rPr>
              <w:t xml:space="preserve">Nie dotyczy </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bottom w:val="nil"/>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Instytucja pośrednicząca</w:t>
            </w:r>
            <w:r w:rsidRPr="005D52E8">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A4706C" w:rsidP="000A71D4">
            <w:pPr>
              <w:spacing w:before="40" w:after="40"/>
              <w:rPr>
                <w:rFonts w:asciiTheme="minorHAnsi" w:hAnsiTheme="minorHAnsi" w:cs="Arial"/>
              </w:rPr>
            </w:pPr>
            <w:r>
              <w:rPr>
                <w:rFonts w:asciiTheme="minorHAnsi" w:hAnsiTheme="minorHAnsi" w:cs="Arial"/>
                <w:sz w:val="22"/>
                <w:szCs w:val="22"/>
              </w:rPr>
              <w:t>nie dotyczy</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Związek ZIT Wrocławskiego Obszaru Funkcjonalnego</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Związek ZIT Aglomeracji Jeleniogórskiej</w:t>
            </w:r>
          </w:p>
        </w:tc>
      </w:tr>
      <w:tr w:rsidR="000A71D4" w:rsidRPr="005D52E8" w:rsidTr="0092542C">
        <w:trPr>
          <w:cantSplit/>
          <w:trHeight w:val="20"/>
        </w:trPr>
        <w:tc>
          <w:tcPr>
            <w:tcW w:w="1450" w:type="pct"/>
            <w:vMerge/>
            <w:tcBorders>
              <w:bottom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Związek ZIT Aglomeracji Wałbrzyskiej</w:t>
            </w:r>
          </w:p>
        </w:tc>
      </w:tr>
      <w:tr w:rsidR="000A71D4" w:rsidRPr="005D52E8" w:rsidTr="0092542C">
        <w:trPr>
          <w:cantSplit/>
          <w:trHeight w:val="20"/>
        </w:trPr>
        <w:tc>
          <w:tcPr>
            <w:tcW w:w="1450" w:type="pct"/>
            <w:vMerge w:val="restart"/>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Instytucja wdrażająca</w:t>
            </w:r>
            <w:r w:rsidRPr="005D52E8">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w:t>
            </w:r>
            <w:r w:rsidR="000A1543">
              <w:rPr>
                <w:rFonts w:asciiTheme="minorHAnsi" w:hAnsiTheme="minorHAnsi" w:cs="Arial"/>
                <w:sz w:val="22"/>
                <w:szCs w:val="22"/>
              </w:rPr>
              <w:t>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9816CF" w:rsidP="0092542C">
            <w:pPr>
              <w:spacing w:before="40" w:after="40"/>
              <w:rPr>
                <w:rFonts w:asciiTheme="minorHAnsi" w:hAnsiTheme="minorHAnsi" w:cs="Arial"/>
              </w:rPr>
            </w:pPr>
            <w:r w:rsidRPr="005D52E8">
              <w:rPr>
                <w:rFonts w:asciiTheme="minorHAnsi" w:hAnsiTheme="minorHAnsi" w:cs="Arial"/>
                <w:sz w:val="22"/>
                <w:szCs w:val="22"/>
              </w:rPr>
              <w:t>Nie dotyczy</w:t>
            </w:r>
          </w:p>
        </w:tc>
      </w:tr>
      <w:tr w:rsidR="000A71D4" w:rsidRPr="005D52E8" w:rsidTr="009816CF">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EB68DB">
            <w:pPr>
              <w:spacing w:before="40" w:after="40"/>
              <w:rPr>
                <w:rFonts w:asciiTheme="minorHAnsi" w:hAnsiTheme="minorHAnsi" w:cs="Arial"/>
              </w:rPr>
            </w:pPr>
            <w:r w:rsidRPr="005D52E8">
              <w:rPr>
                <w:rFonts w:asciiTheme="minorHAnsi" w:hAnsiTheme="minorHAnsi" w:cs="Arial"/>
                <w:sz w:val="22"/>
                <w:szCs w:val="22"/>
              </w:rPr>
              <w:t>Poddziałanie nr 7.</w:t>
            </w:r>
            <w:r w:rsidR="00EB68DB" w:rsidRPr="005D52E8">
              <w:rPr>
                <w:rFonts w:asciiTheme="minorHAnsi" w:hAnsiTheme="minorHAnsi" w:cs="Arial"/>
                <w:sz w:val="22"/>
                <w:szCs w:val="22"/>
              </w:rPr>
              <w:t>2</w:t>
            </w:r>
            <w:r w:rsidRPr="005D52E8">
              <w:rPr>
                <w:rFonts w:asciiTheme="minorHAnsi" w:hAnsiTheme="minorHAnsi" w:cs="Arial"/>
                <w:sz w:val="22"/>
                <w:szCs w:val="22"/>
              </w:rPr>
              <w:t>.1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9816CF" w:rsidP="009816CF">
            <w:pPr>
              <w:rPr>
                <w:rFonts w:asciiTheme="minorHAnsi" w:hAnsiTheme="minorHAnsi"/>
              </w:rPr>
            </w:pPr>
            <w:r w:rsidRPr="005D52E8">
              <w:rPr>
                <w:rFonts w:asciiTheme="minorHAnsi" w:hAnsiTheme="minorHAnsi"/>
                <w:sz w:val="22"/>
                <w:szCs w:val="22"/>
              </w:rPr>
              <w:t>jw.</w:t>
            </w:r>
          </w:p>
        </w:tc>
      </w:tr>
      <w:tr w:rsidR="000A71D4" w:rsidRPr="005D52E8" w:rsidTr="009816CF">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EB68DB">
            <w:pPr>
              <w:spacing w:before="40" w:after="40"/>
              <w:rPr>
                <w:rFonts w:asciiTheme="minorHAnsi" w:hAnsiTheme="minorHAnsi"/>
              </w:rPr>
            </w:pPr>
            <w:r w:rsidRPr="005D52E8">
              <w:rPr>
                <w:rFonts w:asciiTheme="minorHAnsi" w:hAnsiTheme="minorHAnsi" w:cs="Arial"/>
                <w:sz w:val="22"/>
                <w:szCs w:val="22"/>
              </w:rPr>
              <w:t>Poddziałanie nr 7.</w:t>
            </w:r>
            <w:r w:rsidR="00EB68DB" w:rsidRPr="005D52E8">
              <w:rPr>
                <w:rFonts w:asciiTheme="minorHAnsi" w:hAnsiTheme="minorHAnsi" w:cs="Arial"/>
                <w:sz w:val="22"/>
                <w:szCs w:val="22"/>
              </w:rPr>
              <w:t>2</w:t>
            </w:r>
            <w:r w:rsidRPr="005D52E8">
              <w:rPr>
                <w:rFonts w:asciiTheme="minorHAnsi" w:hAnsiTheme="minorHAnsi" w:cs="Arial"/>
                <w:sz w:val="22"/>
                <w:szCs w:val="22"/>
              </w:rPr>
              <w:t>.2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9816CF" w:rsidP="009816CF">
            <w:pPr>
              <w:rPr>
                <w:rFonts w:asciiTheme="minorHAnsi" w:hAnsiTheme="minorHAnsi"/>
              </w:rPr>
            </w:pPr>
            <w:r w:rsidRPr="005D52E8">
              <w:rPr>
                <w:rFonts w:asciiTheme="minorHAnsi" w:hAnsiTheme="minorHAnsi"/>
                <w:sz w:val="22"/>
                <w:szCs w:val="22"/>
              </w:rPr>
              <w:t>jw.</w:t>
            </w:r>
          </w:p>
        </w:tc>
      </w:tr>
      <w:tr w:rsidR="000A71D4" w:rsidRPr="005D52E8" w:rsidTr="009816CF">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EB68DB">
            <w:pPr>
              <w:spacing w:before="40" w:after="40"/>
              <w:rPr>
                <w:rFonts w:asciiTheme="minorHAnsi" w:hAnsiTheme="minorHAnsi"/>
              </w:rPr>
            </w:pPr>
            <w:r w:rsidRPr="005D52E8">
              <w:rPr>
                <w:rFonts w:asciiTheme="minorHAnsi" w:hAnsiTheme="minorHAnsi" w:cs="Arial"/>
                <w:sz w:val="22"/>
                <w:szCs w:val="22"/>
              </w:rPr>
              <w:t>Poddziałanie nr 7.</w:t>
            </w:r>
            <w:r w:rsidR="00EB68DB" w:rsidRPr="005D52E8">
              <w:rPr>
                <w:rFonts w:asciiTheme="minorHAnsi" w:hAnsiTheme="minorHAnsi" w:cs="Arial"/>
                <w:sz w:val="22"/>
                <w:szCs w:val="22"/>
              </w:rPr>
              <w:t>2</w:t>
            </w:r>
            <w:r w:rsidRPr="005D52E8">
              <w:rPr>
                <w:rFonts w:asciiTheme="minorHAnsi" w:hAnsiTheme="minorHAnsi" w:cs="Arial"/>
                <w:sz w:val="22"/>
                <w:szCs w:val="22"/>
              </w:rPr>
              <w:t>.3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9816CF" w:rsidP="009816CF">
            <w:pPr>
              <w:rPr>
                <w:rFonts w:asciiTheme="minorHAnsi" w:hAnsiTheme="minorHAnsi"/>
              </w:rPr>
            </w:pPr>
            <w:r w:rsidRPr="005D52E8">
              <w:rPr>
                <w:rFonts w:asciiTheme="minorHAnsi" w:hAnsiTheme="minorHAnsi"/>
                <w:sz w:val="22"/>
                <w:szCs w:val="22"/>
              </w:rPr>
              <w:t>jw.</w:t>
            </w:r>
          </w:p>
        </w:tc>
      </w:tr>
      <w:tr w:rsidR="000A71D4" w:rsidRPr="005D52E8" w:rsidTr="009816CF">
        <w:trPr>
          <w:cantSplit/>
          <w:trHeight w:val="20"/>
        </w:trPr>
        <w:tc>
          <w:tcPr>
            <w:tcW w:w="1450" w:type="pct"/>
            <w:vMerge/>
            <w:tcBorders>
              <w:bottom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EB68DB">
            <w:pPr>
              <w:spacing w:before="40" w:after="40"/>
              <w:rPr>
                <w:rFonts w:asciiTheme="minorHAnsi" w:hAnsiTheme="minorHAnsi" w:cs="Arial"/>
              </w:rPr>
            </w:pPr>
            <w:r w:rsidRPr="005D52E8">
              <w:rPr>
                <w:rFonts w:asciiTheme="minorHAnsi" w:hAnsiTheme="minorHAnsi" w:cs="Arial"/>
                <w:sz w:val="22"/>
                <w:szCs w:val="22"/>
              </w:rPr>
              <w:t>Poddziałanie nr 7.</w:t>
            </w:r>
            <w:r w:rsidR="00EB68DB" w:rsidRPr="005D52E8">
              <w:rPr>
                <w:rFonts w:asciiTheme="minorHAnsi" w:hAnsiTheme="minorHAnsi" w:cs="Arial"/>
                <w:sz w:val="22"/>
                <w:szCs w:val="22"/>
              </w:rPr>
              <w:t>2</w:t>
            </w:r>
            <w:r w:rsidRPr="005D52E8">
              <w:rPr>
                <w:rFonts w:asciiTheme="minorHAnsi" w:hAnsiTheme="minorHAnsi" w:cs="Arial"/>
                <w:sz w:val="22"/>
                <w:szCs w:val="22"/>
              </w:rPr>
              <w:t>.4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5D52E8" w:rsidRDefault="009816CF" w:rsidP="009816CF">
            <w:pPr>
              <w:rPr>
                <w:rFonts w:asciiTheme="minorHAnsi" w:hAnsiTheme="minorHAnsi"/>
              </w:rPr>
            </w:pPr>
            <w:r w:rsidRPr="005D52E8">
              <w:rPr>
                <w:rFonts w:asciiTheme="minorHAnsi" w:hAnsiTheme="minorHAnsi"/>
                <w:sz w:val="22"/>
                <w:szCs w:val="22"/>
              </w:rPr>
              <w:t>jw.</w:t>
            </w:r>
          </w:p>
        </w:tc>
      </w:tr>
      <w:tr w:rsidR="00E528E3" w:rsidRPr="005D52E8" w:rsidTr="00E528E3">
        <w:trPr>
          <w:cantSplit/>
          <w:trHeight w:val="482"/>
        </w:trPr>
        <w:tc>
          <w:tcPr>
            <w:tcW w:w="1450" w:type="pct"/>
            <w:vMerge w:val="restart"/>
            <w:tcBorders>
              <w:top w:val="single" w:sz="4" w:space="0" w:color="auto"/>
            </w:tcBorders>
            <w:shd w:val="clear" w:color="auto" w:fill="auto"/>
            <w:vAlign w:val="center"/>
          </w:tcPr>
          <w:p w:rsidR="00E528E3" w:rsidRPr="005D52E8" w:rsidRDefault="00E528E3"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Kategoria(e) regionu(ów) </w:t>
            </w:r>
            <w:r w:rsidRPr="005D52E8">
              <w:rPr>
                <w:rFonts w:cs="Arial"/>
              </w:rPr>
              <w:br/>
              <w:t xml:space="preserve">wraz z przypisaniem </w:t>
            </w:r>
            <w:r w:rsidRPr="005D52E8">
              <w:rPr>
                <w:rFonts w:cs="Arial"/>
              </w:rPr>
              <w:br/>
              <w:t>kwot UE (EUR)</w:t>
            </w:r>
          </w:p>
        </w:tc>
        <w:tc>
          <w:tcPr>
            <w:tcW w:w="1064" w:type="pct"/>
            <w:tcBorders>
              <w:top w:val="single" w:sz="4" w:space="0" w:color="auto"/>
              <w:right w:val="dotted" w:sz="4" w:space="0" w:color="auto"/>
            </w:tcBorders>
            <w:shd w:val="clear" w:color="auto" w:fill="auto"/>
            <w:vAlign w:val="center"/>
          </w:tcPr>
          <w:p w:rsidR="00E528E3" w:rsidRPr="005D52E8" w:rsidRDefault="00E528E3"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5D52E8" w:rsidRDefault="00E528E3" w:rsidP="000A71D4">
            <w:pPr>
              <w:spacing w:before="40" w:after="40"/>
              <w:rPr>
                <w:rFonts w:asciiTheme="minorHAnsi" w:hAnsiTheme="minorHAnsi" w:cs="Arial"/>
              </w:rPr>
            </w:pPr>
            <w:r w:rsidRPr="005D52E8">
              <w:rPr>
                <w:rFonts w:asciiTheme="minorHAnsi" w:hAnsiTheme="minorHAnsi" w:cs="Arial"/>
                <w:sz w:val="22"/>
                <w:szCs w:val="22"/>
              </w:rPr>
              <w:t>24 500 000 – region słabiej rozwinięty</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E528E3" w:rsidP="0092542C">
            <w:pPr>
              <w:spacing w:before="40" w:after="40"/>
              <w:rPr>
                <w:rFonts w:asciiTheme="minorHAnsi" w:hAnsiTheme="minorHAnsi" w:cs="Arial"/>
              </w:rPr>
            </w:pPr>
            <w:r>
              <w:rPr>
                <w:rFonts w:asciiTheme="minorHAnsi" w:hAnsiTheme="minorHAnsi" w:cs="Arial"/>
                <w:sz w:val="22"/>
                <w:szCs w:val="22"/>
              </w:rPr>
              <w:t>14 000 000</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 xml:space="preserve">5 000 000    </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 xml:space="preserve">2 500 000    </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 xml:space="preserve">3 000 000    </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Mechanizmy powiązania interwencji</w:t>
            </w:r>
            <w:r w:rsidR="00466857" w:rsidRPr="005D52E8">
              <w:rPr>
                <w:rFonts w:cs="Arial"/>
              </w:rPr>
              <w:t xml:space="preserve"> z </w:t>
            </w:r>
            <w:r w:rsidRPr="005D52E8">
              <w:rPr>
                <w:rFonts w:cs="Arial"/>
              </w:rPr>
              <w:t>innymi działaniami/ poddziałaniami</w:t>
            </w:r>
            <w:r w:rsidR="00466857" w:rsidRPr="005D52E8">
              <w:rPr>
                <w:rFonts w:cs="Arial"/>
              </w:rPr>
              <w:t xml:space="preserve"> w </w:t>
            </w:r>
            <w:r w:rsidRPr="005D52E8">
              <w:rPr>
                <w:rFonts w:cs="Arial"/>
              </w:rPr>
              <w:t>ramach PO lub</w:t>
            </w:r>
            <w:r w:rsidR="00466857" w:rsidRPr="005D52E8">
              <w:rPr>
                <w:rFonts w:cs="Arial"/>
              </w:rPr>
              <w:t xml:space="preserve"> z </w:t>
            </w:r>
            <w:r w:rsidRPr="005D52E8">
              <w:rPr>
                <w:rFonts w:cs="Arial"/>
              </w:rPr>
              <w:t>innymi PO</w:t>
            </w:r>
            <w:r w:rsidRPr="005D52E8">
              <w:rPr>
                <w:rFonts w:cs="Arial"/>
              </w:rPr>
              <w:br/>
              <w:t>(jeśli dotyczy)</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5D52E8" w:rsidRDefault="00506F5D" w:rsidP="0092542C">
            <w:pPr>
              <w:spacing w:before="40" w:after="40"/>
              <w:rPr>
                <w:rFonts w:asciiTheme="minorHAnsi" w:hAnsiTheme="minorHAnsi" w:cs="Arial"/>
              </w:rPr>
            </w:pPr>
            <w:r w:rsidRPr="005D52E8">
              <w:rPr>
                <w:rFonts w:asciiTheme="minorHAnsi" w:hAnsiTheme="minorHAnsi" w:cs="Arial"/>
                <w:sz w:val="22"/>
                <w:szCs w:val="22"/>
              </w:rPr>
              <w:t>1</w:t>
            </w:r>
            <w:r w:rsidR="000A71D4" w:rsidRPr="005D52E8">
              <w:rPr>
                <w:rFonts w:asciiTheme="minorHAnsi" w:hAnsiTheme="minorHAnsi" w:cs="Arial"/>
                <w:sz w:val="22"/>
                <w:szCs w:val="22"/>
              </w:rPr>
              <w:t>. Projekty</w:t>
            </w:r>
            <w:r w:rsidR="00466857" w:rsidRPr="005D52E8">
              <w:rPr>
                <w:rFonts w:asciiTheme="minorHAnsi" w:hAnsiTheme="minorHAnsi" w:cs="Arial"/>
                <w:sz w:val="22"/>
                <w:szCs w:val="22"/>
              </w:rPr>
              <w:t xml:space="preserve"> w </w:t>
            </w:r>
            <w:r w:rsidR="000A71D4" w:rsidRPr="005D52E8">
              <w:rPr>
                <w:rFonts w:asciiTheme="minorHAnsi" w:hAnsiTheme="minorHAnsi" w:cs="Arial"/>
                <w:sz w:val="22"/>
                <w:szCs w:val="22"/>
              </w:rPr>
              <w:t>ramach ZIT</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E528E3" w:rsidP="0092542C">
            <w:pPr>
              <w:spacing w:before="40" w:after="40"/>
              <w:rPr>
                <w:rFonts w:asciiTheme="minorHAnsi" w:hAnsiTheme="minorHAnsi" w:cs="Arial"/>
              </w:rPr>
            </w:pPr>
            <w:r>
              <w:rPr>
                <w:rFonts w:asciiTheme="minorHAnsi" w:hAnsiTheme="minorHAnsi" w:cs="Arial"/>
                <w:sz w:val="22"/>
                <w:szCs w:val="22"/>
              </w:rPr>
              <w:t>jw</w:t>
            </w:r>
            <w:r w:rsidR="000A71D4" w:rsidRPr="005D52E8">
              <w:rPr>
                <w:rFonts w:asciiTheme="minorHAnsi" w:hAnsiTheme="minorHAnsi" w:cs="Arial"/>
                <w:sz w:val="22"/>
                <w:szCs w:val="22"/>
              </w:rPr>
              <w:t>.</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506F5D" w:rsidP="0092542C">
            <w:pPr>
              <w:rPr>
                <w:rFonts w:asciiTheme="minorHAnsi" w:hAnsiTheme="minorHAnsi" w:cs="Arial"/>
              </w:rPr>
            </w:pPr>
            <w:r w:rsidRPr="005D52E8">
              <w:rPr>
                <w:rFonts w:asciiTheme="minorHAnsi" w:hAnsiTheme="minorHAnsi" w:cs="Arial"/>
                <w:sz w:val="22"/>
                <w:szCs w:val="22"/>
              </w:rPr>
              <w:t>1</w:t>
            </w:r>
            <w:r w:rsidR="000A71D4" w:rsidRPr="005D52E8">
              <w:rPr>
                <w:rFonts w:asciiTheme="minorHAnsi" w:hAnsiTheme="minorHAnsi" w:cs="Arial"/>
                <w:sz w:val="22"/>
                <w:szCs w:val="22"/>
              </w:rPr>
              <w:t>. Projekty</w:t>
            </w:r>
            <w:r w:rsidR="00466857" w:rsidRPr="005D52E8">
              <w:rPr>
                <w:rFonts w:asciiTheme="minorHAnsi" w:hAnsiTheme="minorHAnsi" w:cs="Arial"/>
                <w:sz w:val="22"/>
                <w:szCs w:val="22"/>
              </w:rPr>
              <w:t xml:space="preserve"> w </w:t>
            </w:r>
            <w:r w:rsidR="000A71D4" w:rsidRPr="005D52E8">
              <w:rPr>
                <w:rFonts w:asciiTheme="minorHAnsi" w:hAnsiTheme="minorHAnsi" w:cs="Arial"/>
                <w:sz w:val="22"/>
                <w:szCs w:val="22"/>
              </w:rPr>
              <w:t>ramach ZIT</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pPr>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pPr>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Instrumenty terytorialne</w:t>
            </w:r>
            <w:r w:rsidRPr="005D52E8">
              <w:rPr>
                <w:rFonts w:cs="Arial"/>
              </w:rPr>
              <w:br/>
              <w:t>(jeśli dotyczy)</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ZIT</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Nie dotyczy</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812105">
            <w:pPr>
              <w:spacing w:before="40" w:after="40"/>
              <w:rPr>
                <w:rFonts w:asciiTheme="minorHAnsi" w:hAnsiTheme="minorHAnsi" w:cs="Arial"/>
              </w:rPr>
            </w:pPr>
            <w:r w:rsidRPr="005D52E8">
              <w:rPr>
                <w:rFonts w:asciiTheme="minorHAnsi" w:hAnsiTheme="minorHAnsi" w:cs="Arial"/>
                <w:sz w:val="22"/>
                <w:szCs w:val="22"/>
              </w:rPr>
              <w:t xml:space="preserve">ZIT </w:t>
            </w:r>
            <w:r w:rsidR="00812105" w:rsidRPr="005D52E8">
              <w:rPr>
                <w:rFonts w:asciiTheme="minorHAnsi" w:hAnsiTheme="minorHAnsi" w:cs="Arial"/>
                <w:sz w:val="22"/>
                <w:szCs w:val="22"/>
              </w:rPr>
              <w:t>WROF</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812105">
            <w:pPr>
              <w:spacing w:before="40" w:after="40"/>
              <w:rPr>
                <w:rFonts w:asciiTheme="minorHAnsi" w:hAnsiTheme="minorHAnsi" w:cs="Arial"/>
              </w:rPr>
            </w:pPr>
            <w:r w:rsidRPr="005D52E8">
              <w:rPr>
                <w:rFonts w:asciiTheme="minorHAnsi" w:hAnsiTheme="minorHAnsi" w:cs="Arial"/>
                <w:sz w:val="22"/>
                <w:szCs w:val="22"/>
              </w:rPr>
              <w:t xml:space="preserve">ZIT </w:t>
            </w:r>
            <w:r w:rsidR="00812105" w:rsidRPr="005D52E8">
              <w:rPr>
                <w:rFonts w:asciiTheme="minorHAnsi" w:hAnsiTheme="minorHAnsi" w:cs="Arial"/>
                <w:sz w:val="22"/>
                <w:szCs w:val="22"/>
              </w:rPr>
              <w:t>AJ</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812105">
            <w:pPr>
              <w:spacing w:before="40" w:after="40"/>
              <w:rPr>
                <w:rFonts w:asciiTheme="minorHAnsi" w:hAnsiTheme="minorHAnsi" w:cs="Arial"/>
              </w:rPr>
            </w:pPr>
            <w:r w:rsidRPr="005D52E8">
              <w:rPr>
                <w:rFonts w:asciiTheme="minorHAnsi" w:hAnsiTheme="minorHAnsi" w:cs="Arial"/>
                <w:sz w:val="22"/>
                <w:szCs w:val="22"/>
              </w:rPr>
              <w:t xml:space="preserve">ZIT </w:t>
            </w:r>
            <w:r w:rsidR="00812105" w:rsidRPr="005D52E8">
              <w:rPr>
                <w:rFonts w:asciiTheme="minorHAnsi" w:hAnsiTheme="minorHAnsi" w:cs="Arial"/>
                <w:sz w:val="22"/>
                <w:szCs w:val="22"/>
              </w:rPr>
              <w:t>AW</w:t>
            </w:r>
          </w:p>
        </w:tc>
      </w:tr>
      <w:tr w:rsidR="000A71D4" w:rsidRPr="005D52E8" w:rsidTr="0092542C">
        <w:trPr>
          <w:cantSplit/>
          <w:trHeight w:val="402"/>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Tryb(y) wyboru projektów </w:t>
            </w:r>
            <w:r w:rsidRPr="005D52E8">
              <w:rPr>
                <w:rFonts w:cs="Arial"/>
              </w:rPr>
              <w:br/>
              <w:t>oraz wskazanie podmiotu odpowiedzialnego za nabór</w:t>
            </w:r>
            <w:r w:rsidR="00466857" w:rsidRPr="005D52E8">
              <w:rPr>
                <w:rFonts w:cs="Arial"/>
              </w:rPr>
              <w:t xml:space="preserve"> i </w:t>
            </w:r>
            <w:r w:rsidRPr="005D52E8">
              <w:rPr>
                <w:rFonts w:cs="Arial"/>
              </w:rPr>
              <w:t xml:space="preserve">ocenę wniosków oraz przyjmowanie protestów </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 xml:space="preserve">Konkursowy </w:t>
            </w:r>
          </w:p>
        </w:tc>
      </w:tr>
      <w:tr w:rsidR="000A71D4" w:rsidRPr="005D52E8" w:rsidTr="0092542C">
        <w:trPr>
          <w:cantSplit/>
          <w:trHeight w:val="408"/>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Konkursowy – IZ RPO</w:t>
            </w:r>
            <w:r w:rsidR="00782137" w:rsidRPr="005D52E8">
              <w:rPr>
                <w:rFonts w:asciiTheme="minorHAnsi" w:hAnsiTheme="minorHAnsi" w:cs="Arial"/>
                <w:sz w:val="22"/>
                <w:szCs w:val="22"/>
              </w:rPr>
              <w:t xml:space="preserve"> </w:t>
            </w:r>
          </w:p>
        </w:tc>
      </w:tr>
      <w:tr w:rsidR="000A71D4" w:rsidRPr="005D52E8" w:rsidTr="0092542C">
        <w:trPr>
          <w:cantSplit/>
          <w:trHeight w:val="413"/>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Konkursowy – IZ RPO</w:t>
            </w:r>
            <w:r w:rsidR="00080E85" w:rsidRPr="005D52E8">
              <w:rPr>
                <w:rFonts w:asciiTheme="minorHAnsi" w:hAnsiTheme="minorHAnsi" w:cs="Arial"/>
                <w:sz w:val="22"/>
                <w:szCs w:val="22"/>
              </w:rPr>
              <w:t xml:space="preserve"> i </w:t>
            </w:r>
            <w:r w:rsidR="009C6217" w:rsidRPr="005D52E8">
              <w:rPr>
                <w:rFonts w:asciiTheme="minorHAnsi" w:hAnsiTheme="minorHAnsi" w:cs="Arial"/>
                <w:sz w:val="22"/>
                <w:szCs w:val="22"/>
              </w:rPr>
              <w:t xml:space="preserve">Związek </w:t>
            </w:r>
            <w:r w:rsidR="00080E85" w:rsidRPr="005D52E8">
              <w:rPr>
                <w:rFonts w:asciiTheme="minorHAnsi" w:hAnsiTheme="minorHAnsi" w:cs="Arial"/>
                <w:sz w:val="22"/>
                <w:szCs w:val="22"/>
              </w:rPr>
              <w:t>ZIT WROF</w:t>
            </w:r>
          </w:p>
        </w:tc>
      </w:tr>
      <w:tr w:rsidR="000A71D4" w:rsidRPr="005D52E8" w:rsidTr="0092542C">
        <w:trPr>
          <w:cantSplit/>
          <w:trHeight w:val="407"/>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Konkursowy  – IZ RPO</w:t>
            </w:r>
            <w:r w:rsidR="00080E85" w:rsidRPr="005D52E8">
              <w:rPr>
                <w:rFonts w:asciiTheme="minorHAnsi" w:hAnsiTheme="minorHAnsi" w:cs="Arial"/>
                <w:sz w:val="22"/>
                <w:szCs w:val="22"/>
              </w:rPr>
              <w:t xml:space="preserve"> i </w:t>
            </w:r>
            <w:r w:rsidR="009C6217" w:rsidRPr="005D52E8">
              <w:rPr>
                <w:rFonts w:asciiTheme="minorHAnsi" w:hAnsiTheme="minorHAnsi" w:cs="Arial"/>
                <w:sz w:val="22"/>
                <w:szCs w:val="22"/>
              </w:rPr>
              <w:t xml:space="preserve">Związek </w:t>
            </w:r>
            <w:r w:rsidR="00080E85" w:rsidRPr="005D52E8">
              <w:rPr>
                <w:rFonts w:asciiTheme="minorHAnsi" w:hAnsiTheme="minorHAnsi" w:cs="Arial"/>
                <w:sz w:val="22"/>
                <w:szCs w:val="22"/>
              </w:rPr>
              <w:t>ZIT AJ</w:t>
            </w:r>
          </w:p>
        </w:tc>
      </w:tr>
      <w:tr w:rsidR="000A71D4" w:rsidRPr="005D52E8" w:rsidTr="0092542C">
        <w:trPr>
          <w:cantSplit/>
          <w:trHeight w:val="423"/>
        </w:trPr>
        <w:tc>
          <w:tcPr>
            <w:tcW w:w="1450" w:type="pct"/>
            <w:vMerge/>
            <w:tcBorders>
              <w:bottom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080E85">
            <w:pPr>
              <w:spacing w:before="40" w:after="40"/>
              <w:rPr>
                <w:rFonts w:asciiTheme="minorHAnsi" w:hAnsiTheme="minorHAnsi" w:cs="Arial"/>
              </w:rPr>
            </w:pPr>
            <w:r w:rsidRPr="005D52E8">
              <w:rPr>
                <w:rFonts w:asciiTheme="minorHAnsi" w:hAnsiTheme="minorHAnsi" w:cs="Arial"/>
                <w:sz w:val="22"/>
                <w:szCs w:val="22"/>
              </w:rPr>
              <w:t xml:space="preserve">Konkursowy - Związek </w:t>
            </w:r>
            <w:r w:rsidR="002E2A64" w:rsidRPr="005D52E8">
              <w:rPr>
                <w:rFonts w:asciiTheme="minorHAnsi" w:hAnsiTheme="minorHAnsi" w:cs="Arial"/>
                <w:sz w:val="22"/>
                <w:szCs w:val="22"/>
              </w:rPr>
              <w:t>ZIT AW</w:t>
            </w:r>
          </w:p>
        </w:tc>
      </w:tr>
      <w:tr w:rsidR="000A71D4" w:rsidRPr="005D52E8" w:rsidDel="00FE3C38" w:rsidTr="0092542C">
        <w:trPr>
          <w:cantSplit/>
          <w:trHeight w:val="20"/>
        </w:trPr>
        <w:tc>
          <w:tcPr>
            <w:tcW w:w="1450" w:type="pct"/>
            <w:vMerge w:val="restart"/>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Limity</w:t>
            </w:r>
            <w:r w:rsidR="00466857" w:rsidRPr="005D52E8">
              <w:rPr>
                <w:rFonts w:cs="Arial"/>
              </w:rPr>
              <w:t xml:space="preserve"> i </w:t>
            </w:r>
            <w:r w:rsidRPr="005D52E8">
              <w:rPr>
                <w:rFonts w:cs="Arial"/>
              </w:rPr>
              <w:t>ograniczenia</w:t>
            </w:r>
            <w:r w:rsidR="00466857" w:rsidRPr="005D52E8">
              <w:rPr>
                <w:rFonts w:cs="Arial"/>
              </w:rPr>
              <w:t xml:space="preserve"> w </w:t>
            </w:r>
            <w:r w:rsidRPr="005D52E8">
              <w:rPr>
                <w:rFonts w:cs="Arial"/>
              </w:rPr>
              <w:t>realizacji projektów</w:t>
            </w:r>
            <w:r w:rsidRPr="005D52E8">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Del="00FE3C38" w:rsidRDefault="00951F94" w:rsidP="0092542C">
            <w:pPr>
              <w:spacing w:before="40" w:after="40"/>
              <w:rPr>
                <w:rFonts w:asciiTheme="minorHAnsi" w:hAnsiTheme="minorHAnsi" w:cs="Arial"/>
              </w:rPr>
            </w:pPr>
            <w:r w:rsidRPr="005D52E8">
              <w:rPr>
                <w:rFonts w:asciiTheme="minorHAnsi" w:hAnsiTheme="minorHAnsi" w:cs="Arial"/>
                <w:sz w:val="22"/>
                <w:szCs w:val="22"/>
              </w:rPr>
              <w:t>Zgodnie z załącznikiem nr 6</w:t>
            </w:r>
          </w:p>
        </w:tc>
      </w:tr>
      <w:tr w:rsidR="000A71D4" w:rsidRPr="005D52E8" w:rsidDel="00FE3C38" w:rsidTr="0092542C">
        <w:trPr>
          <w:cantSplit/>
          <w:trHeight w:val="20"/>
        </w:trPr>
        <w:tc>
          <w:tcPr>
            <w:tcW w:w="1450" w:type="pct"/>
            <w:vMerge/>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Del="00FE3C3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Del="00FE3C38" w:rsidTr="0092542C">
        <w:trPr>
          <w:cantSplit/>
          <w:trHeight w:val="20"/>
        </w:trPr>
        <w:tc>
          <w:tcPr>
            <w:tcW w:w="1450" w:type="pct"/>
            <w:vMerge/>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Del="00FE3C3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Del="00FE3C38" w:rsidTr="0092542C">
        <w:trPr>
          <w:cantSplit/>
          <w:trHeight w:val="20"/>
        </w:trPr>
        <w:tc>
          <w:tcPr>
            <w:tcW w:w="1450" w:type="pct"/>
            <w:vMerge/>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Del="00FE3C38" w:rsidTr="0092542C">
        <w:trPr>
          <w:cantSplit/>
          <w:trHeight w:val="20"/>
        </w:trPr>
        <w:tc>
          <w:tcPr>
            <w:tcW w:w="1450" w:type="pct"/>
            <w:vMerge/>
            <w:tcBorders>
              <w:top w:val="single" w:sz="4" w:space="0" w:color="auto"/>
            </w:tcBorders>
            <w:shd w:val="clear" w:color="auto" w:fill="auto"/>
            <w:vAlign w:val="center"/>
          </w:tcPr>
          <w:p w:rsidR="000A71D4" w:rsidRPr="005D52E8" w:rsidDel="00FE3C3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Warunki</w:t>
            </w:r>
            <w:r w:rsidR="00466857" w:rsidRPr="005D52E8">
              <w:rPr>
                <w:rFonts w:cs="Arial"/>
              </w:rPr>
              <w:t xml:space="preserve"> i </w:t>
            </w:r>
            <w:r w:rsidRPr="005D52E8">
              <w:rPr>
                <w:rFonts w:cs="Arial"/>
              </w:rPr>
              <w:t xml:space="preserve">planowany zakres stosowania </w:t>
            </w:r>
            <w:r w:rsidRPr="005D52E8">
              <w:rPr>
                <w:rFonts w:cs="Arial"/>
              </w:rPr>
              <w:br/>
              <w:t>cross-financingu (%)</w:t>
            </w:r>
            <w:r w:rsidRPr="005D52E8">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Nie będzie stosowany</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315"/>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Dopuszczalna maksymalna wartość zakupionych środków trwałych</w:t>
            </w:r>
            <w:r w:rsidRPr="005D52E8">
              <w:rPr>
                <w:rFonts w:cs="Arial"/>
              </w:rPr>
              <w:br/>
              <w:t>jako % wydatków kwalifikowalnych</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Nie dotyczy</w:t>
            </w:r>
          </w:p>
        </w:tc>
      </w:tr>
      <w:tr w:rsidR="000A71D4" w:rsidRPr="005D52E8" w:rsidTr="0092542C">
        <w:trPr>
          <w:cantSplit/>
          <w:trHeight w:val="35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373"/>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408"/>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431"/>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Warunki uwzględniania dochodu</w:t>
            </w:r>
            <w:r w:rsidR="00466857" w:rsidRPr="005D52E8">
              <w:rPr>
                <w:rFonts w:cs="Arial"/>
              </w:rPr>
              <w:t xml:space="preserve"> w </w:t>
            </w:r>
            <w:r w:rsidRPr="005D52E8">
              <w:rPr>
                <w:rFonts w:cs="Arial"/>
              </w:rPr>
              <w:t xml:space="preserve">projekcie </w:t>
            </w:r>
            <w:r w:rsidRPr="005D52E8">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233C34" w:rsidP="0092542C">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bottom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tcBorders>
              <w:top w:val="single" w:sz="4" w:space="0" w:color="auto"/>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Warunki stosowania uproszczonych form rozliczania wydatków</w:t>
            </w:r>
            <w:r w:rsidR="00466857" w:rsidRPr="005D52E8">
              <w:rPr>
                <w:rFonts w:cs="Arial"/>
              </w:rPr>
              <w:t xml:space="preserve"> i </w:t>
            </w:r>
            <w:r w:rsidRPr="005D52E8">
              <w:rPr>
                <w:rFonts w:cs="Arial"/>
              </w:rPr>
              <w:t>planowany zakres systemu zaliczek</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5D52E8" w:rsidRDefault="00345EE5" w:rsidP="00345EE5">
            <w:pPr>
              <w:spacing w:before="40" w:after="40"/>
              <w:rPr>
                <w:rFonts w:asciiTheme="minorHAnsi" w:hAnsiTheme="minorHAnsi" w:cs="Arial"/>
              </w:rPr>
            </w:pPr>
            <w:r w:rsidRPr="005D52E8">
              <w:rPr>
                <w:rFonts w:asciiTheme="minorHAnsi" w:hAnsiTheme="minorHAnsi" w:cs="Arial"/>
                <w:sz w:val="22"/>
                <w:szCs w:val="22"/>
              </w:rPr>
              <w:t xml:space="preserve">Nie przewiduje się stosowania uproszczonych form rozliczania wydatków. </w:t>
            </w:r>
          </w:p>
          <w:p w:rsidR="00345EE5" w:rsidRPr="005D52E8" w:rsidRDefault="00345EE5" w:rsidP="00345EE5">
            <w:pPr>
              <w:spacing w:before="40" w:after="40"/>
              <w:rPr>
                <w:rFonts w:asciiTheme="minorHAnsi" w:hAnsiTheme="minorHAnsi" w:cs="Arial"/>
              </w:rPr>
            </w:pPr>
            <w:r w:rsidRPr="005D52E8">
              <w:rPr>
                <w:rFonts w:asciiTheme="minorHAnsi" w:hAnsiTheme="minorHAnsi" w:cs="Arial"/>
                <w:sz w:val="22"/>
                <w:szCs w:val="22"/>
              </w:rPr>
              <w:t>Wysokość zaliczek:</w:t>
            </w:r>
          </w:p>
          <w:p w:rsidR="00345EE5" w:rsidRPr="005D52E8" w:rsidRDefault="00345EE5" w:rsidP="000F41CB">
            <w:pPr>
              <w:tabs>
                <w:tab w:val="left" w:pos="317"/>
              </w:tabs>
              <w:spacing w:before="40" w:after="40"/>
              <w:rPr>
                <w:rFonts w:asciiTheme="minorHAnsi" w:hAnsiTheme="minorHAnsi" w:cs="Arial"/>
              </w:rPr>
            </w:pPr>
            <w:r w:rsidRPr="005D52E8">
              <w:rPr>
                <w:rFonts w:asciiTheme="minorHAnsi" w:hAnsiTheme="minorHAnsi" w:cs="Arial"/>
                <w:sz w:val="22"/>
                <w:szCs w:val="22"/>
              </w:rPr>
              <w:t>1)</w:t>
            </w:r>
            <w:r w:rsidRPr="005D52E8">
              <w:rPr>
                <w:rFonts w:asciiTheme="minorHAnsi" w:hAnsiTheme="minorHAnsi" w:cs="Arial"/>
                <w:sz w:val="22"/>
                <w:szCs w:val="22"/>
              </w:rPr>
              <w:tab/>
              <w:t>do 40% przyznanej kwoty dofinansowania, wszyscy beneficjenci RPO WD otrzymujący dofinansowanie z EFRR, z zastrzeżeniem pkt. 2)</w:t>
            </w:r>
            <w:r w:rsidR="00E528E3">
              <w:rPr>
                <w:rFonts w:asciiTheme="minorHAnsi" w:hAnsiTheme="minorHAnsi" w:cs="Arial"/>
                <w:sz w:val="22"/>
                <w:szCs w:val="22"/>
              </w:rPr>
              <w:t>;</w:t>
            </w:r>
          </w:p>
          <w:p w:rsidR="00345EE5" w:rsidRPr="005D52E8" w:rsidRDefault="00345EE5" w:rsidP="000F41CB">
            <w:pPr>
              <w:tabs>
                <w:tab w:val="left" w:pos="317"/>
              </w:tabs>
              <w:spacing w:before="40" w:after="40"/>
              <w:rPr>
                <w:rFonts w:asciiTheme="minorHAnsi" w:hAnsiTheme="minorHAnsi" w:cs="Arial"/>
              </w:rPr>
            </w:pPr>
            <w:r w:rsidRPr="005D52E8">
              <w:rPr>
                <w:rFonts w:asciiTheme="minorHAnsi" w:hAnsiTheme="minorHAnsi" w:cs="Arial"/>
                <w:sz w:val="22"/>
                <w:szCs w:val="22"/>
              </w:rPr>
              <w:t>2)</w:t>
            </w:r>
            <w:r w:rsidRPr="005D52E8">
              <w:rPr>
                <w:rFonts w:asciiTheme="minorHAnsi" w:hAnsiTheme="minorHAnsi" w:cs="Arial"/>
                <w:sz w:val="22"/>
                <w:szCs w:val="22"/>
              </w:rPr>
              <w:tab/>
              <w:t xml:space="preserve">do 100% przyznanej kwoty dofinansowania w przypadku realizacji projektu przez: </w:t>
            </w:r>
          </w:p>
          <w:p w:rsidR="00345EE5" w:rsidRPr="005D52E8" w:rsidRDefault="00345EE5" w:rsidP="000F41CB">
            <w:pPr>
              <w:tabs>
                <w:tab w:val="left" w:pos="458"/>
              </w:tabs>
              <w:spacing w:before="40" w:after="40"/>
              <w:ind w:left="458"/>
              <w:rPr>
                <w:rFonts w:asciiTheme="minorHAnsi" w:hAnsiTheme="minorHAnsi" w:cs="Arial"/>
              </w:rPr>
            </w:pPr>
            <w:r w:rsidRPr="005D52E8">
              <w:rPr>
                <w:rFonts w:asciiTheme="minorHAnsi" w:hAnsiTheme="minorHAnsi" w:cs="Arial"/>
                <w:sz w:val="22"/>
                <w:szCs w:val="22"/>
              </w:rPr>
              <w:t>a)</w:t>
            </w:r>
            <w:r w:rsidRPr="005D52E8">
              <w:rPr>
                <w:rFonts w:asciiTheme="minorHAnsi" w:hAnsiTheme="minorHAnsi" w:cs="Arial"/>
                <w:sz w:val="22"/>
                <w:szCs w:val="22"/>
              </w:rPr>
              <w:tab/>
              <w:t xml:space="preserve">Województwo Dolnośląskie (dotyczy projektu </w:t>
            </w:r>
            <w:r w:rsidR="000F41CB">
              <w:rPr>
                <w:rFonts w:asciiTheme="minorHAnsi" w:hAnsiTheme="minorHAnsi" w:cs="Arial"/>
                <w:sz w:val="22"/>
                <w:szCs w:val="22"/>
              </w:rPr>
              <w:t>własnego i realizacji zadania z </w:t>
            </w:r>
            <w:r w:rsidRPr="005D52E8">
              <w:rPr>
                <w:rFonts w:asciiTheme="minorHAnsi" w:hAnsiTheme="minorHAnsi" w:cs="Arial"/>
                <w:sz w:val="22"/>
                <w:szCs w:val="22"/>
              </w:rPr>
              <w:t>zakresu administracji rządowej, określonego przepisami prawa),</w:t>
            </w:r>
          </w:p>
          <w:p w:rsidR="003A2F69" w:rsidRPr="005D52E8" w:rsidRDefault="00345EE5" w:rsidP="000F41CB">
            <w:pPr>
              <w:tabs>
                <w:tab w:val="left" w:pos="458"/>
              </w:tabs>
              <w:spacing w:before="40" w:after="40"/>
              <w:ind w:left="458"/>
              <w:rPr>
                <w:rFonts w:asciiTheme="minorHAnsi" w:hAnsiTheme="minorHAnsi" w:cs="Arial"/>
              </w:rPr>
            </w:pPr>
            <w:r w:rsidRPr="005D52E8">
              <w:rPr>
                <w:rFonts w:asciiTheme="minorHAnsi" w:hAnsiTheme="minorHAnsi" w:cs="Arial"/>
                <w:sz w:val="22"/>
                <w:szCs w:val="22"/>
              </w:rPr>
              <w:t>b)</w:t>
            </w:r>
            <w:r w:rsidRPr="005D52E8">
              <w:rPr>
                <w:rFonts w:asciiTheme="minorHAnsi" w:hAnsiTheme="minorHAnsi" w:cs="Arial"/>
                <w:sz w:val="22"/>
                <w:szCs w:val="22"/>
              </w:rPr>
              <w:tab/>
            </w:r>
            <w:r w:rsidR="00F801CD" w:rsidRPr="005D52E8">
              <w:rPr>
                <w:rFonts w:asciiTheme="minorHAnsi" w:hAnsiTheme="minorHAnsi" w:cs="Arial"/>
                <w:sz w:val="22"/>
                <w:szCs w:val="22"/>
              </w:rPr>
              <w:t>p</w:t>
            </w:r>
            <w:r w:rsidRPr="005D52E8">
              <w:rPr>
                <w:rFonts w:asciiTheme="minorHAnsi" w:hAnsiTheme="minorHAnsi" w:cs="Arial"/>
                <w:sz w:val="22"/>
                <w:szCs w:val="22"/>
              </w:rPr>
              <w:t>odmiot, dla którego Województwo Dolnośląskie jest organem założycielskim</w:t>
            </w:r>
            <w:r w:rsidR="00AA1954" w:rsidRPr="005D52E8">
              <w:rPr>
                <w:rFonts w:asciiTheme="minorHAnsi" w:hAnsiTheme="minorHAnsi" w:cs="Arial"/>
                <w:sz w:val="22"/>
                <w:szCs w:val="22"/>
              </w:rPr>
              <w:t>, organizatorem lub współorganizatorem,</w:t>
            </w:r>
            <w:r w:rsidRPr="005D52E8">
              <w:rPr>
                <w:rFonts w:asciiTheme="minorHAnsi" w:hAnsiTheme="minorHAnsi" w:cs="Arial"/>
                <w:sz w:val="22"/>
                <w:szCs w:val="22"/>
              </w:rPr>
              <w:t xml:space="preserve"> lub w</w:t>
            </w:r>
            <w:r w:rsidR="00E528E3">
              <w:rPr>
                <w:rFonts w:asciiTheme="minorHAnsi" w:hAnsiTheme="minorHAnsi" w:cs="Arial"/>
                <w:sz w:val="22"/>
                <w:szCs w:val="22"/>
              </w:rPr>
              <w:t> </w:t>
            </w:r>
            <w:r w:rsidRPr="005D52E8">
              <w:rPr>
                <w:rFonts w:asciiTheme="minorHAnsi" w:hAnsiTheme="minorHAnsi" w:cs="Arial"/>
                <w:sz w:val="22"/>
                <w:szCs w:val="22"/>
              </w:rPr>
              <w:t>którym posiada udziały bądź akcje, pod warunkiem że projekt n</w:t>
            </w:r>
            <w:r w:rsidR="00E528E3">
              <w:rPr>
                <w:rFonts w:asciiTheme="minorHAnsi" w:hAnsiTheme="minorHAnsi" w:cs="Arial"/>
                <w:sz w:val="22"/>
                <w:szCs w:val="22"/>
              </w:rPr>
              <w:t>ie jest objęty pomocą publiczną.</w:t>
            </w:r>
          </w:p>
        </w:tc>
      </w:tr>
      <w:tr w:rsidR="000A71D4" w:rsidRPr="005D52E8" w:rsidTr="0092542C">
        <w:trPr>
          <w:cantSplit/>
          <w:trHeight w:val="20"/>
        </w:trPr>
        <w:tc>
          <w:tcPr>
            <w:tcW w:w="1450" w:type="pct"/>
            <w:vMerge/>
            <w:tcBorders>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335"/>
        </w:trPr>
        <w:tc>
          <w:tcPr>
            <w:tcW w:w="1450" w:type="pct"/>
            <w:vMerge w:val="restart"/>
            <w:tcBorders>
              <w:top w:val="single" w:sz="4" w:space="0" w:color="auto"/>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Pomoc publiczna </w:t>
            </w:r>
            <w:r w:rsidRPr="005D52E8">
              <w:rPr>
                <w:rFonts w:cs="Arial"/>
              </w:rPr>
              <w:br/>
              <w:t>i pomoc de minimis</w:t>
            </w:r>
            <w:r w:rsidRPr="005D52E8">
              <w:rPr>
                <w:rFonts w:cs="Arial"/>
              </w:rPr>
              <w:br/>
              <w:t>(rodzaj</w:t>
            </w:r>
            <w:r w:rsidR="00466857" w:rsidRPr="005D52E8">
              <w:rPr>
                <w:rFonts w:cs="Arial"/>
              </w:rPr>
              <w:t xml:space="preserve"> i </w:t>
            </w:r>
            <w:r w:rsidRPr="005D52E8">
              <w:rPr>
                <w:rFonts w:cs="Arial"/>
              </w:rPr>
              <w:t xml:space="preserve">przeznaczenie pomocy, unijna lub krajowa podstawa prawna) </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0A71D4" w:rsidRDefault="000A71D4" w:rsidP="0092542C">
            <w:pPr>
              <w:spacing w:before="40" w:after="40"/>
              <w:rPr>
                <w:rFonts w:asciiTheme="minorHAnsi" w:hAnsiTheme="minorHAnsi" w:cs="Arial"/>
              </w:rPr>
            </w:pPr>
          </w:p>
          <w:p w:rsidR="0081445D" w:rsidRPr="00091A09" w:rsidRDefault="0081445D" w:rsidP="0081445D">
            <w:pPr>
              <w:spacing w:before="40" w:after="40"/>
              <w:jc w:val="both"/>
              <w:rPr>
                <w:rFonts w:asciiTheme="minorHAnsi" w:hAnsiTheme="minorHAnsi" w:cs="Arial"/>
              </w:rPr>
            </w:pPr>
            <w:r w:rsidRPr="00091A09">
              <w:rPr>
                <w:rFonts w:asciiTheme="minorHAnsi" w:hAnsiTheme="minorHAnsi" w:cs="Arial"/>
                <w:sz w:val="22"/>
                <w:szCs w:val="22"/>
              </w:rPr>
              <w:t xml:space="preserve">W przypadku wsparcia stanowiącego pomoc publiczną, udzielaną w ramach realizacji programu, znajdą zastosowanie właściwe przepisy </w:t>
            </w:r>
            <w:r w:rsidR="009A1743">
              <w:rPr>
                <w:rFonts w:asciiTheme="minorHAnsi" w:hAnsiTheme="minorHAnsi" w:cs="Arial"/>
                <w:sz w:val="22"/>
                <w:szCs w:val="22"/>
              </w:rPr>
              <w:t>prawa unijnego</w:t>
            </w:r>
            <w:r w:rsidRPr="00091A09">
              <w:rPr>
                <w:rFonts w:asciiTheme="minorHAnsi" w:hAnsiTheme="minorHAnsi" w:cs="Arial"/>
                <w:sz w:val="22"/>
                <w:szCs w:val="22"/>
              </w:rPr>
              <w:t xml:space="preserve"> i krajowego dotyczące zasad udzielania tej pomocy, obowiązujące w momencie udzielania wsparcia.</w:t>
            </w:r>
          </w:p>
          <w:p w:rsidR="0081445D" w:rsidRDefault="0081445D" w:rsidP="0081445D">
            <w:pPr>
              <w:spacing w:before="40" w:after="40"/>
              <w:rPr>
                <w:rFonts w:asciiTheme="minorHAnsi" w:hAnsiTheme="minorHAnsi" w:cs="Arial"/>
              </w:rPr>
            </w:pPr>
          </w:p>
          <w:p w:rsidR="0081445D" w:rsidRDefault="0081445D" w:rsidP="0081445D">
            <w:pPr>
              <w:spacing w:before="40" w:after="40"/>
              <w:jc w:val="both"/>
              <w:rPr>
                <w:rFonts w:asciiTheme="minorHAnsi" w:hAnsiTheme="minorHAnsi" w:cs="Arial"/>
              </w:rPr>
            </w:pPr>
            <w:r w:rsidRPr="00091A09">
              <w:rPr>
                <w:rFonts w:asciiTheme="minorHAnsi" w:hAnsiTheme="minorHAnsi" w:cs="Arial"/>
                <w:sz w:val="22"/>
                <w:szCs w:val="22"/>
              </w:rPr>
              <w:t xml:space="preserve">- rozporządzenie Komisji (UE) nr 1407/2013 </w:t>
            </w:r>
            <w:r>
              <w:rPr>
                <w:rFonts w:asciiTheme="minorHAnsi" w:hAnsiTheme="minorHAnsi" w:cs="Arial"/>
                <w:sz w:val="22"/>
                <w:szCs w:val="22"/>
              </w:rPr>
              <w:br/>
            </w:r>
            <w:r w:rsidRPr="00091A09">
              <w:rPr>
                <w:rFonts w:asciiTheme="minorHAnsi" w:hAnsiTheme="minorHAnsi" w:cs="Arial"/>
                <w:sz w:val="22"/>
                <w:szCs w:val="22"/>
              </w:rPr>
              <w:t>z dnia 18 grudnia 2013 r. w sprawie stosowania art. 107 i 108 Traktatu o funkcjonowaniu Unii Europejskiej do pomocy de minimis.</w:t>
            </w:r>
          </w:p>
          <w:p w:rsidR="0081445D" w:rsidRPr="00091A09" w:rsidRDefault="0081445D" w:rsidP="0081445D">
            <w:pPr>
              <w:spacing w:before="40" w:after="40"/>
              <w:jc w:val="both"/>
              <w:rPr>
                <w:rFonts w:asciiTheme="minorHAnsi" w:hAnsiTheme="minorHAnsi" w:cs="Arial"/>
              </w:rPr>
            </w:pPr>
          </w:p>
          <w:p w:rsidR="0081445D" w:rsidRPr="005D52E8" w:rsidRDefault="0081445D" w:rsidP="0081445D">
            <w:pPr>
              <w:spacing w:before="40" w:after="40"/>
              <w:rPr>
                <w:rFonts w:asciiTheme="minorHAnsi" w:hAnsiTheme="minorHAnsi" w:cs="Arial"/>
              </w:rPr>
            </w:pPr>
            <w:r w:rsidRPr="00091A09">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091A09">
              <w:rPr>
                <w:rFonts w:asciiTheme="minorHAnsi" w:hAnsiTheme="minorHAnsi" w:cs="Arial"/>
                <w:sz w:val="22"/>
                <w:szCs w:val="22"/>
              </w:rPr>
              <w:t>zostaną wskazane na etapie ogłoszenia o konkursie.</w:t>
            </w:r>
          </w:p>
        </w:tc>
      </w:tr>
      <w:tr w:rsidR="000A71D4" w:rsidRPr="005D52E8" w:rsidTr="0092542C">
        <w:trPr>
          <w:cantSplit/>
          <w:trHeight w:val="336"/>
        </w:trPr>
        <w:tc>
          <w:tcPr>
            <w:tcW w:w="1450" w:type="pct"/>
            <w:vMerge/>
            <w:tcBorders>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56"/>
        </w:trPr>
        <w:tc>
          <w:tcPr>
            <w:tcW w:w="1450" w:type="pct"/>
            <w:vMerge/>
            <w:tcBorders>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76"/>
        </w:trPr>
        <w:tc>
          <w:tcPr>
            <w:tcW w:w="1450" w:type="pct"/>
            <w:vMerge/>
            <w:tcBorders>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429"/>
        </w:trPr>
        <w:tc>
          <w:tcPr>
            <w:tcW w:w="1450" w:type="pct"/>
            <w:vMerge/>
            <w:tcBorders>
              <w:bottom w:val="single" w:sz="4" w:space="0" w:color="auto"/>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0A71D4">
        <w:trPr>
          <w:cantSplit/>
          <w:trHeight w:val="476"/>
        </w:trPr>
        <w:tc>
          <w:tcPr>
            <w:tcW w:w="1450" w:type="pct"/>
            <w:vMerge w:val="restart"/>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Maksymalny </w:t>
            </w:r>
            <w:r w:rsidRPr="005D52E8">
              <w:rPr>
                <w:rFonts w:cs="Arial"/>
              </w:rPr>
              <w:br/>
              <w:t xml:space="preserve">% poziom dofinansowania UE wydatków kwalifikowalnych </w:t>
            </w:r>
            <w:r w:rsidRPr="005D52E8">
              <w:rPr>
                <w:rFonts w:cs="Arial"/>
              </w:rPr>
              <w:br/>
              <w:t xml:space="preserve">na poziomie projektu </w:t>
            </w:r>
            <w:r w:rsidRPr="005D52E8">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5D52E8" w:rsidRDefault="000A71D4" w:rsidP="000A71D4">
            <w:pPr>
              <w:spacing w:before="40" w:after="40"/>
              <w:rPr>
                <w:rFonts w:asciiTheme="minorHAnsi" w:hAnsiTheme="minorHAnsi" w:cs="Arial"/>
              </w:rPr>
            </w:pPr>
            <w:r w:rsidRPr="005D52E8">
              <w:rPr>
                <w:rFonts w:asciiTheme="minorHAnsi" w:eastAsiaTheme="minorHAnsi" w:hAnsiTheme="minorHAnsi" w:cstheme="minorHAnsi"/>
                <w:sz w:val="22"/>
                <w:szCs w:val="22"/>
                <w:lang w:eastAsia="en-US"/>
              </w:rPr>
              <w:t>85%</w:t>
            </w:r>
            <w:r w:rsidR="00565AD8">
              <w:rPr>
                <w:rFonts w:asciiTheme="minorHAnsi" w:eastAsiaTheme="minorHAnsi" w:hAnsiTheme="minorHAnsi" w:cstheme="minorHAnsi"/>
                <w:sz w:val="22"/>
                <w:szCs w:val="22"/>
                <w:lang w:eastAsia="en-US"/>
              </w:rPr>
              <w:t xml:space="preserve"> </w:t>
            </w:r>
            <w:r w:rsidR="00565AD8" w:rsidRPr="00BA7DB6">
              <w:rPr>
                <w:rFonts w:asciiTheme="minorHAnsi" w:hAnsiTheme="minorHAnsi" w:cs="Arial"/>
                <w:sz w:val="22"/>
                <w:szCs w:val="22"/>
              </w:rPr>
              <w:t xml:space="preserve">lub poziom wynikający z luki </w:t>
            </w:r>
            <w:r w:rsidR="00565AD8">
              <w:rPr>
                <w:rFonts w:asciiTheme="minorHAnsi" w:hAnsiTheme="minorHAnsi" w:cs="Arial"/>
                <w:sz w:val="22"/>
                <w:szCs w:val="22"/>
              </w:rPr>
              <w:t>w </w:t>
            </w:r>
            <w:r w:rsidR="00565AD8" w:rsidRPr="00BA7DB6">
              <w:rPr>
                <w:rFonts w:asciiTheme="minorHAnsi" w:hAnsiTheme="minorHAnsi" w:cs="Arial"/>
                <w:sz w:val="22"/>
                <w:szCs w:val="22"/>
              </w:rPr>
              <w:t>finansowaniu lub zgodnie z zasadami udzielania pomocy publicznej</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0A71D4">
        <w:trPr>
          <w:cantSplit/>
          <w:trHeight w:val="686"/>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Maksymalny </w:t>
            </w:r>
            <w:r w:rsidRPr="005D52E8">
              <w:rPr>
                <w:rFonts w:cs="Arial"/>
              </w:rPr>
              <w:br/>
              <w:t xml:space="preserve">% poziom dofinansowania całkowitego wydatków kwalifikowalnych </w:t>
            </w:r>
            <w:r w:rsidRPr="005D52E8">
              <w:rPr>
                <w:rFonts w:cs="Arial"/>
              </w:rPr>
              <w:br/>
              <w:t xml:space="preserve">na poziomie projektu </w:t>
            </w:r>
            <w:r w:rsidRPr="005D52E8">
              <w:rPr>
                <w:rFonts w:cs="Arial"/>
              </w:rPr>
              <w:br/>
              <w:t>(środki UE + ewentualne współfinansowanie</w:t>
            </w:r>
            <w:r w:rsidR="00466857" w:rsidRPr="005D52E8">
              <w:rPr>
                <w:rFonts w:cs="Arial"/>
              </w:rPr>
              <w:t xml:space="preserve"> z </w:t>
            </w:r>
            <w:r w:rsidRPr="005D52E8">
              <w:rPr>
                <w:rFonts w:cs="Arial"/>
              </w:rPr>
              <w:t>budżetu państwa lub innych źródeł przyznawane beneficjentowi przez właściwą instytucję)</w:t>
            </w:r>
            <w:r w:rsidRPr="005D52E8">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5D52E8" w:rsidRDefault="000435C8" w:rsidP="00B03438">
            <w:pPr>
              <w:spacing w:before="40" w:after="40"/>
              <w:jc w:val="both"/>
              <w:rPr>
                <w:rFonts w:asciiTheme="minorHAnsi" w:hAnsiTheme="minorHAnsi" w:cs="Arial"/>
              </w:rPr>
            </w:pPr>
            <w:r w:rsidRPr="005D52E8">
              <w:rPr>
                <w:rFonts w:asciiTheme="minorHAnsi" w:hAnsiTheme="minorHAnsi" w:cs="Arial"/>
                <w:sz w:val="22"/>
                <w:szCs w:val="22"/>
              </w:rPr>
              <w:t>85%</w:t>
            </w:r>
            <w:r w:rsidR="00E528E3">
              <w:rPr>
                <w:rFonts w:asciiTheme="minorHAnsi" w:hAnsiTheme="minorHAnsi" w:cs="Arial"/>
                <w:sz w:val="22"/>
                <w:szCs w:val="22"/>
              </w:rPr>
              <w:t xml:space="preserve"> lub poziom wynikający z luki w </w:t>
            </w:r>
            <w:r w:rsidRPr="005D52E8">
              <w:rPr>
                <w:rFonts w:asciiTheme="minorHAnsi" w:hAnsiTheme="minorHAnsi" w:cs="Arial"/>
                <w:sz w:val="22"/>
                <w:szCs w:val="22"/>
              </w:rPr>
              <w:t>finansowaniu lub zgodnie z zasadami udzielania pomocy publicznej.</w:t>
            </w:r>
          </w:p>
        </w:tc>
      </w:tr>
      <w:tr w:rsidR="000A71D4" w:rsidRPr="005D52E8" w:rsidTr="0092542C">
        <w:trPr>
          <w:cantSplit/>
          <w:trHeight w:val="366"/>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414"/>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4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424"/>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E528E3" w:rsidRPr="005D52E8" w:rsidTr="00E528E3">
        <w:trPr>
          <w:cantSplit/>
          <w:trHeight w:val="390"/>
        </w:trPr>
        <w:tc>
          <w:tcPr>
            <w:tcW w:w="1450" w:type="pct"/>
            <w:vMerge w:val="restart"/>
            <w:shd w:val="clear" w:color="auto" w:fill="auto"/>
            <w:vAlign w:val="center"/>
          </w:tcPr>
          <w:p w:rsidR="00E528E3" w:rsidRPr="005D52E8" w:rsidRDefault="00E528E3" w:rsidP="00643262">
            <w:pPr>
              <w:pStyle w:val="Akapitzlist"/>
              <w:numPr>
                <w:ilvl w:val="0"/>
                <w:numId w:val="89"/>
              </w:numPr>
              <w:suppressAutoHyphens/>
              <w:spacing w:before="40" w:after="40" w:line="240" w:lineRule="auto"/>
              <w:ind w:left="426" w:hanging="426"/>
              <w:rPr>
                <w:rFonts w:cs="Arial"/>
              </w:rPr>
            </w:pPr>
            <w:r w:rsidRPr="005D52E8">
              <w:rPr>
                <w:rFonts w:cs="Arial"/>
              </w:rPr>
              <w:t>Minimalny wkład własny beneficjenta jako % wydatków kwalifikowalnych</w:t>
            </w:r>
          </w:p>
        </w:tc>
        <w:tc>
          <w:tcPr>
            <w:tcW w:w="1064" w:type="pct"/>
            <w:tcBorders>
              <w:top w:val="single" w:sz="4" w:space="0" w:color="auto"/>
              <w:right w:val="dotted" w:sz="4" w:space="0" w:color="auto"/>
            </w:tcBorders>
            <w:shd w:val="clear" w:color="auto" w:fill="auto"/>
            <w:vAlign w:val="center"/>
          </w:tcPr>
          <w:p w:rsidR="00E528E3" w:rsidRPr="005D52E8" w:rsidRDefault="00E528E3"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5D52E8" w:rsidRDefault="00E528E3" w:rsidP="0092542C">
            <w:pPr>
              <w:spacing w:before="40" w:after="40"/>
              <w:rPr>
                <w:rFonts w:asciiTheme="minorHAnsi" w:hAnsiTheme="minorHAnsi" w:cs="Arial"/>
              </w:rPr>
            </w:pPr>
            <w:r w:rsidRPr="005D52E8">
              <w:rPr>
                <w:rFonts w:asciiTheme="minorHAnsi" w:hAnsiTheme="minorHAnsi" w:cs="Arial"/>
                <w:sz w:val="22"/>
                <w:szCs w:val="22"/>
              </w:rPr>
              <w:t>15%</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30" w:after="30"/>
              <w:rPr>
                <w:rFonts w:asciiTheme="minorHAnsi" w:eastAsiaTheme="minorHAnsi" w:hAnsiTheme="minorHAnsi" w:cstheme="minorHAnsi"/>
                <w:lang w:eastAsia="en-US"/>
              </w:rPr>
            </w:pPr>
            <w:r w:rsidRPr="005D52E8">
              <w:rPr>
                <w:rFonts w:asciiTheme="minorHAnsi" w:eastAsiaTheme="minorHAnsi" w:hAnsiTheme="minorHAnsi" w:cstheme="minorHAnsi"/>
                <w:sz w:val="22"/>
                <w:szCs w:val="22"/>
                <w:lang w:eastAsia="en-US"/>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eastAsiaTheme="minorHAnsi" w:hAnsiTheme="minorHAnsi" w:cstheme="minorHAnsi"/>
                <w:sz w:val="22"/>
                <w:szCs w:val="22"/>
                <w:lang w:eastAsia="en-US"/>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eastAsiaTheme="minorHAnsi" w:hAnsiTheme="minorHAnsi" w:cstheme="minorHAnsi"/>
                <w:sz w:val="22"/>
                <w:szCs w:val="22"/>
                <w:lang w:eastAsia="en-US"/>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eastAsiaTheme="minorHAnsi" w:hAnsiTheme="minorHAnsi" w:cstheme="minorHAnsi"/>
                <w:sz w:val="22"/>
                <w:szCs w:val="22"/>
                <w:lang w:eastAsia="en-US"/>
              </w:rPr>
              <w:t>jw.</w:t>
            </w:r>
          </w:p>
        </w:tc>
      </w:tr>
      <w:tr w:rsidR="00E528E3" w:rsidRPr="005D52E8" w:rsidTr="00E528E3">
        <w:trPr>
          <w:cantSplit/>
          <w:trHeight w:val="460"/>
        </w:trPr>
        <w:tc>
          <w:tcPr>
            <w:tcW w:w="1450" w:type="pct"/>
            <w:vMerge w:val="restart"/>
            <w:shd w:val="clear" w:color="auto" w:fill="auto"/>
            <w:vAlign w:val="center"/>
          </w:tcPr>
          <w:p w:rsidR="00E528E3" w:rsidRPr="005D52E8" w:rsidRDefault="00E528E3" w:rsidP="00643262">
            <w:pPr>
              <w:pStyle w:val="Akapitzlist"/>
              <w:numPr>
                <w:ilvl w:val="0"/>
                <w:numId w:val="89"/>
              </w:numPr>
              <w:suppressAutoHyphens/>
              <w:spacing w:before="40" w:after="40" w:line="240" w:lineRule="auto"/>
              <w:ind w:left="426" w:hanging="426"/>
              <w:rPr>
                <w:rFonts w:cs="Arial"/>
              </w:rPr>
            </w:pPr>
            <w:r w:rsidRPr="005D52E8">
              <w:rPr>
                <w:rFonts w:cs="Arial"/>
              </w:rPr>
              <w:t>Minimalna</w:t>
            </w:r>
            <w:r w:rsidRPr="005D52E8">
              <w:rPr>
                <w:rFonts w:cs="Arial"/>
              </w:rPr>
              <w:br/>
              <w:t>i maksymalna wartość projektu (PLN)</w:t>
            </w:r>
          </w:p>
          <w:p w:rsidR="00E528E3" w:rsidRPr="005D52E8" w:rsidRDefault="00E528E3" w:rsidP="0092542C">
            <w:pPr>
              <w:pStyle w:val="Akapitzlist"/>
              <w:suppressAutoHyphens/>
              <w:spacing w:before="40" w:after="40" w:line="240" w:lineRule="auto"/>
              <w:ind w:left="426"/>
              <w:rPr>
                <w:rFonts w:cs="Arial"/>
              </w:rPr>
            </w:pPr>
            <w:r w:rsidRPr="005D52E8">
              <w:rPr>
                <w:rFonts w:cs="Arial"/>
              </w:rPr>
              <w:t>(jeśli dotyczy)</w:t>
            </w:r>
          </w:p>
        </w:tc>
        <w:tc>
          <w:tcPr>
            <w:tcW w:w="1064" w:type="pct"/>
            <w:tcBorders>
              <w:top w:val="single" w:sz="4" w:space="0" w:color="auto"/>
              <w:right w:val="dotted" w:sz="4" w:space="0" w:color="auto"/>
            </w:tcBorders>
            <w:shd w:val="clear" w:color="auto" w:fill="auto"/>
            <w:vAlign w:val="center"/>
          </w:tcPr>
          <w:p w:rsidR="00E528E3" w:rsidRPr="005D52E8" w:rsidRDefault="00E528E3"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5D52E8" w:rsidRDefault="00E528E3" w:rsidP="0092542C">
            <w:pPr>
              <w:spacing w:before="40" w:after="40"/>
              <w:rPr>
                <w:rFonts w:asciiTheme="minorHAnsi" w:hAnsiTheme="minorHAnsi" w:cs="Arial"/>
              </w:rPr>
            </w:pPr>
            <w:r w:rsidRPr="005D52E8">
              <w:rPr>
                <w:rFonts w:asciiTheme="minorHAnsi" w:hAnsiTheme="minorHAnsi" w:cs="Arial"/>
                <w:sz w:val="22"/>
                <w:szCs w:val="22"/>
              </w:rPr>
              <w:t>Nie dotyczy</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0A71D4">
        <w:trPr>
          <w:cantSplit/>
          <w:trHeight w:val="2193"/>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Minimalna</w:t>
            </w:r>
            <w:r w:rsidR="00466857" w:rsidRPr="005D52E8">
              <w:rPr>
                <w:rFonts w:cs="Arial"/>
              </w:rPr>
              <w:t xml:space="preserve"> i </w:t>
            </w:r>
            <w:r w:rsidRPr="005D52E8">
              <w:rPr>
                <w:rFonts w:cs="Arial"/>
              </w:rPr>
              <w:t xml:space="preserve">maksymalna wartość wydatków kwalifikowalnych projektu (PLN) </w:t>
            </w:r>
            <w:r w:rsidRPr="005D52E8">
              <w:rPr>
                <w:rFonts w:cs="Arial"/>
              </w:rPr>
              <w:br/>
              <w:t>(jeśli dotyczy)</w:t>
            </w:r>
          </w:p>
        </w:tc>
        <w:tc>
          <w:tcPr>
            <w:tcW w:w="1064" w:type="pct"/>
            <w:tcBorders>
              <w:top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5D52E8" w:rsidRDefault="000A71D4" w:rsidP="0092542C">
            <w:pPr>
              <w:spacing w:before="30" w:after="30"/>
              <w:rPr>
                <w:rFonts w:asciiTheme="minorHAnsi" w:hAnsiTheme="minorHAnsi" w:cs="Arial"/>
              </w:rPr>
            </w:pPr>
            <w:r w:rsidRPr="005D52E8">
              <w:rPr>
                <w:rFonts w:asciiTheme="minorHAnsi" w:hAnsiTheme="minorHAnsi" w:cs="Arial"/>
                <w:sz w:val="22"/>
                <w:szCs w:val="22"/>
              </w:rPr>
              <w:t>Minimalna wartość:</w:t>
            </w:r>
          </w:p>
          <w:p w:rsidR="000A71D4" w:rsidRPr="005D52E8" w:rsidRDefault="000A71D4" w:rsidP="0092542C">
            <w:pPr>
              <w:spacing w:before="30" w:after="30"/>
              <w:rPr>
                <w:rFonts w:asciiTheme="minorHAnsi" w:hAnsiTheme="minorHAnsi" w:cs="Arial"/>
              </w:rPr>
            </w:pPr>
            <w:r w:rsidRPr="005D52E8">
              <w:rPr>
                <w:rFonts w:asciiTheme="minorHAnsi" w:hAnsiTheme="minorHAnsi" w:cs="Arial"/>
                <w:sz w:val="22"/>
                <w:szCs w:val="22"/>
              </w:rPr>
              <w:t>- 50 tys. PLN</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przypadku projektów dotyczących wyłącznie wyposażenia;</w:t>
            </w:r>
          </w:p>
          <w:p w:rsidR="000A71D4" w:rsidRPr="005D52E8" w:rsidRDefault="000A71D4" w:rsidP="0092542C">
            <w:pPr>
              <w:spacing w:before="30" w:after="30"/>
              <w:rPr>
                <w:rFonts w:asciiTheme="minorHAnsi" w:hAnsiTheme="minorHAnsi" w:cs="Arial"/>
              </w:rPr>
            </w:pPr>
            <w:r w:rsidRPr="005D52E8">
              <w:rPr>
                <w:rFonts w:asciiTheme="minorHAnsi" w:hAnsiTheme="minorHAnsi" w:cs="Arial"/>
                <w:sz w:val="22"/>
                <w:szCs w:val="22"/>
              </w:rPr>
              <w:t>- 100 tys. PLN</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przypadku pozostałych projektów infrastrukturalnych</w:t>
            </w:r>
          </w:p>
          <w:p w:rsidR="000A71D4" w:rsidRPr="005D52E8" w:rsidRDefault="000A71D4" w:rsidP="0092542C">
            <w:pPr>
              <w:spacing w:before="30" w:after="30"/>
              <w:rPr>
                <w:rFonts w:asciiTheme="minorHAnsi" w:hAnsiTheme="minorHAnsi" w:cs="Arial"/>
              </w:rPr>
            </w:pPr>
          </w:p>
          <w:p w:rsidR="000A71D4" w:rsidRPr="005D52E8" w:rsidRDefault="000A71D4" w:rsidP="00A1479E">
            <w:pPr>
              <w:spacing w:before="30" w:after="30"/>
              <w:rPr>
                <w:rFonts w:asciiTheme="minorHAnsi" w:hAnsiTheme="minorHAnsi" w:cs="Arial"/>
              </w:rPr>
            </w:pPr>
            <w:r w:rsidRPr="005D52E8">
              <w:rPr>
                <w:rFonts w:asciiTheme="minorHAnsi" w:hAnsiTheme="minorHAnsi" w:cs="Arial"/>
                <w:sz w:val="22"/>
                <w:szCs w:val="22"/>
              </w:rPr>
              <w:t>Maksymalna wartość – 1</w:t>
            </w:r>
            <w:r w:rsidR="004A7560" w:rsidRPr="005D52E8">
              <w:rPr>
                <w:rFonts w:asciiTheme="minorHAnsi" w:hAnsiTheme="minorHAnsi" w:cs="Arial"/>
                <w:sz w:val="22"/>
                <w:szCs w:val="22"/>
              </w:rPr>
              <w:t>2</w:t>
            </w:r>
            <w:r w:rsidRPr="005D52E8">
              <w:rPr>
                <w:rFonts w:asciiTheme="minorHAnsi" w:hAnsiTheme="minorHAnsi" w:cs="Arial"/>
                <w:sz w:val="22"/>
                <w:szCs w:val="22"/>
              </w:rPr>
              <w:t xml:space="preserve"> mln</w:t>
            </w:r>
            <w:r w:rsidR="00345BC1" w:rsidRPr="005D52E8">
              <w:rPr>
                <w:rFonts w:asciiTheme="minorHAnsi" w:hAnsiTheme="minorHAnsi" w:cs="Arial"/>
                <w:sz w:val="22"/>
                <w:szCs w:val="22"/>
              </w:rPr>
              <w:t xml:space="preserve"> PLN</w:t>
            </w:r>
          </w:p>
          <w:p w:rsidR="004A7560" w:rsidRPr="005D52E8" w:rsidRDefault="004A7560" w:rsidP="00A1479E">
            <w:pPr>
              <w:spacing w:before="30" w:after="30"/>
              <w:rPr>
                <w:rFonts w:asciiTheme="minorHAnsi" w:hAnsiTheme="minorHAnsi" w:cs="Arial"/>
              </w:rPr>
            </w:pPr>
            <w:r w:rsidRPr="005D52E8">
              <w:rPr>
                <w:rFonts w:asciiTheme="minorHAnsi" w:hAnsiTheme="minorHAnsi" w:cs="Arial"/>
                <w:sz w:val="22"/>
                <w:szCs w:val="22"/>
              </w:rPr>
              <w:t>Maksymalna wartość wydatków kwalifikowalnych dotyczy jedne</w:t>
            </w:r>
            <w:r w:rsidR="008E74E7">
              <w:rPr>
                <w:rFonts w:asciiTheme="minorHAnsi" w:hAnsiTheme="minorHAnsi" w:cs="Arial"/>
                <w:sz w:val="22"/>
                <w:szCs w:val="22"/>
              </w:rPr>
              <w:t xml:space="preserve">j szkoły/placówki </w:t>
            </w:r>
            <w:r w:rsidRPr="005D52E8">
              <w:rPr>
                <w:rFonts w:asciiTheme="minorHAnsi" w:hAnsiTheme="minorHAnsi" w:cs="Arial"/>
                <w:sz w:val="22"/>
                <w:szCs w:val="22"/>
              </w:rPr>
              <w:t>.</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0A71D4">
        <w:trPr>
          <w:cantSplit/>
          <w:trHeight w:val="506"/>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Kwota alokacji UE na instrumenty finansowe (EUR) </w:t>
            </w:r>
            <w:r w:rsidRPr="005D52E8">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Nie dotyczy</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bottom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bl>
    <w:p w:rsidR="00E528E3" w:rsidRDefault="00E528E3" w:rsidP="00945319">
      <w:pPr>
        <w:pStyle w:val="Nagwek2"/>
        <w:rPr>
          <w:rFonts w:asciiTheme="minorHAnsi" w:eastAsia="Times New Roman" w:hAnsiTheme="minorHAnsi" w:cs="Times New Roman"/>
          <w:bCs w:val="0"/>
          <w:color w:val="auto"/>
          <w:sz w:val="24"/>
          <w:szCs w:val="24"/>
        </w:rPr>
      </w:pPr>
    </w:p>
    <w:p w:rsidR="00E528E3" w:rsidRDefault="00E528E3">
      <w:pPr>
        <w:spacing w:after="200" w:line="276" w:lineRule="auto"/>
        <w:rPr>
          <w:rFonts w:asciiTheme="minorHAnsi" w:hAnsiTheme="minorHAnsi"/>
          <w:b/>
        </w:rPr>
      </w:pPr>
      <w:r>
        <w:rPr>
          <w:rFonts w:asciiTheme="minorHAnsi" w:hAnsiTheme="minorHAnsi"/>
          <w:bCs/>
        </w:rPr>
        <w:br w:type="page"/>
      </w:r>
    </w:p>
    <w:p w:rsidR="00C55437" w:rsidRPr="00E24B6B" w:rsidRDefault="00C55437" w:rsidP="00945319">
      <w:pPr>
        <w:pStyle w:val="Nagwek2"/>
        <w:rPr>
          <w:rFonts w:asciiTheme="minorHAnsi" w:hAnsiTheme="minorHAnsi"/>
        </w:rPr>
      </w:pPr>
      <w:bookmarkStart w:id="41" w:name="_Toc435091486"/>
      <w:r w:rsidRPr="00E24B6B">
        <w:rPr>
          <w:rFonts w:asciiTheme="minorHAnsi" w:hAnsiTheme="minorHAnsi"/>
        </w:rPr>
        <w:t xml:space="preserve">Oś priorytetowa 8 </w:t>
      </w:r>
      <w:r w:rsidR="00B43889" w:rsidRPr="00E24B6B">
        <w:rPr>
          <w:rFonts w:asciiTheme="minorHAnsi" w:hAnsiTheme="minorHAnsi"/>
        </w:rPr>
        <w:t>Rynek pracy</w:t>
      </w:r>
      <w:bookmarkEnd w:id="41"/>
    </w:p>
    <w:p w:rsidR="0092542C" w:rsidRPr="009B239C" w:rsidRDefault="0092542C" w:rsidP="00643262">
      <w:pPr>
        <w:numPr>
          <w:ilvl w:val="0"/>
          <w:numId w:val="90"/>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92542C" w:rsidRPr="003F4C87"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9B239C">
        <w:rPr>
          <w:rFonts w:asciiTheme="minorHAnsi" w:hAnsiTheme="minorHAnsi" w:cs="Arial"/>
          <w:b/>
          <w:szCs w:val="22"/>
        </w:rPr>
        <w:t xml:space="preserve">Oś priorytetowa </w:t>
      </w:r>
      <w:r w:rsidRPr="00912D27">
        <w:rPr>
          <w:rFonts w:ascii="Calibri" w:hAnsi="Calibri"/>
          <w:b/>
          <w:szCs w:val="22"/>
        </w:rPr>
        <w:t xml:space="preserve">8 </w:t>
      </w:r>
      <w:r w:rsidRPr="003F4C87">
        <w:rPr>
          <w:rFonts w:asciiTheme="minorHAnsi" w:hAnsiTheme="minorHAnsi" w:cs="Arial"/>
          <w:b/>
          <w:szCs w:val="22"/>
        </w:rPr>
        <w:t>Rynek Pracy</w:t>
      </w:r>
    </w:p>
    <w:p w:rsidR="0092542C" w:rsidRPr="009B239C" w:rsidRDefault="0092542C" w:rsidP="00643262">
      <w:pPr>
        <w:numPr>
          <w:ilvl w:val="0"/>
          <w:numId w:val="90"/>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Poprawa szans na zatrudnienie osób, które znajdują się</w:t>
      </w:r>
      <w:r w:rsidR="00466857" w:rsidRPr="00E528E3">
        <w:rPr>
          <w:rFonts w:asciiTheme="minorHAnsi" w:hAnsiTheme="minorHAnsi" w:cs="Arial"/>
          <w:b/>
          <w:sz w:val="22"/>
          <w:szCs w:val="22"/>
        </w:rPr>
        <w:t xml:space="preserve"> w </w:t>
      </w:r>
      <w:r w:rsidRPr="00E528E3">
        <w:rPr>
          <w:rFonts w:asciiTheme="minorHAnsi" w:hAnsiTheme="minorHAnsi" w:cs="Arial"/>
          <w:b/>
          <w:sz w:val="22"/>
          <w:szCs w:val="22"/>
        </w:rPr>
        <w:t>szczególnej sytuacji na rynku pracy (50+, kobiety, osoby niepełnosprawne, długotrwale bezrobotne, osoby</w:t>
      </w:r>
      <w:r w:rsidR="00466857" w:rsidRPr="00E528E3">
        <w:rPr>
          <w:rFonts w:asciiTheme="minorHAnsi" w:hAnsiTheme="minorHAnsi" w:cs="Arial"/>
          <w:b/>
          <w:sz w:val="22"/>
          <w:szCs w:val="22"/>
        </w:rPr>
        <w:t xml:space="preserve"> o </w:t>
      </w:r>
      <w:r w:rsidRPr="00E528E3">
        <w:rPr>
          <w:rFonts w:asciiTheme="minorHAnsi" w:hAnsiTheme="minorHAnsi" w:cs="Arial"/>
          <w:b/>
          <w:sz w:val="22"/>
          <w:szCs w:val="22"/>
        </w:rPr>
        <w:t>niskich kwalifikacjach)</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Tworzenie nowych</w:t>
      </w:r>
      <w:r w:rsidR="00466857" w:rsidRPr="00E528E3">
        <w:rPr>
          <w:rFonts w:asciiTheme="minorHAnsi" w:hAnsiTheme="minorHAnsi" w:cs="Arial"/>
          <w:b/>
          <w:sz w:val="22"/>
          <w:szCs w:val="22"/>
        </w:rPr>
        <w:t xml:space="preserve"> i </w:t>
      </w:r>
      <w:r w:rsidRPr="00E528E3">
        <w:rPr>
          <w:rFonts w:asciiTheme="minorHAnsi" w:hAnsiTheme="minorHAnsi" w:cs="Arial"/>
          <w:b/>
          <w:sz w:val="22"/>
          <w:szCs w:val="22"/>
        </w:rPr>
        <w:t>trwałych miejsc pracy</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Zwiększenie zatrudnienia wśród osób opiekujących się dziećmi do 3 roku życia.</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Poprawa konkurencyjności przedsiębiorstw</w:t>
      </w:r>
      <w:r w:rsidR="00466857" w:rsidRPr="00E528E3">
        <w:rPr>
          <w:rFonts w:asciiTheme="minorHAnsi" w:hAnsiTheme="minorHAnsi" w:cs="Arial"/>
          <w:b/>
          <w:sz w:val="22"/>
          <w:szCs w:val="22"/>
        </w:rPr>
        <w:t xml:space="preserve"> i </w:t>
      </w:r>
      <w:r w:rsidRPr="00E528E3">
        <w:rPr>
          <w:rFonts w:asciiTheme="minorHAnsi" w:hAnsiTheme="minorHAnsi" w:cs="Arial"/>
          <w:b/>
          <w:sz w:val="22"/>
          <w:szCs w:val="22"/>
        </w:rPr>
        <w:t xml:space="preserve">przedsiębiorców sektora MMŚP </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Poprawa zdolności adaptacyjnych pracowników do zmian zachodzących</w:t>
      </w:r>
      <w:r w:rsidR="00466857" w:rsidRPr="00E528E3">
        <w:rPr>
          <w:rFonts w:asciiTheme="minorHAnsi" w:hAnsiTheme="minorHAnsi" w:cs="Arial"/>
          <w:b/>
          <w:sz w:val="22"/>
          <w:szCs w:val="22"/>
        </w:rPr>
        <w:t xml:space="preserve"> w </w:t>
      </w:r>
      <w:r w:rsidRPr="00E528E3">
        <w:rPr>
          <w:rFonts w:asciiTheme="minorHAnsi" w:hAnsiTheme="minorHAnsi" w:cs="Arial"/>
          <w:b/>
          <w:sz w:val="22"/>
          <w:szCs w:val="22"/>
        </w:rPr>
        <w:t>gospodarce</w:t>
      </w:r>
      <w:r w:rsidR="00466857" w:rsidRPr="00E528E3">
        <w:rPr>
          <w:rFonts w:asciiTheme="minorHAnsi" w:hAnsiTheme="minorHAnsi" w:cs="Arial"/>
          <w:b/>
          <w:sz w:val="22"/>
          <w:szCs w:val="22"/>
        </w:rPr>
        <w:t xml:space="preserve"> w </w:t>
      </w:r>
      <w:r w:rsidRPr="00E528E3">
        <w:rPr>
          <w:rFonts w:asciiTheme="minorHAnsi" w:hAnsiTheme="minorHAnsi" w:cs="Arial"/>
          <w:b/>
          <w:sz w:val="22"/>
          <w:szCs w:val="22"/>
        </w:rPr>
        <w:t>ramach działań outplacement-owych</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Poprawa dostępu do programów zdrowotnych dotyczących chorób negatywnie wpływających na rynek pracy, dedykowanych osobom aktywnym zawodowo</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Wydłużenie aktywności zawodowej na rynku pracy osób powyżej 50 roku życia</w:t>
      </w:r>
    </w:p>
    <w:p w:rsidR="0092542C" w:rsidRPr="009B239C" w:rsidRDefault="0092542C" w:rsidP="0092542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2542C" w:rsidRPr="00E528E3" w:rsidTr="0092542C">
        <w:trPr>
          <w:trHeight w:val="20"/>
        </w:trPr>
        <w:tc>
          <w:tcPr>
            <w:tcW w:w="1429" w:type="pct"/>
            <w:vMerge w:val="restart"/>
            <w:shd w:val="clear" w:color="auto" w:fill="auto"/>
          </w:tcPr>
          <w:p w:rsidR="0092542C" w:rsidRPr="00E528E3" w:rsidRDefault="0092542C" w:rsidP="00643262">
            <w:pPr>
              <w:numPr>
                <w:ilvl w:val="0"/>
                <w:numId w:val="90"/>
              </w:numPr>
              <w:tabs>
                <w:tab w:val="num" w:pos="360"/>
              </w:tabs>
              <w:suppressAutoHyphens/>
              <w:spacing w:before="40" w:after="40"/>
              <w:ind w:left="357" w:hanging="357"/>
              <w:rPr>
                <w:rFonts w:asciiTheme="minorHAnsi" w:hAnsiTheme="minorHAnsi" w:cs="Arial"/>
              </w:rPr>
            </w:pPr>
            <w:r w:rsidRPr="00E528E3">
              <w:rPr>
                <w:rFonts w:asciiTheme="minorHAnsi" w:hAnsiTheme="minorHAnsi" w:cs="Arial"/>
                <w:sz w:val="22"/>
                <w:szCs w:val="22"/>
              </w:rPr>
              <w:t>Fundusz</w:t>
            </w:r>
            <w:r w:rsidRPr="00E528E3">
              <w:rPr>
                <w:rFonts w:asciiTheme="minorHAnsi" w:hAnsiTheme="minorHAnsi" w:cs="Arial"/>
                <w:sz w:val="22"/>
                <w:szCs w:val="22"/>
              </w:rPr>
              <w:br/>
              <w:t>(nazwa</w:t>
            </w:r>
            <w:r w:rsidR="00466857" w:rsidRPr="00E528E3">
              <w:rPr>
                <w:rFonts w:asciiTheme="minorHAnsi" w:hAnsiTheme="minorHAnsi" w:cs="Arial"/>
                <w:sz w:val="22"/>
                <w:szCs w:val="22"/>
              </w:rPr>
              <w:t xml:space="preserve"> i </w:t>
            </w:r>
            <w:r w:rsidRPr="00E528E3">
              <w:rPr>
                <w:rFonts w:asciiTheme="minorHAnsi" w:hAnsiTheme="minorHAnsi" w:cs="Arial"/>
                <w:sz w:val="22"/>
                <w:szCs w:val="22"/>
              </w:rPr>
              <w:t>kwota</w:t>
            </w:r>
            <w:r w:rsidR="00466857" w:rsidRPr="00E528E3">
              <w:rPr>
                <w:rFonts w:asciiTheme="minorHAnsi" w:hAnsiTheme="minorHAnsi" w:cs="Arial"/>
                <w:sz w:val="22"/>
                <w:szCs w:val="22"/>
              </w:rPr>
              <w:t xml:space="preserve"> w </w:t>
            </w:r>
            <w:r w:rsidRPr="00E528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2542C" w:rsidRPr="00E528E3" w:rsidRDefault="0092542C" w:rsidP="0092542C">
            <w:pPr>
              <w:spacing w:before="40" w:after="40"/>
              <w:rPr>
                <w:rFonts w:asciiTheme="minorHAnsi" w:hAnsiTheme="minorHAnsi" w:cs="Arial"/>
              </w:rPr>
            </w:pPr>
            <w:r w:rsidRPr="00E528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2542C" w:rsidRPr="00E528E3" w:rsidRDefault="0092542C" w:rsidP="0092542C">
            <w:pPr>
              <w:spacing w:before="40" w:after="40"/>
              <w:rPr>
                <w:rFonts w:asciiTheme="minorHAnsi" w:hAnsiTheme="minorHAnsi" w:cs="Arial"/>
                <w:color w:val="808080" w:themeColor="background1" w:themeShade="80"/>
              </w:rPr>
            </w:pPr>
            <w:r w:rsidRPr="00E528E3">
              <w:rPr>
                <w:rFonts w:asciiTheme="minorHAnsi" w:hAnsiTheme="minorHAnsi" w:cs="Arial"/>
                <w:sz w:val="22"/>
                <w:szCs w:val="22"/>
              </w:rPr>
              <w:t>Ogółem</w:t>
            </w:r>
          </w:p>
        </w:tc>
      </w:tr>
      <w:tr w:rsidR="0092542C" w:rsidRPr="00E528E3" w:rsidTr="0092542C">
        <w:trPr>
          <w:trHeight w:val="20"/>
        </w:trPr>
        <w:tc>
          <w:tcPr>
            <w:tcW w:w="1429" w:type="pct"/>
            <w:vMerge/>
            <w:shd w:val="clear" w:color="auto" w:fill="auto"/>
          </w:tcPr>
          <w:p w:rsidR="0092542C" w:rsidRPr="00E528E3" w:rsidRDefault="0092542C" w:rsidP="00643262">
            <w:pPr>
              <w:numPr>
                <w:ilvl w:val="0"/>
                <w:numId w:val="90"/>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2542C" w:rsidRPr="00E528E3" w:rsidRDefault="0092542C" w:rsidP="0092542C">
            <w:pPr>
              <w:spacing w:before="40" w:after="40"/>
              <w:rPr>
                <w:rFonts w:asciiTheme="minorHAnsi" w:hAnsiTheme="minorHAnsi" w:cs="Arial"/>
              </w:rPr>
            </w:pPr>
            <w:r w:rsidRPr="00E528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2542C" w:rsidRPr="00E528E3" w:rsidRDefault="0092542C" w:rsidP="0092542C">
            <w:pPr>
              <w:spacing w:before="40" w:after="40"/>
              <w:rPr>
                <w:rFonts w:asciiTheme="minorHAnsi" w:hAnsiTheme="minorHAnsi" w:cs="Arial"/>
                <w:color w:val="808080" w:themeColor="background1" w:themeShade="80"/>
              </w:rPr>
            </w:pPr>
            <w:r w:rsidRPr="00E528E3">
              <w:rPr>
                <w:rFonts w:ascii="Calibri" w:hAnsi="Calibri" w:cs="Arial"/>
                <w:sz w:val="22"/>
                <w:szCs w:val="22"/>
              </w:rPr>
              <w:t>254 323 171</w:t>
            </w:r>
          </w:p>
        </w:tc>
      </w:tr>
      <w:tr w:rsidR="0092542C" w:rsidRPr="00E528E3" w:rsidTr="0092542C">
        <w:trPr>
          <w:trHeight w:val="20"/>
        </w:trPr>
        <w:tc>
          <w:tcPr>
            <w:tcW w:w="1429" w:type="pct"/>
            <w:shd w:val="clear" w:color="auto" w:fill="auto"/>
          </w:tcPr>
          <w:p w:rsidR="0092542C" w:rsidRPr="00E528E3" w:rsidRDefault="0092542C" w:rsidP="00643262">
            <w:pPr>
              <w:numPr>
                <w:ilvl w:val="0"/>
                <w:numId w:val="90"/>
              </w:numPr>
              <w:tabs>
                <w:tab w:val="num" w:pos="360"/>
              </w:tabs>
              <w:suppressAutoHyphens/>
              <w:spacing w:before="40" w:after="40"/>
              <w:ind w:left="360"/>
              <w:rPr>
                <w:rFonts w:asciiTheme="minorHAnsi" w:hAnsiTheme="minorHAnsi" w:cs="Arial"/>
              </w:rPr>
            </w:pPr>
            <w:r w:rsidRPr="00E528E3">
              <w:rPr>
                <w:rFonts w:asciiTheme="minorHAnsi" w:hAnsiTheme="minorHAnsi" w:cs="Arial"/>
                <w:sz w:val="22"/>
                <w:szCs w:val="22"/>
              </w:rPr>
              <w:t>Instytucja zarządzająca</w:t>
            </w:r>
          </w:p>
        </w:tc>
        <w:tc>
          <w:tcPr>
            <w:tcW w:w="3571" w:type="pct"/>
            <w:gridSpan w:val="2"/>
            <w:shd w:val="clear" w:color="auto" w:fill="auto"/>
          </w:tcPr>
          <w:p w:rsidR="0092542C" w:rsidRPr="00E528E3" w:rsidRDefault="0092542C" w:rsidP="0092542C">
            <w:pPr>
              <w:spacing w:before="40" w:after="40"/>
              <w:rPr>
                <w:rFonts w:asciiTheme="minorHAnsi" w:hAnsiTheme="minorHAnsi" w:cs="Arial"/>
              </w:rPr>
            </w:pPr>
            <w:r w:rsidRPr="00E528E3">
              <w:rPr>
                <w:rFonts w:asciiTheme="minorHAnsi" w:hAnsiTheme="minorHAnsi" w:cs="Arial"/>
                <w:sz w:val="22"/>
                <w:szCs w:val="22"/>
              </w:rPr>
              <w:t>Zarząd Województwa Dolnośląskiego</w:t>
            </w:r>
          </w:p>
        </w:tc>
      </w:tr>
    </w:tbl>
    <w:p w:rsidR="003D5F15" w:rsidRDefault="003D5F15"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2" w:name="_Toc435091487"/>
      <w:r w:rsidRPr="00E24B6B">
        <w:rPr>
          <w:rFonts w:asciiTheme="minorHAnsi" w:hAnsiTheme="minorHAnsi"/>
        </w:rPr>
        <w:t xml:space="preserve">Działanie 8.1. </w:t>
      </w:r>
      <w:r w:rsidR="003210BA" w:rsidRPr="003F4C87">
        <w:rPr>
          <w:rFonts w:asciiTheme="minorHAnsi" w:hAnsiTheme="minorHAnsi" w:cs="Arial"/>
          <w:szCs w:val="22"/>
        </w:rPr>
        <w:t>Projekty powiatowych urzędów pracy</w:t>
      </w:r>
      <w:bookmarkEnd w:id="42"/>
    </w:p>
    <w:p w:rsidR="00110677"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2623AE" w:rsidRPr="00E528E3" w:rsidTr="00440C6C">
        <w:trPr>
          <w:trHeight w:val="20"/>
        </w:trPr>
        <w:tc>
          <w:tcPr>
            <w:tcW w:w="5000" w:type="pct"/>
            <w:gridSpan w:val="3"/>
            <w:tcBorders>
              <w:top w:val="single" w:sz="4" w:space="0" w:color="auto"/>
            </w:tcBorders>
            <w:shd w:val="clear" w:color="auto" w:fill="E6E6E6"/>
            <w:vAlign w:val="center"/>
          </w:tcPr>
          <w:p w:rsidR="002623AE" w:rsidRPr="00E528E3" w:rsidRDefault="002623AE" w:rsidP="00440C6C">
            <w:pPr>
              <w:spacing w:before="40" w:after="40"/>
              <w:jc w:val="center"/>
              <w:rPr>
                <w:rFonts w:asciiTheme="minorHAnsi" w:hAnsiTheme="minorHAnsi" w:cs="Arial"/>
                <w:b/>
              </w:rPr>
            </w:pPr>
            <w:r w:rsidRPr="00E528E3">
              <w:rPr>
                <w:rFonts w:asciiTheme="minorHAnsi" w:hAnsiTheme="minorHAnsi" w:cs="Arial"/>
                <w:b/>
                <w:sz w:val="22"/>
                <w:szCs w:val="22"/>
              </w:rPr>
              <w:t>OPIS DZIAŁANIA i PODDZIAŁAŃ</w:t>
            </w:r>
          </w:p>
        </w:tc>
      </w:tr>
      <w:tr w:rsidR="002623AE" w:rsidRPr="00E528E3" w:rsidTr="00440C6C">
        <w:trPr>
          <w:trHeight w:val="20"/>
        </w:trPr>
        <w:tc>
          <w:tcPr>
            <w:tcW w:w="1387" w:type="pct"/>
            <w:tcBorders>
              <w:top w:val="single" w:sz="4" w:space="0" w:color="auto"/>
            </w:tcBorders>
            <w:shd w:val="clear" w:color="auto" w:fill="auto"/>
            <w:vAlign w:val="center"/>
          </w:tcPr>
          <w:p w:rsidR="002623AE" w:rsidRPr="00E528E3" w:rsidRDefault="002623AE" w:rsidP="00643262">
            <w:pPr>
              <w:numPr>
                <w:ilvl w:val="0"/>
                <w:numId w:val="97"/>
              </w:numPr>
              <w:tabs>
                <w:tab w:val="clear" w:pos="900"/>
              </w:tabs>
              <w:suppressAutoHyphens/>
              <w:spacing w:before="40" w:after="40"/>
              <w:ind w:left="313" w:hanging="284"/>
              <w:rPr>
                <w:rFonts w:asciiTheme="minorHAnsi" w:hAnsiTheme="minorHAnsi" w:cs="Arial"/>
              </w:rPr>
            </w:pPr>
            <w:r w:rsidRPr="00E528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Projekty powiatowych urzędów pracy</w:t>
            </w:r>
          </w:p>
        </w:tc>
      </w:tr>
      <w:tr w:rsidR="002623AE" w:rsidRPr="00E528E3" w:rsidTr="00440C6C">
        <w:trPr>
          <w:trHeight w:val="20"/>
        </w:trPr>
        <w:tc>
          <w:tcPr>
            <w:tcW w:w="1387" w:type="pct"/>
            <w:tcBorders>
              <w:top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2623AE" w:rsidRPr="00E528E3" w:rsidRDefault="002623AE" w:rsidP="00440C6C">
            <w:pPr>
              <w:spacing w:before="40" w:after="40"/>
              <w:rPr>
                <w:rFonts w:asciiTheme="minorHAnsi" w:hAnsiTheme="minorHAnsi" w:cs="Arial"/>
              </w:rPr>
            </w:pPr>
            <w:r w:rsidRPr="00E528E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Poprawa szans na zatrudnienie osób, które znajdują się w szczególnej sytuacji na rynku pracy (50+, kobiety, osoby niepełnosprawne, długotrwale bezrobotne, osoby o niskich kwalifikacjach)</w:t>
            </w:r>
          </w:p>
        </w:tc>
      </w:tr>
      <w:tr w:rsidR="002623AE" w:rsidRPr="00E528E3" w:rsidTr="00440C6C">
        <w:trPr>
          <w:trHeight w:val="20"/>
        </w:trPr>
        <w:tc>
          <w:tcPr>
            <w:tcW w:w="1387" w:type="pct"/>
            <w:tcBorders>
              <w:top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2623AE" w:rsidRPr="00E528E3" w:rsidRDefault="002623AE" w:rsidP="00440C6C">
            <w:pPr>
              <w:spacing w:before="40" w:after="40"/>
              <w:rPr>
                <w:rFonts w:asciiTheme="minorHAnsi" w:hAnsiTheme="minorHAnsi" w:cs="Arial"/>
              </w:rPr>
            </w:pPr>
            <w:r w:rsidRPr="00E528E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643262">
            <w:pPr>
              <w:pStyle w:val="Akapitzlist"/>
              <w:numPr>
                <w:ilvl w:val="0"/>
                <w:numId w:val="91"/>
              </w:numPr>
              <w:spacing w:before="40" w:after="40" w:line="240" w:lineRule="auto"/>
              <w:ind w:left="326" w:hanging="284"/>
              <w:rPr>
                <w:rFonts w:eastAsia="Times New Roman" w:cs="Arial"/>
                <w:lang w:eastAsia="pl-PL"/>
              </w:rPr>
            </w:pPr>
            <w:r w:rsidRPr="00E528E3">
              <w:rPr>
                <w:rFonts w:eastAsia="Times New Roman" w:cs="Arial"/>
                <w:lang w:eastAsia="pl-PL"/>
              </w:rPr>
              <w:t xml:space="preserve">Liczba osób pracujących po opuszczeniu programu (łącznie z pracującymi na własny rachunek) </w:t>
            </w:r>
            <w:r w:rsidR="00E92A04" w:rsidRPr="00E528E3">
              <w:rPr>
                <w:rFonts w:eastAsia="Times New Roman" w:cs="Arial"/>
                <w:lang w:eastAsia="pl-PL"/>
              </w:rPr>
              <w:t xml:space="preserve">(C) </w:t>
            </w:r>
            <w:r w:rsidRPr="00E528E3">
              <w:t>obliczana na podstawie liczby osób bezrobotnych (łącznie z długotrwale bezrobotnymi) objętych wsparciem w programie</w:t>
            </w:r>
            <w:r w:rsidR="00E92A04" w:rsidRPr="00E528E3">
              <w:t xml:space="preserve"> (C)</w:t>
            </w:r>
            <w:r w:rsidR="00F77698" w:rsidRPr="00E528E3">
              <w:t xml:space="preserve"> </w:t>
            </w:r>
            <w:r w:rsidR="00E528E3">
              <w:t>–</w:t>
            </w:r>
            <w:r w:rsidR="00F77698" w:rsidRPr="00E528E3">
              <w:t xml:space="preserve"> programowy</w:t>
            </w:r>
          </w:p>
          <w:p w:rsidR="002623AE" w:rsidRPr="00E528E3" w:rsidRDefault="002623AE" w:rsidP="00643262">
            <w:pPr>
              <w:pStyle w:val="Akapitzlist"/>
              <w:numPr>
                <w:ilvl w:val="0"/>
                <w:numId w:val="91"/>
              </w:numPr>
              <w:spacing w:before="40" w:after="40" w:line="240" w:lineRule="auto"/>
              <w:ind w:left="326" w:hanging="284"/>
              <w:rPr>
                <w:rFonts w:eastAsia="Times New Roman" w:cs="Arial"/>
                <w:lang w:eastAsia="pl-PL"/>
              </w:rPr>
            </w:pPr>
            <w:r w:rsidRPr="00E528E3">
              <w:rPr>
                <w:rFonts w:eastAsia="Times New Roman" w:cs="Arial"/>
                <w:lang w:eastAsia="pl-PL"/>
              </w:rPr>
              <w:t xml:space="preserve">Liczba osób, które uzyskały kwalifikacje po opuszczeniu programu </w:t>
            </w:r>
            <w:r w:rsidR="00E92A04" w:rsidRPr="00E528E3">
              <w:rPr>
                <w:rFonts w:eastAsia="Times New Roman" w:cs="Arial"/>
                <w:lang w:eastAsia="pl-PL"/>
              </w:rPr>
              <w:t xml:space="preserve">(C) </w:t>
            </w:r>
            <w:r w:rsidRPr="00E528E3">
              <w:rPr>
                <w:rFonts w:eastAsia="Times New Roman" w:cs="Arial"/>
                <w:lang w:eastAsia="pl-PL"/>
              </w:rPr>
              <w:t>obliczana na podstawie liczby osób bezrobotnych (łącznie z długotrwale bezrobotnymi) objętych wsparciem w programie</w:t>
            </w:r>
            <w:r w:rsidR="00E92A04" w:rsidRPr="00E528E3">
              <w:rPr>
                <w:rFonts w:eastAsia="Times New Roman" w:cs="Arial"/>
                <w:lang w:eastAsia="pl-PL"/>
              </w:rPr>
              <w:t xml:space="preserve"> (C)</w:t>
            </w:r>
            <w:r w:rsidR="00F77698" w:rsidRPr="00E528E3">
              <w:rPr>
                <w:rFonts w:eastAsia="Times New Roman" w:cs="Arial"/>
                <w:lang w:eastAsia="pl-PL"/>
              </w:rPr>
              <w:t xml:space="preserve"> - programowy</w:t>
            </w:r>
          </w:p>
          <w:p w:rsidR="002623AE" w:rsidRPr="00E528E3" w:rsidRDefault="002623AE" w:rsidP="00643262">
            <w:pPr>
              <w:pStyle w:val="Akapitzlist"/>
              <w:numPr>
                <w:ilvl w:val="0"/>
                <w:numId w:val="91"/>
              </w:numPr>
              <w:spacing w:before="40" w:after="40" w:line="240" w:lineRule="auto"/>
              <w:ind w:left="326" w:hanging="284"/>
              <w:rPr>
                <w:rFonts w:eastAsia="Times New Roman" w:cs="Arial"/>
                <w:lang w:eastAsia="pl-PL"/>
              </w:rPr>
            </w:pPr>
            <w:r w:rsidRPr="00E528E3">
              <w:rPr>
                <w:rFonts w:eastAsia="Times New Roman" w:cs="Arial"/>
                <w:lang w:eastAsia="pl-PL"/>
              </w:rPr>
              <w:t xml:space="preserve">Liczba osób pracujących po opuszczeniu programu (łącznie z pracującymi na własny rachunek) </w:t>
            </w:r>
            <w:r w:rsidR="00E92A04" w:rsidRPr="00E528E3">
              <w:rPr>
                <w:rFonts w:eastAsia="Times New Roman" w:cs="Arial"/>
                <w:lang w:eastAsia="pl-PL"/>
              </w:rPr>
              <w:t xml:space="preserve">(C) </w:t>
            </w:r>
            <w:r w:rsidRPr="00E528E3">
              <w:rPr>
                <w:rFonts w:eastAsia="Times New Roman" w:cs="Arial"/>
                <w:lang w:eastAsia="pl-PL"/>
              </w:rPr>
              <w:t>obliczana na podstawie liczby osób długotrwale bezrobotnych objętych wsparciem w programie</w:t>
            </w:r>
            <w:r w:rsidR="00F77698" w:rsidRPr="00E528E3">
              <w:rPr>
                <w:rFonts w:eastAsia="Times New Roman" w:cs="Arial"/>
                <w:lang w:eastAsia="pl-PL"/>
              </w:rPr>
              <w:t xml:space="preserve"> </w:t>
            </w:r>
            <w:r w:rsidR="00E92A04" w:rsidRPr="00E528E3">
              <w:rPr>
                <w:rFonts w:eastAsia="Times New Roman" w:cs="Arial"/>
                <w:lang w:eastAsia="pl-PL"/>
              </w:rPr>
              <w:t xml:space="preserve">(C) </w:t>
            </w:r>
            <w:r w:rsidR="00F77698" w:rsidRPr="00E528E3">
              <w:rPr>
                <w:rFonts w:eastAsia="Times New Roman" w:cs="Arial"/>
                <w:lang w:eastAsia="pl-PL"/>
              </w:rPr>
              <w:t xml:space="preserve">– programowy </w:t>
            </w:r>
          </w:p>
          <w:p w:rsidR="002623AE" w:rsidRPr="00E528E3" w:rsidRDefault="002623AE" w:rsidP="00643262">
            <w:pPr>
              <w:pStyle w:val="Akapitzlist"/>
              <w:numPr>
                <w:ilvl w:val="0"/>
                <w:numId w:val="91"/>
              </w:numPr>
              <w:spacing w:before="40" w:after="40" w:line="240" w:lineRule="auto"/>
              <w:ind w:left="326" w:hanging="284"/>
              <w:rPr>
                <w:rFonts w:eastAsia="Times New Roman" w:cs="Arial"/>
                <w:lang w:eastAsia="pl-PL"/>
              </w:rPr>
            </w:pPr>
            <w:r w:rsidRPr="00E528E3">
              <w:rPr>
                <w:rFonts w:eastAsia="Times New Roman" w:cs="Arial"/>
                <w:lang w:eastAsia="pl-PL"/>
              </w:rPr>
              <w:t xml:space="preserve">Liczba osób, które uzyskały kwalifikacje po opuszczeniu programu </w:t>
            </w:r>
            <w:r w:rsidR="00E92A04" w:rsidRPr="00E528E3">
              <w:rPr>
                <w:rFonts w:eastAsia="Times New Roman" w:cs="Arial"/>
                <w:lang w:eastAsia="pl-PL"/>
              </w:rPr>
              <w:t xml:space="preserve">(C) </w:t>
            </w:r>
            <w:r w:rsidRPr="00E528E3">
              <w:rPr>
                <w:rFonts w:eastAsia="Times New Roman" w:cs="Arial"/>
                <w:lang w:eastAsia="pl-PL"/>
              </w:rPr>
              <w:t>obliczana na podstawie liczby osób długotrwale bezrobotnych objętych wsparciem w programie</w:t>
            </w:r>
            <w:r w:rsidR="00F77698" w:rsidRPr="00E528E3">
              <w:rPr>
                <w:rFonts w:eastAsia="Times New Roman" w:cs="Arial"/>
                <w:lang w:eastAsia="pl-PL"/>
              </w:rPr>
              <w:t xml:space="preserve"> </w:t>
            </w:r>
            <w:r w:rsidR="00E92A04" w:rsidRPr="00E528E3">
              <w:rPr>
                <w:rFonts w:eastAsia="Times New Roman" w:cs="Arial"/>
                <w:lang w:eastAsia="pl-PL"/>
              </w:rPr>
              <w:t xml:space="preserve">(C) </w:t>
            </w:r>
            <w:r w:rsidR="00F77698" w:rsidRPr="00E528E3">
              <w:rPr>
                <w:rFonts w:eastAsia="Times New Roman" w:cs="Arial"/>
                <w:lang w:eastAsia="pl-PL"/>
              </w:rPr>
              <w:t>– programowy</w:t>
            </w:r>
          </w:p>
          <w:p w:rsidR="002623AE" w:rsidRPr="00E528E3" w:rsidRDefault="002623AE" w:rsidP="00643262">
            <w:pPr>
              <w:pStyle w:val="Akapitzlist"/>
              <w:numPr>
                <w:ilvl w:val="0"/>
                <w:numId w:val="91"/>
              </w:numPr>
              <w:spacing w:before="40" w:line="240" w:lineRule="auto"/>
              <w:ind w:left="326" w:hanging="284"/>
              <w:rPr>
                <w:rFonts w:eastAsia="Times New Roman" w:cs="Arial"/>
                <w:lang w:eastAsia="pl-PL"/>
              </w:rPr>
            </w:pPr>
            <w:r w:rsidRPr="00E528E3">
              <w:rPr>
                <w:rFonts w:eastAsia="Times New Roman" w:cs="Arial"/>
                <w:lang w:eastAsia="pl-PL"/>
              </w:rPr>
              <w:t xml:space="preserve">Liczba osób pracujących po opuszczeniu programu (łącznie z pracującymi na własny rachunek) </w:t>
            </w:r>
            <w:r w:rsidR="00E92A04" w:rsidRPr="00E528E3">
              <w:rPr>
                <w:rFonts w:eastAsia="Times New Roman" w:cs="Arial"/>
                <w:lang w:eastAsia="pl-PL"/>
              </w:rPr>
              <w:t xml:space="preserve">(C) </w:t>
            </w:r>
            <w:r w:rsidRPr="00E528E3">
              <w:rPr>
                <w:rFonts w:eastAsia="Times New Roman" w:cs="Arial"/>
                <w:lang w:eastAsia="pl-PL"/>
              </w:rPr>
              <w:t>obliczana na podstawie liczby osób z niepełnosprawnościami objętych wsparciem w programie</w:t>
            </w:r>
            <w:r w:rsidR="00F77698" w:rsidRPr="00E528E3">
              <w:rPr>
                <w:rFonts w:eastAsia="Times New Roman" w:cs="Arial"/>
                <w:lang w:eastAsia="pl-PL"/>
              </w:rPr>
              <w:t xml:space="preserve"> </w:t>
            </w:r>
            <w:r w:rsidR="00E92A04" w:rsidRPr="00E528E3">
              <w:rPr>
                <w:rFonts w:eastAsia="Times New Roman" w:cs="Arial"/>
                <w:lang w:eastAsia="pl-PL"/>
              </w:rPr>
              <w:t xml:space="preserve">(C) </w:t>
            </w:r>
            <w:r w:rsidR="00F77698" w:rsidRPr="00E528E3">
              <w:rPr>
                <w:rFonts w:eastAsia="Times New Roman" w:cs="Arial"/>
                <w:lang w:eastAsia="pl-PL"/>
              </w:rPr>
              <w:t>– programowy</w:t>
            </w:r>
          </w:p>
          <w:p w:rsidR="002623AE" w:rsidRPr="00E528E3" w:rsidRDefault="002623AE" w:rsidP="00643262">
            <w:pPr>
              <w:pStyle w:val="Akapitzlist"/>
              <w:numPr>
                <w:ilvl w:val="0"/>
                <w:numId w:val="91"/>
              </w:numPr>
              <w:spacing w:line="240" w:lineRule="auto"/>
              <w:ind w:left="326" w:hanging="284"/>
              <w:rPr>
                <w:rFonts w:eastAsia="Times New Roman" w:cs="Arial"/>
                <w:lang w:eastAsia="pl-PL"/>
              </w:rPr>
            </w:pPr>
            <w:r w:rsidRPr="00E528E3">
              <w:rPr>
                <w:rFonts w:eastAsia="Times New Roman" w:cs="Arial"/>
                <w:lang w:eastAsia="pl-PL"/>
              </w:rPr>
              <w:t xml:space="preserve">Liczba osób, które uzyskały kwalifikacje po opuszczeniu programu  </w:t>
            </w:r>
            <w:r w:rsidR="00E92A04" w:rsidRPr="00E528E3">
              <w:rPr>
                <w:rFonts w:eastAsia="Times New Roman" w:cs="Arial"/>
                <w:lang w:eastAsia="pl-PL"/>
              </w:rPr>
              <w:t xml:space="preserve">(C) </w:t>
            </w:r>
            <w:r w:rsidRPr="00E528E3">
              <w:rPr>
                <w:rFonts w:eastAsia="Times New Roman" w:cs="Arial"/>
                <w:lang w:eastAsia="pl-PL"/>
              </w:rPr>
              <w:t>obliczana na podstawie liczby osób z niepełnosprawnościami objętych wsparciem w programie</w:t>
            </w:r>
            <w:r w:rsidR="00F77698" w:rsidRPr="00E528E3">
              <w:rPr>
                <w:rFonts w:eastAsia="Times New Roman" w:cs="Arial"/>
                <w:lang w:eastAsia="pl-PL"/>
              </w:rPr>
              <w:t xml:space="preserve"> </w:t>
            </w:r>
            <w:r w:rsidR="00E92A04" w:rsidRPr="00E528E3">
              <w:rPr>
                <w:rFonts w:eastAsia="Times New Roman" w:cs="Arial"/>
                <w:lang w:eastAsia="pl-PL"/>
              </w:rPr>
              <w:t xml:space="preserve">(C) </w:t>
            </w:r>
            <w:r w:rsidR="00F77698" w:rsidRPr="00E528E3">
              <w:rPr>
                <w:rFonts w:eastAsia="Times New Roman" w:cs="Arial"/>
                <w:lang w:eastAsia="pl-PL"/>
              </w:rPr>
              <w:t>– programowy</w:t>
            </w:r>
          </w:p>
          <w:p w:rsidR="002623AE" w:rsidRPr="00E528E3" w:rsidRDefault="002623AE" w:rsidP="00643262">
            <w:pPr>
              <w:pStyle w:val="Akapitzlist"/>
              <w:numPr>
                <w:ilvl w:val="0"/>
                <w:numId w:val="91"/>
              </w:numPr>
              <w:spacing w:before="40" w:after="40" w:line="240" w:lineRule="auto"/>
              <w:ind w:left="326" w:hanging="284"/>
            </w:pPr>
            <w:r w:rsidRPr="00E528E3">
              <w:rPr>
                <w:rFonts w:eastAsia="Times New Roman" w:cs="Arial"/>
                <w:lang w:eastAsia="pl-PL"/>
              </w:rPr>
              <w:t xml:space="preserve">Liczba utworzonych miejsc pracy w ramach udzielonych z EFS środków na podjęcie działalności gospodarczej </w:t>
            </w:r>
          </w:p>
        </w:tc>
      </w:tr>
      <w:tr w:rsidR="002623AE" w:rsidRPr="00E528E3" w:rsidTr="00440C6C">
        <w:trPr>
          <w:trHeight w:val="20"/>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2623AE" w:rsidRPr="00E528E3" w:rsidRDefault="002623AE" w:rsidP="00440C6C">
            <w:pPr>
              <w:spacing w:before="40" w:after="40"/>
              <w:rPr>
                <w:rFonts w:asciiTheme="minorHAnsi" w:hAnsiTheme="minorHAnsi" w:cs="Arial"/>
              </w:rPr>
            </w:pPr>
            <w:r w:rsidRPr="00E528E3">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E528E3" w:rsidRDefault="002623AE" w:rsidP="00643262">
            <w:pPr>
              <w:pStyle w:val="Akapitzlist"/>
              <w:numPr>
                <w:ilvl w:val="0"/>
                <w:numId w:val="92"/>
              </w:numPr>
              <w:spacing w:line="240" w:lineRule="auto"/>
              <w:ind w:left="326" w:hanging="284"/>
              <w:rPr>
                <w:rFonts w:cs="Arial"/>
              </w:rPr>
            </w:pPr>
            <w:r w:rsidRPr="00E528E3">
              <w:rPr>
                <w:rFonts w:cs="Arial"/>
              </w:rPr>
              <w:t>Liczba osób bezrobotnych (łącznie z długotrwale bezrobotnymi) objętych wsparciem w programie (C)</w:t>
            </w:r>
            <w:r w:rsidR="00F77698" w:rsidRPr="00E528E3">
              <w:rPr>
                <w:rFonts w:cs="Arial"/>
              </w:rPr>
              <w:t xml:space="preserve"> </w:t>
            </w:r>
            <w:r w:rsidR="00F77698" w:rsidRPr="00E528E3">
              <w:rPr>
                <w:rFonts w:eastAsia="Times New Roman" w:cs="Arial"/>
                <w:lang w:eastAsia="pl-PL"/>
              </w:rPr>
              <w:t>– programowy</w:t>
            </w:r>
          </w:p>
          <w:p w:rsidR="002623AE" w:rsidRPr="00E528E3" w:rsidRDefault="002623AE" w:rsidP="00643262">
            <w:pPr>
              <w:pStyle w:val="Akapitzlist"/>
              <w:numPr>
                <w:ilvl w:val="0"/>
                <w:numId w:val="92"/>
              </w:numPr>
              <w:spacing w:line="240" w:lineRule="auto"/>
              <w:ind w:left="326" w:hanging="284"/>
              <w:rPr>
                <w:rFonts w:cs="Arial"/>
              </w:rPr>
            </w:pPr>
            <w:r w:rsidRPr="00E528E3">
              <w:rPr>
                <w:rFonts w:cs="Arial"/>
              </w:rPr>
              <w:t>Liczba osób o niskich kwalifikacjach objętych wsparciem w programie</w:t>
            </w:r>
            <w:r w:rsidR="00F77698" w:rsidRPr="00E528E3">
              <w:rPr>
                <w:rFonts w:cs="Arial"/>
              </w:rPr>
              <w:t xml:space="preserve"> </w:t>
            </w:r>
            <w:r w:rsidR="00F77698" w:rsidRPr="00E528E3">
              <w:rPr>
                <w:rFonts w:eastAsia="Times New Roman" w:cs="Arial"/>
                <w:lang w:eastAsia="pl-PL"/>
              </w:rPr>
              <w:t>– programowy</w:t>
            </w:r>
          </w:p>
          <w:p w:rsidR="002623AE" w:rsidRPr="00E528E3" w:rsidRDefault="002623AE" w:rsidP="00643262">
            <w:pPr>
              <w:pStyle w:val="Akapitzlist"/>
              <w:numPr>
                <w:ilvl w:val="0"/>
                <w:numId w:val="92"/>
              </w:numPr>
              <w:spacing w:line="240" w:lineRule="auto"/>
              <w:ind w:left="326" w:hanging="284"/>
              <w:rPr>
                <w:rFonts w:cs="Arial"/>
              </w:rPr>
            </w:pPr>
            <w:r w:rsidRPr="00E528E3">
              <w:rPr>
                <w:rFonts w:cs="Arial"/>
              </w:rPr>
              <w:t>Liczba osób z niepełnosprawnościami objętych wsparciem w programie (C)</w:t>
            </w:r>
            <w:r w:rsidR="00F77698" w:rsidRPr="00E528E3">
              <w:rPr>
                <w:rFonts w:cs="Arial"/>
              </w:rPr>
              <w:t xml:space="preserve"> </w:t>
            </w:r>
            <w:r w:rsidR="00F77698" w:rsidRPr="00E528E3">
              <w:rPr>
                <w:rFonts w:eastAsia="Times New Roman" w:cs="Arial"/>
                <w:lang w:eastAsia="pl-PL"/>
              </w:rPr>
              <w:t>– programowy</w:t>
            </w:r>
          </w:p>
          <w:p w:rsidR="002623AE" w:rsidRPr="00E528E3" w:rsidRDefault="002623AE" w:rsidP="00643262">
            <w:pPr>
              <w:pStyle w:val="Akapitzlist"/>
              <w:numPr>
                <w:ilvl w:val="0"/>
                <w:numId w:val="92"/>
              </w:numPr>
              <w:spacing w:line="240" w:lineRule="auto"/>
              <w:ind w:left="326" w:hanging="284"/>
              <w:rPr>
                <w:rFonts w:cs="Arial"/>
              </w:rPr>
            </w:pPr>
            <w:r w:rsidRPr="00E528E3">
              <w:rPr>
                <w:rFonts w:cs="Arial"/>
              </w:rPr>
              <w:t>Liczba osób długotrwale bezrobotnych objętych wsparciem w programie (C)</w:t>
            </w:r>
            <w:r w:rsidR="00F77698" w:rsidRPr="00E528E3">
              <w:rPr>
                <w:rFonts w:cs="Arial"/>
              </w:rPr>
              <w:t xml:space="preserve"> </w:t>
            </w:r>
            <w:r w:rsidR="00F77698" w:rsidRPr="00E528E3">
              <w:rPr>
                <w:rFonts w:eastAsia="Times New Roman" w:cs="Arial"/>
                <w:lang w:eastAsia="pl-PL"/>
              </w:rPr>
              <w:t>– programowy</w:t>
            </w:r>
          </w:p>
          <w:p w:rsidR="002623AE" w:rsidRPr="00E528E3" w:rsidRDefault="002623AE" w:rsidP="00643262">
            <w:pPr>
              <w:pStyle w:val="Akapitzlist"/>
              <w:numPr>
                <w:ilvl w:val="0"/>
                <w:numId w:val="92"/>
              </w:numPr>
              <w:spacing w:line="240" w:lineRule="auto"/>
              <w:ind w:left="326" w:hanging="284"/>
              <w:rPr>
                <w:rFonts w:cs="Arial"/>
              </w:rPr>
            </w:pPr>
            <w:r w:rsidRPr="00E528E3">
              <w:rPr>
                <w:rFonts w:cs="Arial"/>
              </w:rPr>
              <w:t>Liczba osób w wieku 50 lat i więcej objętych wsparciem w programie</w:t>
            </w:r>
            <w:r w:rsidR="00F77698" w:rsidRPr="00E528E3">
              <w:rPr>
                <w:rFonts w:cs="Arial"/>
              </w:rPr>
              <w:t xml:space="preserve"> </w:t>
            </w:r>
            <w:r w:rsidR="00F77698" w:rsidRPr="00E528E3">
              <w:rPr>
                <w:rFonts w:eastAsia="Times New Roman" w:cs="Arial"/>
                <w:lang w:eastAsia="pl-PL"/>
              </w:rPr>
              <w:t>– programowy</w:t>
            </w:r>
          </w:p>
          <w:p w:rsidR="002623AE" w:rsidRPr="00E528E3" w:rsidRDefault="002623AE" w:rsidP="00643262">
            <w:pPr>
              <w:pStyle w:val="Akapitzlist"/>
              <w:numPr>
                <w:ilvl w:val="0"/>
                <w:numId w:val="92"/>
              </w:numPr>
              <w:spacing w:after="0" w:line="240" w:lineRule="auto"/>
              <w:ind w:left="324" w:hanging="284"/>
              <w:rPr>
                <w:rFonts w:cs="Arial"/>
              </w:rPr>
            </w:pPr>
            <w:r w:rsidRPr="00E528E3">
              <w:rPr>
                <w:rFonts w:cs="Arial"/>
              </w:rPr>
              <w:t>Liczba osób, które otrzymały bezzwrotne środki na podjęcie działalności gospodarczej w programie</w:t>
            </w:r>
            <w:r w:rsidR="00F77698" w:rsidRPr="00E528E3">
              <w:rPr>
                <w:rFonts w:cs="Arial"/>
              </w:rPr>
              <w:t xml:space="preserve"> </w:t>
            </w:r>
            <w:r w:rsidR="00F77698" w:rsidRPr="00E528E3">
              <w:rPr>
                <w:rFonts w:eastAsia="Times New Roman" w:cs="Arial"/>
                <w:lang w:eastAsia="pl-PL"/>
              </w:rPr>
              <w:t>– programowy</w:t>
            </w:r>
          </w:p>
        </w:tc>
      </w:tr>
      <w:tr w:rsidR="002623AE" w:rsidRPr="00E528E3" w:rsidTr="00440C6C">
        <w:trPr>
          <w:trHeight w:val="20"/>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ind w:right="6"/>
              <w:rPr>
                <w:rFonts w:asciiTheme="minorHAnsi" w:eastAsia="Calibri" w:hAnsiTheme="minorHAnsi"/>
                <w:lang w:eastAsia="en-US"/>
              </w:rPr>
            </w:pPr>
            <w:r w:rsidRPr="00E528E3">
              <w:rPr>
                <w:rFonts w:asciiTheme="minorHAnsi" w:eastAsia="Calibri" w:hAnsiTheme="minorHAnsi"/>
                <w:b/>
                <w:sz w:val="22"/>
                <w:szCs w:val="22"/>
                <w:lang w:eastAsia="en-US"/>
              </w:rPr>
              <w:t>8.1.A.</w:t>
            </w:r>
          </w:p>
          <w:p w:rsidR="002623AE" w:rsidRPr="00E528E3" w:rsidRDefault="002623AE" w:rsidP="000F41CB">
            <w:pPr>
              <w:ind w:right="6"/>
              <w:jc w:val="both"/>
              <w:rPr>
                <w:rFonts w:asciiTheme="minorHAnsi" w:eastAsia="Calibri" w:hAnsiTheme="minorHAnsi"/>
                <w:lang w:eastAsia="en-US"/>
              </w:rPr>
            </w:pPr>
            <w:r w:rsidRPr="00E528E3">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rsidR="002623AE" w:rsidRPr="00E528E3" w:rsidRDefault="002623AE" w:rsidP="00643262">
            <w:pPr>
              <w:pStyle w:val="Akapitzlist"/>
              <w:numPr>
                <w:ilvl w:val="0"/>
                <w:numId w:val="94"/>
              </w:numPr>
              <w:spacing w:after="0" w:line="240" w:lineRule="auto"/>
              <w:ind w:left="326" w:right="6"/>
              <w:jc w:val="both"/>
              <w:rPr>
                <w:rFonts w:eastAsia="Calibri" w:cs="Times New Roman"/>
              </w:rPr>
            </w:pPr>
            <w:r w:rsidRPr="00E528E3">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rsidR="002623AE" w:rsidRPr="00E528E3" w:rsidRDefault="002623AE" w:rsidP="00643262">
            <w:pPr>
              <w:pStyle w:val="Akapitzlist"/>
              <w:numPr>
                <w:ilvl w:val="0"/>
                <w:numId w:val="94"/>
              </w:numPr>
              <w:spacing w:after="0" w:line="240" w:lineRule="auto"/>
              <w:ind w:left="326" w:right="6"/>
              <w:jc w:val="both"/>
              <w:rPr>
                <w:rFonts w:eastAsia="Calibri" w:cs="Times New Roman"/>
              </w:rPr>
            </w:pPr>
            <w:r w:rsidRPr="00E528E3">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rsidR="002623AE" w:rsidRPr="00E528E3" w:rsidRDefault="002623AE" w:rsidP="00440C6C">
            <w:pPr>
              <w:ind w:right="6"/>
              <w:rPr>
                <w:rFonts w:asciiTheme="minorHAnsi" w:eastAsia="Calibri" w:hAnsiTheme="minorHAnsi"/>
                <w:b/>
                <w:lang w:eastAsia="en-US"/>
              </w:rPr>
            </w:pPr>
          </w:p>
          <w:p w:rsidR="002623AE" w:rsidRPr="00E528E3" w:rsidRDefault="002623AE" w:rsidP="00440C6C">
            <w:pPr>
              <w:ind w:right="6"/>
              <w:rPr>
                <w:rFonts w:asciiTheme="minorHAnsi" w:eastAsia="Calibri" w:hAnsiTheme="minorHAnsi"/>
                <w:b/>
                <w:lang w:eastAsia="en-US"/>
              </w:rPr>
            </w:pPr>
            <w:r w:rsidRPr="00E528E3">
              <w:rPr>
                <w:rFonts w:asciiTheme="minorHAnsi" w:eastAsia="Calibri" w:hAnsiTheme="minorHAnsi"/>
                <w:b/>
                <w:sz w:val="22"/>
                <w:szCs w:val="22"/>
                <w:lang w:eastAsia="en-US"/>
              </w:rPr>
              <w:t>8.1.B.</w:t>
            </w:r>
          </w:p>
          <w:p w:rsidR="002623AE" w:rsidRPr="00E528E3" w:rsidRDefault="002623AE" w:rsidP="000F41CB">
            <w:pPr>
              <w:ind w:right="6"/>
              <w:jc w:val="both"/>
              <w:rPr>
                <w:rFonts w:asciiTheme="minorHAnsi" w:eastAsia="Calibri" w:hAnsiTheme="minorHAnsi"/>
                <w:lang w:eastAsia="en-US"/>
              </w:rPr>
            </w:pPr>
            <w:r w:rsidRPr="00E528E3">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rsidR="002623AE" w:rsidRPr="00E528E3" w:rsidRDefault="002623AE" w:rsidP="00643262">
            <w:pPr>
              <w:pStyle w:val="Akapitzlist"/>
              <w:numPr>
                <w:ilvl w:val="0"/>
                <w:numId w:val="95"/>
              </w:numPr>
              <w:spacing w:after="0" w:line="240" w:lineRule="auto"/>
              <w:ind w:left="326" w:right="6"/>
              <w:jc w:val="both"/>
              <w:rPr>
                <w:rFonts w:eastAsia="Calibri" w:cs="Times New Roman"/>
              </w:rPr>
            </w:pPr>
            <w:r w:rsidRPr="00E528E3">
              <w:rPr>
                <w:rFonts w:eastAsia="Calibri" w:cs="Times New Roman"/>
              </w:rPr>
              <w:t>nauka aktywnego poszukiwania pracy (zajęcia aktywizacyjne, warsztaty z zakresu umiejętności poszukiwania pracy, konsultacje indywidualne),</w:t>
            </w:r>
          </w:p>
          <w:p w:rsidR="002623AE" w:rsidRPr="00E528E3" w:rsidRDefault="002623AE" w:rsidP="00643262">
            <w:pPr>
              <w:pStyle w:val="Akapitzlist"/>
              <w:numPr>
                <w:ilvl w:val="0"/>
                <w:numId w:val="95"/>
              </w:numPr>
              <w:spacing w:after="0" w:line="240" w:lineRule="auto"/>
              <w:ind w:left="326" w:right="6"/>
              <w:jc w:val="both"/>
              <w:rPr>
                <w:rFonts w:eastAsia="Calibri" w:cs="Times New Roman"/>
              </w:rPr>
            </w:pPr>
            <w:r w:rsidRPr="00E528E3">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rsidR="002623AE" w:rsidRPr="00E528E3" w:rsidRDefault="002623AE" w:rsidP="00643262">
            <w:pPr>
              <w:pStyle w:val="Akapitzlist"/>
              <w:numPr>
                <w:ilvl w:val="0"/>
                <w:numId w:val="95"/>
              </w:numPr>
              <w:spacing w:after="0" w:line="240" w:lineRule="auto"/>
              <w:ind w:left="326" w:right="6"/>
              <w:jc w:val="both"/>
              <w:rPr>
                <w:rFonts w:eastAsia="Calibri" w:cs="Times New Roman"/>
              </w:rPr>
            </w:pPr>
            <w:r w:rsidRPr="00E528E3">
              <w:rPr>
                <w:rFonts w:eastAsia="Calibri" w:cs="Times New Roman"/>
              </w:rPr>
              <w:t>bezzwrotne dotacje na podjęcie działalności gospodarczej, w tym pomoc prawna, konsultacje i doradztwo związane z podjęciem działalności gospodarczej.</w:t>
            </w:r>
          </w:p>
          <w:p w:rsidR="002623AE" w:rsidRPr="00E528E3" w:rsidRDefault="002623AE" w:rsidP="00440C6C">
            <w:pPr>
              <w:ind w:right="6"/>
              <w:rPr>
                <w:rFonts w:asciiTheme="minorHAnsi" w:eastAsia="Calibri" w:hAnsiTheme="minorHAnsi"/>
                <w:b/>
                <w:lang w:eastAsia="en-US"/>
              </w:rPr>
            </w:pPr>
          </w:p>
          <w:p w:rsidR="002623AE" w:rsidRPr="00E528E3" w:rsidRDefault="002623AE" w:rsidP="00440C6C">
            <w:pPr>
              <w:ind w:right="6"/>
              <w:rPr>
                <w:rFonts w:asciiTheme="minorHAnsi" w:eastAsia="Calibri" w:hAnsiTheme="minorHAnsi"/>
                <w:lang w:eastAsia="en-US"/>
              </w:rPr>
            </w:pPr>
            <w:r w:rsidRPr="00E528E3">
              <w:rPr>
                <w:rFonts w:asciiTheme="minorHAnsi" w:eastAsia="Calibri" w:hAnsiTheme="minorHAnsi"/>
                <w:b/>
                <w:sz w:val="22"/>
                <w:szCs w:val="22"/>
                <w:lang w:eastAsia="en-US"/>
              </w:rPr>
              <w:t>8.1.C.</w:t>
            </w:r>
          </w:p>
          <w:p w:rsidR="002623AE" w:rsidRPr="00E528E3" w:rsidRDefault="002623AE" w:rsidP="000F41CB">
            <w:pPr>
              <w:ind w:right="6"/>
              <w:jc w:val="both"/>
              <w:rPr>
                <w:rFonts w:asciiTheme="minorHAnsi" w:eastAsia="Calibri" w:hAnsiTheme="minorHAnsi"/>
                <w:lang w:eastAsia="en-US"/>
              </w:rPr>
            </w:pPr>
            <w:r w:rsidRPr="00E528E3">
              <w:rPr>
                <w:rFonts w:asciiTheme="minorHAnsi" w:eastAsia="Calibri" w:hAnsiTheme="minorHAnsi"/>
                <w:sz w:val="22"/>
                <w:szCs w:val="22"/>
                <w:lang w:eastAsia="en-US"/>
              </w:rPr>
              <w:t>instrumenty i usługi rynku pracy służące zdobyciu doświadczenia zawodowego wymaganego przez pracodawców:</w:t>
            </w:r>
          </w:p>
          <w:p w:rsidR="002623AE" w:rsidRPr="00E528E3" w:rsidRDefault="002623AE" w:rsidP="00643262">
            <w:pPr>
              <w:pStyle w:val="Akapitzlist"/>
              <w:numPr>
                <w:ilvl w:val="0"/>
                <w:numId w:val="93"/>
              </w:numPr>
              <w:spacing w:after="0" w:line="240" w:lineRule="auto"/>
              <w:ind w:left="326" w:right="6"/>
              <w:jc w:val="both"/>
              <w:rPr>
                <w:rFonts w:eastAsia="Calibri" w:cs="Times New Roman"/>
              </w:rPr>
            </w:pPr>
            <w:r w:rsidRPr="00E528E3">
              <w:rPr>
                <w:rFonts w:eastAsia="Calibri" w:cs="Times New Roman"/>
              </w:rPr>
              <w:t>nabywanie lub uzupełnianie doświadczenia zawodowego oraz praktycznych umiejętności w zakresie wykonywania danego zawodu, m.in. poprzez staże i praktyki zawodowe,</w:t>
            </w:r>
          </w:p>
          <w:p w:rsidR="002623AE" w:rsidRPr="00E528E3" w:rsidRDefault="002623AE" w:rsidP="00643262">
            <w:pPr>
              <w:pStyle w:val="Akapitzlist"/>
              <w:numPr>
                <w:ilvl w:val="0"/>
                <w:numId w:val="93"/>
              </w:numPr>
              <w:spacing w:after="0" w:line="240" w:lineRule="auto"/>
              <w:ind w:left="326" w:right="6"/>
              <w:jc w:val="both"/>
              <w:rPr>
                <w:rFonts w:eastAsia="Calibri" w:cs="Times New Roman"/>
              </w:rPr>
            </w:pPr>
            <w:r w:rsidRPr="00E528E3">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 (wyłącznie w połączeniu z subsydiowanym zatrudnieniem),</w:t>
            </w:r>
          </w:p>
          <w:p w:rsidR="002623AE" w:rsidRPr="00E528E3" w:rsidRDefault="002623AE" w:rsidP="00643262">
            <w:pPr>
              <w:pStyle w:val="Akapitzlist"/>
              <w:numPr>
                <w:ilvl w:val="0"/>
                <w:numId w:val="93"/>
              </w:numPr>
              <w:spacing w:after="0" w:line="240" w:lineRule="auto"/>
              <w:ind w:left="326" w:right="6"/>
              <w:jc w:val="both"/>
              <w:rPr>
                <w:rFonts w:eastAsia="Calibri" w:cs="Times New Roman"/>
              </w:rPr>
            </w:pPr>
            <w:r w:rsidRPr="00E528E3">
              <w:rPr>
                <w:rFonts w:eastAsia="Calibri" w:cs="Times New Roman"/>
              </w:rPr>
              <w:t>granty na utworzenie stanowiska pracy  w formie telepracy.</w:t>
            </w:r>
          </w:p>
          <w:p w:rsidR="002623AE" w:rsidRPr="00E528E3" w:rsidRDefault="002623AE" w:rsidP="00440C6C">
            <w:pPr>
              <w:ind w:right="6"/>
              <w:rPr>
                <w:rFonts w:asciiTheme="minorHAnsi" w:eastAsia="Calibri" w:hAnsiTheme="minorHAnsi"/>
                <w:b/>
                <w:lang w:eastAsia="en-US"/>
              </w:rPr>
            </w:pPr>
          </w:p>
          <w:p w:rsidR="002623AE" w:rsidRPr="00E528E3" w:rsidRDefault="002623AE" w:rsidP="00440C6C">
            <w:pPr>
              <w:ind w:right="6"/>
              <w:rPr>
                <w:rFonts w:asciiTheme="minorHAnsi" w:eastAsia="Calibri" w:hAnsiTheme="minorHAnsi"/>
                <w:lang w:eastAsia="en-US"/>
              </w:rPr>
            </w:pPr>
            <w:r w:rsidRPr="00E528E3">
              <w:rPr>
                <w:rFonts w:asciiTheme="minorHAnsi" w:eastAsia="Calibri" w:hAnsiTheme="minorHAnsi"/>
                <w:b/>
                <w:sz w:val="22"/>
                <w:szCs w:val="22"/>
                <w:lang w:eastAsia="en-US"/>
              </w:rPr>
              <w:t>8.1.D</w:t>
            </w:r>
            <w:r w:rsidRPr="00E528E3">
              <w:rPr>
                <w:rFonts w:asciiTheme="minorHAnsi" w:eastAsia="Calibri" w:hAnsiTheme="minorHAnsi"/>
                <w:sz w:val="22"/>
                <w:szCs w:val="22"/>
                <w:lang w:eastAsia="en-US"/>
              </w:rPr>
              <w:t>.</w:t>
            </w:r>
          </w:p>
          <w:p w:rsidR="002623AE" w:rsidRPr="00E528E3" w:rsidRDefault="002623AE" w:rsidP="000F41CB">
            <w:pPr>
              <w:ind w:right="6"/>
              <w:jc w:val="both"/>
              <w:rPr>
                <w:rFonts w:asciiTheme="minorHAnsi" w:eastAsia="Calibri" w:hAnsiTheme="minorHAnsi"/>
                <w:lang w:eastAsia="en-US"/>
              </w:rPr>
            </w:pPr>
            <w:r w:rsidRPr="00E528E3">
              <w:rPr>
                <w:rFonts w:asciiTheme="minorHAnsi" w:eastAsia="Calibri" w:hAnsiTheme="minorHAnsi"/>
                <w:sz w:val="22"/>
                <w:szCs w:val="22"/>
                <w:lang w:eastAsia="en-US"/>
              </w:rPr>
              <w:t>instrumenty i usługi rynku pracy służące wsparciu mobilności międzysektorowej i geograficznej:</w:t>
            </w:r>
          </w:p>
          <w:p w:rsidR="002623AE" w:rsidRPr="00E528E3" w:rsidRDefault="002623AE" w:rsidP="00643262">
            <w:pPr>
              <w:pStyle w:val="Akapitzlist"/>
              <w:numPr>
                <w:ilvl w:val="0"/>
                <w:numId w:val="94"/>
              </w:numPr>
              <w:spacing w:after="0" w:line="240" w:lineRule="auto"/>
              <w:ind w:left="326" w:right="6"/>
              <w:jc w:val="both"/>
              <w:rPr>
                <w:rFonts w:eastAsia="Calibri" w:cs="Times New Roman"/>
              </w:rPr>
            </w:pPr>
            <w:r w:rsidRPr="00E528E3">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2623AE" w:rsidRPr="00E528E3" w:rsidRDefault="002623AE" w:rsidP="00643262">
            <w:pPr>
              <w:pStyle w:val="Akapitzlist"/>
              <w:numPr>
                <w:ilvl w:val="0"/>
                <w:numId w:val="94"/>
              </w:numPr>
              <w:spacing w:after="0" w:line="240" w:lineRule="auto"/>
              <w:ind w:left="326" w:right="6"/>
              <w:jc w:val="both"/>
              <w:rPr>
                <w:rFonts w:eastAsia="Calibri" w:cs="Times New Roman"/>
              </w:rPr>
            </w:pPr>
            <w:r w:rsidRPr="00E528E3">
              <w:rPr>
                <w:rFonts w:eastAsia="Calibri" w:cs="Times New Roman"/>
              </w:rPr>
              <w:t>wsparcie mobilności geograficznej dla osób u których zidentyfikowano problem z zatrudnieniem w miejscu zamieszkania, m.in. poprzez pokrycie kosztów dojazdu do pracy lub wstępnego zagospodarowania w nowym miejscu zamieszkania, m.in. poprzez finansowanie kosztów dojazdu, zapewnienie środków na zasiedlenie.</w:t>
            </w:r>
          </w:p>
          <w:p w:rsidR="002623AE" w:rsidRPr="00E528E3" w:rsidRDefault="002623AE" w:rsidP="00440C6C">
            <w:pPr>
              <w:ind w:right="6"/>
              <w:rPr>
                <w:rFonts w:asciiTheme="minorHAnsi" w:eastAsia="Calibri" w:hAnsiTheme="minorHAnsi"/>
                <w:b/>
                <w:lang w:eastAsia="en-US"/>
              </w:rPr>
            </w:pPr>
          </w:p>
          <w:p w:rsidR="002623AE" w:rsidRPr="00E528E3" w:rsidRDefault="002623AE" w:rsidP="00440C6C">
            <w:pPr>
              <w:ind w:right="6"/>
              <w:rPr>
                <w:rFonts w:asciiTheme="minorHAnsi" w:eastAsia="Calibri" w:hAnsiTheme="minorHAnsi"/>
                <w:lang w:eastAsia="en-US"/>
              </w:rPr>
            </w:pPr>
            <w:r w:rsidRPr="00E528E3">
              <w:rPr>
                <w:rFonts w:asciiTheme="minorHAnsi" w:eastAsia="Calibri" w:hAnsiTheme="minorHAnsi"/>
                <w:b/>
                <w:sz w:val="22"/>
                <w:szCs w:val="22"/>
                <w:lang w:eastAsia="en-US"/>
              </w:rPr>
              <w:t>8.1.E.</w:t>
            </w:r>
          </w:p>
          <w:p w:rsidR="002623AE" w:rsidRPr="00E528E3" w:rsidRDefault="002623AE" w:rsidP="00440C6C">
            <w:pPr>
              <w:ind w:right="6"/>
              <w:rPr>
                <w:rFonts w:asciiTheme="minorHAnsi" w:eastAsia="Calibri" w:hAnsiTheme="minorHAnsi"/>
                <w:lang w:eastAsia="en-US"/>
              </w:rPr>
            </w:pPr>
            <w:r w:rsidRPr="00E528E3">
              <w:rPr>
                <w:rFonts w:asciiTheme="minorHAnsi" w:eastAsia="Calibri" w:hAnsiTheme="minorHAnsi"/>
                <w:sz w:val="22"/>
                <w:szCs w:val="22"/>
                <w:lang w:eastAsia="en-US"/>
              </w:rPr>
              <w:t xml:space="preserve">instrumenty i usługi rynku pracy skierowane do osób </w:t>
            </w:r>
            <w:r w:rsidR="00F3445D" w:rsidRPr="00E528E3">
              <w:rPr>
                <w:rFonts w:asciiTheme="minorHAnsi" w:eastAsia="Calibri" w:hAnsiTheme="minorHAnsi"/>
                <w:sz w:val="22"/>
                <w:szCs w:val="22"/>
                <w:lang w:eastAsia="en-US"/>
              </w:rPr>
              <w:t>z niepełnosprawnościami</w:t>
            </w:r>
            <w:r w:rsidRPr="00E528E3">
              <w:rPr>
                <w:rFonts w:asciiTheme="minorHAnsi" w:eastAsia="Calibri" w:hAnsiTheme="minorHAnsi"/>
                <w:sz w:val="22"/>
                <w:szCs w:val="22"/>
                <w:lang w:eastAsia="en-US"/>
              </w:rPr>
              <w:t>:</w:t>
            </w:r>
          </w:p>
          <w:p w:rsidR="002623AE" w:rsidRPr="00E528E3" w:rsidRDefault="002623AE" w:rsidP="00643262">
            <w:pPr>
              <w:pStyle w:val="Akapitzlist"/>
              <w:numPr>
                <w:ilvl w:val="0"/>
                <w:numId w:val="94"/>
              </w:numPr>
              <w:spacing w:after="0" w:line="240" w:lineRule="auto"/>
              <w:ind w:left="326" w:right="6"/>
              <w:jc w:val="both"/>
            </w:pPr>
            <w:r w:rsidRPr="00E528E3">
              <w:rPr>
                <w:rFonts w:eastAsia="Calibri" w:cs="Times New Roman"/>
              </w:rPr>
              <w:t xml:space="preserve">niwelowanie barier jakie napotykają osoby </w:t>
            </w:r>
            <w:r w:rsidR="00F3445D" w:rsidRPr="00E528E3">
              <w:rPr>
                <w:rFonts w:eastAsia="Calibri" w:cs="Times New Roman"/>
              </w:rPr>
              <w:t xml:space="preserve">z niepełnosprawnościami </w:t>
            </w:r>
            <w:r w:rsidRPr="00E528E3">
              <w:rPr>
                <w:rFonts w:eastAsia="Calibri" w:cs="Times New Roman"/>
              </w:rPr>
              <w:t xml:space="preserve">w zakresie zdobycia i utrzymania zatrudnienia, m.in. doposażenie stanowiska pracy do potrzeb osób </w:t>
            </w:r>
            <w:r w:rsidR="00F3445D" w:rsidRPr="00E528E3">
              <w:rPr>
                <w:rFonts w:eastAsia="Calibri" w:cs="Times New Roman"/>
              </w:rPr>
              <w:t>z niepełnosprawnościami</w:t>
            </w:r>
            <w:r w:rsidRPr="00E528E3">
              <w:rPr>
                <w:rFonts w:eastAsia="Calibri" w:cs="Times New Roman"/>
              </w:rPr>
              <w:t>.</w:t>
            </w:r>
          </w:p>
          <w:p w:rsidR="002623AE" w:rsidRPr="00E528E3" w:rsidRDefault="002623AE" w:rsidP="00440C6C">
            <w:pPr>
              <w:spacing w:after="0"/>
              <w:ind w:left="-34" w:right="6"/>
              <w:jc w:val="both"/>
              <w:rPr>
                <w:rFonts w:eastAsia="Calibri"/>
              </w:rPr>
            </w:pPr>
          </w:p>
          <w:p w:rsidR="00295B58" w:rsidRPr="00E528E3" w:rsidRDefault="002623AE" w:rsidP="00120C64">
            <w:pPr>
              <w:spacing w:after="0"/>
              <w:ind w:left="-34" w:right="6"/>
              <w:jc w:val="both"/>
              <w:rPr>
                <w:rFonts w:asciiTheme="minorHAnsi" w:eastAsia="Calibri" w:hAnsiTheme="minorHAnsi"/>
                <w:lang w:eastAsia="en-US"/>
              </w:rPr>
            </w:pPr>
            <w:r w:rsidRPr="00E528E3">
              <w:rPr>
                <w:rFonts w:asciiTheme="minorHAnsi" w:eastAsia="Calibri" w:hAnsiTheme="minorHAnsi"/>
                <w:sz w:val="22"/>
                <w:szCs w:val="22"/>
                <w:lang w:eastAsia="en-US"/>
              </w:rPr>
              <w:t>Wymienione powyżej typy projektów są realizowane zgodnie z zapisami ustawy z dnia 20</w:t>
            </w:r>
            <w:r w:rsidR="00120C64">
              <w:rPr>
                <w:rFonts w:asciiTheme="minorHAnsi" w:eastAsia="Calibri" w:hAnsiTheme="minorHAnsi"/>
                <w:sz w:val="22"/>
                <w:szCs w:val="22"/>
                <w:lang w:eastAsia="en-US"/>
              </w:rPr>
              <w:t> </w:t>
            </w:r>
            <w:r w:rsidRPr="00E528E3">
              <w:rPr>
                <w:rFonts w:asciiTheme="minorHAnsi" w:eastAsia="Calibri" w:hAnsiTheme="minorHAnsi"/>
                <w:sz w:val="22"/>
                <w:szCs w:val="22"/>
                <w:lang w:eastAsia="en-US"/>
              </w:rPr>
              <w:t>kwietnia 2004 r. o promocji zatrudnienia i instytucjach rynku pracy.</w:t>
            </w:r>
            <w:r w:rsidR="00542C9B" w:rsidRPr="00E528E3">
              <w:rPr>
                <w:rFonts w:asciiTheme="minorHAnsi" w:eastAsia="Calibri" w:hAnsiTheme="minorHAnsi"/>
                <w:sz w:val="22"/>
                <w:szCs w:val="22"/>
                <w:lang w:eastAsia="en-US"/>
              </w:rPr>
              <w:t xml:space="preserve"> </w:t>
            </w:r>
            <w:r w:rsidR="003C6D33" w:rsidRPr="00E528E3">
              <w:rPr>
                <w:rFonts w:asciiTheme="minorHAnsi" w:eastAsia="Calibri" w:hAnsiTheme="minorHAnsi"/>
                <w:sz w:val="22"/>
                <w:szCs w:val="22"/>
                <w:lang w:eastAsia="en-US"/>
              </w:rPr>
              <w:t>W ramach projektów będą realizowane działania wsp</w:t>
            </w:r>
            <w:r w:rsidR="00B33C5F">
              <w:rPr>
                <w:rFonts w:asciiTheme="minorHAnsi" w:eastAsia="Calibri" w:hAnsiTheme="minorHAnsi"/>
                <w:sz w:val="22"/>
                <w:szCs w:val="22"/>
                <w:lang w:eastAsia="en-US"/>
              </w:rPr>
              <w:t>ierające obszary objęte programem</w:t>
            </w:r>
            <w:r w:rsidR="003C6D33" w:rsidRPr="00E528E3">
              <w:rPr>
                <w:rFonts w:asciiTheme="minorHAnsi" w:eastAsia="Calibri" w:hAnsiTheme="minorHAnsi"/>
                <w:sz w:val="22"/>
                <w:szCs w:val="22"/>
                <w:lang w:eastAsia="en-US"/>
              </w:rPr>
              <w:t xml:space="preserve"> rewitalizacji</w:t>
            </w:r>
            <w:r w:rsidR="00295B58" w:rsidRPr="00E528E3">
              <w:rPr>
                <w:rFonts w:asciiTheme="minorHAnsi" w:eastAsia="Calibri" w:hAnsiTheme="minorHAnsi"/>
                <w:sz w:val="22"/>
                <w:szCs w:val="22"/>
                <w:lang w:eastAsia="en-US"/>
              </w:rPr>
              <w:t xml:space="preserve">, </w:t>
            </w:r>
            <w:r w:rsidR="00295B58" w:rsidRPr="00E528E3">
              <w:rPr>
                <w:rFonts w:asciiTheme="minorHAnsi" w:eastAsia="Calibri" w:hAnsiTheme="minorHAnsi"/>
                <w:sz w:val="22"/>
                <w:szCs w:val="22"/>
              </w:rPr>
              <w:t>które znajdą się na wykazie IZ RPO WD,</w:t>
            </w:r>
            <w:r w:rsidR="003C6D33" w:rsidRPr="00E528E3">
              <w:rPr>
                <w:rFonts w:asciiTheme="minorHAnsi" w:eastAsia="Calibri" w:hAnsiTheme="minorHAnsi"/>
                <w:sz w:val="22"/>
                <w:szCs w:val="22"/>
                <w:lang w:eastAsia="en-US"/>
              </w:rPr>
              <w:t xml:space="preserve"> i ich mieszkańców. </w:t>
            </w:r>
          </w:p>
        </w:tc>
      </w:tr>
      <w:tr w:rsidR="002623AE" w:rsidRPr="00E528E3" w:rsidTr="00440C6C">
        <w:trPr>
          <w:trHeight w:val="20"/>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E528E3" w:rsidRDefault="002623AE" w:rsidP="00A167A1">
            <w:pPr>
              <w:numPr>
                <w:ilvl w:val="0"/>
                <w:numId w:val="18"/>
              </w:numPr>
              <w:spacing w:after="0" w:line="276" w:lineRule="auto"/>
              <w:ind w:left="241" w:hanging="241"/>
              <w:contextualSpacing/>
              <w:rPr>
                <w:rFonts w:asciiTheme="minorHAnsi" w:eastAsia="Calibri" w:hAnsiTheme="minorHAnsi"/>
                <w:lang w:eastAsia="en-US"/>
              </w:rPr>
            </w:pPr>
            <w:r w:rsidRPr="00E528E3">
              <w:rPr>
                <w:rFonts w:asciiTheme="minorHAnsi" w:eastAsia="Calibri" w:hAnsiTheme="minorHAnsi"/>
                <w:sz w:val="22"/>
                <w:szCs w:val="22"/>
                <w:lang w:eastAsia="en-US"/>
              </w:rPr>
              <w:t>powiatowe urzędy pracy</w:t>
            </w:r>
          </w:p>
        </w:tc>
      </w:tr>
      <w:tr w:rsidR="002623AE" w:rsidRPr="00E528E3" w:rsidTr="00440C6C">
        <w:trPr>
          <w:trHeight w:val="20"/>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E528E3" w:rsidRDefault="002623AE" w:rsidP="00643262">
            <w:pPr>
              <w:pStyle w:val="Akapitzlist"/>
              <w:numPr>
                <w:ilvl w:val="0"/>
                <w:numId w:val="96"/>
              </w:numPr>
              <w:spacing w:line="240" w:lineRule="auto"/>
              <w:ind w:left="184" w:hanging="184"/>
              <w:rPr>
                <w:rFonts w:eastAsia="Times New Roman"/>
                <w:lang w:eastAsia="pl-PL"/>
              </w:rPr>
            </w:pPr>
            <w:r w:rsidRPr="00E528E3">
              <w:rPr>
                <w:rFonts w:eastAsia="Times New Roman"/>
                <w:lang w:eastAsia="pl-PL"/>
              </w:rPr>
              <w:t xml:space="preserve">osoby od 30 roku życia pozostające bez zatrudnienia zarejestrowane jako bezrobotne znajdujące się w szczególnej sytuacji na rynku pracy tj. osoby starsze po 50 roku życia, kobiety, osoby </w:t>
            </w:r>
            <w:r w:rsidR="00F3445D" w:rsidRPr="00E528E3">
              <w:rPr>
                <w:rFonts w:eastAsia="Times New Roman"/>
                <w:lang w:eastAsia="pl-PL"/>
              </w:rPr>
              <w:t xml:space="preserve">z </w:t>
            </w:r>
            <w:r w:rsidR="00B33C5F" w:rsidRPr="00E528E3">
              <w:rPr>
                <w:rFonts w:eastAsia="Times New Roman"/>
                <w:lang w:eastAsia="pl-PL"/>
              </w:rPr>
              <w:t>niepełnosprawnościami</w:t>
            </w:r>
            <w:r w:rsidRPr="00E528E3">
              <w:rPr>
                <w:rFonts w:eastAsia="Times New Roman"/>
                <w:lang w:eastAsia="pl-PL"/>
              </w:rPr>
              <w:t xml:space="preserve">, osoby długotrwale bezrobotne oraz </w:t>
            </w:r>
            <w:r w:rsidR="00CC0C30">
              <w:rPr>
                <w:rFonts w:eastAsia="Times New Roman"/>
                <w:lang w:eastAsia="pl-PL"/>
              </w:rPr>
              <w:t>osoby o </w:t>
            </w:r>
            <w:r w:rsidR="00F3445D" w:rsidRPr="00E528E3">
              <w:rPr>
                <w:rFonts w:eastAsia="Times New Roman"/>
                <w:lang w:eastAsia="pl-PL"/>
              </w:rPr>
              <w:t>niskich kwalifikacjach</w:t>
            </w:r>
            <w:r w:rsidRPr="00E528E3">
              <w:rPr>
                <w:rFonts w:eastAsia="Times New Roman"/>
                <w:lang w:eastAsia="pl-PL"/>
              </w:rPr>
              <w:t xml:space="preserve"> należące do I lub II </w:t>
            </w:r>
            <w:r w:rsidR="00322EBF">
              <w:rPr>
                <w:rFonts w:eastAsia="Times New Roman"/>
                <w:lang w:eastAsia="pl-PL"/>
              </w:rPr>
              <w:t xml:space="preserve"> </w:t>
            </w:r>
            <w:r w:rsidR="005C0152">
              <w:rPr>
                <w:rFonts w:eastAsia="Times New Roman"/>
                <w:lang w:eastAsia="pl-PL"/>
              </w:rPr>
              <w:t>profilu pomocy</w:t>
            </w:r>
            <w:r w:rsidRPr="00E528E3">
              <w:rPr>
                <w:rFonts w:eastAsia="Times New Roman"/>
                <w:lang w:eastAsia="pl-PL"/>
              </w:rPr>
              <w:t xml:space="preserve"> zgodnie z ustawą o promocji zatrudnienia i instytucjach rynku pracy.</w:t>
            </w:r>
          </w:p>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Ze wsparcia w ramach EFS nie mogą skorzystać rolnicy posiadający gospodarstwa powyżej 2 ha przeliczeniowych. W przypadku członków rodziny rolnika wsparcie może otrzymać jedynie osoba pozostająca faktycznie bez zatrudnienia pod warunkiem, że efektem realizowanych działań będzie przejście osoby otrzymującej wsparcie z systemu ubezpieczeń społecznych rolników (KRUS) do ogólnego systemu ubezpieczeń (ZUS).</w:t>
            </w:r>
          </w:p>
        </w:tc>
      </w:tr>
      <w:tr w:rsidR="002623AE" w:rsidRPr="00E528E3" w:rsidTr="00440C6C">
        <w:trPr>
          <w:trHeight w:val="20"/>
        </w:trPr>
        <w:tc>
          <w:tcPr>
            <w:tcW w:w="1387" w:type="pct"/>
            <w:tcBorders>
              <w:top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Instytucja pośrednicząca</w:t>
            </w:r>
            <w:r w:rsidRPr="00E528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Dolnośląski Wojewódzki Urząd Pracy</w:t>
            </w:r>
          </w:p>
        </w:tc>
      </w:tr>
      <w:tr w:rsidR="002623AE" w:rsidRPr="00E528E3" w:rsidTr="00440C6C">
        <w:trPr>
          <w:trHeight w:val="20"/>
        </w:trPr>
        <w:tc>
          <w:tcPr>
            <w:tcW w:w="1387" w:type="pct"/>
            <w:tcBorders>
              <w:top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Instytucja wdrażająca</w:t>
            </w:r>
            <w:r w:rsidRPr="00E528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1252"/>
        </w:trPr>
        <w:tc>
          <w:tcPr>
            <w:tcW w:w="1387" w:type="pct"/>
            <w:tcBorders>
              <w:top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Kategoria(e) regionu(ów) </w:t>
            </w:r>
            <w:r w:rsidRPr="00E528E3">
              <w:rPr>
                <w:rFonts w:asciiTheme="minorHAnsi" w:hAnsiTheme="minorHAnsi" w:cs="Arial"/>
                <w:sz w:val="22"/>
                <w:szCs w:val="22"/>
              </w:rPr>
              <w:br/>
              <w:t xml:space="preserve">wraz z przypisaniem </w:t>
            </w:r>
            <w:r w:rsidRPr="00E528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b/>
                <w:sz w:val="22"/>
                <w:szCs w:val="22"/>
              </w:rPr>
              <w:t>86 313 071</w:t>
            </w:r>
            <w:r w:rsidRPr="00E528E3">
              <w:rPr>
                <w:rFonts w:asciiTheme="minorHAnsi" w:hAnsiTheme="minorHAnsi" w:cs="Arial"/>
                <w:sz w:val="22"/>
                <w:szCs w:val="22"/>
              </w:rPr>
              <w:t xml:space="preserve"> – region słabiej rozwinięty</w:t>
            </w:r>
          </w:p>
        </w:tc>
      </w:tr>
      <w:tr w:rsidR="002623AE" w:rsidRPr="00E528E3" w:rsidTr="00440C6C">
        <w:trPr>
          <w:trHeight w:val="20"/>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Mechanizmy powiązania interwencji z innymi działaniami/ poddziałaniami w ramach PO lub z innymi PO</w:t>
            </w:r>
            <w:r w:rsidRPr="00E528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DC2F62" w:rsidRPr="00DC2F62" w:rsidRDefault="002623AE" w:rsidP="00592316">
            <w:pPr>
              <w:spacing w:before="40" w:after="40"/>
              <w:jc w:val="both"/>
              <w:rPr>
                <w:rFonts w:asciiTheme="minorHAnsi" w:hAnsiTheme="minorHAnsi" w:cs="Arial"/>
                <w:sz w:val="20"/>
                <w:szCs w:val="20"/>
              </w:rPr>
            </w:pPr>
            <w:r w:rsidRPr="00DC2F62">
              <w:rPr>
                <w:rFonts w:asciiTheme="minorHAnsi" w:hAnsiTheme="minorHAnsi" w:cs="Arial"/>
                <w:sz w:val="20"/>
                <w:szCs w:val="20"/>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wspierane będą osoby pozostające bez zatrudnienia należące do I lub II </w:t>
            </w:r>
            <w:r w:rsidR="00592316" w:rsidRPr="00DC2F62">
              <w:rPr>
                <w:rFonts w:asciiTheme="minorHAnsi" w:hAnsiTheme="minorHAnsi" w:cs="Arial"/>
                <w:sz w:val="20"/>
                <w:szCs w:val="20"/>
              </w:rPr>
              <w:t xml:space="preserve">profilu pomocy, a osoby należące do III profilu pomocy będą mogły zostać objęte </w:t>
            </w:r>
            <w:r w:rsidRPr="00DC2F62">
              <w:rPr>
                <w:rFonts w:asciiTheme="minorHAnsi" w:hAnsiTheme="minorHAnsi" w:cs="Arial"/>
                <w:sz w:val="20"/>
                <w:szCs w:val="20"/>
              </w:rPr>
              <w:t xml:space="preserve"> wsparciem jedynie w ramach osi priorytetowej 9. </w:t>
            </w:r>
          </w:p>
          <w:p w:rsidR="002623AE" w:rsidRPr="00E528E3" w:rsidRDefault="00DC2F62" w:rsidP="00592316">
            <w:pPr>
              <w:spacing w:before="40" w:after="40"/>
              <w:jc w:val="both"/>
              <w:rPr>
                <w:rFonts w:asciiTheme="minorHAnsi" w:hAnsiTheme="minorHAnsi" w:cs="Arial"/>
              </w:rPr>
            </w:pPr>
            <w:r w:rsidRPr="00DC2F62">
              <w:rPr>
                <w:rFonts w:asciiTheme="minorHAnsi" w:hAnsiTheme="minorHAnsi" w:cs="Arial"/>
                <w:sz w:val="20"/>
                <w:szCs w:val="20"/>
              </w:rPr>
              <w:t>Powiązanie interwencji z D</w:t>
            </w:r>
            <w:r w:rsidRPr="00DC2F62">
              <w:rPr>
                <w:rFonts w:ascii="Calibri" w:hAnsi="Calibri" w:cs="Arial"/>
                <w:sz w:val="20"/>
                <w:szCs w:val="20"/>
              </w:rPr>
              <w:t xml:space="preserve">ziałaniem 6.3 </w:t>
            </w:r>
            <w:r w:rsidRPr="00DC2F62">
              <w:rPr>
                <w:rFonts w:ascii="Calibri" w:hAnsi="Calibri" w:cs="Calibri"/>
                <w:sz w:val="20"/>
                <w:szCs w:val="20"/>
              </w:rPr>
              <w:t xml:space="preserve">Rewitalizacja zdegradowanych obszarów </w:t>
            </w:r>
            <w:r w:rsidRPr="00DC2F62">
              <w:rPr>
                <w:rFonts w:ascii="Calibri" w:hAnsi="Calibri" w:cs="Arial"/>
                <w:sz w:val="20"/>
                <w:szCs w:val="20"/>
              </w:rPr>
              <w:t xml:space="preserve"> RPO WD.</w:t>
            </w:r>
          </w:p>
        </w:tc>
      </w:tr>
      <w:tr w:rsidR="002623AE" w:rsidRPr="00E528E3" w:rsidTr="00440C6C">
        <w:trPr>
          <w:trHeight w:val="402"/>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Instrumenty terytorialne</w:t>
            </w:r>
            <w:r w:rsidRPr="00E528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402"/>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Tryb(y) wyboru projektów </w:t>
            </w:r>
            <w:r w:rsidRPr="00E528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Default="002623AE" w:rsidP="00440C6C">
            <w:pPr>
              <w:spacing w:before="40" w:after="40"/>
              <w:rPr>
                <w:rFonts w:asciiTheme="minorHAnsi" w:hAnsiTheme="minorHAnsi" w:cs="Arial"/>
              </w:rPr>
            </w:pPr>
            <w:r w:rsidRPr="00E528E3">
              <w:rPr>
                <w:rFonts w:asciiTheme="minorHAnsi" w:hAnsiTheme="minorHAnsi" w:cs="Arial"/>
                <w:sz w:val="22"/>
                <w:szCs w:val="22"/>
              </w:rPr>
              <w:t>Pozakonkursowy – IP RPO</w:t>
            </w:r>
            <w:r w:rsidR="001F7512">
              <w:rPr>
                <w:rFonts w:asciiTheme="minorHAnsi" w:hAnsiTheme="minorHAnsi" w:cs="Arial"/>
                <w:sz w:val="22"/>
                <w:szCs w:val="22"/>
              </w:rPr>
              <w:t xml:space="preserve"> – DWUP.</w:t>
            </w:r>
          </w:p>
          <w:p w:rsidR="00ED5A3C" w:rsidRPr="00E528E3" w:rsidRDefault="00ED5A3C" w:rsidP="003A5950">
            <w:pPr>
              <w:spacing w:before="40" w:after="40"/>
              <w:jc w:val="both"/>
              <w:rPr>
                <w:rFonts w:asciiTheme="minorHAnsi" w:hAnsiTheme="minorHAnsi" w:cs="Arial"/>
              </w:rPr>
            </w:pPr>
            <w:r w:rsidRPr="00D30B54">
              <w:rPr>
                <w:rFonts w:asciiTheme="minorHAnsi" w:hAnsiTheme="minorHAnsi" w:cs="Arial"/>
                <w:sz w:val="22"/>
                <w:szCs w:val="22"/>
              </w:rPr>
              <w:t>Podmioty odpowiedzialne za nabór i ocenę wniosków: I</w:t>
            </w:r>
            <w:r>
              <w:rPr>
                <w:rFonts w:asciiTheme="minorHAnsi" w:hAnsiTheme="minorHAnsi" w:cs="Arial"/>
                <w:sz w:val="22"/>
                <w:szCs w:val="22"/>
              </w:rPr>
              <w:t>P</w:t>
            </w:r>
            <w:r w:rsidRPr="00D30B54">
              <w:rPr>
                <w:rFonts w:asciiTheme="minorHAnsi" w:hAnsiTheme="minorHAnsi" w:cs="Arial"/>
                <w:sz w:val="22"/>
                <w:szCs w:val="22"/>
              </w:rPr>
              <w:t xml:space="preserve"> RPO</w:t>
            </w:r>
            <w:r w:rsidR="003A5950">
              <w:rPr>
                <w:rFonts w:asciiTheme="minorHAnsi" w:hAnsiTheme="minorHAnsi" w:cs="Arial"/>
                <w:sz w:val="22"/>
                <w:szCs w:val="22"/>
              </w:rPr>
              <w:t xml:space="preserve"> </w:t>
            </w:r>
            <w:r>
              <w:rPr>
                <w:rFonts w:asciiTheme="minorHAnsi" w:hAnsiTheme="minorHAnsi" w:cs="Arial"/>
                <w:sz w:val="22"/>
                <w:szCs w:val="22"/>
              </w:rPr>
              <w:t>- DWUP.</w:t>
            </w:r>
          </w:p>
        </w:tc>
      </w:tr>
      <w:tr w:rsidR="002623AE" w:rsidRPr="00E528E3" w:rsidDel="00FE3C38" w:rsidTr="00440C6C">
        <w:trPr>
          <w:trHeight w:val="20"/>
        </w:trPr>
        <w:tc>
          <w:tcPr>
            <w:tcW w:w="1387" w:type="pct"/>
            <w:tcBorders>
              <w:top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Limity i ograniczenia w realizacji projektów</w:t>
            </w:r>
            <w:r w:rsidRPr="00E528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Del="00FE3C38"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Del="00FE3C38" w:rsidRDefault="002623AE" w:rsidP="00440C6C">
            <w:pPr>
              <w:spacing w:before="40" w:after="40"/>
              <w:rPr>
                <w:rFonts w:asciiTheme="minorHAnsi" w:hAnsiTheme="minorHAnsi" w:cs="Arial"/>
                <w:color w:val="FF0000"/>
              </w:rPr>
            </w:pPr>
            <w:r w:rsidRPr="00E528E3">
              <w:rPr>
                <w:rFonts w:asciiTheme="minorHAnsi" w:hAnsiTheme="minorHAnsi" w:cs="Arial"/>
                <w:sz w:val="22"/>
                <w:szCs w:val="22"/>
              </w:rPr>
              <w:t>Nie dotyczy</w:t>
            </w:r>
          </w:p>
        </w:tc>
      </w:tr>
      <w:tr w:rsidR="002623AE" w:rsidRPr="00E528E3" w:rsidTr="00440C6C">
        <w:trPr>
          <w:trHeight w:val="20"/>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Warunki i planowany zakres stosowania </w:t>
            </w:r>
            <w:r w:rsidRPr="00E528E3">
              <w:rPr>
                <w:rFonts w:asciiTheme="minorHAnsi" w:hAnsiTheme="minorHAnsi" w:cs="Arial"/>
                <w:sz w:val="22"/>
                <w:szCs w:val="22"/>
              </w:rPr>
              <w:br/>
            </w:r>
            <w:r w:rsidRPr="00E528E3">
              <w:rPr>
                <w:rFonts w:asciiTheme="minorHAnsi" w:hAnsiTheme="minorHAnsi" w:cs="Arial"/>
                <w:i/>
                <w:sz w:val="22"/>
                <w:szCs w:val="22"/>
              </w:rPr>
              <w:t>cross-financingu</w:t>
            </w:r>
            <w:r w:rsidRPr="00E528E3">
              <w:rPr>
                <w:rFonts w:asciiTheme="minorHAnsi" w:hAnsiTheme="minorHAnsi" w:cs="Arial"/>
                <w:sz w:val="22"/>
                <w:szCs w:val="22"/>
              </w:rPr>
              <w:t xml:space="preserve"> (%)</w:t>
            </w:r>
            <w:r w:rsidRPr="00E528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Calibri" w:eastAsia="Calibri" w:hAnsi="Calibri" w:cs="Times"/>
                <w:color w:val="000000"/>
                <w:sz w:val="22"/>
                <w:szCs w:val="22"/>
              </w:rPr>
              <w:t>Nie będzie stosowany</w:t>
            </w:r>
          </w:p>
        </w:tc>
      </w:tr>
      <w:tr w:rsidR="002623AE" w:rsidRPr="00E528E3" w:rsidTr="00440C6C">
        <w:trPr>
          <w:trHeight w:val="315"/>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Dopuszczalna maksymalna wartość zakupionych środków trwałych</w:t>
            </w:r>
            <w:r w:rsidRPr="00E528E3">
              <w:rPr>
                <w:rFonts w:asciiTheme="minorHAnsi" w:hAnsiTheme="minorHAnsi" w:cs="Arial"/>
                <w:sz w:val="22"/>
                <w:szCs w:val="22"/>
              </w:rPr>
              <w:br/>
              <w:t xml:space="preserve">jako % wydatków </w:t>
            </w:r>
            <w:r w:rsidR="00E92A04" w:rsidRPr="00E528E3">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highlight w:val="yellow"/>
              </w:rPr>
            </w:pPr>
            <w:r w:rsidRPr="00E528E3">
              <w:rPr>
                <w:rFonts w:asciiTheme="minorHAnsi" w:hAnsiTheme="minorHAnsi" w:cs="Arial"/>
                <w:sz w:val="22"/>
                <w:szCs w:val="22"/>
              </w:rPr>
              <w:t xml:space="preserve">Nie dopuszcza się zakupu środków trwałych. </w:t>
            </w:r>
          </w:p>
        </w:tc>
      </w:tr>
      <w:tr w:rsidR="002623AE" w:rsidRPr="00E528E3" w:rsidTr="00440C6C">
        <w:trPr>
          <w:trHeight w:val="20"/>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Warunki uwzględniania dochodu w projekcie </w:t>
            </w:r>
            <w:r w:rsidRPr="00E528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20"/>
        </w:trPr>
        <w:tc>
          <w:tcPr>
            <w:tcW w:w="1387" w:type="pct"/>
            <w:tcBorders>
              <w:top w:val="single" w:sz="4" w:space="0" w:color="auto"/>
              <w:right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E528E3" w:rsidRDefault="002623AE" w:rsidP="00120C64">
            <w:pPr>
              <w:spacing w:before="40" w:after="40"/>
              <w:jc w:val="both"/>
              <w:rPr>
                <w:rFonts w:asciiTheme="minorHAnsi" w:hAnsiTheme="minorHAnsi" w:cs="Arial"/>
              </w:rPr>
            </w:pPr>
            <w:r w:rsidRPr="00E528E3">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Pr>
                <w:rFonts w:asciiTheme="minorHAnsi" w:hAnsiTheme="minorHAnsi" w:cs="Arial"/>
                <w:sz w:val="22"/>
                <w:szCs w:val="22"/>
              </w:rPr>
              <w:t>ów o wartości do 100 000 EUR. W </w:t>
            </w:r>
            <w:r w:rsidRPr="00E528E3">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2623AE" w:rsidRPr="00E528E3" w:rsidTr="00440C6C">
        <w:trPr>
          <w:trHeight w:val="335"/>
        </w:trPr>
        <w:tc>
          <w:tcPr>
            <w:tcW w:w="1387" w:type="pct"/>
            <w:tcBorders>
              <w:top w:val="single" w:sz="4" w:space="0" w:color="auto"/>
              <w:right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Pomoc publiczna </w:t>
            </w:r>
            <w:r w:rsidRPr="00E528E3">
              <w:rPr>
                <w:rFonts w:asciiTheme="minorHAnsi" w:hAnsiTheme="minorHAnsi" w:cs="Arial"/>
                <w:sz w:val="22"/>
                <w:szCs w:val="22"/>
              </w:rPr>
              <w:br/>
              <w:t xml:space="preserve">i pomoc </w:t>
            </w:r>
            <w:r w:rsidRPr="00E528E3">
              <w:rPr>
                <w:rFonts w:asciiTheme="minorHAnsi" w:hAnsiTheme="minorHAnsi" w:cs="Arial"/>
                <w:i/>
                <w:sz w:val="22"/>
                <w:szCs w:val="22"/>
              </w:rPr>
              <w:t>de minimis</w:t>
            </w:r>
            <w:r w:rsidRPr="00E528E3">
              <w:rPr>
                <w:rFonts w:asciiTheme="minorHAnsi" w:hAnsiTheme="minorHAnsi" w:cs="Arial"/>
                <w:sz w:val="22"/>
                <w:szCs w:val="22"/>
              </w:rPr>
              <w:br/>
              <w:t>(rodzaj i przeznaczenie pomocy, unijna lub krajowa podstawa prawna)</w:t>
            </w:r>
            <w:r w:rsidRPr="00E528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E528E3" w:rsidRDefault="002623AE" w:rsidP="00120C64">
            <w:pPr>
              <w:spacing w:before="40" w:after="40"/>
              <w:jc w:val="both"/>
              <w:rPr>
                <w:rFonts w:asciiTheme="minorHAnsi" w:hAnsiTheme="minorHAnsi" w:cs="Arial"/>
              </w:rPr>
            </w:pPr>
            <w:r w:rsidRPr="00E528E3">
              <w:rPr>
                <w:rFonts w:asciiTheme="minorHAnsi" w:hAnsiTheme="minorHAnsi" w:cs="Arial"/>
                <w:sz w:val="22"/>
                <w:szCs w:val="22"/>
              </w:rPr>
              <w:t xml:space="preserve">W przypadku wsparcia stanowiącego pomoc publiczną lub pomoc de minimis, udzielaną w ramach realizacji programu, znajdą zastosowanie właściwe przepisy prawa </w:t>
            </w:r>
            <w:r w:rsidR="008330A6">
              <w:rPr>
                <w:rFonts w:asciiTheme="minorHAnsi" w:hAnsiTheme="minorHAnsi" w:cs="Arial"/>
                <w:sz w:val="22"/>
                <w:szCs w:val="22"/>
              </w:rPr>
              <w:t xml:space="preserve">unijnego </w:t>
            </w:r>
            <w:r w:rsidRPr="00E528E3">
              <w:rPr>
                <w:rFonts w:asciiTheme="minorHAnsi" w:hAnsiTheme="minorHAnsi" w:cs="Arial"/>
                <w:sz w:val="22"/>
                <w:szCs w:val="22"/>
              </w:rPr>
              <w:t xml:space="preserve"> i krajowego dotyczące zasad udzielania tej pomocy, obowiązujące w momencie udzielania wsparcia.</w:t>
            </w:r>
          </w:p>
          <w:p w:rsidR="002623AE" w:rsidRPr="00E528E3" w:rsidRDefault="002623AE" w:rsidP="00120C64">
            <w:pPr>
              <w:spacing w:before="40" w:after="40"/>
              <w:jc w:val="both"/>
              <w:rPr>
                <w:rFonts w:asciiTheme="minorHAnsi" w:hAnsiTheme="minorHAnsi" w:cs="Arial"/>
              </w:rPr>
            </w:pPr>
            <w:r w:rsidRPr="00E528E3">
              <w:rPr>
                <w:rFonts w:asciiTheme="minorHAnsi" w:hAnsiTheme="minorHAnsi" w:cs="Arial"/>
                <w:sz w:val="22"/>
                <w:szCs w:val="22"/>
              </w:rPr>
              <w:t xml:space="preserve">W ramach działania przewiduje się występowanie pomocy de minimis. </w:t>
            </w:r>
          </w:p>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Podstawy prawne:</w:t>
            </w:r>
          </w:p>
          <w:p w:rsidR="002623AE" w:rsidRPr="00E528E3" w:rsidRDefault="002623AE" w:rsidP="00643262">
            <w:pPr>
              <w:pStyle w:val="Akapitzlist"/>
              <w:numPr>
                <w:ilvl w:val="0"/>
                <w:numId w:val="219"/>
              </w:numPr>
              <w:spacing w:after="0" w:line="240" w:lineRule="auto"/>
              <w:ind w:left="316" w:hanging="284"/>
              <w:jc w:val="both"/>
            </w:pPr>
            <w:r w:rsidRPr="00E528E3">
              <w:t>rozporządzenie Komisji (UE) nr 1407/2013 z18 grudnia 2013 roku w sprawie stosowania art.</w:t>
            </w:r>
            <w:r w:rsidR="00EA102D" w:rsidRPr="00E528E3">
              <w:t xml:space="preserve"> </w:t>
            </w:r>
            <w:r w:rsidRPr="00E528E3">
              <w:t>107 i 108 Traktatu o funkcjonowaniu Unii Europejskiej do pomocy de minimis;</w:t>
            </w:r>
          </w:p>
          <w:p w:rsidR="002623AE" w:rsidRPr="00E528E3" w:rsidRDefault="002623AE" w:rsidP="00643262">
            <w:pPr>
              <w:pStyle w:val="Akapitzlist"/>
              <w:numPr>
                <w:ilvl w:val="0"/>
                <w:numId w:val="219"/>
              </w:numPr>
              <w:spacing w:after="0" w:line="240" w:lineRule="auto"/>
              <w:ind w:left="316" w:hanging="284"/>
              <w:jc w:val="both"/>
            </w:pPr>
            <w:r w:rsidRPr="00E528E3">
              <w:t>rozporządzenie Ministra Pracy i Polityki Społecznej</w:t>
            </w:r>
            <w:r w:rsidR="00CC0C30">
              <w:t xml:space="preserve"> z dnia 23 kwietnia 2012 roku w </w:t>
            </w:r>
            <w:r w:rsidRPr="00E528E3">
              <w:t>sprawie dokonywania z Funduszu Pracy refundacji kosztów wyposażenia lub doposażenia stanowiska pracy dla skierowanego bezrobotnego oraz przyznawania środków na podjęcie działalności go</w:t>
            </w:r>
            <w:r w:rsidR="00CC0C30">
              <w:t>spodarczej (</w:t>
            </w:r>
            <w:r w:rsidR="00B25079">
              <w:rPr>
                <w:rStyle w:val="h1"/>
              </w:rPr>
              <w:t>Dz.U. 2015 poz. 1041</w:t>
            </w:r>
            <w:r w:rsidRPr="00E528E3">
              <w:t>);</w:t>
            </w:r>
          </w:p>
          <w:p w:rsidR="002623AE" w:rsidRPr="00E528E3" w:rsidRDefault="002623AE" w:rsidP="00643262">
            <w:pPr>
              <w:pStyle w:val="Akapitzlist"/>
              <w:numPr>
                <w:ilvl w:val="0"/>
                <w:numId w:val="219"/>
              </w:numPr>
              <w:spacing w:after="0" w:line="240" w:lineRule="auto"/>
              <w:ind w:left="316" w:hanging="284"/>
              <w:jc w:val="both"/>
              <w:rPr>
                <w:rFonts w:cs="Arial"/>
              </w:rPr>
            </w:pPr>
            <w:r w:rsidRPr="00E528E3">
              <w:t>rozporządzenie Ministra Pracy i Polityki Społecznej z dnia 24 czerwca 2014 roku w</w:t>
            </w:r>
            <w:r w:rsidR="00CC0C30">
              <w:t> </w:t>
            </w:r>
            <w:r w:rsidRPr="00E528E3">
              <w:t>sprawie organizowania prac interwencyjnych i robót publicznych oraz jednorazowej refundacji kosztów z tytułu opłaconych składek na ubezpieczenia społeczne (Dz. U. z 2014, poz. 864).</w:t>
            </w:r>
          </w:p>
        </w:tc>
      </w:tr>
      <w:tr w:rsidR="002623AE" w:rsidRPr="00E528E3" w:rsidTr="00440C6C">
        <w:trPr>
          <w:trHeight w:val="2131"/>
        </w:trPr>
        <w:tc>
          <w:tcPr>
            <w:tcW w:w="1387" w:type="pct"/>
            <w:tcBorders>
              <w:top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Maksymalny </w:t>
            </w:r>
            <w:r w:rsidRPr="00E528E3">
              <w:rPr>
                <w:rFonts w:asciiTheme="minorHAnsi" w:hAnsiTheme="minorHAnsi" w:cs="Arial"/>
                <w:sz w:val="22"/>
                <w:szCs w:val="22"/>
              </w:rPr>
              <w:br/>
              <w:t xml:space="preserve">% poziom dofinansowania UE wydatków kwalifikowalnych </w:t>
            </w:r>
            <w:r w:rsidRPr="00E528E3">
              <w:rPr>
                <w:rFonts w:asciiTheme="minorHAnsi" w:hAnsiTheme="minorHAnsi" w:cs="Arial"/>
                <w:sz w:val="22"/>
                <w:szCs w:val="22"/>
              </w:rPr>
              <w:br/>
              <w:t xml:space="preserve">na poziomie projektu </w:t>
            </w:r>
            <w:r w:rsidRPr="00E528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eastAsiaTheme="minorHAnsi" w:hAnsiTheme="minorHAnsi" w:cstheme="minorHAnsi"/>
                <w:bCs/>
                <w:sz w:val="22"/>
                <w:szCs w:val="22"/>
                <w:lang w:eastAsia="en-US"/>
              </w:rPr>
              <w:t>85%</w:t>
            </w:r>
          </w:p>
        </w:tc>
      </w:tr>
      <w:tr w:rsidR="002623AE" w:rsidRPr="00E528E3" w:rsidTr="00CC0C30">
        <w:trPr>
          <w:trHeight w:val="4243"/>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Maksymalny </w:t>
            </w:r>
            <w:r w:rsidRPr="00E528E3">
              <w:rPr>
                <w:rFonts w:asciiTheme="minorHAnsi" w:hAnsiTheme="minorHAnsi" w:cs="Arial"/>
                <w:sz w:val="22"/>
                <w:szCs w:val="22"/>
              </w:rPr>
              <w:br/>
              <w:t xml:space="preserve">% poziom dofinansowania całkowitego wydatków kwalifikowalnych </w:t>
            </w:r>
            <w:r w:rsidRPr="00E528E3">
              <w:rPr>
                <w:rFonts w:asciiTheme="minorHAnsi" w:hAnsiTheme="minorHAnsi" w:cs="Arial"/>
                <w:sz w:val="22"/>
                <w:szCs w:val="22"/>
              </w:rPr>
              <w:br/>
              <w:t xml:space="preserve">na poziomie projektu </w:t>
            </w:r>
            <w:r w:rsidRPr="00E528E3">
              <w:rPr>
                <w:rFonts w:asciiTheme="minorHAnsi" w:hAnsiTheme="minorHAnsi" w:cs="Arial"/>
                <w:sz w:val="22"/>
                <w:szCs w:val="22"/>
              </w:rPr>
              <w:br/>
              <w:t>(środki UE + ewentualne współfinansowanie z budżetu państwa lub innych źródeł przyznawane beneficjentowi przez właściwą instytucję)</w:t>
            </w:r>
            <w:r w:rsidRPr="00E528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rsidR="002623AE" w:rsidRPr="00E528E3" w:rsidRDefault="002623AE" w:rsidP="00CC0C30">
            <w:pPr>
              <w:spacing w:before="40" w:after="40"/>
              <w:rPr>
                <w:rFonts w:asciiTheme="minorHAnsi" w:hAnsiTheme="minorHAnsi" w:cs="Arial"/>
              </w:rPr>
            </w:pPr>
            <w:r w:rsidRPr="00E528E3">
              <w:rPr>
                <w:rFonts w:asciiTheme="minorHAnsi" w:hAnsiTheme="minorHAnsi" w:cs="Arial"/>
                <w:sz w:val="22"/>
                <w:szCs w:val="22"/>
              </w:rPr>
              <w:t xml:space="preserve">100% </w:t>
            </w:r>
            <w:r w:rsidR="00CC0C30">
              <w:rPr>
                <w:rFonts w:asciiTheme="minorHAnsi" w:hAnsiTheme="minorHAnsi" w:cs="Arial"/>
                <w:sz w:val="22"/>
                <w:szCs w:val="22"/>
              </w:rPr>
              <w:t>–</w:t>
            </w:r>
            <w:r w:rsidRPr="00E528E3">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2623AE" w:rsidRPr="00E528E3" w:rsidTr="00440C6C">
        <w:trPr>
          <w:trHeight w:val="1252"/>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1252"/>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Minimalna</w:t>
            </w:r>
            <w:r w:rsidRPr="00E528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1838"/>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Minimalna i maksymalna wartość wydatków kwalifikowalnych projektu (PLN) </w:t>
            </w:r>
            <w:r w:rsidRPr="00E528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1252"/>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Kwota alokacji UE na instrumenty finansowe (EUR) </w:t>
            </w:r>
            <w:r w:rsidRPr="00E528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bl>
    <w:p w:rsidR="003D5F15" w:rsidRDefault="003D5F15"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3" w:name="_Toc435091488"/>
      <w:r w:rsidRPr="00E24B6B">
        <w:rPr>
          <w:rFonts w:asciiTheme="minorHAnsi" w:hAnsiTheme="minorHAnsi"/>
        </w:rPr>
        <w:t>Działanie 8.2.</w:t>
      </w:r>
      <w:r w:rsidR="00831E51" w:rsidRPr="00E24B6B">
        <w:rPr>
          <w:rFonts w:asciiTheme="minorHAnsi" w:hAnsiTheme="minorHAnsi"/>
        </w:rPr>
        <w:t xml:space="preserve"> </w:t>
      </w:r>
      <w:r w:rsidR="003210BA" w:rsidRPr="00F12B92">
        <w:rPr>
          <w:rFonts w:asciiTheme="minorHAnsi" w:hAnsiTheme="minorHAnsi" w:cs="Arial"/>
          <w:szCs w:val="22"/>
        </w:rPr>
        <w:t>Wsparcie osób poszukujących pracy</w:t>
      </w:r>
      <w:bookmarkEnd w:id="43"/>
      <w:r w:rsidR="003210BA" w:rsidRPr="00E24B6B">
        <w:rPr>
          <w:rFonts w:asciiTheme="minorHAnsi" w:hAnsiTheme="minorHAnsi"/>
        </w:rPr>
        <w:t xml:space="preserve"> </w:t>
      </w:r>
    </w:p>
    <w:p w:rsidR="00110677"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77E9F" w:rsidRPr="00CC0C30" w:rsidTr="006554CD">
        <w:trPr>
          <w:trHeight w:val="20"/>
        </w:trPr>
        <w:tc>
          <w:tcPr>
            <w:tcW w:w="5000" w:type="pct"/>
            <w:gridSpan w:val="3"/>
            <w:tcBorders>
              <w:top w:val="single" w:sz="4" w:space="0" w:color="auto"/>
            </w:tcBorders>
            <w:shd w:val="clear" w:color="auto" w:fill="E6E6E6"/>
            <w:vAlign w:val="center"/>
          </w:tcPr>
          <w:p w:rsidR="00977E9F" w:rsidRPr="00CC0C30" w:rsidRDefault="00977E9F" w:rsidP="006554CD">
            <w:pPr>
              <w:spacing w:before="40" w:after="40"/>
              <w:jc w:val="center"/>
              <w:rPr>
                <w:rFonts w:asciiTheme="minorHAnsi" w:hAnsiTheme="minorHAnsi" w:cs="Arial"/>
                <w:b/>
              </w:rPr>
            </w:pPr>
            <w:r w:rsidRPr="00CC0C30">
              <w:rPr>
                <w:rFonts w:asciiTheme="minorHAnsi" w:hAnsiTheme="minorHAnsi" w:cs="Arial"/>
                <w:b/>
                <w:sz w:val="22"/>
                <w:szCs w:val="22"/>
              </w:rPr>
              <w:t>OPIS DZIAŁANIA</w:t>
            </w:r>
            <w:r w:rsidR="00466857" w:rsidRPr="00CC0C30">
              <w:rPr>
                <w:rFonts w:asciiTheme="minorHAnsi" w:hAnsiTheme="minorHAnsi" w:cs="Arial"/>
                <w:b/>
                <w:sz w:val="22"/>
                <w:szCs w:val="22"/>
              </w:rPr>
              <w:t xml:space="preserve"> i </w:t>
            </w:r>
            <w:r w:rsidRPr="00CC0C30">
              <w:rPr>
                <w:rFonts w:asciiTheme="minorHAnsi" w:hAnsiTheme="minorHAnsi" w:cs="Arial"/>
                <w:b/>
                <w:sz w:val="22"/>
                <w:szCs w:val="22"/>
              </w:rPr>
              <w:t>PODDZIAŁAŃ</w:t>
            </w:r>
          </w:p>
        </w:tc>
      </w:tr>
      <w:tr w:rsidR="00977E9F" w:rsidRPr="00CC0C30" w:rsidTr="006554CD">
        <w:trPr>
          <w:trHeight w:val="20"/>
        </w:trPr>
        <w:tc>
          <w:tcPr>
            <w:tcW w:w="1387" w:type="pct"/>
            <w:tcBorders>
              <w:top w:val="single" w:sz="4" w:space="0" w:color="auto"/>
            </w:tcBorders>
            <w:shd w:val="clear" w:color="auto" w:fill="auto"/>
            <w:vAlign w:val="center"/>
          </w:tcPr>
          <w:p w:rsidR="00977E9F" w:rsidRPr="00CC0C30" w:rsidRDefault="00977E9F" w:rsidP="00643262">
            <w:pPr>
              <w:numPr>
                <w:ilvl w:val="0"/>
                <w:numId w:val="100"/>
              </w:numPr>
              <w:tabs>
                <w:tab w:val="clear" w:pos="900"/>
              </w:tabs>
              <w:suppressAutoHyphens/>
              <w:spacing w:before="40" w:after="40"/>
              <w:ind w:left="313" w:hanging="284"/>
              <w:rPr>
                <w:rFonts w:asciiTheme="minorHAnsi" w:hAnsiTheme="minorHAnsi" w:cs="Arial"/>
              </w:rPr>
            </w:pPr>
            <w:r w:rsidRPr="00CC0C30">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Wsparcie osób poszukujących pracy</w:t>
            </w:r>
          </w:p>
        </w:tc>
      </w:tr>
      <w:tr w:rsidR="00977E9F" w:rsidRPr="00CC0C30" w:rsidTr="00967969">
        <w:trPr>
          <w:trHeight w:val="20"/>
        </w:trPr>
        <w:tc>
          <w:tcPr>
            <w:tcW w:w="1387" w:type="pct"/>
            <w:tcBorders>
              <w:top w:val="single" w:sz="4" w:space="0" w:color="auto"/>
            </w:tcBorders>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967969">
            <w:pPr>
              <w:spacing w:before="40" w:after="40"/>
              <w:jc w:val="both"/>
              <w:rPr>
                <w:rFonts w:asciiTheme="minorHAnsi" w:hAnsiTheme="minorHAnsi" w:cs="Arial"/>
              </w:rPr>
            </w:pPr>
            <w:r w:rsidRPr="00CC0C30">
              <w:rPr>
                <w:rFonts w:asciiTheme="minorHAnsi" w:hAnsiTheme="minorHAnsi" w:cs="Arial"/>
                <w:sz w:val="22"/>
                <w:szCs w:val="22"/>
              </w:rPr>
              <w:t>Poprawa szans na zatrudnienie osób, które znajdują się</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szczególnej sytuacji na rynku pracy (50+, kobiety, osoby</w:t>
            </w:r>
            <w:r w:rsidR="00F3445D" w:rsidRPr="00CC0C30">
              <w:rPr>
                <w:rFonts w:asciiTheme="minorHAnsi" w:hAnsiTheme="minorHAnsi" w:cs="Arial"/>
                <w:sz w:val="22"/>
                <w:szCs w:val="22"/>
              </w:rPr>
              <w:t xml:space="preserve"> </w:t>
            </w:r>
            <w:r w:rsidRPr="00CC0C30">
              <w:rPr>
                <w:rFonts w:asciiTheme="minorHAnsi" w:hAnsiTheme="minorHAnsi" w:cs="Arial"/>
                <w:sz w:val="22"/>
                <w:szCs w:val="22"/>
              </w:rPr>
              <w:t>niepełnosprawne, długotrwale bezrobotne, osoby</w:t>
            </w:r>
            <w:r w:rsidR="00466857" w:rsidRPr="00CC0C30">
              <w:rPr>
                <w:rFonts w:asciiTheme="minorHAnsi" w:hAnsiTheme="minorHAnsi" w:cs="Arial"/>
                <w:sz w:val="22"/>
                <w:szCs w:val="22"/>
              </w:rPr>
              <w:t xml:space="preserve"> o </w:t>
            </w:r>
            <w:r w:rsidRPr="00CC0C30">
              <w:rPr>
                <w:rFonts w:asciiTheme="minorHAnsi" w:hAnsiTheme="minorHAnsi" w:cs="Arial"/>
                <w:sz w:val="22"/>
                <w:szCs w:val="22"/>
              </w:rPr>
              <w:t>niskich kwalifikacjach)</w:t>
            </w:r>
          </w:p>
        </w:tc>
      </w:tr>
      <w:tr w:rsidR="00977E9F" w:rsidRPr="00CC0C30" w:rsidTr="00967969">
        <w:trPr>
          <w:trHeight w:val="20"/>
        </w:trPr>
        <w:tc>
          <w:tcPr>
            <w:tcW w:w="1387" w:type="pct"/>
            <w:tcBorders>
              <w:top w:val="single" w:sz="4" w:space="0" w:color="auto"/>
            </w:tcBorders>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43262">
            <w:pPr>
              <w:pStyle w:val="Akapitzlist"/>
              <w:numPr>
                <w:ilvl w:val="0"/>
                <w:numId w:val="98"/>
              </w:numPr>
              <w:spacing w:before="40" w:after="40" w:line="240" w:lineRule="auto"/>
              <w:ind w:left="326" w:hanging="284"/>
              <w:jc w:val="both"/>
              <w:rPr>
                <w:rFonts w:eastAsia="Times New Roman" w:cs="Arial"/>
                <w:lang w:eastAsia="pl-PL"/>
              </w:rPr>
            </w:pPr>
            <w:r w:rsidRPr="00CC0C30">
              <w:rPr>
                <w:rFonts w:eastAsia="Times New Roman" w:cs="Arial"/>
                <w:lang w:eastAsia="pl-PL"/>
              </w:rPr>
              <w:t>Liczba osób pracujących po opuszczeniu programu (łącznie</w:t>
            </w:r>
            <w:r w:rsidR="00466857" w:rsidRPr="00CC0C30">
              <w:rPr>
                <w:rFonts w:eastAsia="Times New Roman" w:cs="Arial"/>
                <w:lang w:eastAsia="pl-PL"/>
              </w:rPr>
              <w:t xml:space="preserve"> z </w:t>
            </w:r>
            <w:r w:rsidRPr="00CC0C30">
              <w:rPr>
                <w:rFonts w:eastAsia="Times New Roman" w:cs="Arial"/>
                <w:lang w:eastAsia="pl-PL"/>
              </w:rPr>
              <w:t xml:space="preserve">pracującymi na własny rachunek) </w:t>
            </w:r>
            <w:r w:rsidR="00E92A04" w:rsidRPr="00CC0C30">
              <w:rPr>
                <w:rFonts w:eastAsia="Times New Roman" w:cs="Arial"/>
                <w:lang w:eastAsia="pl-PL"/>
              </w:rPr>
              <w:t xml:space="preserve">(C) </w:t>
            </w:r>
            <w:r w:rsidRPr="00CC0C30">
              <w:t>obliczana na podstawie liczby osób bezrobotnych (łącznie</w:t>
            </w:r>
            <w:r w:rsidR="00466857" w:rsidRPr="00CC0C30">
              <w:t xml:space="preserve"> z </w:t>
            </w:r>
            <w:r w:rsidRPr="00CC0C30">
              <w:t>długotrwale bezrobotnymi) objętych wsparciem</w:t>
            </w:r>
            <w:r w:rsidR="00466857" w:rsidRPr="00CC0C30">
              <w:t xml:space="preserve"> w </w:t>
            </w:r>
            <w:r w:rsidRPr="00CC0C30">
              <w:t>programie</w:t>
            </w:r>
            <w:r w:rsidR="00E92A04" w:rsidRPr="00CC0C30">
              <w:t xml:space="preserve"> (C)</w:t>
            </w:r>
          </w:p>
          <w:p w:rsidR="00977E9F" w:rsidRPr="00CC0C30" w:rsidRDefault="00977E9F" w:rsidP="00643262">
            <w:pPr>
              <w:pStyle w:val="Akapitzlist"/>
              <w:numPr>
                <w:ilvl w:val="0"/>
                <w:numId w:val="98"/>
              </w:numPr>
              <w:spacing w:before="40" w:after="40" w:line="240" w:lineRule="auto"/>
              <w:ind w:left="326" w:hanging="284"/>
              <w:jc w:val="both"/>
              <w:rPr>
                <w:rFonts w:eastAsia="Times New Roman" w:cs="Arial"/>
                <w:lang w:eastAsia="pl-PL"/>
              </w:rPr>
            </w:pPr>
            <w:r w:rsidRPr="00CC0C30">
              <w:rPr>
                <w:rFonts w:eastAsia="Times New Roman" w:cs="Arial"/>
                <w:lang w:eastAsia="pl-PL"/>
              </w:rPr>
              <w:t xml:space="preserve">Liczba osób, które uzyskały kwalifikacje po opuszczeniu programu </w:t>
            </w:r>
            <w:r w:rsidR="00E92A04" w:rsidRPr="00CC0C30">
              <w:rPr>
                <w:rFonts w:eastAsia="Times New Roman" w:cs="Arial"/>
                <w:lang w:eastAsia="pl-PL"/>
              </w:rPr>
              <w:t xml:space="preserve">(C) </w:t>
            </w:r>
            <w:r w:rsidRPr="00CC0C30">
              <w:rPr>
                <w:rFonts w:eastAsia="Times New Roman" w:cs="Arial"/>
                <w:lang w:eastAsia="pl-PL"/>
              </w:rPr>
              <w:t>obliczana na podstawie liczby osób bezrobotnych (łącznie</w:t>
            </w:r>
            <w:r w:rsidR="00466857" w:rsidRPr="00CC0C30">
              <w:rPr>
                <w:rFonts w:eastAsia="Times New Roman" w:cs="Arial"/>
                <w:lang w:eastAsia="pl-PL"/>
              </w:rPr>
              <w:t xml:space="preserve"> z </w:t>
            </w:r>
            <w:r w:rsidRPr="00CC0C30">
              <w:rPr>
                <w:rFonts w:eastAsia="Times New Roman" w:cs="Arial"/>
                <w:lang w:eastAsia="pl-PL"/>
              </w:rPr>
              <w:t>długotrwale bezrobotnymi)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643262">
            <w:pPr>
              <w:pStyle w:val="Akapitzlist"/>
              <w:numPr>
                <w:ilvl w:val="0"/>
                <w:numId w:val="98"/>
              </w:numPr>
              <w:spacing w:before="40" w:after="40" w:line="240" w:lineRule="auto"/>
              <w:ind w:left="326" w:hanging="284"/>
              <w:jc w:val="both"/>
              <w:rPr>
                <w:rFonts w:eastAsia="Times New Roman" w:cs="Arial"/>
                <w:lang w:eastAsia="pl-PL"/>
              </w:rPr>
            </w:pPr>
            <w:r w:rsidRPr="00CC0C30">
              <w:rPr>
                <w:rFonts w:eastAsia="Times New Roman" w:cs="Arial"/>
                <w:lang w:eastAsia="pl-PL"/>
              </w:rPr>
              <w:t>Liczba osób pracujących po opuszczeniu programu (łącznie</w:t>
            </w:r>
            <w:r w:rsidR="00466857" w:rsidRPr="00CC0C30">
              <w:rPr>
                <w:rFonts w:eastAsia="Times New Roman" w:cs="Arial"/>
                <w:lang w:eastAsia="pl-PL"/>
              </w:rPr>
              <w:t xml:space="preserve"> z </w:t>
            </w:r>
            <w:r w:rsidRPr="00CC0C30">
              <w:rPr>
                <w:rFonts w:eastAsia="Times New Roman" w:cs="Arial"/>
                <w:lang w:eastAsia="pl-PL"/>
              </w:rPr>
              <w:t xml:space="preserve">pracującymi na własny rachunek) </w:t>
            </w:r>
            <w:r w:rsidR="00E92A04" w:rsidRPr="00CC0C30">
              <w:rPr>
                <w:rFonts w:eastAsia="Times New Roman" w:cs="Arial"/>
                <w:lang w:eastAsia="pl-PL"/>
              </w:rPr>
              <w:t xml:space="preserve">(C) </w:t>
            </w:r>
            <w:r w:rsidRPr="00CC0C30">
              <w:rPr>
                <w:rFonts w:eastAsia="Times New Roman" w:cs="Arial"/>
                <w:lang w:eastAsia="pl-PL"/>
              </w:rPr>
              <w:t>obliczana na podstawie liczby osób długotrwale bezrobotnych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643262">
            <w:pPr>
              <w:pStyle w:val="Akapitzlist"/>
              <w:numPr>
                <w:ilvl w:val="0"/>
                <w:numId w:val="98"/>
              </w:numPr>
              <w:spacing w:before="40" w:after="40" w:line="240" w:lineRule="auto"/>
              <w:ind w:left="326" w:hanging="284"/>
              <w:jc w:val="both"/>
              <w:rPr>
                <w:rFonts w:eastAsia="Times New Roman" w:cs="Arial"/>
                <w:lang w:eastAsia="pl-PL"/>
              </w:rPr>
            </w:pPr>
            <w:r w:rsidRPr="00CC0C30">
              <w:rPr>
                <w:rFonts w:eastAsia="Times New Roman" w:cs="Arial"/>
                <w:lang w:eastAsia="pl-PL"/>
              </w:rPr>
              <w:t xml:space="preserve">Liczba osób, które uzyskały kwalifikacje po opuszczeniu programu </w:t>
            </w:r>
            <w:r w:rsidR="00E92A04" w:rsidRPr="00CC0C30">
              <w:rPr>
                <w:rFonts w:eastAsia="Times New Roman" w:cs="Arial"/>
                <w:lang w:eastAsia="pl-PL"/>
              </w:rPr>
              <w:t xml:space="preserve">(C) </w:t>
            </w:r>
            <w:r w:rsidRPr="00CC0C30">
              <w:rPr>
                <w:rFonts w:eastAsia="Times New Roman" w:cs="Arial"/>
                <w:lang w:eastAsia="pl-PL"/>
              </w:rPr>
              <w:t>obliczana na podstawie liczby osób długotrwale bezrobotnych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643262">
            <w:pPr>
              <w:pStyle w:val="Akapitzlist"/>
              <w:numPr>
                <w:ilvl w:val="0"/>
                <w:numId w:val="98"/>
              </w:numPr>
              <w:spacing w:before="40" w:after="40" w:line="240" w:lineRule="auto"/>
              <w:ind w:left="326" w:hanging="284"/>
              <w:jc w:val="both"/>
              <w:rPr>
                <w:rFonts w:eastAsia="Times New Roman" w:cs="Arial"/>
                <w:lang w:eastAsia="pl-PL"/>
              </w:rPr>
            </w:pPr>
            <w:r w:rsidRPr="00CC0C30">
              <w:rPr>
                <w:rFonts w:eastAsia="Times New Roman" w:cs="Arial"/>
                <w:lang w:eastAsia="pl-PL"/>
              </w:rPr>
              <w:t>Liczba osób pracujących po opuszczeniu programu (łącznie</w:t>
            </w:r>
            <w:r w:rsidR="00466857" w:rsidRPr="00CC0C30">
              <w:rPr>
                <w:rFonts w:eastAsia="Times New Roman" w:cs="Arial"/>
                <w:lang w:eastAsia="pl-PL"/>
              </w:rPr>
              <w:t xml:space="preserve"> z </w:t>
            </w:r>
            <w:r w:rsidRPr="00CC0C30">
              <w:rPr>
                <w:rFonts w:eastAsia="Times New Roman" w:cs="Arial"/>
                <w:lang w:eastAsia="pl-PL"/>
              </w:rPr>
              <w:t>pracującymi na własny rachunek) (C) obliczana na podstawie liczby osób biernych zawodowo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643262">
            <w:pPr>
              <w:pStyle w:val="Akapitzlist"/>
              <w:numPr>
                <w:ilvl w:val="0"/>
                <w:numId w:val="98"/>
              </w:numPr>
              <w:spacing w:before="40" w:line="240" w:lineRule="auto"/>
              <w:ind w:left="326" w:hanging="284"/>
              <w:jc w:val="both"/>
              <w:rPr>
                <w:rFonts w:eastAsia="Times New Roman" w:cs="Arial"/>
                <w:lang w:eastAsia="pl-PL"/>
              </w:rPr>
            </w:pPr>
            <w:r w:rsidRPr="00CC0C30">
              <w:rPr>
                <w:rFonts w:eastAsia="Times New Roman" w:cs="Arial"/>
                <w:lang w:eastAsia="pl-PL"/>
              </w:rPr>
              <w:t xml:space="preserve">Liczba osób, które uzyskały kwalifikacje po opuszczeniu programu </w:t>
            </w:r>
            <w:r w:rsidR="00E92A04" w:rsidRPr="00CC0C30">
              <w:rPr>
                <w:rFonts w:eastAsia="Times New Roman" w:cs="Arial"/>
                <w:lang w:eastAsia="pl-PL"/>
              </w:rPr>
              <w:t xml:space="preserve">(C) </w:t>
            </w:r>
            <w:r w:rsidRPr="00CC0C30">
              <w:rPr>
                <w:rFonts w:eastAsia="Times New Roman" w:cs="Arial"/>
                <w:lang w:eastAsia="pl-PL"/>
              </w:rPr>
              <w:t>obliczana na podstawie liczby osób biernych zawodowo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643262">
            <w:pPr>
              <w:pStyle w:val="Akapitzlist"/>
              <w:numPr>
                <w:ilvl w:val="0"/>
                <w:numId w:val="98"/>
              </w:numPr>
              <w:spacing w:before="40" w:line="240" w:lineRule="auto"/>
              <w:ind w:left="326" w:hanging="284"/>
              <w:jc w:val="both"/>
              <w:rPr>
                <w:rFonts w:eastAsia="Times New Roman" w:cs="Arial"/>
                <w:lang w:eastAsia="pl-PL"/>
              </w:rPr>
            </w:pPr>
            <w:r w:rsidRPr="00CC0C30">
              <w:rPr>
                <w:rFonts w:eastAsia="Times New Roman" w:cs="Arial"/>
                <w:lang w:eastAsia="pl-PL"/>
              </w:rPr>
              <w:t>Liczba osób pracujących po opuszczeniu programu (łącznie</w:t>
            </w:r>
            <w:r w:rsidR="00466857" w:rsidRPr="00CC0C30">
              <w:rPr>
                <w:rFonts w:eastAsia="Times New Roman" w:cs="Arial"/>
                <w:lang w:eastAsia="pl-PL"/>
              </w:rPr>
              <w:t xml:space="preserve"> z </w:t>
            </w:r>
            <w:r w:rsidRPr="00CC0C30">
              <w:rPr>
                <w:rFonts w:eastAsia="Times New Roman" w:cs="Arial"/>
                <w:lang w:eastAsia="pl-PL"/>
              </w:rPr>
              <w:t xml:space="preserve">pracującymi na własny rachunek) </w:t>
            </w:r>
            <w:r w:rsidR="00E92A04" w:rsidRPr="00CC0C30">
              <w:rPr>
                <w:rFonts w:eastAsia="Times New Roman" w:cs="Arial"/>
                <w:lang w:eastAsia="pl-PL"/>
              </w:rPr>
              <w:t xml:space="preserve">(C) </w:t>
            </w:r>
            <w:r w:rsidRPr="00CC0C30">
              <w:rPr>
                <w:rFonts w:eastAsia="Times New Roman" w:cs="Arial"/>
                <w:lang w:eastAsia="pl-PL"/>
              </w:rPr>
              <w:t>obliczana na podstawie liczby osób</w:t>
            </w:r>
            <w:r w:rsidR="00466857" w:rsidRPr="00CC0C30">
              <w:rPr>
                <w:rFonts w:eastAsia="Times New Roman" w:cs="Arial"/>
                <w:lang w:eastAsia="pl-PL"/>
              </w:rPr>
              <w:t xml:space="preserve"> z </w:t>
            </w:r>
            <w:r w:rsidRPr="00CC0C30">
              <w:rPr>
                <w:rFonts w:eastAsia="Times New Roman" w:cs="Arial"/>
                <w:lang w:eastAsia="pl-PL"/>
              </w:rPr>
              <w:t>niepełnosprawnościami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643262">
            <w:pPr>
              <w:pStyle w:val="Akapitzlist"/>
              <w:numPr>
                <w:ilvl w:val="0"/>
                <w:numId w:val="98"/>
              </w:numPr>
              <w:spacing w:line="240" w:lineRule="auto"/>
              <w:ind w:left="326" w:hanging="284"/>
              <w:jc w:val="both"/>
              <w:rPr>
                <w:rFonts w:cs="Arial"/>
              </w:rPr>
            </w:pPr>
            <w:r w:rsidRPr="00CC0C30">
              <w:rPr>
                <w:rFonts w:eastAsia="Times New Roman" w:cs="Arial"/>
                <w:lang w:eastAsia="pl-PL"/>
              </w:rPr>
              <w:t xml:space="preserve">Liczba osób, które uzyskały kwalifikacje po opuszczeniu programu </w:t>
            </w:r>
            <w:r w:rsidR="00E92A04" w:rsidRPr="00CC0C30">
              <w:rPr>
                <w:rFonts w:eastAsia="Times New Roman" w:cs="Arial"/>
                <w:lang w:eastAsia="pl-PL"/>
              </w:rPr>
              <w:t>(C)</w:t>
            </w:r>
            <w:r w:rsidRPr="00CC0C30">
              <w:rPr>
                <w:rFonts w:eastAsia="Times New Roman" w:cs="Arial"/>
                <w:lang w:eastAsia="pl-PL"/>
              </w:rPr>
              <w:t xml:space="preserve"> obliczana na podstawie liczby osób</w:t>
            </w:r>
            <w:r w:rsidR="00466857" w:rsidRPr="00CC0C30">
              <w:rPr>
                <w:rFonts w:eastAsia="Times New Roman" w:cs="Arial"/>
                <w:lang w:eastAsia="pl-PL"/>
              </w:rPr>
              <w:t xml:space="preserve"> z </w:t>
            </w:r>
            <w:r w:rsidRPr="00CC0C30">
              <w:rPr>
                <w:rFonts w:eastAsia="Times New Roman" w:cs="Arial"/>
                <w:lang w:eastAsia="pl-PL"/>
              </w:rPr>
              <w:t>niepełnosprawnościami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tc>
      </w:tr>
      <w:tr w:rsidR="00977E9F" w:rsidRPr="00CC0C30" w:rsidTr="00967969">
        <w:trPr>
          <w:trHeight w:val="20"/>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CC0C30" w:rsidRDefault="00977E9F" w:rsidP="00643262">
            <w:pPr>
              <w:pStyle w:val="Akapitzlist"/>
              <w:numPr>
                <w:ilvl w:val="0"/>
                <w:numId w:val="99"/>
              </w:numPr>
              <w:spacing w:line="240" w:lineRule="auto"/>
              <w:ind w:left="326" w:hanging="284"/>
              <w:rPr>
                <w:rFonts w:cs="Arial"/>
              </w:rPr>
            </w:pPr>
            <w:r w:rsidRPr="00CC0C30">
              <w:rPr>
                <w:rFonts w:cs="Arial"/>
              </w:rPr>
              <w:t>Liczba osób bezrobotnych (łącznie</w:t>
            </w:r>
            <w:r w:rsidR="00466857" w:rsidRPr="00CC0C30">
              <w:rPr>
                <w:rFonts w:cs="Arial"/>
              </w:rPr>
              <w:t xml:space="preserve"> z </w:t>
            </w:r>
            <w:r w:rsidRPr="00CC0C30">
              <w:rPr>
                <w:rFonts w:cs="Arial"/>
              </w:rPr>
              <w:t>długotrwale bezrobotnymi) objętych wsparciem</w:t>
            </w:r>
            <w:r w:rsidR="00466857" w:rsidRPr="00CC0C30">
              <w:rPr>
                <w:rFonts w:cs="Arial"/>
              </w:rPr>
              <w:t xml:space="preserve"> w </w:t>
            </w:r>
            <w:r w:rsidRPr="00CC0C30">
              <w:rPr>
                <w:rFonts w:cs="Arial"/>
              </w:rPr>
              <w:t>programie (C)</w:t>
            </w:r>
            <w:r w:rsidR="00967969" w:rsidRPr="00CC0C30">
              <w:rPr>
                <w:rFonts w:cs="Arial"/>
              </w:rPr>
              <w:t xml:space="preserve"> </w:t>
            </w:r>
            <w:r w:rsidR="00CC0C30">
              <w:rPr>
                <w:rFonts w:cs="Arial"/>
              </w:rPr>
              <w:t>–</w:t>
            </w:r>
            <w:r w:rsidR="00967969" w:rsidRPr="00CC0C30">
              <w:rPr>
                <w:rFonts w:cs="Arial"/>
              </w:rPr>
              <w:t xml:space="preserve"> programowy</w:t>
            </w:r>
          </w:p>
          <w:p w:rsidR="00977E9F" w:rsidRPr="00CC0C30" w:rsidRDefault="00977E9F" w:rsidP="00643262">
            <w:pPr>
              <w:pStyle w:val="Akapitzlist"/>
              <w:numPr>
                <w:ilvl w:val="0"/>
                <w:numId w:val="99"/>
              </w:numPr>
              <w:spacing w:line="240" w:lineRule="auto"/>
              <w:ind w:left="326" w:hanging="284"/>
              <w:rPr>
                <w:rFonts w:cs="Arial"/>
              </w:rPr>
            </w:pPr>
            <w:r w:rsidRPr="00CC0C30">
              <w:rPr>
                <w:rFonts w:cs="Arial"/>
              </w:rPr>
              <w:t>Liczba osób</w:t>
            </w:r>
            <w:r w:rsidR="00466857" w:rsidRPr="00CC0C30">
              <w:rPr>
                <w:rFonts w:cs="Arial"/>
              </w:rPr>
              <w:t xml:space="preserve"> o </w:t>
            </w:r>
            <w:r w:rsidRPr="00CC0C30">
              <w:rPr>
                <w:rFonts w:cs="Arial"/>
              </w:rPr>
              <w:t>niskich kwalifikacjach objętych wsparciem</w:t>
            </w:r>
            <w:r w:rsidR="00466857" w:rsidRPr="00CC0C30">
              <w:rPr>
                <w:rFonts w:cs="Arial"/>
              </w:rPr>
              <w:t xml:space="preserve"> w </w:t>
            </w:r>
            <w:r w:rsidRPr="00CC0C30">
              <w:rPr>
                <w:rFonts w:cs="Arial"/>
              </w:rPr>
              <w:t>programie</w:t>
            </w:r>
            <w:r w:rsidR="00967969" w:rsidRPr="00CC0C30">
              <w:rPr>
                <w:rFonts w:cs="Arial"/>
              </w:rPr>
              <w:t xml:space="preserve"> </w:t>
            </w:r>
            <w:r w:rsidR="00CC0C30">
              <w:rPr>
                <w:rFonts w:cs="Arial"/>
              </w:rPr>
              <w:t>–</w:t>
            </w:r>
            <w:r w:rsidR="00967969" w:rsidRPr="00CC0C30">
              <w:rPr>
                <w:rFonts w:cs="Arial"/>
              </w:rPr>
              <w:t xml:space="preserve"> programowy</w:t>
            </w:r>
          </w:p>
          <w:p w:rsidR="00977E9F" w:rsidRPr="00CC0C30" w:rsidRDefault="00977E9F" w:rsidP="00643262">
            <w:pPr>
              <w:pStyle w:val="Akapitzlist"/>
              <w:numPr>
                <w:ilvl w:val="0"/>
                <w:numId w:val="99"/>
              </w:numPr>
              <w:spacing w:line="240" w:lineRule="auto"/>
              <w:ind w:left="326" w:hanging="284"/>
              <w:rPr>
                <w:rFonts w:cs="Arial"/>
              </w:rPr>
            </w:pPr>
            <w:r w:rsidRPr="00CC0C30">
              <w:rPr>
                <w:rFonts w:cs="Arial"/>
              </w:rPr>
              <w:t>Liczba osób biernych zawodowo objętych wsparciem</w:t>
            </w:r>
            <w:r w:rsidR="00466857" w:rsidRPr="00CC0C30">
              <w:rPr>
                <w:rFonts w:cs="Arial"/>
              </w:rPr>
              <w:t xml:space="preserve"> w </w:t>
            </w:r>
            <w:r w:rsidRPr="00CC0C30">
              <w:rPr>
                <w:rFonts w:cs="Arial"/>
              </w:rPr>
              <w:t>programie (C)</w:t>
            </w:r>
            <w:r w:rsidR="00967969" w:rsidRPr="00CC0C30">
              <w:rPr>
                <w:rFonts w:cs="Arial"/>
              </w:rPr>
              <w:t xml:space="preserve"> </w:t>
            </w:r>
            <w:r w:rsidR="00CC0C30">
              <w:rPr>
                <w:rFonts w:cs="Arial"/>
              </w:rPr>
              <w:t>–</w:t>
            </w:r>
            <w:r w:rsidR="00967969" w:rsidRPr="00CC0C30">
              <w:rPr>
                <w:rFonts w:cs="Arial"/>
              </w:rPr>
              <w:t xml:space="preserve"> programowy</w:t>
            </w:r>
          </w:p>
          <w:p w:rsidR="00977E9F" w:rsidRPr="00CC0C30" w:rsidRDefault="00977E9F" w:rsidP="00643262">
            <w:pPr>
              <w:pStyle w:val="Akapitzlist"/>
              <w:numPr>
                <w:ilvl w:val="0"/>
                <w:numId w:val="99"/>
              </w:numPr>
              <w:spacing w:line="240" w:lineRule="auto"/>
              <w:ind w:left="326" w:hanging="284"/>
              <w:rPr>
                <w:rFonts w:cs="Arial"/>
              </w:rPr>
            </w:pPr>
            <w:r w:rsidRPr="00CC0C30">
              <w:rPr>
                <w:rFonts w:cs="Arial"/>
              </w:rPr>
              <w:t>Liczba osób</w:t>
            </w:r>
            <w:r w:rsidR="00466857" w:rsidRPr="00CC0C30">
              <w:rPr>
                <w:rFonts w:cs="Arial"/>
              </w:rPr>
              <w:t xml:space="preserve"> z </w:t>
            </w:r>
            <w:r w:rsidRPr="00CC0C30">
              <w:rPr>
                <w:rFonts w:cs="Arial"/>
              </w:rPr>
              <w:t>niepełnosprawnościami objętych wsparciem</w:t>
            </w:r>
            <w:r w:rsidR="00466857" w:rsidRPr="00CC0C30">
              <w:rPr>
                <w:rFonts w:cs="Arial"/>
              </w:rPr>
              <w:t xml:space="preserve"> w </w:t>
            </w:r>
            <w:r w:rsidRPr="00CC0C30">
              <w:rPr>
                <w:rFonts w:cs="Arial"/>
              </w:rPr>
              <w:t>programie (C)</w:t>
            </w:r>
            <w:r w:rsidR="00967969" w:rsidRPr="00CC0C30">
              <w:rPr>
                <w:rFonts w:cs="Arial"/>
              </w:rPr>
              <w:t xml:space="preserve"> </w:t>
            </w:r>
            <w:r w:rsidR="00CC0C30">
              <w:rPr>
                <w:rFonts w:cs="Arial"/>
              </w:rPr>
              <w:t>–</w:t>
            </w:r>
            <w:r w:rsidR="00967969" w:rsidRPr="00CC0C30">
              <w:rPr>
                <w:rFonts w:cs="Arial"/>
              </w:rPr>
              <w:t xml:space="preserve"> programowy</w:t>
            </w:r>
          </w:p>
          <w:p w:rsidR="00977E9F" w:rsidRPr="00CC0C30" w:rsidRDefault="00977E9F" w:rsidP="00643262">
            <w:pPr>
              <w:pStyle w:val="Akapitzlist"/>
              <w:numPr>
                <w:ilvl w:val="0"/>
                <w:numId w:val="99"/>
              </w:numPr>
              <w:spacing w:line="240" w:lineRule="auto"/>
              <w:ind w:left="326" w:hanging="284"/>
              <w:rPr>
                <w:rFonts w:cs="Arial"/>
              </w:rPr>
            </w:pPr>
            <w:r w:rsidRPr="00CC0C30">
              <w:rPr>
                <w:rFonts w:cs="Arial"/>
              </w:rPr>
              <w:t>Liczba osób długotrwale bezrobotnych objętych wsparciem</w:t>
            </w:r>
            <w:r w:rsidR="00466857" w:rsidRPr="00CC0C30">
              <w:rPr>
                <w:rFonts w:cs="Arial"/>
              </w:rPr>
              <w:t xml:space="preserve"> w </w:t>
            </w:r>
            <w:r w:rsidRPr="00CC0C30">
              <w:rPr>
                <w:rFonts w:cs="Arial"/>
              </w:rPr>
              <w:t>programie (C)</w:t>
            </w:r>
            <w:r w:rsidR="00967969" w:rsidRPr="00CC0C30">
              <w:rPr>
                <w:rFonts w:cs="Arial"/>
              </w:rPr>
              <w:t xml:space="preserve"> </w:t>
            </w:r>
            <w:r w:rsidR="00CC0C30">
              <w:rPr>
                <w:rFonts w:cs="Arial"/>
              </w:rPr>
              <w:t>–</w:t>
            </w:r>
            <w:r w:rsidR="00967969" w:rsidRPr="00CC0C30">
              <w:rPr>
                <w:rFonts w:cs="Arial"/>
              </w:rPr>
              <w:t xml:space="preserve"> programowy</w:t>
            </w:r>
          </w:p>
          <w:p w:rsidR="00977E9F" w:rsidRPr="00CC0C30" w:rsidRDefault="00977E9F" w:rsidP="00643262">
            <w:pPr>
              <w:pStyle w:val="Akapitzlist"/>
              <w:numPr>
                <w:ilvl w:val="0"/>
                <w:numId w:val="99"/>
              </w:numPr>
              <w:tabs>
                <w:tab w:val="left" w:pos="1929"/>
              </w:tabs>
              <w:spacing w:line="240" w:lineRule="auto"/>
              <w:ind w:left="326" w:hanging="284"/>
              <w:rPr>
                <w:rFonts w:cs="Arial"/>
              </w:rPr>
            </w:pPr>
            <w:r w:rsidRPr="00CC0C30">
              <w:rPr>
                <w:rFonts w:cs="Arial"/>
              </w:rPr>
              <w:t>Liczba osób</w:t>
            </w:r>
            <w:r w:rsidR="00466857" w:rsidRPr="00CC0C30">
              <w:rPr>
                <w:rFonts w:cs="Arial"/>
              </w:rPr>
              <w:t xml:space="preserve"> w </w:t>
            </w:r>
            <w:r w:rsidRPr="00CC0C30">
              <w:rPr>
                <w:rFonts w:cs="Arial"/>
              </w:rPr>
              <w:t>wieku 50 lat</w:t>
            </w:r>
            <w:r w:rsidR="00466857" w:rsidRPr="00CC0C30">
              <w:rPr>
                <w:rFonts w:cs="Arial"/>
              </w:rPr>
              <w:t xml:space="preserve"> i </w:t>
            </w:r>
            <w:r w:rsidRPr="00CC0C30">
              <w:rPr>
                <w:rFonts w:cs="Arial"/>
              </w:rPr>
              <w:t>więcej objętych wsparciem</w:t>
            </w:r>
            <w:r w:rsidR="00466857" w:rsidRPr="00CC0C30">
              <w:rPr>
                <w:rFonts w:cs="Arial"/>
              </w:rPr>
              <w:t xml:space="preserve"> w </w:t>
            </w:r>
            <w:r w:rsidRPr="00CC0C30">
              <w:rPr>
                <w:rFonts w:cs="Arial"/>
              </w:rPr>
              <w:t>programie</w:t>
            </w:r>
            <w:r w:rsidR="00967969" w:rsidRPr="00CC0C30">
              <w:rPr>
                <w:rFonts w:cs="Arial"/>
              </w:rPr>
              <w:t xml:space="preserve"> </w:t>
            </w:r>
            <w:r w:rsidR="00E92A04" w:rsidRPr="00CC0C30">
              <w:rPr>
                <w:rFonts w:cs="Arial"/>
              </w:rPr>
              <w:t>–</w:t>
            </w:r>
            <w:r w:rsidR="00967969" w:rsidRPr="00CC0C30">
              <w:rPr>
                <w:rFonts w:cs="Arial"/>
              </w:rPr>
              <w:t xml:space="preserve"> programowy</w:t>
            </w:r>
          </w:p>
        </w:tc>
      </w:tr>
      <w:tr w:rsidR="00977E9F" w:rsidRPr="00CC0C30" w:rsidTr="006554CD">
        <w:trPr>
          <w:trHeight w:val="20"/>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554CD">
            <w:pPr>
              <w:ind w:right="6"/>
              <w:rPr>
                <w:rFonts w:asciiTheme="minorHAnsi" w:eastAsia="Calibri" w:hAnsiTheme="minorHAnsi"/>
                <w:b/>
                <w:lang w:eastAsia="en-US"/>
              </w:rPr>
            </w:pPr>
            <w:r w:rsidRPr="00CC0C30">
              <w:rPr>
                <w:rFonts w:asciiTheme="minorHAnsi" w:eastAsia="Calibri" w:hAnsiTheme="minorHAnsi"/>
                <w:b/>
                <w:sz w:val="22"/>
                <w:szCs w:val="22"/>
                <w:lang w:eastAsia="en-US"/>
              </w:rPr>
              <w:t>8.2.A.</w:t>
            </w:r>
          </w:p>
          <w:p w:rsidR="00977E9F" w:rsidRPr="00CC0C30" w:rsidRDefault="00977E9F" w:rsidP="00120C64">
            <w:pPr>
              <w:ind w:right="6"/>
              <w:jc w:val="both"/>
              <w:rPr>
                <w:rFonts w:asciiTheme="minorHAnsi" w:eastAsia="Calibri" w:hAnsiTheme="minorHAnsi"/>
                <w:lang w:eastAsia="en-US"/>
              </w:rPr>
            </w:pPr>
            <w:r w:rsidRPr="00CC0C30">
              <w:rPr>
                <w:rFonts w:asciiTheme="minorHAnsi" w:eastAsia="Calibri" w:hAnsiTheme="minorHAnsi"/>
                <w:sz w:val="22"/>
                <w:szCs w:val="22"/>
                <w:lang w:eastAsia="en-US"/>
              </w:rPr>
              <w:t>instrumenty</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usługi rynku pracy służące indywidualizacji wsparcia oraz pomocy</w:t>
            </w:r>
            <w:r w:rsidR="00466857" w:rsidRPr="00CC0C30">
              <w:rPr>
                <w:rFonts w:asciiTheme="minorHAnsi" w:eastAsia="Calibri" w:hAnsiTheme="minorHAnsi"/>
                <w:sz w:val="22"/>
                <w:szCs w:val="22"/>
                <w:lang w:eastAsia="en-US"/>
              </w:rPr>
              <w:t xml:space="preserve"> w </w:t>
            </w:r>
            <w:r w:rsidRPr="00CC0C30">
              <w:rPr>
                <w:rFonts w:asciiTheme="minorHAnsi" w:eastAsia="Calibri" w:hAnsiTheme="minorHAnsi"/>
                <w:sz w:val="22"/>
                <w:szCs w:val="22"/>
                <w:lang w:eastAsia="en-US"/>
              </w:rPr>
              <w:t>zakresie określenia ścieżki zawodowej (obligatoryjne, które zadecydują</w:t>
            </w:r>
            <w:r w:rsidR="00466857" w:rsidRPr="00CC0C30">
              <w:rPr>
                <w:rFonts w:asciiTheme="minorHAnsi" w:eastAsia="Calibri" w:hAnsiTheme="minorHAnsi"/>
                <w:sz w:val="22"/>
                <w:szCs w:val="22"/>
                <w:lang w:eastAsia="en-US"/>
              </w:rPr>
              <w:t xml:space="preserve"> o </w:t>
            </w:r>
            <w:r w:rsidRPr="00CC0C30">
              <w:rPr>
                <w:rFonts w:asciiTheme="minorHAnsi" w:eastAsia="Calibri" w:hAnsiTheme="minorHAnsi"/>
                <w:sz w:val="22"/>
                <w:szCs w:val="22"/>
                <w:lang w:eastAsia="en-US"/>
              </w:rPr>
              <w:t>wyborze dalszych adekwatnych form wsparcia):</w:t>
            </w:r>
          </w:p>
          <w:p w:rsidR="00977E9F" w:rsidRPr="00CC0C30" w:rsidRDefault="00977E9F" w:rsidP="00643262">
            <w:pPr>
              <w:pStyle w:val="Akapitzlist"/>
              <w:numPr>
                <w:ilvl w:val="0"/>
                <w:numId w:val="94"/>
              </w:numPr>
              <w:spacing w:after="0" w:line="240" w:lineRule="auto"/>
              <w:ind w:left="326" w:right="6"/>
              <w:jc w:val="both"/>
              <w:rPr>
                <w:rFonts w:eastAsia="Calibri" w:cs="Times New Roman"/>
              </w:rPr>
            </w:pPr>
            <w:r w:rsidRPr="00CC0C30">
              <w:rPr>
                <w:rFonts w:eastAsia="Calibri" w:cs="Times New Roman"/>
              </w:rPr>
              <w:t>identyfikacja potrzeb osób pozostających bez zatrudnienia,</w:t>
            </w:r>
            <w:r w:rsidR="00466857" w:rsidRPr="00CC0C30">
              <w:rPr>
                <w:rFonts w:eastAsia="Calibri" w:cs="Times New Roman"/>
              </w:rPr>
              <w:t xml:space="preserve"> w </w:t>
            </w:r>
            <w:r w:rsidRPr="00CC0C30">
              <w:rPr>
                <w:rFonts w:eastAsia="Calibri" w:cs="Times New Roman"/>
              </w:rPr>
              <w:t>tym m.in. poprzez zastosowanie Indywidualnych Planów Działania, diagnozowanie potrzeb szkoleniowych oraz możliwości doskonalenia zawodowego</w:t>
            </w:r>
            <w:r w:rsidR="00466857" w:rsidRPr="00CC0C30">
              <w:rPr>
                <w:rFonts w:eastAsia="Calibri" w:cs="Times New Roman"/>
              </w:rPr>
              <w:t xml:space="preserve"> w </w:t>
            </w:r>
            <w:r w:rsidRPr="00CC0C30">
              <w:rPr>
                <w:rFonts w:eastAsia="Calibri" w:cs="Times New Roman"/>
              </w:rPr>
              <w:t>regionie,</w:t>
            </w:r>
          </w:p>
          <w:p w:rsidR="00977E9F" w:rsidRPr="00CC0C30" w:rsidRDefault="00977E9F" w:rsidP="00643262">
            <w:pPr>
              <w:pStyle w:val="Akapitzlist"/>
              <w:numPr>
                <w:ilvl w:val="0"/>
                <w:numId w:val="94"/>
              </w:numPr>
              <w:spacing w:after="0" w:line="240" w:lineRule="auto"/>
              <w:ind w:left="326" w:right="6"/>
              <w:jc w:val="both"/>
              <w:rPr>
                <w:rFonts w:eastAsia="Calibri" w:cs="Times New Roman"/>
              </w:rPr>
            </w:pPr>
            <w:r w:rsidRPr="00CC0C30">
              <w:rPr>
                <w:rFonts w:eastAsia="Calibri" w:cs="Times New Roman"/>
              </w:rPr>
              <w:t>kompleksowe</w:t>
            </w:r>
            <w:r w:rsidR="00466857" w:rsidRPr="00CC0C30">
              <w:rPr>
                <w:rFonts w:eastAsia="Calibri" w:cs="Times New Roman"/>
              </w:rPr>
              <w:t xml:space="preserve"> i </w:t>
            </w:r>
            <w:r w:rsidRPr="00CC0C30">
              <w:rPr>
                <w:rFonts w:eastAsia="Calibri" w:cs="Times New Roman"/>
              </w:rPr>
              <w:t>indywidualne pośrednictwo pracy</w:t>
            </w:r>
            <w:r w:rsidR="00466857" w:rsidRPr="00CC0C30">
              <w:rPr>
                <w:rFonts w:eastAsia="Calibri" w:cs="Times New Roman"/>
              </w:rPr>
              <w:t xml:space="preserve"> w </w:t>
            </w:r>
            <w:r w:rsidRPr="00CC0C30">
              <w:rPr>
                <w:rFonts w:eastAsia="Calibri" w:cs="Times New Roman"/>
              </w:rPr>
              <w:t>zakresie wyboru zawodu zgodnego</w:t>
            </w:r>
            <w:r w:rsidR="00466857" w:rsidRPr="00CC0C30">
              <w:rPr>
                <w:rFonts w:eastAsia="Calibri" w:cs="Times New Roman"/>
              </w:rPr>
              <w:t xml:space="preserve"> z </w:t>
            </w:r>
            <w:r w:rsidRPr="00CC0C30">
              <w:rPr>
                <w:rFonts w:eastAsia="Calibri" w:cs="Times New Roman"/>
              </w:rPr>
              <w:t>kwalifikacjami</w:t>
            </w:r>
            <w:r w:rsidR="00466857" w:rsidRPr="00CC0C30">
              <w:rPr>
                <w:rFonts w:eastAsia="Calibri" w:cs="Times New Roman"/>
              </w:rPr>
              <w:t xml:space="preserve"> i </w:t>
            </w:r>
            <w:r w:rsidRPr="00CC0C30">
              <w:rPr>
                <w:rFonts w:eastAsia="Calibri" w:cs="Times New Roman"/>
              </w:rPr>
              <w:t>kompetencjami wspieranej osoby lub poradnictwo zawodowe</w:t>
            </w:r>
            <w:r w:rsidR="00466857" w:rsidRPr="00CC0C30">
              <w:rPr>
                <w:rFonts w:eastAsia="Calibri" w:cs="Times New Roman"/>
              </w:rPr>
              <w:t xml:space="preserve"> w </w:t>
            </w:r>
            <w:r w:rsidRPr="00CC0C30">
              <w:rPr>
                <w:rFonts w:eastAsia="Calibri" w:cs="Times New Roman"/>
              </w:rPr>
              <w:t>zakresie planowania rozwoju kariery zawodowej,</w:t>
            </w:r>
            <w:r w:rsidR="00466857" w:rsidRPr="00CC0C30">
              <w:rPr>
                <w:rFonts w:eastAsia="Calibri" w:cs="Times New Roman"/>
              </w:rPr>
              <w:t xml:space="preserve"> w </w:t>
            </w:r>
            <w:r w:rsidRPr="00CC0C30">
              <w:rPr>
                <w:rFonts w:eastAsia="Calibri" w:cs="Times New Roman"/>
              </w:rPr>
              <w:t>tym podnoszenia lub uzupełniania kompetencji</w:t>
            </w:r>
            <w:r w:rsidR="00466857" w:rsidRPr="00CC0C30">
              <w:rPr>
                <w:rFonts w:eastAsia="Calibri" w:cs="Times New Roman"/>
              </w:rPr>
              <w:t xml:space="preserve"> i </w:t>
            </w:r>
            <w:r w:rsidRPr="00CC0C30">
              <w:rPr>
                <w:rFonts w:eastAsia="Calibri" w:cs="Times New Roman"/>
              </w:rPr>
              <w:t>kwalifikacji zawodowych.</w:t>
            </w:r>
          </w:p>
          <w:p w:rsidR="00977E9F" w:rsidRPr="00CC0C30" w:rsidRDefault="00977E9F" w:rsidP="006554CD">
            <w:pPr>
              <w:ind w:right="6"/>
              <w:rPr>
                <w:rFonts w:asciiTheme="minorHAnsi" w:eastAsia="Calibri" w:hAnsiTheme="minorHAnsi"/>
                <w:b/>
                <w:lang w:eastAsia="en-US"/>
              </w:rPr>
            </w:pPr>
          </w:p>
          <w:p w:rsidR="00977E9F" w:rsidRPr="00CC0C30" w:rsidRDefault="00977E9F" w:rsidP="006554CD">
            <w:pPr>
              <w:ind w:right="6"/>
              <w:rPr>
                <w:rFonts w:asciiTheme="minorHAnsi" w:eastAsia="Calibri" w:hAnsiTheme="minorHAnsi"/>
                <w:lang w:eastAsia="en-US"/>
              </w:rPr>
            </w:pPr>
            <w:r w:rsidRPr="00CC0C30">
              <w:rPr>
                <w:rFonts w:asciiTheme="minorHAnsi" w:eastAsia="Calibri" w:hAnsiTheme="minorHAnsi"/>
                <w:b/>
                <w:sz w:val="22"/>
                <w:szCs w:val="22"/>
                <w:lang w:eastAsia="en-US"/>
              </w:rPr>
              <w:t>8.2.B.</w:t>
            </w:r>
          </w:p>
          <w:p w:rsidR="00977E9F" w:rsidRPr="00CC0C30" w:rsidRDefault="00977E9F" w:rsidP="00120C64">
            <w:pPr>
              <w:ind w:right="6"/>
              <w:jc w:val="both"/>
              <w:rPr>
                <w:rFonts w:asciiTheme="minorHAnsi" w:eastAsia="Calibri" w:hAnsiTheme="minorHAnsi"/>
                <w:lang w:eastAsia="en-US"/>
              </w:rPr>
            </w:pPr>
            <w:r w:rsidRPr="00CC0C30">
              <w:rPr>
                <w:rFonts w:asciiTheme="minorHAnsi" w:eastAsia="Calibri" w:hAnsiTheme="minorHAnsi"/>
                <w:sz w:val="22"/>
                <w:szCs w:val="22"/>
                <w:lang w:eastAsia="en-US"/>
              </w:rPr>
              <w:t>instrumenty</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kompetencji:</w:t>
            </w:r>
          </w:p>
          <w:p w:rsidR="00977E9F" w:rsidRPr="00CC0C30" w:rsidRDefault="00977E9F" w:rsidP="00643262">
            <w:pPr>
              <w:pStyle w:val="Akapitzlist"/>
              <w:numPr>
                <w:ilvl w:val="0"/>
                <w:numId w:val="95"/>
              </w:numPr>
              <w:spacing w:after="0" w:line="240" w:lineRule="auto"/>
              <w:ind w:left="326" w:right="6"/>
              <w:jc w:val="both"/>
              <w:rPr>
                <w:rFonts w:eastAsia="Calibri" w:cs="Times New Roman"/>
              </w:rPr>
            </w:pPr>
            <w:r w:rsidRPr="00CC0C30">
              <w:rPr>
                <w:rFonts w:eastAsia="Calibri" w:cs="Times New Roman"/>
              </w:rPr>
              <w:t>nauka aktywnego poszukiwania pracy (zajęcia aktywizacyjne, warsztaty</w:t>
            </w:r>
            <w:r w:rsidR="00466857" w:rsidRPr="00CC0C30">
              <w:rPr>
                <w:rFonts w:eastAsia="Calibri" w:cs="Times New Roman"/>
              </w:rPr>
              <w:t xml:space="preserve"> z </w:t>
            </w:r>
            <w:r w:rsidRPr="00CC0C30">
              <w:rPr>
                <w:rFonts w:eastAsia="Calibri" w:cs="Times New Roman"/>
              </w:rPr>
              <w:t>zakresu umiejętności poszukiwania pracy, konsultacje indywidualne),</w:t>
            </w:r>
          </w:p>
          <w:p w:rsidR="00977E9F" w:rsidRPr="00CC0C30" w:rsidRDefault="00977E9F" w:rsidP="00643262">
            <w:pPr>
              <w:pStyle w:val="Akapitzlist"/>
              <w:numPr>
                <w:ilvl w:val="0"/>
                <w:numId w:val="95"/>
              </w:numPr>
              <w:spacing w:after="0" w:line="240" w:lineRule="auto"/>
              <w:ind w:left="326" w:right="6"/>
              <w:jc w:val="both"/>
              <w:rPr>
                <w:rFonts w:eastAsia="Calibri" w:cs="Times New Roman"/>
              </w:rPr>
            </w:pPr>
            <w:r w:rsidRPr="00CC0C30">
              <w:rPr>
                <w:rFonts w:eastAsia="Calibri" w:cs="Times New Roman"/>
              </w:rPr>
              <w:t>nabywanie, podwyższanie lub dostosowywanie kompetencji</w:t>
            </w:r>
            <w:r w:rsidR="00466857" w:rsidRPr="00CC0C30">
              <w:rPr>
                <w:rFonts w:eastAsia="Calibri" w:cs="Times New Roman"/>
              </w:rPr>
              <w:t xml:space="preserve"> i </w:t>
            </w:r>
            <w:r w:rsidRPr="00CC0C30">
              <w:rPr>
                <w:rFonts w:eastAsia="Calibri" w:cs="Times New Roman"/>
              </w:rPr>
              <w:t>kwalifikacji, niezbędnych na rynku pracy</w:t>
            </w:r>
            <w:r w:rsidR="00466857" w:rsidRPr="00CC0C30">
              <w:rPr>
                <w:rFonts w:eastAsia="Calibri" w:cs="Times New Roman"/>
              </w:rPr>
              <w:t xml:space="preserve"> w </w:t>
            </w:r>
            <w:r w:rsidRPr="00CC0C30">
              <w:rPr>
                <w:rFonts w:eastAsia="Calibri" w:cs="Times New Roman"/>
              </w:rPr>
              <w:t>kontekście zidentyfikowanych potrzeb osoby, której udzielane jest wsparcie, m.in. poprzez wysokiej jakości szkolenia</w:t>
            </w:r>
            <w:r w:rsidR="00466857" w:rsidRPr="00CC0C30">
              <w:rPr>
                <w:rFonts w:eastAsia="Calibri" w:cs="Times New Roman"/>
              </w:rPr>
              <w:t xml:space="preserve"> i </w:t>
            </w:r>
            <w:r w:rsidRPr="00CC0C30">
              <w:rPr>
                <w:rFonts w:eastAsia="Calibri" w:cs="Times New Roman"/>
              </w:rPr>
              <w:t>kursy,</w:t>
            </w:r>
          </w:p>
          <w:p w:rsidR="00977E9F" w:rsidRPr="00CC0C30" w:rsidRDefault="00977E9F" w:rsidP="006554CD">
            <w:pPr>
              <w:ind w:right="6"/>
              <w:rPr>
                <w:rFonts w:asciiTheme="minorHAnsi" w:eastAsia="Calibri" w:hAnsiTheme="minorHAnsi"/>
                <w:b/>
                <w:lang w:eastAsia="en-US"/>
              </w:rPr>
            </w:pPr>
          </w:p>
          <w:p w:rsidR="00977E9F" w:rsidRPr="00CC0C30" w:rsidRDefault="00977E9F" w:rsidP="006554CD">
            <w:pPr>
              <w:ind w:right="6"/>
              <w:rPr>
                <w:rFonts w:asciiTheme="minorHAnsi" w:eastAsia="Calibri" w:hAnsiTheme="minorHAnsi"/>
                <w:lang w:eastAsia="en-US"/>
              </w:rPr>
            </w:pPr>
            <w:r w:rsidRPr="00CC0C30">
              <w:rPr>
                <w:rFonts w:asciiTheme="minorHAnsi" w:eastAsia="Calibri" w:hAnsiTheme="minorHAnsi"/>
                <w:b/>
                <w:sz w:val="22"/>
                <w:szCs w:val="22"/>
                <w:lang w:eastAsia="en-US"/>
              </w:rPr>
              <w:t>8.2.C.</w:t>
            </w:r>
          </w:p>
          <w:p w:rsidR="00977E9F" w:rsidRPr="00CC0C30" w:rsidRDefault="00977E9F" w:rsidP="00120C64">
            <w:pPr>
              <w:ind w:right="6"/>
              <w:jc w:val="both"/>
              <w:rPr>
                <w:rFonts w:asciiTheme="minorHAnsi" w:eastAsia="Calibri" w:hAnsiTheme="minorHAnsi"/>
                <w:lang w:eastAsia="en-US"/>
              </w:rPr>
            </w:pPr>
            <w:r w:rsidRPr="00CC0C30">
              <w:rPr>
                <w:rFonts w:asciiTheme="minorHAnsi" w:eastAsia="Calibri" w:hAnsiTheme="minorHAnsi"/>
                <w:sz w:val="22"/>
                <w:szCs w:val="22"/>
                <w:lang w:eastAsia="en-US"/>
              </w:rPr>
              <w:t>instrumenty</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usługi rynku pracy służące zdobyciu doświadczenia zawodowego wymaganego przez pracodawców:</w:t>
            </w:r>
          </w:p>
          <w:p w:rsidR="00977E9F" w:rsidRPr="00CC0C30" w:rsidRDefault="00977E9F" w:rsidP="00643262">
            <w:pPr>
              <w:pStyle w:val="Akapitzlist"/>
              <w:numPr>
                <w:ilvl w:val="0"/>
                <w:numId w:val="93"/>
              </w:numPr>
              <w:spacing w:after="0" w:line="240" w:lineRule="auto"/>
              <w:ind w:left="326" w:right="6"/>
              <w:jc w:val="both"/>
              <w:rPr>
                <w:rFonts w:eastAsia="Calibri" w:cs="Times New Roman"/>
              </w:rPr>
            </w:pPr>
            <w:r w:rsidRPr="00CC0C30">
              <w:rPr>
                <w:rFonts w:eastAsia="Calibri" w:cs="Times New Roman"/>
              </w:rPr>
              <w:t>nabywanie lub uzupełnianie doświadczenia zawodowego oraz praktycznych umiejętności</w:t>
            </w:r>
            <w:r w:rsidR="00466857" w:rsidRPr="00CC0C30">
              <w:rPr>
                <w:rFonts w:eastAsia="Calibri" w:cs="Times New Roman"/>
              </w:rPr>
              <w:t xml:space="preserve"> w </w:t>
            </w:r>
            <w:r w:rsidRPr="00CC0C30">
              <w:rPr>
                <w:rFonts w:eastAsia="Calibri" w:cs="Times New Roman"/>
              </w:rPr>
              <w:t>zakresie wykonywania danego zawodu, m.in. poprzez staże</w:t>
            </w:r>
            <w:r w:rsidR="00466857" w:rsidRPr="00CC0C30">
              <w:rPr>
                <w:rFonts w:eastAsia="Calibri" w:cs="Times New Roman"/>
              </w:rPr>
              <w:t xml:space="preserve"> i </w:t>
            </w:r>
            <w:r w:rsidRPr="00CC0C30">
              <w:rPr>
                <w:rFonts w:eastAsia="Calibri" w:cs="Times New Roman"/>
              </w:rPr>
              <w:t>praktyki zawodowe,</w:t>
            </w:r>
          </w:p>
          <w:p w:rsidR="00977E9F" w:rsidRPr="00CC0C30" w:rsidRDefault="00977E9F" w:rsidP="00643262">
            <w:pPr>
              <w:pStyle w:val="Akapitzlist"/>
              <w:numPr>
                <w:ilvl w:val="0"/>
                <w:numId w:val="93"/>
              </w:numPr>
              <w:spacing w:after="0" w:line="240" w:lineRule="auto"/>
              <w:ind w:left="326" w:right="6"/>
              <w:jc w:val="both"/>
              <w:rPr>
                <w:rFonts w:eastAsia="Calibri" w:cs="Times New Roman"/>
              </w:rPr>
            </w:pPr>
            <w:r w:rsidRPr="00CC0C30">
              <w:rPr>
                <w:rFonts w:eastAsia="Calibri" w:cs="Times New Roman"/>
              </w:rPr>
              <w:t>wsparcie zatrudnienia u przedsiębiorcy lub innego pracodawcy, stanowiące zachętę do zatrudnienia, m.in. poprzez pokrycie kosztów subsydiowania zatrudnienia dla osób, u</w:t>
            </w:r>
            <w:r w:rsidR="00CC0C30">
              <w:rPr>
                <w:rFonts w:eastAsia="Calibri" w:cs="Times New Roman"/>
              </w:rPr>
              <w:t> </w:t>
            </w:r>
            <w:r w:rsidRPr="00CC0C30">
              <w:rPr>
                <w:rFonts w:eastAsia="Calibri" w:cs="Times New Roman"/>
              </w:rPr>
              <w:t>których zidentyfikowano adekwatność tej formy wsparcia, refundację wyposażenia lub doposażenia stanowiska (wyłącznie</w:t>
            </w:r>
            <w:r w:rsidR="00466857" w:rsidRPr="00CC0C30">
              <w:rPr>
                <w:rFonts w:eastAsia="Calibri" w:cs="Times New Roman"/>
              </w:rPr>
              <w:t xml:space="preserve"> w </w:t>
            </w:r>
            <w:r w:rsidRPr="00CC0C30">
              <w:rPr>
                <w:rFonts w:eastAsia="Calibri" w:cs="Times New Roman"/>
              </w:rPr>
              <w:t>połączeniu</w:t>
            </w:r>
            <w:r w:rsidR="00466857" w:rsidRPr="00CC0C30">
              <w:rPr>
                <w:rFonts w:eastAsia="Calibri" w:cs="Times New Roman"/>
              </w:rPr>
              <w:t xml:space="preserve"> z </w:t>
            </w:r>
            <w:r w:rsidRPr="00CC0C30">
              <w:rPr>
                <w:rFonts w:eastAsia="Calibri" w:cs="Times New Roman"/>
              </w:rPr>
              <w:t>subsydiowanym zatrudnieniem),</w:t>
            </w:r>
          </w:p>
          <w:p w:rsidR="00977E9F" w:rsidRPr="00CC0C30" w:rsidRDefault="00977E9F" w:rsidP="00643262">
            <w:pPr>
              <w:pStyle w:val="Akapitzlist"/>
              <w:numPr>
                <w:ilvl w:val="0"/>
                <w:numId w:val="93"/>
              </w:numPr>
              <w:spacing w:after="0" w:line="240" w:lineRule="auto"/>
              <w:ind w:left="326" w:right="6"/>
              <w:jc w:val="both"/>
              <w:rPr>
                <w:rFonts w:eastAsia="Calibri" w:cs="Times New Roman"/>
              </w:rPr>
            </w:pPr>
            <w:r w:rsidRPr="00CC0C30">
              <w:rPr>
                <w:rFonts w:eastAsia="Calibri" w:cs="Times New Roman"/>
              </w:rPr>
              <w:t>granty na utworzenie stanowiska pracy</w:t>
            </w:r>
            <w:r w:rsidR="00466857" w:rsidRPr="00CC0C30">
              <w:rPr>
                <w:rFonts w:eastAsia="Calibri" w:cs="Times New Roman"/>
              </w:rPr>
              <w:t xml:space="preserve"> w </w:t>
            </w:r>
            <w:r w:rsidRPr="00CC0C30">
              <w:rPr>
                <w:rFonts w:eastAsia="Calibri" w:cs="Times New Roman"/>
              </w:rPr>
              <w:t>formie telepracy.</w:t>
            </w:r>
          </w:p>
          <w:p w:rsidR="00977E9F" w:rsidRPr="00CC0C30" w:rsidRDefault="00977E9F" w:rsidP="006554CD">
            <w:pPr>
              <w:ind w:right="6"/>
              <w:rPr>
                <w:rFonts w:asciiTheme="minorHAnsi" w:eastAsia="Calibri" w:hAnsiTheme="minorHAnsi"/>
                <w:b/>
                <w:lang w:eastAsia="en-US"/>
              </w:rPr>
            </w:pPr>
          </w:p>
          <w:p w:rsidR="00977E9F" w:rsidRPr="00CC0C30" w:rsidRDefault="00977E9F" w:rsidP="006554CD">
            <w:pPr>
              <w:ind w:right="6"/>
              <w:rPr>
                <w:rFonts w:asciiTheme="minorHAnsi" w:eastAsia="Calibri" w:hAnsiTheme="minorHAnsi"/>
                <w:b/>
                <w:lang w:eastAsia="en-US"/>
              </w:rPr>
            </w:pPr>
            <w:r w:rsidRPr="00CC0C30">
              <w:rPr>
                <w:rFonts w:asciiTheme="minorHAnsi" w:eastAsia="Calibri" w:hAnsiTheme="minorHAnsi"/>
                <w:b/>
                <w:sz w:val="22"/>
                <w:szCs w:val="22"/>
                <w:lang w:eastAsia="en-US"/>
              </w:rPr>
              <w:t>8.2.D.</w:t>
            </w:r>
          </w:p>
          <w:p w:rsidR="00977E9F" w:rsidRPr="00CC0C30" w:rsidRDefault="00977E9F" w:rsidP="00967969">
            <w:pPr>
              <w:ind w:right="6"/>
              <w:jc w:val="both"/>
              <w:rPr>
                <w:rFonts w:asciiTheme="minorHAnsi" w:eastAsia="Calibri" w:hAnsiTheme="minorHAnsi"/>
                <w:lang w:eastAsia="en-US"/>
              </w:rPr>
            </w:pPr>
            <w:r w:rsidRPr="00CC0C30">
              <w:rPr>
                <w:rFonts w:asciiTheme="minorHAnsi" w:eastAsia="Calibri" w:hAnsiTheme="minorHAnsi"/>
                <w:sz w:val="22"/>
                <w:szCs w:val="22"/>
                <w:lang w:eastAsia="en-US"/>
              </w:rPr>
              <w:t>instrumenty</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usługi rynku pracy służące wsparciu mobilności międzysektorowej</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geograficznej:</w:t>
            </w:r>
          </w:p>
          <w:p w:rsidR="00977E9F" w:rsidRPr="00CC0C30" w:rsidRDefault="00977E9F" w:rsidP="00643262">
            <w:pPr>
              <w:pStyle w:val="Akapitzlist"/>
              <w:numPr>
                <w:ilvl w:val="0"/>
                <w:numId w:val="93"/>
              </w:numPr>
              <w:spacing w:after="0" w:line="240" w:lineRule="auto"/>
              <w:ind w:left="326" w:right="6"/>
              <w:jc w:val="both"/>
              <w:rPr>
                <w:rFonts w:eastAsia="Calibri" w:cs="Times New Roman"/>
              </w:rPr>
            </w:pPr>
            <w:r w:rsidRPr="00CC0C30">
              <w:rPr>
                <w:rFonts w:eastAsia="Calibri" w:cs="Times New Roman"/>
              </w:rPr>
              <w:t>wsparcie mobilności międzysektorowej dla osób, które mają trudności ze znalezieniem zatrudnienia</w:t>
            </w:r>
            <w:r w:rsidR="00466857" w:rsidRPr="00CC0C30">
              <w:rPr>
                <w:rFonts w:eastAsia="Calibri" w:cs="Times New Roman"/>
              </w:rPr>
              <w:t xml:space="preserve"> w </w:t>
            </w:r>
            <w:r w:rsidRPr="00CC0C30">
              <w:rPr>
                <w:rFonts w:eastAsia="Calibri" w:cs="Times New Roman"/>
              </w:rPr>
              <w:t>sektorze lub branży, m.in. poprzez zmianę lub uzupełnienie kompetencji lub kwalifikacji pozwalającą na podjęcie zatrudnienia</w:t>
            </w:r>
            <w:r w:rsidR="00466857" w:rsidRPr="00CC0C30">
              <w:rPr>
                <w:rFonts w:eastAsia="Calibri" w:cs="Times New Roman"/>
              </w:rPr>
              <w:t xml:space="preserve"> w </w:t>
            </w:r>
            <w:r w:rsidRPr="00CC0C30">
              <w:rPr>
                <w:rFonts w:eastAsia="Calibri" w:cs="Times New Roman"/>
              </w:rPr>
              <w:t xml:space="preserve">innym sektorze, </w:t>
            </w:r>
          </w:p>
          <w:p w:rsidR="00977E9F" w:rsidRPr="00CC0C30" w:rsidRDefault="00977E9F" w:rsidP="00643262">
            <w:pPr>
              <w:pStyle w:val="Akapitzlist"/>
              <w:numPr>
                <w:ilvl w:val="0"/>
                <w:numId w:val="93"/>
              </w:numPr>
              <w:spacing w:after="0" w:line="240" w:lineRule="auto"/>
              <w:ind w:left="326" w:right="6"/>
              <w:jc w:val="both"/>
              <w:rPr>
                <w:rFonts w:eastAsia="Calibri" w:cs="Times New Roman"/>
              </w:rPr>
            </w:pPr>
            <w:r w:rsidRPr="00CC0C30">
              <w:rPr>
                <w:rFonts w:eastAsia="Calibri" w:cs="Times New Roman"/>
              </w:rPr>
              <w:t>wsparcie mobilności geograficznej dla osób</w:t>
            </w:r>
            <w:r w:rsidR="00177047" w:rsidRPr="00CC0C30">
              <w:rPr>
                <w:rFonts w:eastAsia="Calibri" w:cs="Times New Roman"/>
              </w:rPr>
              <w:t>,</w:t>
            </w:r>
            <w:r w:rsidRPr="00CC0C30">
              <w:rPr>
                <w:rFonts w:eastAsia="Calibri" w:cs="Times New Roman"/>
              </w:rPr>
              <w:t xml:space="preserve"> u których zidentyfikowano problem</w:t>
            </w:r>
            <w:r w:rsidR="00466857" w:rsidRPr="00CC0C30">
              <w:rPr>
                <w:rFonts w:eastAsia="Calibri" w:cs="Times New Roman"/>
              </w:rPr>
              <w:t xml:space="preserve"> z </w:t>
            </w:r>
            <w:r w:rsidRPr="00CC0C30">
              <w:rPr>
                <w:rFonts w:eastAsia="Calibri" w:cs="Times New Roman"/>
              </w:rPr>
              <w:t>zatrudnieniem</w:t>
            </w:r>
            <w:r w:rsidR="00466857" w:rsidRPr="00CC0C30">
              <w:rPr>
                <w:rFonts w:eastAsia="Calibri" w:cs="Times New Roman"/>
              </w:rPr>
              <w:t xml:space="preserve"> w </w:t>
            </w:r>
            <w:r w:rsidRPr="00CC0C30">
              <w:rPr>
                <w:rFonts w:eastAsia="Calibri" w:cs="Times New Roman"/>
              </w:rPr>
              <w:t>miejscu zamieszkania, m.in. poprzez pokrycie kosztów dojazdu do pracy lub wstępnego zagospodarowania</w:t>
            </w:r>
            <w:r w:rsidR="00466857" w:rsidRPr="00CC0C30">
              <w:rPr>
                <w:rFonts w:eastAsia="Calibri" w:cs="Times New Roman"/>
              </w:rPr>
              <w:t xml:space="preserve"> w </w:t>
            </w:r>
            <w:r w:rsidRPr="00CC0C30">
              <w:rPr>
                <w:rFonts w:eastAsia="Calibri" w:cs="Times New Roman"/>
              </w:rPr>
              <w:t>nowym miejscu zamieszkania, m.in.</w:t>
            </w:r>
            <w:r w:rsidR="00CC0C30">
              <w:rPr>
                <w:rFonts w:eastAsia="Calibri" w:cs="Times New Roman"/>
              </w:rPr>
              <w:t> </w:t>
            </w:r>
            <w:r w:rsidRPr="00CC0C30">
              <w:rPr>
                <w:rFonts w:eastAsia="Calibri" w:cs="Times New Roman"/>
              </w:rPr>
              <w:t>poprzez finansowanie kosztów dojazdu, zapewnienie środków na zasiedlenie.</w:t>
            </w:r>
          </w:p>
          <w:p w:rsidR="00977E9F" w:rsidRPr="00CC0C30" w:rsidRDefault="00977E9F" w:rsidP="006554CD">
            <w:pPr>
              <w:ind w:right="6"/>
              <w:rPr>
                <w:rFonts w:asciiTheme="minorHAnsi" w:eastAsia="Calibri" w:hAnsiTheme="minorHAnsi"/>
                <w:b/>
                <w:lang w:eastAsia="en-US"/>
              </w:rPr>
            </w:pPr>
          </w:p>
          <w:p w:rsidR="00977E9F" w:rsidRPr="00CC0C30" w:rsidRDefault="00977E9F" w:rsidP="006554CD">
            <w:pPr>
              <w:ind w:right="6"/>
              <w:rPr>
                <w:rFonts w:asciiTheme="minorHAnsi" w:eastAsia="Calibri" w:hAnsiTheme="minorHAnsi"/>
                <w:lang w:eastAsia="en-US"/>
              </w:rPr>
            </w:pPr>
            <w:r w:rsidRPr="00CC0C30">
              <w:rPr>
                <w:rFonts w:asciiTheme="minorHAnsi" w:eastAsia="Calibri" w:hAnsiTheme="minorHAnsi"/>
                <w:b/>
                <w:sz w:val="22"/>
                <w:szCs w:val="22"/>
                <w:lang w:eastAsia="en-US"/>
              </w:rPr>
              <w:t>8.2.E.</w:t>
            </w:r>
            <w:r w:rsidRPr="00CC0C30">
              <w:rPr>
                <w:rFonts w:asciiTheme="minorHAnsi" w:eastAsia="Calibri" w:hAnsiTheme="minorHAnsi"/>
                <w:sz w:val="22"/>
                <w:szCs w:val="22"/>
                <w:lang w:eastAsia="en-US"/>
              </w:rPr>
              <w:t xml:space="preserve"> </w:t>
            </w:r>
          </w:p>
          <w:p w:rsidR="00977E9F" w:rsidRPr="00CC0C30" w:rsidRDefault="00977E9F" w:rsidP="00967969">
            <w:pPr>
              <w:ind w:right="6"/>
              <w:jc w:val="both"/>
              <w:rPr>
                <w:rFonts w:asciiTheme="minorHAnsi" w:eastAsia="Calibri" w:hAnsiTheme="minorHAnsi"/>
                <w:lang w:eastAsia="en-US"/>
              </w:rPr>
            </w:pPr>
            <w:r w:rsidRPr="00CC0C30">
              <w:rPr>
                <w:rFonts w:asciiTheme="minorHAnsi" w:eastAsia="Calibri" w:hAnsiTheme="minorHAnsi"/>
                <w:sz w:val="22"/>
                <w:szCs w:val="22"/>
                <w:lang w:eastAsia="en-US"/>
              </w:rPr>
              <w:t>instrumenty</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 xml:space="preserve">usługi rynku pracy skierowane do </w:t>
            </w:r>
            <w:r w:rsidR="00F3445D" w:rsidRPr="00CC0C30">
              <w:rPr>
                <w:rFonts w:asciiTheme="minorHAnsi" w:hAnsiTheme="minorHAnsi" w:cs="Arial"/>
                <w:sz w:val="22"/>
                <w:szCs w:val="22"/>
              </w:rPr>
              <w:t>osoby z niepełnosprawnościami</w:t>
            </w:r>
            <w:r w:rsidRPr="00CC0C30">
              <w:rPr>
                <w:rFonts w:asciiTheme="minorHAnsi" w:eastAsia="Calibri" w:hAnsiTheme="minorHAnsi"/>
                <w:sz w:val="22"/>
                <w:szCs w:val="22"/>
                <w:lang w:eastAsia="en-US"/>
              </w:rPr>
              <w:t>:</w:t>
            </w:r>
          </w:p>
          <w:p w:rsidR="00977E9F" w:rsidRPr="00CC0C30" w:rsidRDefault="00977E9F" w:rsidP="00643262">
            <w:pPr>
              <w:pStyle w:val="Akapitzlist"/>
              <w:numPr>
                <w:ilvl w:val="0"/>
                <w:numId w:val="93"/>
              </w:numPr>
              <w:spacing w:after="0" w:line="240" w:lineRule="auto"/>
              <w:ind w:left="326" w:right="6"/>
              <w:jc w:val="both"/>
              <w:rPr>
                <w:rFonts w:eastAsia="Calibri" w:cs="Times New Roman"/>
              </w:rPr>
            </w:pPr>
            <w:r w:rsidRPr="00CC0C30">
              <w:rPr>
                <w:rFonts w:eastAsia="Calibri" w:cs="Times New Roman"/>
              </w:rPr>
              <w:t>niwelowanie barier</w:t>
            </w:r>
            <w:r w:rsidR="00177047" w:rsidRPr="00CC0C30">
              <w:rPr>
                <w:rFonts w:eastAsia="Calibri" w:cs="Times New Roman"/>
              </w:rPr>
              <w:t>,</w:t>
            </w:r>
            <w:r w:rsidRPr="00CC0C30">
              <w:rPr>
                <w:rFonts w:eastAsia="Calibri" w:cs="Times New Roman"/>
              </w:rPr>
              <w:t xml:space="preserve"> jakie napotykają osoby niepełnosprawne</w:t>
            </w:r>
            <w:r w:rsidR="00466857" w:rsidRPr="00CC0C30">
              <w:rPr>
                <w:rFonts w:eastAsia="Calibri" w:cs="Times New Roman"/>
              </w:rPr>
              <w:t xml:space="preserve"> w </w:t>
            </w:r>
            <w:r w:rsidRPr="00CC0C30">
              <w:rPr>
                <w:rFonts w:eastAsia="Calibri" w:cs="Times New Roman"/>
              </w:rPr>
              <w:t>zakresie zdobycia</w:t>
            </w:r>
            <w:r w:rsidR="00466857" w:rsidRPr="00CC0C30">
              <w:rPr>
                <w:rFonts w:eastAsia="Calibri" w:cs="Times New Roman"/>
              </w:rPr>
              <w:t xml:space="preserve"> i </w:t>
            </w:r>
            <w:r w:rsidRPr="00CC0C30">
              <w:rPr>
                <w:rFonts w:eastAsia="Calibri" w:cs="Times New Roman"/>
              </w:rPr>
              <w:t xml:space="preserve">utrzymania zatrudnienia, m.in. doposażenie stanowiska pracy do potrzeb </w:t>
            </w:r>
            <w:r w:rsidR="00F3445D" w:rsidRPr="00CC0C30">
              <w:rPr>
                <w:rFonts w:eastAsia="Calibri" w:cs="Times New Roman"/>
              </w:rPr>
              <w:t>osoby z</w:t>
            </w:r>
            <w:r w:rsidR="00CC0C30">
              <w:rPr>
                <w:rFonts w:eastAsia="Calibri" w:cs="Times New Roman"/>
              </w:rPr>
              <w:t> </w:t>
            </w:r>
            <w:r w:rsidR="00F3445D" w:rsidRPr="00CC0C30">
              <w:rPr>
                <w:rFonts w:eastAsia="Calibri" w:cs="Times New Roman"/>
              </w:rPr>
              <w:t>niepełnosprawnościami</w:t>
            </w:r>
            <w:r w:rsidRPr="00CC0C30">
              <w:rPr>
                <w:rFonts w:eastAsia="Calibri" w:cs="Times New Roman"/>
              </w:rPr>
              <w:t>.</w:t>
            </w:r>
          </w:p>
          <w:p w:rsidR="00977E9F" w:rsidRPr="00CC0C30" w:rsidRDefault="00977E9F" w:rsidP="006554CD">
            <w:pPr>
              <w:ind w:left="-34" w:right="6"/>
              <w:rPr>
                <w:rFonts w:asciiTheme="minorHAnsi" w:eastAsia="Calibri" w:hAnsiTheme="minorHAnsi"/>
                <w:b/>
                <w:lang w:eastAsia="en-US"/>
              </w:rPr>
            </w:pPr>
          </w:p>
          <w:p w:rsidR="00977E9F" w:rsidRPr="00CC0C30" w:rsidRDefault="00977E9F" w:rsidP="006554CD">
            <w:pPr>
              <w:ind w:left="-34" w:right="6"/>
              <w:rPr>
                <w:rFonts w:cs="Times"/>
                <w:i/>
              </w:rPr>
            </w:pPr>
            <w:r w:rsidRPr="00CC0C30">
              <w:rPr>
                <w:rFonts w:asciiTheme="minorHAnsi" w:eastAsia="Calibri" w:hAnsiTheme="minorHAnsi"/>
                <w:b/>
                <w:sz w:val="22"/>
                <w:szCs w:val="22"/>
                <w:lang w:eastAsia="en-US"/>
              </w:rPr>
              <w:t>8.2.F.</w:t>
            </w:r>
            <w:r w:rsidRPr="00CC0C30">
              <w:rPr>
                <w:rFonts w:cs="Times"/>
                <w:i/>
                <w:sz w:val="22"/>
                <w:szCs w:val="22"/>
              </w:rPr>
              <w:t xml:space="preserve"> </w:t>
            </w:r>
          </w:p>
          <w:p w:rsidR="00977E9F" w:rsidRPr="00CC0C30" w:rsidRDefault="00977E9F" w:rsidP="00967969">
            <w:pPr>
              <w:ind w:left="-34" w:right="6"/>
              <w:jc w:val="both"/>
              <w:rPr>
                <w:rFonts w:asciiTheme="minorHAnsi" w:eastAsia="Calibri" w:hAnsiTheme="minorHAnsi"/>
                <w:lang w:eastAsia="en-US"/>
              </w:rPr>
            </w:pPr>
            <w:r w:rsidRPr="00CC0C30">
              <w:rPr>
                <w:rFonts w:asciiTheme="minorHAnsi" w:eastAsia="Calibri" w:hAnsiTheme="minorHAnsi"/>
                <w:sz w:val="22"/>
                <w:szCs w:val="22"/>
                <w:lang w:eastAsia="en-US"/>
              </w:rPr>
              <w:t>realizacja ukierunkowanych schematów mobilności transnarodowej (USMT) EURES.</w:t>
            </w:r>
          </w:p>
          <w:p w:rsidR="00977E9F" w:rsidRPr="00CC0C30" w:rsidRDefault="00977E9F" w:rsidP="00967969">
            <w:pPr>
              <w:ind w:left="-34" w:right="6"/>
              <w:jc w:val="both"/>
              <w:rPr>
                <w:rFonts w:asciiTheme="minorHAnsi" w:hAnsiTheme="minorHAnsi"/>
              </w:rPr>
            </w:pPr>
            <w:r w:rsidRPr="00CC0C30">
              <w:rPr>
                <w:rFonts w:asciiTheme="minorHAnsi" w:hAnsiTheme="minorHAnsi"/>
                <w:sz w:val="22"/>
                <w:szCs w:val="22"/>
              </w:rPr>
              <w:t xml:space="preserve">W przypadku typów od 8.2.A do 8.2.E preferowane będą </w:t>
            </w:r>
            <w:r w:rsidRPr="00CC0C30">
              <w:rPr>
                <w:rFonts w:asciiTheme="minorHAnsi" w:hAnsiTheme="minorHAnsi" w:cs="Arial"/>
                <w:sz w:val="22"/>
                <w:szCs w:val="22"/>
              </w:rPr>
              <w:t xml:space="preserve">projekty </w:t>
            </w:r>
            <w:r w:rsidRPr="00CC0C30">
              <w:rPr>
                <w:rFonts w:asciiTheme="minorHAnsi" w:hAnsiTheme="minorHAnsi"/>
                <w:sz w:val="22"/>
                <w:szCs w:val="22"/>
              </w:rPr>
              <w:t>koncentrujące się na terenie powiatów</w:t>
            </w:r>
            <w:r w:rsidR="00466857" w:rsidRPr="00CC0C30">
              <w:rPr>
                <w:rFonts w:asciiTheme="minorHAnsi" w:hAnsiTheme="minorHAnsi"/>
                <w:sz w:val="22"/>
                <w:szCs w:val="22"/>
              </w:rPr>
              <w:t xml:space="preserve"> o </w:t>
            </w:r>
            <w:r w:rsidRPr="00CC0C30">
              <w:rPr>
                <w:rFonts w:asciiTheme="minorHAnsi" w:hAnsiTheme="minorHAnsi"/>
                <w:sz w:val="22"/>
                <w:szCs w:val="22"/>
              </w:rPr>
              <w:t>najwyższej stopie bezrobocia oraz realizowane</w:t>
            </w:r>
            <w:r w:rsidR="00466857" w:rsidRPr="00CC0C30">
              <w:rPr>
                <w:rFonts w:asciiTheme="minorHAnsi" w:hAnsiTheme="minorHAnsi"/>
                <w:sz w:val="22"/>
                <w:szCs w:val="22"/>
              </w:rPr>
              <w:t xml:space="preserve"> w </w:t>
            </w:r>
            <w:r w:rsidRPr="00CC0C30">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CC0C30">
              <w:rPr>
                <w:rFonts w:asciiTheme="minorHAnsi" w:hAnsiTheme="minorHAnsi"/>
                <w:sz w:val="22"/>
                <w:szCs w:val="22"/>
              </w:rPr>
              <w:t xml:space="preserve"> </w:t>
            </w:r>
            <w:r w:rsidR="002A129D" w:rsidRPr="00CC0C30">
              <w:rPr>
                <w:rFonts w:asciiTheme="minorHAnsi" w:hAnsiTheme="minorHAnsi"/>
                <w:sz w:val="22"/>
                <w:szCs w:val="22"/>
              </w:rPr>
              <w:t>Preferowane będą projekty rewitalizacyjne ujęte w programie rewitalizacji danej gminy, które znajdą się na wykazie IZ RPO WD</w:t>
            </w:r>
            <w:r w:rsidR="00EA102D" w:rsidRPr="00CC0C30">
              <w:rPr>
                <w:rFonts w:asciiTheme="minorHAnsi" w:hAnsiTheme="minorHAnsi"/>
                <w:sz w:val="22"/>
                <w:szCs w:val="22"/>
              </w:rPr>
              <w:t>.</w:t>
            </w:r>
          </w:p>
          <w:p w:rsidR="00977E9F" w:rsidRPr="00CC0C30" w:rsidRDefault="00977E9F" w:rsidP="00967969">
            <w:pPr>
              <w:ind w:left="-34" w:right="6"/>
              <w:jc w:val="both"/>
              <w:rPr>
                <w:rFonts w:eastAsia="Calibri"/>
              </w:rPr>
            </w:pPr>
            <w:r w:rsidRPr="00CC0C30">
              <w:rPr>
                <w:rFonts w:asciiTheme="minorHAnsi" w:hAnsiTheme="minorHAnsi" w:cs="Arial"/>
                <w:sz w:val="22"/>
                <w:szCs w:val="22"/>
              </w:rPr>
              <w:t>Realizacja typu F operacji ma charakter warunkowy, uzależniony od zdiagnozowania branż, zawodów lub kompetencji,</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których sytuacja na rynku pracy wymaga realizacji USMT.</w:t>
            </w:r>
          </w:p>
        </w:tc>
      </w:tr>
      <w:tr w:rsidR="00977E9F" w:rsidRPr="00CC0C30" w:rsidTr="006554CD">
        <w:trPr>
          <w:trHeight w:val="20"/>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CC0C30" w:rsidRDefault="00977E9F" w:rsidP="006554CD">
            <w:pPr>
              <w:pStyle w:val="Default"/>
              <w:rPr>
                <w:rFonts w:asciiTheme="minorHAnsi" w:hAnsiTheme="minorHAnsi" w:cs="Times"/>
                <w:b/>
                <w:color w:val="auto"/>
                <w:sz w:val="22"/>
                <w:szCs w:val="22"/>
              </w:rPr>
            </w:pPr>
            <w:r w:rsidRPr="00CC0C30">
              <w:rPr>
                <w:rFonts w:asciiTheme="minorHAnsi" w:hAnsiTheme="minorHAnsi" w:cs="Times"/>
                <w:b/>
                <w:color w:val="auto"/>
                <w:sz w:val="22"/>
                <w:szCs w:val="22"/>
              </w:rPr>
              <w:t>8.2.A do 8.2.E:</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fundacje;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organizacje pracodawców;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osoby prowadzące działalność gospodarczą;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przedsiębiorcy;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jednostki samorządu terytorialnego, ich związki</w:t>
            </w:r>
            <w:r w:rsidR="00466857" w:rsidRPr="00CC0C30">
              <w:rPr>
                <w:rFonts w:asciiTheme="minorHAnsi" w:hAnsiTheme="minorHAnsi" w:cs="Times"/>
                <w:color w:val="auto"/>
                <w:sz w:val="22"/>
                <w:szCs w:val="22"/>
              </w:rPr>
              <w:t xml:space="preserve"> i </w:t>
            </w:r>
            <w:r w:rsidRPr="00CC0C30">
              <w:rPr>
                <w:rFonts w:asciiTheme="minorHAnsi" w:hAnsiTheme="minorHAnsi" w:cs="Times"/>
                <w:color w:val="auto"/>
                <w:sz w:val="22"/>
                <w:szCs w:val="22"/>
              </w:rPr>
              <w:t xml:space="preserve">stowarzyszenia;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jednostki organizacyjne jst;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samorządy gospodarcze</w:t>
            </w:r>
            <w:r w:rsidR="00466857" w:rsidRPr="00CC0C30">
              <w:rPr>
                <w:rFonts w:asciiTheme="minorHAnsi" w:hAnsiTheme="minorHAnsi" w:cs="Times"/>
                <w:color w:val="auto"/>
                <w:sz w:val="22"/>
                <w:szCs w:val="22"/>
              </w:rPr>
              <w:t xml:space="preserve"> i </w:t>
            </w:r>
            <w:r w:rsidRPr="00CC0C30">
              <w:rPr>
                <w:rFonts w:asciiTheme="minorHAnsi" w:hAnsiTheme="minorHAnsi" w:cs="Times"/>
                <w:color w:val="auto"/>
                <w:sz w:val="22"/>
                <w:szCs w:val="22"/>
              </w:rPr>
              <w:t xml:space="preserve">zawodowe;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stowarzyszenia</w:t>
            </w:r>
            <w:r w:rsidR="00466857" w:rsidRPr="00CC0C30">
              <w:rPr>
                <w:rFonts w:asciiTheme="minorHAnsi" w:hAnsiTheme="minorHAnsi" w:cs="Times"/>
                <w:color w:val="auto"/>
                <w:sz w:val="22"/>
                <w:szCs w:val="22"/>
              </w:rPr>
              <w:t xml:space="preserve"> i </w:t>
            </w:r>
            <w:r w:rsidRPr="00CC0C30">
              <w:rPr>
                <w:rFonts w:asciiTheme="minorHAnsi" w:hAnsiTheme="minorHAnsi" w:cs="Times"/>
                <w:color w:val="auto"/>
                <w:sz w:val="22"/>
                <w:szCs w:val="22"/>
              </w:rPr>
              <w:t xml:space="preserve">organizacje społeczne;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szkoły lub placówki oświatowe;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uczelnie wyższe; </w:t>
            </w:r>
          </w:p>
          <w:p w:rsidR="00977E9F" w:rsidRPr="00CC0C30" w:rsidRDefault="00977E9F" w:rsidP="00A167A1">
            <w:pPr>
              <w:numPr>
                <w:ilvl w:val="0"/>
                <w:numId w:val="18"/>
              </w:numPr>
              <w:spacing w:after="0" w:line="276" w:lineRule="auto"/>
              <w:ind w:left="301" w:hanging="284"/>
              <w:contextualSpacing/>
              <w:rPr>
                <w:rFonts w:asciiTheme="minorHAnsi" w:eastAsia="Calibri" w:hAnsiTheme="minorHAnsi"/>
                <w:lang w:eastAsia="en-US"/>
              </w:rPr>
            </w:pPr>
            <w:r w:rsidRPr="00CC0C30">
              <w:rPr>
                <w:rFonts w:asciiTheme="minorHAnsi" w:hAnsiTheme="minorHAnsi" w:cs="Times"/>
                <w:sz w:val="22"/>
                <w:szCs w:val="22"/>
              </w:rPr>
              <w:t>wspólnoty samorządowe.</w:t>
            </w:r>
          </w:p>
          <w:p w:rsidR="00977E9F" w:rsidRPr="00CC0C30" w:rsidRDefault="00977E9F" w:rsidP="006554CD">
            <w:pPr>
              <w:spacing w:line="276" w:lineRule="auto"/>
              <w:contextualSpacing/>
              <w:rPr>
                <w:rFonts w:asciiTheme="minorHAnsi" w:eastAsia="Calibri" w:hAnsiTheme="minorHAnsi"/>
                <w:b/>
                <w:lang w:eastAsia="en-US"/>
              </w:rPr>
            </w:pPr>
            <w:r w:rsidRPr="00CC0C30">
              <w:rPr>
                <w:rFonts w:asciiTheme="minorHAnsi" w:eastAsia="Calibri" w:hAnsiTheme="minorHAnsi"/>
                <w:b/>
                <w:sz w:val="22"/>
                <w:szCs w:val="22"/>
                <w:lang w:eastAsia="en-US"/>
              </w:rPr>
              <w:t>8.2.F:</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jednostki samorządu terytorialnego, ich związki</w:t>
            </w:r>
            <w:r w:rsidR="00466857" w:rsidRPr="00CC0C30">
              <w:rPr>
                <w:rFonts w:asciiTheme="minorHAnsi" w:hAnsiTheme="minorHAnsi" w:cs="Times"/>
                <w:color w:val="auto"/>
                <w:sz w:val="22"/>
                <w:szCs w:val="22"/>
              </w:rPr>
              <w:t xml:space="preserve"> i </w:t>
            </w:r>
            <w:r w:rsidRPr="00CC0C30">
              <w:rPr>
                <w:rFonts w:asciiTheme="minorHAnsi" w:hAnsiTheme="minorHAnsi" w:cs="Times"/>
                <w:color w:val="auto"/>
                <w:sz w:val="22"/>
                <w:szCs w:val="22"/>
              </w:rPr>
              <w:t xml:space="preserve">stowarzyszenia;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jednostki organizacyjne jst.</w:t>
            </w:r>
          </w:p>
        </w:tc>
      </w:tr>
      <w:tr w:rsidR="00977E9F" w:rsidRPr="00CC0C30" w:rsidTr="006554CD">
        <w:trPr>
          <w:trHeight w:val="20"/>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CC0C30" w:rsidRDefault="00977E9F" w:rsidP="006554CD">
            <w:pPr>
              <w:pStyle w:val="Default"/>
              <w:rPr>
                <w:rFonts w:asciiTheme="minorHAnsi" w:hAnsiTheme="minorHAnsi" w:cs="Times"/>
                <w:b/>
                <w:color w:val="auto"/>
                <w:sz w:val="22"/>
                <w:szCs w:val="22"/>
              </w:rPr>
            </w:pPr>
            <w:r w:rsidRPr="00CC0C30">
              <w:rPr>
                <w:rFonts w:asciiTheme="minorHAnsi" w:hAnsiTheme="minorHAnsi" w:cs="Times"/>
                <w:b/>
                <w:color w:val="auto"/>
                <w:sz w:val="22"/>
                <w:szCs w:val="22"/>
              </w:rPr>
              <w:t>8.2.A do 8.2.E:</w:t>
            </w:r>
          </w:p>
          <w:p w:rsidR="00977E9F" w:rsidRPr="00CC0C30" w:rsidRDefault="00977E9F" w:rsidP="00643262">
            <w:pPr>
              <w:pStyle w:val="Akapitzlist"/>
              <w:numPr>
                <w:ilvl w:val="0"/>
                <w:numId w:val="96"/>
              </w:numPr>
              <w:spacing w:line="240" w:lineRule="auto"/>
              <w:ind w:left="329" w:hanging="284"/>
              <w:jc w:val="both"/>
              <w:rPr>
                <w:rFonts w:eastAsia="Times New Roman"/>
                <w:lang w:eastAsia="pl-PL"/>
              </w:rPr>
            </w:pPr>
            <w:r w:rsidRPr="00CC0C30">
              <w:rPr>
                <w:rFonts w:eastAsia="Times New Roman"/>
                <w:lang w:eastAsia="pl-PL"/>
              </w:rPr>
              <w:t>osoby od 30 roku życia pozostające bez zatrudnienia znajdujące się</w:t>
            </w:r>
            <w:r w:rsidR="00466857" w:rsidRPr="00CC0C30">
              <w:rPr>
                <w:rFonts w:eastAsia="Times New Roman"/>
                <w:lang w:eastAsia="pl-PL"/>
              </w:rPr>
              <w:t xml:space="preserve"> w </w:t>
            </w:r>
            <w:r w:rsidRPr="00CC0C30">
              <w:rPr>
                <w:rFonts w:eastAsia="Times New Roman"/>
                <w:lang w:eastAsia="pl-PL"/>
              </w:rPr>
              <w:t>szczególnej sytuacji na rynku pracy</w:t>
            </w:r>
            <w:r w:rsidR="00CC0C30">
              <w:rPr>
                <w:rFonts w:eastAsia="Times New Roman"/>
                <w:lang w:eastAsia="pl-PL"/>
              </w:rPr>
              <w:t>,</w:t>
            </w:r>
            <w:r w:rsidRPr="00CC0C30">
              <w:rPr>
                <w:rFonts w:eastAsia="Times New Roman"/>
                <w:lang w:eastAsia="pl-PL"/>
              </w:rPr>
              <w:t xml:space="preserve"> tj. osoby starsze po 50 roku życia, kobiety, osoby</w:t>
            </w:r>
            <w:r w:rsidR="00BE655C">
              <w:rPr>
                <w:rFonts w:eastAsia="Times New Roman"/>
                <w:lang w:eastAsia="pl-PL"/>
              </w:rPr>
              <w:t xml:space="preserve"> z</w:t>
            </w:r>
            <w:r w:rsidRPr="00CC0C30">
              <w:rPr>
                <w:rFonts w:eastAsia="Times New Roman"/>
                <w:lang w:eastAsia="pl-PL"/>
              </w:rPr>
              <w:t xml:space="preserve"> nie</w:t>
            </w:r>
            <w:r w:rsidR="00BE655C">
              <w:rPr>
                <w:rFonts w:eastAsia="Times New Roman"/>
                <w:lang w:eastAsia="pl-PL"/>
              </w:rPr>
              <w:t>pełnosprawnościami</w:t>
            </w:r>
            <w:r w:rsidRPr="00CC0C30">
              <w:rPr>
                <w:rFonts w:eastAsia="Times New Roman"/>
                <w:lang w:eastAsia="pl-PL"/>
              </w:rPr>
              <w:t xml:space="preserve">, osoby długotrwale bezrobotne oraz </w:t>
            </w:r>
            <w:r w:rsidR="00F3445D" w:rsidRPr="00CC0C30">
              <w:rPr>
                <w:rFonts w:eastAsia="Times New Roman"/>
                <w:lang w:eastAsia="pl-PL"/>
              </w:rPr>
              <w:t>osoby o niskich kwalifikacjach</w:t>
            </w:r>
            <w:r w:rsidRPr="00CC0C30">
              <w:rPr>
                <w:rFonts w:eastAsia="Times New Roman"/>
                <w:lang w:eastAsia="pl-PL"/>
              </w:rPr>
              <w:t>.</w:t>
            </w:r>
          </w:p>
          <w:p w:rsidR="00977E9F" w:rsidRPr="00CC0C30" w:rsidRDefault="00977E9F" w:rsidP="006554CD">
            <w:pPr>
              <w:spacing w:line="276" w:lineRule="auto"/>
              <w:contextualSpacing/>
              <w:rPr>
                <w:rFonts w:asciiTheme="minorHAnsi" w:eastAsia="Calibri" w:hAnsiTheme="minorHAnsi"/>
                <w:b/>
                <w:lang w:eastAsia="en-US"/>
              </w:rPr>
            </w:pPr>
            <w:r w:rsidRPr="00CC0C30">
              <w:rPr>
                <w:rFonts w:asciiTheme="minorHAnsi" w:eastAsia="Calibri" w:hAnsiTheme="minorHAnsi"/>
                <w:b/>
                <w:sz w:val="22"/>
                <w:szCs w:val="22"/>
                <w:lang w:eastAsia="en-US"/>
              </w:rPr>
              <w:t>8.2.F:</w:t>
            </w:r>
          </w:p>
          <w:p w:rsidR="00977E9F" w:rsidRPr="00CC0C30" w:rsidRDefault="0088266F" w:rsidP="00643262">
            <w:pPr>
              <w:pStyle w:val="Akapitzlist"/>
              <w:numPr>
                <w:ilvl w:val="0"/>
                <w:numId w:val="96"/>
              </w:numPr>
              <w:spacing w:line="240" w:lineRule="auto"/>
              <w:ind w:left="329" w:hanging="284"/>
              <w:jc w:val="both"/>
              <w:rPr>
                <w:rFonts w:eastAsia="Times New Roman"/>
                <w:lang w:eastAsia="pl-PL"/>
              </w:rPr>
            </w:pPr>
            <w:r w:rsidRPr="00CC0C30">
              <w:rPr>
                <w:rFonts w:eastAsia="Times New Roman"/>
                <w:lang w:eastAsia="pl-PL"/>
              </w:rPr>
              <w:t xml:space="preserve">osoby od 30 roku życia pozostające bez zatrudnienia znajdujące się w szczególnej sytuacji na rynku pracy tj. osoby starsze po 50 roku życia, kobiety, osoby </w:t>
            </w:r>
            <w:r w:rsidR="008E53EB">
              <w:rPr>
                <w:rFonts w:eastAsia="Times New Roman"/>
                <w:lang w:eastAsia="pl-PL"/>
              </w:rPr>
              <w:t>z niepełnosprawnościami</w:t>
            </w:r>
            <w:r w:rsidRPr="00CC0C30">
              <w:rPr>
                <w:rFonts w:eastAsia="Times New Roman"/>
                <w:lang w:eastAsia="pl-PL"/>
              </w:rPr>
              <w:t>, osoby długotrwale bezrobotne</w:t>
            </w:r>
            <w:r w:rsidR="00970701">
              <w:rPr>
                <w:rFonts w:eastAsia="Times New Roman"/>
                <w:lang w:eastAsia="pl-PL"/>
              </w:rPr>
              <w:t xml:space="preserve"> oraz osoby o niskich kwalifikacjach</w:t>
            </w:r>
            <w:r w:rsidR="00977E9F" w:rsidRPr="00CC0C30">
              <w:rPr>
                <w:rFonts w:eastAsia="Times New Roman"/>
                <w:lang w:eastAsia="pl-PL"/>
              </w:rPr>
              <w:t>;</w:t>
            </w:r>
          </w:p>
          <w:p w:rsidR="00977E9F" w:rsidRPr="00CC0C30" w:rsidRDefault="00977E9F" w:rsidP="00643262">
            <w:pPr>
              <w:pStyle w:val="Akapitzlist"/>
              <w:numPr>
                <w:ilvl w:val="0"/>
                <w:numId w:val="96"/>
              </w:numPr>
              <w:spacing w:line="240" w:lineRule="auto"/>
              <w:ind w:left="329" w:hanging="284"/>
              <w:jc w:val="both"/>
              <w:rPr>
                <w:rFonts w:eastAsia="Times New Roman"/>
                <w:lang w:eastAsia="pl-PL"/>
              </w:rPr>
            </w:pPr>
            <w:r w:rsidRPr="00CC0C30">
              <w:t>pracodawcy.</w:t>
            </w:r>
          </w:p>
          <w:p w:rsidR="00977E9F" w:rsidRPr="00CC0C30" w:rsidRDefault="00977E9F" w:rsidP="00CC0C30">
            <w:pPr>
              <w:spacing w:before="40" w:after="40"/>
              <w:jc w:val="both"/>
              <w:rPr>
                <w:rFonts w:asciiTheme="minorHAnsi" w:hAnsiTheme="minorHAnsi" w:cs="Arial"/>
              </w:rPr>
            </w:pPr>
            <w:r w:rsidRPr="00CC0C30">
              <w:rPr>
                <w:rFonts w:asciiTheme="minorHAnsi" w:hAnsiTheme="minorHAnsi" w:cs="Arial"/>
                <w:sz w:val="22"/>
                <w:szCs w:val="22"/>
              </w:rPr>
              <w:t>Ze wsparcia</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ramach EFS nie mogą skorzystać rolnicy posiadający gospodarstwa powyżej 2</w:t>
            </w:r>
            <w:r w:rsidR="00CC0C30">
              <w:rPr>
                <w:rFonts w:asciiTheme="minorHAnsi" w:hAnsiTheme="minorHAnsi" w:cs="Arial"/>
                <w:sz w:val="22"/>
                <w:szCs w:val="22"/>
              </w:rPr>
              <w:t> </w:t>
            </w:r>
            <w:r w:rsidRPr="00CC0C30">
              <w:rPr>
                <w:rFonts w:asciiTheme="minorHAnsi" w:hAnsiTheme="minorHAnsi" w:cs="Arial"/>
                <w:sz w:val="22"/>
                <w:szCs w:val="22"/>
              </w:rPr>
              <w:t>ha przeliczeniowych.</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przypadku członków rodziny rolnika wsparcie może otrzymać jedynie osoba pozostająca faktycznie bez zatrudnienia pod warunkiem, że efektem realizowanych działań będzie przejście osoby otrzymującej wsparcie</w:t>
            </w:r>
            <w:r w:rsidR="00466857" w:rsidRPr="00CC0C30">
              <w:rPr>
                <w:rFonts w:asciiTheme="minorHAnsi" w:hAnsiTheme="minorHAnsi" w:cs="Arial"/>
                <w:sz w:val="22"/>
                <w:szCs w:val="22"/>
              </w:rPr>
              <w:t xml:space="preserve"> z </w:t>
            </w:r>
            <w:r w:rsidRPr="00CC0C30">
              <w:rPr>
                <w:rFonts w:asciiTheme="minorHAnsi" w:hAnsiTheme="minorHAnsi" w:cs="Arial"/>
                <w:sz w:val="22"/>
                <w:szCs w:val="22"/>
              </w:rPr>
              <w:t>systemu ubezpieczeń społecznych rolników (KRUS) do ogólnego systemu ubezpieczeń (ZUS).</w:t>
            </w:r>
          </w:p>
        </w:tc>
      </w:tr>
      <w:tr w:rsidR="00977E9F" w:rsidRPr="00CC0C30" w:rsidTr="006554CD">
        <w:trPr>
          <w:trHeight w:val="20"/>
        </w:trPr>
        <w:tc>
          <w:tcPr>
            <w:tcW w:w="1387" w:type="pct"/>
            <w:tcBorders>
              <w:top w:val="single" w:sz="4" w:space="0" w:color="auto"/>
            </w:tcBorders>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Instytucja pośrednicząca</w:t>
            </w:r>
            <w:r w:rsidRPr="00CC0C3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Dolnośląski Wojewódzki Urząd Pracy</w:t>
            </w:r>
          </w:p>
        </w:tc>
      </w:tr>
      <w:tr w:rsidR="00977E9F" w:rsidRPr="00CC0C30" w:rsidTr="006554CD">
        <w:trPr>
          <w:trHeight w:val="20"/>
        </w:trPr>
        <w:tc>
          <w:tcPr>
            <w:tcW w:w="1387" w:type="pct"/>
            <w:tcBorders>
              <w:top w:val="single" w:sz="4" w:space="0" w:color="auto"/>
            </w:tcBorders>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Instytucja wdrażająca</w:t>
            </w:r>
            <w:r w:rsidRPr="00CC0C3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Nie dotyczy</w:t>
            </w:r>
          </w:p>
        </w:tc>
      </w:tr>
      <w:tr w:rsidR="00CC0C30" w:rsidRPr="00CC0C30" w:rsidTr="00E4641E">
        <w:trPr>
          <w:trHeight w:val="1173"/>
        </w:trPr>
        <w:tc>
          <w:tcPr>
            <w:tcW w:w="1387" w:type="pct"/>
            <w:tcBorders>
              <w:top w:val="single" w:sz="4" w:space="0" w:color="auto"/>
            </w:tcBorders>
            <w:shd w:val="clear" w:color="auto" w:fill="auto"/>
            <w:vAlign w:val="center"/>
          </w:tcPr>
          <w:p w:rsidR="00CC0C30" w:rsidRPr="00CC0C30" w:rsidRDefault="00CC0C30"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Kategoria(e) regionu(ów) </w:t>
            </w:r>
            <w:r w:rsidRPr="00CC0C30">
              <w:rPr>
                <w:rFonts w:asciiTheme="minorHAnsi" w:hAnsiTheme="minorHAnsi" w:cs="Arial"/>
                <w:sz w:val="22"/>
                <w:szCs w:val="22"/>
              </w:rPr>
              <w:br/>
              <w:t xml:space="preserve">wraz z przypisaniem </w:t>
            </w:r>
            <w:r w:rsidRPr="00CC0C30">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C0C30" w:rsidRPr="00CC0C30" w:rsidRDefault="00CC0C30"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CC0C30" w:rsidRPr="00CC0C30" w:rsidRDefault="00CC0C30" w:rsidP="006554CD">
            <w:pPr>
              <w:spacing w:before="40" w:after="40"/>
              <w:rPr>
                <w:rFonts w:asciiTheme="minorHAnsi" w:hAnsiTheme="minorHAnsi" w:cs="Arial"/>
              </w:rPr>
            </w:pPr>
            <w:r w:rsidRPr="00CC0C30">
              <w:rPr>
                <w:rFonts w:asciiTheme="minorHAnsi" w:hAnsiTheme="minorHAnsi" w:cs="Arial"/>
                <w:b/>
                <w:sz w:val="22"/>
                <w:szCs w:val="22"/>
              </w:rPr>
              <w:t>21 578 268 – region słabiej rozwinięty</w:t>
            </w:r>
          </w:p>
        </w:tc>
      </w:tr>
      <w:tr w:rsidR="00977E9F" w:rsidRPr="00CC0C30" w:rsidTr="006554CD">
        <w:trPr>
          <w:trHeight w:val="20"/>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Mechanizmy powiązania interwencji</w:t>
            </w:r>
            <w:r w:rsidR="00466857" w:rsidRPr="00CC0C30">
              <w:rPr>
                <w:rFonts w:asciiTheme="minorHAnsi" w:hAnsiTheme="minorHAnsi" w:cs="Arial"/>
                <w:sz w:val="22"/>
                <w:szCs w:val="22"/>
              </w:rPr>
              <w:t xml:space="preserve"> z </w:t>
            </w:r>
            <w:r w:rsidRPr="00CC0C30">
              <w:rPr>
                <w:rFonts w:asciiTheme="minorHAnsi" w:hAnsiTheme="minorHAnsi" w:cs="Arial"/>
                <w:sz w:val="22"/>
                <w:szCs w:val="22"/>
              </w:rPr>
              <w:t>innymi działaniami/ poddziałaniami</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ramach PO lub</w:t>
            </w:r>
            <w:r w:rsidR="00466857" w:rsidRPr="00CC0C30">
              <w:rPr>
                <w:rFonts w:asciiTheme="minorHAnsi" w:hAnsiTheme="minorHAnsi" w:cs="Arial"/>
                <w:sz w:val="22"/>
                <w:szCs w:val="22"/>
              </w:rPr>
              <w:t xml:space="preserve"> z </w:t>
            </w:r>
            <w:r w:rsidRPr="00CC0C30">
              <w:rPr>
                <w:rFonts w:asciiTheme="minorHAnsi" w:hAnsiTheme="minorHAnsi" w:cs="Arial"/>
                <w:sz w:val="22"/>
                <w:szCs w:val="22"/>
              </w:rPr>
              <w:t>innymi PO</w:t>
            </w:r>
            <w:r w:rsidRPr="00CC0C30">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CC0C30" w:rsidRDefault="00573071" w:rsidP="00420708">
            <w:pPr>
              <w:spacing w:before="40" w:after="40"/>
              <w:jc w:val="both"/>
              <w:rPr>
                <w:rFonts w:asciiTheme="minorHAnsi" w:hAnsiTheme="minorHAnsi" w:cs="Arial"/>
              </w:rPr>
            </w:pPr>
            <w:r>
              <w:rPr>
                <w:rFonts w:asciiTheme="minorHAnsi" w:hAnsiTheme="minorHAnsi" w:cs="Arial"/>
                <w:sz w:val="22"/>
                <w:szCs w:val="22"/>
              </w:rPr>
              <w:t>Powiązanie interwencji z D</w:t>
            </w:r>
            <w:r>
              <w:rPr>
                <w:rFonts w:ascii="Calibri" w:hAnsi="Calibri" w:cs="Arial"/>
                <w:sz w:val="22"/>
                <w:szCs w:val="22"/>
              </w:rPr>
              <w:t xml:space="preserve">ziałaniem 6.3 </w:t>
            </w:r>
            <w:r w:rsidRPr="002B704E">
              <w:rPr>
                <w:rFonts w:ascii="Calibri" w:hAnsi="Calibri" w:cs="Calibri"/>
                <w:sz w:val="22"/>
                <w:szCs w:val="22"/>
              </w:rPr>
              <w:t>Rewitalizacja zdegradowanych obszarów</w:t>
            </w:r>
            <w:r>
              <w:rPr>
                <w:rFonts w:ascii="Calibri" w:hAnsi="Calibri" w:cs="Calibri"/>
                <w:sz w:val="22"/>
                <w:szCs w:val="22"/>
              </w:rPr>
              <w:t xml:space="preserve"> </w:t>
            </w:r>
            <w:r>
              <w:rPr>
                <w:rFonts w:ascii="Calibri" w:hAnsi="Calibri" w:cs="Arial"/>
                <w:sz w:val="22"/>
                <w:szCs w:val="22"/>
              </w:rPr>
              <w:t xml:space="preserve"> RPO WD </w:t>
            </w:r>
          </w:p>
        </w:tc>
      </w:tr>
      <w:tr w:rsidR="00977E9F" w:rsidRPr="00CC0C30" w:rsidTr="006554CD">
        <w:trPr>
          <w:trHeight w:val="402"/>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Instrumenty terytorialne</w:t>
            </w:r>
            <w:r w:rsidRPr="00CC0C30">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007130" w:rsidRPr="00CC0C30" w:rsidRDefault="00007130" w:rsidP="00007130">
            <w:pPr>
              <w:autoSpaceDE w:val="0"/>
              <w:autoSpaceDN w:val="0"/>
              <w:adjustRightInd w:val="0"/>
              <w:spacing w:after="0"/>
              <w:rPr>
                <w:rFonts w:asciiTheme="minorHAnsi" w:hAnsiTheme="minorHAnsi" w:cs="Arial"/>
              </w:rPr>
            </w:pPr>
            <w:r w:rsidRPr="00CC0C30">
              <w:rPr>
                <w:rFonts w:asciiTheme="minorHAnsi" w:hAnsiTheme="minorHAnsi" w:cs="Arial"/>
                <w:sz w:val="22"/>
                <w:szCs w:val="22"/>
              </w:rPr>
              <w:t xml:space="preserve">Podmiot odpowiedzialny za nabór i ocenę wniosków: IP RPO. </w:t>
            </w:r>
          </w:p>
          <w:p w:rsidR="00977E9F" w:rsidRPr="00CC0C30" w:rsidRDefault="00007130" w:rsidP="00007130">
            <w:pPr>
              <w:spacing w:before="40" w:after="40"/>
              <w:rPr>
                <w:rFonts w:asciiTheme="minorHAnsi" w:hAnsiTheme="minorHAnsi" w:cs="Arial"/>
              </w:rPr>
            </w:pPr>
            <w:r w:rsidRPr="00CC0C30">
              <w:rPr>
                <w:rFonts w:asciiTheme="minorHAnsi" w:hAnsiTheme="minorHAnsi" w:cs="Arial"/>
                <w:sz w:val="22"/>
                <w:szCs w:val="22"/>
              </w:rPr>
              <w:t>Podmiot odpowiedzialny za przyjmowanie protestów: IP RPO</w:t>
            </w:r>
          </w:p>
        </w:tc>
      </w:tr>
      <w:tr w:rsidR="00977E9F" w:rsidRPr="00CC0C30" w:rsidTr="006554CD">
        <w:trPr>
          <w:trHeight w:val="402"/>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Tryb(y) wyboru projektów </w:t>
            </w:r>
            <w:r w:rsidRPr="00CC0C30">
              <w:rPr>
                <w:rFonts w:asciiTheme="minorHAnsi" w:hAnsiTheme="minorHAnsi" w:cs="Arial"/>
                <w:sz w:val="22"/>
                <w:szCs w:val="22"/>
              </w:rPr>
              <w:br/>
              <w:t>oraz wskazanie podmiotu odpowiedzialnego za nabór</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CC0C30" w:rsidRDefault="00977E9F" w:rsidP="006554CD">
            <w:pPr>
              <w:pStyle w:val="Default"/>
              <w:rPr>
                <w:rFonts w:asciiTheme="minorHAnsi" w:hAnsiTheme="minorHAnsi" w:cs="Times"/>
                <w:b/>
                <w:color w:val="auto"/>
                <w:sz w:val="22"/>
                <w:szCs w:val="22"/>
              </w:rPr>
            </w:pPr>
            <w:r w:rsidRPr="00CC0C30">
              <w:rPr>
                <w:rFonts w:asciiTheme="minorHAnsi" w:hAnsiTheme="minorHAnsi" w:cs="Times"/>
                <w:b/>
                <w:color w:val="auto"/>
                <w:sz w:val="22"/>
                <w:szCs w:val="22"/>
              </w:rPr>
              <w:t>8.2.A do 8.2.E:</w:t>
            </w:r>
          </w:p>
          <w:p w:rsidR="00977E9F" w:rsidRPr="00CC0C30" w:rsidRDefault="00977E9F" w:rsidP="006554CD">
            <w:pPr>
              <w:rPr>
                <w:rFonts w:asciiTheme="minorHAnsi" w:hAnsiTheme="minorHAnsi" w:cs="Arial"/>
              </w:rPr>
            </w:pPr>
            <w:r w:rsidRPr="00CC0C30">
              <w:rPr>
                <w:rFonts w:asciiTheme="minorHAnsi" w:hAnsiTheme="minorHAnsi" w:cs="Arial"/>
                <w:sz w:val="22"/>
                <w:szCs w:val="22"/>
              </w:rPr>
              <w:t>tryb konkursowy – IP RPO</w:t>
            </w:r>
            <w:r w:rsidR="003A5950">
              <w:rPr>
                <w:rFonts w:asciiTheme="minorHAnsi" w:hAnsiTheme="minorHAnsi" w:cs="Arial"/>
                <w:sz w:val="22"/>
                <w:szCs w:val="22"/>
              </w:rPr>
              <w:t xml:space="preserve"> </w:t>
            </w:r>
            <w:r w:rsidR="00ED5A3C">
              <w:rPr>
                <w:rFonts w:asciiTheme="minorHAnsi" w:hAnsiTheme="minorHAnsi" w:cs="Arial"/>
                <w:sz w:val="22"/>
                <w:szCs w:val="22"/>
              </w:rPr>
              <w:t>- DWUP.</w:t>
            </w:r>
          </w:p>
          <w:p w:rsidR="003A5950" w:rsidRPr="00986F5A" w:rsidRDefault="003A5950" w:rsidP="003A5950">
            <w:pPr>
              <w:spacing w:before="40" w:after="40"/>
              <w:jc w:val="both"/>
              <w:rPr>
                <w:rFonts w:asciiTheme="minorHAnsi" w:hAnsiTheme="minorHAnsi" w:cs="Arial"/>
              </w:rPr>
            </w:pPr>
            <w:r w:rsidRPr="00986F5A">
              <w:rPr>
                <w:rFonts w:asciiTheme="minorHAnsi" w:hAnsiTheme="minorHAnsi" w:cs="Arial"/>
                <w:sz w:val="22"/>
                <w:szCs w:val="22"/>
              </w:rPr>
              <w:t>Podmiot odpowiedzialny za nabór i ocenę wniosków: IP RPO</w:t>
            </w:r>
            <w:r>
              <w:rPr>
                <w:rFonts w:asciiTheme="minorHAnsi" w:hAnsiTheme="minorHAnsi" w:cs="Arial"/>
                <w:sz w:val="22"/>
                <w:szCs w:val="22"/>
              </w:rPr>
              <w:t xml:space="preserve"> - DWUP</w:t>
            </w:r>
            <w:r w:rsidRPr="00986F5A">
              <w:rPr>
                <w:rFonts w:asciiTheme="minorHAnsi" w:hAnsiTheme="minorHAnsi" w:cs="Arial"/>
                <w:sz w:val="22"/>
                <w:szCs w:val="22"/>
              </w:rPr>
              <w:t xml:space="preserve">. </w:t>
            </w:r>
          </w:p>
          <w:p w:rsidR="00977E9F" w:rsidRPr="00CC0C30" w:rsidRDefault="003A5950" w:rsidP="006554CD">
            <w:pPr>
              <w:rPr>
                <w:rFonts w:asciiTheme="minorHAnsi" w:hAnsiTheme="minorHAnsi" w:cs="Arial"/>
              </w:rPr>
            </w:pPr>
            <w:r w:rsidRPr="00E4641E">
              <w:rPr>
                <w:rFonts w:asciiTheme="minorHAnsi" w:hAnsiTheme="minorHAnsi" w:cs="Arial"/>
                <w:sz w:val="22"/>
                <w:szCs w:val="22"/>
              </w:rPr>
              <w:t>Podmiot odpowiedzialny za przyjmowanie protestów: IP RPO</w:t>
            </w:r>
            <w:r>
              <w:rPr>
                <w:rFonts w:asciiTheme="minorHAnsi" w:hAnsiTheme="minorHAnsi" w:cs="Arial"/>
                <w:sz w:val="22"/>
                <w:szCs w:val="22"/>
              </w:rPr>
              <w:t xml:space="preserve"> - DWUP</w:t>
            </w:r>
            <w:r w:rsidRPr="00E4641E">
              <w:rPr>
                <w:rFonts w:asciiTheme="minorHAnsi" w:hAnsiTheme="minorHAnsi" w:cs="Arial"/>
                <w:sz w:val="22"/>
                <w:szCs w:val="22"/>
              </w:rPr>
              <w:t>.</w:t>
            </w:r>
          </w:p>
          <w:p w:rsidR="00977E9F" w:rsidRPr="00CC0C30" w:rsidRDefault="00977E9F" w:rsidP="006554CD">
            <w:pPr>
              <w:contextualSpacing/>
              <w:rPr>
                <w:rFonts w:asciiTheme="minorHAnsi" w:eastAsia="Calibri" w:hAnsiTheme="minorHAnsi"/>
                <w:b/>
                <w:lang w:eastAsia="en-US"/>
              </w:rPr>
            </w:pPr>
            <w:r w:rsidRPr="00CC0C30">
              <w:rPr>
                <w:rFonts w:asciiTheme="minorHAnsi" w:eastAsia="Calibri" w:hAnsiTheme="minorHAnsi"/>
                <w:b/>
                <w:sz w:val="22"/>
                <w:szCs w:val="22"/>
                <w:lang w:eastAsia="en-US"/>
              </w:rPr>
              <w:t>8.2.F:</w:t>
            </w:r>
          </w:p>
          <w:p w:rsidR="00977E9F" w:rsidRDefault="00977E9F" w:rsidP="006554CD">
            <w:pPr>
              <w:rPr>
                <w:rFonts w:asciiTheme="minorHAnsi" w:hAnsiTheme="minorHAnsi" w:cs="Arial"/>
              </w:rPr>
            </w:pPr>
            <w:r w:rsidRPr="00CC0C30">
              <w:rPr>
                <w:rFonts w:asciiTheme="minorHAnsi" w:hAnsiTheme="minorHAnsi" w:cs="Arial"/>
                <w:sz w:val="22"/>
                <w:szCs w:val="22"/>
              </w:rPr>
              <w:t>tryb pozakonkursowy – IP RPO</w:t>
            </w:r>
            <w:r w:rsidR="003A5950">
              <w:rPr>
                <w:rFonts w:asciiTheme="minorHAnsi" w:hAnsiTheme="minorHAnsi" w:cs="Arial"/>
                <w:sz w:val="22"/>
                <w:szCs w:val="22"/>
              </w:rPr>
              <w:t xml:space="preserve"> </w:t>
            </w:r>
            <w:r w:rsidR="00ED5A3C">
              <w:rPr>
                <w:rFonts w:asciiTheme="minorHAnsi" w:hAnsiTheme="minorHAnsi" w:cs="Arial"/>
                <w:sz w:val="22"/>
                <w:szCs w:val="22"/>
              </w:rPr>
              <w:t>- DWUP.</w:t>
            </w:r>
          </w:p>
          <w:p w:rsidR="003A5950" w:rsidRPr="00986F5A" w:rsidRDefault="003A5950" w:rsidP="003A5950">
            <w:pPr>
              <w:spacing w:before="40" w:after="40"/>
              <w:jc w:val="both"/>
              <w:rPr>
                <w:rFonts w:asciiTheme="minorHAnsi" w:hAnsiTheme="minorHAnsi" w:cs="Arial"/>
              </w:rPr>
            </w:pPr>
            <w:r w:rsidRPr="00986F5A">
              <w:rPr>
                <w:rFonts w:asciiTheme="minorHAnsi" w:hAnsiTheme="minorHAnsi" w:cs="Arial"/>
                <w:sz w:val="22"/>
                <w:szCs w:val="22"/>
              </w:rPr>
              <w:t>Podmiot odpowiedzialny za nabór i ocenę wniosków: IP RPO</w:t>
            </w:r>
            <w:r>
              <w:rPr>
                <w:rFonts w:asciiTheme="minorHAnsi" w:hAnsiTheme="minorHAnsi" w:cs="Arial"/>
                <w:sz w:val="22"/>
                <w:szCs w:val="22"/>
              </w:rPr>
              <w:t xml:space="preserve"> - DWUP</w:t>
            </w:r>
            <w:r w:rsidRPr="00986F5A">
              <w:rPr>
                <w:rFonts w:asciiTheme="minorHAnsi" w:hAnsiTheme="minorHAnsi" w:cs="Arial"/>
                <w:sz w:val="22"/>
                <w:szCs w:val="22"/>
              </w:rPr>
              <w:t xml:space="preserve">. </w:t>
            </w:r>
          </w:p>
          <w:p w:rsidR="00ED5A3C" w:rsidRPr="00CC0C30" w:rsidRDefault="00ED5A3C" w:rsidP="00ED5A3C">
            <w:pPr>
              <w:rPr>
                <w:rFonts w:asciiTheme="minorHAnsi" w:hAnsiTheme="minorHAnsi" w:cs="Arial"/>
              </w:rPr>
            </w:pPr>
          </w:p>
        </w:tc>
      </w:tr>
      <w:tr w:rsidR="00977E9F" w:rsidRPr="00CC0C30" w:rsidDel="00FE3C38" w:rsidTr="006554CD">
        <w:trPr>
          <w:trHeight w:val="20"/>
        </w:trPr>
        <w:tc>
          <w:tcPr>
            <w:tcW w:w="1387" w:type="pct"/>
            <w:tcBorders>
              <w:top w:val="single" w:sz="4" w:space="0" w:color="auto"/>
            </w:tcBorders>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Limity</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ograniczenia</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realizacji projektów</w:t>
            </w:r>
            <w:r w:rsidRPr="00CC0C3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Del="00FE3C38"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Del="00FE3C38" w:rsidRDefault="00977E9F" w:rsidP="006554CD">
            <w:pPr>
              <w:spacing w:before="40" w:after="40"/>
              <w:rPr>
                <w:rFonts w:asciiTheme="minorHAnsi" w:hAnsiTheme="minorHAnsi" w:cs="Arial"/>
                <w:color w:val="FF0000"/>
              </w:rPr>
            </w:pPr>
            <w:r w:rsidRPr="00CC0C30">
              <w:rPr>
                <w:rFonts w:asciiTheme="minorHAnsi" w:hAnsiTheme="minorHAnsi" w:cs="Arial"/>
                <w:sz w:val="22"/>
                <w:szCs w:val="22"/>
              </w:rPr>
              <w:t>Nie dotyczy</w:t>
            </w:r>
          </w:p>
        </w:tc>
      </w:tr>
      <w:tr w:rsidR="00977E9F" w:rsidRPr="00CC0C30" w:rsidTr="006554CD">
        <w:trPr>
          <w:trHeight w:val="20"/>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Warunki</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 xml:space="preserve">planowany zakres stosowania </w:t>
            </w:r>
            <w:r w:rsidRPr="00CC0C30">
              <w:rPr>
                <w:rFonts w:asciiTheme="minorHAnsi" w:hAnsiTheme="minorHAnsi" w:cs="Arial"/>
                <w:sz w:val="22"/>
                <w:szCs w:val="22"/>
              </w:rPr>
              <w:br/>
            </w:r>
            <w:r w:rsidRPr="00CC0C30">
              <w:rPr>
                <w:rFonts w:asciiTheme="minorHAnsi" w:hAnsiTheme="minorHAnsi" w:cs="Arial"/>
                <w:i/>
                <w:sz w:val="22"/>
                <w:szCs w:val="22"/>
              </w:rPr>
              <w:t>cross-financingu</w:t>
            </w:r>
            <w:r w:rsidRPr="00CC0C30">
              <w:rPr>
                <w:rFonts w:asciiTheme="minorHAnsi" w:hAnsiTheme="minorHAnsi" w:cs="Arial"/>
                <w:sz w:val="22"/>
                <w:szCs w:val="22"/>
              </w:rPr>
              <w:t xml:space="preserve"> (%)</w:t>
            </w:r>
            <w:r w:rsidRPr="00CC0C3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474200" w:rsidRPr="00CC0C30" w:rsidRDefault="00977E9F" w:rsidP="008B74D2">
            <w:pPr>
              <w:spacing w:before="40" w:after="40"/>
              <w:jc w:val="both"/>
              <w:rPr>
                <w:rFonts w:asciiTheme="minorHAnsi" w:hAnsiTheme="minorHAnsi" w:cs="Arial"/>
              </w:rPr>
            </w:pPr>
            <w:r w:rsidRPr="00CC0C30">
              <w:rPr>
                <w:rFonts w:asciiTheme="minorHAnsi" w:hAnsiTheme="minorHAnsi" w:cs="Arial"/>
                <w:sz w:val="22"/>
                <w:szCs w:val="22"/>
              </w:rPr>
              <w:t>W ramach działania będą finansowane obok działań tzw. miękkich, wydatki inwestycyjne w</w:t>
            </w:r>
            <w:r w:rsidR="007D4427">
              <w:rPr>
                <w:rFonts w:asciiTheme="minorHAnsi" w:hAnsiTheme="minorHAnsi" w:cs="Arial"/>
                <w:sz w:val="22"/>
                <w:szCs w:val="22"/>
              </w:rPr>
              <w:t> </w:t>
            </w:r>
            <w:r w:rsidRPr="00CC0C30">
              <w:rPr>
                <w:rFonts w:asciiTheme="minorHAnsi" w:hAnsiTheme="minorHAnsi" w:cs="Arial"/>
                <w:sz w:val="22"/>
                <w:szCs w:val="22"/>
              </w:rPr>
              <w:t>ramach mechanizmu finansowania krzyżowego cross-financing</w:t>
            </w:r>
            <w:r w:rsidR="008B74D2" w:rsidRPr="00CC0C30">
              <w:rPr>
                <w:rFonts w:asciiTheme="minorHAnsi" w:hAnsiTheme="minorHAnsi" w:cs="Arial"/>
                <w:sz w:val="22"/>
                <w:szCs w:val="22"/>
              </w:rPr>
              <w:t>,</w:t>
            </w:r>
            <w:r w:rsidRPr="00CC0C30">
              <w:rPr>
                <w:rFonts w:asciiTheme="minorHAnsi" w:hAnsiTheme="minorHAnsi" w:cs="Arial"/>
                <w:sz w:val="22"/>
                <w:szCs w:val="22"/>
              </w:rPr>
              <w:t xml:space="preserve"> zgodnie</w:t>
            </w:r>
            <w:r w:rsidR="00466857" w:rsidRPr="00CC0C30">
              <w:rPr>
                <w:rFonts w:asciiTheme="minorHAnsi" w:hAnsiTheme="minorHAnsi" w:cs="Arial"/>
                <w:sz w:val="22"/>
                <w:szCs w:val="22"/>
              </w:rPr>
              <w:t xml:space="preserve"> z </w:t>
            </w:r>
            <w:r w:rsidRPr="00CC0C30">
              <w:rPr>
                <w:rFonts w:asciiTheme="minorHAnsi" w:hAnsiTheme="minorHAnsi" w:cs="Arial"/>
                <w:sz w:val="22"/>
                <w:szCs w:val="22"/>
              </w:rPr>
              <w:t>wytycznymi dotyczącymi kwalifikowalności wydatków</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ramach Europejskiego Funduszu Rozwoju Regionalnego, Europejskiego Funduszu Społecznego oraz Funduszu Spójności</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 xml:space="preserve">okresie programowania 2014-2020. </w:t>
            </w:r>
          </w:p>
          <w:p w:rsidR="00977E9F" w:rsidRPr="00CC0C30" w:rsidRDefault="00474200" w:rsidP="008B74D2">
            <w:pPr>
              <w:spacing w:before="40" w:after="40"/>
              <w:jc w:val="both"/>
              <w:rPr>
                <w:rFonts w:asciiTheme="minorHAnsi" w:hAnsiTheme="minorHAnsi" w:cs="Arial"/>
              </w:rPr>
            </w:pPr>
            <w:r w:rsidRPr="00CC0C30">
              <w:rPr>
                <w:rFonts w:asciiTheme="minorHAnsi" w:hAnsiTheme="minorHAnsi" w:cs="Arial"/>
                <w:sz w:val="22"/>
                <w:szCs w:val="22"/>
              </w:rPr>
              <w:t>Wartość wydatków w ramach cross- financingu nie może stanowić więcej niż 10% finansowania unijnego na poziomie projektu.</w:t>
            </w:r>
          </w:p>
        </w:tc>
      </w:tr>
      <w:tr w:rsidR="00977E9F" w:rsidRPr="00CC0C30" w:rsidTr="006554CD">
        <w:trPr>
          <w:trHeight w:val="315"/>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Dopuszczalna maksymalna wartość zakupionych środków trwałych</w:t>
            </w:r>
            <w:r w:rsidRPr="00CC0C30">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6A1F37" w:rsidP="007D4427">
            <w:pPr>
              <w:spacing w:before="40" w:after="40"/>
              <w:jc w:val="both"/>
              <w:rPr>
                <w:rFonts w:asciiTheme="minorHAnsi" w:hAnsiTheme="minorHAnsi" w:cs="Arial"/>
              </w:rPr>
            </w:pPr>
            <w:r w:rsidRPr="00CC0C30">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7D4427">
              <w:rPr>
                <w:rFonts w:asciiTheme="minorHAnsi" w:hAnsiTheme="minorHAnsi" w:cs="Arial"/>
                <w:sz w:val="22"/>
                <w:szCs w:val="22"/>
              </w:rPr>
              <w:t> </w:t>
            </w:r>
            <w:r w:rsidRPr="00CC0C30">
              <w:rPr>
                <w:rFonts w:asciiTheme="minorHAnsi" w:hAnsiTheme="minorHAnsi" w:cs="Arial"/>
                <w:sz w:val="22"/>
                <w:szCs w:val="22"/>
              </w:rPr>
              <w:t>dofinansowanie projektu są niekwalifikowalne.</w:t>
            </w:r>
          </w:p>
        </w:tc>
      </w:tr>
      <w:tr w:rsidR="00977E9F" w:rsidRPr="00CC0C30" w:rsidTr="006554CD">
        <w:trPr>
          <w:trHeight w:val="20"/>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Warunki uwzględniania dochodu</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 xml:space="preserve">projekcie </w:t>
            </w:r>
            <w:r w:rsidRPr="00CC0C3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Nie dotyczy</w:t>
            </w:r>
          </w:p>
        </w:tc>
      </w:tr>
      <w:tr w:rsidR="00977E9F" w:rsidRPr="00CC0C30" w:rsidTr="006554CD">
        <w:trPr>
          <w:trHeight w:val="20"/>
        </w:trPr>
        <w:tc>
          <w:tcPr>
            <w:tcW w:w="1387" w:type="pct"/>
            <w:tcBorders>
              <w:top w:val="single" w:sz="4" w:space="0" w:color="auto"/>
              <w:right w:val="single" w:sz="4" w:space="0" w:color="auto"/>
            </w:tcBorders>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Warunki stosowania uproszczonych form rozliczania wydatków</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977E9F" w:rsidRPr="00CC0C30" w:rsidRDefault="006A1F37" w:rsidP="001911EA">
            <w:pPr>
              <w:spacing w:before="40" w:after="40"/>
              <w:jc w:val="both"/>
              <w:rPr>
                <w:rFonts w:asciiTheme="minorHAnsi" w:hAnsiTheme="minorHAnsi" w:cs="Arial"/>
                <w:i/>
                <w:color w:val="FF0000"/>
              </w:rPr>
            </w:pPr>
            <w:r w:rsidRPr="00CC0C30">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r w:rsidR="001911EA" w:rsidRPr="00CC0C30">
              <w:rPr>
                <w:rFonts w:asciiTheme="minorHAnsi" w:hAnsiTheme="minorHAnsi" w:cs="Arial"/>
                <w:color w:val="000000" w:themeColor="text1"/>
                <w:sz w:val="22"/>
                <w:szCs w:val="22"/>
              </w:rPr>
              <w:t>.</w:t>
            </w:r>
          </w:p>
        </w:tc>
      </w:tr>
      <w:tr w:rsidR="00977E9F" w:rsidRPr="00CC0C30" w:rsidTr="007D4427">
        <w:trPr>
          <w:trHeight w:val="10591"/>
        </w:trPr>
        <w:tc>
          <w:tcPr>
            <w:tcW w:w="1387" w:type="pct"/>
            <w:tcBorders>
              <w:top w:val="single" w:sz="4" w:space="0" w:color="auto"/>
              <w:right w:val="single" w:sz="4" w:space="0" w:color="auto"/>
            </w:tcBorders>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Pomoc publiczna </w:t>
            </w:r>
            <w:r w:rsidRPr="00CC0C30">
              <w:rPr>
                <w:rFonts w:asciiTheme="minorHAnsi" w:hAnsiTheme="minorHAnsi" w:cs="Arial"/>
                <w:sz w:val="22"/>
                <w:szCs w:val="22"/>
              </w:rPr>
              <w:br/>
              <w:t xml:space="preserve">i pomoc </w:t>
            </w:r>
            <w:r w:rsidRPr="00CC0C30">
              <w:rPr>
                <w:rFonts w:asciiTheme="minorHAnsi" w:hAnsiTheme="minorHAnsi" w:cs="Arial"/>
                <w:i/>
                <w:sz w:val="22"/>
                <w:szCs w:val="22"/>
              </w:rPr>
              <w:t>de minimis</w:t>
            </w:r>
            <w:r w:rsidRPr="00CC0C30">
              <w:rPr>
                <w:rFonts w:asciiTheme="minorHAnsi" w:hAnsiTheme="minorHAnsi" w:cs="Arial"/>
                <w:sz w:val="22"/>
                <w:szCs w:val="22"/>
              </w:rPr>
              <w:br/>
              <w:t>(rodzaj</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przeznaczenie pomocy, unijna lub krajowa podstawa prawna)</w:t>
            </w:r>
            <w:r w:rsidRPr="00CC0C30">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A1F37" w:rsidRPr="00CC0C30" w:rsidRDefault="006A1F37" w:rsidP="006A1F37">
            <w:pPr>
              <w:spacing w:before="40" w:after="40"/>
              <w:jc w:val="both"/>
              <w:rPr>
                <w:rFonts w:asciiTheme="minorHAnsi" w:hAnsiTheme="minorHAnsi" w:cs="Arial"/>
              </w:rPr>
            </w:pPr>
            <w:r w:rsidRPr="00CC0C30">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Pr>
                <w:rFonts w:asciiTheme="minorHAnsi" w:hAnsiTheme="minorHAnsi" w:cs="Arial"/>
                <w:sz w:val="22"/>
                <w:szCs w:val="22"/>
              </w:rPr>
              <w:t>prawa unijnego</w:t>
            </w:r>
            <w:r w:rsidRPr="00CC0C30">
              <w:rPr>
                <w:rFonts w:asciiTheme="minorHAnsi" w:hAnsiTheme="minorHAnsi" w:cs="Arial"/>
                <w:sz w:val="22"/>
                <w:szCs w:val="22"/>
              </w:rPr>
              <w:t xml:space="preserve"> i krajowego dotyczące zasad udzielania tej pomocy, obowiązujące w momencie udzielania wsparcia.</w:t>
            </w:r>
          </w:p>
          <w:p w:rsidR="006A1F37" w:rsidRPr="00CC0C30" w:rsidRDefault="006A1F37" w:rsidP="006A1F37">
            <w:pPr>
              <w:spacing w:before="40" w:after="40"/>
              <w:jc w:val="both"/>
              <w:rPr>
                <w:rFonts w:asciiTheme="minorHAnsi" w:hAnsiTheme="minorHAnsi" w:cs="Arial"/>
              </w:rPr>
            </w:pPr>
            <w:r w:rsidRPr="00CC0C30">
              <w:rPr>
                <w:rFonts w:asciiTheme="minorHAnsi" w:hAnsiTheme="minorHAnsi" w:cs="Arial"/>
                <w:sz w:val="22"/>
                <w:szCs w:val="22"/>
              </w:rPr>
              <w:t xml:space="preserve">W ramach działania przewiduje się </w:t>
            </w:r>
            <w:r w:rsidR="00EA102D" w:rsidRPr="00CC0C30">
              <w:rPr>
                <w:rFonts w:asciiTheme="minorHAnsi" w:hAnsiTheme="minorHAnsi" w:cs="Arial"/>
                <w:sz w:val="22"/>
                <w:szCs w:val="22"/>
              </w:rPr>
              <w:t>możliwość występowania</w:t>
            </w:r>
            <w:r w:rsidRPr="00CC0C30">
              <w:rPr>
                <w:rFonts w:asciiTheme="minorHAnsi" w:hAnsiTheme="minorHAnsi" w:cs="Arial"/>
                <w:sz w:val="22"/>
                <w:szCs w:val="22"/>
              </w:rPr>
              <w:t xml:space="preserve">: </w:t>
            </w:r>
          </w:p>
          <w:p w:rsidR="006A1F37" w:rsidRPr="00CC0C30" w:rsidRDefault="006A1F37" w:rsidP="00A167A1">
            <w:pPr>
              <w:pStyle w:val="Akapitzlist"/>
              <w:numPr>
                <w:ilvl w:val="1"/>
                <w:numId w:val="38"/>
              </w:numPr>
              <w:spacing w:before="40" w:after="40"/>
              <w:ind w:left="316" w:hanging="284"/>
              <w:rPr>
                <w:rFonts w:eastAsia="Times New Roman" w:cs="Arial"/>
                <w:lang w:eastAsia="pl-PL"/>
              </w:rPr>
            </w:pPr>
            <w:r w:rsidRPr="00CC0C30">
              <w:rPr>
                <w:rFonts w:eastAsia="Times New Roman" w:cs="Arial"/>
                <w:lang w:eastAsia="pl-PL"/>
              </w:rPr>
              <w:t>pomocy de minimis udzielanej na podstawie:</w:t>
            </w:r>
          </w:p>
          <w:p w:rsidR="00D8309A" w:rsidRPr="00CC0C30" w:rsidRDefault="006A1F37" w:rsidP="00643262">
            <w:pPr>
              <w:pStyle w:val="Akapitzlist"/>
              <w:numPr>
                <w:ilvl w:val="0"/>
                <w:numId w:val="219"/>
              </w:numPr>
              <w:spacing w:after="0" w:line="240" w:lineRule="auto"/>
              <w:ind w:left="316" w:hanging="284"/>
              <w:jc w:val="both"/>
            </w:pPr>
            <w:r w:rsidRPr="00CC0C30">
              <w:t>rozporządzenia Komisji (UE) nr 1407/2013 z</w:t>
            </w:r>
            <w:r w:rsidR="00E4641E">
              <w:t> </w:t>
            </w:r>
            <w:r w:rsidRPr="00CC0C30">
              <w:t>18 grudnia 2013 roku w sprawie stosowania art.</w:t>
            </w:r>
            <w:r w:rsidR="00EA102D" w:rsidRPr="00CC0C30">
              <w:t xml:space="preserve"> </w:t>
            </w:r>
            <w:r w:rsidRPr="00CC0C30">
              <w:t>107 i 108 Traktatu o</w:t>
            </w:r>
            <w:r w:rsidR="00E4641E">
              <w:t> </w:t>
            </w:r>
            <w:r w:rsidRPr="00CC0C30">
              <w:t>funkcjonowaniu Unii Europejskiej do pomocy de minimis</w:t>
            </w:r>
            <w:r w:rsidR="00D8309A" w:rsidRPr="00CC0C30">
              <w:t>,</w:t>
            </w:r>
          </w:p>
          <w:p w:rsidR="006A1F37" w:rsidRPr="00CC0C30" w:rsidRDefault="00D8309A" w:rsidP="00643262">
            <w:pPr>
              <w:pStyle w:val="Akapitzlist"/>
              <w:numPr>
                <w:ilvl w:val="0"/>
                <w:numId w:val="219"/>
              </w:numPr>
              <w:spacing w:after="0" w:line="240" w:lineRule="auto"/>
              <w:ind w:left="316" w:hanging="284"/>
              <w:jc w:val="both"/>
            </w:pPr>
            <w:r w:rsidRPr="00CC0C30">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CC0C30">
              <w:t>.</w:t>
            </w:r>
          </w:p>
          <w:p w:rsidR="006A1F37" w:rsidRPr="00CC0C30" w:rsidRDefault="006A1F37" w:rsidP="006A1F37">
            <w:pPr>
              <w:rPr>
                <w:rFonts w:asciiTheme="minorHAnsi" w:hAnsiTheme="minorHAnsi"/>
              </w:rPr>
            </w:pPr>
          </w:p>
          <w:p w:rsidR="006A1F37" w:rsidRPr="00CC0C30" w:rsidRDefault="006A1F37" w:rsidP="00A167A1">
            <w:pPr>
              <w:pStyle w:val="Akapitzlist"/>
              <w:numPr>
                <w:ilvl w:val="1"/>
                <w:numId w:val="38"/>
              </w:numPr>
              <w:spacing w:line="240" w:lineRule="auto"/>
              <w:ind w:left="323"/>
              <w:jc w:val="both"/>
              <w:rPr>
                <w:rFonts w:cs="Arial"/>
              </w:rPr>
            </w:pPr>
            <w:r w:rsidRPr="00CC0C30">
              <w:t>pomocy w formie subsydiowania wynagrodzeń na zatrudnienie pracowników niepełnosprawnych oraz pomoc w formie subsydiowania wynagrodzeń na rekrutację pracowników znajdujących się w szczególnie niekorzystnej sytuacji udzielanej na podstawie:</w:t>
            </w:r>
          </w:p>
          <w:p w:rsidR="006A1F37" w:rsidRPr="00CC0C30" w:rsidRDefault="006A1F37" w:rsidP="00643262">
            <w:pPr>
              <w:pStyle w:val="Akapitzlist"/>
              <w:numPr>
                <w:ilvl w:val="0"/>
                <w:numId w:val="225"/>
              </w:numPr>
              <w:spacing w:line="240" w:lineRule="auto"/>
              <w:ind w:left="316" w:hanging="284"/>
              <w:jc w:val="both"/>
              <w:rPr>
                <w:rFonts w:cs="Arial"/>
              </w:rPr>
            </w:pPr>
            <w:r w:rsidRPr="00CC0C30">
              <w:t>art. 32 i 33 rozporządzenia Komisji (UE) nr</w:t>
            </w:r>
            <w:r w:rsidR="007D4427">
              <w:t> </w:t>
            </w:r>
            <w:r w:rsidRPr="00CC0C30">
              <w:t xml:space="preserve">651/2014 z dnia 17 czerwca 2014 r. </w:t>
            </w:r>
            <w:r w:rsidR="00D8309A" w:rsidRPr="00CC0C30">
              <w:t>uzn</w:t>
            </w:r>
            <w:r w:rsidR="007D4427">
              <w:t>a</w:t>
            </w:r>
            <w:r w:rsidR="00D8309A" w:rsidRPr="00CC0C30">
              <w:t>j</w:t>
            </w:r>
            <w:r w:rsidR="007D4427">
              <w:t>ą</w:t>
            </w:r>
            <w:r w:rsidR="00D8309A" w:rsidRPr="00CC0C30">
              <w:t xml:space="preserve">cego </w:t>
            </w:r>
            <w:r w:rsidRPr="00CC0C30">
              <w:t xml:space="preserve">niektóre rodzaje pomocy za zgodne z rynkiem wewnętrznym w zastosowaniu art. 107 i 108 Traktatu </w:t>
            </w:r>
            <w:r w:rsidR="007D4427">
              <w:t>[</w:t>
            </w:r>
            <w:r w:rsidRPr="00CC0C30">
              <w:t>GBE</w:t>
            </w:r>
            <w:r w:rsidR="007D4427">
              <w:t>R]</w:t>
            </w:r>
            <w:r w:rsidRPr="00CC0C30">
              <w:t>,</w:t>
            </w:r>
          </w:p>
          <w:p w:rsidR="004E5205" w:rsidRPr="00CC0C30" w:rsidRDefault="006A1F37" w:rsidP="00643262">
            <w:pPr>
              <w:pStyle w:val="Akapitzlist"/>
              <w:numPr>
                <w:ilvl w:val="0"/>
                <w:numId w:val="225"/>
              </w:numPr>
              <w:spacing w:line="240" w:lineRule="auto"/>
              <w:ind w:left="316" w:hanging="284"/>
              <w:jc w:val="both"/>
              <w:rPr>
                <w:rFonts w:cs="Arial"/>
              </w:rPr>
            </w:pPr>
            <w:r w:rsidRPr="00CC0C30">
              <w:t xml:space="preserve">rozporządzenia </w:t>
            </w:r>
            <w:r w:rsidR="00B80AB1" w:rsidRPr="00CC0C30">
              <w:t xml:space="preserve">Ministra Infrastruktury i Rozwoju z dnia 2 lipca 2015 roku </w:t>
            </w:r>
            <w:r w:rsidRPr="00CC0C30">
              <w:t>w sprawie udzielania pomocy de minimis oraz pomocy publicznej w ramach programów operacyjnych  finansowanych z Europejskiego Funduszu Społecznego na lata 2014-2020</w:t>
            </w:r>
            <w:r w:rsidR="00B80AB1">
              <w:t xml:space="preserve"> </w:t>
            </w:r>
            <w:r w:rsidR="00B80AB1" w:rsidRPr="00CC0C30">
              <w:t>(Dz. U. z 2015 r. poz. 1073)</w:t>
            </w:r>
            <w:r w:rsidRPr="00CC0C30">
              <w:t>.</w:t>
            </w:r>
          </w:p>
        </w:tc>
      </w:tr>
      <w:tr w:rsidR="00977E9F" w:rsidRPr="00CC0C30" w:rsidTr="006554CD">
        <w:trPr>
          <w:trHeight w:val="2131"/>
        </w:trPr>
        <w:tc>
          <w:tcPr>
            <w:tcW w:w="1387" w:type="pct"/>
            <w:tcBorders>
              <w:top w:val="single" w:sz="4" w:space="0" w:color="auto"/>
            </w:tcBorders>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Maksymalny </w:t>
            </w:r>
            <w:r w:rsidRPr="00CC0C30">
              <w:rPr>
                <w:rFonts w:asciiTheme="minorHAnsi" w:hAnsiTheme="minorHAnsi" w:cs="Arial"/>
                <w:sz w:val="22"/>
                <w:szCs w:val="22"/>
              </w:rPr>
              <w:br/>
              <w:t xml:space="preserve">% poziom dofinansowania UE wydatków kwalifikowalnych </w:t>
            </w:r>
            <w:r w:rsidRPr="00CC0C30">
              <w:rPr>
                <w:rFonts w:asciiTheme="minorHAnsi" w:hAnsiTheme="minorHAnsi" w:cs="Arial"/>
                <w:sz w:val="22"/>
                <w:szCs w:val="22"/>
              </w:rPr>
              <w:br/>
              <w:t xml:space="preserve">na poziomie projektu </w:t>
            </w:r>
            <w:r w:rsidRPr="00CC0C3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eastAsiaTheme="minorHAnsi" w:hAnsiTheme="minorHAnsi" w:cstheme="minorHAnsi"/>
                <w:bCs/>
                <w:sz w:val="22"/>
                <w:szCs w:val="22"/>
                <w:lang w:eastAsia="en-US"/>
              </w:rPr>
              <w:t>85%</w:t>
            </w:r>
          </w:p>
        </w:tc>
      </w:tr>
      <w:tr w:rsidR="00977E9F" w:rsidRPr="00CC0C30" w:rsidTr="00E4641E">
        <w:trPr>
          <w:trHeight w:val="4212"/>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Maksymalny </w:t>
            </w:r>
            <w:r w:rsidRPr="00CC0C30">
              <w:rPr>
                <w:rFonts w:asciiTheme="minorHAnsi" w:hAnsiTheme="minorHAnsi" w:cs="Arial"/>
                <w:sz w:val="22"/>
                <w:szCs w:val="22"/>
              </w:rPr>
              <w:br/>
              <w:t xml:space="preserve">% poziom dofinansowania całkowitego wydatków kwalifikowalnych </w:t>
            </w:r>
            <w:r w:rsidRPr="00CC0C30">
              <w:rPr>
                <w:rFonts w:asciiTheme="minorHAnsi" w:hAnsiTheme="minorHAnsi" w:cs="Arial"/>
                <w:sz w:val="22"/>
                <w:szCs w:val="22"/>
              </w:rPr>
              <w:br/>
              <w:t xml:space="preserve">na poziomie projektu </w:t>
            </w:r>
            <w:r w:rsidRPr="00CC0C30">
              <w:rPr>
                <w:rFonts w:asciiTheme="minorHAnsi" w:hAnsiTheme="minorHAnsi" w:cs="Arial"/>
                <w:sz w:val="22"/>
                <w:szCs w:val="22"/>
              </w:rPr>
              <w:br/>
              <w:t>(środki UE + ewentualne współfinansowanie</w:t>
            </w:r>
            <w:r w:rsidR="00466857" w:rsidRPr="00CC0C30">
              <w:rPr>
                <w:rFonts w:asciiTheme="minorHAnsi" w:hAnsiTheme="minorHAnsi" w:cs="Arial"/>
                <w:sz w:val="22"/>
                <w:szCs w:val="22"/>
              </w:rPr>
              <w:t xml:space="preserve"> z </w:t>
            </w:r>
            <w:r w:rsidRPr="00CC0C30">
              <w:rPr>
                <w:rFonts w:asciiTheme="minorHAnsi" w:hAnsiTheme="minorHAnsi" w:cs="Arial"/>
                <w:sz w:val="22"/>
                <w:szCs w:val="22"/>
              </w:rPr>
              <w:t>budżetu państwa lub innych źródeł przyznawane beneficjentowi przez właściwą instytucję)</w:t>
            </w:r>
            <w:r w:rsidRPr="00CC0C3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rsidR="006A1F37" w:rsidRPr="00CC0C30" w:rsidRDefault="006A1F37" w:rsidP="006A1F37">
            <w:pPr>
              <w:spacing w:before="40" w:after="40"/>
              <w:rPr>
                <w:rFonts w:asciiTheme="minorHAnsi" w:hAnsiTheme="minorHAnsi" w:cs="Arial"/>
              </w:rPr>
            </w:pPr>
            <w:r w:rsidRPr="00CC0C30">
              <w:rPr>
                <w:rFonts w:asciiTheme="minorHAnsi" w:hAnsiTheme="minorHAnsi" w:cs="Arial"/>
                <w:sz w:val="22"/>
                <w:szCs w:val="22"/>
              </w:rPr>
              <w:t>95% - podmioty niepubliczne</w:t>
            </w:r>
          </w:p>
          <w:p w:rsidR="00977E9F" w:rsidRPr="00CC0C30" w:rsidRDefault="006A1F37" w:rsidP="006A1F37">
            <w:pPr>
              <w:spacing w:before="40" w:after="40"/>
              <w:rPr>
                <w:rFonts w:asciiTheme="minorHAnsi" w:hAnsiTheme="minorHAnsi" w:cs="Arial"/>
              </w:rPr>
            </w:pPr>
            <w:r w:rsidRPr="00CC0C30">
              <w:rPr>
                <w:rFonts w:asciiTheme="minorHAnsi" w:hAnsiTheme="minorHAnsi" w:cs="Arial"/>
                <w:sz w:val="22"/>
                <w:szCs w:val="22"/>
              </w:rPr>
              <w:t>85% - jednostki publiczne</w:t>
            </w:r>
          </w:p>
        </w:tc>
      </w:tr>
      <w:tr w:rsidR="00977E9F" w:rsidRPr="00CC0C30" w:rsidTr="006554CD">
        <w:trPr>
          <w:trHeight w:val="1252"/>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5% - podmioty niepubliczne</w:t>
            </w:r>
          </w:p>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15% - jednostki publiczne</w:t>
            </w:r>
          </w:p>
        </w:tc>
      </w:tr>
      <w:tr w:rsidR="00977E9F" w:rsidRPr="00CC0C30" w:rsidTr="00E4641E">
        <w:trPr>
          <w:trHeight w:val="1270"/>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Minimalna</w:t>
            </w:r>
            <w:r w:rsidRPr="00CC0C30">
              <w:rPr>
                <w:rFonts w:asciiTheme="minorHAnsi" w:hAnsiTheme="minorHAnsi" w:cs="Arial"/>
                <w:sz w:val="22"/>
                <w:szCs w:val="22"/>
              </w:rPr>
              <w:br/>
              <w:t>i maksymalna wartość projektu (PLN)</w:t>
            </w:r>
          </w:p>
          <w:p w:rsidR="00977E9F" w:rsidRPr="00CC0C30" w:rsidRDefault="00977E9F" w:rsidP="006554CD">
            <w:pPr>
              <w:suppressAutoHyphens/>
              <w:spacing w:before="40" w:after="40"/>
              <w:ind w:left="360"/>
              <w:rPr>
                <w:rFonts w:asciiTheme="minorHAnsi" w:hAnsiTheme="minorHAnsi" w:cs="Arial"/>
              </w:rPr>
            </w:pPr>
            <w:r w:rsidRPr="00CC0C30">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CC0C30" w:rsidRDefault="00977E9F" w:rsidP="00977E9F">
            <w:pPr>
              <w:spacing w:before="40" w:after="40"/>
              <w:rPr>
                <w:rFonts w:asciiTheme="minorHAnsi" w:hAnsiTheme="minorHAnsi" w:cs="Arial"/>
              </w:rPr>
            </w:pPr>
            <w:r w:rsidRPr="00CC0C30">
              <w:rPr>
                <w:rFonts w:asciiTheme="minorHAnsi" w:hAnsiTheme="minorHAnsi" w:cs="Arial"/>
                <w:sz w:val="22"/>
                <w:szCs w:val="22"/>
              </w:rPr>
              <w:t>Minimalna wartość projektu 100 tys. PLN</w:t>
            </w:r>
          </w:p>
        </w:tc>
      </w:tr>
      <w:tr w:rsidR="00977E9F" w:rsidRPr="00CC0C30" w:rsidTr="006554CD">
        <w:trPr>
          <w:trHeight w:val="1838"/>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Minimalna</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 xml:space="preserve">maksymalna wartość wydatków kwalifikowalnych projektu (PLN) </w:t>
            </w:r>
            <w:r w:rsidRPr="00CC0C30">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Nie dotyczy</w:t>
            </w:r>
          </w:p>
        </w:tc>
      </w:tr>
      <w:tr w:rsidR="00977E9F" w:rsidRPr="00CC0C30" w:rsidTr="00E4641E">
        <w:trPr>
          <w:trHeight w:val="1272"/>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Kwota alokacji UE na instrumenty finansowe (EUR) </w:t>
            </w:r>
            <w:r w:rsidRPr="00CC0C3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Nie dotyczy</w:t>
            </w:r>
          </w:p>
        </w:tc>
      </w:tr>
    </w:tbl>
    <w:p w:rsidR="00926FA3" w:rsidRDefault="00926FA3" w:rsidP="00870FEE">
      <w:pPr>
        <w:jc w:val="both"/>
        <w:rPr>
          <w:rFonts w:asciiTheme="minorHAnsi" w:hAnsiTheme="minorHAnsi"/>
          <w:b/>
        </w:rPr>
      </w:pPr>
    </w:p>
    <w:p w:rsidR="00EF2C2A" w:rsidRDefault="00EF2C2A" w:rsidP="00870FEE">
      <w:pPr>
        <w:jc w:val="both"/>
        <w:rPr>
          <w:rFonts w:asciiTheme="minorHAnsi" w:hAnsiTheme="minorHAnsi"/>
          <w:b/>
        </w:rPr>
      </w:pPr>
    </w:p>
    <w:p w:rsidR="00EF2C2A" w:rsidRDefault="00EF2C2A" w:rsidP="00870FEE">
      <w:pPr>
        <w:jc w:val="both"/>
        <w:rPr>
          <w:rFonts w:asciiTheme="minorHAnsi" w:hAnsiTheme="minorHAnsi"/>
          <w:b/>
        </w:rPr>
      </w:pPr>
    </w:p>
    <w:p w:rsidR="00EF2C2A" w:rsidRDefault="00EF2C2A" w:rsidP="00870FEE">
      <w:pPr>
        <w:jc w:val="both"/>
        <w:rPr>
          <w:rFonts w:asciiTheme="minorHAnsi" w:hAnsiTheme="minorHAnsi"/>
          <w:b/>
        </w:rPr>
      </w:pPr>
    </w:p>
    <w:p w:rsidR="00EF2C2A" w:rsidRDefault="00EF2C2A"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4" w:name="_Toc435091489"/>
      <w:r w:rsidRPr="00E24B6B">
        <w:rPr>
          <w:rFonts w:asciiTheme="minorHAnsi" w:hAnsiTheme="minorHAnsi"/>
        </w:rPr>
        <w:t xml:space="preserve">Działanie 8.3. </w:t>
      </w:r>
      <w:r w:rsidR="003210BA" w:rsidRPr="00B61F56">
        <w:rPr>
          <w:rFonts w:asciiTheme="minorHAnsi" w:hAnsiTheme="minorHAnsi" w:cs="Arial"/>
          <w:szCs w:val="22"/>
        </w:rPr>
        <w:t>Samozatrudnienie, przedsiębiorczość oraz tworzenie nowych miejsc pracy</w:t>
      </w:r>
      <w:bookmarkEnd w:id="44"/>
    </w:p>
    <w:p w:rsidR="00110677"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554CD" w:rsidRPr="00E4641E" w:rsidTr="006554CD">
        <w:trPr>
          <w:trHeight w:val="20"/>
        </w:trPr>
        <w:tc>
          <w:tcPr>
            <w:tcW w:w="5000" w:type="pct"/>
            <w:gridSpan w:val="3"/>
            <w:tcBorders>
              <w:top w:val="single" w:sz="4" w:space="0" w:color="auto"/>
            </w:tcBorders>
            <w:shd w:val="clear" w:color="auto" w:fill="E6E6E6"/>
            <w:vAlign w:val="center"/>
          </w:tcPr>
          <w:p w:rsidR="006554CD" w:rsidRPr="00E4641E" w:rsidRDefault="006554CD" w:rsidP="006554CD">
            <w:pPr>
              <w:spacing w:before="40" w:after="40"/>
              <w:jc w:val="center"/>
              <w:rPr>
                <w:rFonts w:asciiTheme="minorHAnsi" w:hAnsiTheme="minorHAnsi" w:cs="Arial"/>
                <w:b/>
              </w:rPr>
            </w:pPr>
            <w:r w:rsidRPr="00E4641E">
              <w:rPr>
                <w:rFonts w:asciiTheme="minorHAnsi" w:hAnsiTheme="minorHAnsi" w:cs="Arial"/>
                <w:b/>
                <w:sz w:val="22"/>
                <w:szCs w:val="22"/>
              </w:rPr>
              <w:t>OPIS DZIAŁANIA</w:t>
            </w:r>
            <w:r w:rsidR="00466857" w:rsidRPr="00E4641E">
              <w:rPr>
                <w:rFonts w:asciiTheme="minorHAnsi" w:hAnsiTheme="minorHAnsi" w:cs="Arial"/>
                <w:b/>
                <w:sz w:val="22"/>
                <w:szCs w:val="22"/>
              </w:rPr>
              <w:t xml:space="preserve"> i </w:t>
            </w:r>
            <w:r w:rsidRPr="00E4641E">
              <w:rPr>
                <w:rFonts w:asciiTheme="minorHAnsi" w:hAnsiTheme="minorHAnsi" w:cs="Arial"/>
                <w:b/>
                <w:sz w:val="22"/>
                <w:szCs w:val="22"/>
              </w:rPr>
              <w:t>PODDZIAŁAŃ</w:t>
            </w:r>
          </w:p>
        </w:tc>
      </w:tr>
      <w:tr w:rsidR="006554CD" w:rsidRPr="00E4641E" w:rsidTr="006554CD">
        <w:trPr>
          <w:trHeight w:val="20"/>
        </w:trPr>
        <w:tc>
          <w:tcPr>
            <w:tcW w:w="1387" w:type="pct"/>
            <w:tcBorders>
              <w:top w:val="single" w:sz="4" w:space="0" w:color="auto"/>
            </w:tcBorders>
            <w:shd w:val="clear" w:color="auto" w:fill="auto"/>
            <w:vAlign w:val="center"/>
          </w:tcPr>
          <w:p w:rsidR="006554CD" w:rsidRPr="00E4641E" w:rsidRDefault="006554CD" w:rsidP="00643262">
            <w:pPr>
              <w:numPr>
                <w:ilvl w:val="0"/>
                <w:numId w:val="101"/>
              </w:numPr>
              <w:tabs>
                <w:tab w:val="clear" w:pos="900"/>
              </w:tabs>
              <w:suppressAutoHyphens/>
              <w:spacing w:before="40" w:after="40"/>
              <w:ind w:left="313" w:hanging="284"/>
              <w:rPr>
                <w:rFonts w:asciiTheme="minorHAnsi" w:hAnsiTheme="minorHAnsi" w:cs="Arial"/>
              </w:rPr>
            </w:pPr>
            <w:r w:rsidRPr="00E4641E">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Samozatrudnienie, przedsiębiorczość oraz tworzenie nowych miejsc pracy</w:t>
            </w:r>
          </w:p>
        </w:tc>
      </w:tr>
      <w:tr w:rsidR="006554CD" w:rsidRPr="00E4641E" w:rsidTr="006554CD">
        <w:trPr>
          <w:trHeight w:val="20"/>
        </w:trPr>
        <w:tc>
          <w:tcPr>
            <w:tcW w:w="1387" w:type="pct"/>
            <w:tcBorders>
              <w:top w:val="single" w:sz="4" w:space="0" w:color="auto"/>
            </w:tcBorders>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Tworzenie nowych</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trwałych miejsc pracy</w:t>
            </w:r>
          </w:p>
        </w:tc>
      </w:tr>
      <w:tr w:rsidR="006554CD" w:rsidRPr="00E4641E" w:rsidTr="006554CD">
        <w:trPr>
          <w:trHeight w:val="20"/>
        </w:trPr>
        <w:tc>
          <w:tcPr>
            <w:tcW w:w="1387" w:type="pct"/>
            <w:tcBorders>
              <w:top w:val="single" w:sz="4" w:space="0" w:color="auto"/>
            </w:tcBorders>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643262">
            <w:pPr>
              <w:pStyle w:val="Akapitzlist"/>
              <w:numPr>
                <w:ilvl w:val="0"/>
                <w:numId w:val="102"/>
              </w:numPr>
              <w:spacing w:line="240" w:lineRule="auto"/>
              <w:ind w:left="326" w:hanging="284"/>
              <w:jc w:val="both"/>
              <w:rPr>
                <w:rFonts w:cs="Arial"/>
              </w:rPr>
            </w:pPr>
            <w:r w:rsidRPr="00E4641E">
              <w:rPr>
                <w:rFonts w:cs="Arial"/>
              </w:rPr>
              <w:t>Liczba utworzonych miejsc pracy</w:t>
            </w:r>
            <w:r w:rsidR="00466857" w:rsidRPr="00E4641E">
              <w:rPr>
                <w:rFonts w:cs="Arial"/>
              </w:rPr>
              <w:t xml:space="preserve"> w </w:t>
            </w:r>
            <w:r w:rsidRPr="00E4641E">
              <w:rPr>
                <w:rFonts w:cs="Arial"/>
              </w:rPr>
              <w:t>ramach udzielonych</w:t>
            </w:r>
            <w:r w:rsidR="00466857" w:rsidRPr="00E4641E">
              <w:rPr>
                <w:rFonts w:cs="Arial"/>
              </w:rPr>
              <w:t xml:space="preserve"> z </w:t>
            </w:r>
            <w:r w:rsidRPr="00E4641E">
              <w:rPr>
                <w:rFonts w:cs="Arial"/>
              </w:rPr>
              <w:t>EFS środków na podjęcie działalności gospodarczej</w:t>
            </w:r>
          </w:p>
        </w:tc>
      </w:tr>
      <w:tr w:rsidR="006554CD" w:rsidRPr="00E4641E" w:rsidTr="006554CD">
        <w:trPr>
          <w:trHeight w:val="20"/>
        </w:trPr>
        <w:tc>
          <w:tcPr>
            <w:tcW w:w="1387" w:type="pct"/>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E4641E" w:rsidRDefault="006554CD" w:rsidP="00643262">
            <w:pPr>
              <w:pStyle w:val="Akapitzlist"/>
              <w:numPr>
                <w:ilvl w:val="0"/>
                <w:numId w:val="103"/>
              </w:numPr>
              <w:spacing w:line="240" w:lineRule="auto"/>
              <w:ind w:left="326" w:hanging="284"/>
              <w:jc w:val="both"/>
              <w:rPr>
                <w:rFonts w:cs="Arial"/>
              </w:rPr>
            </w:pPr>
            <w:r w:rsidRPr="00E4641E">
              <w:rPr>
                <w:rFonts w:cs="Arial"/>
              </w:rPr>
              <w:t>Liczba osób pozostających bez pracy,</w:t>
            </w:r>
            <w:r w:rsidR="00B33C5F">
              <w:rPr>
                <w:rFonts w:cs="Arial"/>
              </w:rPr>
              <w:t xml:space="preserve"> </w:t>
            </w:r>
            <w:r w:rsidRPr="00E4641E">
              <w:rPr>
                <w:rFonts w:cs="Arial"/>
              </w:rPr>
              <w:t>które otrzymały bezzwrotne środki na podjęcie działalności gospodarczej</w:t>
            </w:r>
            <w:r w:rsidR="006A1F37" w:rsidRPr="00E4641E">
              <w:rPr>
                <w:rFonts w:cs="Arial"/>
              </w:rPr>
              <w:t xml:space="preserve"> </w:t>
            </w:r>
            <w:r w:rsidR="00E4641E">
              <w:rPr>
                <w:rFonts w:cs="Arial"/>
              </w:rPr>
              <w:t>–</w:t>
            </w:r>
            <w:r w:rsidR="006A1F37" w:rsidRPr="00E4641E">
              <w:rPr>
                <w:rFonts w:cs="Arial"/>
              </w:rPr>
              <w:t xml:space="preserve"> programowy</w:t>
            </w:r>
          </w:p>
          <w:p w:rsidR="006554CD" w:rsidRPr="00E4641E" w:rsidRDefault="006554CD" w:rsidP="00643262">
            <w:pPr>
              <w:pStyle w:val="Akapitzlist"/>
              <w:numPr>
                <w:ilvl w:val="0"/>
                <w:numId w:val="103"/>
              </w:numPr>
              <w:spacing w:line="240" w:lineRule="auto"/>
              <w:ind w:left="326" w:hanging="284"/>
              <w:jc w:val="both"/>
              <w:rPr>
                <w:rFonts w:cs="Arial"/>
              </w:rPr>
            </w:pPr>
            <w:r w:rsidRPr="00E4641E">
              <w:rPr>
                <w:rFonts w:cs="Arial"/>
              </w:rPr>
              <w:t>Liczba osób pozostających bez pracy, które skorzystały</w:t>
            </w:r>
            <w:r w:rsidR="00466857" w:rsidRPr="00E4641E">
              <w:rPr>
                <w:rFonts w:cs="Arial"/>
              </w:rPr>
              <w:t xml:space="preserve"> z </w:t>
            </w:r>
            <w:r w:rsidRPr="00E4641E">
              <w:rPr>
                <w:rFonts w:cs="Arial"/>
              </w:rPr>
              <w:t>instrumentów zwrotnych na podjęcie działalności gospodarczej</w:t>
            </w:r>
            <w:r w:rsidR="00466857" w:rsidRPr="00E4641E">
              <w:rPr>
                <w:rFonts w:cs="Arial"/>
              </w:rPr>
              <w:t xml:space="preserve"> w </w:t>
            </w:r>
            <w:r w:rsidRPr="00E4641E">
              <w:rPr>
                <w:rFonts w:cs="Arial"/>
              </w:rPr>
              <w:t>programie</w:t>
            </w:r>
            <w:r w:rsidR="006A1F37" w:rsidRPr="00E4641E">
              <w:rPr>
                <w:rFonts w:cs="Arial"/>
              </w:rPr>
              <w:t xml:space="preserve"> </w:t>
            </w:r>
            <w:r w:rsidR="00E4641E">
              <w:rPr>
                <w:rFonts w:cs="Arial"/>
              </w:rPr>
              <w:t>–</w:t>
            </w:r>
            <w:r w:rsidR="006A1F37" w:rsidRPr="00E4641E">
              <w:rPr>
                <w:rFonts w:cs="Arial"/>
              </w:rPr>
              <w:t xml:space="preserve"> programowy</w:t>
            </w:r>
          </w:p>
        </w:tc>
      </w:tr>
      <w:tr w:rsidR="006554CD" w:rsidRPr="00E4641E" w:rsidTr="006554CD">
        <w:trPr>
          <w:trHeight w:val="20"/>
        </w:trPr>
        <w:tc>
          <w:tcPr>
            <w:tcW w:w="1387" w:type="pct"/>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6554CD">
            <w:pPr>
              <w:ind w:right="6"/>
              <w:rPr>
                <w:rFonts w:asciiTheme="minorHAnsi" w:hAnsiTheme="minorHAnsi" w:cs="Arial"/>
              </w:rPr>
            </w:pPr>
            <w:r w:rsidRPr="00E4641E">
              <w:rPr>
                <w:rFonts w:asciiTheme="minorHAnsi" w:hAnsiTheme="minorHAnsi" w:cs="Arial"/>
                <w:b/>
                <w:sz w:val="22"/>
                <w:szCs w:val="22"/>
              </w:rPr>
              <w:t>8.3.A.</w:t>
            </w:r>
            <w:r w:rsidRPr="00E4641E">
              <w:rPr>
                <w:rFonts w:asciiTheme="minorHAnsi" w:hAnsiTheme="minorHAnsi" w:cs="Arial"/>
                <w:sz w:val="22"/>
                <w:szCs w:val="22"/>
              </w:rPr>
              <w:t xml:space="preserve"> </w:t>
            </w:r>
          </w:p>
          <w:p w:rsidR="006554CD" w:rsidRPr="00E4641E" w:rsidRDefault="006554CD" w:rsidP="006554CD">
            <w:pPr>
              <w:ind w:right="6"/>
              <w:rPr>
                <w:rFonts w:asciiTheme="minorHAnsi" w:eastAsia="Calibri" w:hAnsiTheme="minorHAnsi"/>
                <w:lang w:eastAsia="en-US"/>
              </w:rPr>
            </w:pPr>
            <w:r w:rsidRPr="00E4641E">
              <w:rPr>
                <w:rFonts w:asciiTheme="minorHAnsi" w:hAnsiTheme="minorHAnsi" w:cs="Arial"/>
                <w:sz w:val="22"/>
                <w:szCs w:val="22"/>
              </w:rPr>
              <w:t>Bezzwrotne dotacje obejmujące:</w:t>
            </w:r>
          </w:p>
          <w:p w:rsidR="006554CD" w:rsidRPr="00E4641E" w:rsidRDefault="006554CD" w:rsidP="00643262">
            <w:pPr>
              <w:pStyle w:val="Akapitzlist"/>
              <w:numPr>
                <w:ilvl w:val="0"/>
                <w:numId w:val="104"/>
              </w:numPr>
              <w:tabs>
                <w:tab w:val="left" w:pos="431"/>
              </w:tabs>
              <w:spacing w:after="0" w:line="240" w:lineRule="auto"/>
              <w:ind w:left="0" w:firstLine="0"/>
              <w:jc w:val="both"/>
              <w:rPr>
                <w:rFonts w:eastAsia="Times New Roman" w:cs="Arial"/>
                <w:lang w:eastAsia="pl-PL"/>
              </w:rPr>
            </w:pPr>
            <w:r w:rsidRPr="00E4641E">
              <w:rPr>
                <w:rFonts w:eastAsia="Times New Roman" w:cs="Arial"/>
                <w:lang w:eastAsia="pl-PL"/>
              </w:rPr>
              <w:t>doradztwo oraz szkolenia umożliwiające uzyskanie wiedzy</w:t>
            </w:r>
            <w:r w:rsidR="00466857" w:rsidRPr="00E4641E">
              <w:rPr>
                <w:rFonts w:eastAsia="Times New Roman" w:cs="Arial"/>
                <w:lang w:eastAsia="pl-PL"/>
              </w:rPr>
              <w:t xml:space="preserve"> i </w:t>
            </w:r>
            <w:r w:rsidRPr="00E4641E">
              <w:rPr>
                <w:rFonts w:eastAsia="Times New Roman" w:cs="Arial"/>
                <w:lang w:eastAsia="pl-PL"/>
              </w:rPr>
              <w:t>umiejętności niezbędnych do podjęcia</w:t>
            </w:r>
            <w:r w:rsidR="00466857" w:rsidRPr="00E4641E">
              <w:rPr>
                <w:rFonts w:eastAsia="Times New Roman" w:cs="Arial"/>
                <w:lang w:eastAsia="pl-PL"/>
              </w:rPr>
              <w:t xml:space="preserve"> i </w:t>
            </w:r>
            <w:r w:rsidRPr="00E4641E">
              <w:rPr>
                <w:rFonts w:eastAsia="Times New Roman" w:cs="Arial"/>
                <w:lang w:eastAsia="pl-PL"/>
              </w:rPr>
              <w:t>prowadzenia działalności gospodarczej;</w:t>
            </w:r>
          </w:p>
          <w:p w:rsidR="006554CD" w:rsidRPr="00E4641E" w:rsidRDefault="006554CD" w:rsidP="00643262">
            <w:pPr>
              <w:pStyle w:val="Akapitzlist"/>
              <w:numPr>
                <w:ilvl w:val="0"/>
                <w:numId w:val="104"/>
              </w:numPr>
              <w:tabs>
                <w:tab w:val="left" w:pos="431"/>
              </w:tabs>
              <w:spacing w:after="0" w:line="240" w:lineRule="auto"/>
              <w:ind w:left="0" w:firstLine="0"/>
              <w:jc w:val="both"/>
              <w:rPr>
                <w:rFonts w:eastAsia="Times New Roman" w:cs="Arial"/>
                <w:lang w:eastAsia="pl-PL"/>
              </w:rPr>
            </w:pPr>
            <w:r w:rsidRPr="00E4641E">
              <w:rPr>
                <w:rFonts w:eastAsia="Times New Roman" w:cs="Arial"/>
                <w:lang w:eastAsia="pl-PL"/>
              </w:rPr>
              <w:t>przyznanie bezzwrotnych środków finansowych na rozwój przedsiębiorczości;</w:t>
            </w:r>
          </w:p>
          <w:p w:rsidR="006554CD" w:rsidRPr="00E4641E" w:rsidRDefault="006554CD" w:rsidP="00643262">
            <w:pPr>
              <w:pStyle w:val="Akapitzlist"/>
              <w:numPr>
                <w:ilvl w:val="0"/>
                <w:numId w:val="104"/>
              </w:numPr>
              <w:tabs>
                <w:tab w:val="left" w:pos="431"/>
              </w:tabs>
              <w:spacing w:after="0" w:line="240" w:lineRule="auto"/>
              <w:ind w:left="0" w:firstLine="0"/>
              <w:jc w:val="both"/>
              <w:rPr>
                <w:rFonts w:eastAsia="Times New Roman" w:cs="Arial"/>
                <w:lang w:eastAsia="pl-PL"/>
              </w:rPr>
            </w:pPr>
            <w:r w:rsidRPr="00E4641E">
              <w:rPr>
                <w:rFonts w:eastAsia="Times New Roman" w:cs="Arial"/>
                <w:lang w:eastAsia="pl-PL"/>
              </w:rPr>
              <w:t>wsparcie pomostowe obejmujące szkolenia</w:t>
            </w:r>
            <w:r w:rsidR="00466857" w:rsidRPr="00E4641E">
              <w:rPr>
                <w:rFonts w:eastAsia="Times New Roman" w:cs="Arial"/>
                <w:lang w:eastAsia="pl-PL"/>
              </w:rPr>
              <w:t xml:space="preserve"> i </w:t>
            </w:r>
            <w:r w:rsidRPr="00E4641E">
              <w:rPr>
                <w:rFonts w:eastAsia="Times New Roman" w:cs="Arial"/>
                <w:lang w:eastAsia="pl-PL"/>
              </w:rPr>
              <w:t>doradztwo</w:t>
            </w:r>
            <w:r w:rsidR="00466857" w:rsidRPr="00E4641E">
              <w:rPr>
                <w:rFonts w:eastAsia="Times New Roman" w:cs="Arial"/>
                <w:lang w:eastAsia="pl-PL"/>
              </w:rPr>
              <w:t xml:space="preserve"> w </w:t>
            </w:r>
            <w:r w:rsidRPr="00E4641E">
              <w:rPr>
                <w:rFonts w:eastAsia="Times New Roman" w:cs="Arial"/>
                <w:lang w:eastAsia="pl-PL"/>
              </w:rPr>
              <w:t xml:space="preserve">zakresie efektywnego wykorzystania dotacji oraz pomostowe wsparcie finansowe. </w:t>
            </w:r>
          </w:p>
          <w:p w:rsidR="001162A9" w:rsidRPr="00E4641E" w:rsidRDefault="001162A9" w:rsidP="006554CD">
            <w:pPr>
              <w:pStyle w:val="Akapitzlist"/>
              <w:tabs>
                <w:tab w:val="left" w:pos="431"/>
              </w:tabs>
              <w:spacing w:after="0" w:line="240" w:lineRule="auto"/>
              <w:ind w:left="0"/>
              <w:jc w:val="both"/>
              <w:rPr>
                <w:rFonts w:eastAsia="Calibri"/>
                <w:b/>
              </w:rPr>
            </w:pPr>
          </w:p>
          <w:p w:rsidR="006554CD" w:rsidRPr="00E4641E" w:rsidRDefault="006554CD" w:rsidP="006554CD">
            <w:pPr>
              <w:pStyle w:val="Akapitzlist"/>
              <w:tabs>
                <w:tab w:val="left" w:pos="431"/>
              </w:tabs>
              <w:spacing w:after="0" w:line="240" w:lineRule="auto"/>
              <w:ind w:left="0"/>
              <w:jc w:val="both"/>
              <w:rPr>
                <w:rFonts w:eastAsia="Calibri"/>
              </w:rPr>
            </w:pPr>
            <w:r w:rsidRPr="00E4641E">
              <w:rPr>
                <w:rFonts w:eastAsia="Calibri"/>
                <w:b/>
              </w:rPr>
              <w:t>8.3.B</w:t>
            </w:r>
            <w:r w:rsidRPr="00E4641E">
              <w:rPr>
                <w:rFonts w:eastAsia="Calibri"/>
              </w:rPr>
              <w:t xml:space="preserve"> </w:t>
            </w:r>
          </w:p>
          <w:p w:rsidR="006554CD" w:rsidRPr="00E4641E" w:rsidRDefault="006554CD" w:rsidP="006554CD">
            <w:pPr>
              <w:pStyle w:val="Akapitzlist"/>
              <w:tabs>
                <w:tab w:val="left" w:pos="431"/>
              </w:tabs>
              <w:spacing w:after="0" w:line="240" w:lineRule="auto"/>
              <w:ind w:left="0"/>
              <w:jc w:val="both"/>
              <w:rPr>
                <w:rFonts w:eastAsia="Times New Roman" w:cs="Arial"/>
                <w:lang w:eastAsia="pl-PL"/>
              </w:rPr>
            </w:pPr>
            <w:r w:rsidRPr="00E4641E">
              <w:rPr>
                <w:rFonts w:eastAsia="Times New Roman" w:cs="Arial"/>
                <w:lang w:eastAsia="pl-PL"/>
              </w:rPr>
              <w:t>Instrumenty finansowe obejmujące:</w:t>
            </w:r>
          </w:p>
          <w:p w:rsidR="006554CD" w:rsidRPr="00E4641E" w:rsidRDefault="006554CD" w:rsidP="00643262">
            <w:pPr>
              <w:pStyle w:val="Akapitzlist"/>
              <w:numPr>
                <w:ilvl w:val="0"/>
                <w:numId w:val="104"/>
              </w:numPr>
              <w:tabs>
                <w:tab w:val="left" w:pos="431"/>
              </w:tabs>
              <w:spacing w:after="0" w:line="240" w:lineRule="auto"/>
              <w:ind w:left="0" w:firstLine="0"/>
              <w:jc w:val="both"/>
              <w:rPr>
                <w:rFonts w:cs="Arial"/>
              </w:rPr>
            </w:pPr>
            <w:r w:rsidRPr="00E4641E">
              <w:rPr>
                <w:rFonts w:cs="Arial"/>
              </w:rPr>
              <w:t>przyznanie jednorazowej pożyczki na rozpoczęcie działalności gospodarczej.</w:t>
            </w:r>
          </w:p>
          <w:p w:rsidR="001162A9" w:rsidRPr="00E4641E" w:rsidRDefault="001162A9" w:rsidP="006554CD">
            <w:pPr>
              <w:rPr>
                <w:rFonts w:asciiTheme="minorHAnsi" w:hAnsiTheme="minorHAnsi" w:cs="Arial"/>
              </w:rPr>
            </w:pPr>
          </w:p>
          <w:p w:rsidR="006554CD" w:rsidRPr="00E4641E" w:rsidRDefault="006554CD" w:rsidP="006554CD">
            <w:pPr>
              <w:rPr>
                <w:rFonts w:asciiTheme="minorHAnsi" w:hAnsiTheme="minorHAnsi" w:cs="Arial"/>
              </w:rPr>
            </w:pPr>
            <w:r w:rsidRPr="00E4641E">
              <w:rPr>
                <w:rFonts w:asciiTheme="minorHAnsi" w:hAnsiTheme="minorHAnsi" w:cs="Arial"/>
                <w:sz w:val="22"/>
                <w:szCs w:val="22"/>
              </w:rPr>
              <w:t>Preferowane będą projekty:</w:t>
            </w:r>
          </w:p>
          <w:p w:rsidR="006554CD" w:rsidRPr="00E4641E" w:rsidRDefault="006554CD" w:rsidP="00643262">
            <w:pPr>
              <w:pStyle w:val="Akapitzlist"/>
              <w:numPr>
                <w:ilvl w:val="0"/>
                <w:numId w:val="104"/>
              </w:numPr>
              <w:tabs>
                <w:tab w:val="left" w:pos="468"/>
              </w:tabs>
              <w:spacing w:after="0" w:line="240" w:lineRule="auto"/>
              <w:ind w:left="0" w:firstLine="0"/>
              <w:jc w:val="both"/>
              <w:rPr>
                <w:rFonts w:cs="Arial"/>
              </w:rPr>
            </w:pPr>
            <w:r w:rsidRPr="00E4641E">
              <w:rPr>
                <w:rFonts w:cs="Arial"/>
              </w:rPr>
              <w:t>generujące nowe miejsca pracy;</w:t>
            </w:r>
          </w:p>
          <w:p w:rsidR="006554CD" w:rsidRPr="00E4641E" w:rsidRDefault="006554CD" w:rsidP="00643262">
            <w:pPr>
              <w:pStyle w:val="Akapitzlist"/>
              <w:numPr>
                <w:ilvl w:val="0"/>
                <w:numId w:val="104"/>
              </w:numPr>
              <w:tabs>
                <w:tab w:val="left" w:pos="468"/>
              </w:tabs>
              <w:spacing w:after="0" w:line="240" w:lineRule="auto"/>
              <w:ind w:left="0" w:firstLine="0"/>
              <w:jc w:val="both"/>
              <w:rPr>
                <w:rFonts w:cs="Arial"/>
              </w:rPr>
            </w:pPr>
            <w:r w:rsidRPr="00E4641E">
              <w:rPr>
                <w:rFonts w:cs="Arial"/>
              </w:rPr>
              <w:t>koncentrujące się na terenie powiatów</w:t>
            </w:r>
            <w:r w:rsidR="00466857" w:rsidRPr="00E4641E">
              <w:rPr>
                <w:rFonts w:cs="Arial"/>
              </w:rPr>
              <w:t xml:space="preserve"> o </w:t>
            </w:r>
            <w:r w:rsidRPr="00E4641E">
              <w:rPr>
                <w:rFonts w:cs="Arial"/>
              </w:rPr>
              <w:t>najwyższej stopie bezrobocia;</w:t>
            </w:r>
          </w:p>
          <w:p w:rsidR="007A5F0F" w:rsidRPr="00E4641E" w:rsidRDefault="007A5F0F" w:rsidP="00643262">
            <w:pPr>
              <w:pStyle w:val="Akapitzlist"/>
              <w:numPr>
                <w:ilvl w:val="0"/>
                <w:numId w:val="104"/>
              </w:numPr>
              <w:tabs>
                <w:tab w:val="left" w:pos="468"/>
              </w:tabs>
              <w:spacing w:after="0" w:line="240" w:lineRule="auto"/>
              <w:ind w:left="0" w:firstLine="0"/>
              <w:jc w:val="both"/>
              <w:rPr>
                <w:rFonts w:cs="Arial"/>
              </w:rPr>
            </w:pPr>
            <w:r w:rsidRPr="00E4641E">
              <w:rPr>
                <w:rFonts w:cs="Arial"/>
              </w:rPr>
              <w:t>rewitalizacyjne ujęte w programie rewitalizacji danej gminy</w:t>
            </w:r>
            <w:r w:rsidR="00227CFC" w:rsidRPr="00E4641E">
              <w:rPr>
                <w:rFonts w:cs="Arial"/>
              </w:rPr>
              <w:t>, które znajdą się na wykazie IZ RPO WD</w:t>
            </w:r>
            <w:r w:rsidRPr="00E4641E">
              <w:rPr>
                <w:rFonts w:cs="Arial"/>
              </w:rPr>
              <w:t>;</w:t>
            </w:r>
          </w:p>
          <w:p w:rsidR="006554CD" w:rsidRPr="00E4641E" w:rsidRDefault="006554CD" w:rsidP="00643262">
            <w:pPr>
              <w:pStyle w:val="Akapitzlist"/>
              <w:numPr>
                <w:ilvl w:val="0"/>
                <w:numId w:val="104"/>
              </w:numPr>
              <w:tabs>
                <w:tab w:val="left" w:pos="468"/>
              </w:tabs>
              <w:spacing w:after="0" w:line="240" w:lineRule="auto"/>
              <w:ind w:left="0" w:firstLine="0"/>
              <w:jc w:val="both"/>
              <w:rPr>
                <w:rFonts w:eastAsia="Times New Roman" w:cs="Arial"/>
              </w:rPr>
            </w:pPr>
            <w:r w:rsidRPr="00E4641E">
              <w:rPr>
                <w:rFonts w:cs="Arial"/>
              </w:rPr>
              <w:t>koncentrujące się na obszarach</w:t>
            </w:r>
            <w:r w:rsidR="00466857" w:rsidRPr="00E4641E">
              <w:rPr>
                <w:rFonts w:cs="Arial"/>
              </w:rPr>
              <w:t xml:space="preserve"> o </w:t>
            </w:r>
            <w:r w:rsidRPr="00E4641E">
              <w:rPr>
                <w:rFonts w:cs="Arial"/>
              </w:rPr>
              <w:t>niskim poziomie aktywności gospodarczej.</w:t>
            </w:r>
          </w:p>
        </w:tc>
      </w:tr>
      <w:tr w:rsidR="006554CD" w:rsidRPr="00E4641E" w:rsidTr="006554CD">
        <w:trPr>
          <w:trHeight w:val="20"/>
        </w:trPr>
        <w:tc>
          <w:tcPr>
            <w:tcW w:w="1387" w:type="pct"/>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fundacje;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organizacje pracodawców;</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osoby prowadzące działalność gospodarczą;</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przedsiębiorcy;</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jednostki samorządu terytorialnego, ich związki</w:t>
            </w:r>
            <w:r w:rsidR="00466857" w:rsidRPr="00E4641E">
              <w:rPr>
                <w:rFonts w:asciiTheme="minorHAnsi" w:eastAsiaTheme="minorHAnsi" w:hAnsiTheme="minorHAnsi" w:cs="Arial"/>
                <w:sz w:val="22"/>
                <w:szCs w:val="22"/>
                <w:lang w:eastAsia="en-US"/>
              </w:rPr>
              <w:t xml:space="preserve"> i </w:t>
            </w:r>
            <w:r w:rsidRPr="00E4641E">
              <w:rPr>
                <w:rFonts w:asciiTheme="minorHAnsi" w:eastAsiaTheme="minorHAnsi" w:hAnsiTheme="minorHAnsi" w:cs="Arial"/>
                <w:sz w:val="22"/>
                <w:szCs w:val="22"/>
                <w:lang w:eastAsia="en-US"/>
              </w:rPr>
              <w:t>stowarzyszenia;</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jednostki organizacyjne jst;</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samorządy gospodarcze</w:t>
            </w:r>
            <w:r w:rsidR="00466857" w:rsidRPr="00E4641E">
              <w:rPr>
                <w:rFonts w:asciiTheme="minorHAnsi" w:eastAsiaTheme="minorHAnsi" w:hAnsiTheme="minorHAnsi" w:cs="Arial"/>
                <w:sz w:val="22"/>
                <w:szCs w:val="22"/>
                <w:lang w:eastAsia="en-US"/>
              </w:rPr>
              <w:t xml:space="preserve"> i </w:t>
            </w:r>
            <w:r w:rsidRPr="00E4641E">
              <w:rPr>
                <w:rFonts w:asciiTheme="minorHAnsi" w:eastAsiaTheme="minorHAnsi" w:hAnsiTheme="minorHAnsi" w:cs="Arial"/>
                <w:sz w:val="22"/>
                <w:szCs w:val="22"/>
                <w:lang w:eastAsia="en-US"/>
              </w:rPr>
              <w:t>zawodowe;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stowarzyszenia</w:t>
            </w:r>
            <w:r w:rsidR="00466857" w:rsidRPr="00E4641E">
              <w:rPr>
                <w:rFonts w:asciiTheme="minorHAnsi" w:eastAsiaTheme="minorHAnsi" w:hAnsiTheme="minorHAnsi" w:cs="Arial"/>
                <w:sz w:val="22"/>
                <w:szCs w:val="22"/>
                <w:lang w:eastAsia="en-US"/>
              </w:rPr>
              <w:t xml:space="preserve"> i </w:t>
            </w:r>
            <w:r w:rsidRPr="00E4641E">
              <w:rPr>
                <w:rFonts w:asciiTheme="minorHAnsi" w:eastAsiaTheme="minorHAnsi" w:hAnsiTheme="minorHAnsi" w:cs="Arial"/>
                <w:sz w:val="22"/>
                <w:szCs w:val="22"/>
                <w:lang w:eastAsia="en-US"/>
              </w:rPr>
              <w:t>organizacje społeczne;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szkoły lub placówki oświatowe;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uczelnie wyższe;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wspólnoty samorządowe;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podmiot wdrażający instrument finansowy. </w:t>
            </w:r>
          </w:p>
        </w:tc>
      </w:tr>
      <w:tr w:rsidR="006554CD" w:rsidRPr="00E4641E" w:rsidTr="006554CD">
        <w:trPr>
          <w:trHeight w:val="20"/>
        </w:trPr>
        <w:tc>
          <w:tcPr>
            <w:tcW w:w="1387" w:type="pct"/>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E4641E" w:rsidRDefault="006554CD" w:rsidP="006554CD">
            <w:pPr>
              <w:rPr>
                <w:rFonts w:asciiTheme="minorHAnsi" w:eastAsiaTheme="minorHAnsi" w:hAnsiTheme="minorHAnsi" w:cs="Arial"/>
                <w:b/>
                <w:lang w:eastAsia="en-US"/>
              </w:rPr>
            </w:pPr>
            <w:r w:rsidRPr="00E4641E">
              <w:rPr>
                <w:rFonts w:asciiTheme="minorHAnsi" w:eastAsiaTheme="minorHAnsi" w:hAnsiTheme="minorHAnsi" w:cs="Arial"/>
                <w:b/>
                <w:sz w:val="22"/>
                <w:szCs w:val="22"/>
                <w:lang w:eastAsia="en-US"/>
              </w:rPr>
              <w:t>8.3.A:</w:t>
            </w:r>
          </w:p>
          <w:p w:rsidR="006554CD" w:rsidRPr="00E4641E" w:rsidRDefault="006554CD" w:rsidP="00643262">
            <w:pPr>
              <w:pStyle w:val="Akapitzlist"/>
              <w:numPr>
                <w:ilvl w:val="0"/>
                <w:numId w:val="96"/>
              </w:numPr>
              <w:spacing w:line="240" w:lineRule="auto"/>
              <w:ind w:left="329" w:hanging="284"/>
              <w:jc w:val="both"/>
              <w:rPr>
                <w:rFonts w:eastAsia="Times New Roman"/>
                <w:lang w:eastAsia="pl-PL"/>
              </w:rPr>
            </w:pPr>
            <w:r w:rsidRPr="00E4641E">
              <w:rPr>
                <w:rFonts w:eastAsia="Times New Roman"/>
                <w:lang w:eastAsia="pl-PL"/>
              </w:rPr>
              <w:t>osoby od 30 roku życia pozostające bez zatrudnienia znajdujące się</w:t>
            </w:r>
            <w:r w:rsidR="00466857" w:rsidRPr="00E4641E">
              <w:rPr>
                <w:rFonts w:eastAsia="Times New Roman"/>
                <w:lang w:eastAsia="pl-PL"/>
              </w:rPr>
              <w:t xml:space="preserve"> w </w:t>
            </w:r>
            <w:r w:rsidRPr="00E4641E">
              <w:rPr>
                <w:rFonts w:eastAsia="Times New Roman"/>
                <w:lang w:eastAsia="pl-PL"/>
              </w:rPr>
              <w:t>szczególnej sytuacji na rynku pracy</w:t>
            </w:r>
            <w:r w:rsidR="00E4641E">
              <w:rPr>
                <w:rFonts w:eastAsia="Times New Roman"/>
                <w:lang w:eastAsia="pl-PL"/>
              </w:rPr>
              <w:t>,</w:t>
            </w:r>
            <w:r w:rsidRPr="00E4641E">
              <w:rPr>
                <w:rFonts w:eastAsia="Times New Roman"/>
                <w:lang w:eastAsia="pl-PL"/>
              </w:rPr>
              <w:t xml:space="preserve"> tj. osoby starsze po 50 roku życia, kobiety, osoby niepełnosprawne, osoby długotrwale bezrobotne oraz </w:t>
            </w:r>
            <w:r w:rsidR="00F3445D" w:rsidRPr="00E4641E">
              <w:rPr>
                <w:rFonts w:eastAsia="Times New Roman"/>
                <w:lang w:eastAsia="pl-PL"/>
              </w:rPr>
              <w:t>osoby o niskich kwalifikacjach</w:t>
            </w:r>
            <w:r w:rsidRPr="00E4641E">
              <w:rPr>
                <w:rFonts w:eastAsia="Times New Roman"/>
                <w:lang w:eastAsia="pl-PL"/>
              </w:rPr>
              <w:t>.</w:t>
            </w:r>
          </w:p>
          <w:p w:rsidR="006554CD" w:rsidRPr="00E4641E" w:rsidRDefault="006554CD" w:rsidP="006554CD">
            <w:pPr>
              <w:rPr>
                <w:rFonts w:asciiTheme="minorHAnsi" w:hAnsiTheme="minorHAnsi" w:cstheme="minorBidi"/>
                <w:b/>
              </w:rPr>
            </w:pPr>
            <w:r w:rsidRPr="00E4641E">
              <w:rPr>
                <w:rFonts w:asciiTheme="minorHAnsi" w:hAnsiTheme="minorHAnsi" w:cstheme="minorBidi"/>
                <w:b/>
                <w:sz w:val="22"/>
                <w:szCs w:val="22"/>
              </w:rPr>
              <w:t>8.3.B:</w:t>
            </w:r>
          </w:p>
          <w:p w:rsidR="006554CD" w:rsidRPr="00E4641E" w:rsidRDefault="006554CD" w:rsidP="00643262">
            <w:pPr>
              <w:pStyle w:val="Akapitzlist"/>
              <w:numPr>
                <w:ilvl w:val="0"/>
                <w:numId w:val="96"/>
              </w:numPr>
              <w:spacing w:line="240" w:lineRule="auto"/>
              <w:ind w:left="326" w:hanging="284"/>
              <w:jc w:val="both"/>
            </w:pPr>
            <w:r w:rsidRPr="00E4641E">
              <w:t>osoby od 30 roku życia pozostające bez zatrudnienia znajdujące się</w:t>
            </w:r>
            <w:r w:rsidR="00466857" w:rsidRPr="00E4641E">
              <w:t xml:space="preserve"> w </w:t>
            </w:r>
            <w:r w:rsidRPr="00E4641E">
              <w:t>szczególnej sytuacji na rynku pracy</w:t>
            </w:r>
            <w:r w:rsidR="00E4641E">
              <w:t>,</w:t>
            </w:r>
            <w:r w:rsidRPr="00E4641E">
              <w:t xml:space="preserve"> tj. osoby starsze po 50 roku życia, kobiety, osoby niepełnosprawne, osoby długotrwale bezrobotne oraz </w:t>
            </w:r>
            <w:r w:rsidR="00F3445D" w:rsidRPr="00E4641E">
              <w:rPr>
                <w:rFonts w:eastAsia="Times New Roman"/>
                <w:lang w:eastAsia="pl-PL"/>
              </w:rPr>
              <w:t>osoby o niskich kwalifikacjach</w:t>
            </w:r>
            <w:r w:rsidRPr="00E4641E">
              <w:t>;</w:t>
            </w:r>
          </w:p>
          <w:p w:rsidR="006554CD" w:rsidRPr="00E4641E" w:rsidRDefault="006554CD" w:rsidP="00643262">
            <w:pPr>
              <w:pStyle w:val="Akapitzlist"/>
              <w:numPr>
                <w:ilvl w:val="0"/>
                <w:numId w:val="96"/>
              </w:numPr>
              <w:spacing w:line="240" w:lineRule="auto"/>
              <w:ind w:left="326" w:hanging="284"/>
              <w:jc w:val="both"/>
            </w:pPr>
            <w:r w:rsidRPr="00E4641E">
              <w:t xml:space="preserve">pozostałe osoby pozostające bez zatrudnienia powyżej 30 roku życia. </w:t>
            </w:r>
          </w:p>
          <w:p w:rsidR="00E04E61" w:rsidRPr="00E4641E" w:rsidRDefault="00E04E61" w:rsidP="00E04E61">
            <w:pPr>
              <w:pStyle w:val="Akapitzlist"/>
              <w:spacing w:line="240" w:lineRule="auto"/>
              <w:ind w:left="326"/>
              <w:jc w:val="both"/>
            </w:pPr>
          </w:p>
          <w:p w:rsidR="00E04E61" w:rsidRPr="00E4641E" w:rsidRDefault="00E04E61" w:rsidP="00E04E61">
            <w:pPr>
              <w:jc w:val="both"/>
              <w:rPr>
                <w:rFonts w:asciiTheme="minorHAnsi" w:hAnsiTheme="minorHAnsi" w:cs="Arial"/>
              </w:rPr>
            </w:pPr>
            <w:r w:rsidRPr="00E4641E">
              <w:rPr>
                <w:rFonts w:asciiTheme="minorHAnsi" w:hAnsiTheme="minorHAnsi" w:cs="Arial"/>
                <w:sz w:val="22"/>
                <w:szCs w:val="22"/>
              </w:rPr>
              <w:t xml:space="preserve">W zakresie typu 8.3.B </w:t>
            </w:r>
            <w:r w:rsidR="00EA4B3C" w:rsidRPr="00E4641E">
              <w:rPr>
                <w:rFonts w:asciiTheme="minorHAnsi" w:hAnsiTheme="minorHAnsi" w:cs="Arial"/>
                <w:sz w:val="22"/>
                <w:szCs w:val="22"/>
              </w:rPr>
              <w:t>wsparci</w:t>
            </w:r>
            <w:r w:rsidR="00CD24CF" w:rsidRPr="00E4641E">
              <w:rPr>
                <w:rFonts w:asciiTheme="minorHAnsi" w:hAnsiTheme="minorHAnsi" w:cs="Arial"/>
                <w:sz w:val="22"/>
                <w:szCs w:val="22"/>
              </w:rPr>
              <w:t>e</w:t>
            </w:r>
            <w:r w:rsidR="00EA4B3C" w:rsidRPr="00E4641E">
              <w:rPr>
                <w:rFonts w:asciiTheme="minorHAnsi" w:hAnsiTheme="minorHAnsi" w:cs="Arial"/>
                <w:sz w:val="22"/>
                <w:szCs w:val="22"/>
              </w:rPr>
              <w:t xml:space="preserve"> </w:t>
            </w:r>
            <w:r w:rsidRPr="00E4641E">
              <w:rPr>
                <w:rFonts w:asciiTheme="minorHAnsi" w:hAnsiTheme="minorHAnsi" w:cs="Arial"/>
                <w:sz w:val="22"/>
                <w:szCs w:val="22"/>
              </w:rPr>
              <w:t>dla osób spoza grupy</w:t>
            </w:r>
            <w:r w:rsidR="00EA4B3C" w:rsidRPr="00E4641E">
              <w:rPr>
                <w:rFonts w:asciiTheme="minorHAnsi" w:hAnsiTheme="minorHAnsi" w:cs="Arial"/>
                <w:sz w:val="22"/>
                <w:szCs w:val="22"/>
              </w:rPr>
              <w:t xml:space="preserve"> wymienionej w pierwszym podpunkcie</w:t>
            </w:r>
            <w:r w:rsidRPr="00E4641E">
              <w:rPr>
                <w:rFonts w:asciiTheme="minorHAnsi" w:hAnsiTheme="minorHAnsi" w:cs="Arial"/>
                <w:sz w:val="22"/>
                <w:szCs w:val="22"/>
              </w:rPr>
              <w:t>, ale cały czas należących do grupy bezrobotnych i</w:t>
            </w:r>
            <w:r w:rsidR="00E4641E">
              <w:rPr>
                <w:rFonts w:asciiTheme="minorHAnsi" w:hAnsiTheme="minorHAnsi" w:cs="Arial"/>
                <w:sz w:val="22"/>
                <w:szCs w:val="22"/>
              </w:rPr>
              <w:t> </w:t>
            </w:r>
            <w:r w:rsidRPr="00E4641E">
              <w:rPr>
                <w:rFonts w:asciiTheme="minorHAnsi" w:hAnsiTheme="minorHAnsi" w:cs="Arial"/>
                <w:sz w:val="22"/>
                <w:szCs w:val="22"/>
              </w:rPr>
              <w:t>nieaktywnych zawodowo nie będzie stanowić więcej niż 20% alokacji priorytetu inwestycyjnego.</w:t>
            </w:r>
          </w:p>
          <w:p w:rsidR="006554CD" w:rsidRPr="00E4641E" w:rsidRDefault="006554CD" w:rsidP="00E4641E">
            <w:pPr>
              <w:spacing w:before="40" w:after="40"/>
              <w:jc w:val="both"/>
              <w:rPr>
                <w:rFonts w:asciiTheme="minorHAnsi" w:hAnsiTheme="minorHAnsi" w:cs="Arial"/>
              </w:rPr>
            </w:pPr>
            <w:r w:rsidRPr="00E4641E">
              <w:rPr>
                <w:rFonts w:asciiTheme="minorHAnsi" w:hAnsiTheme="minorHAnsi" w:cs="Arial"/>
                <w:sz w:val="22"/>
                <w:szCs w:val="22"/>
              </w:rPr>
              <w:t>Ze wsparcia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EFS nie mogą skorzystać rolnicy posiadający gospodarstwa powyżej 2</w:t>
            </w:r>
            <w:r w:rsidR="00E4641E">
              <w:rPr>
                <w:rFonts w:asciiTheme="minorHAnsi" w:hAnsiTheme="minorHAnsi" w:cs="Arial"/>
                <w:sz w:val="22"/>
                <w:szCs w:val="22"/>
              </w:rPr>
              <w:t> </w:t>
            </w:r>
            <w:r w:rsidRPr="00E4641E">
              <w:rPr>
                <w:rFonts w:asciiTheme="minorHAnsi" w:hAnsiTheme="minorHAnsi" w:cs="Arial"/>
                <w:sz w:val="22"/>
                <w:szCs w:val="22"/>
              </w:rPr>
              <w:t>ha przeliczeniowych.</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przypadku członków rodziny rolnika wsparcie może otrzymać jedynie osoba pozostająca faktycznie bez zatrudnienia pod warunkiem, że efektem realizowanych działań będzie przejście osoby otrzymującej wsparcie</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systemu ubezpieczeń społecznych rolników (KRUS) do ogólnego systemu ubezpieczeń (ZUS).</w:t>
            </w:r>
          </w:p>
        </w:tc>
      </w:tr>
      <w:tr w:rsidR="006554CD" w:rsidRPr="00E4641E" w:rsidTr="006554CD">
        <w:trPr>
          <w:trHeight w:val="20"/>
        </w:trPr>
        <w:tc>
          <w:tcPr>
            <w:tcW w:w="1387" w:type="pct"/>
            <w:tcBorders>
              <w:top w:val="single" w:sz="4" w:space="0" w:color="auto"/>
            </w:tcBorders>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Instytucja pośrednicząca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Dolnośląski Wojewódzki Urząd Pracy</w:t>
            </w:r>
          </w:p>
        </w:tc>
      </w:tr>
      <w:tr w:rsidR="006554CD" w:rsidRPr="00E4641E" w:rsidTr="006554CD">
        <w:trPr>
          <w:trHeight w:val="20"/>
        </w:trPr>
        <w:tc>
          <w:tcPr>
            <w:tcW w:w="1387" w:type="pct"/>
            <w:tcBorders>
              <w:top w:val="single" w:sz="4" w:space="0" w:color="auto"/>
            </w:tcBorders>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Instytucja wdrażająca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Nie dotyczy</w:t>
            </w:r>
          </w:p>
        </w:tc>
      </w:tr>
      <w:tr w:rsidR="00E4641E" w:rsidRPr="00E4641E" w:rsidTr="00E4641E">
        <w:trPr>
          <w:trHeight w:val="1173"/>
        </w:trPr>
        <w:tc>
          <w:tcPr>
            <w:tcW w:w="1387" w:type="pct"/>
            <w:tcBorders>
              <w:top w:val="single" w:sz="4" w:space="0" w:color="auto"/>
            </w:tcBorders>
            <w:shd w:val="clear" w:color="auto" w:fill="auto"/>
            <w:vAlign w:val="center"/>
          </w:tcPr>
          <w:p w:rsidR="00E4641E" w:rsidRPr="00E4641E" w:rsidRDefault="00E4641E"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Kategoria(e) regionu(ów) </w:t>
            </w:r>
            <w:r w:rsidRPr="00E4641E">
              <w:rPr>
                <w:rFonts w:asciiTheme="minorHAnsi" w:hAnsiTheme="minorHAnsi" w:cs="Arial"/>
                <w:sz w:val="22"/>
                <w:szCs w:val="22"/>
              </w:rPr>
              <w:br/>
              <w:t xml:space="preserve">wraz z przypisaniem </w:t>
            </w:r>
            <w:r w:rsidRPr="00E4641E">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E4641E" w:rsidRPr="00E4641E" w:rsidRDefault="00E4641E"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E4641E" w:rsidRPr="00E4641E" w:rsidRDefault="00E4641E" w:rsidP="006554CD">
            <w:pPr>
              <w:spacing w:before="40" w:after="40"/>
              <w:rPr>
                <w:rFonts w:asciiTheme="minorHAnsi" w:hAnsiTheme="minorHAnsi" w:cs="Arial"/>
              </w:rPr>
            </w:pPr>
            <w:r w:rsidRPr="00E4641E">
              <w:rPr>
                <w:rFonts w:asciiTheme="minorHAnsi" w:hAnsiTheme="minorHAnsi" w:cs="Arial"/>
                <w:b/>
                <w:sz w:val="22"/>
                <w:szCs w:val="22"/>
              </w:rPr>
              <w:t>55 000 000 – region słabiej rozwinięty</w:t>
            </w:r>
          </w:p>
        </w:tc>
      </w:tr>
      <w:tr w:rsidR="006554CD" w:rsidRPr="00E4641E" w:rsidTr="006554CD">
        <w:trPr>
          <w:trHeight w:val="20"/>
        </w:trPr>
        <w:tc>
          <w:tcPr>
            <w:tcW w:w="1387" w:type="pct"/>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Mechanizmy powiązania interwencji</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działaniami/ poddziałaniami</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PO lub</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PO</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E4641E" w:rsidRDefault="00573071" w:rsidP="006554CD">
            <w:pPr>
              <w:spacing w:before="40" w:after="40"/>
              <w:rPr>
                <w:rFonts w:asciiTheme="minorHAnsi" w:hAnsiTheme="minorHAnsi" w:cs="Arial"/>
              </w:rPr>
            </w:pPr>
            <w:r>
              <w:rPr>
                <w:rFonts w:asciiTheme="minorHAnsi" w:hAnsiTheme="minorHAnsi" w:cs="Arial"/>
                <w:sz w:val="22"/>
                <w:szCs w:val="22"/>
              </w:rPr>
              <w:t>Powiązanie interwencji z D</w:t>
            </w:r>
            <w:r>
              <w:rPr>
                <w:rFonts w:ascii="Calibri" w:hAnsi="Calibri" w:cs="Arial"/>
                <w:sz w:val="22"/>
                <w:szCs w:val="22"/>
              </w:rPr>
              <w:t xml:space="preserve">ziałaniem 6.3 </w:t>
            </w:r>
            <w:r w:rsidRPr="002B704E">
              <w:rPr>
                <w:rFonts w:ascii="Calibri" w:hAnsi="Calibri" w:cs="Calibri"/>
                <w:sz w:val="22"/>
                <w:szCs w:val="22"/>
              </w:rPr>
              <w:t>Rewitalizacja zdegradowanych obszarów</w:t>
            </w:r>
            <w:r>
              <w:rPr>
                <w:rFonts w:ascii="Calibri" w:hAnsi="Calibri" w:cs="Calibri"/>
                <w:sz w:val="22"/>
                <w:szCs w:val="22"/>
              </w:rPr>
              <w:t xml:space="preserve"> </w:t>
            </w:r>
            <w:r>
              <w:rPr>
                <w:rFonts w:ascii="Calibri" w:hAnsi="Calibri" w:cs="Arial"/>
                <w:sz w:val="22"/>
                <w:szCs w:val="22"/>
              </w:rPr>
              <w:t xml:space="preserve"> RPO WD </w:t>
            </w:r>
          </w:p>
        </w:tc>
      </w:tr>
      <w:tr w:rsidR="006554CD" w:rsidRPr="00E4641E" w:rsidTr="006554CD">
        <w:trPr>
          <w:trHeight w:val="402"/>
        </w:trPr>
        <w:tc>
          <w:tcPr>
            <w:tcW w:w="1387" w:type="pct"/>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Instrumenty terytorialne</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Nie dotyczy</w:t>
            </w:r>
          </w:p>
        </w:tc>
      </w:tr>
      <w:tr w:rsidR="006554CD" w:rsidRPr="00E4641E" w:rsidTr="006554CD">
        <w:trPr>
          <w:trHeight w:val="402"/>
        </w:trPr>
        <w:tc>
          <w:tcPr>
            <w:tcW w:w="1387" w:type="pct"/>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Tryb(y) wyboru projektów </w:t>
            </w:r>
            <w:r w:rsidRPr="00E4641E">
              <w:rPr>
                <w:rFonts w:asciiTheme="minorHAnsi" w:hAnsiTheme="minorHAnsi" w:cs="Arial"/>
                <w:sz w:val="22"/>
                <w:szCs w:val="22"/>
              </w:rPr>
              <w:br/>
              <w:t>oraz wskazanie podmiotu odpowiedzialnego za nabór</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ED5A3C" w:rsidRDefault="00ED5A3C" w:rsidP="00007130">
            <w:pPr>
              <w:autoSpaceDE w:val="0"/>
              <w:autoSpaceDN w:val="0"/>
              <w:adjustRightInd w:val="0"/>
              <w:spacing w:after="0"/>
              <w:rPr>
                <w:rFonts w:asciiTheme="minorHAnsi" w:hAnsiTheme="minorHAnsi" w:cs="Arial"/>
              </w:rPr>
            </w:pPr>
            <w:r>
              <w:rPr>
                <w:rFonts w:asciiTheme="minorHAnsi" w:hAnsiTheme="minorHAnsi" w:cs="Arial"/>
                <w:sz w:val="22"/>
                <w:szCs w:val="22"/>
              </w:rPr>
              <w:t>Konkursowy.</w:t>
            </w:r>
          </w:p>
          <w:p w:rsidR="00007130" w:rsidRPr="00E4641E" w:rsidRDefault="00007130" w:rsidP="00007130">
            <w:pPr>
              <w:autoSpaceDE w:val="0"/>
              <w:autoSpaceDN w:val="0"/>
              <w:adjustRightInd w:val="0"/>
              <w:spacing w:after="0"/>
              <w:rPr>
                <w:rFonts w:asciiTheme="minorHAnsi" w:hAnsiTheme="minorHAnsi" w:cs="Arial"/>
              </w:rPr>
            </w:pPr>
            <w:r w:rsidRPr="00E4641E">
              <w:rPr>
                <w:rFonts w:asciiTheme="minorHAnsi" w:hAnsiTheme="minorHAnsi" w:cs="Arial"/>
                <w:sz w:val="22"/>
                <w:szCs w:val="22"/>
              </w:rPr>
              <w:t>Podmiot odpowiedzialny za nabór i ocenę wniosków: IP RPO</w:t>
            </w:r>
            <w:r w:rsidR="003A5950">
              <w:rPr>
                <w:rFonts w:asciiTheme="minorHAnsi" w:hAnsiTheme="minorHAnsi" w:cs="Arial"/>
                <w:sz w:val="22"/>
                <w:szCs w:val="22"/>
              </w:rPr>
              <w:t xml:space="preserve"> </w:t>
            </w:r>
            <w:r w:rsidR="00ED5A3C">
              <w:rPr>
                <w:rFonts w:asciiTheme="minorHAnsi" w:hAnsiTheme="minorHAnsi" w:cs="Arial"/>
                <w:sz w:val="22"/>
                <w:szCs w:val="22"/>
              </w:rPr>
              <w:t>- DWUP</w:t>
            </w:r>
            <w:r w:rsidRPr="00E4641E">
              <w:rPr>
                <w:rFonts w:asciiTheme="minorHAnsi" w:hAnsiTheme="minorHAnsi" w:cs="Arial"/>
                <w:sz w:val="22"/>
                <w:szCs w:val="22"/>
              </w:rPr>
              <w:t xml:space="preserve">. </w:t>
            </w:r>
          </w:p>
          <w:p w:rsidR="006554CD" w:rsidRPr="00E4641E" w:rsidRDefault="00007130" w:rsidP="00AF62EA">
            <w:pPr>
              <w:jc w:val="both"/>
              <w:rPr>
                <w:rFonts w:asciiTheme="minorHAnsi" w:hAnsiTheme="minorHAnsi" w:cs="Arial"/>
              </w:rPr>
            </w:pPr>
            <w:r w:rsidRPr="00E4641E">
              <w:rPr>
                <w:rFonts w:asciiTheme="minorHAnsi" w:hAnsiTheme="minorHAnsi" w:cs="Arial"/>
                <w:sz w:val="22"/>
                <w:szCs w:val="22"/>
              </w:rPr>
              <w:t>Podmiot odpowiedzialny za przyjmowanie protestów: IP RPO</w:t>
            </w:r>
            <w:r w:rsidR="003A5950">
              <w:rPr>
                <w:rFonts w:asciiTheme="minorHAnsi" w:hAnsiTheme="minorHAnsi" w:cs="Arial"/>
                <w:sz w:val="22"/>
                <w:szCs w:val="22"/>
              </w:rPr>
              <w:t xml:space="preserve"> </w:t>
            </w:r>
            <w:r w:rsidR="00ED5A3C">
              <w:rPr>
                <w:rFonts w:asciiTheme="minorHAnsi" w:hAnsiTheme="minorHAnsi" w:cs="Arial"/>
                <w:sz w:val="22"/>
                <w:szCs w:val="22"/>
              </w:rPr>
              <w:t>- DWUP</w:t>
            </w:r>
            <w:r w:rsidR="000A4F31" w:rsidRPr="00E4641E">
              <w:rPr>
                <w:rFonts w:asciiTheme="minorHAnsi" w:hAnsiTheme="minorHAnsi" w:cs="Arial"/>
                <w:sz w:val="22"/>
                <w:szCs w:val="22"/>
              </w:rPr>
              <w:t>.</w:t>
            </w:r>
          </w:p>
        </w:tc>
      </w:tr>
      <w:tr w:rsidR="006554CD" w:rsidRPr="00E4641E" w:rsidDel="00FE3C38" w:rsidTr="006554CD">
        <w:trPr>
          <w:trHeight w:val="20"/>
        </w:trPr>
        <w:tc>
          <w:tcPr>
            <w:tcW w:w="1387" w:type="pct"/>
            <w:tcBorders>
              <w:top w:val="single" w:sz="4" w:space="0" w:color="auto"/>
            </w:tcBorders>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Limity</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ograniczenia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realizacji projektów</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Del="00FE3C38"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Del="00FE3C38" w:rsidRDefault="006554CD" w:rsidP="006554CD">
            <w:pPr>
              <w:spacing w:before="40" w:after="40"/>
              <w:rPr>
                <w:rFonts w:asciiTheme="minorHAnsi" w:hAnsiTheme="minorHAnsi" w:cs="Arial"/>
                <w:color w:val="FF0000"/>
              </w:rPr>
            </w:pPr>
            <w:r w:rsidRPr="00E4641E">
              <w:rPr>
                <w:rFonts w:asciiTheme="minorHAnsi" w:hAnsiTheme="minorHAnsi" w:cs="Arial"/>
                <w:sz w:val="22"/>
                <w:szCs w:val="22"/>
              </w:rPr>
              <w:t>Nie dotyczy</w:t>
            </w:r>
          </w:p>
        </w:tc>
      </w:tr>
      <w:tr w:rsidR="00440C6C" w:rsidRPr="00E4641E" w:rsidTr="006554CD">
        <w:trPr>
          <w:trHeight w:val="20"/>
        </w:trPr>
        <w:tc>
          <w:tcPr>
            <w:tcW w:w="1387" w:type="pct"/>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i planowany zakres stosowania </w:t>
            </w:r>
            <w:r w:rsidRPr="00E4641E">
              <w:rPr>
                <w:rFonts w:asciiTheme="minorHAnsi" w:hAnsiTheme="minorHAnsi" w:cs="Arial"/>
                <w:sz w:val="22"/>
                <w:szCs w:val="22"/>
              </w:rPr>
              <w:br/>
            </w:r>
            <w:r w:rsidRPr="00E4641E">
              <w:rPr>
                <w:rFonts w:asciiTheme="minorHAnsi" w:hAnsiTheme="minorHAnsi" w:cs="Arial"/>
                <w:i/>
                <w:sz w:val="22"/>
                <w:szCs w:val="22"/>
              </w:rPr>
              <w:t>cross-financingu</w:t>
            </w:r>
            <w:r w:rsidRPr="00E4641E">
              <w:rPr>
                <w:rFonts w:asciiTheme="minorHAnsi" w:hAnsiTheme="minorHAnsi" w:cs="Arial"/>
                <w:sz w:val="22"/>
                <w:szCs w:val="22"/>
              </w:rPr>
              <w:t xml:space="preserv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B45404">
            <w:pPr>
              <w:spacing w:before="40" w:after="40"/>
              <w:jc w:val="both"/>
              <w:rPr>
                <w:rFonts w:asciiTheme="minorHAnsi" w:hAnsiTheme="minorHAnsi" w:cs="Arial"/>
              </w:rPr>
            </w:pPr>
            <w:r w:rsidRPr="00E4641E">
              <w:rPr>
                <w:rFonts w:asciiTheme="minorHAnsi" w:hAnsiTheme="minorHAnsi" w:cs="Arial"/>
                <w:sz w:val="22"/>
                <w:szCs w:val="22"/>
              </w:rPr>
              <w:t>W ramach działania będą finansowane obok działań tzw. miękkich, wydatki inwestycyjne w</w:t>
            </w:r>
            <w:r w:rsidR="00E4641E">
              <w:rPr>
                <w:rFonts w:asciiTheme="minorHAnsi" w:hAnsiTheme="minorHAnsi" w:cs="Arial"/>
                <w:sz w:val="22"/>
                <w:szCs w:val="22"/>
              </w:rPr>
              <w:t> </w:t>
            </w:r>
            <w:r w:rsidRPr="00E4641E">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B45404" w:rsidRPr="00E4641E" w:rsidRDefault="00B45404" w:rsidP="00E4641E">
            <w:pPr>
              <w:spacing w:before="40" w:after="40"/>
              <w:jc w:val="both"/>
              <w:rPr>
                <w:rFonts w:asciiTheme="minorHAnsi" w:hAnsiTheme="minorHAnsi" w:cs="Arial"/>
              </w:rPr>
            </w:pPr>
            <w:r w:rsidRPr="00E4641E">
              <w:rPr>
                <w:rFonts w:asciiTheme="minorHAnsi" w:hAnsiTheme="minorHAnsi" w:cs="Arial"/>
                <w:sz w:val="22"/>
                <w:szCs w:val="22"/>
              </w:rPr>
              <w:t>Wartość wydatków w ramach cross-financingu nie może stanowić więcej niż 10% finansowania unijnego na poziomie projektu.</w:t>
            </w:r>
          </w:p>
        </w:tc>
      </w:tr>
      <w:tr w:rsidR="00440C6C" w:rsidRPr="00E4641E" w:rsidTr="006554CD">
        <w:trPr>
          <w:trHeight w:val="315"/>
        </w:trPr>
        <w:tc>
          <w:tcPr>
            <w:tcW w:w="1387" w:type="pct"/>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Dopuszczalna maksymalna wartość zakupionych środków trwałych</w:t>
            </w:r>
            <w:r w:rsidRPr="00E4641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E4641E">
            <w:pPr>
              <w:spacing w:before="40" w:after="40"/>
              <w:jc w:val="both"/>
              <w:rPr>
                <w:rFonts w:asciiTheme="minorHAnsi" w:hAnsiTheme="minorHAnsi" w:cs="Arial"/>
              </w:rPr>
            </w:pPr>
            <w:r w:rsidRPr="00E4641E">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Pr>
                <w:rFonts w:asciiTheme="minorHAnsi" w:hAnsiTheme="minorHAnsi" w:cs="Arial"/>
                <w:sz w:val="22"/>
                <w:szCs w:val="22"/>
              </w:rPr>
              <w:t> </w:t>
            </w:r>
            <w:r w:rsidRPr="00E4641E">
              <w:rPr>
                <w:rFonts w:asciiTheme="minorHAnsi" w:hAnsiTheme="minorHAnsi" w:cs="Arial"/>
                <w:sz w:val="22"/>
                <w:szCs w:val="22"/>
              </w:rPr>
              <w:t>dofinansowanie projektu są niekwalifikowalne.</w:t>
            </w:r>
          </w:p>
        </w:tc>
      </w:tr>
      <w:tr w:rsidR="00440C6C" w:rsidRPr="00E4641E" w:rsidTr="006554CD">
        <w:trPr>
          <w:trHeight w:val="20"/>
        </w:trPr>
        <w:tc>
          <w:tcPr>
            <w:tcW w:w="1387" w:type="pct"/>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uwzględniania dochodu w projekcie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554CD">
        <w:trPr>
          <w:trHeight w:val="20"/>
        </w:trPr>
        <w:tc>
          <w:tcPr>
            <w:tcW w:w="1387" w:type="pct"/>
            <w:tcBorders>
              <w:top w:val="single" w:sz="4" w:space="0" w:color="auto"/>
              <w:right w:val="single" w:sz="4" w:space="0" w:color="auto"/>
            </w:tcBorders>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jc w:val="both"/>
              <w:rPr>
                <w:rFonts w:asciiTheme="minorHAnsi" w:hAnsiTheme="minorHAnsi" w:cs="Arial"/>
                <w:color w:val="000000" w:themeColor="text1"/>
              </w:rPr>
            </w:pPr>
            <w:r w:rsidRPr="00E4641E">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440C6C" w:rsidRPr="00E4641E" w:rsidRDefault="00440C6C" w:rsidP="00E4641E">
            <w:pPr>
              <w:spacing w:before="40" w:after="40"/>
              <w:jc w:val="both"/>
              <w:rPr>
                <w:rFonts w:asciiTheme="minorHAnsi" w:hAnsiTheme="minorHAnsi" w:cs="Arial"/>
                <w:i/>
                <w:color w:val="FF0000"/>
              </w:rPr>
            </w:pPr>
            <w:r w:rsidRPr="00E4641E">
              <w:rPr>
                <w:rFonts w:asciiTheme="minorHAnsi" w:hAnsiTheme="minorHAnsi" w:cs="Arial"/>
                <w:color w:val="000000" w:themeColor="text1"/>
                <w:sz w:val="22"/>
                <w:szCs w:val="22"/>
              </w:rPr>
              <w:t>Kwestia sytemu zaliczek zostanie ustalona w</w:t>
            </w:r>
            <w:r w:rsidR="00E4641E">
              <w:rPr>
                <w:rFonts w:asciiTheme="minorHAnsi" w:hAnsiTheme="minorHAnsi" w:cs="Arial"/>
                <w:color w:val="000000" w:themeColor="text1"/>
                <w:sz w:val="22"/>
                <w:szCs w:val="22"/>
              </w:rPr>
              <w:t> </w:t>
            </w:r>
            <w:r w:rsidRPr="00E4641E">
              <w:rPr>
                <w:rFonts w:asciiTheme="minorHAnsi" w:hAnsiTheme="minorHAnsi" w:cs="Arial"/>
                <w:color w:val="000000" w:themeColor="text1"/>
                <w:sz w:val="22"/>
                <w:szCs w:val="22"/>
              </w:rPr>
              <w:t>regulaminie konkursu.</w:t>
            </w:r>
          </w:p>
        </w:tc>
      </w:tr>
      <w:tr w:rsidR="00440C6C" w:rsidRPr="00E4641E" w:rsidTr="006554CD">
        <w:trPr>
          <w:trHeight w:val="335"/>
        </w:trPr>
        <w:tc>
          <w:tcPr>
            <w:tcW w:w="1387" w:type="pct"/>
            <w:tcBorders>
              <w:top w:val="single" w:sz="4" w:space="0" w:color="auto"/>
              <w:right w:val="single" w:sz="4" w:space="0" w:color="auto"/>
            </w:tcBorders>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Pomoc publiczna </w:t>
            </w:r>
            <w:r w:rsidRPr="00E4641E">
              <w:rPr>
                <w:rFonts w:asciiTheme="minorHAnsi" w:hAnsiTheme="minorHAnsi" w:cs="Arial"/>
                <w:sz w:val="22"/>
                <w:szCs w:val="22"/>
              </w:rPr>
              <w:br/>
              <w:t xml:space="preserve">i pomoc </w:t>
            </w:r>
            <w:r w:rsidRPr="00E4641E">
              <w:rPr>
                <w:rFonts w:asciiTheme="minorHAnsi" w:hAnsiTheme="minorHAnsi" w:cs="Arial"/>
                <w:i/>
                <w:sz w:val="22"/>
                <w:szCs w:val="22"/>
              </w:rPr>
              <w:t>de minimis</w:t>
            </w:r>
            <w:r w:rsidRPr="00E4641E">
              <w:rPr>
                <w:rFonts w:asciiTheme="minorHAnsi" w:hAnsiTheme="minorHAnsi" w:cs="Arial"/>
                <w:sz w:val="22"/>
                <w:szCs w:val="22"/>
              </w:rPr>
              <w:br/>
              <w:t>(rodzaj i przeznaczenie pomocy, unijna lub krajowa podstawa prawna)</w:t>
            </w:r>
            <w:r w:rsidRPr="00E4641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1911EA">
            <w:pPr>
              <w:spacing w:before="40" w:after="40"/>
              <w:jc w:val="both"/>
              <w:rPr>
                <w:rFonts w:asciiTheme="minorHAnsi" w:hAnsiTheme="minorHAnsi" w:cs="Arial"/>
              </w:rPr>
            </w:pPr>
            <w:r w:rsidRPr="00E4641E">
              <w:rPr>
                <w:rFonts w:asciiTheme="minorHAnsi" w:hAnsiTheme="minorHAnsi" w:cs="Arial"/>
                <w:sz w:val="22"/>
                <w:szCs w:val="22"/>
              </w:rPr>
              <w:t xml:space="preserve">W przypadku wsparcia stanowiącego pomoc publiczną, udzielaną w ramach realizacji programu, znajdą zastosowanie właściwe przepisy </w:t>
            </w:r>
            <w:r w:rsidR="009A1743">
              <w:rPr>
                <w:rFonts w:asciiTheme="minorHAnsi" w:hAnsiTheme="minorHAnsi" w:cs="Arial"/>
                <w:sz w:val="22"/>
                <w:szCs w:val="22"/>
              </w:rPr>
              <w:t>prawa unijnego</w:t>
            </w:r>
            <w:r w:rsidRPr="00E4641E">
              <w:rPr>
                <w:rFonts w:asciiTheme="minorHAnsi" w:hAnsiTheme="minorHAnsi" w:cs="Arial"/>
                <w:sz w:val="22"/>
                <w:szCs w:val="22"/>
              </w:rPr>
              <w:t xml:space="preserve"> i krajowego dotyczące zasad udzielania tej pomocy, obowiązujące w momencie udzielania wsparcia.</w:t>
            </w:r>
          </w:p>
          <w:p w:rsidR="00440C6C" w:rsidRPr="00E4641E" w:rsidRDefault="00440C6C" w:rsidP="00440C6C">
            <w:pPr>
              <w:spacing w:before="40" w:after="40"/>
              <w:jc w:val="both"/>
              <w:rPr>
                <w:rFonts w:ascii="Calibri" w:hAnsi="Calibri" w:cs="Arial"/>
              </w:rPr>
            </w:pPr>
            <w:r w:rsidRPr="00E4641E">
              <w:rPr>
                <w:rFonts w:ascii="Calibri" w:hAnsi="Calibri" w:cs="Arial"/>
                <w:sz w:val="22"/>
                <w:szCs w:val="22"/>
              </w:rPr>
              <w:t>W ramach działania przewiduje się występowanie pomocy de minimis udzielanej na podstawie:</w:t>
            </w:r>
          </w:p>
          <w:p w:rsidR="00440C6C" w:rsidRPr="00E4641E" w:rsidRDefault="00440C6C" w:rsidP="00643262">
            <w:pPr>
              <w:pStyle w:val="Akapitzlist"/>
              <w:numPr>
                <w:ilvl w:val="0"/>
                <w:numId w:val="219"/>
              </w:numPr>
              <w:spacing w:after="0" w:line="240" w:lineRule="auto"/>
              <w:ind w:left="316" w:hanging="284"/>
              <w:jc w:val="both"/>
            </w:pPr>
            <w:r w:rsidRPr="00E4641E">
              <w:t>rozporządzenia Komisji (UE) nr 1407/2013 z</w:t>
            </w:r>
            <w:r w:rsidR="00E4641E">
              <w:t> </w:t>
            </w:r>
            <w:r w:rsidRPr="00E4641E">
              <w:t>18 grudnia 2013 roku w sprawie stosowania art.</w:t>
            </w:r>
            <w:r w:rsidR="00EA102D" w:rsidRPr="00E4641E">
              <w:t xml:space="preserve"> </w:t>
            </w:r>
            <w:r w:rsidRPr="00E4641E">
              <w:t>107 i 108 Traktatu o</w:t>
            </w:r>
            <w:r w:rsidR="00E4641E">
              <w:t> </w:t>
            </w:r>
            <w:r w:rsidRPr="00E4641E">
              <w:t>funkcjonowaniu Unii Europejskiej do pomocy de minimis</w:t>
            </w:r>
            <w:r w:rsidR="00D8309A" w:rsidRPr="00E4641E">
              <w:t>,</w:t>
            </w:r>
          </w:p>
          <w:p w:rsidR="00D8309A" w:rsidRPr="00E4641E" w:rsidRDefault="00D8309A" w:rsidP="00643262">
            <w:pPr>
              <w:pStyle w:val="Akapitzlist"/>
              <w:numPr>
                <w:ilvl w:val="0"/>
                <w:numId w:val="219"/>
              </w:numPr>
              <w:spacing w:after="0" w:line="240" w:lineRule="auto"/>
              <w:ind w:left="316" w:hanging="284"/>
              <w:jc w:val="both"/>
            </w:pPr>
            <w:r w:rsidRPr="00E4641E">
              <w:t>rozporządzenia Ministra Infrastruktury i</w:t>
            </w:r>
            <w:r w:rsidR="00E4641E">
              <w:t> </w:t>
            </w:r>
            <w:r w:rsidRPr="00E4641E">
              <w:t>Rozwoju z dnia 2 lipca 2015 roku w sprawie udzielania pomocy de minimis oraz pomocy publicznej w ramach programów operacyjnych finansowanych z Europejskiego Funduszu Społecznego na lata 2014-2020 (Dz. U. z 2015 r. poz. 1073).</w:t>
            </w:r>
          </w:p>
        </w:tc>
      </w:tr>
      <w:tr w:rsidR="00440C6C" w:rsidRPr="00E4641E" w:rsidTr="00614A96">
        <w:trPr>
          <w:trHeight w:val="2131"/>
        </w:trPr>
        <w:tc>
          <w:tcPr>
            <w:tcW w:w="1387" w:type="pct"/>
            <w:tcBorders>
              <w:top w:val="single" w:sz="4" w:space="0" w:color="auto"/>
            </w:tcBorders>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UE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eastAsiaTheme="minorHAnsi" w:hAnsiTheme="minorHAnsi" w:cstheme="minorHAnsi"/>
                <w:bCs/>
                <w:sz w:val="22"/>
                <w:szCs w:val="22"/>
                <w:lang w:eastAsia="en-US"/>
              </w:rPr>
              <w:t>85%</w:t>
            </w:r>
          </w:p>
        </w:tc>
      </w:tr>
      <w:tr w:rsidR="00440C6C" w:rsidRPr="00E4641E" w:rsidTr="00E4641E">
        <w:trPr>
          <w:trHeight w:val="4070"/>
        </w:trPr>
        <w:tc>
          <w:tcPr>
            <w:tcW w:w="1387" w:type="pct"/>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całkowitego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(środki UE + ewentualne współfinansowanie z budżetu państwa lub innych źródeł przyznawane beneficjentowi przez właściwą instytucję)</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95% </w:t>
            </w:r>
          </w:p>
        </w:tc>
      </w:tr>
      <w:tr w:rsidR="00440C6C" w:rsidRPr="00E4641E" w:rsidTr="00E4641E">
        <w:trPr>
          <w:trHeight w:val="1350"/>
        </w:trPr>
        <w:tc>
          <w:tcPr>
            <w:tcW w:w="1387" w:type="pct"/>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autoSpaceDE w:val="0"/>
              <w:autoSpaceDN w:val="0"/>
              <w:adjustRightInd w:val="0"/>
              <w:rPr>
                <w:rFonts w:asciiTheme="minorHAnsi" w:hAnsiTheme="minorHAnsi" w:cs="Arial"/>
              </w:rPr>
            </w:pPr>
            <w:r w:rsidRPr="00E4641E">
              <w:rPr>
                <w:rFonts w:asciiTheme="minorHAnsi" w:hAnsiTheme="minorHAnsi" w:cs="Arial"/>
                <w:b/>
                <w:sz w:val="22"/>
                <w:szCs w:val="22"/>
              </w:rPr>
              <w:t>8.3.A</w:t>
            </w:r>
            <w:r w:rsidRPr="00E4641E">
              <w:rPr>
                <w:rFonts w:asciiTheme="minorHAnsi" w:hAnsiTheme="minorHAnsi" w:cs="Arial"/>
                <w:sz w:val="22"/>
                <w:szCs w:val="22"/>
              </w:rPr>
              <w:t>: 5% wartości projektu pomniejszonej o wartość dotacji na rozpoczęcie działalności gospodarczej.</w:t>
            </w:r>
          </w:p>
          <w:p w:rsidR="00440C6C" w:rsidRPr="00E4641E" w:rsidRDefault="00440C6C" w:rsidP="00440C6C">
            <w:pPr>
              <w:rPr>
                <w:rFonts w:asciiTheme="minorHAnsi" w:hAnsiTheme="minorHAnsi" w:cs="Arial"/>
              </w:rPr>
            </w:pPr>
            <w:r w:rsidRPr="00E4641E">
              <w:rPr>
                <w:rFonts w:asciiTheme="minorHAnsi" w:hAnsiTheme="minorHAnsi" w:cs="Arial"/>
                <w:b/>
                <w:sz w:val="22"/>
                <w:szCs w:val="22"/>
              </w:rPr>
              <w:t>8.3.B:</w:t>
            </w:r>
            <w:r w:rsidRPr="00E4641E">
              <w:rPr>
                <w:rFonts w:asciiTheme="minorHAnsi" w:hAnsiTheme="minorHAnsi" w:cs="Arial"/>
                <w:sz w:val="22"/>
                <w:szCs w:val="22"/>
              </w:rPr>
              <w:t xml:space="preserve"> 15% </w:t>
            </w:r>
          </w:p>
        </w:tc>
      </w:tr>
      <w:tr w:rsidR="00440C6C" w:rsidRPr="00E4641E" w:rsidTr="00E4641E">
        <w:trPr>
          <w:trHeight w:val="1256"/>
        </w:trPr>
        <w:tc>
          <w:tcPr>
            <w:tcW w:w="1387" w:type="pct"/>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Minimalna</w:t>
            </w:r>
            <w:r w:rsidRPr="00E4641E">
              <w:rPr>
                <w:rFonts w:asciiTheme="minorHAnsi" w:hAnsiTheme="minorHAnsi" w:cs="Arial"/>
                <w:sz w:val="22"/>
                <w:szCs w:val="22"/>
              </w:rPr>
              <w:br/>
              <w:t>i maksymalna wartość projektu (PLN)</w:t>
            </w:r>
          </w:p>
          <w:p w:rsidR="00440C6C" w:rsidRPr="00E4641E" w:rsidRDefault="00440C6C" w:rsidP="00440C6C">
            <w:pPr>
              <w:suppressAutoHyphens/>
              <w:spacing w:before="40" w:after="40"/>
              <w:ind w:left="360"/>
              <w:rPr>
                <w:rFonts w:asciiTheme="minorHAnsi" w:hAnsiTheme="minorHAnsi" w:cs="Arial"/>
              </w:rPr>
            </w:pPr>
            <w:r w:rsidRPr="00E4641E">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Minimalna wartość projektu 500 tys. PLN </w:t>
            </w:r>
          </w:p>
        </w:tc>
      </w:tr>
      <w:tr w:rsidR="00440C6C" w:rsidRPr="00E4641E" w:rsidTr="006554CD">
        <w:trPr>
          <w:trHeight w:val="1838"/>
        </w:trPr>
        <w:tc>
          <w:tcPr>
            <w:tcW w:w="1387" w:type="pct"/>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Minimalna i maksymalna wartość wydatków kwalifikowalnych projektu (PLN) </w:t>
            </w:r>
            <w:r w:rsidRPr="00E4641E">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CD24CF" w:rsidRPr="00E4641E" w:rsidTr="00E4641E">
        <w:trPr>
          <w:trHeight w:val="1272"/>
        </w:trPr>
        <w:tc>
          <w:tcPr>
            <w:tcW w:w="1387" w:type="pct"/>
            <w:shd w:val="clear" w:color="auto" w:fill="auto"/>
            <w:vAlign w:val="center"/>
          </w:tcPr>
          <w:p w:rsidR="00CD24CF" w:rsidRPr="00E4641E" w:rsidRDefault="00CD24CF"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CD24CF" w:rsidRPr="00E4641E" w:rsidRDefault="00CD24CF" w:rsidP="00CD24CF">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CD24CF" w:rsidRPr="00E4641E" w:rsidRDefault="00E86923" w:rsidP="00F46F3D">
            <w:pPr>
              <w:spacing w:before="40" w:after="40"/>
              <w:jc w:val="both"/>
              <w:rPr>
                <w:rFonts w:asciiTheme="minorHAnsi" w:hAnsiTheme="minorHAnsi" w:cs="Arial"/>
              </w:rPr>
            </w:pPr>
            <w:r>
              <w:rPr>
                <w:rFonts w:asciiTheme="minorHAnsi" w:hAnsiTheme="minorHAnsi" w:cs="Arial"/>
                <w:sz w:val="22"/>
                <w:szCs w:val="22"/>
              </w:rPr>
              <w:t xml:space="preserve">  </w:t>
            </w:r>
            <w:r w:rsidR="00F46F3D">
              <w:rPr>
                <w:rFonts w:asciiTheme="minorHAnsi" w:hAnsiTheme="minorHAnsi" w:cs="Arial"/>
                <w:sz w:val="22"/>
                <w:szCs w:val="22"/>
              </w:rPr>
              <w:t>11 000 000</w:t>
            </w:r>
          </w:p>
        </w:tc>
      </w:tr>
      <w:tr w:rsidR="00CD24CF" w:rsidRPr="00E4641E" w:rsidTr="006554CD">
        <w:trPr>
          <w:trHeight w:val="20"/>
        </w:trPr>
        <w:tc>
          <w:tcPr>
            <w:tcW w:w="1387" w:type="pct"/>
            <w:shd w:val="clear" w:color="auto" w:fill="auto"/>
            <w:vAlign w:val="center"/>
          </w:tcPr>
          <w:p w:rsidR="00CD24CF" w:rsidRPr="00E4641E" w:rsidRDefault="00CD24CF"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E4641E" w:rsidRDefault="00CD24CF" w:rsidP="00CD24CF">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E4641E" w:rsidRDefault="00CD24CF" w:rsidP="00CD24CF">
            <w:pPr>
              <w:spacing w:before="40" w:after="40"/>
              <w:jc w:val="both"/>
              <w:rPr>
                <w:rFonts w:asciiTheme="minorHAnsi" w:hAnsiTheme="minorHAnsi" w:cs="Arial"/>
              </w:rPr>
            </w:pPr>
            <w:r w:rsidRPr="00E4641E">
              <w:rPr>
                <w:rFonts w:asciiTheme="minorHAnsi" w:hAnsiTheme="minorHAnsi" w:cs="Arial"/>
                <w:sz w:val="22"/>
                <w:szCs w:val="22"/>
              </w:rPr>
              <w:t>Do uzupełnienia po ewaluacji ex-ante IF i decyzji ZW w tym zakresie.</w:t>
            </w:r>
          </w:p>
        </w:tc>
      </w:tr>
      <w:tr w:rsidR="00CD24CF" w:rsidRPr="00E4641E" w:rsidTr="006554CD">
        <w:trPr>
          <w:trHeight w:val="20"/>
        </w:trPr>
        <w:tc>
          <w:tcPr>
            <w:tcW w:w="1387" w:type="pct"/>
            <w:shd w:val="clear" w:color="auto" w:fill="auto"/>
            <w:vAlign w:val="center"/>
          </w:tcPr>
          <w:p w:rsidR="00CD24CF" w:rsidRPr="00E4641E" w:rsidRDefault="00CD24CF"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Rodzaj wsparcia instrumentów finansowych</w:t>
            </w:r>
            <w:r w:rsidRPr="00E4641E">
              <w:rPr>
                <w:sz w:val="22"/>
                <w:szCs w:val="22"/>
              </w:rPr>
              <w:t xml:space="preserve"> </w:t>
            </w:r>
            <w:r w:rsidRPr="00E4641E">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E4641E" w:rsidRDefault="00CD24CF" w:rsidP="00CD24CF">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E4641E" w:rsidRDefault="00CD24CF" w:rsidP="00EB51AF">
            <w:pPr>
              <w:spacing w:before="40" w:after="40"/>
              <w:jc w:val="both"/>
              <w:rPr>
                <w:rFonts w:asciiTheme="minorHAnsi" w:hAnsiTheme="minorHAnsi" w:cs="Arial"/>
              </w:rPr>
            </w:pPr>
            <w:r w:rsidRPr="00E4641E">
              <w:rPr>
                <w:rFonts w:asciiTheme="minorHAnsi" w:hAnsiTheme="minorHAnsi" w:cs="Arial"/>
                <w:sz w:val="22"/>
                <w:szCs w:val="22"/>
              </w:rPr>
              <w:t xml:space="preserve">Mikropożyczka </w:t>
            </w:r>
          </w:p>
        </w:tc>
      </w:tr>
      <w:tr w:rsidR="00CD24CF" w:rsidRPr="00E4641E" w:rsidTr="006554CD">
        <w:trPr>
          <w:trHeight w:val="20"/>
        </w:trPr>
        <w:tc>
          <w:tcPr>
            <w:tcW w:w="1387" w:type="pct"/>
            <w:shd w:val="clear" w:color="auto" w:fill="auto"/>
            <w:vAlign w:val="center"/>
          </w:tcPr>
          <w:p w:rsidR="00CD24CF" w:rsidRPr="00E4641E" w:rsidRDefault="00CD24CF"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E4641E" w:rsidRDefault="00CD24CF" w:rsidP="00CD24CF">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E4641E" w:rsidRDefault="00CD24CF" w:rsidP="00643262">
            <w:pPr>
              <w:pStyle w:val="Akapitzlist"/>
              <w:numPr>
                <w:ilvl w:val="0"/>
                <w:numId w:val="96"/>
              </w:numPr>
              <w:spacing w:line="240" w:lineRule="auto"/>
              <w:ind w:left="326" w:hanging="284"/>
              <w:jc w:val="both"/>
              <w:rPr>
                <w:rFonts w:eastAsia="Times New Roman" w:cs="Arial"/>
                <w:lang w:eastAsia="pl-PL"/>
              </w:rPr>
            </w:pPr>
            <w:r w:rsidRPr="00E4641E">
              <w:rPr>
                <w:rFonts w:eastAsia="Times New Roman" w:cs="Arial"/>
                <w:lang w:eastAsia="pl-PL"/>
              </w:rPr>
              <w:t>osoby od 30 roku życia pozostające bez zatrudnienia znajdujące się w szczególnej sytuacji na rynku pracy tj. osoby starsze po 50 roku życia, kobiety, osoby z</w:t>
            </w:r>
            <w:r w:rsidR="00E4641E">
              <w:rPr>
                <w:rFonts w:eastAsia="Times New Roman" w:cs="Arial"/>
                <w:lang w:eastAsia="pl-PL"/>
              </w:rPr>
              <w:t> </w:t>
            </w:r>
            <w:r w:rsidRPr="00E4641E">
              <w:rPr>
                <w:rFonts w:eastAsia="Times New Roman" w:cs="Arial"/>
                <w:lang w:eastAsia="pl-PL"/>
              </w:rPr>
              <w:t xml:space="preserve">niepełnosprawnościami, osoby długotrwale bezrobotne oraz </w:t>
            </w:r>
            <w:r w:rsidRPr="00E4641E">
              <w:rPr>
                <w:rFonts w:eastAsia="Times New Roman"/>
                <w:lang w:eastAsia="pl-PL"/>
              </w:rPr>
              <w:t>osoby o niskich kwalifikacjach</w:t>
            </w:r>
            <w:r w:rsidRPr="00E4641E">
              <w:rPr>
                <w:rFonts w:eastAsia="Times New Roman" w:cs="Arial"/>
                <w:lang w:eastAsia="pl-PL"/>
              </w:rPr>
              <w:t>;</w:t>
            </w:r>
          </w:p>
          <w:p w:rsidR="00CD24CF" w:rsidRPr="00E4641E" w:rsidRDefault="00CD24CF" w:rsidP="00643262">
            <w:pPr>
              <w:pStyle w:val="Akapitzlist"/>
              <w:numPr>
                <w:ilvl w:val="0"/>
                <w:numId w:val="96"/>
              </w:numPr>
              <w:spacing w:line="240" w:lineRule="auto"/>
              <w:ind w:left="326" w:hanging="284"/>
              <w:jc w:val="both"/>
              <w:rPr>
                <w:rFonts w:eastAsia="Times New Roman" w:cs="Arial"/>
                <w:lang w:eastAsia="pl-PL"/>
              </w:rPr>
            </w:pPr>
            <w:r w:rsidRPr="00E4641E">
              <w:rPr>
                <w:rFonts w:eastAsia="Times New Roman" w:cs="Arial"/>
                <w:lang w:eastAsia="pl-PL"/>
              </w:rPr>
              <w:t xml:space="preserve">pozostałe osoby pozostające bez zatrudnienia powyżej 30 roku życia. </w:t>
            </w:r>
          </w:p>
        </w:tc>
      </w:tr>
    </w:tbl>
    <w:p w:rsidR="006632E2" w:rsidRDefault="006632E2"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5" w:name="_Toc435091490"/>
      <w:r w:rsidRPr="00E24B6B">
        <w:rPr>
          <w:rFonts w:asciiTheme="minorHAnsi" w:hAnsiTheme="minorHAnsi"/>
        </w:rPr>
        <w:t xml:space="preserve">Działanie 8.4. </w:t>
      </w:r>
      <w:r w:rsidR="00B2728D">
        <w:rPr>
          <w:rFonts w:asciiTheme="minorHAnsi" w:hAnsiTheme="minorHAnsi"/>
        </w:rPr>
        <w:t>Godzenie życia zawodowego i prywatnego</w:t>
      </w:r>
      <w:bookmarkEnd w:id="45"/>
    </w:p>
    <w:p w:rsidR="00110677"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B7EF6" w:rsidRPr="00E4641E" w:rsidTr="00614A96">
        <w:trPr>
          <w:trHeight w:val="20"/>
        </w:trPr>
        <w:tc>
          <w:tcPr>
            <w:tcW w:w="5000" w:type="pct"/>
            <w:gridSpan w:val="3"/>
            <w:tcBorders>
              <w:top w:val="single" w:sz="4" w:space="0" w:color="auto"/>
            </w:tcBorders>
            <w:shd w:val="clear" w:color="auto" w:fill="E6E6E6"/>
            <w:vAlign w:val="center"/>
          </w:tcPr>
          <w:p w:rsidR="006B7EF6" w:rsidRPr="00E4641E" w:rsidRDefault="006B7EF6" w:rsidP="00614A96">
            <w:pPr>
              <w:spacing w:before="40" w:after="40"/>
              <w:jc w:val="center"/>
              <w:rPr>
                <w:rFonts w:asciiTheme="minorHAnsi" w:hAnsiTheme="minorHAnsi" w:cs="Arial"/>
                <w:b/>
              </w:rPr>
            </w:pPr>
            <w:r w:rsidRPr="00E4641E">
              <w:rPr>
                <w:rFonts w:asciiTheme="minorHAnsi" w:hAnsiTheme="minorHAnsi" w:cs="Arial"/>
                <w:b/>
                <w:sz w:val="22"/>
                <w:szCs w:val="22"/>
              </w:rPr>
              <w:t>OPIS DZIAŁANIA</w:t>
            </w:r>
            <w:r w:rsidR="00466857" w:rsidRPr="00E4641E">
              <w:rPr>
                <w:rFonts w:asciiTheme="minorHAnsi" w:hAnsiTheme="minorHAnsi" w:cs="Arial"/>
                <w:b/>
                <w:sz w:val="22"/>
                <w:szCs w:val="22"/>
              </w:rPr>
              <w:t xml:space="preserve"> i </w:t>
            </w:r>
            <w:r w:rsidRPr="00E4641E">
              <w:rPr>
                <w:rFonts w:asciiTheme="minorHAnsi" w:hAnsiTheme="minorHAnsi" w:cs="Arial"/>
                <w:b/>
                <w:sz w:val="22"/>
                <w:szCs w:val="22"/>
              </w:rPr>
              <w:t>PODDZIAŁAŃ</w:t>
            </w:r>
          </w:p>
        </w:tc>
      </w:tr>
      <w:tr w:rsidR="006B7EF6" w:rsidRPr="00E4641E" w:rsidTr="00614A96">
        <w:trPr>
          <w:trHeight w:val="20"/>
        </w:trPr>
        <w:tc>
          <w:tcPr>
            <w:tcW w:w="1387" w:type="pct"/>
            <w:vMerge w:val="restart"/>
            <w:tcBorders>
              <w:top w:val="single" w:sz="4" w:space="0" w:color="auto"/>
            </w:tcBorders>
            <w:shd w:val="clear" w:color="auto" w:fill="auto"/>
            <w:vAlign w:val="center"/>
          </w:tcPr>
          <w:p w:rsidR="006B7EF6" w:rsidRPr="00E4641E" w:rsidRDefault="006B7EF6" w:rsidP="00643262">
            <w:pPr>
              <w:numPr>
                <w:ilvl w:val="0"/>
                <w:numId w:val="106"/>
              </w:numPr>
              <w:tabs>
                <w:tab w:val="clear" w:pos="900"/>
              </w:tabs>
              <w:suppressAutoHyphens/>
              <w:spacing w:before="40" w:after="40"/>
              <w:ind w:left="313" w:hanging="284"/>
              <w:rPr>
                <w:rFonts w:asciiTheme="minorHAnsi" w:hAnsiTheme="minorHAnsi" w:cs="Arial"/>
              </w:rPr>
            </w:pPr>
            <w:r w:rsidRPr="00E4641E">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eastAsiaTheme="minorHAnsi" w:hAnsiTheme="minorHAnsi" w:cstheme="minorBidi"/>
                <w:sz w:val="22"/>
                <w:szCs w:val="22"/>
                <w:lang w:eastAsia="en-US"/>
              </w:rPr>
              <w:t>Godzenie życia zawodowego</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prywatnego</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eastAsiaTheme="minorHAnsi" w:hAnsiTheme="minorHAnsi" w:cstheme="minorBidi"/>
                <w:sz w:val="22"/>
                <w:szCs w:val="22"/>
                <w:lang w:eastAsia="en-US"/>
              </w:rPr>
              <w:t>Godzenie życia zawodowego</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prywatnego</w:t>
            </w:r>
            <w:r w:rsidRPr="00E4641E">
              <w:rPr>
                <w:rFonts w:asciiTheme="minorHAnsi" w:hAnsiTheme="minorHAnsi" w:cs="Arial"/>
                <w:sz w:val="22"/>
                <w:szCs w:val="22"/>
              </w:rPr>
              <w:t xml:space="preserve"> – konkursy horyzontalne</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277FC3">
            <w:pPr>
              <w:spacing w:before="40" w:after="40"/>
              <w:rPr>
                <w:rFonts w:asciiTheme="minorHAnsi" w:hAnsiTheme="minorHAnsi" w:cs="Arial"/>
              </w:rPr>
            </w:pPr>
            <w:r w:rsidRPr="00E4641E">
              <w:rPr>
                <w:rFonts w:asciiTheme="minorHAnsi" w:eastAsiaTheme="minorHAnsi" w:hAnsiTheme="minorHAnsi" w:cstheme="minorBidi"/>
                <w:sz w:val="22"/>
                <w:szCs w:val="22"/>
                <w:lang w:eastAsia="en-US"/>
              </w:rPr>
              <w:t>Godzenie życia zawodowego</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prywatnego</w:t>
            </w:r>
            <w:r w:rsidRPr="00E4641E">
              <w:rPr>
                <w:rFonts w:asciiTheme="minorHAnsi" w:hAnsiTheme="minorHAnsi" w:cs="Arial"/>
                <w:sz w:val="22"/>
                <w:szCs w:val="22"/>
              </w:rPr>
              <w:t xml:space="preserve"> – ZIT </w:t>
            </w:r>
            <w:r w:rsidR="00277FC3" w:rsidRPr="00E4641E">
              <w:rPr>
                <w:rFonts w:asciiTheme="minorHAnsi" w:hAnsiTheme="minorHAnsi" w:cs="Arial"/>
                <w:sz w:val="22"/>
                <w:szCs w:val="22"/>
              </w:rPr>
              <w:t>WROF</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6B7EF6" w:rsidRPr="00E4641E" w:rsidRDefault="006B7EF6" w:rsidP="00277FC3">
            <w:pPr>
              <w:rPr>
                <w:rFonts w:asciiTheme="minorHAnsi" w:hAnsiTheme="minorHAnsi"/>
              </w:rPr>
            </w:pPr>
            <w:r w:rsidRPr="00E4641E">
              <w:rPr>
                <w:rFonts w:asciiTheme="minorHAnsi" w:eastAsiaTheme="minorHAnsi" w:hAnsiTheme="minorHAnsi" w:cstheme="minorBidi"/>
                <w:sz w:val="22"/>
                <w:szCs w:val="22"/>
                <w:lang w:eastAsia="en-US"/>
              </w:rPr>
              <w:t>Godzenie życia zawodowego</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prywatnego</w:t>
            </w:r>
            <w:r w:rsidRPr="00E4641E">
              <w:rPr>
                <w:rFonts w:asciiTheme="minorHAnsi" w:hAnsiTheme="minorHAnsi" w:cs="Arial"/>
                <w:sz w:val="22"/>
                <w:szCs w:val="22"/>
              </w:rPr>
              <w:t xml:space="preserve"> – ZIT </w:t>
            </w:r>
            <w:r w:rsidR="00277FC3" w:rsidRPr="00E4641E">
              <w:rPr>
                <w:rFonts w:asciiTheme="minorHAnsi" w:hAnsiTheme="minorHAnsi" w:cs="Arial"/>
                <w:sz w:val="22"/>
                <w:szCs w:val="22"/>
              </w:rPr>
              <w:t>AJ</w:t>
            </w:r>
          </w:p>
        </w:tc>
      </w:tr>
      <w:tr w:rsidR="006B7EF6" w:rsidRPr="00E4641E" w:rsidTr="00614A96">
        <w:trPr>
          <w:trHeight w:val="20"/>
        </w:trPr>
        <w:tc>
          <w:tcPr>
            <w:tcW w:w="1387" w:type="pct"/>
            <w:vMerge/>
            <w:tcBorders>
              <w:bottom w:val="single" w:sz="4" w:space="0" w:color="auto"/>
            </w:tcBorders>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6B7EF6" w:rsidRPr="00E4641E" w:rsidRDefault="006B7EF6" w:rsidP="00277FC3">
            <w:pPr>
              <w:rPr>
                <w:rFonts w:asciiTheme="minorHAnsi" w:hAnsiTheme="minorHAnsi"/>
              </w:rPr>
            </w:pPr>
            <w:r w:rsidRPr="00E4641E">
              <w:rPr>
                <w:rFonts w:asciiTheme="minorHAnsi" w:eastAsiaTheme="minorHAnsi" w:hAnsiTheme="minorHAnsi" w:cstheme="minorBidi"/>
                <w:sz w:val="22"/>
                <w:szCs w:val="22"/>
                <w:lang w:eastAsia="en-US"/>
              </w:rPr>
              <w:t>Godzenie życia zawodowego</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prywatnego</w:t>
            </w:r>
            <w:r w:rsidRPr="00E4641E">
              <w:rPr>
                <w:rFonts w:asciiTheme="minorHAnsi" w:hAnsiTheme="minorHAnsi" w:cs="Arial"/>
                <w:sz w:val="22"/>
                <w:szCs w:val="22"/>
              </w:rPr>
              <w:t xml:space="preserve"> – ZIT </w:t>
            </w:r>
            <w:r w:rsidR="00277FC3" w:rsidRPr="00E4641E">
              <w:rPr>
                <w:rFonts w:asciiTheme="minorHAnsi" w:hAnsiTheme="minorHAnsi" w:cs="Arial"/>
                <w:sz w:val="22"/>
                <w:szCs w:val="22"/>
              </w:rPr>
              <w:t>AW</w:t>
            </w:r>
          </w:p>
        </w:tc>
      </w:tr>
      <w:tr w:rsidR="006B7EF6" w:rsidRPr="00E4641E" w:rsidTr="00614A96">
        <w:trPr>
          <w:trHeight w:val="20"/>
        </w:trPr>
        <w:tc>
          <w:tcPr>
            <w:tcW w:w="1387" w:type="pct"/>
            <w:vMerge w:val="restart"/>
            <w:tcBorders>
              <w:top w:val="single" w:sz="4" w:space="0" w:color="auto"/>
            </w:tcBorders>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E4641E" w:rsidRDefault="006B7EF6" w:rsidP="001911EA">
            <w:pPr>
              <w:spacing w:before="40" w:after="40"/>
              <w:jc w:val="both"/>
              <w:rPr>
                <w:rFonts w:asciiTheme="minorHAnsi" w:hAnsiTheme="minorHAnsi" w:cs="Arial"/>
              </w:rPr>
            </w:pPr>
            <w:r w:rsidRPr="00E4641E">
              <w:rPr>
                <w:rFonts w:asciiTheme="minorHAnsi" w:eastAsiaTheme="minorHAnsi" w:hAnsiTheme="minorHAnsi" w:cstheme="minorBidi"/>
                <w:sz w:val="22"/>
                <w:szCs w:val="22"/>
                <w:lang w:eastAsia="en-US"/>
              </w:rPr>
              <w:t>Zwiększenie zatrudnienia wśród osób opiekujących się dziećmi do 3 roku życia</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rPr>
                <w:rFonts w:asciiTheme="minorHAnsi" w:hAnsiTheme="minorHAnsi"/>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rPr>
                <w:rFonts w:asciiTheme="minorHAnsi" w:hAnsiTheme="minorHAnsi"/>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val="restart"/>
            <w:tcBorders>
              <w:top w:val="single" w:sz="4" w:space="0" w:color="auto"/>
            </w:tcBorders>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E4641E" w:rsidRDefault="006B7EF6" w:rsidP="00643262">
            <w:pPr>
              <w:pStyle w:val="Akapitzlist"/>
              <w:numPr>
                <w:ilvl w:val="1"/>
                <w:numId w:val="107"/>
              </w:numPr>
              <w:spacing w:before="40" w:after="40" w:line="240" w:lineRule="auto"/>
              <w:ind w:left="326"/>
              <w:jc w:val="both"/>
            </w:pPr>
            <w:r w:rsidRPr="00E4641E">
              <w:t>Liczba osób, które powróciły na rynek pracy po przerwie związanej</w:t>
            </w:r>
            <w:r w:rsidR="00466857" w:rsidRPr="00E4641E">
              <w:t xml:space="preserve"> z </w:t>
            </w:r>
            <w:r w:rsidRPr="00E4641E">
              <w:t>urodzeniem/ wychowaniem dziecka, po opuszczeniu programu</w:t>
            </w:r>
          </w:p>
          <w:p w:rsidR="006B7EF6" w:rsidRPr="00E4641E" w:rsidRDefault="006B7EF6" w:rsidP="00643262">
            <w:pPr>
              <w:pStyle w:val="Akapitzlist"/>
              <w:numPr>
                <w:ilvl w:val="1"/>
                <w:numId w:val="107"/>
              </w:numPr>
              <w:spacing w:before="40" w:after="40" w:line="240" w:lineRule="auto"/>
              <w:ind w:left="326"/>
              <w:jc w:val="both"/>
              <w:rPr>
                <w:rFonts w:cs="Arial"/>
              </w:rPr>
            </w:pPr>
            <w:r w:rsidRPr="00E4641E">
              <w:t>Liczba osób pozostających bez pracy, które znalazły pracę lub poszukują pracy po opuszczeniu programu</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rPr>
                <w:rFonts w:asciiTheme="minorHAnsi" w:hAnsiTheme="minorHAnsi"/>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rPr>
                <w:rFonts w:asciiTheme="minorHAnsi" w:hAnsiTheme="minorHAnsi"/>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val="restart"/>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E4641E" w:rsidRDefault="006B7EF6" w:rsidP="00643262">
            <w:pPr>
              <w:pStyle w:val="Akapitzlist"/>
              <w:numPr>
                <w:ilvl w:val="1"/>
                <w:numId w:val="105"/>
              </w:numPr>
              <w:spacing w:before="40" w:after="40" w:line="240" w:lineRule="auto"/>
              <w:ind w:left="326"/>
              <w:jc w:val="both"/>
            </w:pPr>
            <w:r w:rsidRPr="00E4641E">
              <w:t>Liczba osób opiekujących się dziećmi</w:t>
            </w:r>
            <w:r w:rsidR="00466857" w:rsidRPr="00E4641E">
              <w:t xml:space="preserve"> w </w:t>
            </w:r>
            <w:r w:rsidRPr="00E4641E">
              <w:t>wieku do lat 3 objętych wsparciem</w:t>
            </w:r>
            <w:r w:rsidR="00466857" w:rsidRPr="00E4641E">
              <w:t xml:space="preserve"> w </w:t>
            </w:r>
            <w:r w:rsidRPr="00E4641E">
              <w:t>programie</w:t>
            </w:r>
            <w:r w:rsidR="002349AE" w:rsidRPr="00E4641E">
              <w:t xml:space="preserve"> </w:t>
            </w:r>
            <w:r w:rsidR="00E4641E">
              <w:t>–</w:t>
            </w:r>
            <w:r w:rsidR="002349AE" w:rsidRPr="00E4641E">
              <w:t xml:space="preserve"> programowy</w:t>
            </w:r>
          </w:p>
          <w:p w:rsidR="006B7EF6" w:rsidRPr="00E4641E" w:rsidRDefault="006B7EF6" w:rsidP="00643262">
            <w:pPr>
              <w:pStyle w:val="Akapitzlist"/>
              <w:numPr>
                <w:ilvl w:val="1"/>
                <w:numId w:val="105"/>
              </w:numPr>
              <w:spacing w:before="40" w:after="40" w:line="240" w:lineRule="auto"/>
              <w:ind w:left="326"/>
              <w:jc w:val="both"/>
              <w:rPr>
                <w:rFonts w:cs="Arial"/>
              </w:rPr>
            </w:pPr>
            <w:r w:rsidRPr="00E4641E">
              <w:t>Liczba utworzonych miejsc opieki nad dziećmi</w:t>
            </w:r>
            <w:r w:rsidR="00466857" w:rsidRPr="00E4641E">
              <w:t xml:space="preserve"> w </w:t>
            </w:r>
            <w:r w:rsidRPr="00E4641E">
              <w:t>wieku do lat 3</w:t>
            </w:r>
            <w:r w:rsidR="002349AE" w:rsidRPr="00E4641E">
              <w:t xml:space="preserve"> </w:t>
            </w:r>
            <w:r w:rsidR="00E4641E">
              <w:t>–</w:t>
            </w:r>
            <w:r w:rsidR="002349AE" w:rsidRPr="00E4641E">
              <w:t xml:space="preserve"> programowy</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E4641E">
        <w:trPr>
          <w:trHeight w:val="8745"/>
        </w:trPr>
        <w:tc>
          <w:tcPr>
            <w:tcW w:w="1387" w:type="pct"/>
            <w:vMerge w:val="restart"/>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E4641E" w:rsidRDefault="006B7EF6" w:rsidP="00614A96">
            <w:pPr>
              <w:spacing w:line="276" w:lineRule="auto"/>
              <w:rPr>
                <w:rFonts w:asciiTheme="minorHAnsi" w:eastAsiaTheme="minorHAnsi" w:hAnsiTheme="minorHAnsi" w:cstheme="minorBidi"/>
                <w:lang w:eastAsia="en-US"/>
              </w:rPr>
            </w:pPr>
            <w:r w:rsidRPr="00E4641E">
              <w:rPr>
                <w:rFonts w:asciiTheme="minorHAnsi" w:eastAsiaTheme="minorHAnsi" w:hAnsiTheme="minorHAnsi" w:cstheme="minorBidi"/>
                <w:b/>
                <w:sz w:val="22"/>
                <w:szCs w:val="22"/>
                <w:lang w:eastAsia="en-US"/>
              </w:rPr>
              <w:t>8.4.A.</w:t>
            </w:r>
            <w:r w:rsidRPr="00E4641E">
              <w:rPr>
                <w:rFonts w:asciiTheme="minorHAnsi" w:eastAsiaTheme="minorHAnsi" w:hAnsiTheme="minorHAnsi" w:cstheme="minorBidi"/>
                <w:sz w:val="22"/>
                <w:szCs w:val="22"/>
                <w:lang w:eastAsia="en-US"/>
              </w:rPr>
              <w:t xml:space="preserve"> </w:t>
            </w:r>
          </w:p>
          <w:p w:rsidR="00495B71" w:rsidRPr="00E4641E" w:rsidRDefault="006B7EF6" w:rsidP="002349AE">
            <w:pPr>
              <w:jc w:val="both"/>
              <w:rPr>
                <w:rFonts w:asciiTheme="minorHAnsi" w:eastAsiaTheme="minorHAnsi" w:hAnsiTheme="minorHAnsi" w:cstheme="minorBidi"/>
                <w:lang w:eastAsia="en-US"/>
              </w:rPr>
            </w:pPr>
            <w:r w:rsidRPr="00E4641E">
              <w:rPr>
                <w:rFonts w:asciiTheme="minorHAnsi" w:eastAsiaTheme="minorHAnsi" w:hAnsiTheme="minorHAnsi" w:cstheme="minorBidi"/>
                <w:sz w:val="22"/>
                <w:szCs w:val="22"/>
                <w:lang w:eastAsia="en-US"/>
              </w:rPr>
              <w:t xml:space="preserve">Aktywizacja </w:t>
            </w:r>
            <w:r w:rsidR="00495B71" w:rsidRPr="00E4641E">
              <w:rPr>
                <w:rFonts w:asciiTheme="minorHAnsi" w:eastAsiaTheme="minorHAnsi" w:hAnsiTheme="minorHAnsi" w:cstheme="minorBidi"/>
                <w:sz w:val="22"/>
                <w:szCs w:val="22"/>
                <w:lang w:eastAsia="en-US"/>
              </w:rPr>
              <w:t xml:space="preserve">zawodowa </w:t>
            </w:r>
            <w:r w:rsidRPr="00E4641E">
              <w:rPr>
                <w:rFonts w:asciiTheme="minorHAnsi" w:eastAsiaTheme="minorHAnsi" w:hAnsiTheme="minorHAnsi" w:cstheme="minorBidi"/>
                <w:sz w:val="22"/>
                <w:szCs w:val="22"/>
                <w:lang w:eastAsia="en-US"/>
              </w:rPr>
              <w:t>osób opiekujących się dziećmi</w:t>
            </w:r>
            <w:r w:rsidR="00466857" w:rsidRPr="00E4641E">
              <w:rPr>
                <w:rFonts w:asciiTheme="minorHAnsi" w:eastAsiaTheme="minorHAnsi" w:hAnsiTheme="minorHAnsi" w:cstheme="minorBidi"/>
                <w:sz w:val="22"/>
                <w:szCs w:val="22"/>
                <w:lang w:eastAsia="en-US"/>
              </w:rPr>
              <w:t xml:space="preserve"> w </w:t>
            </w:r>
            <w:r w:rsidRPr="00E4641E">
              <w:rPr>
                <w:rFonts w:asciiTheme="minorHAnsi" w:eastAsiaTheme="minorHAnsi" w:hAnsiTheme="minorHAnsi" w:cstheme="minorBidi"/>
                <w:sz w:val="22"/>
                <w:szCs w:val="22"/>
                <w:lang w:eastAsia="en-US"/>
              </w:rPr>
              <w:t>wieku do lat 3 poprzez tworzenie</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rozwijanie miejsc opieki nad dziećmi do lat 3 zgodnie</w:t>
            </w:r>
            <w:r w:rsidR="00466857" w:rsidRPr="00E4641E">
              <w:rPr>
                <w:rFonts w:asciiTheme="minorHAnsi" w:eastAsiaTheme="minorHAnsi" w:hAnsiTheme="minorHAnsi" w:cstheme="minorBidi"/>
                <w:sz w:val="22"/>
                <w:szCs w:val="22"/>
                <w:lang w:eastAsia="en-US"/>
              </w:rPr>
              <w:t xml:space="preserve"> z </w:t>
            </w:r>
            <w:r w:rsidRPr="00E4641E">
              <w:rPr>
                <w:rFonts w:asciiTheme="minorHAnsi" w:eastAsiaTheme="minorHAnsi" w:hAnsiTheme="minorHAnsi" w:cstheme="minorBidi"/>
                <w:sz w:val="22"/>
                <w:szCs w:val="22"/>
                <w:lang w:eastAsia="en-US"/>
              </w:rPr>
              <w:t>ustawą</w:t>
            </w:r>
            <w:r w:rsidR="00466857" w:rsidRPr="00E4641E">
              <w:rPr>
                <w:rFonts w:asciiTheme="minorHAnsi" w:eastAsiaTheme="minorHAnsi" w:hAnsiTheme="minorHAnsi" w:cstheme="minorBidi"/>
                <w:sz w:val="22"/>
                <w:szCs w:val="22"/>
                <w:lang w:eastAsia="en-US"/>
              </w:rPr>
              <w:t xml:space="preserve"> o </w:t>
            </w:r>
            <w:r w:rsidRPr="00E4641E">
              <w:rPr>
                <w:rFonts w:asciiTheme="minorHAnsi" w:eastAsiaTheme="minorHAnsi" w:hAnsiTheme="minorHAnsi" w:cstheme="minorBidi"/>
                <w:sz w:val="22"/>
                <w:szCs w:val="22"/>
                <w:lang w:eastAsia="en-US"/>
              </w:rPr>
              <w:t>opiece nad dziećmi</w:t>
            </w:r>
            <w:r w:rsidR="00466857" w:rsidRPr="00E4641E">
              <w:rPr>
                <w:rFonts w:asciiTheme="minorHAnsi" w:eastAsiaTheme="minorHAnsi" w:hAnsiTheme="minorHAnsi" w:cstheme="minorBidi"/>
                <w:sz w:val="22"/>
                <w:szCs w:val="22"/>
                <w:lang w:eastAsia="en-US"/>
              </w:rPr>
              <w:t xml:space="preserve"> w </w:t>
            </w:r>
            <w:r w:rsidRPr="00E4641E">
              <w:rPr>
                <w:rFonts w:asciiTheme="minorHAnsi" w:eastAsiaTheme="minorHAnsi" w:hAnsiTheme="minorHAnsi" w:cstheme="minorBidi"/>
                <w:sz w:val="22"/>
                <w:szCs w:val="22"/>
                <w:lang w:eastAsia="en-US"/>
              </w:rPr>
              <w:t>wieku do lat 3 oraz pokrywanie kosztów opieki</w:t>
            </w:r>
            <w:r w:rsidR="00495B71" w:rsidRPr="00E4641E">
              <w:rPr>
                <w:rFonts w:asciiTheme="minorHAnsi" w:eastAsiaTheme="minorHAnsi" w:hAnsiTheme="minorHAnsi" w:cstheme="minorBidi"/>
                <w:sz w:val="22"/>
                <w:szCs w:val="22"/>
                <w:lang w:eastAsia="en-US"/>
              </w:rPr>
              <w:t xml:space="preserve"> w tym:</w:t>
            </w:r>
          </w:p>
          <w:p w:rsidR="00495B71" w:rsidRPr="00E4641E" w:rsidRDefault="00495B71" w:rsidP="002E7D5E">
            <w:pPr>
              <w:pStyle w:val="Akapitzlist"/>
              <w:numPr>
                <w:ilvl w:val="0"/>
                <w:numId w:val="261"/>
              </w:numPr>
              <w:spacing w:after="0" w:line="240" w:lineRule="auto"/>
              <w:ind w:left="465" w:hanging="357"/>
              <w:jc w:val="both"/>
              <w:rPr>
                <w:rFonts w:eastAsia="Calibri"/>
              </w:rPr>
            </w:pPr>
            <w:r w:rsidRPr="00E4641E">
              <w:rPr>
                <w:rFonts w:eastAsia="Calibri"/>
              </w:rPr>
              <w:t>tworzenie nowych miejsc opieki nad dziećmi do lat 3, w tym dostosowanych do potrzeb dzieci z niepełnosprawnościami w</w:t>
            </w:r>
            <w:r w:rsidR="00E4641E">
              <w:rPr>
                <w:rFonts w:eastAsia="Calibri"/>
              </w:rPr>
              <w:t> </w:t>
            </w:r>
            <w:r w:rsidRPr="00E4641E">
              <w:rPr>
                <w:rFonts w:eastAsia="Calibri"/>
              </w:rPr>
              <w:t>istniejących lub nowotworzonych formach opieki przewidzianych ustawą;</w:t>
            </w:r>
          </w:p>
          <w:p w:rsidR="00495B71" w:rsidRPr="00E4641E" w:rsidRDefault="00495B71" w:rsidP="002E7D5E">
            <w:pPr>
              <w:pStyle w:val="Akapitzlist"/>
              <w:numPr>
                <w:ilvl w:val="0"/>
                <w:numId w:val="261"/>
              </w:numPr>
              <w:spacing w:after="0" w:line="240" w:lineRule="auto"/>
              <w:ind w:left="465" w:hanging="357"/>
              <w:jc w:val="both"/>
              <w:rPr>
                <w:rFonts w:eastAsia="Calibri"/>
              </w:rPr>
            </w:pPr>
            <w:r w:rsidRPr="00E4641E">
              <w:rPr>
                <w:rFonts w:eastAsia="Calibri"/>
              </w:rPr>
              <w:t>dostosowanie miejsc opieki nad dziećmi do lat 3 do potrzeb dzieci z</w:t>
            </w:r>
            <w:r w:rsidR="00E4641E">
              <w:rPr>
                <w:rFonts w:eastAsia="Calibri"/>
              </w:rPr>
              <w:t> </w:t>
            </w:r>
            <w:r w:rsidRPr="00E4641E">
              <w:rPr>
                <w:rFonts w:eastAsia="Calibri"/>
              </w:rPr>
              <w:t>niepełnosprawnościami;</w:t>
            </w:r>
          </w:p>
          <w:p w:rsidR="00495B71" w:rsidRPr="00E4641E" w:rsidRDefault="00495B71" w:rsidP="002E7D5E">
            <w:pPr>
              <w:pStyle w:val="Akapitzlist"/>
              <w:numPr>
                <w:ilvl w:val="0"/>
                <w:numId w:val="261"/>
              </w:numPr>
              <w:spacing w:after="0" w:line="240" w:lineRule="auto"/>
              <w:ind w:left="465" w:hanging="357"/>
              <w:jc w:val="both"/>
              <w:rPr>
                <w:rFonts w:eastAsia="Calibri"/>
              </w:rPr>
            </w:pPr>
            <w:r w:rsidRPr="00E4641E">
              <w:rPr>
                <w:rFonts w:eastAsia="Calibri"/>
              </w:rPr>
              <w:t>sfinansowanie kosztów usług bieżącej opieki nad dziećmi lub wynagrodzenia dziennego opiekuna lub niani;</w:t>
            </w:r>
          </w:p>
          <w:p w:rsidR="00495B71" w:rsidRPr="00E4641E" w:rsidRDefault="00495B71" w:rsidP="002E7D5E">
            <w:pPr>
              <w:pStyle w:val="Akapitzlist"/>
              <w:numPr>
                <w:ilvl w:val="0"/>
                <w:numId w:val="261"/>
              </w:numPr>
              <w:spacing w:after="0" w:line="240" w:lineRule="auto"/>
              <w:ind w:left="465" w:hanging="357"/>
              <w:jc w:val="both"/>
              <w:rPr>
                <w:rFonts w:eastAsia="Calibri"/>
              </w:rPr>
            </w:pPr>
            <w:r w:rsidRPr="00E4641E">
              <w:rPr>
                <w:rFonts w:eastAsia="Calibri"/>
              </w:rPr>
              <w:t>sfinansowanie kosztów przeszkolenia zawodowego dziennego opiekuna;</w:t>
            </w:r>
          </w:p>
          <w:p w:rsidR="00495B71" w:rsidRPr="00E4641E" w:rsidRDefault="00495B71" w:rsidP="002E7D5E">
            <w:pPr>
              <w:pStyle w:val="Akapitzlist"/>
              <w:numPr>
                <w:ilvl w:val="0"/>
                <w:numId w:val="261"/>
              </w:numPr>
              <w:spacing w:after="0" w:line="240" w:lineRule="auto"/>
              <w:ind w:left="465" w:hanging="357"/>
              <w:jc w:val="both"/>
              <w:rPr>
                <w:rFonts w:eastAsia="Calibri"/>
              </w:rPr>
            </w:pPr>
            <w:r w:rsidRPr="00E4641E">
              <w:rPr>
                <w:rFonts w:eastAsia="Calibri"/>
              </w:rPr>
              <w:t>aktywizacja zawodow</w:t>
            </w:r>
            <w:r w:rsidR="005D41D2" w:rsidRPr="00E4641E">
              <w:rPr>
                <w:rFonts w:eastAsia="Calibri"/>
              </w:rPr>
              <w:t>a</w:t>
            </w:r>
            <w:r w:rsidRPr="00E4641E">
              <w:rPr>
                <w:rFonts w:eastAsia="Calibri"/>
              </w:rPr>
              <w:t xml:space="preserve"> opiekunów dzieci do lat 3 (realizowana wyłącznie jako element projektu z zakresu sfinansowania kosztów usług bieżącej opieki nad dziećmi lub wynagrodzenia dziennego opiekuna lub niani). </w:t>
            </w:r>
          </w:p>
          <w:p w:rsidR="006B7EF6" w:rsidRPr="00E4641E" w:rsidRDefault="006B7EF6" w:rsidP="002349AE">
            <w:pPr>
              <w:jc w:val="both"/>
              <w:rPr>
                <w:rFonts w:asciiTheme="minorHAnsi" w:eastAsiaTheme="minorHAnsi" w:hAnsiTheme="minorHAnsi" w:cstheme="minorBidi"/>
                <w:lang w:eastAsia="en-US"/>
              </w:rPr>
            </w:pPr>
          </w:p>
          <w:p w:rsidR="006B7EF6" w:rsidRPr="00E4641E" w:rsidRDefault="006B7EF6" w:rsidP="002349AE">
            <w:pPr>
              <w:ind w:right="113"/>
              <w:jc w:val="both"/>
              <w:rPr>
                <w:rFonts w:asciiTheme="minorHAnsi" w:eastAsiaTheme="minorHAnsi" w:hAnsiTheme="minorHAnsi" w:cstheme="minorBidi"/>
                <w:lang w:eastAsia="en-US"/>
              </w:rPr>
            </w:pPr>
            <w:r w:rsidRPr="00E4641E">
              <w:rPr>
                <w:rFonts w:asciiTheme="minorHAnsi" w:eastAsiaTheme="minorHAnsi" w:hAnsiTheme="minorHAnsi" w:cstheme="minorBidi"/>
                <w:b/>
                <w:sz w:val="22"/>
                <w:szCs w:val="22"/>
                <w:lang w:eastAsia="en-US"/>
              </w:rPr>
              <w:t>Preferowane będą projekty</w:t>
            </w:r>
            <w:r w:rsidRPr="00E4641E">
              <w:rPr>
                <w:rFonts w:asciiTheme="minorHAnsi" w:eastAsiaTheme="minorHAnsi" w:hAnsiTheme="minorHAnsi" w:cstheme="minorBidi"/>
                <w:sz w:val="22"/>
                <w:szCs w:val="22"/>
                <w:lang w:eastAsia="en-US"/>
              </w:rPr>
              <w:t>:</w:t>
            </w:r>
          </w:p>
          <w:p w:rsidR="006B7EF6" w:rsidRPr="00E4641E" w:rsidRDefault="006B7EF6" w:rsidP="00643262">
            <w:pPr>
              <w:pStyle w:val="Akapitzlist"/>
              <w:numPr>
                <w:ilvl w:val="0"/>
                <w:numId w:val="110"/>
              </w:numPr>
              <w:spacing w:line="240" w:lineRule="auto"/>
              <w:ind w:left="301" w:right="113" w:hanging="284"/>
              <w:jc w:val="both"/>
              <w:rPr>
                <w:rFonts w:cs="Arial"/>
              </w:rPr>
            </w:pPr>
            <w:r w:rsidRPr="00E4641E">
              <w:t>koncentrujące się na obszarach</w:t>
            </w:r>
            <w:r w:rsidR="00466857" w:rsidRPr="00E4641E">
              <w:t xml:space="preserve"> o </w:t>
            </w:r>
            <w:r w:rsidRPr="00E4641E">
              <w:t>największym opóźnieniu społeczno-gospodarczym</w:t>
            </w:r>
            <w:r w:rsidRPr="00E4641E">
              <w:rPr>
                <w:rFonts w:cs="Arial"/>
              </w:rPr>
              <w:t>.</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eastAsiaTheme="minorHAnsi" w:hAnsiTheme="minorHAnsi" w:cstheme="minorBidi"/>
                <w:sz w:val="22"/>
                <w:szCs w:val="22"/>
                <w:lang w:eastAsia="en-US"/>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val="restart"/>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osoby prowadzące działalność gospodarczą,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przedsiębiorcy,</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organizacje pracodawców,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stowarzyszenia,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związki zawodowe,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jednostki samorządu terytorialnego</w:t>
            </w:r>
            <w:r w:rsidR="00E4641E">
              <w:rPr>
                <w:rFonts w:asciiTheme="minorHAnsi" w:eastAsia="Calibri" w:hAnsiTheme="minorHAnsi" w:cs="Times New Roman"/>
                <w:color w:val="auto"/>
                <w:sz w:val="22"/>
                <w:szCs w:val="22"/>
              </w:rPr>
              <w:t>,</w:t>
            </w:r>
            <w:r w:rsidR="00466857" w:rsidRPr="00E4641E">
              <w:rPr>
                <w:rFonts w:asciiTheme="minorHAnsi" w:eastAsia="Calibri" w:hAnsiTheme="minorHAnsi" w:cs="Times New Roman"/>
                <w:color w:val="auto"/>
                <w:sz w:val="22"/>
                <w:szCs w:val="22"/>
              </w:rPr>
              <w:t xml:space="preserve"> w </w:t>
            </w:r>
            <w:r w:rsidRPr="00E4641E">
              <w:rPr>
                <w:rFonts w:asciiTheme="minorHAnsi" w:eastAsia="Calibri" w:hAnsiTheme="minorHAnsi" w:cs="Times New Roman"/>
                <w:color w:val="auto"/>
                <w:sz w:val="22"/>
                <w:szCs w:val="22"/>
              </w:rPr>
              <w:t xml:space="preserve">tym samorządowe jednostki organizacyjne,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spółdzielnie,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samodzielne publiczne zakłady opieki zdrowotnej,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fundacje,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wspólnoty mieszkaniowe,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placówki systemu oświaty,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inne jednostki organizacyjne systemu oświaty niepubliczne.</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val="restart"/>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E4641E" w:rsidRDefault="006B7EF6" w:rsidP="00643262">
            <w:pPr>
              <w:pStyle w:val="Default"/>
              <w:numPr>
                <w:ilvl w:val="0"/>
                <w:numId w:val="109"/>
              </w:numPr>
              <w:ind w:left="319" w:hanging="283"/>
              <w:jc w:val="both"/>
              <w:rPr>
                <w:rFonts w:asciiTheme="minorHAnsi" w:hAnsiTheme="minorHAnsi" w:cs="Arial"/>
                <w:color w:val="auto"/>
                <w:sz w:val="22"/>
                <w:szCs w:val="22"/>
              </w:rPr>
            </w:pPr>
            <w:r w:rsidRPr="00E4641E">
              <w:rPr>
                <w:rFonts w:asciiTheme="minorHAnsi" w:hAnsiTheme="minorHAnsi" w:cs="Arial"/>
                <w:color w:val="auto"/>
                <w:sz w:val="22"/>
                <w:szCs w:val="22"/>
              </w:rPr>
              <w:t>osoby powracające na rynek pracy po urlopach macierzyńskich, rodzicielskich, wychowawczych sprawujące opiekę nad dziećmi</w:t>
            </w:r>
            <w:r w:rsidR="00466857" w:rsidRPr="00E4641E">
              <w:rPr>
                <w:rFonts w:asciiTheme="minorHAnsi" w:hAnsiTheme="minorHAnsi" w:cs="Arial"/>
                <w:color w:val="auto"/>
                <w:sz w:val="22"/>
                <w:szCs w:val="22"/>
              </w:rPr>
              <w:t xml:space="preserve"> w </w:t>
            </w:r>
            <w:r w:rsidRPr="00E4641E">
              <w:rPr>
                <w:rFonts w:asciiTheme="minorHAnsi" w:hAnsiTheme="minorHAnsi" w:cs="Arial"/>
                <w:color w:val="auto"/>
                <w:sz w:val="22"/>
                <w:szCs w:val="22"/>
              </w:rPr>
              <w:t xml:space="preserve">wieku do lat 3; </w:t>
            </w:r>
          </w:p>
          <w:p w:rsidR="006B7EF6" w:rsidRPr="00E4641E" w:rsidRDefault="006B7EF6" w:rsidP="00643262">
            <w:pPr>
              <w:pStyle w:val="Default"/>
              <w:numPr>
                <w:ilvl w:val="0"/>
                <w:numId w:val="109"/>
              </w:numPr>
              <w:ind w:left="319" w:hanging="283"/>
              <w:jc w:val="both"/>
              <w:rPr>
                <w:rFonts w:asciiTheme="minorHAnsi" w:hAnsiTheme="minorHAnsi" w:cs="Arial"/>
                <w:color w:val="auto"/>
                <w:sz w:val="22"/>
                <w:szCs w:val="22"/>
              </w:rPr>
            </w:pPr>
            <w:r w:rsidRPr="00E4641E">
              <w:rPr>
                <w:rFonts w:asciiTheme="minorHAnsi" w:hAnsiTheme="minorHAnsi" w:cs="Arial"/>
                <w:color w:val="auto"/>
                <w:sz w:val="22"/>
                <w:szCs w:val="22"/>
              </w:rPr>
              <w:t>osoby pozostające bez zatrudnienia</w:t>
            </w:r>
            <w:r w:rsidR="00466857" w:rsidRPr="00E4641E">
              <w:rPr>
                <w:rFonts w:asciiTheme="minorHAnsi" w:hAnsiTheme="minorHAnsi" w:cs="Arial"/>
                <w:color w:val="auto"/>
                <w:sz w:val="22"/>
                <w:szCs w:val="22"/>
              </w:rPr>
              <w:t xml:space="preserve"> i </w:t>
            </w:r>
            <w:r w:rsidRPr="00E4641E">
              <w:rPr>
                <w:rFonts w:asciiTheme="minorHAnsi" w:hAnsiTheme="minorHAnsi" w:cs="Arial"/>
                <w:color w:val="auto"/>
                <w:sz w:val="22"/>
                <w:szCs w:val="22"/>
              </w:rPr>
              <w:t>sprawujące opiekę nad dziećmi</w:t>
            </w:r>
            <w:r w:rsidR="00466857" w:rsidRPr="00E4641E">
              <w:rPr>
                <w:rFonts w:asciiTheme="minorHAnsi" w:hAnsiTheme="minorHAnsi" w:cs="Arial"/>
                <w:color w:val="auto"/>
                <w:sz w:val="22"/>
                <w:szCs w:val="22"/>
              </w:rPr>
              <w:t xml:space="preserve"> w </w:t>
            </w:r>
            <w:r w:rsidR="00120C64">
              <w:rPr>
                <w:rFonts w:asciiTheme="minorHAnsi" w:hAnsiTheme="minorHAnsi" w:cs="Arial"/>
                <w:color w:val="auto"/>
                <w:sz w:val="22"/>
                <w:szCs w:val="22"/>
              </w:rPr>
              <w:t>wieku do lat 3</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pStyle w:val="Default"/>
              <w:jc w:val="both"/>
              <w:rPr>
                <w:rFonts w:asciiTheme="minorHAnsi" w:hAnsiTheme="minorHAnsi" w:cs="Arial"/>
                <w:color w:val="auto"/>
                <w:sz w:val="22"/>
                <w:szCs w:val="22"/>
              </w:rPr>
            </w:pPr>
            <w:r w:rsidRPr="00E4641E">
              <w:rPr>
                <w:rFonts w:asciiTheme="minorHAnsi" w:hAnsiTheme="minorHAnsi" w:cs="Arial"/>
                <w:color w:val="auto"/>
                <w:sz w:val="22"/>
                <w:szCs w:val="22"/>
              </w:rPr>
              <w:t xml:space="preserve">jw. </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tcBorders>
              <w:bottom w:val="nil"/>
            </w:tcBorders>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val="restart"/>
            <w:tcBorders>
              <w:top w:val="single" w:sz="4" w:space="0" w:color="auto"/>
            </w:tcBorders>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Instytucja pośrednicząca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Dolnośląski Wojewódzki Urząd Pracy</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Związek ZIT Wrocławskiego Obszaru Funkcjonalnego i Dolnośląski Wojewódzki Urząd Pracy</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Związek ZIT Aglomeracji Jeleniogórskiej</w:t>
            </w:r>
            <w:r w:rsidR="00E4641E">
              <w:rPr>
                <w:rFonts w:asciiTheme="minorHAnsi" w:hAnsiTheme="minorHAnsi" w:cs="Arial"/>
                <w:sz w:val="22"/>
                <w:szCs w:val="22"/>
              </w:rPr>
              <w:t xml:space="preserve"> i </w:t>
            </w:r>
            <w:r w:rsidRPr="00E4641E">
              <w:rPr>
                <w:rFonts w:asciiTheme="minorHAnsi" w:hAnsiTheme="minorHAnsi" w:cs="Arial"/>
                <w:sz w:val="22"/>
                <w:szCs w:val="22"/>
              </w:rPr>
              <w:t>Dolnośląski Wojewódzki Urząd Pracy</w:t>
            </w:r>
          </w:p>
        </w:tc>
      </w:tr>
      <w:tr w:rsidR="001C5FDB" w:rsidRPr="00E4641E" w:rsidTr="00614A96">
        <w:trPr>
          <w:trHeight w:val="20"/>
        </w:trPr>
        <w:tc>
          <w:tcPr>
            <w:tcW w:w="1387" w:type="pct"/>
            <w:vMerge/>
            <w:tcBorders>
              <w:bottom w:val="single" w:sz="4" w:space="0" w:color="auto"/>
            </w:tcBorders>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Związek ZIT Aglomeracji Wałbrzyskiej</w:t>
            </w:r>
            <w:r w:rsidR="00E4641E">
              <w:rPr>
                <w:rFonts w:asciiTheme="minorHAnsi" w:hAnsiTheme="minorHAnsi" w:cs="Arial"/>
                <w:sz w:val="22"/>
                <w:szCs w:val="22"/>
              </w:rPr>
              <w:t xml:space="preserve"> i </w:t>
            </w:r>
            <w:r w:rsidRPr="00E4641E">
              <w:rPr>
                <w:rFonts w:asciiTheme="minorHAnsi" w:hAnsiTheme="minorHAnsi" w:cs="Arial"/>
                <w:sz w:val="22"/>
                <w:szCs w:val="22"/>
              </w:rPr>
              <w:t>Dolnośląski Wojewódzki Urząd Pracy</w:t>
            </w:r>
          </w:p>
        </w:tc>
      </w:tr>
      <w:tr w:rsidR="001C5FDB" w:rsidRPr="00E4641E" w:rsidTr="00614A96">
        <w:trPr>
          <w:trHeight w:val="20"/>
        </w:trPr>
        <w:tc>
          <w:tcPr>
            <w:tcW w:w="1387" w:type="pct"/>
            <w:vMerge w:val="restart"/>
            <w:tcBorders>
              <w:top w:val="single" w:sz="4" w:space="0" w:color="auto"/>
            </w:tcBorders>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Instytucja wdrażająca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Tr="00614A96">
        <w:trPr>
          <w:trHeight w:val="20"/>
        </w:trPr>
        <w:tc>
          <w:tcPr>
            <w:tcW w:w="1387" w:type="pct"/>
            <w:vMerge/>
            <w:tcBorders>
              <w:bottom w:val="single" w:sz="4" w:space="0" w:color="auto"/>
            </w:tcBorders>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AB1002" w:rsidRPr="00E4641E" w:rsidTr="00AB1002">
        <w:trPr>
          <w:trHeight w:val="494"/>
        </w:trPr>
        <w:tc>
          <w:tcPr>
            <w:tcW w:w="1387" w:type="pct"/>
            <w:vMerge w:val="restart"/>
            <w:tcBorders>
              <w:top w:val="single" w:sz="4" w:space="0" w:color="auto"/>
            </w:tcBorders>
            <w:shd w:val="clear" w:color="auto" w:fill="auto"/>
            <w:vAlign w:val="center"/>
          </w:tcPr>
          <w:p w:rsidR="00AB1002" w:rsidRPr="00E4641E" w:rsidRDefault="00AB1002"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Kategoria(e) regionu(ów) </w:t>
            </w:r>
            <w:r w:rsidRPr="00E4641E">
              <w:rPr>
                <w:rFonts w:asciiTheme="minorHAnsi" w:hAnsiTheme="minorHAnsi" w:cs="Arial"/>
                <w:sz w:val="22"/>
                <w:szCs w:val="22"/>
              </w:rPr>
              <w:br/>
              <w:t xml:space="preserve">wraz z przypisaniem </w:t>
            </w:r>
            <w:r w:rsidRPr="00E4641E">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AB1002" w:rsidRPr="00E4641E" w:rsidRDefault="00AB1002" w:rsidP="001C5FDB">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AB1002" w:rsidRPr="00E4641E" w:rsidRDefault="00AB1002" w:rsidP="001C5FDB">
            <w:pPr>
              <w:spacing w:before="40" w:after="40"/>
              <w:rPr>
                <w:rFonts w:asciiTheme="minorHAnsi" w:hAnsiTheme="minorHAnsi" w:cs="Arial"/>
              </w:rPr>
            </w:pPr>
            <w:r w:rsidRPr="00E4641E">
              <w:rPr>
                <w:rFonts w:asciiTheme="minorHAnsi" w:hAnsiTheme="minorHAnsi" w:cs="Arial"/>
                <w:b/>
                <w:sz w:val="22"/>
                <w:szCs w:val="22"/>
              </w:rPr>
              <w:t>39 143 944 – region słabiej rozwinięty</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25 940 458</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4 700 000</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3 180 905</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 xml:space="preserve">5 322 581 </w:t>
            </w:r>
          </w:p>
        </w:tc>
      </w:tr>
      <w:tr w:rsidR="001C5FDB" w:rsidRPr="00E4641E" w:rsidTr="00614A96">
        <w:trPr>
          <w:trHeight w:val="20"/>
        </w:trPr>
        <w:tc>
          <w:tcPr>
            <w:tcW w:w="1387" w:type="pct"/>
            <w:vMerge w:val="restart"/>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Mechanizmy powiązania interwencji z innymi działaniami/ poddziałaniami w ramach PO lub z innymi PO</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E4641E" w:rsidRDefault="001C5FDB" w:rsidP="001C5FDB">
            <w:pPr>
              <w:spacing w:before="40" w:after="40"/>
              <w:jc w:val="both"/>
              <w:rPr>
                <w:rFonts w:asciiTheme="minorHAnsi" w:hAnsiTheme="minorHAnsi" w:cs="Arial"/>
              </w:rPr>
            </w:pPr>
            <w:r w:rsidRPr="00E4641E">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E4641E">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jw.</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rPr>
                <w:rFonts w:asciiTheme="minorHAnsi" w:hAnsiTheme="minorHAnsi" w:cs="Arial"/>
              </w:rPr>
            </w:pPr>
            <w:r w:rsidRPr="00E4641E">
              <w:rPr>
                <w:rFonts w:asciiTheme="minorHAnsi" w:hAnsiTheme="minorHAnsi" w:cs="Arial"/>
                <w:sz w:val="22"/>
                <w:szCs w:val="22"/>
              </w:rPr>
              <w:t>jw.</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rPr>
                <w:rFonts w:asciiTheme="minorHAnsi" w:hAnsiTheme="minorHAnsi" w:cs="Arial"/>
              </w:rPr>
            </w:pPr>
            <w:r w:rsidRPr="00E4641E">
              <w:rPr>
                <w:rFonts w:asciiTheme="minorHAnsi" w:hAnsiTheme="minorHAnsi" w:cs="Arial"/>
                <w:sz w:val="22"/>
                <w:szCs w:val="22"/>
              </w:rPr>
              <w:t>jw.</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rPr>
                <w:rFonts w:asciiTheme="minorHAnsi" w:hAnsiTheme="minorHAnsi" w:cs="Arial"/>
              </w:rPr>
            </w:pPr>
            <w:r w:rsidRPr="00E4641E">
              <w:rPr>
                <w:rFonts w:asciiTheme="minorHAnsi" w:hAnsiTheme="minorHAnsi" w:cs="Arial"/>
                <w:sz w:val="22"/>
                <w:szCs w:val="22"/>
              </w:rPr>
              <w:t>jw.</w:t>
            </w:r>
          </w:p>
        </w:tc>
      </w:tr>
      <w:tr w:rsidR="001C5FDB" w:rsidRPr="00E4641E" w:rsidTr="00614A96">
        <w:trPr>
          <w:trHeight w:val="20"/>
        </w:trPr>
        <w:tc>
          <w:tcPr>
            <w:tcW w:w="1387" w:type="pct"/>
            <w:vMerge w:val="restart"/>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Instrumenty terytorialne</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ZIT</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812105">
            <w:pPr>
              <w:spacing w:before="40" w:after="40"/>
              <w:rPr>
                <w:rFonts w:asciiTheme="minorHAnsi" w:hAnsiTheme="minorHAnsi" w:cs="Arial"/>
              </w:rPr>
            </w:pPr>
            <w:r w:rsidRPr="00E4641E">
              <w:rPr>
                <w:rFonts w:asciiTheme="minorHAnsi" w:hAnsiTheme="minorHAnsi" w:cs="Arial"/>
                <w:sz w:val="22"/>
                <w:szCs w:val="22"/>
              </w:rPr>
              <w:t xml:space="preserve">ZIT </w:t>
            </w:r>
            <w:r w:rsidR="00812105" w:rsidRPr="00E4641E">
              <w:rPr>
                <w:rFonts w:asciiTheme="minorHAnsi" w:hAnsiTheme="minorHAnsi" w:cs="Arial"/>
                <w:sz w:val="22"/>
                <w:szCs w:val="22"/>
              </w:rPr>
              <w:t>WROF</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812105">
            <w:pPr>
              <w:spacing w:before="40" w:after="40"/>
              <w:rPr>
                <w:rFonts w:asciiTheme="minorHAnsi" w:hAnsiTheme="minorHAnsi" w:cs="Arial"/>
              </w:rPr>
            </w:pPr>
            <w:r w:rsidRPr="00E4641E">
              <w:rPr>
                <w:rFonts w:asciiTheme="minorHAnsi" w:hAnsiTheme="minorHAnsi" w:cs="Arial"/>
                <w:sz w:val="22"/>
                <w:szCs w:val="22"/>
              </w:rPr>
              <w:t xml:space="preserve">ZIT </w:t>
            </w:r>
            <w:r w:rsidR="00812105" w:rsidRPr="00E4641E">
              <w:rPr>
                <w:rFonts w:asciiTheme="minorHAnsi" w:hAnsiTheme="minorHAnsi" w:cs="Arial"/>
                <w:sz w:val="22"/>
                <w:szCs w:val="22"/>
              </w:rPr>
              <w:t>AJ</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812105">
            <w:pPr>
              <w:spacing w:before="40" w:after="40"/>
              <w:rPr>
                <w:rFonts w:asciiTheme="minorHAnsi" w:hAnsiTheme="minorHAnsi" w:cs="Arial"/>
              </w:rPr>
            </w:pPr>
            <w:r w:rsidRPr="00E4641E">
              <w:rPr>
                <w:rFonts w:asciiTheme="minorHAnsi" w:hAnsiTheme="minorHAnsi" w:cs="Arial"/>
                <w:sz w:val="22"/>
                <w:szCs w:val="22"/>
              </w:rPr>
              <w:t xml:space="preserve">ZIT </w:t>
            </w:r>
            <w:r w:rsidR="00812105" w:rsidRPr="00E4641E">
              <w:rPr>
                <w:rFonts w:asciiTheme="minorHAnsi" w:hAnsiTheme="minorHAnsi" w:cs="Arial"/>
                <w:sz w:val="22"/>
                <w:szCs w:val="22"/>
              </w:rPr>
              <w:t>AW</w:t>
            </w:r>
          </w:p>
        </w:tc>
      </w:tr>
      <w:tr w:rsidR="001C5FDB" w:rsidRPr="00E4641E" w:rsidTr="00614A96">
        <w:trPr>
          <w:trHeight w:val="402"/>
        </w:trPr>
        <w:tc>
          <w:tcPr>
            <w:tcW w:w="1387" w:type="pct"/>
            <w:vMerge w:val="restart"/>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Tryb(y) wyboru projektów </w:t>
            </w:r>
            <w:r w:rsidRPr="00E4641E">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E4641E" w:rsidRDefault="00D349C9" w:rsidP="000A4F31">
            <w:pPr>
              <w:spacing w:before="40" w:after="40"/>
              <w:jc w:val="both"/>
              <w:rPr>
                <w:rFonts w:asciiTheme="minorHAnsi" w:hAnsiTheme="minorHAnsi" w:cs="Arial"/>
              </w:rPr>
            </w:pPr>
            <w:r w:rsidRPr="00E4641E">
              <w:rPr>
                <w:rFonts w:asciiTheme="minorHAnsi" w:hAnsiTheme="minorHAnsi" w:cs="Arial"/>
                <w:sz w:val="22"/>
                <w:szCs w:val="22"/>
              </w:rPr>
              <w:t>Tryb konkursowy</w:t>
            </w:r>
          </w:p>
        </w:tc>
      </w:tr>
      <w:tr w:rsidR="001C5FDB" w:rsidRPr="00E4641E" w:rsidTr="00614A96">
        <w:trPr>
          <w:trHeight w:val="408"/>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007130" w:rsidRPr="00E4641E" w:rsidRDefault="00007130" w:rsidP="000A4F31">
            <w:pPr>
              <w:autoSpaceDE w:val="0"/>
              <w:autoSpaceDN w:val="0"/>
              <w:adjustRightInd w:val="0"/>
              <w:spacing w:after="0"/>
              <w:jc w:val="both"/>
              <w:rPr>
                <w:rFonts w:asciiTheme="minorHAnsi" w:hAnsiTheme="minorHAnsi" w:cs="Arial"/>
              </w:rPr>
            </w:pPr>
            <w:r w:rsidRPr="00E4641E">
              <w:rPr>
                <w:rFonts w:asciiTheme="minorHAnsi" w:hAnsiTheme="minorHAnsi" w:cs="Arial"/>
                <w:sz w:val="22"/>
                <w:szCs w:val="22"/>
              </w:rPr>
              <w:t>Podmiot odpowiedzialny za nabór i ocenę wniosków: IP RPO</w:t>
            </w:r>
            <w:r w:rsidR="003A5950">
              <w:rPr>
                <w:rFonts w:asciiTheme="minorHAnsi" w:hAnsiTheme="minorHAnsi" w:cs="Arial"/>
                <w:sz w:val="22"/>
                <w:szCs w:val="22"/>
              </w:rPr>
              <w:t xml:space="preserve"> - DWUP</w:t>
            </w:r>
            <w:r w:rsidRPr="00E4641E">
              <w:rPr>
                <w:rFonts w:asciiTheme="minorHAnsi" w:hAnsiTheme="minorHAnsi" w:cs="Arial"/>
                <w:sz w:val="22"/>
                <w:szCs w:val="22"/>
              </w:rPr>
              <w:t xml:space="preserve">. </w:t>
            </w:r>
          </w:p>
          <w:p w:rsidR="001C5FDB"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Podmiot odpowiedzialny za przyjmowanie protestów: IP RPO</w:t>
            </w:r>
            <w:r w:rsidR="003A5950">
              <w:rPr>
                <w:rFonts w:asciiTheme="minorHAnsi" w:hAnsiTheme="minorHAnsi" w:cs="Arial"/>
                <w:sz w:val="22"/>
                <w:szCs w:val="22"/>
              </w:rPr>
              <w:t xml:space="preserve"> – DWUP.</w:t>
            </w:r>
          </w:p>
        </w:tc>
      </w:tr>
      <w:tr w:rsidR="001C5FDB" w:rsidRPr="00E4641E" w:rsidTr="00614A96">
        <w:trPr>
          <w:trHeight w:val="278"/>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007130"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 xml:space="preserve">Tryb konkursowy. </w:t>
            </w:r>
          </w:p>
          <w:p w:rsidR="00007130"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 xml:space="preserve">Podmioty odpowiedzialne za nabór i ocenę wniosków: DWUP oraz ZIT WROF. </w:t>
            </w:r>
          </w:p>
          <w:p w:rsidR="001C5FDB"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Podmiot odpowiedzialny za przyjmowanie protestów: DWUP/ ZIT WROF.</w:t>
            </w:r>
          </w:p>
        </w:tc>
      </w:tr>
      <w:tr w:rsidR="001C5FDB" w:rsidRPr="00E4641E" w:rsidTr="00614A96">
        <w:trPr>
          <w:trHeight w:val="407"/>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007130" w:rsidRPr="00E4641E" w:rsidRDefault="00007130" w:rsidP="00007130">
            <w:pPr>
              <w:spacing w:before="40" w:after="40"/>
              <w:rPr>
                <w:rFonts w:asciiTheme="minorHAnsi" w:hAnsiTheme="minorHAnsi" w:cs="Arial"/>
              </w:rPr>
            </w:pPr>
            <w:r w:rsidRPr="00E4641E">
              <w:rPr>
                <w:rFonts w:asciiTheme="minorHAnsi" w:hAnsiTheme="minorHAnsi" w:cs="Arial"/>
                <w:sz w:val="22"/>
                <w:szCs w:val="22"/>
              </w:rPr>
              <w:t xml:space="preserve">Tryb konkursowy. </w:t>
            </w:r>
          </w:p>
          <w:p w:rsidR="00007130"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 xml:space="preserve">Podmioty odpowiedzialne za nabór i ocenę wniosków: DWUP oraz ZIT AJ. </w:t>
            </w:r>
          </w:p>
          <w:p w:rsidR="001C5FDB" w:rsidRPr="00E4641E" w:rsidRDefault="00007130" w:rsidP="00007130">
            <w:pPr>
              <w:spacing w:before="40" w:after="40"/>
              <w:rPr>
                <w:rFonts w:asciiTheme="minorHAnsi" w:hAnsiTheme="minorHAnsi" w:cs="Arial"/>
              </w:rPr>
            </w:pPr>
            <w:r w:rsidRPr="00E4641E">
              <w:rPr>
                <w:rFonts w:asciiTheme="minorHAnsi" w:hAnsiTheme="minorHAnsi" w:cs="Arial"/>
                <w:sz w:val="22"/>
                <w:szCs w:val="22"/>
              </w:rPr>
              <w:t>Podmiot odpowiedzialny za przyjmowanie protestów: DWUP/ ZIT AJ.</w:t>
            </w:r>
          </w:p>
        </w:tc>
      </w:tr>
      <w:tr w:rsidR="001C5FDB" w:rsidRPr="00E4641E" w:rsidTr="00614A96">
        <w:trPr>
          <w:trHeight w:val="423"/>
        </w:trPr>
        <w:tc>
          <w:tcPr>
            <w:tcW w:w="1387" w:type="pct"/>
            <w:vMerge/>
            <w:tcBorders>
              <w:bottom w:val="single" w:sz="4" w:space="0" w:color="auto"/>
            </w:tcBorders>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007130" w:rsidRPr="00E4641E" w:rsidRDefault="00007130" w:rsidP="00007130">
            <w:pPr>
              <w:spacing w:before="40" w:after="40"/>
              <w:rPr>
                <w:rFonts w:asciiTheme="minorHAnsi" w:hAnsiTheme="minorHAnsi" w:cs="Arial"/>
              </w:rPr>
            </w:pPr>
            <w:r w:rsidRPr="00E4641E">
              <w:rPr>
                <w:rFonts w:asciiTheme="minorHAnsi" w:hAnsiTheme="minorHAnsi" w:cs="Arial"/>
                <w:sz w:val="22"/>
                <w:szCs w:val="22"/>
              </w:rPr>
              <w:t xml:space="preserve">Tryb konkursowy. </w:t>
            </w:r>
          </w:p>
          <w:p w:rsidR="00007130"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 xml:space="preserve">Podmioty odpowiedzialne za nabór i ocenę wniosków: DWUP oraz ZIT AW. </w:t>
            </w:r>
          </w:p>
          <w:p w:rsidR="001C5FDB" w:rsidRPr="00E4641E" w:rsidRDefault="00007130" w:rsidP="00007130">
            <w:pPr>
              <w:spacing w:before="40" w:after="40"/>
              <w:rPr>
                <w:rFonts w:asciiTheme="minorHAnsi" w:hAnsiTheme="minorHAnsi" w:cs="Arial"/>
              </w:rPr>
            </w:pPr>
            <w:r w:rsidRPr="00E4641E">
              <w:rPr>
                <w:rFonts w:asciiTheme="minorHAnsi" w:hAnsiTheme="minorHAnsi" w:cs="Arial"/>
                <w:sz w:val="22"/>
                <w:szCs w:val="22"/>
              </w:rPr>
              <w:t>Podmiot odpowiedzialny za przyjmowanie protestów: DWUP/ ZIT AW.</w:t>
            </w:r>
          </w:p>
        </w:tc>
      </w:tr>
      <w:tr w:rsidR="001C5FDB" w:rsidRPr="00E4641E" w:rsidDel="00FE3C38" w:rsidTr="00614A96">
        <w:trPr>
          <w:trHeight w:val="20"/>
        </w:trPr>
        <w:tc>
          <w:tcPr>
            <w:tcW w:w="1387" w:type="pct"/>
            <w:vMerge w:val="restart"/>
            <w:tcBorders>
              <w:top w:val="single" w:sz="4" w:space="0" w:color="auto"/>
            </w:tcBorders>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Limity i ograniczenia w realizacji projektów</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E4641E" w:rsidDel="00FE3C38" w:rsidRDefault="001C5FDB" w:rsidP="001C5FDB">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E4641E" w:rsidDel="00FE3C38"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Del="00FE3C38" w:rsidTr="00614A96">
        <w:trPr>
          <w:trHeight w:val="20"/>
        </w:trPr>
        <w:tc>
          <w:tcPr>
            <w:tcW w:w="1387" w:type="pct"/>
            <w:vMerge/>
            <w:tcBorders>
              <w:top w:val="single" w:sz="4" w:space="0" w:color="auto"/>
            </w:tcBorders>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Del="00FE3C38" w:rsidRDefault="001C5FDB" w:rsidP="001C5FDB">
            <w:pPr>
              <w:spacing w:before="40" w:after="40"/>
              <w:rPr>
                <w:rFonts w:asciiTheme="minorHAnsi" w:hAnsiTheme="minorHAnsi" w:cs="Arial"/>
              </w:rPr>
            </w:pPr>
            <w:r w:rsidRPr="00E4641E">
              <w:rPr>
                <w:rFonts w:asciiTheme="minorHAnsi" w:hAnsiTheme="minorHAnsi" w:cs="Arial"/>
                <w:sz w:val="22"/>
                <w:szCs w:val="22"/>
              </w:rPr>
              <w:t>jw.</w:t>
            </w:r>
          </w:p>
        </w:tc>
      </w:tr>
      <w:tr w:rsidR="001C5FDB" w:rsidRPr="00E4641E" w:rsidDel="00FE3C38" w:rsidTr="00614A96">
        <w:trPr>
          <w:trHeight w:val="20"/>
        </w:trPr>
        <w:tc>
          <w:tcPr>
            <w:tcW w:w="1387" w:type="pct"/>
            <w:vMerge/>
            <w:tcBorders>
              <w:top w:val="single" w:sz="4" w:space="0" w:color="auto"/>
            </w:tcBorders>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Del="00FE3C38" w:rsidRDefault="001C5FDB" w:rsidP="001C5FDB">
            <w:pPr>
              <w:spacing w:before="40" w:after="40"/>
              <w:rPr>
                <w:rFonts w:asciiTheme="minorHAnsi" w:hAnsiTheme="minorHAnsi" w:cs="Arial"/>
              </w:rPr>
            </w:pPr>
            <w:r w:rsidRPr="00E4641E">
              <w:rPr>
                <w:rFonts w:asciiTheme="minorHAnsi" w:hAnsiTheme="minorHAnsi" w:cs="Arial"/>
                <w:sz w:val="22"/>
                <w:szCs w:val="22"/>
              </w:rPr>
              <w:t>jw.</w:t>
            </w:r>
          </w:p>
        </w:tc>
      </w:tr>
      <w:tr w:rsidR="001C5FDB" w:rsidRPr="00E4641E" w:rsidDel="00FE3C38" w:rsidTr="00614A96">
        <w:trPr>
          <w:trHeight w:val="20"/>
        </w:trPr>
        <w:tc>
          <w:tcPr>
            <w:tcW w:w="1387" w:type="pct"/>
            <w:vMerge/>
            <w:tcBorders>
              <w:top w:val="single" w:sz="4" w:space="0" w:color="auto"/>
            </w:tcBorders>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r w:rsidRPr="00E4641E">
              <w:rPr>
                <w:rFonts w:asciiTheme="minorHAnsi" w:hAnsiTheme="minorHAnsi" w:cs="Arial"/>
                <w:sz w:val="22"/>
                <w:szCs w:val="22"/>
              </w:rPr>
              <w:t>jw.</w:t>
            </w:r>
          </w:p>
        </w:tc>
      </w:tr>
      <w:tr w:rsidR="001C5FDB" w:rsidRPr="00E4641E" w:rsidDel="00FE3C38" w:rsidTr="00614A96">
        <w:trPr>
          <w:trHeight w:val="20"/>
        </w:trPr>
        <w:tc>
          <w:tcPr>
            <w:tcW w:w="1387" w:type="pct"/>
            <w:vMerge/>
            <w:tcBorders>
              <w:top w:val="single" w:sz="4" w:space="0" w:color="auto"/>
            </w:tcBorders>
            <w:shd w:val="clear" w:color="auto" w:fill="auto"/>
            <w:vAlign w:val="center"/>
          </w:tcPr>
          <w:p w:rsidR="001C5FDB" w:rsidRPr="00E4641E" w:rsidDel="00FE3C38"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rsidR="001C5FDB" w:rsidRPr="00E4641E" w:rsidRDefault="001C5FDB" w:rsidP="001C5FDB">
            <w:r w:rsidRPr="00E4641E">
              <w:rPr>
                <w:rFonts w:asciiTheme="minorHAnsi" w:hAnsiTheme="minorHAnsi" w:cs="Arial"/>
                <w:sz w:val="22"/>
                <w:szCs w:val="22"/>
              </w:rPr>
              <w:t>jw.</w:t>
            </w:r>
          </w:p>
        </w:tc>
      </w:tr>
      <w:tr w:rsidR="00440C6C" w:rsidRPr="00E4641E" w:rsidTr="00614A96">
        <w:trPr>
          <w:trHeight w:val="20"/>
        </w:trPr>
        <w:tc>
          <w:tcPr>
            <w:tcW w:w="1387" w:type="pct"/>
            <w:vMerge w:val="restart"/>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i planowany zakres stosowania </w:t>
            </w:r>
            <w:r w:rsidRPr="00E4641E">
              <w:rPr>
                <w:rFonts w:asciiTheme="minorHAnsi" w:hAnsiTheme="minorHAnsi" w:cs="Arial"/>
                <w:sz w:val="22"/>
                <w:szCs w:val="22"/>
              </w:rPr>
              <w:br/>
            </w:r>
            <w:r w:rsidRPr="00E4641E">
              <w:rPr>
                <w:rFonts w:asciiTheme="minorHAnsi" w:hAnsiTheme="minorHAnsi" w:cs="Arial"/>
                <w:i/>
                <w:sz w:val="22"/>
                <w:szCs w:val="22"/>
              </w:rPr>
              <w:t>cross-financingu</w:t>
            </w:r>
            <w:r w:rsidRPr="00E4641E">
              <w:rPr>
                <w:rFonts w:asciiTheme="minorHAnsi" w:hAnsiTheme="minorHAnsi" w:cs="Arial"/>
                <w:sz w:val="22"/>
                <w:szCs w:val="22"/>
              </w:rPr>
              <w:t xml:space="preserv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B45404">
            <w:pPr>
              <w:spacing w:before="40" w:after="40"/>
              <w:jc w:val="both"/>
              <w:rPr>
                <w:rFonts w:asciiTheme="minorHAnsi" w:hAnsiTheme="minorHAnsi" w:cs="Arial"/>
              </w:rPr>
            </w:pPr>
            <w:r w:rsidRPr="00E4641E">
              <w:rPr>
                <w:rFonts w:asciiTheme="minorHAnsi" w:hAnsiTheme="minorHAnsi" w:cs="Arial"/>
                <w:sz w:val="22"/>
                <w:szCs w:val="22"/>
              </w:rPr>
              <w:t>W ramach działania będą finansowane obok działań tzw. miękkich, wydatki inwestycyjne w</w:t>
            </w:r>
            <w:r w:rsidR="00E4641E">
              <w:rPr>
                <w:rFonts w:asciiTheme="minorHAnsi" w:hAnsiTheme="minorHAnsi" w:cs="Arial"/>
                <w:sz w:val="22"/>
                <w:szCs w:val="22"/>
              </w:rPr>
              <w:t> </w:t>
            </w:r>
            <w:r w:rsidRPr="00E4641E">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B45404" w:rsidRPr="00E4641E" w:rsidRDefault="00B45404" w:rsidP="00E4641E">
            <w:pPr>
              <w:spacing w:before="40" w:after="40"/>
              <w:jc w:val="both"/>
              <w:rPr>
                <w:rFonts w:asciiTheme="minorHAnsi" w:hAnsiTheme="minorHAnsi" w:cs="Arial"/>
              </w:rPr>
            </w:pPr>
            <w:r w:rsidRPr="00E4641E">
              <w:rPr>
                <w:rFonts w:asciiTheme="minorHAnsi" w:hAnsiTheme="minorHAnsi" w:cs="Arial"/>
                <w:sz w:val="22"/>
                <w:szCs w:val="22"/>
              </w:rPr>
              <w:t>Wartość wydatków w ramach cross-financingu nie może stanowić więcej niż 10% finansowania unijnego na poziomie projektu.</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E4641E" w:rsidRDefault="00440C6C" w:rsidP="00440C6C">
            <w:r w:rsidRPr="00E4641E">
              <w:rPr>
                <w:rFonts w:asciiTheme="minorHAnsi" w:hAnsiTheme="minorHAnsi" w:cs="Arial"/>
                <w:sz w:val="22"/>
                <w:szCs w:val="22"/>
              </w:rPr>
              <w:t>jw.</w:t>
            </w:r>
          </w:p>
        </w:tc>
      </w:tr>
      <w:tr w:rsidR="00440C6C" w:rsidRPr="00E4641E" w:rsidTr="00614A96">
        <w:trPr>
          <w:trHeight w:val="315"/>
        </w:trPr>
        <w:tc>
          <w:tcPr>
            <w:tcW w:w="1387" w:type="pct"/>
            <w:vMerge w:val="restart"/>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Dopuszczalna maksymalna wartość zakupionych środków trwałych</w:t>
            </w:r>
            <w:r w:rsidRPr="00E4641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E4641E">
            <w:pPr>
              <w:spacing w:before="40" w:after="40"/>
              <w:jc w:val="both"/>
              <w:rPr>
                <w:rFonts w:asciiTheme="minorHAnsi" w:hAnsiTheme="minorHAnsi" w:cs="Arial"/>
              </w:rPr>
            </w:pPr>
            <w:r w:rsidRPr="00E4641E">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Pr>
                <w:rFonts w:asciiTheme="minorHAnsi" w:hAnsiTheme="minorHAnsi" w:cs="Arial"/>
                <w:sz w:val="22"/>
                <w:szCs w:val="22"/>
              </w:rPr>
              <w:t> </w:t>
            </w:r>
            <w:r w:rsidRPr="00E4641E">
              <w:rPr>
                <w:rFonts w:asciiTheme="minorHAnsi" w:hAnsiTheme="minorHAnsi" w:cs="Arial"/>
                <w:sz w:val="22"/>
                <w:szCs w:val="22"/>
              </w:rPr>
              <w:t>dofinansowanie projektu są niekwalifikowalne.</w:t>
            </w:r>
          </w:p>
        </w:tc>
      </w:tr>
      <w:tr w:rsidR="00440C6C" w:rsidRPr="00E4641E" w:rsidTr="00614A96">
        <w:trPr>
          <w:trHeight w:val="35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373"/>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08"/>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31"/>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val="restart"/>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uwzględniania dochodu w projekcie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tcBorders>
              <w:bottom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val="restart"/>
            <w:tcBorders>
              <w:top w:val="single" w:sz="4" w:space="0" w:color="auto"/>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1911EA">
            <w:pPr>
              <w:spacing w:before="40" w:after="40"/>
              <w:jc w:val="both"/>
              <w:rPr>
                <w:rFonts w:asciiTheme="minorHAnsi" w:hAnsiTheme="minorHAnsi" w:cs="Arial"/>
              </w:rPr>
            </w:pPr>
            <w:r w:rsidRPr="00E4641E">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 Kwestia sytemu zaliczek zostanie ustalona w regulaminie konkursu.</w:t>
            </w:r>
          </w:p>
        </w:tc>
      </w:tr>
      <w:tr w:rsidR="00440C6C" w:rsidRPr="00E4641E" w:rsidTr="00614A96">
        <w:trPr>
          <w:trHeight w:val="20"/>
        </w:trPr>
        <w:tc>
          <w:tcPr>
            <w:tcW w:w="1387" w:type="pct"/>
            <w:vMerge/>
            <w:tcBorders>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tcBorders>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tcBorders>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tcBorders>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335"/>
        </w:trPr>
        <w:tc>
          <w:tcPr>
            <w:tcW w:w="1387" w:type="pct"/>
            <w:vMerge w:val="restart"/>
            <w:tcBorders>
              <w:top w:val="single" w:sz="4" w:space="0" w:color="auto"/>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Pomoc publiczna </w:t>
            </w:r>
            <w:r w:rsidRPr="00E4641E">
              <w:rPr>
                <w:rFonts w:asciiTheme="minorHAnsi" w:hAnsiTheme="minorHAnsi" w:cs="Arial"/>
                <w:sz w:val="22"/>
                <w:szCs w:val="22"/>
              </w:rPr>
              <w:br/>
              <w:t xml:space="preserve">i pomoc </w:t>
            </w:r>
            <w:r w:rsidRPr="00E4641E">
              <w:rPr>
                <w:rFonts w:asciiTheme="minorHAnsi" w:hAnsiTheme="minorHAnsi" w:cs="Arial"/>
                <w:i/>
                <w:sz w:val="22"/>
                <w:szCs w:val="22"/>
              </w:rPr>
              <w:t>de minimis</w:t>
            </w:r>
            <w:r w:rsidRPr="00E4641E">
              <w:rPr>
                <w:rFonts w:asciiTheme="minorHAnsi" w:hAnsiTheme="minorHAnsi" w:cs="Arial"/>
                <w:sz w:val="22"/>
                <w:szCs w:val="22"/>
              </w:rPr>
              <w:br/>
              <w:t>(rodzaj i przeznaczenie pomocy, unijna lub krajowa podstawa prawna)</w:t>
            </w:r>
            <w:r w:rsidRPr="00E4641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jc w:val="both"/>
              <w:rPr>
                <w:rFonts w:cs="Arial"/>
              </w:rPr>
            </w:pPr>
            <w:r w:rsidRPr="00E4641E">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Pr>
                <w:rFonts w:asciiTheme="minorHAnsi" w:hAnsiTheme="minorHAnsi" w:cs="Arial"/>
                <w:sz w:val="22"/>
                <w:szCs w:val="22"/>
              </w:rPr>
              <w:t>prawa unijnego</w:t>
            </w:r>
            <w:r w:rsidRPr="00E4641E">
              <w:rPr>
                <w:rFonts w:asciiTheme="minorHAnsi" w:hAnsiTheme="minorHAnsi" w:cs="Arial"/>
                <w:sz w:val="22"/>
                <w:szCs w:val="22"/>
              </w:rPr>
              <w:t xml:space="preserve"> i krajowego dotyczące zasad udzielania tej pomocy, obowiązujące w momencie udzielania wsparcia.</w:t>
            </w:r>
          </w:p>
          <w:p w:rsidR="00440C6C" w:rsidRPr="00E4641E" w:rsidRDefault="00440C6C" w:rsidP="00440C6C">
            <w:pPr>
              <w:spacing w:before="40" w:after="40"/>
              <w:jc w:val="both"/>
              <w:rPr>
                <w:rFonts w:ascii="Calibri" w:hAnsi="Calibri" w:cs="Arial"/>
              </w:rPr>
            </w:pPr>
            <w:r w:rsidRPr="00E4641E">
              <w:rPr>
                <w:rFonts w:ascii="Calibri" w:hAnsi="Calibri" w:cs="Arial"/>
                <w:sz w:val="22"/>
                <w:szCs w:val="22"/>
              </w:rPr>
              <w:t xml:space="preserve">W ramach działania przewiduje się </w:t>
            </w:r>
            <w:r w:rsidR="00EA102D" w:rsidRPr="00E4641E">
              <w:rPr>
                <w:rFonts w:ascii="Calibri" w:hAnsi="Calibri" w:cs="Arial"/>
                <w:sz w:val="22"/>
                <w:szCs w:val="22"/>
              </w:rPr>
              <w:t xml:space="preserve">możliwość występowania </w:t>
            </w:r>
            <w:r w:rsidRPr="00E4641E">
              <w:rPr>
                <w:rFonts w:ascii="Calibri" w:hAnsi="Calibri" w:cs="Arial"/>
                <w:sz w:val="22"/>
                <w:szCs w:val="22"/>
              </w:rPr>
              <w:t>pomocy de minimis udzielanej na podstawie:</w:t>
            </w:r>
          </w:p>
          <w:p w:rsidR="00D8309A" w:rsidRPr="00E4641E" w:rsidRDefault="00440C6C" w:rsidP="00643262">
            <w:pPr>
              <w:pStyle w:val="Akapitzlist"/>
              <w:numPr>
                <w:ilvl w:val="0"/>
                <w:numId w:val="219"/>
              </w:numPr>
              <w:spacing w:after="0" w:line="240" w:lineRule="auto"/>
              <w:ind w:left="316" w:hanging="284"/>
              <w:jc w:val="both"/>
            </w:pPr>
            <w:r w:rsidRPr="00E4641E">
              <w:t>rozporządzenia Komisji (UE) nr 1407/2013 z</w:t>
            </w:r>
            <w:r w:rsidR="00E4641E">
              <w:t> </w:t>
            </w:r>
            <w:r w:rsidRPr="00E4641E">
              <w:t>18 grudnia 2013 roku w sprawie stosowania art.</w:t>
            </w:r>
            <w:r w:rsidR="00EA102D" w:rsidRPr="00E4641E">
              <w:t xml:space="preserve"> </w:t>
            </w:r>
            <w:r w:rsidRPr="00E4641E">
              <w:t>107 i 108 Traktatu o</w:t>
            </w:r>
            <w:r w:rsidR="00E4641E">
              <w:t> </w:t>
            </w:r>
            <w:r w:rsidRPr="00E4641E">
              <w:t>funkcjonowaniu Unii Europejskiej do pomocy de minimis</w:t>
            </w:r>
            <w:r w:rsidR="00D8309A" w:rsidRPr="00E4641E">
              <w:t>,</w:t>
            </w:r>
          </w:p>
          <w:p w:rsidR="00440C6C" w:rsidRPr="00E4641E" w:rsidRDefault="00D8309A" w:rsidP="00643262">
            <w:pPr>
              <w:pStyle w:val="Akapitzlist"/>
              <w:numPr>
                <w:ilvl w:val="0"/>
                <w:numId w:val="219"/>
              </w:numPr>
              <w:spacing w:after="0" w:line="240" w:lineRule="auto"/>
              <w:ind w:left="316" w:hanging="284"/>
              <w:jc w:val="both"/>
            </w:pPr>
            <w:r w:rsidRPr="00E4641E">
              <w:t>rozporządzenia Ministra Infrastruktury i</w:t>
            </w:r>
            <w:r w:rsidR="00E4641E">
              <w:t> </w:t>
            </w:r>
            <w:r w:rsidRPr="00E4641E">
              <w:t xml:space="preserve">Rozwoju z dnia 2 lipca 2015 roku w sprawie udzielania pomocy de minimis oraz pomocy publicznej </w:t>
            </w:r>
            <w:r w:rsidR="00E4641E">
              <w:t xml:space="preserve">w ramach programów operacyjnych </w:t>
            </w:r>
            <w:r w:rsidRPr="00E4641E">
              <w:t>finansowanych z Europejskiego Funduszu Społecznego na lata 2014-2020 (Dz. U. z 2015 r. poz. 1073)</w:t>
            </w:r>
            <w:r w:rsidR="00440C6C" w:rsidRPr="00E4641E">
              <w:t>.</w:t>
            </w:r>
          </w:p>
        </w:tc>
      </w:tr>
      <w:tr w:rsidR="00440C6C" w:rsidRPr="00E4641E" w:rsidTr="00614A96">
        <w:trPr>
          <w:trHeight w:val="336"/>
        </w:trPr>
        <w:tc>
          <w:tcPr>
            <w:tcW w:w="1387" w:type="pct"/>
            <w:vMerge/>
            <w:tcBorders>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56"/>
        </w:trPr>
        <w:tc>
          <w:tcPr>
            <w:tcW w:w="1387" w:type="pct"/>
            <w:vMerge/>
            <w:tcBorders>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76"/>
        </w:trPr>
        <w:tc>
          <w:tcPr>
            <w:tcW w:w="1387" w:type="pct"/>
            <w:vMerge/>
            <w:tcBorders>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29"/>
        </w:trPr>
        <w:tc>
          <w:tcPr>
            <w:tcW w:w="1387" w:type="pct"/>
            <w:vMerge/>
            <w:tcBorders>
              <w:bottom w:val="single" w:sz="4" w:space="0" w:color="auto"/>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E4641E">
        <w:trPr>
          <w:trHeight w:val="338"/>
        </w:trPr>
        <w:tc>
          <w:tcPr>
            <w:tcW w:w="1387" w:type="pct"/>
            <w:vMerge w:val="restart"/>
            <w:tcBorders>
              <w:top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eastAsiaTheme="minorHAnsi" w:hAnsiTheme="minorHAnsi" w:cstheme="minorHAnsi"/>
                <w:bCs/>
                <w:sz w:val="22"/>
                <w:szCs w:val="22"/>
                <w:lang w:eastAsia="en-US"/>
              </w:rPr>
              <w:t>85%</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756"/>
        </w:trPr>
        <w:tc>
          <w:tcPr>
            <w:tcW w:w="1387" w:type="pct"/>
            <w:vMerge w:val="restart"/>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całkowitego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(środki UE + ewentualne współfinansowanie z budżetu państwa lub innych źródeł przyznawane beneficjentowi przez właściwą instytucję)</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85%</w:t>
            </w:r>
          </w:p>
        </w:tc>
      </w:tr>
      <w:tr w:rsidR="00440C6C" w:rsidRPr="00E4641E" w:rsidTr="00614A96">
        <w:trPr>
          <w:trHeight w:val="366"/>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14"/>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24"/>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E4641E">
        <w:trPr>
          <w:trHeight w:val="374"/>
        </w:trPr>
        <w:tc>
          <w:tcPr>
            <w:tcW w:w="1387" w:type="pct"/>
            <w:vMerge w:val="restart"/>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15%</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30" w:after="30"/>
              <w:rPr>
                <w:rFonts w:asciiTheme="minorHAnsi" w:eastAsiaTheme="minorHAnsi" w:hAnsiTheme="minorHAnsi" w:cstheme="minorHAnsi"/>
                <w:lang w:eastAsia="en-US"/>
              </w:rPr>
            </w:pPr>
            <w:r w:rsidRPr="00E4641E">
              <w:rPr>
                <w:rFonts w:asciiTheme="minorHAnsi" w:eastAsiaTheme="minorHAnsi" w:hAnsiTheme="minorHAnsi" w:cstheme="minorHAnsi"/>
                <w:sz w:val="22"/>
                <w:szCs w:val="22"/>
                <w:lang w:eastAsia="en-US"/>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r w:rsidRPr="00E4641E">
              <w:rPr>
                <w:rFonts w:asciiTheme="minorHAnsi" w:eastAsiaTheme="minorHAnsi" w:hAnsiTheme="minorHAnsi" w:cstheme="minorHAnsi"/>
                <w:sz w:val="22"/>
                <w:szCs w:val="22"/>
                <w:lang w:eastAsia="en-US"/>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r w:rsidRPr="00E4641E">
              <w:rPr>
                <w:rFonts w:asciiTheme="minorHAnsi" w:eastAsiaTheme="minorHAnsi" w:hAnsiTheme="minorHAnsi" w:cstheme="minorHAnsi"/>
                <w:sz w:val="22"/>
                <w:szCs w:val="22"/>
                <w:lang w:eastAsia="en-US"/>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r w:rsidRPr="00E4641E">
              <w:rPr>
                <w:rFonts w:asciiTheme="minorHAnsi" w:eastAsiaTheme="minorHAnsi" w:hAnsiTheme="minorHAnsi" w:cstheme="minorHAnsi"/>
                <w:sz w:val="22"/>
                <w:szCs w:val="22"/>
                <w:lang w:eastAsia="en-US"/>
              </w:rPr>
              <w:t>jw.</w:t>
            </w:r>
          </w:p>
        </w:tc>
      </w:tr>
      <w:tr w:rsidR="00440C6C" w:rsidRPr="00E4641E" w:rsidTr="00E4641E">
        <w:trPr>
          <w:trHeight w:val="416"/>
        </w:trPr>
        <w:tc>
          <w:tcPr>
            <w:tcW w:w="1387" w:type="pct"/>
            <w:vMerge w:val="restart"/>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Minimalna</w:t>
            </w:r>
            <w:r w:rsidRPr="00E4641E">
              <w:rPr>
                <w:rFonts w:asciiTheme="minorHAnsi" w:hAnsiTheme="minorHAnsi" w:cs="Arial"/>
                <w:sz w:val="22"/>
                <w:szCs w:val="22"/>
              </w:rPr>
              <w:br/>
              <w:t>i maksymalna wartość projektu (PLN)</w:t>
            </w:r>
          </w:p>
          <w:p w:rsidR="00440C6C" w:rsidRPr="00E4641E" w:rsidRDefault="00440C6C" w:rsidP="00440C6C">
            <w:pPr>
              <w:suppressAutoHyphens/>
              <w:spacing w:before="40" w:after="40"/>
              <w:ind w:left="360"/>
              <w:rPr>
                <w:rFonts w:asciiTheme="minorHAnsi" w:hAnsiTheme="minorHAnsi" w:cs="Arial"/>
              </w:rPr>
            </w:pPr>
            <w:r w:rsidRPr="00E4641E">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cs="Arial"/>
              </w:rPr>
            </w:pPr>
            <w:r w:rsidRPr="00E4641E">
              <w:rPr>
                <w:rFonts w:asciiTheme="minorHAnsi" w:hAnsiTheme="minorHAnsi" w:cs="Arial"/>
                <w:sz w:val="22"/>
                <w:szCs w:val="22"/>
              </w:rPr>
              <w:t xml:space="preserve">jw. </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E4641E">
        <w:trPr>
          <w:trHeight w:val="542"/>
        </w:trPr>
        <w:tc>
          <w:tcPr>
            <w:tcW w:w="1387" w:type="pct"/>
            <w:vMerge w:val="restart"/>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Minimalna i maksymalna wartość wydatków kwalifikowalnych projektu (PLN) </w:t>
            </w:r>
            <w:r w:rsidRPr="00E4641E">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jw. </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B7EF6">
        <w:trPr>
          <w:trHeight w:val="419"/>
        </w:trPr>
        <w:tc>
          <w:tcPr>
            <w:tcW w:w="1387" w:type="pct"/>
            <w:vMerge w:val="restart"/>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Kwota alokacji UE na instrumenty finansowe (EUR) </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jw. </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bl>
    <w:p w:rsidR="00B832B7" w:rsidRDefault="00B832B7"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6" w:name="_Toc435091491"/>
      <w:r w:rsidRPr="00E24B6B">
        <w:rPr>
          <w:rFonts w:asciiTheme="minorHAnsi" w:hAnsiTheme="minorHAnsi"/>
        </w:rPr>
        <w:t xml:space="preserve">Działanie 8.5. </w:t>
      </w:r>
      <w:r w:rsidR="003210BA" w:rsidRPr="003210BA">
        <w:rPr>
          <w:rFonts w:asciiTheme="minorHAnsi" w:hAnsiTheme="minorHAnsi"/>
        </w:rPr>
        <w:t>Przystosowanie do zmian zachodzących</w:t>
      </w:r>
      <w:r w:rsidR="00466857">
        <w:rPr>
          <w:rFonts w:asciiTheme="minorHAnsi" w:hAnsiTheme="minorHAnsi"/>
        </w:rPr>
        <w:t xml:space="preserve"> w </w:t>
      </w:r>
      <w:r w:rsidR="003210BA" w:rsidRPr="003210BA">
        <w:rPr>
          <w:rFonts w:asciiTheme="minorHAnsi" w:hAnsiTheme="minorHAnsi"/>
        </w:rPr>
        <w:t>gospodarce</w:t>
      </w:r>
      <w:r w:rsidR="00466857">
        <w:rPr>
          <w:rFonts w:asciiTheme="minorHAnsi" w:hAnsiTheme="minorHAnsi"/>
        </w:rPr>
        <w:t xml:space="preserve"> w </w:t>
      </w:r>
      <w:r w:rsidR="003210BA" w:rsidRPr="003210BA">
        <w:rPr>
          <w:rFonts w:asciiTheme="minorHAnsi" w:hAnsiTheme="minorHAnsi"/>
        </w:rPr>
        <w:t>ramach działań outplacementowych</w:t>
      </w:r>
      <w:bookmarkEnd w:id="46"/>
      <w:r w:rsidR="003210BA" w:rsidRPr="003210BA">
        <w:rPr>
          <w:rFonts w:asciiTheme="minorHAnsi" w:hAnsiTheme="minorHAnsi"/>
        </w:rPr>
        <w:t xml:space="preserve"> </w:t>
      </w:r>
    </w:p>
    <w:p w:rsidR="00110677" w:rsidRPr="00E24B6B"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4312E" w:rsidRPr="00E4641E" w:rsidTr="00614A96">
        <w:trPr>
          <w:trHeight w:val="20"/>
        </w:trPr>
        <w:tc>
          <w:tcPr>
            <w:tcW w:w="5000" w:type="pct"/>
            <w:gridSpan w:val="3"/>
            <w:tcBorders>
              <w:top w:val="single" w:sz="4" w:space="0" w:color="auto"/>
            </w:tcBorders>
            <w:shd w:val="clear" w:color="auto" w:fill="E6E6E6"/>
            <w:vAlign w:val="center"/>
          </w:tcPr>
          <w:p w:rsidR="0054312E" w:rsidRPr="00E4641E" w:rsidRDefault="0054312E" w:rsidP="00614A96">
            <w:pPr>
              <w:spacing w:before="40" w:after="40"/>
              <w:jc w:val="center"/>
              <w:rPr>
                <w:rFonts w:asciiTheme="minorHAnsi" w:hAnsiTheme="minorHAnsi" w:cs="Arial"/>
                <w:b/>
              </w:rPr>
            </w:pPr>
            <w:r w:rsidRPr="00E4641E">
              <w:rPr>
                <w:rFonts w:asciiTheme="minorHAnsi" w:hAnsiTheme="minorHAnsi" w:cs="Arial"/>
                <w:b/>
                <w:sz w:val="22"/>
                <w:szCs w:val="22"/>
              </w:rPr>
              <w:t>OPIS DZIAŁANIA</w:t>
            </w:r>
            <w:r w:rsidR="00466857" w:rsidRPr="00E4641E">
              <w:rPr>
                <w:rFonts w:asciiTheme="minorHAnsi" w:hAnsiTheme="minorHAnsi" w:cs="Arial"/>
                <w:b/>
                <w:sz w:val="22"/>
                <w:szCs w:val="22"/>
              </w:rPr>
              <w:t xml:space="preserve"> i </w:t>
            </w:r>
            <w:r w:rsidRPr="00E4641E">
              <w:rPr>
                <w:rFonts w:asciiTheme="minorHAnsi" w:hAnsiTheme="minorHAnsi" w:cs="Arial"/>
                <w:b/>
                <w:sz w:val="22"/>
                <w:szCs w:val="22"/>
              </w:rPr>
              <w:t>PODDZIAŁAŃ</w:t>
            </w:r>
          </w:p>
        </w:tc>
      </w:tr>
      <w:tr w:rsidR="0054312E" w:rsidRPr="00E4641E" w:rsidTr="00614A96">
        <w:trPr>
          <w:trHeight w:val="20"/>
        </w:trPr>
        <w:tc>
          <w:tcPr>
            <w:tcW w:w="1387" w:type="pct"/>
            <w:tcBorders>
              <w:top w:val="single" w:sz="4" w:space="0" w:color="auto"/>
            </w:tcBorders>
            <w:shd w:val="clear" w:color="auto" w:fill="auto"/>
            <w:vAlign w:val="center"/>
          </w:tcPr>
          <w:p w:rsidR="0054312E" w:rsidRPr="00E4641E" w:rsidRDefault="0054312E" w:rsidP="00643262">
            <w:pPr>
              <w:numPr>
                <w:ilvl w:val="0"/>
                <w:numId w:val="111"/>
              </w:numPr>
              <w:tabs>
                <w:tab w:val="clear" w:pos="900"/>
              </w:tabs>
              <w:suppressAutoHyphens/>
              <w:spacing w:before="40" w:after="40"/>
              <w:ind w:left="313" w:hanging="284"/>
              <w:rPr>
                <w:rFonts w:asciiTheme="minorHAnsi" w:hAnsiTheme="minorHAnsi" w:cs="Arial"/>
              </w:rPr>
            </w:pPr>
            <w:r w:rsidRPr="00E4641E">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54312E" w:rsidP="00007130">
            <w:pPr>
              <w:spacing w:before="40" w:after="40"/>
              <w:jc w:val="both"/>
              <w:rPr>
                <w:rFonts w:asciiTheme="minorHAnsi" w:hAnsiTheme="minorHAnsi" w:cs="Arial"/>
              </w:rPr>
            </w:pPr>
            <w:r w:rsidRPr="00E4641E">
              <w:rPr>
                <w:rFonts w:asciiTheme="minorHAnsi" w:eastAsiaTheme="minorHAnsi" w:hAnsiTheme="minorHAnsi" w:cs="Arial"/>
                <w:color w:val="000000"/>
                <w:sz w:val="22"/>
                <w:szCs w:val="22"/>
                <w:lang w:eastAsia="en-US"/>
              </w:rPr>
              <w:t>Przystosowanie do zmian zachodzących</w:t>
            </w:r>
            <w:r w:rsidR="00466857" w:rsidRPr="00E4641E">
              <w:rPr>
                <w:rFonts w:asciiTheme="minorHAnsi" w:eastAsiaTheme="minorHAnsi" w:hAnsiTheme="minorHAnsi" w:cs="Arial"/>
                <w:color w:val="000000"/>
                <w:sz w:val="22"/>
                <w:szCs w:val="22"/>
                <w:lang w:eastAsia="en-US"/>
              </w:rPr>
              <w:t xml:space="preserve"> w </w:t>
            </w:r>
            <w:r w:rsidRPr="00E4641E">
              <w:rPr>
                <w:rFonts w:asciiTheme="minorHAnsi" w:eastAsiaTheme="minorHAnsi" w:hAnsiTheme="minorHAnsi" w:cs="Arial"/>
                <w:color w:val="000000"/>
                <w:sz w:val="22"/>
                <w:szCs w:val="22"/>
                <w:lang w:eastAsia="en-US"/>
              </w:rPr>
              <w:t>gospodarc</w:t>
            </w:r>
            <w:r w:rsidR="003210BA" w:rsidRPr="00E4641E">
              <w:rPr>
                <w:rFonts w:asciiTheme="minorHAnsi" w:eastAsiaTheme="minorHAnsi" w:hAnsiTheme="minorHAnsi" w:cs="Arial"/>
                <w:color w:val="000000"/>
                <w:sz w:val="22"/>
                <w:szCs w:val="22"/>
                <w:lang w:eastAsia="en-US"/>
              </w:rPr>
              <w:t>e</w:t>
            </w:r>
            <w:r w:rsidR="00466857" w:rsidRPr="00E4641E">
              <w:rPr>
                <w:rFonts w:asciiTheme="minorHAnsi" w:eastAsiaTheme="minorHAnsi" w:hAnsiTheme="minorHAnsi" w:cs="Arial"/>
                <w:color w:val="000000"/>
                <w:sz w:val="22"/>
                <w:szCs w:val="22"/>
                <w:lang w:eastAsia="en-US"/>
              </w:rPr>
              <w:t xml:space="preserve"> w </w:t>
            </w:r>
            <w:r w:rsidR="003210BA" w:rsidRPr="00E4641E">
              <w:rPr>
                <w:rFonts w:asciiTheme="minorHAnsi" w:eastAsiaTheme="minorHAnsi" w:hAnsiTheme="minorHAnsi" w:cs="Arial"/>
                <w:color w:val="000000"/>
                <w:sz w:val="22"/>
                <w:szCs w:val="22"/>
                <w:lang w:eastAsia="en-US"/>
              </w:rPr>
              <w:t>ramach działań outplacement</w:t>
            </w:r>
            <w:r w:rsidRPr="00E4641E">
              <w:rPr>
                <w:rFonts w:asciiTheme="minorHAnsi" w:eastAsiaTheme="minorHAnsi" w:hAnsiTheme="minorHAnsi" w:cs="Arial"/>
                <w:color w:val="000000"/>
                <w:sz w:val="22"/>
                <w:szCs w:val="22"/>
                <w:lang w:eastAsia="en-US"/>
              </w:rPr>
              <w:t>owych</w:t>
            </w:r>
          </w:p>
        </w:tc>
      </w:tr>
      <w:tr w:rsidR="0054312E" w:rsidRPr="00E4641E" w:rsidTr="00614A96">
        <w:trPr>
          <w:trHeight w:val="20"/>
        </w:trPr>
        <w:tc>
          <w:tcPr>
            <w:tcW w:w="1387" w:type="pct"/>
            <w:tcBorders>
              <w:top w:val="single" w:sz="4" w:space="0" w:color="auto"/>
            </w:tcBorders>
            <w:shd w:val="clear" w:color="auto" w:fill="auto"/>
            <w:vAlign w:val="center"/>
          </w:tcPr>
          <w:p w:rsidR="0054312E" w:rsidRPr="00E4641E" w:rsidRDefault="0054312E" w:rsidP="00643262">
            <w:pPr>
              <w:numPr>
                <w:ilvl w:val="0"/>
                <w:numId w:val="111"/>
              </w:numPr>
              <w:suppressAutoHyphens/>
              <w:spacing w:before="40" w:after="40"/>
              <w:ind w:left="360"/>
              <w:rPr>
                <w:rFonts w:asciiTheme="minorHAnsi" w:hAnsiTheme="minorHAnsi" w:cs="Arial"/>
              </w:rPr>
            </w:pPr>
            <w:r w:rsidRPr="00E4641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54312E" w:rsidP="00007130">
            <w:pPr>
              <w:spacing w:before="40" w:after="40"/>
              <w:jc w:val="both"/>
              <w:rPr>
                <w:rFonts w:asciiTheme="minorHAnsi" w:hAnsiTheme="minorHAnsi" w:cs="Arial"/>
              </w:rPr>
            </w:pPr>
            <w:r w:rsidRPr="00E4641E">
              <w:rPr>
                <w:rFonts w:asciiTheme="minorHAnsi" w:eastAsiaTheme="minorHAnsi" w:hAnsiTheme="minorHAnsi" w:cs="Arial"/>
                <w:color w:val="000000"/>
                <w:sz w:val="22"/>
                <w:szCs w:val="22"/>
                <w:lang w:eastAsia="en-US"/>
              </w:rPr>
              <w:t>Poprawa zdolności adaptacyjnych pracowników do zmian zachodzących</w:t>
            </w:r>
            <w:r w:rsidR="00466857" w:rsidRPr="00E4641E">
              <w:rPr>
                <w:rFonts w:asciiTheme="minorHAnsi" w:eastAsiaTheme="minorHAnsi" w:hAnsiTheme="minorHAnsi" w:cs="Arial"/>
                <w:color w:val="000000"/>
                <w:sz w:val="22"/>
                <w:szCs w:val="22"/>
                <w:lang w:eastAsia="en-US"/>
              </w:rPr>
              <w:t xml:space="preserve"> w </w:t>
            </w:r>
            <w:r w:rsidRPr="00E4641E">
              <w:rPr>
                <w:rFonts w:asciiTheme="minorHAnsi" w:eastAsiaTheme="minorHAnsi" w:hAnsiTheme="minorHAnsi" w:cs="Arial"/>
                <w:color w:val="000000"/>
                <w:sz w:val="22"/>
                <w:szCs w:val="22"/>
                <w:lang w:eastAsia="en-US"/>
              </w:rPr>
              <w:t>gospodarc</w:t>
            </w:r>
            <w:r w:rsidR="003210BA" w:rsidRPr="00E4641E">
              <w:rPr>
                <w:rFonts w:asciiTheme="minorHAnsi" w:eastAsiaTheme="minorHAnsi" w:hAnsiTheme="minorHAnsi" w:cs="Arial"/>
                <w:color w:val="000000"/>
                <w:sz w:val="22"/>
                <w:szCs w:val="22"/>
                <w:lang w:eastAsia="en-US"/>
              </w:rPr>
              <w:t>e</w:t>
            </w:r>
            <w:r w:rsidR="00466857" w:rsidRPr="00E4641E">
              <w:rPr>
                <w:rFonts w:asciiTheme="minorHAnsi" w:eastAsiaTheme="minorHAnsi" w:hAnsiTheme="minorHAnsi" w:cs="Arial"/>
                <w:color w:val="000000"/>
                <w:sz w:val="22"/>
                <w:szCs w:val="22"/>
                <w:lang w:eastAsia="en-US"/>
              </w:rPr>
              <w:t xml:space="preserve"> w </w:t>
            </w:r>
            <w:r w:rsidR="003210BA" w:rsidRPr="00E4641E">
              <w:rPr>
                <w:rFonts w:asciiTheme="minorHAnsi" w:eastAsiaTheme="minorHAnsi" w:hAnsiTheme="minorHAnsi" w:cs="Arial"/>
                <w:color w:val="000000"/>
                <w:sz w:val="22"/>
                <w:szCs w:val="22"/>
                <w:lang w:eastAsia="en-US"/>
              </w:rPr>
              <w:t>ramach działań outplacement</w:t>
            </w:r>
            <w:r w:rsidRPr="00E4641E">
              <w:rPr>
                <w:rFonts w:asciiTheme="minorHAnsi" w:eastAsiaTheme="minorHAnsi" w:hAnsiTheme="minorHAnsi" w:cs="Arial"/>
                <w:color w:val="000000"/>
                <w:sz w:val="22"/>
                <w:szCs w:val="22"/>
                <w:lang w:eastAsia="en-US"/>
              </w:rPr>
              <w:t>owych</w:t>
            </w:r>
          </w:p>
        </w:tc>
      </w:tr>
      <w:tr w:rsidR="0054312E" w:rsidRPr="00E4641E" w:rsidTr="00E4641E">
        <w:trPr>
          <w:trHeight w:val="1617"/>
        </w:trPr>
        <w:tc>
          <w:tcPr>
            <w:tcW w:w="1387" w:type="pct"/>
            <w:tcBorders>
              <w:top w:val="single" w:sz="4" w:space="0" w:color="auto"/>
            </w:tcBorders>
            <w:shd w:val="clear" w:color="auto" w:fill="auto"/>
            <w:vAlign w:val="center"/>
          </w:tcPr>
          <w:p w:rsidR="0054312E" w:rsidRPr="00E4641E" w:rsidRDefault="0054312E" w:rsidP="00643262">
            <w:pPr>
              <w:numPr>
                <w:ilvl w:val="0"/>
                <w:numId w:val="11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54312E" w:rsidP="00643262">
            <w:pPr>
              <w:pStyle w:val="Akapitzlist"/>
              <w:numPr>
                <w:ilvl w:val="0"/>
                <w:numId w:val="115"/>
              </w:numPr>
              <w:spacing w:line="240" w:lineRule="auto"/>
              <w:jc w:val="both"/>
              <w:rPr>
                <w:rFonts w:cs="Arial"/>
                <w:color w:val="000000"/>
              </w:rPr>
            </w:pPr>
            <w:r w:rsidRPr="00E4641E">
              <w:rPr>
                <w:rFonts w:cs="Arial"/>
                <w:color w:val="000000"/>
              </w:rPr>
              <w:t>Liczba osób, które po opuszczeniu programu podjęły pracę lub kontynuowały zatrudnienie</w:t>
            </w:r>
          </w:p>
          <w:p w:rsidR="0054312E" w:rsidRPr="00E4641E" w:rsidRDefault="0054312E" w:rsidP="00643262">
            <w:pPr>
              <w:pStyle w:val="Akapitzlist"/>
              <w:numPr>
                <w:ilvl w:val="0"/>
                <w:numId w:val="115"/>
              </w:numPr>
              <w:spacing w:after="0" w:line="240" w:lineRule="auto"/>
              <w:ind w:left="397" w:hanging="357"/>
              <w:jc w:val="both"/>
              <w:rPr>
                <w:rFonts w:cs="Arial"/>
                <w:color w:val="000000"/>
              </w:rPr>
            </w:pPr>
            <w:r w:rsidRPr="00E4641E">
              <w:rPr>
                <w:rFonts w:cs="Arial"/>
                <w:color w:val="000000"/>
              </w:rPr>
              <w:t>Liczba osób, które uzyskały kwalifikacje lub nabyły kompetencje po opuszczeniu programu</w:t>
            </w:r>
          </w:p>
        </w:tc>
      </w:tr>
      <w:tr w:rsidR="0054312E" w:rsidRPr="00E4641E" w:rsidTr="00E4641E">
        <w:trPr>
          <w:trHeight w:val="1398"/>
        </w:trPr>
        <w:tc>
          <w:tcPr>
            <w:tcW w:w="1387" w:type="pct"/>
            <w:shd w:val="clear" w:color="auto" w:fill="auto"/>
            <w:vAlign w:val="center"/>
          </w:tcPr>
          <w:p w:rsidR="0054312E" w:rsidRPr="00E4641E" w:rsidRDefault="0054312E" w:rsidP="00643262">
            <w:pPr>
              <w:pStyle w:val="Akapitzlist"/>
              <w:numPr>
                <w:ilvl w:val="0"/>
                <w:numId w:val="111"/>
              </w:numPr>
              <w:tabs>
                <w:tab w:val="clear" w:pos="900"/>
              </w:tabs>
              <w:suppressAutoHyphens/>
              <w:spacing w:before="40" w:after="40" w:line="240" w:lineRule="auto"/>
              <w:ind w:left="312" w:hanging="284"/>
              <w:rPr>
                <w:rFonts w:cs="Arial"/>
              </w:rPr>
            </w:pPr>
            <w:r w:rsidRPr="00E4641E">
              <w:rPr>
                <w:rFonts w:cs="Arial"/>
              </w:rPr>
              <w:t>Lista wskaźników produktu</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E4641E" w:rsidRDefault="0054312E" w:rsidP="00643262">
            <w:pPr>
              <w:pStyle w:val="Akapitzlist"/>
              <w:numPr>
                <w:ilvl w:val="0"/>
                <w:numId w:val="112"/>
              </w:numPr>
              <w:spacing w:line="240" w:lineRule="auto"/>
              <w:ind w:left="326" w:hanging="284"/>
              <w:jc w:val="both"/>
              <w:rPr>
                <w:rFonts w:cs="Arial"/>
              </w:rPr>
            </w:pPr>
            <w:r w:rsidRPr="00E4641E">
              <w:rPr>
                <w:rFonts w:cs="Arial"/>
              </w:rPr>
              <w:t>Liczba pracowników zagrożonych zwolnieniem</w:t>
            </w:r>
            <w:r w:rsidR="00466857" w:rsidRPr="00E4641E">
              <w:rPr>
                <w:rFonts w:cs="Arial"/>
              </w:rPr>
              <w:t xml:space="preserve"> z </w:t>
            </w:r>
            <w:r w:rsidRPr="00E4641E">
              <w:rPr>
                <w:rFonts w:cs="Arial"/>
              </w:rPr>
              <w:t>pracy oraz osób zwolnionych</w:t>
            </w:r>
            <w:r w:rsidR="00466857" w:rsidRPr="00E4641E">
              <w:rPr>
                <w:rFonts w:cs="Arial"/>
              </w:rPr>
              <w:t xml:space="preserve"> z </w:t>
            </w:r>
            <w:r w:rsidRPr="00E4641E">
              <w:rPr>
                <w:rFonts w:cs="Arial"/>
              </w:rPr>
              <w:t>przyczyn dotyczących zakładu pracy objętych wsparciem</w:t>
            </w:r>
            <w:r w:rsidR="00466857" w:rsidRPr="00E4641E">
              <w:rPr>
                <w:rFonts w:cs="Arial"/>
              </w:rPr>
              <w:t xml:space="preserve"> w </w:t>
            </w:r>
            <w:r w:rsidRPr="00E4641E">
              <w:rPr>
                <w:rFonts w:cs="Arial"/>
              </w:rPr>
              <w:t>programie</w:t>
            </w:r>
            <w:r w:rsidR="00007130" w:rsidRPr="00E4641E">
              <w:rPr>
                <w:rFonts w:cs="Arial"/>
              </w:rPr>
              <w:t xml:space="preserve"> </w:t>
            </w:r>
            <w:r w:rsidR="00E4641E">
              <w:rPr>
                <w:rFonts w:cs="Arial"/>
              </w:rPr>
              <w:t>–</w:t>
            </w:r>
            <w:r w:rsidR="00007130" w:rsidRPr="00E4641E">
              <w:rPr>
                <w:rFonts w:cs="Arial"/>
              </w:rPr>
              <w:t xml:space="preserve"> programowy</w:t>
            </w:r>
          </w:p>
        </w:tc>
      </w:tr>
      <w:tr w:rsidR="0054312E" w:rsidRPr="00E4641E" w:rsidTr="00614A96">
        <w:trPr>
          <w:trHeight w:val="20"/>
        </w:trPr>
        <w:tc>
          <w:tcPr>
            <w:tcW w:w="1387" w:type="pct"/>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54312E" w:rsidP="00614A96">
            <w:pPr>
              <w:ind w:right="6"/>
              <w:rPr>
                <w:rFonts w:asciiTheme="minorHAnsi" w:hAnsiTheme="minorHAnsi" w:cs="Arial"/>
              </w:rPr>
            </w:pPr>
            <w:r w:rsidRPr="00E4641E">
              <w:rPr>
                <w:rFonts w:asciiTheme="minorHAnsi" w:hAnsiTheme="minorHAnsi" w:cs="Arial"/>
                <w:b/>
                <w:sz w:val="22"/>
                <w:szCs w:val="22"/>
              </w:rPr>
              <w:t>8.5.A.</w:t>
            </w:r>
            <w:r w:rsidRPr="00E4641E">
              <w:rPr>
                <w:rFonts w:asciiTheme="minorHAnsi" w:hAnsiTheme="minorHAnsi" w:cs="Arial"/>
                <w:sz w:val="22"/>
                <w:szCs w:val="22"/>
              </w:rPr>
              <w:t xml:space="preserve"> </w:t>
            </w:r>
          </w:p>
          <w:p w:rsidR="0054312E" w:rsidRPr="00E4641E" w:rsidRDefault="0054312E" w:rsidP="00007130">
            <w:pPr>
              <w:ind w:right="6"/>
              <w:jc w:val="both"/>
              <w:rPr>
                <w:rFonts w:asciiTheme="minorHAnsi" w:hAnsiTheme="minorHAnsi" w:cs="Arial"/>
              </w:rPr>
            </w:pPr>
            <w:r w:rsidRPr="00E4641E">
              <w:rPr>
                <w:rFonts w:asciiTheme="minorHAnsi" w:hAnsiTheme="minorHAnsi" w:cs="Arial"/>
                <w:sz w:val="22"/>
                <w:szCs w:val="22"/>
              </w:rPr>
              <w:t>Wsparcie procesów adaptacyjnych</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modernizacyjnych</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regionie poprzez wsparcie typu outplacement obejmujące kompleksowy zestaw działań dostosowanych do indywidualnych potrzeb uczestników projektu,</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szczególności:</w:t>
            </w:r>
          </w:p>
          <w:p w:rsidR="00415A2A" w:rsidRPr="00E4641E" w:rsidRDefault="00415A2A" w:rsidP="002E7D5E">
            <w:pPr>
              <w:numPr>
                <w:ilvl w:val="0"/>
                <w:numId w:val="257"/>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doradztwo zawodowe połączone z</w:t>
            </w:r>
            <w:r w:rsidR="00E4641E">
              <w:rPr>
                <w:rFonts w:asciiTheme="minorHAnsi" w:hAnsiTheme="minorHAnsi" w:cs="Arial"/>
                <w:sz w:val="22"/>
                <w:szCs w:val="22"/>
              </w:rPr>
              <w:t> </w:t>
            </w:r>
            <w:r w:rsidRPr="00E4641E">
              <w:rPr>
                <w:rFonts w:asciiTheme="minorHAnsi" w:hAnsiTheme="minorHAnsi" w:cs="Arial"/>
                <w:sz w:val="22"/>
                <w:szCs w:val="22"/>
              </w:rPr>
              <w:t>przygotowaniem Indywidualnego Planu Działania jako obowiązkowy element wsparcia;</w:t>
            </w:r>
          </w:p>
          <w:p w:rsidR="00415A2A" w:rsidRPr="00E4641E" w:rsidRDefault="00415A2A" w:rsidP="002E7D5E">
            <w:pPr>
              <w:numPr>
                <w:ilvl w:val="0"/>
                <w:numId w:val="257"/>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poradnictwo psychologiczne;</w:t>
            </w:r>
          </w:p>
          <w:p w:rsidR="00415A2A" w:rsidRPr="00E4641E" w:rsidRDefault="00415A2A" w:rsidP="002E7D5E">
            <w:pPr>
              <w:numPr>
                <w:ilvl w:val="0"/>
                <w:numId w:val="257"/>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pośrednictwo pracy;</w:t>
            </w:r>
          </w:p>
          <w:p w:rsidR="00415A2A" w:rsidRPr="00E4641E" w:rsidRDefault="00415A2A" w:rsidP="002E7D5E">
            <w:pPr>
              <w:numPr>
                <w:ilvl w:val="0"/>
                <w:numId w:val="257"/>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 xml:space="preserve">szkolenia, kursy, studia podyplomowe; </w:t>
            </w:r>
          </w:p>
          <w:p w:rsidR="00415A2A" w:rsidRPr="00E4641E" w:rsidRDefault="00415A2A" w:rsidP="002E7D5E">
            <w:pPr>
              <w:numPr>
                <w:ilvl w:val="0"/>
                <w:numId w:val="257"/>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staże, praktyki zawodowe;</w:t>
            </w:r>
          </w:p>
          <w:p w:rsidR="00415A2A" w:rsidRPr="00E4641E" w:rsidRDefault="00415A2A" w:rsidP="002E7D5E">
            <w:pPr>
              <w:numPr>
                <w:ilvl w:val="0"/>
                <w:numId w:val="257"/>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subsydiowanie zatrudnienia;</w:t>
            </w:r>
          </w:p>
          <w:p w:rsidR="00415A2A" w:rsidRPr="00E4641E" w:rsidRDefault="00415A2A" w:rsidP="002E7D5E">
            <w:pPr>
              <w:numPr>
                <w:ilvl w:val="0"/>
                <w:numId w:val="257"/>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dodatek relokacyjny;</w:t>
            </w:r>
          </w:p>
          <w:p w:rsidR="00415A2A" w:rsidRPr="00E4641E" w:rsidRDefault="00415A2A" w:rsidP="002E7D5E">
            <w:pPr>
              <w:numPr>
                <w:ilvl w:val="0"/>
                <w:numId w:val="257"/>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 xml:space="preserve">wsparcie finansowe na rozpoczęcie własnej działalności gospodarczej, </w:t>
            </w:r>
            <w:r w:rsidRPr="00E4641E">
              <w:rPr>
                <w:rFonts w:asciiTheme="minorHAnsi" w:hAnsiTheme="minorHAnsi" w:cs="Arial"/>
                <w:sz w:val="22"/>
                <w:szCs w:val="22"/>
              </w:rPr>
              <w:br/>
              <w:t>w formie zwrotnej lub bezzwrotnej, połączone ze wsparciem doradczo-szkoleniowym.</w:t>
            </w:r>
          </w:p>
          <w:p w:rsidR="00415A2A" w:rsidRPr="00E4641E" w:rsidRDefault="00415A2A" w:rsidP="00007130">
            <w:pPr>
              <w:ind w:right="6"/>
              <w:jc w:val="both"/>
              <w:rPr>
                <w:rFonts w:asciiTheme="minorHAnsi" w:hAnsiTheme="minorHAnsi" w:cs="Arial"/>
              </w:rPr>
            </w:pPr>
          </w:p>
          <w:p w:rsidR="0054312E" w:rsidRPr="00E4641E" w:rsidRDefault="0054312E" w:rsidP="00007130">
            <w:pPr>
              <w:ind w:right="6"/>
              <w:jc w:val="both"/>
              <w:rPr>
                <w:rFonts w:cs="Arial"/>
              </w:rPr>
            </w:pPr>
            <w:r w:rsidRPr="00E4641E">
              <w:rPr>
                <w:rFonts w:asciiTheme="minorHAnsi" w:hAnsiTheme="minorHAnsi" w:cs="Arial"/>
                <w:sz w:val="22"/>
                <w:szCs w:val="22"/>
              </w:rPr>
              <w:t>Ze wsparcia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działania wyłączone jest finansowanie seminariów</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konferencji.</w:t>
            </w:r>
          </w:p>
        </w:tc>
      </w:tr>
      <w:tr w:rsidR="0054312E" w:rsidRPr="00E4641E" w:rsidTr="00614A96">
        <w:trPr>
          <w:trHeight w:val="20"/>
        </w:trPr>
        <w:tc>
          <w:tcPr>
            <w:tcW w:w="1387" w:type="pct"/>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spółki jawne, partnerskie, komandytowe, akcyjne,</w:t>
            </w:r>
            <w:r w:rsidR="00466857" w:rsidRPr="00E4641E">
              <w:rPr>
                <w:rFonts w:asciiTheme="minorHAnsi" w:eastAsiaTheme="minorHAnsi" w:hAnsiTheme="minorHAnsi" w:cs="Arial"/>
                <w:sz w:val="22"/>
                <w:szCs w:val="22"/>
                <w:lang w:eastAsia="en-US"/>
              </w:rPr>
              <w:t xml:space="preserve"> z </w:t>
            </w:r>
            <w:r w:rsidRPr="00E4641E">
              <w:rPr>
                <w:rFonts w:asciiTheme="minorHAnsi" w:eastAsiaTheme="minorHAnsi" w:hAnsiTheme="minorHAnsi" w:cs="Arial"/>
                <w:sz w:val="22"/>
                <w:szCs w:val="22"/>
                <w:lang w:eastAsia="en-US"/>
              </w:rPr>
              <w:t>ograniczoną odpowiedzialnością;</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spółki cywilne prowadzące działalność</w:t>
            </w:r>
            <w:r w:rsidR="00466857" w:rsidRPr="00E4641E">
              <w:rPr>
                <w:rFonts w:asciiTheme="minorHAnsi" w:eastAsiaTheme="minorHAnsi" w:hAnsiTheme="minorHAnsi" w:cs="Arial"/>
                <w:sz w:val="22"/>
                <w:szCs w:val="22"/>
                <w:lang w:eastAsia="en-US"/>
              </w:rPr>
              <w:t xml:space="preserve"> w </w:t>
            </w:r>
            <w:r w:rsidRPr="00E4641E">
              <w:rPr>
                <w:rFonts w:asciiTheme="minorHAnsi" w:eastAsiaTheme="minorHAnsi" w:hAnsiTheme="minorHAnsi" w:cs="Arial"/>
                <w:sz w:val="22"/>
                <w:szCs w:val="22"/>
                <w:lang w:eastAsia="en-US"/>
              </w:rPr>
              <w:t>oparciu</w:t>
            </w:r>
            <w:r w:rsidR="00466857" w:rsidRPr="00E4641E">
              <w:rPr>
                <w:rFonts w:asciiTheme="minorHAnsi" w:eastAsiaTheme="minorHAnsi" w:hAnsiTheme="minorHAnsi" w:cs="Arial"/>
                <w:sz w:val="22"/>
                <w:szCs w:val="22"/>
                <w:lang w:eastAsia="en-US"/>
              </w:rPr>
              <w:t xml:space="preserve"> o </w:t>
            </w:r>
            <w:r w:rsidRPr="00E4641E">
              <w:rPr>
                <w:rFonts w:asciiTheme="minorHAnsi" w:eastAsiaTheme="minorHAnsi" w:hAnsiTheme="minorHAnsi" w:cs="Arial"/>
                <w:sz w:val="22"/>
                <w:szCs w:val="22"/>
                <w:lang w:eastAsia="en-US"/>
              </w:rPr>
              <w:t xml:space="preserve">umowę zawartą na podstawie Kodeksu cywilnego,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osoby fizyczne prowadzące działalność gospodarczą,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jednostki samorządu terytorialnego</w:t>
            </w:r>
            <w:r w:rsidR="00466857" w:rsidRPr="00E4641E">
              <w:rPr>
                <w:rFonts w:asciiTheme="minorHAnsi" w:eastAsiaTheme="minorHAnsi" w:hAnsiTheme="minorHAnsi" w:cs="Arial"/>
                <w:sz w:val="22"/>
                <w:szCs w:val="22"/>
                <w:lang w:eastAsia="en-US"/>
              </w:rPr>
              <w:t xml:space="preserve"> w </w:t>
            </w:r>
            <w:r w:rsidRPr="00E4641E">
              <w:rPr>
                <w:rFonts w:asciiTheme="minorHAnsi" w:eastAsiaTheme="minorHAnsi" w:hAnsiTheme="minorHAnsi" w:cs="Arial"/>
                <w:sz w:val="22"/>
                <w:szCs w:val="22"/>
                <w:lang w:eastAsia="en-US"/>
              </w:rPr>
              <w:t xml:space="preserve">tym samorządowe jednostki organizacyjne,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spółdzielnie,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uczelnie,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samodzielne publiczne zakłady opieki zdrowotnej,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niepubliczne zakłady opieki zdrowotnej,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fundacje,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stowarzyszenia,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związki zawodowe,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organizacje pracodawców,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samorząd gospodarczy</w:t>
            </w:r>
            <w:r w:rsidR="00466857" w:rsidRPr="00E4641E">
              <w:rPr>
                <w:rFonts w:asciiTheme="minorHAnsi" w:eastAsiaTheme="minorHAnsi" w:hAnsiTheme="minorHAnsi" w:cs="Arial"/>
                <w:sz w:val="22"/>
                <w:szCs w:val="22"/>
                <w:lang w:eastAsia="en-US"/>
              </w:rPr>
              <w:t xml:space="preserve"> i </w:t>
            </w:r>
            <w:r w:rsidRPr="00E4641E">
              <w:rPr>
                <w:rFonts w:asciiTheme="minorHAnsi" w:eastAsiaTheme="minorHAnsi" w:hAnsiTheme="minorHAnsi" w:cs="Arial"/>
                <w:sz w:val="22"/>
                <w:szCs w:val="22"/>
                <w:lang w:eastAsia="en-US"/>
              </w:rPr>
              <w:t xml:space="preserve">zawodowy,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wspólnoty mieszkaniowe,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szkoły,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placówki systemu oświaty,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inne jednostk</w:t>
            </w:r>
            <w:r w:rsidR="00120C64">
              <w:rPr>
                <w:rFonts w:asciiTheme="minorHAnsi" w:eastAsiaTheme="minorHAnsi" w:hAnsiTheme="minorHAnsi" w:cs="Arial"/>
                <w:sz w:val="22"/>
                <w:szCs w:val="22"/>
                <w:lang w:eastAsia="en-US"/>
              </w:rPr>
              <w:t>i organizacyjne systemu oświaty</w:t>
            </w:r>
          </w:p>
        </w:tc>
      </w:tr>
      <w:tr w:rsidR="0054312E" w:rsidRPr="00E4641E" w:rsidTr="00614A96">
        <w:trPr>
          <w:trHeight w:val="20"/>
        </w:trPr>
        <w:tc>
          <w:tcPr>
            <w:tcW w:w="1387" w:type="pct"/>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F41205" w:rsidRPr="00E4641E" w:rsidRDefault="0054312E" w:rsidP="00643262">
            <w:pPr>
              <w:pStyle w:val="Akapitzlist"/>
              <w:numPr>
                <w:ilvl w:val="0"/>
                <w:numId w:val="114"/>
              </w:numPr>
              <w:spacing w:line="240" w:lineRule="auto"/>
              <w:ind w:left="326" w:hanging="284"/>
              <w:rPr>
                <w:rFonts w:cs="Arial"/>
              </w:rPr>
            </w:pPr>
            <w:r w:rsidRPr="00E4641E">
              <w:rPr>
                <w:rFonts w:cs="Arial"/>
              </w:rPr>
              <w:t>pracodawcy przedsiębiorstw przechodzących procesy restrukturyzacyjne oraz ich pracownicy</w:t>
            </w:r>
            <w:r w:rsidR="00466857" w:rsidRPr="00E4641E">
              <w:rPr>
                <w:rFonts w:cs="Arial"/>
              </w:rPr>
              <w:t xml:space="preserve"> </w:t>
            </w:r>
            <w:r w:rsidR="00F41205" w:rsidRPr="00E4641E">
              <w:rPr>
                <w:rFonts w:cs="Arial"/>
              </w:rPr>
              <w:t xml:space="preserve">przewidziani do zwolnienia lub zagrożeni zwolnieniem </w:t>
            </w:r>
            <w:r w:rsidR="00466857" w:rsidRPr="00E4641E">
              <w:rPr>
                <w:rFonts w:cs="Arial"/>
              </w:rPr>
              <w:t>w </w:t>
            </w:r>
            <w:r w:rsidRPr="00E4641E">
              <w:rPr>
                <w:rFonts w:cs="Arial"/>
              </w:rPr>
              <w:t>zakresie programów outplacementowych</w:t>
            </w:r>
          </w:p>
          <w:p w:rsidR="0054312E" w:rsidRPr="00E4641E" w:rsidRDefault="00EB51AF" w:rsidP="00EB51AF">
            <w:pPr>
              <w:ind w:left="42"/>
              <w:rPr>
                <w:rFonts w:cs="Arial"/>
              </w:rPr>
            </w:pPr>
            <w:r w:rsidRPr="00E4641E">
              <w:rPr>
                <w:rFonts w:asciiTheme="minorHAnsi" w:eastAsiaTheme="minorHAnsi" w:hAnsiTheme="minorHAnsi" w:cs="Arial"/>
                <w:sz w:val="22"/>
                <w:szCs w:val="22"/>
                <w:lang w:eastAsia="en-US"/>
              </w:rPr>
              <w:t>Zgodnie z zapisanymi w RPO WD 2014-2020 kierunkami wsparcia uczestnikami projektu mogą być również osoby zwolnione z przyczyn dotyczących zakładu pracy.</w:t>
            </w:r>
            <w:r w:rsidRPr="00E4641E">
              <w:rPr>
                <w:rFonts w:cs="Calibri"/>
                <w:sz w:val="22"/>
                <w:szCs w:val="22"/>
                <w:lang w:eastAsia="ar-SA"/>
              </w:rPr>
              <w:t xml:space="preserve"> </w:t>
            </w:r>
            <w:r w:rsidRPr="00E4641E">
              <w:rPr>
                <w:rFonts w:asciiTheme="minorHAnsi" w:eastAsiaTheme="minorHAnsi" w:hAnsiTheme="minorHAnsi" w:cs="Arial"/>
                <w:sz w:val="22"/>
                <w:szCs w:val="22"/>
                <w:lang w:eastAsia="en-US"/>
              </w:rPr>
              <w:t>Wsparcie rozwojowe na rzecz MŚP (w tym właścic</w:t>
            </w:r>
            <w:r w:rsidR="006E7424">
              <w:rPr>
                <w:rFonts w:asciiTheme="minorHAnsi" w:eastAsiaTheme="minorHAnsi" w:hAnsiTheme="minorHAnsi" w:cs="Arial"/>
                <w:sz w:val="22"/>
                <w:szCs w:val="22"/>
                <w:lang w:eastAsia="en-US"/>
              </w:rPr>
              <w:t>i</w:t>
            </w:r>
            <w:r w:rsidRPr="00E4641E">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54312E" w:rsidRPr="00E4641E" w:rsidTr="00614A96">
        <w:trPr>
          <w:trHeight w:val="20"/>
        </w:trPr>
        <w:tc>
          <w:tcPr>
            <w:tcW w:w="1387" w:type="pct"/>
            <w:tcBorders>
              <w:top w:val="single" w:sz="4" w:space="0" w:color="auto"/>
            </w:tcBorders>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Instytucja pośrednicząca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CC22F9" w:rsidP="00614A96">
            <w:pPr>
              <w:spacing w:before="40" w:after="40"/>
              <w:rPr>
                <w:rFonts w:asciiTheme="minorHAnsi" w:hAnsiTheme="minorHAnsi" w:cs="Arial"/>
              </w:rPr>
            </w:pPr>
            <w:r w:rsidRPr="00E4641E">
              <w:rPr>
                <w:rFonts w:asciiTheme="minorHAnsi" w:hAnsiTheme="minorHAnsi" w:cs="Arial"/>
                <w:sz w:val="22"/>
                <w:szCs w:val="22"/>
              </w:rPr>
              <w:t>Dolnośląski Wojewódzki Urząd Pracy</w:t>
            </w:r>
          </w:p>
        </w:tc>
      </w:tr>
      <w:tr w:rsidR="0054312E" w:rsidRPr="00E4641E" w:rsidTr="00614A96">
        <w:trPr>
          <w:trHeight w:val="20"/>
        </w:trPr>
        <w:tc>
          <w:tcPr>
            <w:tcW w:w="1387" w:type="pct"/>
            <w:tcBorders>
              <w:top w:val="single" w:sz="4" w:space="0" w:color="auto"/>
            </w:tcBorders>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Instytucja wdrażająca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Nie dotyczy</w:t>
            </w:r>
          </w:p>
        </w:tc>
      </w:tr>
      <w:tr w:rsidR="003210BA" w:rsidRPr="00E4641E" w:rsidTr="004453DD">
        <w:trPr>
          <w:trHeight w:val="1252"/>
        </w:trPr>
        <w:tc>
          <w:tcPr>
            <w:tcW w:w="1387" w:type="pct"/>
            <w:tcBorders>
              <w:top w:val="single" w:sz="4" w:space="0" w:color="auto"/>
            </w:tcBorders>
            <w:shd w:val="clear" w:color="auto" w:fill="auto"/>
            <w:vAlign w:val="center"/>
          </w:tcPr>
          <w:p w:rsidR="003210BA" w:rsidRPr="00E4641E" w:rsidRDefault="003210BA"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Kategoria(e) regionu(ów) </w:t>
            </w:r>
            <w:r w:rsidRPr="00E4641E">
              <w:rPr>
                <w:rFonts w:asciiTheme="minorHAnsi" w:hAnsiTheme="minorHAnsi" w:cs="Arial"/>
                <w:sz w:val="22"/>
                <w:szCs w:val="22"/>
              </w:rPr>
              <w:br/>
              <w:t>wraz</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 xml:space="preserve">przypisaniem </w:t>
            </w:r>
            <w:r w:rsidRPr="00E4641E">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3210BA" w:rsidRPr="00E4641E" w:rsidRDefault="003210BA"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3210BA" w:rsidRPr="00E4641E" w:rsidRDefault="003210BA" w:rsidP="00614A96">
            <w:pPr>
              <w:spacing w:before="40" w:after="40"/>
              <w:rPr>
                <w:rFonts w:asciiTheme="minorHAnsi" w:hAnsiTheme="minorHAnsi" w:cs="Arial"/>
              </w:rPr>
            </w:pPr>
            <w:r w:rsidRPr="00E4641E">
              <w:rPr>
                <w:rFonts w:asciiTheme="minorHAnsi" w:hAnsiTheme="minorHAnsi" w:cs="Arial"/>
                <w:b/>
                <w:sz w:val="22"/>
                <w:szCs w:val="22"/>
              </w:rPr>
              <w:t>8 000 000 – region słabiej rozwinięty</w:t>
            </w:r>
          </w:p>
        </w:tc>
      </w:tr>
      <w:tr w:rsidR="0054312E" w:rsidRPr="00E4641E" w:rsidTr="00614A96">
        <w:trPr>
          <w:trHeight w:val="20"/>
        </w:trPr>
        <w:tc>
          <w:tcPr>
            <w:tcW w:w="1387" w:type="pct"/>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Mechanizmy powiązania interwencji</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działaniami/ poddziałaniami</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PO lub</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PO</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Nie dotyczy</w:t>
            </w:r>
          </w:p>
        </w:tc>
      </w:tr>
      <w:tr w:rsidR="0054312E" w:rsidRPr="00E4641E" w:rsidTr="00614A96">
        <w:trPr>
          <w:trHeight w:val="402"/>
        </w:trPr>
        <w:tc>
          <w:tcPr>
            <w:tcW w:w="1387" w:type="pct"/>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Instrumenty terytorialne</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Nie dotyczy</w:t>
            </w:r>
          </w:p>
        </w:tc>
      </w:tr>
      <w:tr w:rsidR="0054312E" w:rsidRPr="00E4641E" w:rsidTr="00614A96">
        <w:trPr>
          <w:trHeight w:val="402"/>
        </w:trPr>
        <w:tc>
          <w:tcPr>
            <w:tcW w:w="1387" w:type="pct"/>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Tryb(y) wyboru projektów </w:t>
            </w:r>
            <w:r w:rsidRPr="00E4641E">
              <w:rPr>
                <w:rFonts w:asciiTheme="minorHAnsi" w:hAnsiTheme="minorHAnsi" w:cs="Arial"/>
                <w:sz w:val="22"/>
                <w:szCs w:val="22"/>
              </w:rPr>
              <w:br/>
              <w:t>oraz wskazanie podmiotu odpowiedzialnego za nabór</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ED5A3C" w:rsidRPr="00D30B54" w:rsidRDefault="00ED5A3C" w:rsidP="00ED5A3C">
            <w:pPr>
              <w:spacing w:before="40" w:after="40"/>
              <w:rPr>
                <w:rFonts w:asciiTheme="minorHAnsi" w:hAnsiTheme="minorHAnsi" w:cs="Arial"/>
              </w:rPr>
            </w:pPr>
            <w:r>
              <w:rPr>
                <w:rFonts w:asciiTheme="minorHAnsi" w:hAnsiTheme="minorHAnsi" w:cs="Arial"/>
                <w:sz w:val="22"/>
                <w:szCs w:val="22"/>
              </w:rPr>
              <w:t>K</w:t>
            </w:r>
            <w:r w:rsidRPr="00D30B54">
              <w:rPr>
                <w:rFonts w:asciiTheme="minorHAnsi" w:hAnsiTheme="minorHAnsi" w:cs="Arial"/>
                <w:sz w:val="22"/>
                <w:szCs w:val="22"/>
              </w:rPr>
              <w:t>onkursowy.</w:t>
            </w:r>
          </w:p>
          <w:p w:rsidR="007934AA" w:rsidRPr="00E4641E" w:rsidRDefault="007934AA" w:rsidP="007934AA">
            <w:pPr>
              <w:autoSpaceDE w:val="0"/>
              <w:autoSpaceDN w:val="0"/>
              <w:adjustRightInd w:val="0"/>
              <w:spacing w:after="0"/>
              <w:rPr>
                <w:rFonts w:asciiTheme="minorHAnsi" w:hAnsiTheme="minorHAnsi" w:cs="Arial"/>
              </w:rPr>
            </w:pPr>
            <w:r w:rsidRPr="00E4641E">
              <w:rPr>
                <w:rFonts w:asciiTheme="minorHAnsi" w:hAnsiTheme="minorHAnsi" w:cs="Arial"/>
                <w:sz w:val="22"/>
                <w:szCs w:val="22"/>
              </w:rPr>
              <w:t xml:space="preserve">Podmiot odpowiedzialny za nabór i ocenę wniosków: </w:t>
            </w:r>
            <w:r w:rsidR="00394FEC">
              <w:rPr>
                <w:rFonts w:asciiTheme="minorHAnsi" w:hAnsiTheme="minorHAnsi" w:cs="Arial"/>
                <w:sz w:val="22"/>
                <w:szCs w:val="22"/>
              </w:rPr>
              <w:t>IP</w:t>
            </w:r>
            <w:r w:rsidRPr="00E4641E">
              <w:rPr>
                <w:rFonts w:asciiTheme="minorHAnsi" w:hAnsiTheme="minorHAnsi" w:cs="Arial"/>
                <w:sz w:val="22"/>
                <w:szCs w:val="22"/>
              </w:rPr>
              <w:t xml:space="preserve"> RPO</w:t>
            </w:r>
            <w:r w:rsidR="00394FEC">
              <w:rPr>
                <w:rFonts w:asciiTheme="minorHAnsi" w:hAnsiTheme="minorHAnsi" w:cs="Arial"/>
                <w:sz w:val="22"/>
                <w:szCs w:val="22"/>
              </w:rPr>
              <w:t xml:space="preserve"> - DWUP</w:t>
            </w:r>
            <w:r w:rsidRPr="00E4641E">
              <w:rPr>
                <w:rFonts w:asciiTheme="minorHAnsi" w:hAnsiTheme="minorHAnsi" w:cs="Arial"/>
                <w:sz w:val="22"/>
                <w:szCs w:val="22"/>
              </w:rPr>
              <w:t xml:space="preserve">. </w:t>
            </w:r>
          </w:p>
          <w:p w:rsidR="0054312E" w:rsidRPr="00E4641E" w:rsidRDefault="007934AA" w:rsidP="00394FEC">
            <w:pPr>
              <w:rPr>
                <w:rFonts w:asciiTheme="minorHAnsi" w:hAnsiTheme="minorHAnsi" w:cs="Arial"/>
              </w:rPr>
            </w:pPr>
            <w:r w:rsidRPr="00E4641E">
              <w:rPr>
                <w:rFonts w:asciiTheme="minorHAnsi" w:hAnsiTheme="minorHAnsi" w:cs="Arial"/>
                <w:sz w:val="22"/>
                <w:szCs w:val="22"/>
              </w:rPr>
              <w:t>Podmiot odpowiedzialny za przyjmowanie protestów: I</w:t>
            </w:r>
            <w:r w:rsidR="00394FEC">
              <w:rPr>
                <w:rFonts w:asciiTheme="minorHAnsi" w:hAnsiTheme="minorHAnsi" w:cs="Arial"/>
                <w:sz w:val="22"/>
                <w:szCs w:val="22"/>
              </w:rPr>
              <w:t>P</w:t>
            </w:r>
            <w:r w:rsidRPr="00E4641E">
              <w:rPr>
                <w:rFonts w:asciiTheme="minorHAnsi" w:hAnsiTheme="minorHAnsi" w:cs="Arial"/>
                <w:sz w:val="22"/>
                <w:szCs w:val="22"/>
              </w:rPr>
              <w:t xml:space="preserve"> RPO</w:t>
            </w:r>
            <w:r w:rsidR="00394FEC">
              <w:rPr>
                <w:rFonts w:asciiTheme="minorHAnsi" w:hAnsiTheme="minorHAnsi" w:cs="Arial"/>
                <w:sz w:val="22"/>
                <w:szCs w:val="22"/>
              </w:rPr>
              <w:t xml:space="preserve"> - DWUP</w:t>
            </w:r>
            <w:r w:rsidR="00473FB5" w:rsidRPr="00E4641E">
              <w:rPr>
                <w:rFonts w:asciiTheme="minorHAnsi" w:hAnsiTheme="minorHAnsi" w:cs="Arial"/>
                <w:sz w:val="22"/>
                <w:szCs w:val="22"/>
              </w:rPr>
              <w:t>.</w:t>
            </w:r>
          </w:p>
        </w:tc>
      </w:tr>
      <w:tr w:rsidR="0054312E" w:rsidRPr="00E4641E" w:rsidDel="00FE3C38" w:rsidTr="00614A96">
        <w:trPr>
          <w:trHeight w:val="20"/>
        </w:trPr>
        <w:tc>
          <w:tcPr>
            <w:tcW w:w="1387" w:type="pct"/>
            <w:tcBorders>
              <w:top w:val="single" w:sz="4" w:space="0" w:color="auto"/>
            </w:tcBorders>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Limity</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ograniczenia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realizacji projektów</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Del="00FE3C38"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Del="00FE3C38" w:rsidRDefault="00F41205" w:rsidP="00614A96">
            <w:pPr>
              <w:spacing w:before="40" w:after="40"/>
              <w:rPr>
                <w:rFonts w:asciiTheme="minorHAnsi" w:hAnsiTheme="minorHAnsi" w:cs="Arial"/>
                <w:color w:val="FF0000"/>
              </w:rPr>
            </w:pPr>
            <w:r w:rsidRPr="00E4641E">
              <w:rPr>
                <w:rFonts w:asciiTheme="minorHAnsi" w:hAnsiTheme="minorHAnsi" w:cs="Arial"/>
                <w:sz w:val="22"/>
                <w:szCs w:val="22"/>
              </w:rPr>
              <w:t>Wsparcie rozwojowe dla przedsiębiorstw nie jest udzielane dużym przedsiębiorstwom.</w:t>
            </w:r>
          </w:p>
        </w:tc>
      </w:tr>
      <w:tr w:rsidR="00440C6C" w:rsidRPr="00E4641E" w:rsidTr="00614A96">
        <w:trPr>
          <w:trHeight w:val="20"/>
        </w:trPr>
        <w:tc>
          <w:tcPr>
            <w:tcW w:w="1387" w:type="pct"/>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Warunki i planowany zakres stosowania </w:t>
            </w:r>
            <w:r w:rsidRPr="00E4641E">
              <w:rPr>
                <w:rFonts w:asciiTheme="minorHAnsi" w:hAnsiTheme="minorHAnsi" w:cs="Arial"/>
                <w:sz w:val="22"/>
                <w:szCs w:val="22"/>
              </w:rPr>
              <w:br/>
            </w:r>
            <w:r w:rsidRPr="00E4641E">
              <w:rPr>
                <w:rFonts w:asciiTheme="minorHAnsi" w:hAnsiTheme="minorHAnsi" w:cs="Arial"/>
                <w:i/>
                <w:sz w:val="22"/>
                <w:szCs w:val="22"/>
              </w:rPr>
              <w:t>cross-financingu</w:t>
            </w:r>
            <w:r w:rsidRPr="00E4641E">
              <w:rPr>
                <w:rFonts w:asciiTheme="minorHAnsi" w:hAnsiTheme="minorHAnsi" w:cs="Arial"/>
                <w:sz w:val="22"/>
                <w:szCs w:val="22"/>
              </w:rPr>
              <w:t xml:space="preserv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B45404" w:rsidRPr="00E4641E" w:rsidRDefault="00440C6C" w:rsidP="00440C6C">
            <w:pPr>
              <w:spacing w:before="40" w:after="40"/>
              <w:jc w:val="both"/>
              <w:rPr>
                <w:rFonts w:asciiTheme="minorHAnsi" w:hAnsiTheme="minorHAnsi" w:cs="Arial"/>
              </w:rPr>
            </w:pPr>
            <w:r w:rsidRPr="00E4641E">
              <w:rPr>
                <w:rFonts w:asciiTheme="minorHAnsi" w:hAnsiTheme="minorHAnsi" w:cs="Arial"/>
                <w:sz w:val="22"/>
                <w:szCs w:val="22"/>
              </w:rPr>
              <w:t>W ramach działania będą finansowane obok działań tzw. miękkich, wydatki inwestycyjne w</w:t>
            </w:r>
            <w:r w:rsidR="00120C64">
              <w:rPr>
                <w:rFonts w:asciiTheme="minorHAnsi" w:hAnsiTheme="minorHAnsi" w:cs="Arial"/>
                <w:sz w:val="22"/>
                <w:szCs w:val="22"/>
              </w:rPr>
              <w:t> </w:t>
            </w:r>
            <w:r w:rsidRPr="00E4641E">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440C6C" w:rsidRPr="00E4641E" w:rsidRDefault="00B45404" w:rsidP="00E4641E">
            <w:pPr>
              <w:spacing w:before="40" w:after="40"/>
              <w:jc w:val="both"/>
              <w:rPr>
                <w:rFonts w:asciiTheme="minorHAnsi" w:hAnsiTheme="minorHAnsi" w:cs="Arial"/>
              </w:rPr>
            </w:pPr>
            <w:r w:rsidRPr="00E4641E">
              <w:rPr>
                <w:rFonts w:asciiTheme="minorHAnsi" w:hAnsiTheme="minorHAnsi" w:cs="Arial"/>
                <w:sz w:val="22"/>
                <w:szCs w:val="22"/>
              </w:rPr>
              <w:t>Wartość wydatków w ramach cross-financingu nie może stanowić więcej niż 10% finansowania unijnego na poziomie projektu.</w:t>
            </w:r>
          </w:p>
        </w:tc>
      </w:tr>
      <w:tr w:rsidR="00440C6C" w:rsidRPr="00E4641E" w:rsidTr="00614A96">
        <w:trPr>
          <w:trHeight w:val="315"/>
        </w:trPr>
        <w:tc>
          <w:tcPr>
            <w:tcW w:w="1387" w:type="pct"/>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Dopuszczalna maksymalna wartość zakupionych środków trwałych</w:t>
            </w:r>
            <w:r w:rsidRPr="00E4641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E4641E">
            <w:pPr>
              <w:spacing w:before="40" w:after="40"/>
              <w:jc w:val="both"/>
              <w:rPr>
                <w:rFonts w:asciiTheme="minorHAnsi" w:hAnsiTheme="minorHAnsi" w:cs="Arial"/>
              </w:rPr>
            </w:pPr>
            <w:r w:rsidRPr="00E4641E">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Pr>
                <w:rFonts w:asciiTheme="minorHAnsi" w:hAnsiTheme="minorHAnsi" w:cs="Arial"/>
                <w:sz w:val="22"/>
                <w:szCs w:val="22"/>
              </w:rPr>
              <w:t> </w:t>
            </w:r>
            <w:r w:rsidRPr="00E4641E">
              <w:rPr>
                <w:rFonts w:asciiTheme="minorHAnsi" w:hAnsiTheme="minorHAnsi" w:cs="Arial"/>
                <w:sz w:val="22"/>
                <w:szCs w:val="22"/>
              </w:rPr>
              <w:t>dofinansowanie projektu są niekwalifikowalne.</w:t>
            </w:r>
          </w:p>
        </w:tc>
      </w:tr>
      <w:tr w:rsidR="00440C6C" w:rsidRPr="00E4641E" w:rsidTr="00614A96">
        <w:trPr>
          <w:trHeight w:val="20"/>
        </w:trPr>
        <w:tc>
          <w:tcPr>
            <w:tcW w:w="1387" w:type="pct"/>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Warunki uwzględniania dochodu w projekcie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20"/>
        </w:trPr>
        <w:tc>
          <w:tcPr>
            <w:tcW w:w="1387" w:type="pct"/>
            <w:tcBorders>
              <w:top w:val="single" w:sz="4" w:space="0" w:color="auto"/>
              <w:right w:val="single" w:sz="4" w:space="0" w:color="auto"/>
            </w:tcBorders>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1911EA">
            <w:pPr>
              <w:spacing w:before="40" w:after="40"/>
              <w:jc w:val="both"/>
              <w:rPr>
                <w:rFonts w:asciiTheme="minorHAnsi" w:hAnsiTheme="minorHAnsi" w:cs="Arial"/>
                <w:i/>
                <w:color w:val="FF0000"/>
              </w:rPr>
            </w:pPr>
            <w:r w:rsidRPr="00E4641E">
              <w:rPr>
                <w:rFonts w:asciiTheme="minorHAnsi" w:hAnsiTheme="minorHAnsi" w:cs="Arial"/>
                <w:color w:val="000000" w:themeColor="text1"/>
                <w:sz w:val="22"/>
                <w:szCs w:val="22"/>
              </w:rPr>
              <w:t>W ramach działania nie przewiduje się stosowania uproszczonych form rozliczania wydatków. Kwestia sytemu zaliczek zostanie ustalona w regulaminie konkursu.</w:t>
            </w:r>
          </w:p>
        </w:tc>
      </w:tr>
      <w:tr w:rsidR="00440C6C" w:rsidRPr="00E4641E" w:rsidTr="00614A96">
        <w:trPr>
          <w:trHeight w:val="335"/>
        </w:trPr>
        <w:tc>
          <w:tcPr>
            <w:tcW w:w="1387" w:type="pct"/>
            <w:tcBorders>
              <w:top w:val="single" w:sz="4" w:space="0" w:color="auto"/>
              <w:right w:val="single" w:sz="4" w:space="0" w:color="auto"/>
            </w:tcBorders>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Pomoc publiczna </w:t>
            </w:r>
            <w:r w:rsidRPr="00E4641E">
              <w:rPr>
                <w:rFonts w:asciiTheme="minorHAnsi" w:hAnsiTheme="minorHAnsi" w:cs="Arial"/>
                <w:sz w:val="22"/>
                <w:szCs w:val="22"/>
              </w:rPr>
              <w:br/>
              <w:t xml:space="preserve">i pomoc </w:t>
            </w:r>
            <w:r w:rsidRPr="00E4641E">
              <w:rPr>
                <w:rFonts w:asciiTheme="minorHAnsi" w:hAnsiTheme="minorHAnsi" w:cs="Arial"/>
                <w:i/>
                <w:sz w:val="22"/>
                <w:szCs w:val="22"/>
              </w:rPr>
              <w:t>de minimis</w:t>
            </w:r>
            <w:r w:rsidRPr="00E4641E">
              <w:rPr>
                <w:rFonts w:asciiTheme="minorHAnsi" w:hAnsiTheme="minorHAnsi" w:cs="Arial"/>
                <w:sz w:val="22"/>
                <w:szCs w:val="22"/>
              </w:rPr>
              <w:br/>
              <w:t>(rodzaj i przeznaczenie pomocy, unijna lub krajowa podstawa prawna)</w:t>
            </w:r>
            <w:r w:rsidRPr="00E4641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jc w:val="both"/>
              <w:rPr>
                <w:rFonts w:asciiTheme="minorHAnsi" w:hAnsiTheme="minorHAnsi" w:cs="Arial"/>
              </w:rPr>
            </w:pPr>
            <w:r w:rsidRPr="00E4641E">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Pr>
                <w:rFonts w:asciiTheme="minorHAnsi" w:hAnsiTheme="minorHAnsi" w:cs="Arial"/>
                <w:sz w:val="22"/>
                <w:szCs w:val="22"/>
              </w:rPr>
              <w:t>prawa unijnego</w:t>
            </w:r>
            <w:r w:rsidRPr="00E4641E">
              <w:rPr>
                <w:rFonts w:asciiTheme="minorHAnsi" w:hAnsiTheme="minorHAnsi" w:cs="Arial"/>
                <w:sz w:val="22"/>
                <w:szCs w:val="22"/>
              </w:rPr>
              <w:t xml:space="preserve"> i krajowego dotyczące zasad udzielania tej pomocy, obowiązujące w momencie udzielania wsparcia.</w:t>
            </w:r>
          </w:p>
          <w:p w:rsidR="00440C6C" w:rsidRPr="00E4641E" w:rsidRDefault="00440C6C" w:rsidP="00440C6C">
            <w:pPr>
              <w:spacing w:before="40" w:after="40"/>
              <w:jc w:val="both"/>
              <w:rPr>
                <w:rFonts w:asciiTheme="minorHAnsi" w:hAnsiTheme="minorHAnsi" w:cs="Arial"/>
              </w:rPr>
            </w:pPr>
            <w:r w:rsidRPr="00E4641E">
              <w:rPr>
                <w:rFonts w:asciiTheme="minorHAnsi" w:hAnsiTheme="minorHAnsi" w:cs="Arial"/>
                <w:sz w:val="22"/>
                <w:szCs w:val="22"/>
              </w:rPr>
              <w:t xml:space="preserve">W ramach działania przewiduje się występowanie: </w:t>
            </w:r>
          </w:p>
          <w:p w:rsidR="00440C6C" w:rsidRPr="00E4641E" w:rsidRDefault="00440C6C" w:rsidP="00C8338E">
            <w:pPr>
              <w:pStyle w:val="Akapitzlist"/>
              <w:numPr>
                <w:ilvl w:val="2"/>
                <w:numId w:val="282"/>
              </w:numPr>
              <w:spacing w:before="40" w:after="40"/>
              <w:ind w:left="316" w:hanging="284"/>
              <w:rPr>
                <w:rFonts w:eastAsia="Times New Roman" w:cs="Arial"/>
                <w:lang w:eastAsia="pl-PL"/>
              </w:rPr>
            </w:pPr>
            <w:r w:rsidRPr="00E4641E">
              <w:rPr>
                <w:rFonts w:eastAsia="Times New Roman" w:cs="Arial"/>
                <w:lang w:eastAsia="pl-PL"/>
              </w:rPr>
              <w:t>pomocy de minimis udzielanej na podstawie:</w:t>
            </w:r>
          </w:p>
          <w:p w:rsidR="00440C6C" w:rsidRPr="009C4FC5" w:rsidRDefault="00440C6C" w:rsidP="00643262">
            <w:pPr>
              <w:numPr>
                <w:ilvl w:val="0"/>
                <w:numId w:val="219"/>
              </w:numPr>
              <w:spacing w:after="0"/>
              <w:ind w:left="316" w:hanging="284"/>
              <w:contextualSpacing/>
              <w:jc w:val="both"/>
              <w:rPr>
                <w:rFonts w:asciiTheme="minorHAnsi" w:hAnsiTheme="minorHAnsi" w:cs="Arial"/>
              </w:rPr>
            </w:pPr>
            <w:r w:rsidRPr="00E4641E">
              <w:rPr>
                <w:rFonts w:asciiTheme="minorHAnsi" w:hAnsiTheme="minorHAnsi" w:cs="Arial"/>
                <w:sz w:val="22"/>
                <w:szCs w:val="22"/>
              </w:rPr>
              <w:t>rozporządzenia Komisji (UE) nr 1407/2013 z 18 grudnia 2013 roku w sprawie stosowania art.</w:t>
            </w:r>
            <w:r w:rsidR="00EA102D" w:rsidRPr="00E4641E">
              <w:rPr>
                <w:rFonts w:asciiTheme="minorHAnsi" w:hAnsiTheme="minorHAnsi" w:cs="Arial"/>
                <w:sz w:val="22"/>
                <w:szCs w:val="22"/>
              </w:rPr>
              <w:t xml:space="preserve"> </w:t>
            </w:r>
            <w:r w:rsidRPr="00E4641E">
              <w:rPr>
                <w:rFonts w:asciiTheme="minorHAnsi" w:hAnsiTheme="minorHAnsi" w:cs="Arial"/>
                <w:sz w:val="22"/>
                <w:szCs w:val="22"/>
              </w:rPr>
              <w:t>107 i 108 Traktatu o funkcjonowaniu Unii Europejskiej do pomocy de minimis.</w:t>
            </w:r>
          </w:p>
          <w:p w:rsidR="00440C6C" w:rsidRPr="009C4FC5" w:rsidRDefault="009C4FC5" w:rsidP="009C4FC5">
            <w:pPr>
              <w:spacing w:after="0"/>
              <w:ind w:left="316"/>
              <w:contextualSpacing/>
              <w:jc w:val="both"/>
              <w:rPr>
                <w:rFonts w:asciiTheme="minorHAnsi" w:hAnsiTheme="minorHAnsi" w:cs="Arial"/>
              </w:rPr>
            </w:pPr>
            <w:r w:rsidRPr="009C4FC5">
              <w:rPr>
                <w:rFonts w:asciiTheme="minorHAnsi" w:hAnsiTheme="minorHAnsi" w:cs="Arial"/>
                <w:sz w:val="22"/>
                <w:szCs w:val="22"/>
              </w:rPr>
              <w:t>rozporządzenia Ministra Infrastruktury i Rozwoju z dnia 2 lipca 2015 roku w sprawie udzielania pomocy de minimis oraz pomocy publicznej w ramach programów operacyjnych finansowanych z Europejskiego Funduszu Społecznego na lata 2014-2020 (Dz. U. z 2015 r. poz. 1073).</w:t>
            </w:r>
          </w:p>
          <w:p w:rsidR="00440C6C" w:rsidRPr="00E4641E" w:rsidRDefault="00440C6C" w:rsidP="00C8338E">
            <w:pPr>
              <w:pStyle w:val="Akapitzlist"/>
              <w:numPr>
                <w:ilvl w:val="2"/>
                <w:numId w:val="282"/>
              </w:numPr>
              <w:ind w:left="316" w:hanging="284"/>
              <w:jc w:val="both"/>
              <w:rPr>
                <w:rFonts w:eastAsia="Times New Roman" w:cs="Arial"/>
                <w:lang w:eastAsia="pl-PL"/>
              </w:rPr>
            </w:pPr>
            <w:r w:rsidRPr="00E4641E">
              <w:rPr>
                <w:rFonts w:eastAsia="Times New Roman" w:cs="Arial"/>
                <w:lang w:eastAsia="pl-PL"/>
              </w:rPr>
              <w:t>pomocy na usługi doradcze na rzecz MŚP udzielanej na podstawie:</w:t>
            </w:r>
          </w:p>
          <w:p w:rsidR="00440C6C" w:rsidRPr="00E4641E" w:rsidRDefault="00440C6C" w:rsidP="00643262">
            <w:pPr>
              <w:numPr>
                <w:ilvl w:val="0"/>
                <w:numId w:val="228"/>
              </w:numPr>
              <w:tabs>
                <w:tab w:val="clear" w:pos="720"/>
              </w:tabs>
              <w:spacing w:after="200"/>
              <w:ind w:left="316" w:hanging="284"/>
              <w:contextualSpacing/>
              <w:jc w:val="both"/>
              <w:rPr>
                <w:rFonts w:asciiTheme="minorHAnsi" w:hAnsiTheme="minorHAnsi" w:cs="Arial"/>
              </w:rPr>
            </w:pPr>
            <w:r w:rsidRPr="00E4641E">
              <w:rPr>
                <w:rFonts w:asciiTheme="minorHAnsi" w:hAnsiTheme="minorHAnsi" w:cs="Arial"/>
                <w:sz w:val="22"/>
                <w:szCs w:val="22"/>
              </w:rPr>
              <w:t>art. 18 rozporządzenia Komisji (UE) nr</w:t>
            </w:r>
            <w:r w:rsidR="00E4641E">
              <w:rPr>
                <w:rFonts w:asciiTheme="minorHAnsi" w:hAnsiTheme="minorHAnsi" w:cs="Arial"/>
                <w:sz w:val="22"/>
                <w:szCs w:val="22"/>
              </w:rPr>
              <w:t> </w:t>
            </w:r>
            <w:r w:rsidRPr="00E4641E">
              <w:rPr>
                <w:rFonts w:asciiTheme="minorHAnsi" w:hAnsiTheme="minorHAnsi" w:cs="Arial"/>
                <w:sz w:val="22"/>
                <w:szCs w:val="22"/>
              </w:rPr>
              <w:t>651/2014 z dnia 17 czerwca 2014 r. uznające</w:t>
            </w:r>
            <w:r w:rsidR="00D8309A" w:rsidRPr="00E4641E">
              <w:rPr>
                <w:rFonts w:asciiTheme="minorHAnsi" w:hAnsiTheme="minorHAnsi" w:cs="Arial"/>
                <w:sz w:val="22"/>
                <w:szCs w:val="22"/>
              </w:rPr>
              <w:t>go</w:t>
            </w:r>
            <w:r w:rsidRPr="00E4641E">
              <w:rPr>
                <w:rFonts w:asciiTheme="minorHAnsi" w:hAnsiTheme="minorHAnsi" w:cs="Arial"/>
                <w:sz w:val="22"/>
                <w:szCs w:val="22"/>
              </w:rPr>
              <w:t xml:space="preserve"> niektóre rodzaje pomocy za zgodne z rynkiem wewnętrznym w zastosowaniu art. 107 i 108 Traktatu </w:t>
            </w:r>
            <w:r w:rsidR="00E4641E">
              <w:rPr>
                <w:rFonts w:asciiTheme="minorHAnsi" w:hAnsiTheme="minorHAnsi" w:cs="Arial"/>
                <w:sz w:val="22"/>
                <w:szCs w:val="22"/>
              </w:rPr>
              <w:t>[</w:t>
            </w:r>
            <w:r w:rsidRPr="00E4641E">
              <w:rPr>
                <w:rFonts w:asciiTheme="minorHAnsi" w:hAnsiTheme="minorHAnsi" w:cs="Arial"/>
                <w:sz w:val="22"/>
                <w:szCs w:val="22"/>
              </w:rPr>
              <w:t>GBER</w:t>
            </w:r>
            <w:r w:rsidR="00E4641E">
              <w:rPr>
                <w:rFonts w:asciiTheme="minorHAnsi" w:hAnsiTheme="minorHAnsi" w:cs="Arial"/>
                <w:sz w:val="22"/>
                <w:szCs w:val="22"/>
              </w:rPr>
              <w:t>]</w:t>
            </w:r>
            <w:r w:rsidRPr="00E4641E">
              <w:rPr>
                <w:rFonts w:asciiTheme="minorHAnsi" w:hAnsiTheme="minorHAnsi" w:cs="Arial"/>
                <w:sz w:val="22"/>
                <w:szCs w:val="22"/>
              </w:rPr>
              <w:t>,</w:t>
            </w:r>
          </w:p>
          <w:p w:rsidR="00440C6C" w:rsidRPr="00E4641E" w:rsidRDefault="00D8309A" w:rsidP="00643262">
            <w:pPr>
              <w:numPr>
                <w:ilvl w:val="0"/>
                <w:numId w:val="228"/>
              </w:numPr>
              <w:tabs>
                <w:tab w:val="clear" w:pos="720"/>
              </w:tabs>
              <w:spacing w:after="200"/>
              <w:ind w:left="316" w:hanging="284"/>
              <w:contextualSpacing/>
              <w:jc w:val="both"/>
              <w:rPr>
                <w:rFonts w:asciiTheme="minorHAnsi" w:hAnsiTheme="minorHAnsi" w:cs="Arial"/>
              </w:rPr>
            </w:pPr>
            <w:r w:rsidRPr="00E4641E">
              <w:rPr>
                <w:rFonts w:asciiTheme="minorHAnsi" w:hAnsiTheme="minorHAnsi" w:cs="Arial"/>
                <w:sz w:val="22"/>
                <w:szCs w:val="22"/>
              </w:rPr>
              <w:t>rozporządzenia Ministra Infrastruktury i</w:t>
            </w:r>
            <w:r w:rsidR="00E4641E">
              <w:rPr>
                <w:rFonts w:asciiTheme="minorHAnsi" w:hAnsiTheme="minorHAnsi" w:cs="Arial"/>
                <w:sz w:val="22"/>
                <w:szCs w:val="22"/>
              </w:rPr>
              <w:t> </w:t>
            </w:r>
            <w:r w:rsidRPr="00E4641E">
              <w:rPr>
                <w:rFonts w:asciiTheme="minorHAnsi" w:hAnsiTheme="minorHAnsi" w:cs="Arial"/>
                <w:sz w:val="22"/>
                <w:szCs w:val="22"/>
              </w:rPr>
              <w:t>Rozwoju z dnia 2 lipca 2015 roku w sprawie udzielania pomocy de minimis oraz pomocy publicznej w ramach programów operacyjnych finansowanych z Europejskiego Funduszu Społecznego na lata 2014-2020 (Dz. U. z 2015 r. poz. 1073)</w:t>
            </w:r>
            <w:r w:rsidR="00440C6C" w:rsidRPr="00E4641E">
              <w:rPr>
                <w:rFonts w:asciiTheme="minorHAnsi" w:hAnsiTheme="minorHAnsi" w:cs="Arial"/>
                <w:sz w:val="22"/>
                <w:szCs w:val="22"/>
              </w:rPr>
              <w:t>.</w:t>
            </w:r>
          </w:p>
          <w:p w:rsidR="00440C6C" w:rsidRPr="00E4641E" w:rsidRDefault="00440C6C" w:rsidP="00440C6C">
            <w:pPr>
              <w:spacing w:after="200"/>
              <w:ind w:left="316"/>
              <w:contextualSpacing/>
              <w:jc w:val="both"/>
              <w:rPr>
                <w:rFonts w:asciiTheme="minorHAnsi" w:hAnsiTheme="minorHAnsi" w:cs="Arial"/>
              </w:rPr>
            </w:pPr>
          </w:p>
          <w:p w:rsidR="00440C6C" w:rsidRPr="00E4641E" w:rsidRDefault="00440C6C" w:rsidP="00643262">
            <w:pPr>
              <w:numPr>
                <w:ilvl w:val="0"/>
                <w:numId w:val="227"/>
              </w:numPr>
              <w:spacing w:after="200"/>
              <w:ind w:left="316"/>
              <w:contextualSpacing/>
              <w:jc w:val="both"/>
              <w:rPr>
                <w:rFonts w:asciiTheme="minorHAnsi" w:hAnsiTheme="minorHAnsi" w:cs="Arial"/>
              </w:rPr>
            </w:pPr>
            <w:r w:rsidRPr="00E4641E">
              <w:rPr>
                <w:rFonts w:asciiTheme="minorHAnsi" w:hAnsiTheme="minorHAnsi" w:cs="Arial"/>
                <w:sz w:val="22"/>
                <w:szCs w:val="22"/>
              </w:rPr>
              <w:t>pomocy szkoleniowej udzielanej na podstawie:</w:t>
            </w:r>
          </w:p>
          <w:p w:rsidR="00E4641E" w:rsidRPr="00E4641E" w:rsidRDefault="00440C6C" w:rsidP="00643262">
            <w:pPr>
              <w:numPr>
                <w:ilvl w:val="0"/>
                <w:numId w:val="226"/>
              </w:numPr>
              <w:spacing w:after="200"/>
              <w:ind w:left="308" w:hanging="284"/>
              <w:contextualSpacing/>
              <w:jc w:val="both"/>
              <w:rPr>
                <w:rFonts w:asciiTheme="minorHAnsi" w:hAnsiTheme="minorHAnsi"/>
              </w:rPr>
            </w:pPr>
            <w:r w:rsidRPr="00E4641E">
              <w:rPr>
                <w:rFonts w:asciiTheme="minorHAnsi" w:hAnsiTheme="minorHAnsi" w:cs="Arial"/>
                <w:sz w:val="22"/>
                <w:szCs w:val="22"/>
              </w:rPr>
              <w:t>art. 31 rozporządzenia Komisji (UE) nr</w:t>
            </w:r>
            <w:r w:rsidR="00E4641E">
              <w:rPr>
                <w:rFonts w:asciiTheme="minorHAnsi" w:hAnsiTheme="minorHAnsi" w:cs="Arial"/>
                <w:sz w:val="22"/>
                <w:szCs w:val="22"/>
              </w:rPr>
              <w:t> </w:t>
            </w:r>
            <w:r w:rsidRPr="00E4641E">
              <w:rPr>
                <w:rFonts w:asciiTheme="minorHAnsi" w:hAnsiTheme="minorHAnsi" w:cs="Arial"/>
                <w:sz w:val="22"/>
                <w:szCs w:val="22"/>
              </w:rPr>
              <w:t>651/2014 z dnia 17 czerwca 2014 r. uznające niektóre rodzaje pomocy za zgodne z rynkiem wewnętrznym w zastosowaniu art.</w:t>
            </w:r>
            <w:r w:rsidR="00E4641E">
              <w:rPr>
                <w:rFonts w:asciiTheme="minorHAnsi" w:hAnsiTheme="minorHAnsi" w:cs="Arial"/>
                <w:sz w:val="22"/>
                <w:szCs w:val="22"/>
              </w:rPr>
              <w:t> </w:t>
            </w:r>
            <w:r w:rsidRPr="00E4641E">
              <w:rPr>
                <w:rFonts w:asciiTheme="minorHAnsi" w:hAnsiTheme="minorHAnsi" w:cs="Arial"/>
                <w:sz w:val="22"/>
                <w:szCs w:val="22"/>
              </w:rPr>
              <w:t xml:space="preserve">107 i 108 Traktatu </w:t>
            </w:r>
            <w:r w:rsidR="00E4641E">
              <w:rPr>
                <w:rFonts w:asciiTheme="minorHAnsi" w:hAnsiTheme="minorHAnsi" w:cs="Arial"/>
                <w:sz w:val="22"/>
                <w:szCs w:val="22"/>
              </w:rPr>
              <w:t>[</w:t>
            </w:r>
            <w:r w:rsidRPr="00E4641E">
              <w:rPr>
                <w:rFonts w:asciiTheme="minorHAnsi" w:hAnsiTheme="minorHAnsi" w:cs="Arial"/>
                <w:sz w:val="22"/>
                <w:szCs w:val="22"/>
              </w:rPr>
              <w:t>GBER</w:t>
            </w:r>
            <w:r w:rsidR="00E4641E">
              <w:rPr>
                <w:rFonts w:asciiTheme="minorHAnsi" w:hAnsiTheme="minorHAnsi" w:cs="Arial"/>
                <w:sz w:val="22"/>
                <w:szCs w:val="22"/>
              </w:rPr>
              <w:t>]</w:t>
            </w:r>
            <w:r w:rsidRPr="00E4641E">
              <w:rPr>
                <w:rFonts w:asciiTheme="minorHAnsi" w:hAnsiTheme="minorHAnsi" w:cs="Arial"/>
                <w:sz w:val="22"/>
                <w:szCs w:val="22"/>
              </w:rPr>
              <w:t>,</w:t>
            </w:r>
          </w:p>
          <w:p w:rsidR="00440C6C" w:rsidRPr="00E4641E" w:rsidRDefault="00440C6C" w:rsidP="00643262">
            <w:pPr>
              <w:numPr>
                <w:ilvl w:val="0"/>
                <w:numId w:val="226"/>
              </w:numPr>
              <w:spacing w:after="200"/>
              <w:ind w:left="308" w:hanging="284"/>
              <w:contextualSpacing/>
              <w:jc w:val="both"/>
              <w:rPr>
                <w:rFonts w:asciiTheme="minorHAnsi" w:hAnsiTheme="minorHAnsi"/>
              </w:rPr>
            </w:pPr>
            <w:r w:rsidRPr="00E4641E">
              <w:rPr>
                <w:rFonts w:asciiTheme="minorHAnsi" w:hAnsiTheme="minorHAnsi" w:cs="Arial"/>
                <w:sz w:val="22"/>
                <w:szCs w:val="22"/>
              </w:rPr>
              <w:t xml:space="preserve">rozporządzenia </w:t>
            </w:r>
            <w:r w:rsidR="00B80AB1" w:rsidRPr="00B80AB1">
              <w:rPr>
                <w:rFonts w:asciiTheme="minorHAnsi" w:hAnsiTheme="minorHAnsi" w:cs="Arial"/>
                <w:sz w:val="22"/>
                <w:szCs w:val="22"/>
              </w:rPr>
              <w:t xml:space="preserve">Ministra Infrastruktury i Rozwoju z dnia 2 lipca 2015 roku </w:t>
            </w:r>
            <w:r w:rsidRPr="00E4641E">
              <w:rPr>
                <w:rFonts w:asciiTheme="minorHAnsi" w:hAnsiTheme="minorHAnsi" w:cs="Arial"/>
                <w:sz w:val="22"/>
                <w:szCs w:val="22"/>
              </w:rPr>
              <w:t>w sprawie udzielania pomocy de minimis oraz pomocy publicznej w ramach programów operacyjnych  finansowanych z Europejskiego Funduszu Społecznego na lata 2014-2020</w:t>
            </w:r>
            <w:r w:rsidR="00B80AB1">
              <w:rPr>
                <w:rFonts w:asciiTheme="minorHAnsi" w:hAnsiTheme="minorHAnsi" w:cs="Arial"/>
                <w:sz w:val="22"/>
                <w:szCs w:val="22"/>
              </w:rPr>
              <w:t xml:space="preserve"> </w:t>
            </w:r>
            <w:r w:rsidR="00B80AB1" w:rsidRPr="00B80AB1">
              <w:rPr>
                <w:rFonts w:asciiTheme="minorHAnsi" w:hAnsiTheme="minorHAnsi" w:cs="Arial"/>
                <w:sz w:val="22"/>
                <w:szCs w:val="22"/>
              </w:rPr>
              <w:t>(Dz. U. z 2015 r. poz. 1073)</w:t>
            </w:r>
            <w:r w:rsidRPr="00E4641E">
              <w:rPr>
                <w:rFonts w:asciiTheme="minorHAnsi" w:hAnsiTheme="minorHAnsi" w:cs="Arial"/>
                <w:sz w:val="22"/>
                <w:szCs w:val="22"/>
              </w:rPr>
              <w:t>.</w:t>
            </w:r>
          </w:p>
        </w:tc>
      </w:tr>
      <w:tr w:rsidR="00440C6C" w:rsidRPr="00E4641E" w:rsidTr="00614A96">
        <w:trPr>
          <w:trHeight w:val="2131"/>
        </w:trPr>
        <w:tc>
          <w:tcPr>
            <w:tcW w:w="1387" w:type="pct"/>
            <w:tcBorders>
              <w:top w:val="single" w:sz="4" w:space="0" w:color="auto"/>
            </w:tcBorders>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UE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eastAsiaTheme="minorHAnsi" w:hAnsiTheme="minorHAnsi" w:cstheme="minorHAnsi"/>
                <w:bCs/>
                <w:sz w:val="22"/>
                <w:szCs w:val="22"/>
                <w:lang w:eastAsia="en-US"/>
              </w:rPr>
              <w:t>85%</w:t>
            </w:r>
          </w:p>
        </w:tc>
      </w:tr>
      <w:tr w:rsidR="00440C6C" w:rsidRPr="00E4641E" w:rsidTr="00E4641E">
        <w:trPr>
          <w:trHeight w:val="4353"/>
        </w:trPr>
        <w:tc>
          <w:tcPr>
            <w:tcW w:w="1387" w:type="pct"/>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całkowitego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(środki UE + ewentualne współfinansowanie z budżetu państwa lub innych źródeł przyznawane beneficjentowi przez właściwą instytucję)</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95% </w:t>
            </w:r>
          </w:p>
        </w:tc>
      </w:tr>
      <w:tr w:rsidR="00440C6C" w:rsidRPr="00E4641E" w:rsidTr="00614A96">
        <w:trPr>
          <w:trHeight w:val="1252"/>
        </w:trPr>
        <w:tc>
          <w:tcPr>
            <w:tcW w:w="1387" w:type="pct"/>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autoSpaceDE w:val="0"/>
              <w:autoSpaceDN w:val="0"/>
              <w:adjustRightInd w:val="0"/>
              <w:rPr>
                <w:rFonts w:asciiTheme="minorHAnsi" w:hAnsiTheme="minorHAnsi" w:cs="Arial"/>
              </w:rPr>
            </w:pPr>
            <w:r w:rsidRPr="00E4641E">
              <w:rPr>
                <w:rFonts w:asciiTheme="minorHAnsi" w:hAnsiTheme="minorHAnsi" w:cs="Arial"/>
                <w:sz w:val="22"/>
                <w:szCs w:val="22"/>
              </w:rPr>
              <w:t xml:space="preserve">5% </w:t>
            </w:r>
          </w:p>
        </w:tc>
      </w:tr>
      <w:tr w:rsidR="00440C6C" w:rsidRPr="00E4641E" w:rsidTr="00614A96">
        <w:trPr>
          <w:trHeight w:val="1252"/>
        </w:trPr>
        <w:tc>
          <w:tcPr>
            <w:tcW w:w="1387" w:type="pct"/>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Minimalna</w:t>
            </w:r>
            <w:r w:rsidRPr="00E4641E">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Minimalna wartość projektu: 1 mln PLN </w:t>
            </w:r>
          </w:p>
        </w:tc>
      </w:tr>
      <w:tr w:rsidR="00440C6C" w:rsidRPr="00E4641E" w:rsidTr="00614A96">
        <w:trPr>
          <w:trHeight w:val="1838"/>
        </w:trPr>
        <w:tc>
          <w:tcPr>
            <w:tcW w:w="1387" w:type="pct"/>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1252"/>
        </w:trPr>
        <w:tc>
          <w:tcPr>
            <w:tcW w:w="1387" w:type="pct"/>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Kwota alokacji UE na instrumenty finansowe</w:t>
            </w:r>
            <w:r w:rsidRPr="00E4641E">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1911EA" w:rsidP="00440C6C">
            <w:pPr>
              <w:spacing w:before="40" w:after="40"/>
              <w:rPr>
                <w:rFonts w:asciiTheme="minorHAnsi" w:hAnsiTheme="minorHAnsi" w:cs="Arial"/>
              </w:rPr>
            </w:pPr>
            <w:r w:rsidRPr="00E4641E">
              <w:rPr>
                <w:rFonts w:asciiTheme="minorHAnsi" w:hAnsiTheme="minorHAnsi" w:cs="Arial"/>
                <w:sz w:val="22"/>
                <w:szCs w:val="22"/>
              </w:rPr>
              <w:t>Nie dotyczy</w:t>
            </w:r>
          </w:p>
        </w:tc>
      </w:tr>
    </w:tbl>
    <w:p w:rsidR="00B832B7" w:rsidRDefault="00B832B7" w:rsidP="00870FEE">
      <w:pPr>
        <w:jc w:val="both"/>
        <w:rPr>
          <w:rFonts w:asciiTheme="minorHAnsi" w:hAnsiTheme="minorHAnsi"/>
          <w:b/>
        </w:rPr>
      </w:pPr>
    </w:p>
    <w:p w:rsidR="00120C64" w:rsidRDefault="00120C64" w:rsidP="00870FEE">
      <w:pPr>
        <w:jc w:val="both"/>
        <w:rPr>
          <w:rFonts w:asciiTheme="minorHAnsi" w:hAnsiTheme="minorHAnsi"/>
          <w:b/>
        </w:rPr>
      </w:pPr>
    </w:p>
    <w:p w:rsidR="00535E4C" w:rsidRPr="00E24B6B" w:rsidRDefault="00535E4C" w:rsidP="00535E4C">
      <w:pPr>
        <w:pStyle w:val="Nagwek3"/>
        <w:rPr>
          <w:rFonts w:asciiTheme="minorHAnsi" w:hAnsiTheme="minorHAnsi"/>
        </w:rPr>
      </w:pPr>
      <w:bookmarkStart w:id="47" w:name="_Toc435091492"/>
      <w:r w:rsidRPr="00E24B6B">
        <w:rPr>
          <w:rFonts w:asciiTheme="minorHAnsi" w:hAnsiTheme="minorHAnsi"/>
        </w:rPr>
        <w:t>Działanie 8.</w:t>
      </w:r>
      <w:r>
        <w:rPr>
          <w:rFonts w:asciiTheme="minorHAnsi" w:hAnsiTheme="minorHAnsi"/>
        </w:rPr>
        <w:t>6</w:t>
      </w:r>
      <w:r w:rsidRPr="00E24B6B">
        <w:rPr>
          <w:rFonts w:asciiTheme="minorHAnsi" w:hAnsiTheme="minorHAnsi"/>
        </w:rPr>
        <w:t xml:space="preserve">. </w:t>
      </w:r>
      <w:r w:rsidRPr="00535E4C">
        <w:rPr>
          <w:rFonts w:asciiTheme="minorHAnsi" w:hAnsiTheme="minorHAnsi"/>
        </w:rPr>
        <w:t>Zwiększenie konkurencyjności przedsiębiorstw</w:t>
      </w:r>
      <w:r w:rsidR="00466857">
        <w:rPr>
          <w:rFonts w:asciiTheme="minorHAnsi" w:hAnsiTheme="minorHAnsi"/>
        </w:rPr>
        <w:t xml:space="preserve"> i </w:t>
      </w:r>
      <w:r w:rsidRPr="00535E4C">
        <w:rPr>
          <w:rFonts w:asciiTheme="minorHAnsi" w:hAnsiTheme="minorHAnsi"/>
        </w:rPr>
        <w:t>przedsiębiorców</w:t>
      </w:r>
      <w:r w:rsidR="00466857">
        <w:rPr>
          <w:rFonts w:asciiTheme="minorHAnsi" w:hAnsiTheme="minorHAnsi"/>
        </w:rPr>
        <w:t xml:space="preserve"> z </w:t>
      </w:r>
      <w:r w:rsidRPr="00535E4C">
        <w:rPr>
          <w:rFonts w:asciiTheme="minorHAnsi" w:hAnsiTheme="minorHAnsi"/>
        </w:rPr>
        <w:t>sektora MMŚP</w:t>
      </w:r>
      <w:bookmarkEnd w:id="47"/>
    </w:p>
    <w:p w:rsidR="0001169E"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468"/>
        <w:gridCol w:w="4505"/>
      </w:tblGrid>
      <w:tr w:rsidR="00535E4C" w:rsidRPr="00E4641E" w:rsidTr="004453DD">
        <w:trPr>
          <w:trHeight w:val="20"/>
        </w:trPr>
        <w:tc>
          <w:tcPr>
            <w:tcW w:w="5000" w:type="pct"/>
            <w:gridSpan w:val="3"/>
            <w:tcBorders>
              <w:top w:val="single" w:sz="4" w:space="0" w:color="auto"/>
            </w:tcBorders>
            <w:shd w:val="clear" w:color="auto" w:fill="E6E6E6"/>
            <w:vAlign w:val="center"/>
          </w:tcPr>
          <w:p w:rsidR="00535E4C" w:rsidRPr="00E4641E" w:rsidRDefault="00535E4C" w:rsidP="004453DD">
            <w:pPr>
              <w:spacing w:before="40" w:after="40"/>
              <w:jc w:val="center"/>
              <w:rPr>
                <w:rFonts w:asciiTheme="minorHAnsi" w:hAnsiTheme="minorHAnsi" w:cs="Arial"/>
                <w:b/>
              </w:rPr>
            </w:pPr>
            <w:r w:rsidRPr="00E4641E">
              <w:rPr>
                <w:rFonts w:asciiTheme="minorHAnsi" w:hAnsiTheme="minorHAnsi" w:cs="Arial"/>
                <w:b/>
                <w:sz w:val="22"/>
                <w:szCs w:val="22"/>
              </w:rPr>
              <w:t>OPIS DZIAŁANIA</w:t>
            </w:r>
            <w:r w:rsidR="00466857" w:rsidRPr="00E4641E">
              <w:rPr>
                <w:rFonts w:asciiTheme="minorHAnsi" w:hAnsiTheme="minorHAnsi" w:cs="Arial"/>
                <w:b/>
                <w:sz w:val="22"/>
                <w:szCs w:val="22"/>
              </w:rPr>
              <w:t xml:space="preserve"> i </w:t>
            </w:r>
            <w:r w:rsidRPr="00E4641E">
              <w:rPr>
                <w:rFonts w:asciiTheme="minorHAnsi" w:hAnsiTheme="minorHAnsi" w:cs="Arial"/>
                <w:b/>
                <w:sz w:val="22"/>
                <w:szCs w:val="22"/>
              </w:rPr>
              <w:t>PODDZIAŁAŃ</w:t>
            </w:r>
          </w:p>
        </w:tc>
      </w:tr>
      <w:tr w:rsidR="00535E4C" w:rsidRPr="00E4641E" w:rsidTr="004453DD">
        <w:trPr>
          <w:trHeight w:val="20"/>
        </w:trPr>
        <w:tc>
          <w:tcPr>
            <w:tcW w:w="1364" w:type="pct"/>
            <w:tcBorders>
              <w:top w:val="single" w:sz="4" w:space="0" w:color="auto"/>
            </w:tcBorders>
            <w:shd w:val="clear" w:color="auto" w:fill="auto"/>
            <w:vAlign w:val="center"/>
          </w:tcPr>
          <w:p w:rsidR="00535E4C" w:rsidRPr="00E4641E" w:rsidRDefault="00535E4C" w:rsidP="00643262">
            <w:pPr>
              <w:numPr>
                <w:ilvl w:val="0"/>
                <w:numId w:val="116"/>
              </w:numPr>
              <w:tabs>
                <w:tab w:val="clear" w:pos="900"/>
              </w:tabs>
              <w:suppressAutoHyphens/>
              <w:spacing w:before="40" w:after="40"/>
              <w:ind w:left="313" w:hanging="284"/>
              <w:rPr>
                <w:rFonts w:asciiTheme="minorHAnsi" w:hAnsiTheme="minorHAnsi" w:cs="Arial"/>
              </w:rPr>
            </w:pPr>
            <w:r w:rsidRPr="00E4641E">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535E4C" w:rsidP="007934AA">
            <w:pPr>
              <w:spacing w:before="40" w:after="40"/>
              <w:jc w:val="both"/>
              <w:rPr>
                <w:rFonts w:asciiTheme="minorHAnsi" w:hAnsiTheme="minorHAnsi" w:cs="Arial"/>
              </w:rPr>
            </w:pPr>
            <w:r w:rsidRPr="00E4641E">
              <w:rPr>
                <w:rFonts w:asciiTheme="minorHAnsi" w:eastAsiaTheme="minorHAnsi" w:hAnsiTheme="minorHAnsi" w:cs="Arial"/>
                <w:color w:val="000000"/>
                <w:sz w:val="22"/>
                <w:szCs w:val="22"/>
                <w:lang w:eastAsia="en-US"/>
              </w:rPr>
              <w:t>Zwiększenie konkurencyjności przedsiębiorstw</w:t>
            </w:r>
            <w:r w:rsidR="00466857" w:rsidRPr="00E4641E">
              <w:rPr>
                <w:rFonts w:asciiTheme="minorHAnsi" w:eastAsiaTheme="minorHAnsi" w:hAnsiTheme="minorHAnsi" w:cs="Arial"/>
                <w:color w:val="000000"/>
                <w:sz w:val="22"/>
                <w:szCs w:val="22"/>
                <w:lang w:eastAsia="en-US"/>
              </w:rPr>
              <w:t xml:space="preserve"> i </w:t>
            </w:r>
            <w:r w:rsidRPr="00E4641E">
              <w:rPr>
                <w:rFonts w:asciiTheme="minorHAnsi" w:eastAsiaTheme="minorHAnsi" w:hAnsiTheme="minorHAnsi" w:cs="Arial"/>
                <w:color w:val="000000"/>
                <w:sz w:val="22"/>
                <w:szCs w:val="22"/>
                <w:lang w:eastAsia="en-US"/>
              </w:rPr>
              <w:t>przedsiębiorców</w:t>
            </w:r>
            <w:r w:rsidR="00466857" w:rsidRPr="00E4641E">
              <w:rPr>
                <w:rFonts w:asciiTheme="minorHAnsi" w:eastAsiaTheme="minorHAnsi" w:hAnsiTheme="minorHAnsi" w:cs="Arial"/>
                <w:color w:val="000000"/>
                <w:sz w:val="22"/>
                <w:szCs w:val="22"/>
                <w:lang w:eastAsia="en-US"/>
              </w:rPr>
              <w:t xml:space="preserve"> z </w:t>
            </w:r>
            <w:r w:rsidRPr="00E4641E">
              <w:rPr>
                <w:rFonts w:asciiTheme="minorHAnsi" w:eastAsiaTheme="minorHAnsi" w:hAnsiTheme="minorHAnsi" w:cs="Arial"/>
                <w:color w:val="000000"/>
                <w:sz w:val="22"/>
                <w:szCs w:val="22"/>
                <w:lang w:eastAsia="en-US"/>
              </w:rPr>
              <w:t>sektora MMŚP</w:t>
            </w:r>
          </w:p>
        </w:tc>
      </w:tr>
      <w:tr w:rsidR="00535E4C" w:rsidRPr="00E4641E" w:rsidTr="004453DD">
        <w:trPr>
          <w:trHeight w:val="20"/>
        </w:trPr>
        <w:tc>
          <w:tcPr>
            <w:tcW w:w="1364" w:type="pct"/>
            <w:tcBorders>
              <w:top w:val="single" w:sz="4" w:space="0" w:color="auto"/>
            </w:tcBorders>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535E4C" w:rsidP="007934AA">
            <w:pPr>
              <w:spacing w:before="40" w:after="40"/>
              <w:jc w:val="both"/>
              <w:rPr>
                <w:rFonts w:asciiTheme="minorHAnsi" w:hAnsiTheme="minorHAnsi" w:cs="Arial"/>
              </w:rPr>
            </w:pPr>
            <w:r w:rsidRPr="00E4641E">
              <w:rPr>
                <w:rFonts w:asciiTheme="minorHAnsi" w:eastAsiaTheme="minorHAnsi" w:hAnsiTheme="minorHAnsi" w:cs="Arial"/>
                <w:color w:val="000000"/>
                <w:sz w:val="22"/>
                <w:szCs w:val="22"/>
                <w:lang w:eastAsia="en-US"/>
              </w:rPr>
              <w:t>Poprawa konkurencyjności przedsiębiorstw</w:t>
            </w:r>
            <w:r w:rsidR="00466857" w:rsidRPr="00E4641E">
              <w:rPr>
                <w:rFonts w:asciiTheme="minorHAnsi" w:eastAsiaTheme="minorHAnsi" w:hAnsiTheme="minorHAnsi" w:cs="Arial"/>
                <w:color w:val="000000"/>
                <w:sz w:val="22"/>
                <w:szCs w:val="22"/>
                <w:lang w:eastAsia="en-US"/>
              </w:rPr>
              <w:t xml:space="preserve"> i </w:t>
            </w:r>
            <w:r w:rsidRPr="00E4641E">
              <w:rPr>
                <w:rFonts w:asciiTheme="minorHAnsi" w:eastAsiaTheme="minorHAnsi" w:hAnsiTheme="minorHAnsi" w:cs="Arial"/>
                <w:color w:val="000000"/>
                <w:sz w:val="22"/>
                <w:szCs w:val="22"/>
                <w:lang w:eastAsia="en-US"/>
              </w:rPr>
              <w:t>przedsiębiorców sektora MMŚP</w:t>
            </w:r>
          </w:p>
        </w:tc>
      </w:tr>
      <w:tr w:rsidR="00535E4C" w:rsidRPr="00E4641E" w:rsidTr="00535E4C">
        <w:trPr>
          <w:trHeight w:val="20"/>
        </w:trPr>
        <w:tc>
          <w:tcPr>
            <w:tcW w:w="1364" w:type="pct"/>
            <w:tcBorders>
              <w:top w:val="single" w:sz="4" w:space="0" w:color="auto"/>
            </w:tcBorders>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535E4C">
            <w:pPr>
              <w:spacing w:before="40" w:after="40"/>
              <w:rPr>
                <w:rFonts w:asciiTheme="minorHAnsi" w:hAnsiTheme="minorHAnsi" w:cs="Arial"/>
              </w:rPr>
            </w:pPr>
            <w:r w:rsidRPr="00E4641E">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535E4C" w:rsidP="00643262">
            <w:pPr>
              <w:pStyle w:val="Akapitzlist"/>
              <w:numPr>
                <w:ilvl w:val="0"/>
                <w:numId w:val="118"/>
              </w:numPr>
              <w:spacing w:line="240" w:lineRule="auto"/>
              <w:ind w:left="326" w:hanging="284"/>
              <w:jc w:val="both"/>
              <w:rPr>
                <w:rFonts w:cs="Arial"/>
              </w:rPr>
            </w:pPr>
            <w:r w:rsidRPr="00E4641E">
              <w:rPr>
                <w:rFonts w:cs="Arial"/>
              </w:rPr>
              <w:t>Liczba mikroprzedsiębiorstw oraz małych</w:t>
            </w:r>
            <w:r w:rsidR="00466857" w:rsidRPr="00E4641E">
              <w:rPr>
                <w:rFonts w:cs="Arial"/>
              </w:rPr>
              <w:t xml:space="preserve"> i </w:t>
            </w:r>
            <w:r w:rsidRPr="00E4641E">
              <w:rPr>
                <w:rFonts w:cs="Arial"/>
              </w:rPr>
              <w:t>średnich przedsiębiorstw, które zrealizowały swój cel rozwojowy dzięki udziałowi</w:t>
            </w:r>
            <w:r w:rsidR="00466857" w:rsidRPr="00E4641E">
              <w:rPr>
                <w:rFonts w:cs="Arial"/>
              </w:rPr>
              <w:t xml:space="preserve"> w </w:t>
            </w:r>
            <w:r w:rsidRPr="00E4641E">
              <w:rPr>
                <w:rFonts w:cs="Arial"/>
              </w:rPr>
              <w:t>programie</w:t>
            </w:r>
          </w:p>
          <w:p w:rsidR="00535E4C" w:rsidRPr="00E4641E" w:rsidRDefault="00535E4C" w:rsidP="00643262">
            <w:pPr>
              <w:pStyle w:val="Akapitzlist"/>
              <w:numPr>
                <w:ilvl w:val="0"/>
                <w:numId w:val="118"/>
              </w:numPr>
              <w:spacing w:line="240" w:lineRule="auto"/>
              <w:ind w:left="326" w:hanging="284"/>
              <w:jc w:val="both"/>
              <w:rPr>
                <w:rFonts w:cs="Arial"/>
              </w:rPr>
            </w:pPr>
            <w:r w:rsidRPr="00E4641E">
              <w:rPr>
                <w:rFonts w:cs="Arial"/>
              </w:rPr>
              <w:t>Liczba osób, które uzyskały kwalifikacje lub nabyły kompetencje po opuszczeniu programu</w:t>
            </w:r>
          </w:p>
        </w:tc>
      </w:tr>
      <w:tr w:rsidR="00535E4C" w:rsidRPr="00E4641E" w:rsidTr="004453DD">
        <w:trPr>
          <w:trHeight w:val="20"/>
        </w:trPr>
        <w:tc>
          <w:tcPr>
            <w:tcW w:w="1364" w:type="pct"/>
            <w:shd w:val="clear" w:color="auto" w:fill="auto"/>
            <w:vAlign w:val="center"/>
          </w:tcPr>
          <w:p w:rsidR="00535E4C" w:rsidRPr="00E4641E" w:rsidRDefault="00535E4C" w:rsidP="00643262">
            <w:pPr>
              <w:pStyle w:val="Akapitzlist"/>
              <w:numPr>
                <w:ilvl w:val="0"/>
                <w:numId w:val="116"/>
              </w:numPr>
              <w:tabs>
                <w:tab w:val="clear" w:pos="900"/>
              </w:tabs>
              <w:suppressAutoHyphens/>
              <w:spacing w:before="40" w:after="40" w:line="240" w:lineRule="auto"/>
              <w:ind w:left="313" w:hanging="284"/>
              <w:rPr>
                <w:rFonts w:cs="Arial"/>
              </w:rPr>
            </w:pPr>
            <w:r w:rsidRPr="00E4641E">
              <w:rPr>
                <w:rFonts w:cs="Arial"/>
              </w:rPr>
              <w:t>Lista wskaźników produktu</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E4641E" w:rsidRDefault="00535E4C" w:rsidP="00643262">
            <w:pPr>
              <w:pStyle w:val="Akapitzlist"/>
              <w:numPr>
                <w:ilvl w:val="0"/>
                <w:numId w:val="117"/>
              </w:numPr>
              <w:spacing w:line="240" w:lineRule="auto"/>
              <w:ind w:left="326" w:hanging="284"/>
              <w:jc w:val="both"/>
              <w:rPr>
                <w:rFonts w:cs="Arial"/>
              </w:rPr>
            </w:pPr>
            <w:r w:rsidRPr="00E4641E">
              <w:rPr>
                <w:rFonts w:cs="Arial"/>
              </w:rPr>
              <w:t>Liczba mikroprzedsiębiorstw oraz małych</w:t>
            </w:r>
            <w:r w:rsidR="00466857" w:rsidRPr="00E4641E">
              <w:rPr>
                <w:rFonts w:cs="Arial"/>
              </w:rPr>
              <w:t xml:space="preserve"> i </w:t>
            </w:r>
            <w:r w:rsidRPr="00E4641E">
              <w:rPr>
                <w:rFonts w:cs="Arial"/>
              </w:rPr>
              <w:t>średnich przedsiębiorstw objętych usługami rozwojowymi</w:t>
            </w:r>
            <w:r w:rsidR="00466857" w:rsidRPr="00E4641E">
              <w:rPr>
                <w:rFonts w:cs="Arial"/>
              </w:rPr>
              <w:t xml:space="preserve"> w </w:t>
            </w:r>
            <w:r w:rsidRPr="00E4641E">
              <w:rPr>
                <w:rFonts w:cs="Arial"/>
              </w:rPr>
              <w:t>programie</w:t>
            </w:r>
            <w:r w:rsidR="007934AA" w:rsidRPr="00E4641E">
              <w:rPr>
                <w:rFonts w:cs="Arial"/>
              </w:rPr>
              <w:t xml:space="preserve"> </w:t>
            </w:r>
            <w:r w:rsidR="00E4641E">
              <w:rPr>
                <w:rFonts w:cs="Arial"/>
              </w:rPr>
              <w:t>–</w:t>
            </w:r>
            <w:r w:rsidR="007934AA" w:rsidRPr="00E4641E">
              <w:rPr>
                <w:rFonts w:cs="Arial"/>
              </w:rPr>
              <w:t xml:space="preserve"> programowy</w:t>
            </w:r>
          </w:p>
          <w:p w:rsidR="00535E4C" w:rsidRPr="00E4641E" w:rsidRDefault="00535E4C" w:rsidP="00643262">
            <w:pPr>
              <w:pStyle w:val="Akapitzlist"/>
              <w:numPr>
                <w:ilvl w:val="0"/>
                <w:numId w:val="117"/>
              </w:numPr>
              <w:spacing w:line="240" w:lineRule="auto"/>
              <w:ind w:left="326" w:hanging="284"/>
              <w:jc w:val="both"/>
              <w:rPr>
                <w:rFonts w:cs="Arial"/>
              </w:rPr>
            </w:pPr>
            <w:r w:rsidRPr="00E4641E">
              <w:rPr>
                <w:rFonts w:cs="Arial"/>
              </w:rPr>
              <w:t>Liczba osób pracujących objętych wsparciem</w:t>
            </w:r>
            <w:r w:rsidR="00466857" w:rsidRPr="00E4641E">
              <w:rPr>
                <w:rFonts w:cs="Arial"/>
              </w:rPr>
              <w:t xml:space="preserve"> w </w:t>
            </w:r>
            <w:r w:rsidRPr="00E4641E">
              <w:rPr>
                <w:rFonts w:cs="Arial"/>
              </w:rPr>
              <w:t>programie (łącznie</w:t>
            </w:r>
            <w:r w:rsidR="00466857" w:rsidRPr="00E4641E">
              <w:rPr>
                <w:rFonts w:cs="Arial"/>
              </w:rPr>
              <w:t xml:space="preserve"> z </w:t>
            </w:r>
            <w:r w:rsidRPr="00E4641E">
              <w:rPr>
                <w:rFonts w:cs="Arial"/>
              </w:rPr>
              <w:t>pracującymi na własny rachunek) (C)</w:t>
            </w:r>
            <w:r w:rsidR="007934AA" w:rsidRPr="00E4641E">
              <w:rPr>
                <w:rFonts w:cs="Arial"/>
              </w:rPr>
              <w:t xml:space="preserve"> </w:t>
            </w:r>
            <w:r w:rsidR="00E4641E">
              <w:rPr>
                <w:rFonts w:cs="Arial"/>
              </w:rPr>
              <w:t>–</w:t>
            </w:r>
            <w:r w:rsidR="007934AA" w:rsidRPr="00E4641E">
              <w:rPr>
                <w:rFonts w:cs="Arial"/>
              </w:rPr>
              <w:t xml:space="preserve"> programowy</w:t>
            </w:r>
          </w:p>
          <w:p w:rsidR="00535E4C" w:rsidRPr="00E4641E" w:rsidRDefault="00535E4C" w:rsidP="00643262">
            <w:pPr>
              <w:pStyle w:val="Akapitzlist"/>
              <w:numPr>
                <w:ilvl w:val="0"/>
                <w:numId w:val="117"/>
              </w:numPr>
              <w:spacing w:line="240" w:lineRule="auto"/>
              <w:ind w:left="326" w:hanging="284"/>
              <w:jc w:val="both"/>
              <w:rPr>
                <w:rFonts w:cs="Arial"/>
              </w:rPr>
            </w:pPr>
            <w:r w:rsidRPr="00E4641E">
              <w:rPr>
                <w:rFonts w:cs="Arial"/>
              </w:rPr>
              <w:t>Liczba osób pracujących (łącznie</w:t>
            </w:r>
            <w:r w:rsidR="00466857" w:rsidRPr="00E4641E">
              <w:rPr>
                <w:rFonts w:cs="Arial"/>
              </w:rPr>
              <w:t xml:space="preserve"> z </w:t>
            </w:r>
            <w:r w:rsidRPr="00E4641E">
              <w:rPr>
                <w:rFonts w:cs="Arial"/>
              </w:rPr>
              <w:t>pracującymi na własny rachunek)</w:t>
            </w:r>
            <w:r w:rsidR="00466857" w:rsidRPr="00E4641E">
              <w:rPr>
                <w:rFonts w:cs="Arial"/>
              </w:rPr>
              <w:t xml:space="preserve"> w </w:t>
            </w:r>
            <w:r w:rsidRPr="00E4641E">
              <w:rPr>
                <w:rFonts w:cs="Arial"/>
              </w:rPr>
              <w:t>wieku 50 lat</w:t>
            </w:r>
            <w:r w:rsidR="00466857" w:rsidRPr="00E4641E">
              <w:rPr>
                <w:rFonts w:cs="Arial"/>
              </w:rPr>
              <w:t xml:space="preserve"> i </w:t>
            </w:r>
            <w:r w:rsidRPr="00E4641E">
              <w:rPr>
                <w:rFonts w:cs="Arial"/>
              </w:rPr>
              <w:t>więcej objętych wsparciem</w:t>
            </w:r>
            <w:r w:rsidR="00466857" w:rsidRPr="00E4641E">
              <w:rPr>
                <w:rFonts w:cs="Arial"/>
              </w:rPr>
              <w:t xml:space="preserve"> w </w:t>
            </w:r>
            <w:r w:rsidRPr="00E4641E">
              <w:rPr>
                <w:rFonts w:cs="Arial"/>
              </w:rPr>
              <w:t>programie</w:t>
            </w:r>
            <w:r w:rsidR="007934AA" w:rsidRPr="00E4641E">
              <w:rPr>
                <w:rFonts w:cs="Arial"/>
              </w:rPr>
              <w:t xml:space="preserve"> </w:t>
            </w:r>
            <w:r w:rsidR="00E4641E">
              <w:rPr>
                <w:rFonts w:cs="Arial"/>
              </w:rPr>
              <w:t>–</w:t>
            </w:r>
            <w:r w:rsidR="007934AA" w:rsidRPr="00E4641E">
              <w:rPr>
                <w:rFonts w:cs="Arial"/>
              </w:rPr>
              <w:t xml:space="preserve"> programowy</w:t>
            </w:r>
          </w:p>
          <w:p w:rsidR="00535E4C" w:rsidRPr="00E4641E" w:rsidRDefault="00535E4C" w:rsidP="00643262">
            <w:pPr>
              <w:pStyle w:val="Akapitzlist"/>
              <w:numPr>
                <w:ilvl w:val="0"/>
                <w:numId w:val="117"/>
              </w:numPr>
              <w:spacing w:line="240" w:lineRule="auto"/>
              <w:ind w:left="326" w:hanging="284"/>
              <w:jc w:val="both"/>
              <w:rPr>
                <w:rFonts w:cs="Arial"/>
              </w:rPr>
            </w:pPr>
            <w:r w:rsidRPr="00E4641E">
              <w:rPr>
                <w:rFonts w:cs="Arial"/>
              </w:rPr>
              <w:t>Liczba osób pracujących</w:t>
            </w:r>
            <w:r w:rsidR="00466857" w:rsidRPr="00E4641E">
              <w:rPr>
                <w:rFonts w:cs="Arial"/>
              </w:rPr>
              <w:t xml:space="preserve"> o </w:t>
            </w:r>
            <w:r w:rsidRPr="00E4641E">
              <w:rPr>
                <w:rFonts w:cs="Arial"/>
              </w:rPr>
              <w:t>niskich kwalifikacjach objętych wsparciem</w:t>
            </w:r>
            <w:r w:rsidR="00466857" w:rsidRPr="00E4641E">
              <w:rPr>
                <w:rFonts w:cs="Arial"/>
              </w:rPr>
              <w:t xml:space="preserve"> w </w:t>
            </w:r>
            <w:r w:rsidRPr="00E4641E">
              <w:rPr>
                <w:rFonts w:cs="Arial"/>
              </w:rPr>
              <w:t>programie</w:t>
            </w:r>
            <w:r w:rsidR="007934AA" w:rsidRPr="00E4641E">
              <w:rPr>
                <w:rFonts w:cs="Arial"/>
              </w:rPr>
              <w:t xml:space="preserve"> </w:t>
            </w:r>
            <w:r w:rsidR="00E4641E">
              <w:rPr>
                <w:rFonts w:cs="Arial"/>
              </w:rPr>
              <w:t>–</w:t>
            </w:r>
            <w:r w:rsidR="007934AA" w:rsidRPr="00E4641E">
              <w:rPr>
                <w:rFonts w:cs="Arial"/>
              </w:rPr>
              <w:t xml:space="preserve"> programowy</w:t>
            </w:r>
          </w:p>
        </w:tc>
      </w:tr>
      <w:tr w:rsidR="00535E4C" w:rsidRPr="00E4641E" w:rsidTr="004453DD">
        <w:trPr>
          <w:trHeight w:val="20"/>
        </w:trPr>
        <w:tc>
          <w:tcPr>
            <w:tcW w:w="1364" w:type="pct"/>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535E4C" w:rsidP="004453DD">
            <w:pPr>
              <w:pStyle w:val="Default"/>
              <w:jc w:val="both"/>
              <w:rPr>
                <w:rFonts w:asciiTheme="minorHAnsi" w:hAnsiTheme="minorHAnsi" w:cs="Arial"/>
                <w:sz w:val="22"/>
                <w:szCs w:val="22"/>
              </w:rPr>
            </w:pPr>
            <w:r w:rsidRPr="00E4641E">
              <w:rPr>
                <w:rFonts w:asciiTheme="minorHAnsi" w:hAnsiTheme="minorHAnsi" w:cs="Arial"/>
                <w:b/>
                <w:color w:val="auto"/>
                <w:sz w:val="22"/>
                <w:szCs w:val="22"/>
              </w:rPr>
              <w:t>8.6.A.</w:t>
            </w:r>
            <w:r w:rsidRPr="00E4641E">
              <w:rPr>
                <w:rFonts w:asciiTheme="minorHAnsi" w:hAnsiTheme="minorHAnsi" w:cs="Arial"/>
                <w:sz w:val="22"/>
                <w:szCs w:val="22"/>
              </w:rPr>
              <w:t xml:space="preserve"> </w:t>
            </w:r>
          </w:p>
          <w:p w:rsidR="00535E4C" w:rsidRPr="00E4641E" w:rsidRDefault="00535E4C" w:rsidP="004453DD">
            <w:pPr>
              <w:pStyle w:val="Default"/>
              <w:jc w:val="both"/>
              <w:rPr>
                <w:rFonts w:asciiTheme="minorHAnsi" w:hAnsiTheme="minorHAnsi" w:cs="Arial"/>
                <w:color w:val="auto"/>
                <w:sz w:val="22"/>
                <w:szCs w:val="22"/>
              </w:rPr>
            </w:pPr>
            <w:r w:rsidRPr="00E4641E">
              <w:rPr>
                <w:rFonts w:asciiTheme="minorHAnsi" w:hAnsiTheme="minorHAnsi" w:cs="Arial"/>
                <w:color w:val="auto"/>
                <w:sz w:val="22"/>
                <w:szCs w:val="22"/>
              </w:rPr>
              <w:t>Wzrost konkurencyjności dolnośląskich mikro</w:t>
            </w:r>
            <w:r w:rsidR="004705BF">
              <w:rPr>
                <w:rFonts w:asciiTheme="minorHAnsi" w:hAnsiTheme="minorHAnsi" w:cs="Arial"/>
                <w:color w:val="auto"/>
                <w:sz w:val="22"/>
                <w:szCs w:val="22"/>
              </w:rPr>
              <w:t>-</w:t>
            </w:r>
            <w:r w:rsidRPr="00E4641E">
              <w:rPr>
                <w:rFonts w:asciiTheme="minorHAnsi" w:hAnsiTheme="minorHAnsi" w:cs="Arial"/>
                <w:color w:val="auto"/>
                <w:sz w:val="22"/>
                <w:szCs w:val="22"/>
              </w:rPr>
              <w:t>, małych</w:t>
            </w:r>
            <w:r w:rsidR="00466857" w:rsidRPr="00E4641E">
              <w:rPr>
                <w:rFonts w:asciiTheme="minorHAnsi" w:hAnsiTheme="minorHAnsi" w:cs="Arial"/>
                <w:color w:val="auto"/>
                <w:sz w:val="22"/>
                <w:szCs w:val="22"/>
              </w:rPr>
              <w:t xml:space="preserve"> i </w:t>
            </w:r>
            <w:r w:rsidRPr="00E4641E">
              <w:rPr>
                <w:rFonts w:asciiTheme="minorHAnsi" w:hAnsiTheme="minorHAnsi" w:cs="Arial"/>
                <w:color w:val="auto"/>
                <w:sz w:val="22"/>
                <w:szCs w:val="22"/>
              </w:rPr>
              <w:t xml:space="preserve">średnich przedsiębiorstw poprzez usługi </w:t>
            </w:r>
            <w:r w:rsidR="00B522AA" w:rsidRPr="00B522AA">
              <w:rPr>
                <w:rFonts w:asciiTheme="minorHAnsi" w:hAnsiTheme="minorHAnsi" w:cs="Arial"/>
                <w:color w:val="auto"/>
                <w:sz w:val="22"/>
                <w:szCs w:val="22"/>
              </w:rPr>
              <w:t>realizowane w ramach Rejestru Usług Rozwojowych</w:t>
            </w:r>
            <w:r w:rsidR="00B522AA" w:rsidRPr="00E4641E">
              <w:rPr>
                <w:rFonts w:asciiTheme="minorHAnsi" w:hAnsiTheme="minorHAnsi" w:cs="Arial"/>
                <w:color w:val="auto"/>
                <w:sz w:val="22"/>
                <w:szCs w:val="22"/>
              </w:rPr>
              <w:t xml:space="preserve"> </w:t>
            </w:r>
            <w:r w:rsidRPr="00E4641E">
              <w:rPr>
                <w:rFonts w:asciiTheme="minorHAnsi" w:hAnsiTheme="minorHAnsi" w:cs="Arial"/>
                <w:color w:val="auto"/>
                <w:sz w:val="22"/>
                <w:szCs w:val="22"/>
              </w:rPr>
              <w:t>pozwalające na rozwój przedsiębiorstwa i/lub jego pracowników,</w:t>
            </w:r>
            <w:r w:rsidR="00466857" w:rsidRPr="00E4641E">
              <w:rPr>
                <w:rFonts w:asciiTheme="minorHAnsi" w:hAnsiTheme="minorHAnsi" w:cs="Arial"/>
                <w:color w:val="auto"/>
                <w:sz w:val="22"/>
                <w:szCs w:val="22"/>
              </w:rPr>
              <w:t xml:space="preserve"> w </w:t>
            </w:r>
            <w:r w:rsidRPr="00E4641E">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rsidR="00535E4C" w:rsidRPr="00E4641E" w:rsidRDefault="00535E4C" w:rsidP="00B522AA">
            <w:pPr>
              <w:ind w:right="6"/>
              <w:jc w:val="both"/>
              <w:rPr>
                <w:rFonts w:asciiTheme="minorHAnsi" w:hAnsiTheme="minorHAnsi" w:cs="Arial"/>
              </w:rPr>
            </w:pPr>
            <w:r w:rsidRPr="00E4641E">
              <w:rPr>
                <w:rFonts w:asciiTheme="minorHAnsi" w:hAnsiTheme="minorHAnsi" w:cs="Arial"/>
                <w:sz w:val="22"/>
                <w:szCs w:val="22"/>
              </w:rPr>
              <w:t>Ze wsparcia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działania wyłączone jest finansowanie seminariów</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konferencji.</w:t>
            </w:r>
          </w:p>
          <w:p w:rsidR="00535E4C" w:rsidRPr="00E4641E" w:rsidRDefault="00535E4C" w:rsidP="004453DD">
            <w:pPr>
              <w:ind w:right="6"/>
              <w:rPr>
                <w:rFonts w:asciiTheme="minorHAnsi" w:hAnsiTheme="minorHAnsi" w:cs="Arial"/>
                <w:b/>
              </w:rPr>
            </w:pPr>
            <w:r w:rsidRPr="00E4641E">
              <w:rPr>
                <w:rFonts w:asciiTheme="minorHAnsi" w:hAnsiTheme="minorHAnsi" w:cs="Arial"/>
                <w:b/>
                <w:sz w:val="22"/>
                <w:szCs w:val="22"/>
              </w:rPr>
              <w:t>Działanie zostanie skoncentrowane na:</w:t>
            </w:r>
          </w:p>
          <w:p w:rsidR="00535E4C" w:rsidRPr="00E4641E" w:rsidRDefault="00535E4C" w:rsidP="00643262">
            <w:pPr>
              <w:pStyle w:val="Akapitzlist"/>
              <w:numPr>
                <w:ilvl w:val="0"/>
                <w:numId w:val="114"/>
              </w:numPr>
              <w:spacing w:line="240" w:lineRule="auto"/>
              <w:ind w:left="301" w:right="6" w:hanging="284"/>
              <w:jc w:val="both"/>
              <w:rPr>
                <w:rFonts w:cs="Arial"/>
              </w:rPr>
            </w:pPr>
            <w:r w:rsidRPr="00E4641E">
              <w:rPr>
                <w:rFonts w:cs="Arial"/>
              </w:rPr>
              <w:t>branżach</w:t>
            </w:r>
            <w:r w:rsidR="00466857" w:rsidRPr="00E4641E">
              <w:rPr>
                <w:rFonts w:cs="Arial"/>
              </w:rPr>
              <w:t xml:space="preserve"> o </w:t>
            </w:r>
            <w:r w:rsidRPr="00E4641E">
              <w:rPr>
                <w:rFonts w:cs="Arial"/>
              </w:rPr>
              <w:t>największym potencjale kreowania miejsc pracy (w oparciu</w:t>
            </w:r>
            <w:r w:rsidR="00466857" w:rsidRPr="00E4641E">
              <w:rPr>
                <w:rFonts w:cs="Arial"/>
              </w:rPr>
              <w:t xml:space="preserve"> o </w:t>
            </w:r>
            <w:r w:rsidRPr="00E4641E">
              <w:rPr>
                <w:rFonts w:cs="Arial"/>
              </w:rPr>
              <w:t>regionalne badania</w:t>
            </w:r>
            <w:r w:rsidR="00466857" w:rsidRPr="00E4641E">
              <w:rPr>
                <w:rFonts w:cs="Arial"/>
              </w:rPr>
              <w:t xml:space="preserve"> i </w:t>
            </w:r>
            <w:r w:rsidRPr="00E4641E">
              <w:rPr>
                <w:rFonts w:cs="Arial"/>
              </w:rPr>
              <w:t>analizy oraz wskazane smart specialisations</w:t>
            </w:r>
            <w:r w:rsidR="00466857" w:rsidRPr="00E4641E">
              <w:rPr>
                <w:rFonts w:cs="Arial"/>
              </w:rPr>
              <w:t xml:space="preserve"> z </w:t>
            </w:r>
            <w:r w:rsidRPr="00E4641E">
              <w:rPr>
                <w:rFonts w:cs="Arial"/>
              </w:rPr>
              <w:t>uwzględnieniem jednolitej metodologii określania branż na podstawie danych dostępnych</w:t>
            </w:r>
            <w:r w:rsidR="00466857" w:rsidRPr="00E4641E">
              <w:rPr>
                <w:rFonts w:cs="Arial"/>
              </w:rPr>
              <w:t xml:space="preserve"> w </w:t>
            </w:r>
            <w:r w:rsidRPr="00E4641E">
              <w:rPr>
                <w:rFonts w:cs="Arial"/>
              </w:rPr>
              <w:t>ramach statystyki publicznej);</w:t>
            </w:r>
          </w:p>
          <w:p w:rsidR="00535E4C" w:rsidRPr="00E4641E" w:rsidRDefault="00535E4C" w:rsidP="00643262">
            <w:pPr>
              <w:pStyle w:val="Akapitzlist"/>
              <w:numPr>
                <w:ilvl w:val="0"/>
                <w:numId w:val="114"/>
              </w:numPr>
              <w:spacing w:line="240" w:lineRule="auto"/>
              <w:ind w:left="301" w:right="6" w:hanging="284"/>
              <w:jc w:val="both"/>
              <w:rPr>
                <w:rFonts w:cs="Arial"/>
              </w:rPr>
            </w:pPr>
            <w:r w:rsidRPr="00E4641E">
              <w:rPr>
                <w:rFonts w:cs="Arial"/>
              </w:rPr>
              <w:t>pracownikach znajdujących się</w:t>
            </w:r>
            <w:r w:rsidR="00466857" w:rsidRPr="00E4641E">
              <w:rPr>
                <w:rFonts w:cs="Arial"/>
              </w:rPr>
              <w:t xml:space="preserve"> w </w:t>
            </w:r>
            <w:r w:rsidRPr="00E4641E">
              <w:rPr>
                <w:rFonts w:cs="Arial"/>
              </w:rPr>
              <w:t>najtrudniejszej sytuacji na rynku pracy (np. osobach po 50 roku życia, pracownikach</w:t>
            </w:r>
            <w:r w:rsidR="00466857" w:rsidRPr="00E4641E">
              <w:rPr>
                <w:rFonts w:cs="Arial"/>
              </w:rPr>
              <w:t xml:space="preserve"> o </w:t>
            </w:r>
            <w:r w:rsidRPr="00E4641E">
              <w:rPr>
                <w:rFonts w:cs="Arial"/>
              </w:rPr>
              <w:t>niskich kwalifikacjach);</w:t>
            </w:r>
          </w:p>
          <w:p w:rsidR="00535E4C" w:rsidRPr="00E4641E" w:rsidRDefault="00535E4C" w:rsidP="00643262">
            <w:pPr>
              <w:pStyle w:val="Akapitzlist"/>
              <w:numPr>
                <w:ilvl w:val="0"/>
                <w:numId w:val="114"/>
              </w:numPr>
              <w:spacing w:line="240" w:lineRule="auto"/>
              <w:ind w:left="301" w:right="6" w:hanging="284"/>
              <w:jc w:val="both"/>
              <w:rPr>
                <w:rFonts w:cs="Arial"/>
              </w:rPr>
            </w:pPr>
            <w:r w:rsidRPr="00E4641E">
              <w:rPr>
                <w:rFonts w:cs="Arial"/>
              </w:rPr>
              <w:t>tworzeni</w:t>
            </w:r>
            <w:r w:rsidR="00B522AA">
              <w:rPr>
                <w:rFonts w:cs="Arial"/>
              </w:rPr>
              <w:t>u</w:t>
            </w:r>
            <w:r w:rsidRPr="00E4641E">
              <w:rPr>
                <w:rFonts w:cs="Arial"/>
              </w:rPr>
              <w:t xml:space="preserve"> białych</w:t>
            </w:r>
            <w:r w:rsidR="00466857" w:rsidRPr="00E4641E">
              <w:rPr>
                <w:rFonts w:cs="Arial"/>
              </w:rPr>
              <w:t xml:space="preserve"> i </w:t>
            </w:r>
            <w:r w:rsidRPr="00E4641E">
              <w:rPr>
                <w:rFonts w:cs="Arial"/>
              </w:rPr>
              <w:t xml:space="preserve">zielonych miejsc pracy. </w:t>
            </w:r>
          </w:p>
        </w:tc>
      </w:tr>
      <w:tr w:rsidR="00535E4C" w:rsidRPr="00E4641E" w:rsidTr="004453DD">
        <w:trPr>
          <w:trHeight w:val="20"/>
        </w:trPr>
        <w:tc>
          <w:tcPr>
            <w:tcW w:w="1364" w:type="pct"/>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spółki jawne, partnerskie, komandytowe, akcyjne,</w:t>
            </w:r>
            <w:r w:rsidR="00466857" w:rsidRPr="00E4641E">
              <w:rPr>
                <w:rFonts w:asciiTheme="minorHAnsi" w:eastAsiaTheme="minorHAnsi" w:hAnsiTheme="minorHAnsi" w:cs="Arial"/>
                <w:sz w:val="22"/>
                <w:szCs w:val="22"/>
                <w:lang w:eastAsia="en-US"/>
              </w:rPr>
              <w:t xml:space="preserve"> z </w:t>
            </w:r>
            <w:r w:rsidRPr="00E4641E">
              <w:rPr>
                <w:rFonts w:asciiTheme="minorHAnsi" w:eastAsiaTheme="minorHAnsi" w:hAnsiTheme="minorHAnsi" w:cs="Arial"/>
                <w:sz w:val="22"/>
                <w:szCs w:val="22"/>
                <w:lang w:eastAsia="en-US"/>
              </w:rPr>
              <w:t>ograniczoną odpowiedzialnością;</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spółki cywilne prowadzące działalność</w:t>
            </w:r>
            <w:r w:rsidR="00466857" w:rsidRPr="00E4641E">
              <w:rPr>
                <w:rFonts w:asciiTheme="minorHAnsi" w:eastAsiaTheme="minorHAnsi" w:hAnsiTheme="minorHAnsi" w:cs="Arial"/>
                <w:sz w:val="22"/>
                <w:szCs w:val="22"/>
                <w:lang w:eastAsia="en-US"/>
              </w:rPr>
              <w:t xml:space="preserve"> w </w:t>
            </w:r>
            <w:r w:rsidRPr="00E4641E">
              <w:rPr>
                <w:rFonts w:asciiTheme="minorHAnsi" w:eastAsiaTheme="minorHAnsi" w:hAnsiTheme="minorHAnsi" w:cs="Arial"/>
                <w:sz w:val="22"/>
                <w:szCs w:val="22"/>
                <w:lang w:eastAsia="en-US"/>
              </w:rPr>
              <w:t>oparciu</w:t>
            </w:r>
            <w:r w:rsidR="00466857" w:rsidRPr="00E4641E">
              <w:rPr>
                <w:rFonts w:asciiTheme="minorHAnsi" w:eastAsiaTheme="minorHAnsi" w:hAnsiTheme="minorHAnsi" w:cs="Arial"/>
                <w:sz w:val="22"/>
                <w:szCs w:val="22"/>
                <w:lang w:eastAsia="en-US"/>
              </w:rPr>
              <w:t xml:space="preserve"> o </w:t>
            </w:r>
            <w:r w:rsidRPr="00E4641E">
              <w:rPr>
                <w:rFonts w:asciiTheme="minorHAnsi" w:eastAsiaTheme="minorHAnsi" w:hAnsiTheme="minorHAnsi" w:cs="Arial"/>
                <w:sz w:val="22"/>
                <w:szCs w:val="22"/>
                <w:lang w:eastAsia="en-US"/>
              </w:rPr>
              <w:t xml:space="preserve">umowę zawartą na podstawie Kodeksu cywilnego,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osoby fizyczne prowadzące działalność gospodarczą,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jednostki samorządu terytorialnego</w:t>
            </w:r>
            <w:r w:rsidR="00466857" w:rsidRPr="00E4641E">
              <w:rPr>
                <w:rFonts w:asciiTheme="minorHAnsi" w:eastAsiaTheme="minorHAnsi" w:hAnsiTheme="minorHAnsi" w:cs="Arial"/>
                <w:sz w:val="22"/>
                <w:szCs w:val="22"/>
                <w:lang w:eastAsia="en-US"/>
              </w:rPr>
              <w:t xml:space="preserve"> w </w:t>
            </w:r>
            <w:r w:rsidRPr="00E4641E">
              <w:rPr>
                <w:rFonts w:asciiTheme="minorHAnsi" w:eastAsiaTheme="minorHAnsi" w:hAnsiTheme="minorHAnsi" w:cs="Arial"/>
                <w:sz w:val="22"/>
                <w:szCs w:val="22"/>
                <w:lang w:eastAsia="en-US"/>
              </w:rPr>
              <w:t xml:space="preserve">tym samorządowe jednostki organizacyjne,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spółdzielnie,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uczelnie,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samodzielne publiczne zakłady opieki zdrowotnej,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niepubliczne zakłady opieki zdrowotnej,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fundacje,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stowarzyszenia,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związki zawodowe,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organizacje pracodawców,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samorząd gospodarczy</w:t>
            </w:r>
            <w:r w:rsidR="00466857" w:rsidRPr="00E4641E">
              <w:rPr>
                <w:rFonts w:asciiTheme="minorHAnsi" w:eastAsiaTheme="minorHAnsi" w:hAnsiTheme="minorHAnsi" w:cs="Arial"/>
                <w:sz w:val="22"/>
                <w:szCs w:val="22"/>
                <w:lang w:eastAsia="en-US"/>
              </w:rPr>
              <w:t xml:space="preserve"> i </w:t>
            </w:r>
            <w:r w:rsidRPr="00E4641E">
              <w:rPr>
                <w:rFonts w:asciiTheme="minorHAnsi" w:eastAsiaTheme="minorHAnsi" w:hAnsiTheme="minorHAnsi" w:cs="Arial"/>
                <w:sz w:val="22"/>
                <w:szCs w:val="22"/>
                <w:lang w:eastAsia="en-US"/>
              </w:rPr>
              <w:t xml:space="preserve">zawodowy,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wspólnoty mieszkaniowe,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szkoły,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placówki systemu oświaty,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inne jednostki</w:t>
            </w:r>
            <w:r w:rsidR="00120C64">
              <w:rPr>
                <w:rFonts w:asciiTheme="minorHAnsi" w:eastAsiaTheme="minorHAnsi" w:hAnsiTheme="minorHAnsi" w:cs="Arial"/>
                <w:sz w:val="22"/>
                <w:szCs w:val="22"/>
                <w:lang w:eastAsia="en-US"/>
              </w:rPr>
              <w:t xml:space="preserve"> organizacyjne systemu oświaty</w:t>
            </w:r>
          </w:p>
        </w:tc>
      </w:tr>
      <w:tr w:rsidR="00535E4C" w:rsidRPr="00E4641E" w:rsidTr="004453DD">
        <w:trPr>
          <w:trHeight w:val="20"/>
        </w:trPr>
        <w:tc>
          <w:tcPr>
            <w:tcW w:w="1364" w:type="pct"/>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E4641E" w:rsidRDefault="00535E4C" w:rsidP="00643262">
            <w:pPr>
              <w:pStyle w:val="Akapitzlist"/>
              <w:numPr>
                <w:ilvl w:val="0"/>
                <w:numId w:val="114"/>
              </w:numPr>
              <w:spacing w:line="240" w:lineRule="auto"/>
              <w:ind w:left="326" w:hanging="284"/>
              <w:jc w:val="both"/>
              <w:rPr>
                <w:rFonts w:cs="Arial"/>
              </w:rPr>
            </w:pPr>
            <w:r w:rsidRPr="00E4641E">
              <w:rPr>
                <w:rFonts w:cs="Arial"/>
              </w:rPr>
              <w:t>mikro-, małe</w:t>
            </w:r>
            <w:r w:rsidR="00466857" w:rsidRPr="00E4641E">
              <w:rPr>
                <w:rFonts w:cs="Arial"/>
              </w:rPr>
              <w:t xml:space="preserve"> i </w:t>
            </w:r>
            <w:r w:rsidRPr="00E4641E">
              <w:rPr>
                <w:rFonts w:cs="Arial"/>
              </w:rPr>
              <w:t>średnie przedsiębiorstwa oraz ich pracownicy</w:t>
            </w:r>
          </w:p>
        </w:tc>
      </w:tr>
      <w:tr w:rsidR="00535E4C" w:rsidRPr="00E4641E" w:rsidTr="004453DD">
        <w:trPr>
          <w:trHeight w:val="20"/>
        </w:trPr>
        <w:tc>
          <w:tcPr>
            <w:tcW w:w="1364" w:type="pct"/>
            <w:tcBorders>
              <w:top w:val="single" w:sz="4" w:space="0" w:color="auto"/>
            </w:tcBorders>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Instytucja pośrednicząca</w:t>
            </w:r>
            <w:r w:rsidRPr="00E4641E">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CC22F9" w:rsidP="004453DD">
            <w:pPr>
              <w:spacing w:before="40" w:after="40"/>
              <w:rPr>
                <w:rFonts w:asciiTheme="minorHAnsi" w:hAnsiTheme="minorHAnsi" w:cs="Arial"/>
              </w:rPr>
            </w:pPr>
            <w:r w:rsidRPr="00E4641E">
              <w:rPr>
                <w:rFonts w:asciiTheme="minorHAnsi" w:hAnsiTheme="minorHAnsi" w:cs="Arial"/>
                <w:sz w:val="22"/>
                <w:szCs w:val="22"/>
              </w:rPr>
              <w:t>Dolnośląski Wojewódzki Urząd Pracy</w:t>
            </w:r>
          </w:p>
        </w:tc>
      </w:tr>
      <w:tr w:rsidR="00535E4C" w:rsidRPr="00E4641E" w:rsidTr="004453DD">
        <w:trPr>
          <w:trHeight w:val="20"/>
        </w:trPr>
        <w:tc>
          <w:tcPr>
            <w:tcW w:w="1364" w:type="pct"/>
            <w:tcBorders>
              <w:top w:val="single" w:sz="4" w:space="0" w:color="auto"/>
            </w:tcBorders>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Instytucja wdrażająca</w:t>
            </w:r>
            <w:r w:rsidRPr="00E4641E">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Nie dotyczy</w:t>
            </w:r>
          </w:p>
        </w:tc>
      </w:tr>
      <w:tr w:rsidR="00535E4C" w:rsidRPr="00E4641E" w:rsidTr="004453DD">
        <w:trPr>
          <w:trHeight w:val="1252"/>
        </w:trPr>
        <w:tc>
          <w:tcPr>
            <w:tcW w:w="1364" w:type="pct"/>
            <w:tcBorders>
              <w:top w:val="single" w:sz="4" w:space="0" w:color="auto"/>
            </w:tcBorders>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Kategoria(e) regionu(ów) </w:t>
            </w:r>
            <w:r w:rsidRPr="00E4641E">
              <w:rPr>
                <w:rFonts w:asciiTheme="minorHAnsi" w:hAnsiTheme="minorHAnsi" w:cs="Arial"/>
                <w:sz w:val="22"/>
                <w:szCs w:val="22"/>
              </w:rPr>
              <w:br/>
              <w:t>wraz</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 xml:space="preserve">przypisaniem </w:t>
            </w:r>
            <w:r w:rsidRPr="00E4641E">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b/>
                <w:sz w:val="22"/>
                <w:szCs w:val="22"/>
              </w:rPr>
              <w:t>16 000 000 – region słabiej rozwinięty</w:t>
            </w:r>
          </w:p>
        </w:tc>
      </w:tr>
      <w:tr w:rsidR="00535E4C" w:rsidRPr="00E4641E" w:rsidTr="004453DD">
        <w:trPr>
          <w:trHeight w:val="20"/>
        </w:trPr>
        <w:tc>
          <w:tcPr>
            <w:tcW w:w="1364" w:type="pct"/>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Mechanizmy powiązania interwencji</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działaniami/ poddziałaniami</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PO lub</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PO</w:t>
            </w:r>
            <w:r w:rsidRPr="00E4641E">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Nie dotyczy</w:t>
            </w:r>
          </w:p>
        </w:tc>
      </w:tr>
      <w:tr w:rsidR="00535E4C" w:rsidRPr="00E4641E" w:rsidTr="004453DD">
        <w:trPr>
          <w:trHeight w:val="402"/>
        </w:trPr>
        <w:tc>
          <w:tcPr>
            <w:tcW w:w="1364" w:type="pct"/>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Instrumenty terytorialne</w:t>
            </w:r>
            <w:r w:rsidRPr="00E4641E">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Nie dotyczy</w:t>
            </w:r>
          </w:p>
        </w:tc>
      </w:tr>
      <w:tr w:rsidR="00535E4C" w:rsidRPr="00E4641E" w:rsidTr="004453DD">
        <w:trPr>
          <w:trHeight w:val="402"/>
        </w:trPr>
        <w:tc>
          <w:tcPr>
            <w:tcW w:w="1364" w:type="pct"/>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Tryb(y) wyboru projektów </w:t>
            </w:r>
            <w:r w:rsidRPr="00E4641E">
              <w:rPr>
                <w:rFonts w:asciiTheme="minorHAnsi" w:hAnsiTheme="minorHAnsi" w:cs="Arial"/>
                <w:sz w:val="22"/>
                <w:szCs w:val="22"/>
              </w:rPr>
              <w:br/>
              <w:t>oraz wskazanie podmiotu odpowiedzialnego za nabór</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ED5A3C" w:rsidRPr="00D30B54" w:rsidRDefault="00ED5A3C" w:rsidP="00ED5A3C">
            <w:pPr>
              <w:spacing w:before="40" w:after="40"/>
              <w:rPr>
                <w:rFonts w:asciiTheme="minorHAnsi" w:hAnsiTheme="minorHAnsi" w:cs="Arial"/>
              </w:rPr>
            </w:pPr>
            <w:r>
              <w:rPr>
                <w:rFonts w:asciiTheme="minorHAnsi" w:hAnsiTheme="minorHAnsi" w:cs="Arial"/>
                <w:sz w:val="22"/>
                <w:szCs w:val="22"/>
              </w:rPr>
              <w:t>K</w:t>
            </w:r>
            <w:r w:rsidRPr="00D30B54">
              <w:rPr>
                <w:rFonts w:asciiTheme="minorHAnsi" w:hAnsiTheme="minorHAnsi" w:cs="Arial"/>
                <w:sz w:val="22"/>
                <w:szCs w:val="22"/>
              </w:rPr>
              <w:t>onkursowy.</w:t>
            </w:r>
          </w:p>
          <w:p w:rsidR="007934AA" w:rsidRPr="00E4641E" w:rsidRDefault="007934AA" w:rsidP="007934AA">
            <w:pPr>
              <w:spacing w:before="40" w:after="40"/>
              <w:rPr>
                <w:rFonts w:asciiTheme="minorHAnsi" w:hAnsiTheme="minorHAnsi" w:cs="Arial"/>
              </w:rPr>
            </w:pPr>
            <w:r w:rsidRPr="00E4641E">
              <w:rPr>
                <w:rFonts w:asciiTheme="minorHAnsi" w:hAnsiTheme="minorHAnsi" w:cs="Arial"/>
                <w:sz w:val="22"/>
                <w:szCs w:val="22"/>
              </w:rPr>
              <w:t>Podmiot odpowiedzialny za nabór i ocenę wniosków: I</w:t>
            </w:r>
            <w:r w:rsidR="00394FEC">
              <w:rPr>
                <w:rFonts w:asciiTheme="minorHAnsi" w:hAnsiTheme="minorHAnsi" w:cs="Arial"/>
                <w:sz w:val="22"/>
                <w:szCs w:val="22"/>
              </w:rPr>
              <w:t>P</w:t>
            </w:r>
            <w:r w:rsidRPr="00E4641E">
              <w:rPr>
                <w:rFonts w:asciiTheme="minorHAnsi" w:hAnsiTheme="minorHAnsi" w:cs="Arial"/>
                <w:sz w:val="22"/>
                <w:szCs w:val="22"/>
              </w:rPr>
              <w:t xml:space="preserve"> RPO</w:t>
            </w:r>
            <w:r w:rsidR="00394FEC">
              <w:rPr>
                <w:rFonts w:asciiTheme="minorHAnsi" w:hAnsiTheme="minorHAnsi" w:cs="Arial"/>
                <w:sz w:val="22"/>
                <w:szCs w:val="22"/>
              </w:rPr>
              <w:t xml:space="preserve"> - DWUP</w:t>
            </w:r>
            <w:r w:rsidRPr="00E4641E">
              <w:rPr>
                <w:rFonts w:asciiTheme="minorHAnsi" w:hAnsiTheme="minorHAnsi" w:cs="Arial"/>
                <w:sz w:val="22"/>
                <w:szCs w:val="22"/>
              </w:rPr>
              <w:t xml:space="preserve">. </w:t>
            </w:r>
          </w:p>
          <w:p w:rsidR="00535E4C" w:rsidRPr="00E4641E" w:rsidRDefault="007934AA" w:rsidP="007934AA">
            <w:pPr>
              <w:spacing w:before="40" w:after="40"/>
              <w:rPr>
                <w:rFonts w:asciiTheme="minorHAnsi" w:hAnsiTheme="minorHAnsi" w:cs="Arial"/>
              </w:rPr>
            </w:pPr>
            <w:r w:rsidRPr="00E4641E">
              <w:rPr>
                <w:rFonts w:asciiTheme="minorHAnsi" w:hAnsiTheme="minorHAnsi" w:cs="Arial"/>
                <w:sz w:val="22"/>
                <w:szCs w:val="22"/>
              </w:rPr>
              <w:t>Podmiot odpowiedzialny za przyjmowanie protestów: I</w:t>
            </w:r>
            <w:r w:rsidR="00394FEC">
              <w:rPr>
                <w:rFonts w:asciiTheme="minorHAnsi" w:hAnsiTheme="minorHAnsi" w:cs="Arial"/>
                <w:sz w:val="22"/>
                <w:szCs w:val="22"/>
              </w:rPr>
              <w:t>P</w:t>
            </w:r>
            <w:r w:rsidRPr="00E4641E">
              <w:rPr>
                <w:rFonts w:asciiTheme="minorHAnsi" w:hAnsiTheme="minorHAnsi" w:cs="Arial"/>
                <w:sz w:val="22"/>
                <w:szCs w:val="22"/>
              </w:rPr>
              <w:t xml:space="preserve"> RPO</w:t>
            </w:r>
            <w:r w:rsidR="00394FEC">
              <w:rPr>
                <w:rFonts w:asciiTheme="minorHAnsi" w:hAnsiTheme="minorHAnsi" w:cs="Arial"/>
                <w:sz w:val="22"/>
                <w:szCs w:val="22"/>
              </w:rPr>
              <w:t xml:space="preserve"> - DWUP</w:t>
            </w:r>
            <w:r w:rsidR="000A4F31" w:rsidRPr="00E4641E">
              <w:rPr>
                <w:rFonts w:asciiTheme="minorHAnsi" w:hAnsiTheme="minorHAnsi" w:cs="Arial"/>
                <w:sz w:val="22"/>
                <w:szCs w:val="22"/>
              </w:rPr>
              <w:t>.</w:t>
            </w:r>
          </w:p>
        </w:tc>
      </w:tr>
      <w:tr w:rsidR="00535E4C" w:rsidRPr="00E4641E" w:rsidDel="00FE3C38" w:rsidTr="004453DD">
        <w:trPr>
          <w:trHeight w:val="20"/>
        </w:trPr>
        <w:tc>
          <w:tcPr>
            <w:tcW w:w="1364" w:type="pct"/>
            <w:tcBorders>
              <w:top w:val="single" w:sz="4" w:space="0" w:color="auto"/>
            </w:tcBorders>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Limity</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ograniczenia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realizacji projektów</w:t>
            </w:r>
            <w:r w:rsidRPr="00E4641E">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Del="00FE3C38"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Del="00FE3C38" w:rsidRDefault="00535E4C" w:rsidP="004453DD">
            <w:pPr>
              <w:spacing w:before="40" w:after="40"/>
              <w:rPr>
                <w:rFonts w:asciiTheme="minorHAnsi" w:hAnsiTheme="minorHAnsi" w:cs="Arial"/>
                <w:color w:val="FF0000"/>
              </w:rPr>
            </w:pPr>
            <w:r w:rsidRPr="00E4641E">
              <w:rPr>
                <w:rFonts w:asciiTheme="minorHAnsi" w:hAnsiTheme="minorHAnsi" w:cs="Arial"/>
                <w:sz w:val="22"/>
                <w:szCs w:val="22"/>
              </w:rPr>
              <w:t>Nie dotyczy</w:t>
            </w:r>
          </w:p>
        </w:tc>
      </w:tr>
      <w:tr w:rsidR="00440C6C" w:rsidRPr="00E4641E" w:rsidTr="004453DD">
        <w:trPr>
          <w:trHeight w:val="20"/>
        </w:trPr>
        <w:tc>
          <w:tcPr>
            <w:tcW w:w="1364" w:type="pct"/>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i planowany zakres stosowania </w:t>
            </w:r>
            <w:r w:rsidRPr="00E4641E">
              <w:rPr>
                <w:rFonts w:asciiTheme="minorHAnsi" w:hAnsiTheme="minorHAnsi" w:cs="Arial"/>
                <w:sz w:val="22"/>
                <w:szCs w:val="22"/>
              </w:rPr>
              <w:br/>
            </w:r>
            <w:r w:rsidRPr="00E4641E">
              <w:rPr>
                <w:rFonts w:asciiTheme="minorHAnsi" w:hAnsiTheme="minorHAnsi" w:cs="Arial"/>
                <w:i/>
                <w:sz w:val="22"/>
                <w:szCs w:val="22"/>
              </w:rPr>
              <w:t>cross-financingu</w:t>
            </w:r>
            <w:r w:rsidRPr="00E4641E">
              <w:rPr>
                <w:rFonts w:asciiTheme="minorHAnsi" w:hAnsiTheme="minorHAnsi" w:cs="Arial"/>
                <w:sz w:val="22"/>
                <w:szCs w:val="22"/>
              </w:rPr>
              <w:t xml:space="preserve"> (%)</w:t>
            </w:r>
            <w:r w:rsidRPr="00E4641E">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705BF">
            <w:pPr>
              <w:spacing w:before="40" w:after="40"/>
              <w:jc w:val="both"/>
              <w:rPr>
                <w:rFonts w:asciiTheme="minorHAnsi" w:hAnsiTheme="minorHAnsi" w:cs="Arial"/>
              </w:rPr>
            </w:pPr>
            <w:r w:rsidRPr="00E4641E">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E4641E">
              <w:rPr>
                <w:rFonts w:asciiTheme="minorHAnsi" w:hAnsiTheme="minorHAnsi" w:cs="Arial"/>
                <w:sz w:val="22"/>
                <w:szCs w:val="22"/>
              </w:rPr>
              <w:t>W</w:t>
            </w:r>
            <w:r w:rsidR="004705BF">
              <w:rPr>
                <w:rFonts w:asciiTheme="minorHAnsi" w:hAnsiTheme="minorHAnsi" w:cs="Arial"/>
                <w:sz w:val="22"/>
                <w:szCs w:val="22"/>
              </w:rPr>
              <w:t>artość wydatków w ramach cross-</w:t>
            </w:r>
            <w:r w:rsidR="00B45404" w:rsidRPr="00E4641E">
              <w:rPr>
                <w:rFonts w:asciiTheme="minorHAnsi" w:hAnsiTheme="minorHAnsi" w:cs="Arial"/>
                <w:sz w:val="22"/>
                <w:szCs w:val="22"/>
              </w:rPr>
              <w:t>financingu nie może stanowić więcej niż 10% finansowania unijnego na poziomie projektu.</w:t>
            </w:r>
          </w:p>
        </w:tc>
      </w:tr>
      <w:tr w:rsidR="00440C6C" w:rsidRPr="00E4641E" w:rsidTr="004453DD">
        <w:trPr>
          <w:trHeight w:val="315"/>
        </w:trPr>
        <w:tc>
          <w:tcPr>
            <w:tcW w:w="1364" w:type="pct"/>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Dopuszczalna maksymalna wartość zakupionych środków trwałych</w:t>
            </w:r>
            <w:r w:rsidRPr="00E4641E">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705BF">
            <w:pPr>
              <w:spacing w:before="40" w:after="40"/>
              <w:jc w:val="both"/>
              <w:rPr>
                <w:rFonts w:asciiTheme="minorHAnsi" w:hAnsiTheme="minorHAnsi" w:cs="Arial"/>
              </w:rPr>
            </w:pPr>
            <w:r w:rsidRPr="00E4641E">
              <w:rPr>
                <w:rFonts w:asciiTheme="minorHAnsi" w:hAnsiTheme="minorHAnsi" w:cs="Arial"/>
                <w:sz w:val="22"/>
                <w:szCs w:val="22"/>
              </w:rPr>
              <w:t>W ramach projektów współfinansowanych z</w:t>
            </w:r>
            <w:r w:rsidR="004705BF">
              <w:rPr>
                <w:rFonts w:asciiTheme="minorHAnsi" w:hAnsiTheme="minorHAnsi" w:cs="Arial"/>
                <w:sz w:val="22"/>
                <w:szCs w:val="22"/>
              </w:rPr>
              <w:t> </w:t>
            </w:r>
            <w:r w:rsidRPr="00E4641E">
              <w:rPr>
                <w:rFonts w:asciiTheme="minorHAnsi" w:hAnsiTheme="minorHAnsi" w:cs="Arial"/>
                <w:sz w:val="22"/>
                <w:szCs w:val="22"/>
              </w:rPr>
              <w:t>EFS wartość wydatków poniesionych na zakup środków trwałych o wartości jednostkowej równej i wyższej niż 350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4705BF">
              <w:rPr>
                <w:rFonts w:asciiTheme="minorHAnsi" w:hAnsiTheme="minorHAnsi" w:cs="Arial"/>
                <w:sz w:val="22"/>
                <w:szCs w:val="22"/>
              </w:rPr>
              <w:t> </w:t>
            </w:r>
            <w:r w:rsidRPr="00E4641E">
              <w:rPr>
                <w:rFonts w:asciiTheme="minorHAnsi" w:hAnsiTheme="minorHAnsi" w:cs="Arial"/>
                <w:sz w:val="22"/>
                <w:szCs w:val="22"/>
              </w:rPr>
              <w:t>dofinansowanie projektu są niekwalifikowalne.</w:t>
            </w:r>
          </w:p>
        </w:tc>
      </w:tr>
      <w:tr w:rsidR="00440C6C" w:rsidRPr="00E4641E" w:rsidTr="004453DD">
        <w:trPr>
          <w:trHeight w:val="20"/>
        </w:trPr>
        <w:tc>
          <w:tcPr>
            <w:tcW w:w="1364" w:type="pct"/>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uwzględniania dochodu w projekcie </w:t>
            </w:r>
            <w:r w:rsidRPr="00E4641E">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4453DD">
        <w:trPr>
          <w:trHeight w:val="20"/>
        </w:trPr>
        <w:tc>
          <w:tcPr>
            <w:tcW w:w="1364" w:type="pct"/>
            <w:tcBorders>
              <w:top w:val="single" w:sz="4" w:space="0" w:color="auto"/>
              <w:right w:val="single" w:sz="4" w:space="0" w:color="auto"/>
            </w:tcBorders>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jc w:val="both"/>
              <w:rPr>
                <w:rFonts w:asciiTheme="minorHAnsi" w:hAnsiTheme="minorHAnsi" w:cs="Arial"/>
                <w:i/>
                <w:color w:val="FF0000"/>
              </w:rPr>
            </w:pPr>
            <w:r w:rsidRPr="00E4641E">
              <w:rPr>
                <w:rFonts w:asciiTheme="minorHAnsi" w:hAnsiTheme="minorHAnsi" w:cs="Arial"/>
                <w:color w:val="000000" w:themeColor="text1"/>
                <w:sz w:val="22"/>
                <w:szCs w:val="22"/>
              </w:rPr>
              <w:t xml:space="preserve">W ramach działania nie przewiduje się stosowania uproszczonych form rozliczania </w:t>
            </w:r>
            <w:r w:rsidRPr="00E4641E">
              <w:rPr>
                <w:rFonts w:asciiTheme="minorHAnsi" w:hAnsiTheme="minorHAnsi" w:cs="Arial"/>
                <w:sz w:val="22"/>
                <w:szCs w:val="22"/>
              </w:rPr>
              <w:t xml:space="preserve">wydatków. </w:t>
            </w:r>
            <w:r w:rsidRPr="00E4641E">
              <w:rPr>
                <w:rFonts w:asciiTheme="minorHAnsi" w:hAnsiTheme="minorHAnsi" w:cs="Arial"/>
                <w:color w:val="000000" w:themeColor="text1"/>
                <w:sz w:val="22"/>
                <w:szCs w:val="22"/>
              </w:rPr>
              <w:t>Kwestia sytemu zaliczek zostanie ustalona w regulaminie konkursu</w:t>
            </w:r>
            <w:r w:rsidR="005D41D2" w:rsidRPr="00E4641E">
              <w:rPr>
                <w:rFonts w:asciiTheme="minorHAnsi" w:hAnsiTheme="minorHAnsi" w:cs="Arial"/>
                <w:color w:val="000000" w:themeColor="text1"/>
                <w:sz w:val="22"/>
                <w:szCs w:val="22"/>
              </w:rPr>
              <w:t>.</w:t>
            </w:r>
          </w:p>
        </w:tc>
      </w:tr>
      <w:tr w:rsidR="00440C6C" w:rsidRPr="00E4641E" w:rsidTr="004453DD">
        <w:trPr>
          <w:trHeight w:val="335"/>
        </w:trPr>
        <w:tc>
          <w:tcPr>
            <w:tcW w:w="1364" w:type="pct"/>
            <w:tcBorders>
              <w:top w:val="single" w:sz="4" w:space="0" w:color="auto"/>
              <w:right w:val="single" w:sz="4" w:space="0" w:color="auto"/>
            </w:tcBorders>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Pomoc publiczna </w:t>
            </w:r>
            <w:r w:rsidRPr="00E4641E">
              <w:rPr>
                <w:rFonts w:asciiTheme="minorHAnsi" w:hAnsiTheme="minorHAnsi" w:cs="Arial"/>
                <w:sz w:val="22"/>
                <w:szCs w:val="22"/>
              </w:rPr>
              <w:br/>
              <w:t xml:space="preserve">i pomoc </w:t>
            </w:r>
            <w:r w:rsidRPr="00E4641E">
              <w:rPr>
                <w:rFonts w:asciiTheme="minorHAnsi" w:hAnsiTheme="minorHAnsi" w:cs="Arial"/>
                <w:i/>
                <w:sz w:val="22"/>
                <w:szCs w:val="22"/>
              </w:rPr>
              <w:t>de minimis</w:t>
            </w:r>
            <w:r w:rsidRPr="00E4641E">
              <w:rPr>
                <w:rFonts w:asciiTheme="minorHAnsi" w:hAnsiTheme="minorHAnsi" w:cs="Arial"/>
                <w:sz w:val="22"/>
                <w:szCs w:val="22"/>
              </w:rPr>
              <w:br/>
              <w:t>(rodzaj i przeznaczenie pomocy, unijna lub krajowa podstawa prawna)</w:t>
            </w:r>
            <w:r w:rsidRPr="00E4641E">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jc w:val="both"/>
              <w:rPr>
                <w:rFonts w:asciiTheme="minorHAnsi" w:hAnsiTheme="minorHAnsi" w:cs="Arial"/>
              </w:rPr>
            </w:pPr>
            <w:r w:rsidRPr="00E4641E">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Pr>
                <w:rFonts w:asciiTheme="minorHAnsi" w:hAnsiTheme="minorHAnsi" w:cs="Arial"/>
                <w:sz w:val="22"/>
                <w:szCs w:val="22"/>
              </w:rPr>
              <w:t>prawa unijnego</w:t>
            </w:r>
            <w:r w:rsidRPr="00E4641E">
              <w:rPr>
                <w:rFonts w:asciiTheme="minorHAnsi" w:hAnsiTheme="minorHAnsi" w:cs="Arial"/>
                <w:sz w:val="22"/>
                <w:szCs w:val="22"/>
              </w:rPr>
              <w:t xml:space="preserve"> i krajowego dotyczące zasad udzielania tej pomocy, obowiązujące w momencie udzielania wsparcia.</w:t>
            </w:r>
          </w:p>
          <w:p w:rsidR="00440C6C" w:rsidRPr="00E4641E" w:rsidRDefault="00440C6C" w:rsidP="00440C6C">
            <w:pPr>
              <w:spacing w:before="40" w:after="40"/>
              <w:jc w:val="both"/>
              <w:rPr>
                <w:rFonts w:cs="Arial"/>
              </w:rPr>
            </w:pPr>
            <w:r w:rsidRPr="00E4641E">
              <w:rPr>
                <w:rFonts w:asciiTheme="minorHAnsi" w:hAnsiTheme="minorHAnsi" w:cs="Arial"/>
                <w:sz w:val="22"/>
                <w:szCs w:val="22"/>
              </w:rPr>
              <w:t xml:space="preserve">W ramach działania przewiduje się występowanie: </w:t>
            </w:r>
          </w:p>
          <w:p w:rsidR="00440C6C" w:rsidRPr="00E4641E" w:rsidRDefault="00440C6C" w:rsidP="00643262">
            <w:pPr>
              <w:pStyle w:val="Akapitzlist"/>
              <w:numPr>
                <w:ilvl w:val="2"/>
                <w:numId w:val="228"/>
              </w:numPr>
              <w:spacing w:before="40" w:after="40" w:line="240" w:lineRule="auto"/>
              <w:ind w:left="308" w:hanging="284"/>
              <w:jc w:val="both"/>
              <w:rPr>
                <w:rFonts w:cs="Arial"/>
              </w:rPr>
            </w:pPr>
            <w:r w:rsidRPr="00E4641E">
              <w:rPr>
                <w:rFonts w:cs="Arial"/>
              </w:rPr>
              <w:t>pomocy de minimis udzielanej na podstawie:</w:t>
            </w:r>
          </w:p>
          <w:p w:rsidR="00D8309A" w:rsidRPr="00E4641E" w:rsidRDefault="00440C6C" w:rsidP="00643262">
            <w:pPr>
              <w:pStyle w:val="Akapitzlist"/>
              <w:numPr>
                <w:ilvl w:val="0"/>
                <w:numId w:val="219"/>
              </w:numPr>
              <w:spacing w:after="0" w:line="240" w:lineRule="auto"/>
              <w:ind w:left="316" w:hanging="284"/>
              <w:jc w:val="both"/>
            </w:pPr>
            <w:r w:rsidRPr="00E4641E">
              <w:t>rozporządzenia Komisji (UE) nr 1407/2013 z</w:t>
            </w:r>
            <w:r w:rsidR="00E63920">
              <w:t> </w:t>
            </w:r>
            <w:r w:rsidRPr="00E4641E">
              <w:t>18 grudnia 2013 roku w sprawie stosowania art.</w:t>
            </w:r>
            <w:r w:rsidR="00EA102D" w:rsidRPr="00E4641E">
              <w:t xml:space="preserve"> </w:t>
            </w:r>
            <w:r w:rsidRPr="00E4641E">
              <w:t>107 i 108 Traktatu o</w:t>
            </w:r>
            <w:r w:rsidR="00E63920">
              <w:t> </w:t>
            </w:r>
            <w:r w:rsidRPr="00E4641E">
              <w:t>funkcjonowaniu Unii Europejskiej do pomocy de minimis</w:t>
            </w:r>
            <w:r w:rsidR="00D8309A" w:rsidRPr="00E4641E">
              <w:t>,</w:t>
            </w:r>
          </w:p>
          <w:p w:rsidR="00440C6C" w:rsidRPr="00E4641E" w:rsidRDefault="00D8309A" w:rsidP="00643262">
            <w:pPr>
              <w:pStyle w:val="Akapitzlist"/>
              <w:numPr>
                <w:ilvl w:val="0"/>
                <w:numId w:val="219"/>
              </w:numPr>
              <w:spacing w:after="0" w:line="240" w:lineRule="auto"/>
              <w:ind w:left="316" w:hanging="284"/>
              <w:jc w:val="both"/>
            </w:pPr>
            <w:r w:rsidRPr="00E4641E">
              <w:t>rozporządzenia Ministra Infrastruktury i</w:t>
            </w:r>
            <w:r w:rsidR="00E63920">
              <w:t> </w:t>
            </w:r>
            <w:r w:rsidRPr="00E4641E">
              <w:t>Rozwoju z dnia 2 lipca 2015 roku w sprawie udzielania pomocy de minimis oraz pomocy publicznej w ramach programów operacyjnych  finansowanych z Europejskiego Funduszu Społecznego na lata 2014-2020 (Dz. U. z 2015 r. poz. 1073)</w:t>
            </w:r>
            <w:r w:rsidR="00440C6C" w:rsidRPr="00E4641E">
              <w:t>.</w:t>
            </w:r>
          </w:p>
          <w:p w:rsidR="00440C6C" w:rsidRPr="00E4641E" w:rsidRDefault="00440C6C" w:rsidP="00440C6C">
            <w:pPr>
              <w:rPr>
                <w:rFonts w:asciiTheme="minorHAnsi" w:hAnsiTheme="minorHAnsi"/>
              </w:rPr>
            </w:pPr>
          </w:p>
          <w:p w:rsidR="00440C6C" w:rsidRPr="00E4641E" w:rsidRDefault="00440C6C" w:rsidP="00643262">
            <w:pPr>
              <w:pStyle w:val="Akapitzlist"/>
              <w:numPr>
                <w:ilvl w:val="2"/>
                <w:numId w:val="228"/>
              </w:numPr>
              <w:spacing w:line="240" w:lineRule="auto"/>
              <w:ind w:left="307" w:hanging="284"/>
              <w:jc w:val="both"/>
              <w:rPr>
                <w:rFonts w:cs="Arial"/>
              </w:rPr>
            </w:pPr>
            <w:r w:rsidRPr="00E4641E">
              <w:t>pomocy na usługi doradcze na rzecz MŚP udzielanej na podstawie:</w:t>
            </w:r>
          </w:p>
          <w:p w:rsidR="00440C6C" w:rsidRPr="00E4641E" w:rsidRDefault="00440C6C" w:rsidP="00643262">
            <w:pPr>
              <w:pStyle w:val="Akapitzlist"/>
              <w:numPr>
                <w:ilvl w:val="0"/>
                <w:numId w:val="228"/>
              </w:numPr>
              <w:spacing w:line="240" w:lineRule="auto"/>
              <w:ind w:left="323" w:hanging="284"/>
              <w:jc w:val="both"/>
              <w:rPr>
                <w:rFonts w:cs="Arial"/>
              </w:rPr>
            </w:pPr>
            <w:r w:rsidRPr="00E4641E">
              <w:t>art. 18 rozporządzenia Komisji (UE) nr 651/2014 z dnia 17 czerwca 2014 r. uznające</w:t>
            </w:r>
            <w:r w:rsidR="00D8309A" w:rsidRPr="00E4641E">
              <w:t>go</w:t>
            </w:r>
            <w:r w:rsidRPr="00E4641E">
              <w:t xml:space="preserve"> niektóre rodzaje pomocy za zgodne z rynkiem wewnętrznym w zastosowaniu art. 107 i 108 Traktatu </w:t>
            </w:r>
            <w:r w:rsidR="004705BF">
              <w:t>[</w:t>
            </w:r>
            <w:r w:rsidRPr="00E4641E">
              <w:t>GBER</w:t>
            </w:r>
            <w:r w:rsidR="004705BF">
              <w:t>]</w:t>
            </w:r>
            <w:r w:rsidRPr="00E4641E">
              <w:t>,</w:t>
            </w:r>
          </w:p>
          <w:p w:rsidR="00440C6C" w:rsidRPr="00E4641E" w:rsidRDefault="00440C6C" w:rsidP="00643262">
            <w:pPr>
              <w:pStyle w:val="Akapitzlist"/>
              <w:numPr>
                <w:ilvl w:val="0"/>
                <w:numId w:val="228"/>
              </w:numPr>
              <w:spacing w:line="240" w:lineRule="auto"/>
              <w:ind w:left="323" w:hanging="284"/>
              <w:jc w:val="both"/>
              <w:rPr>
                <w:rFonts w:cs="Arial"/>
              </w:rPr>
            </w:pPr>
            <w:r w:rsidRPr="00E4641E">
              <w:t xml:space="preserve">rozporządzenia </w:t>
            </w:r>
            <w:r w:rsidR="00D63F0C" w:rsidRPr="00E4641E">
              <w:t>Ministra Infrastruktury i</w:t>
            </w:r>
            <w:r w:rsidR="00D63F0C">
              <w:t> </w:t>
            </w:r>
            <w:r w:rsidR="00D63F0C" w:rsidRPr="00E4641E">
              <w:t xml:space="preserve">Rozwoju z dnia 2 lipca 2015 roku </w:t>
            </w:r>
            <w:r w:rsidRPr="00E4641E">
              <w:t>w sprawie udzielania pomocy de minimis oraz pomocy publicznej w ramach programów operacyjnych  finansowanych z Europejskiego Funduszu Społecznego na lata 2014-2020</w:t>
            </w:r>
            <w:r w:rsidR="00D63F0C">
              <w:t xml:space="preserve"> </w:t>
            </w:r>
            <w:r w:rsidR="00D63F0C" w:rsidRPr="00E4641E">
              <w:t>(Dz. U. z 2015 r. poz. 1073)</w:t>
            </w:r>
            <w:r w:rsidRPr="00E4641E">
              <w:t>.</w:t>
            </w:r>
          </w:p>
          <w:p w:rsidR="00440C6C" w:rsidRPr="00E4641E" w:rsidRDefault="00440C6C" w:rsidP="00440C6C">
            <w:pPr>
              <w:pStyle w:val="Akapitzlist"/>
              <w:spacing w:line="240" w:lineRule="auto"/>
              <w:ind w:left="323"/>
              <w:jc w:val="both"/>
              <w:rPr>
                <w:rFonts w:cs="Arial"/>
              </w:rPr>
            </w:pPr>
          </w:p>
          <w:p w:rsidR="00440C6C" w:rsidRPr="00E4641E" w:rsidRDefault="00440C6C" w:rsidP="00643262">
            <w:pPr>
              <w:pStyle w:val="Akapitzlist"/>
              <w:numPr>
                <w:ilvl w:val="0"/>
                <w:numId w:val="118"/>
              </w:numPr>
              <w:spacing w:line="240" w:lineRule="auto"/>
              <w:ind w:left="308" w:hanging="284"/>
              <w:jc w:val="both"/>
              <w:rPr>
                <w:rFonts w:cs="Arial"/>
              </w:rPr>
            </w:pPr>
            <w:r w:rsidRPr="00E4641E">
              <w:t>pomocy szkoleniowej udzielanej na podstawie:</w:t>
            </w:r>
          </w:p>
          <w:p w:rsidR="00440C6C" w:rsidRPr="00E4641E" w:rsidRDefault="00440C6C" w:rsidP="00643262">
            <w:pPr>
              <w:pStyle w:val="Akapitzlist"/>
              <w:numPr>
                <w:ilvl w:val="0"/>
                <w:numId w:val="226"/>
              </w:numPr>
              <w:spacing w:line="240" w:lineRule="auto"/>
              <w:ind w:left="308" w:hanging="284"/>
              <w:jc w:val="both"/>
              <w:rPr>
                <w:rFonts w:cs="Arial"/>
              </w:rPr>
            </w:pPr>
            <w:r w:rsidRPr="00E4641E">
              <w:t>art. 31 rozporządzenia Komisji (UE) nr</w:t>
            </w:r>
            <w:r w:rsidR="00E63920">
              <w:t> </w:t>
            </w:r>
            <w:r w:rsidRPr="00E4641E">
              <w:t xml:space="preserve">651/2014 z dnia 17 czerwca 2014 r. uznające niektóre rodzaje pomocy za zgodne z rynkiem wewnętrznym w zastosowaniu art. 107 i 108 Traktatu </w:t>
            </w:r>
            <w:r w:rsidR="004705BF">
              <w:t>[</w:t>
            </w:r>
            <w:r w:rsidRPr="00E4641E">
              <w:t>GBER</w:t>
            </w:r>
            <w:r w:rsidR="004705BF">
              <w:t>]</w:t>
            </w:r>
            <w:r w:rsidRPr="00E4641E">
              <w:t>,</w:t>
            </w:r>
          </w:p>
          <w:p w:rsidR="00440C6C" w:rsidRPr="00E4641E" w:rsidRDefault="00440C6C" w:rsidP="00643262">
            <w:pPr>
              <w:pStyle w:val="Akapitzlist"/>
              <w:numPr>
                <w:ilvl w:val="0"/>
                <w:numId w:val="226"/>
              </w:numPr>
              <w:spacing w:line="240" w:lineRule="auto"/>
              <w:ind w:left="308" w:hanging="284"/>
              <w:jc w:val="both"/>
            </w:pPr>
            <w:r w:rsidRPr="00E4641E">
              <w:t>rozporządzenia w sprawie udzielania pomocy de minimis oraz pomocy publicznej w ramach programów operacyjnych  finansowanych z Europejskiego Funduszu Społecznego na lata 2014-2020.</w:t>
            </w:r>
          </w:p>
        </w:tc>
      </w:tr>
      <w:tr w:rsidR="00440C6C" w:rsidRPr="00E4641E" w:rsidTr="004705BF">
        <w:trPr>
          <w:trHeight w:val="2086"/>
        </w:trPr>
        <w:tc>
          <w:tcPr>
            <w:tcW w:w="1364" w:type="pct"/>
            <w:tcBorders>
              <w:top w:val="single" w:sz="4" w:space="0" w:color="auto"/>
            </w:tcBorders>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UE wydatków kwalifikowalnych </w:t>
            </w:r>
            <w:r w:rsidRPr="00E4641E">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eastAsiaTheme="minorHAnsi" w:hAnsiTheme="minorHAnsi" w:cstheme="minorHAnsi"/>
                <w:bCs/>
                <w:sz w:val="22"/>
                <w:szCs w:val="22"/>
                <w:lang w:eastAsia="en-US"/>
              </w:rPr>
              <w:t>85%</w:t>
            </w:r>
          </w:p>
        </w:tc>
      </w:tr>
      <w:tr w:rsidR="00440C6C" w:rsidRPr="00E4641E" w:rsidTr="004705BF">
        <w:trPr>
          <w:trHeight w:val="4369"/>
        </w:trPr>
        <w:tc>
          <w:tcPr>
            <w:tcW w:w="1364" w:type="pct"/>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całkowitego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(środki UE + ewentualne współfinansowanie z budżetu państwa lub innych źródeł przyznawane beneficjentowi przez właściwą instytucję)</w:t>
            </w:r>
            <w:r w:rsidRPr="00E4641E">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85% </w:t>
            </w:r>
          </w:p>
        </w:tc>
      </w:tr>
      <w:tr w:rsidR="00440C6C" w:rsidRPr="00E4641E" w:rsidTr="004453DD">
        <w:trPr>
          <w:trHeight w:val="1252"/>
        </w:trPr>
        <w:tc>
          <w:tcPr>
            <w:tcW w:w="1364" w:type="pct"/>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autoSpaceDE w:val="0"/>
              <w:autoSpaceDN w:val="0"/>
              <w:adjustRightInd w:val="0"/>
              <w:rPr>
                <w:rFonts w:asciiTheme="minorHAnsi" w:hAnsiTheme="minorHAnsi" w:cs="Arial"/>
              </w:rPr>
            </w:pPr>
            <w:r w:rsidRPr="00E4641E">
              <w:rPr>
                <w:rFonts w:asciiTheme="minorHAnsi" w:hAnsiTheme="minorHAnsi" w:cs="Arial"/>
                <w:sz w:val="22"/>
                <w:szCs w:val="22"/>
              </w:rPr>
              <w:t xml:space="preserve">15% </w:t>
            </w:r>
          </w:p>
        </w:tc>
      </w:tr>
      <w:tr w:rsidR="00440C6C" w:rsidRPr="00E4641E" w:rsidTr="004453DD">
        <w:trPr>
          <w:trHeight w:val="1252"/>
        </w:trPr>
        <w:tc>
          <w:tcPr>
            <w:tcW w:w="1364" w:type="pct"/>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Minimalna</w:t>
            </w:r>
            <w:r w:rsidRPr="00E4641E">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Minimalna wartość projektu 1 mln PLN </w:t>
            </w:r>
          </w:p>
        </w:tc>
      </w:tr>
      <w:tr w:rsidR="00440C6C" w:rsidRPr="00E4641E" w:rsidTr="004453DD">
        <w:trPr>
          <w:trHeight w:val="1838"/>
        </w:trPr>
        <w:tc>
          <w:tcPr>
            <w:tcW w:w="1364" w:type="pct"/>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Minimalna i maksymalna wartość wydatków kwalifikowalnych projektu (PLN) </w:t>
            </w:r>
            <w:r w:rsidRPr="00E4641E">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4453DD">
        <w:trPr>
          <w:trHeight w:val="1252"/>
        </w:trPr>
        <w:tc>
          <w:tcPr>
            <w:tcW w:w="1364" w:type="pct"/>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Kwota alokacji UE na instrumenty finansowe</w:t>
            </w:r>
            <w:r w:rsidRPr="00E4641E">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bl>
    <w:p w:rsidR="00535E4C" w:rsidRDefault="00535E4C" w:rsidP="00870FEE">
      <w:pPr>
        <w:jc w:val="both"/>
        <w:rPr>
          <w:rFonts w:asciiTheme="minorHAnsi" w:hAnsiTheme="minorHAnsi"/>
          <w:b/>
        </w:rPr>
      </w:pPr>
    </w:p>
    <w:p w:rsidR="003210BA" w:rsidRDefault="003210BA" w:rsidP="003210BA">
      <w:pPr>
        <w:pStyle w:val="Nagwek3"/>
        <w:rPr>
          <w:rFonts w:asciiTheme="minorHAnsi" w:hAnsiTheme="minorHAnsi"/>
        </w:rPr>
      </w:pPr>
      <w:bookmarkStart w:id="48" w:name="_Toc435091493"/>
      <w:r w:rsidRPr="00E24B6B">
        <w:rPr>
          <w:rFonts w:asciiTheme="minorHAnsi" w:hAnsiTheme="minorHAnsi"/>
        </w:rPr>
        <w:t>Działanie 8.</w:t>
      </w:r>
      <w:r>
        <w:rPr>
          <w:rFonts w:asciiTheme="minorHAnsi" w:hAnsiTheme="minorHAnsi"/>
        </w:rPr>
        <w:t>7</w:t>
      </w:r>
      <w:r w:rsidRPr="00E24B6B">
        <w:rPr>
          <w:rFonts w:asciiTheme="minorHAnsi" w:hAnsiTheme="minorHAnsi"/>
        </w:rPr>
        <w:t xml:space="preserve">. </w:t>
      </w:r>
      <w:r w:rsidR="009F6EC4">
        <w:rPr>
          <w:rFonts w:asciiTheme="minorHAnsi" w:hAnsiTheme="minorHAnsi"/>
        </w:rPr>
        <w:t>Aktywne i zdrowe starzenie się</w:t>
      </w:r>
      <w:bookmarkEnd w:id="48"/>
      <w:r w:rsidR="009F6EC4">
        <w:rPr>
          <w:rFonts w:asciiTheme="minorHAnsi" w:hAnsiTheme="minorHAnsi"/>
        </w:rPr>
        <w:t xml:space="preserve"> </w:t>
      </w:r>
    </w:p>
    <w:p w:rsidR="00E63920" w:rsidRPr="00E63920"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2262"/>
        <w:gridCol w:w="4726"/>
      </w:tblGrid>
      <w:tr w:rsidR="008B17FB" w:rsidRPr="004705BF" w:rsidTr="004453DD">
        <w:trPr>
          <w:trHeight w:val="20"/>
        </w:trPr>
        <w:tc>
          <w:tcPr>
            <w:tcW w:w="5000" w:type="pct"/>
            <w:gridSpan w:val="3"/>
            <w:tcBorders>
              <w:top w:val="single" w:sz="4" w:space="0" w:color="auto"/>
            </w:tcBorders>
            <w:shd w:val="clear" w:color="auto" w:fill="E6E6E6"/>
            <w:vAlign w:val="center"/>
          </w:tcPr>
          <w:p w:rsidR="008B17FB" w:rsidRPr="004705BF" w:rsidRDefault="008B17FB" w:rsidP="004453DD">
            <w:pPr>
              <w:spacing w:before="40" w:after="40"/>
              <w:jc w:val="center"/>
              <w:rPr>
                <w:rFonts w:asciiTheme="minorHAnsi" w:hAnsiTheme="minorHAnsi" w:cs="Arial"/>
                <w:b/>
              </w:rPr>
            </w:pPr>
            <w:r w:rsidRPr="004705BF">
              <w:rPr>
                <w:rFonts w:asciiTheme="minorHAnsi" w:hAnsiTheme="minorHAnsi" w:cs="Arial"/>
                <w:b/>
                <w:sz w:val="22"/>
                <w:szCs w:val="22"/>
              </w:rPr>
              <w:t>OPIS DZIAŁANIA</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PODDZIAŁAŃ</w:t>
            </w:r>
          </w:p>
        </w:tc>
      </w:tr>
      <w:tr w:rsidR="008B17FB" w:rsidRPr="004705BF" w:rsidTr="004453DD">
        <w:trPr>
          <w:trHeight w:val="20"/>
        </w:trPr>
        <w:tc>
          <w:tcPr>
            <w:tcW w:w="1388" w:type="pct"/>
            <w:tcBorders>
              <w:top w:val="single" w:sz="4" w:space="0" w:color="auto"/>
            </w:tcBorders>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454" w:hanging="425"/>
              <w:rPr>
                <w:rFonts w:asciiTheme="minorHAnsi" w:hAnsiTheme="minorHAnsi" w:cs="Arial"/>
              </w:rPr>
            </w:pPr>
            <w:r w:rsidRPr="004705BF">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eastAsiaTheme="minorHAnsi" w:hAnsiTheme="minorHAnsi" w:cs="Arial"/>
                <w:color w:val="000000"/>
                <w:sz w:val="22"/>
                <w:szCs w:val="22"/>
                <w:lang w:eastAsia="en-US"/>
              </w:rPr>
              <w:t>Aktywne</w:t>
            </w:r>
            <w:r w:rsidR="00466857" w:rsidRPr="004705BF">
              <w:rPr>
                <w:rFonts w:asciiTheme="minorHAnsi" w:eastAsiaTheme="minorHAnsi" w:hAnsiTheme="minorHAnsi" w:cs="Arial"/>
                <w:color w:val="000000"/>
                <w:sz w:val="22"/>
                <w:szCs w:val="22"/>
                <w:lang w:eastAsia="en-US"/>
              </w:rPr>
              <w:t xml:space="preserve"> i </w:t>
            </w:r>
            <w:r w:rsidRPr="004705BF">
              <w:rPr>
                <w:rFonts w:asciiTheme="minorHAnsi" w:eastAsiaTheme="minorHAnsi" w:hAnsiTheme="minorHAnsi" w:cs="Arial"/>
                <w:color w:val="000000"/>
                <w:sz w:val="22"/>
                <w:szCs w:val="22"/>
                <w:lang w:eastAsia="en-US"/>
              </w:rPr>
              <w:t>zdrowe starzenie się</w:t>
            </w:r>
          </w:p>
        </w:tc>
      </w:tr>
      <w:tr w:rsidR="008B17FB" w:rsidRPr="004705BF" w:rsidTr="004453DD">
        <w:trPr>
          <w:trHeight w:val="20"/>
        </w:trPr>
        <w:tc>
          <w:tcPr>
            <w:tcW w:w="1388" w:type="pct"/>
            <w:tcBorders>
              <w:top w:val="single" w:sz="4" w:space="0" w:color="auto"/>
            </w:tcBorders>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60"/>
              <w:rPr>
                <w:rFonts w:asciiTheme="minorHAnsi" w:hAnsiTheme="minorHAnsi" w:cs="Arial"/>
              </w:rPr>
            </w:pPr>
            <w:r w:rsidRPr="004705BF">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8B17FB" w:rsidP="007934AA">
            <w:pPr>
              <w:ind w:right="113"/>
              <w:jc w:val="both"/>
              <w:rPr>
                <w:rFonts w:asciiTheme="minorHAnsi" w:eastAsiaTheme="minorHAnsi" w:hAnsiTheme="minorHAnsi" w:cs="Arial"/>
                <w:lang w:eastAsia="en-US"/>
              </w:rPr>
            </w:pPr>
            <w:r w:rsidRPr="004705BF">
              <w:rPr>
                <w:rFonts w:asciiTheme="minorHAnsi" w:eastAsiaTheme="minorHAnsi" w:hAnsiTheme="minorHAnsi" w:cs="Arial"/>
                <w:sz w:val="22"/>
                <w:szCs w:val="22"/>
                <w:lang w:eastAsia="en-US"/>
              </w:rPr>
              <w:t>Poprawa dostępu do programów zdrowotnych dotyczących chorób negatywnie wpływających na rynek pracy, dedykowanych osobom aktywnym zawodowo;</w:t>
            </w:r>
          </w:p>
          <w:p w:rsidR="008B17FB" w:rsidRPr="004705BF" w:rsidRDefault="008B17FB" w:rsidP="007934AA">
            <w:pPr>
              <w:jc w:val="both"/>
              <w:rPr>
                <w:rFonts w:asciiTheme="minorHAnsi" w:hAnsiTheme="minorHAnsi" w:cs="Arial"/>
              </w:rPr>
            </w:pPr>
            <w:r w:rsidRPr="004705BF">
              <w:rPr>
                <w:rFonts w:asciiTheme="minorHAnsi" w:eastAsiaTheme="minorHAnsi" w:hAnsiTheme="minorHAnsi" w:cs="Arial"/>
                <w:sz w:val="22"/>
                <w:szCs w:val="22"/>
                <w:lang w:eastAsia="en-US"/>
              </w:rPr>
              <w:t>Wydłużenie aktywności zawodowej na rynku pracy osób powyżej 50 roku życia</w:t>
            </w:r>
          </w:p>
        </w:tc>
      </w:tr>
      <w:tr w:rsidR="008B17FB" w:rsidRPr="004705BF" w:rsidTr="004453DD">
        <w:trPr>
          <w:trHeight w:val="20"/>
        </w:trPr>
        <w:tc>
          <w:tcPr>
            <w:tcW w:w="1388" w:type="pct"/>
            <w:tcBorders>
              <w:top w:val="single" w:sz="4" w:space="0" w:color="auto"/>
            </w:tcBorders>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60"/>
              <w:rPr>
                <w:rFonts w:asciiTheme="minorHAnsi" w:hAnsiTheme="minorHAnsi" w:cs="Arial"/>
              </w:rPr>
            </w:pPr>
            <w:r w:rsidRPr="004705BF">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8B17FB" w:rsidP="00643262">
            <w:pPr>
              <w:pStyle w:val="Akapitzlist"/>
              <w:numPr>
                <w:ilvl w:val="0"/>
                <w:numId w:val="120"/>
              </w:numPr>
              <w:spacing w:line="240" w:lineRule="auto"/>
              <w:ind w:left="326" w:hanging="284"/>
              <w:jc w:val="both"/>
              <w:rPr>
                <w:rFonts w:cs="Arial"/>
              </w:rPr>
            </w:pPr>
            <w:r w:rsidRPr="004705BF">
              <w:rPr>
                <w:rFonts w:cs="Arial"/>
              </w:rPr>
              <w:t>Liczba osób, które po opuszczeniu programu podjęły pracę lub kontynuowały zatrudnienie</w:t>
            </w:r>
          </w:p>
          <w:p w:rsidR="008B17FB" w:rsidRPr="004705BF" w:rsidRDefault="008B17FB" w:rsidP="00643262">
            <w:pPr>
              <w:pStyle w:val="Akapitzlist"/>
              <w:numPr>
                <w:ilvl w:val="0"/>
                <w:numId w:val="120"/>
              </w:numPr>
              <w:spacing w:line="240" w:lineRule="auto"/>
              <w:ind w:left="326" w:hanging="284"/>
              <w:jc w:val="both"/>
              <w:rPr>
                <w:rFonts w:cs="Arial"/>
              </w:rPr>
            </w:pPr>
            <w:r w:rsidRPr="004705BF">
              <w:rPr>
                <w:rFonts w:cs="Arial"/>
              </w:rPr>
              <w:t>Liczba osób, które dzięki interwencji EFS zgłosiły się na badanie profilaktyczne</w:t>
            </w:r>
          </w:p>
        </w:tc>
      </w:tr>
      <w:tr w:rsidR="008B17FB" w:rsidRPr="004705BF" w:rsidTr="004453DD">
        <w:trPr>
          <w:trHeight w:val="20"/>
        </w:trPr>
        <w:tc>
          <w:tcPr>
            <w:tcW w:w="1388" w:type="pct"/>
            <w:shd w:val="clear" w:color="auto" w:fill="auto"/>
            <w:vAlign w:val="center"/>
          </w:tcPr>
          <w:p w:rsidR="008B17FB" w:rsidRPr="004705BF" w:rsidRDefault="008B17FB" w:rsidP="00643262">
            <w:pPr>
              <w:pStyle w:val="Akapitzlist"/>
              <w:numPr>
                <w:ilvl w:val="0"/>
                <w:numId w:val="119"/>
              </w:numPr>
              <w:tabs>
                <w:tab w:val="clear" w:pos="900"/>
                <w:tab w:val="num" w:pos="928"/>
              </w:tabs>
              <w:suppressAutoHyphens/>
              <w:spacing w:before="40" w:after="40" w:line="240" w:lineRule="auto"/>
              <w:ind w:left="313" w:hanging="284"/>
              <w:rPr>
                <w:rFonts w:cs="Arial"/>
              </w:rPr>
            </w:pPr>
            <w:r w:rsidRPr="004705BF">
              <w:rPr>
                <w:rFonts w:cs="Arial"/>
              </w:rPr>
              <w:t>Lista wskaźników produktu</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4705BF" w:rsidRDefault="008B17FB" w:rsidP="00643262">
            <w:pPr>
              <w:pStyle w:val="Akapitzlist"/>
              <w:numPr>
                <w:ilvl w:val="0"/>
                <w:numId w:val="121"/>
              </w:numPr>
              <w:spacing w:line="240" w:lineRule="auto"/>
              <w:ind w:left="326" w:hanging="284"/>
              <w:jc w:val="both"/>
              <w:rPr>
                <w:rFonts w:cs="Arial"/>
              </w:rPr>
            </w:pPr>
            <w:r w:rsidRPr="004705BF">
              <w:rPr>
                <w:rFonts w:cs="Arial"/>
              </w:rPr>
              <w:t>Liczba osób objętych programem zdrowotnym dzięki EFS</w:t>
            </w:r>
            <w:r w:rsidR="000A4F31" w:rsidRPr="004705BF">
              <w:rPr>
                <w:rFonts w:cs="Arial"/>
              </w:rPr>
              <w:t xml:space="preserve"> </w:t>
            </w:r>
            <w:r w:rsidR="00E63920">
              <w:rPr>
                <w:rFonts w:cs="Arial"/>
              </w:rPr>
              <w:t>–</w:t>
            </w:r>
            <w:r w:rsidR="000A4F31" w:rsidRPr="004705BF">
              <w:rPr>
                <w:rFonts w:cs="Arial"/>
              </w:rPr>
              <w:t xml:space="preserve"> programowy</w:t>
            </w:r>
          </w:p>
          <w:p w:rsidR="008B17FB" w:rsidRPr="004705BF" w:rsidRDefault="008B17FB" w:rsidP="00643262">
            <w:pPr>
              <w:pStyle w:val="Akapitzlist"/>
              <w:numPr>
                <w:ilvl w:val="0"/>
                <w:numId w:val="121"/>
              </w:numPr>
              <w:spacing w:line="240" w:lineRule="auto"/>
              <w:ind w:left="326" w:hanging="284"/>
              <w:jc w:val="both"/>
              <w:rPr>
                <w:rFonts w:cs="Arial"/>
              </w:rPr>
            </w:pPr>
            <w:r w:rsidRPr="004705BF">
              <w:rPr>
                <w:rFonts w:cs="Arial"/>
              </w:rPr>
              <w:t>Liczba wdrożonych programów zdrowotnych istotnych</w:t>
            </w:r>
            <w:r w:rsidR="00466857" w:rsidRPr="004705BF">
              <w:rPr>
                <w:rFonts w:cs="Arial"/>
              </w:rPr>
              <w:t xml:space="preserve"> z </w:t>
            </w:r>
            <w:r w:rsidRPr="004705BF">
              <w:rPr>
                <w:rFonts w:cs="Arial"/>
              </w:rPr>
              <w:t>punktu widzenia potrzeb zdrowotnych regionu,</w:t>
            </w:r>
            <w:r w:rsidR="00466857" w:rsidRPr="004705BF">
              <w:rPr>
                <w:rFonts w:cs="Arial"/>
              </w:rPr>
              <w:t xml:space="preserve"> w </w:t>
            </w:r>
            <w:r w:rsidRPr="004705BF">
              <w:rPr>
                <w:rFonts w:cs="Arial"/>
              </w:rPr>
              <w:t>tym pracodawców</w:t>
            </w:r>
            <w:r w:rsidR="000A4F31" w:rsidRPr="004705BF">
              <w:rPr>
                <w:rFonts w:cs="Arial"/>
              </w:rPr>
              <w:t xml:space="preserve"> </w:t>
            </w:r>
            <w:r w:rsidR="00E63920">
              <w:rPr>
                <w:rFonts w:cs="Arial"/>
              </w:rPr>
              <w:t>–</w:t>
            </w:r>
            <w:r w:rsidR="000A4F31" w:rsidRPr="004705BF">
              <w:rPr>
                <w:rFonts w:cs="Arial"/>
              </w:rPr>
              <w:t xml:space="preserve"> programowy</w:t>
            </w:r>
          </w:p>
        </w:tc>
      </w:tr>
      <w:tr w:rsidR="008B17FB" w:rsidRPr="004705BF" w:rsidTr="004453DD">
        <w:trPr>
          <w:trHeight w:val="20"/>
        </w:trPr>
        <w:tc>
          <w:tcPr>
            <w:tcW w:w="1388" w:type="pct"/>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8B17FB" w:rsidP="004453DD">
            <w:pPr>
              <w:pStyle w:val="Default"/>
              <w:jc w:val="both"/>
              <w:rPr>
                <w:rFonts w:asciiTheme="minorHAnsi" w:hAnsiTheme="minorHAnsi" w:cs="Arial"/>
                <w:sz w:val="22"/>
                <w:szCs w:val="22"/>
              </w:rPr>
            </w:pPr>
            <w:r w:rsidRPr="004705BF">
              <w:rPr>
                <w:rFonts w:asciiTheme="minorHAnsi" w:hAnsiTheme="minorHAnsi" w:cs="Arial"/>
                <w:b/>
                <w:color w:val="auto"/>
                <w:sz w:val="22"/>
                <w:szCs w:val="22"/>
              </w:rPr>
              <w:t>8.7.A.</w:t>
            </w:r>
            <w:r w:rsidRPr="004705BF">
              <w:rPr>
                <w:rFonts w:asciiTheme="minorHAnsi" w:hAnsiTheme="minorHAnsi" w:cs="Arial"/>
                <w:sz w:val="22"/>
                <w:szCs w:val="22"/>
              </w:rPr>
              <w:t xml:space="preserve"> </w:t>
            </w:r>
          </w:p>
          <w:p w:rsidR="008B17FB" w:rsidRPr="004705BF" w:rsidRDefault="008B17FB" w:rsidP="004453DD">
            <w:pPr>
              <w:pStyle w:val="Default"/>
              <w:jc w:val="both"/>
              <w:rPr>
                <w:rFonts w:asciiTheme="minorHAnsi" w:hAnsiTheme="minorHAnsi" w:cs="Arial"/>
                <w:color w:val="auto"/>
                <w:sz w:val="22"/>
                <w:szCs w:val="22"/>
              </w:rPr>
            </w:pPr>
            <w:r w:rsidRPr="004705BF">
              <w:rPr>
                <w:rFonts w:asciiTheme="minorHAnsi" w:hAnsiTheme="minorHAnsi" w:cs="Arial"/>
                <w:color w:val="auto"/>
                <w:sz w:val="22"/>
                <w:szCs w:val="22"/>
              </w:rPr>
              <w:t>Wdrożenie programów profilaktycznych</w:t>
            </w:r>
            <w:r w:rsidR="004705BF">
              <w:rPr>
                <w:rFonts w:asciiTheme="minorHAnsi" w:hAnsiTheme="minorHAnsi" w:cs="Arial"/>
                <w:color w:val="auto"/>
                <w:sz w:val="22"/>
                <w:szCs w:val="22"/>
              </w:rPr>
              <w:t>,</w:t>
            </w:r>
            <w:r w:rsidR="00466857" w:rsidRPr="004705BF">
              <w:rPr>
                <w:rFonts w:asciiTheme="minorHAnsi" w:hAnsiTheme="minorHAnsi" w:cs="Arial"/>
                <w:color w:val="auto"/>
                <w:sz w:val="22"/>
                <w:szCs w:val="22"/>
              </w:rPr>
              <w:t xml:space="preserve"> w </w:t>
            </w:r>
            <w:r w:rsidRPr="004705BF">
              <w:rPr>
                <w:rFonts w:asciiTheme="minorHAnsi" w:hAnsiTheme="minorHAnsi" w:cs="Arial"/>
                <w:color w:val="auto"/>
                <w:sz w:val="22"/>
                <w:szCs w:val="22"/>
              </w:rPr>
              <w:t>tym działania zwiększające zgłaszalność na badania profilaktyczne.</w:t>
            </w:r>
          </w:p>
          <w:p w:rsidR="008B17FB" w:rsidRPr="004705BF" w:rsidRDefault="008B17FB" w:rsidP="004453DD">
            <w:pPr>
              <w:pStyle w:val="Default"/>
              <w:jc w:val="both"/>
              <w:rPr>
                <w:rFonts w:asciiTheme="minorHAnsi" w:hAnsiTheme="minorHAnsi" w:cs="Arial"/>
                <w:color w:val="auto"/>
                <w:sz w:val="22"/>
                <w:szCs w:val="22"/>
              </w:rPr>
            </w:pPr>
            <w:r w:rsidRPr="004705BF">
              <w:rPr>
                <w:rFonts w:asciiTheme="minorHAnsi" w:hAnsiTheme="minorHAnsi" w:cs="Arial"/>
                <w:b/>
                <w:color w:val="auto"/>
                <w:sz w:val="22"/>
                <w:szCs w:val="22"/>
              </w:rPr>
              <w:t>8.7.B.</w:t>
            </w:r>
            <w:r w:rsidRPr="004705BF">
              <w:rPr>
                <w:rFonts w:asciiTheme="minorHAnsi" w:hAnsiTheme="minorHAnsi" w:cs="Arial"/>
                <w:color w:val="auto"/>
                <w:sz w:val="22"/>
                <w:szCs w:val="22"/>
              </w:rPr>
              <w:t xml:space="preserve"> </w:t>
            </w:r>
          </w:p>
          <w:p w:rsidR="008B17FB" w:rsidRPr="004705BF" w:rsidRDefault="008B17FB" w:rsidP="004453DD">
            <w:pPr>
              <w:pStyle w:val="Default"/>
              <w:jc w:val="both"/>
              <w:rPr>
                <w:rFonts w:asciiTheme="minorHAnsi" w:hAnsiTheme="minorHAnsi" w:cs="Arial"/>
                <w:color w:val="auto"/>
                <w:sz w:val="22"/>
                <w:szCs w:val="22"/>
              </w:rPr>
            </w:pPr>
            <w:r w:rsidRPr="004705BF">
              <w:rPr>
                <w:rFonts w:asciiTheme="minorHAnsi" w:hAnsiTheme="minorHAnsi" w:cs="Arial"/>
                <w:color w:val="auto"/>
                <w:sz w:val="22"/>
                <w:szCs w:val="22"/>
              </w:rPr>
              <w:t>Opracowanie</w:t>
            </w:r>
            <w:r w:rsidR="00466857" w:rsidRPr="004705BF">
              <w:rPr>
                <w:rFonts w:asciiTheme="minorHAnsi" w:hAnsiTheme="minorHAnsi" w:cs="Arial"/>
                <w:color w:val="auto"/>
                <w:sz w:val="22"/>
                <w:szCs w:val="22"/>
              </w:rPr>
              <w:t xml:space="preserve"> i </w:t>
            </w:r>
            <w:r w:rsidRPr="004705BF">
              <w:rPr>
                <w:rFonts w:asciiTheme="minorHAnsi" w:hAnsiTheme="minorHAnsi" w:cs="Arial"/>
                <w:color w:val="auto"/>
                <w:sz w:val="22"/>
                <w:szCs w:val="22"/>
              </w:rPr>
              <w:t>wdrożenie programów polityki zdrowotnej ukierunkowanych na eliminowanie zdrowotnych czynników ryzyka</w:t>
            </w:r>
            <w:r w:rsidR="00466857" w:rsidRPr="004705BF">
              <w:rPr>
                <w:rFonts w:asciiTheme="minorHAnsi" w:hAnsiTheme="minorHAnsi" w:cs="Arial"/>
                <w:color w:val="auto"/>
                <w:sz w:val="22"/>
                <w:szCs w:val="22"/>
              </w:rPr>
              <w:t xml:space="preserve"> w </w:t>
            </w:r>
            <w:r w:rsidRPr="004705BF">
              <w:rPr>
                <w:rFonts w:asciiTheme="minorHAnsi" w:hAnsiTheme="minorHAnsi" w:cs="Arial"/>
                <w:color w:val="auto"/>
                <w:sz w:val="22"/>
                <w:szCs w:val="22"/>
              </w:rPr>
              <w:t>miejscu pracy (w tym działania szkoleniowe).</w:t>
            </w:r>
          </w:p>
          <w:p w:rsidR="008B17FB" w:rsidRPr="004705BF" w:rsidRDefault="008B17FB" w:rsidP="008B17FB">
            <w:pPr>
              <w:pStyle w:val="Default"/>
              <w:jc w:val="both"/>
              <w:rPr>
                <w:rFonts w:asciiTheme="minorHAnsi" w:hAnsiTheme="minorHAnsi" w:cs="Arial"/>
                <w:b/>
                <w:color w:val="auto"/>
                <w:sz w:val="22"/>
                <w:szCs w:val="22"/>
              </w:rPr>
            </w:pPr>
            <w:r w:rsidRPr="004705BF">
              <w:rPr>
                <w:rFonts w:asciiTheme="minorHAnsi" w:hAnsiTheme="minorHAnsi" w:cs="Arial"/>
                <w:b/>
                <w:color w:val="auto"/>
                <w:sz w:val="22"/>
                <w:szCs w:val="22"/>
              </w:rPr>
              <w:t xml:space="preserve">8.7.C. </w:t>
            </w:r>
          </w:p>
          <w:p w:rsidR="008B17FB" w:rsidRPr="004705BF" w:rsidRDefault="008B17FB" w:rsidP="008B17FB">
            <w:pPr>
              <w:pStyle w:val="Default"/>
              <w:jc w:val="both"/>
              <w:rPr>
                <w:rFonts w:asciiTheme="minorHAnsi" w:hAnsiTheme="minorHAnsi" w:cs="Arial"/>
                <w:sz w:val="22"/>
                <w:szCs w:val="22"/>
              </w:rPr>
            </w:pPr>
            <w:r w:rsidRPr="004705BF">
              <w:rPr>
                <w:rFonts w:asciiTheme="minorHAnsi" w:hAnsiTheme="minorHAnsi" w:cs="Arial"/>
                <w:color w:val="auto"/>
                <w:sz w:val="22"/>
                <w:szCs w:val="22"/>
              </w:rPr>
              <w:t>Programy</w:t>
            </w:r>
            <w:r w:rsidRPr="004705BF">
              <w:rPr>
                <w:rFonts w:asciiTheme="minorHAnsi" w:hAnsiTheme="minorHAnsi" w:cs="Arial"/>
                <w:sz w:val="22"/>
                <w:szCs w:val="22"/>
              </w:rPr>
              <w:t xml:space="preserve"> zdrowotne</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uwzględnieniem rehabilitacji medycznej.</w:t>
            </w:r>
          </w:p>
          <w:p w:rsidR="008B17FB" w:rsidRPr="004705BF" w:rsidRDefault="008B17FB" w:rsidP="007934AA">
            <w:pPr>
              <w:ind w:right="113"/>
              <w:jc w:val="both"/>
              <w:rPr>
                <w:rFonts w:asciiTheme="minorHAnsi" w:hAnsiTheme="minorHAnsi" w:cs="Arial"/>
              </w:rPr>
            </w:pPr>
            <w:r w:rsidRPr="004705BF">
              <w:rPr>
                <w:rFonts w:asciiTheme="minorHAnsi" w:hAnsiTheme="minorHAnsi" w:cs="Arial"/>
                <w:sz w:val="22"/>
                <w:szCs w:val="22"/>
              </w:rPr>
              <w:t>Programy zdrowotne powinny być ukierunkowane na grupy docelowe najbardziej narażone na opuszczenie rynku pracy</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powodu czynników zdrowotnych lub najbardziej bliskich powrotowi na rynek pracy</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 xml:space="preserve">wyniku świadczeń rehabilitacyjnych. </w:t>
            </w:r>
          </w:p>
          <w:p w:rsidR="008B17FB" w:rsidRPr="004705BF" w:rsidRDefault="008B17FB" w:rsidP="004453DD">
            <w:pPr>
              <w:ind w:right="6"/>
              <w:rPr>
                <w:rFonts w:asciiTheme="minorHAnsi" w:hAnsiTheme="minorHAnsi" w:cs="Arial"/>
              </w:rPr>
            </w:pPr>
            <w:r w:rsidRPr="004705BF">
              <w:rPr>
                <w:rFonts w:asciiTheme="minorHAnsi" w:hAnsiTheme="minorHAnsi" w:cs="Arial"/>
                <w:b/>
                <w:sz w:val="22"/>
                <w:szCs w:val="22"/>
              </w:rPr>
              <w:t>Preferowane będą projekty</w:t>
            </w:r>
            <w:r w:rsidRPr="004705BF">
              <w:rPr>
                <w:rFonts w:asciiTheme="minorHAnsi" w:hAnsiTheme="minorHAnsi" w:cs="Arial"/>
                <w:sz w:val="22"/>
                <w:szCs w:val="22"/>
              </w:rPr>
              <w:t>:</w:t>
            </w:r>
          </w:p>
          <w:p w:rsidR="008B17FB" w:rsidRPr="004705BF" w:rsidRDefault="008B17FB" w:rsidP="00643262">
            <w:pPr>
              <w:pStyle w:val="Akapitzlist"/>
              <w:numPr>
                <w:ilvl w:val="0"/>
                <w:numId w:val="114"/>
              </w:numPr>
              <w:spacing w:line="240" w:lineRule="auto"/>
              <w:ind w:left="301" w:right="6" w:hanging="284"/>
              <w:rPr>
                <w:rFonts w:cs="Arial"/>
              </w:rPr>
            </w:pPr>
            <w:r w:rsidRPr="004705BF">
              <w:rPr>
                <w:rFonts w:cs="Arial"/>
              </w:rPr>
              <w:t>o znaczeniu regionalnym lub subregionalnym.</w:t>
            </w:r>
          </w:p>
        </w:tc>
      </w:tr>
      <w:tr w:rsidR="008B17FB" w:rsidRPr="004705BF" w:rsidTr="004453DD">
        <w:trPr>
          <w:trHeight w:val="20"/>
        </w:trPr>
        <w:tc>
          <w:tcPr>
            <w:tcW w:w="1388" w:type="pct"/>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4705BF" w:rsidRDefault="008B17FB" w:rsidP="00643262">
            <w:pPr>
              <w:pStyle w:val="Default"/>
              <w:numPr>
                <w:ilvl w:val="0"/>
                <w:numId w:val="113"/>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jednostki samorządu terytorialnego, ich związki</w:t>
            </w:r>
            <w:r w:rsidR="00466857" w:rsidRPr="004705BF">
              <w:rPr>
                <w:rFonts w:asciiTheme="minorHAnsi" w:hAnsiTheme="minorHAnsi" w:cs="Arial"/>
                <w:color w:val="auto"/>
                <w:sz w:val="22"/>
                <w:szCs w:val="22"/>
              </w:rPr>
              <w:t xml:space="preserve"> i </w:t>
            </w:r>
            <w:r w:rsidRPr="004705BF">
              <w:rPr>
                <w:rFonts w:asciiTheme="minorHAnsi" w:hAnsiTheme="minorHAnsi" w:cs="Arial"/>
                <w:color w:val="auto"/>
                <w:sz w:val="22"/>
                <w:szCs w:val="22"/>
              </w:rPr>
              <w:t xml:space="preserve">stowarzyszenia; </w:t>
            </w:r>
          </w:p>
          <w:p w:rsidR="008B17FB" w:rsidRPr="004705BF" w:rsidRDefault="008B17FB" w:rsidP="00643262">
            <w:pPr>
              <w:pStyle w:val="Default"/>
              <w:numPr>
                <w:ilvl w:val="0"/>
                <w:numId w:val="113"/>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 xml:space="preserve">jednostki organizacyjne jst; </w:t>
            </w:r>
          </w:p>
          <w:p w:rsidR="008B17FB" w:rsidRPr="004705BF" w:rsidRDefault="008B17FB" w:rsidP="00643262">
            <w:pPr>
              <w:pStyle w:val="Default"/>
              <w:numPr>
                <w:ilvl w:val="0"/>
                <w:numId w:val="113"/>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 xml:space="preserve">przedsiębiorcy; </w:t>
            </w:r>
          </w:p>
          <w:p w:rsidR="008B17FB" w:rsidRPr="004705BF" w:rsidRDefault="008B17FB" w:rsidP="00643262">
            <w:pPr>
              <w:pStyle w:val="Default"/>
              <w:numPr>
                <w:ilvl w:val="0"/>
                <w:numId w:val="113"/>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 xml:space="preserve">osoby prowadzące działalność gospodarczą; </w:t>
            </w:r>
          </w:p>
          <w:p w:rsidR="008B17FB" w:rsidRPr="004705BF" w:rsidRDefault="008B17FB" w:rsidP="00643262">
            <w:pPr>
              <w:pStyle w:val="Default"/>
              <w:numPr>
                <w:ilvl w:val="0"/>
                <w:numId w:val="113"/>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 xml:space="preserve">organizacje pozarządowe; </w:t>
            </w:r>
          </w:p>
          <w:p w:rsidR="008B17FB" w:rsidRPr="004705BF" w:rsidRDefault="008B17FB" w:rsidP="00643262">
            <w:pPr>
              <w:pStyle w:val="Default"/>
              <w:numPr>
                <w:ilvl w:val="0"/>
                <w:numId w:val="113"/>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 xml:space="preserve">podmioty ekonomii społecznej; </w:t>
            </w:r>
          </w:p>
          <w:p w:rsidR="008B17FB" w:rsidRPr="004705BF" w:rsidRDefault="008B17FB" w:rsidP="00643262">
            <w:pPr>
              <w:numPr>
                <w:ilvl w:val="0"/>
                <w:numId w:val="113"/>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4705BF">
              <w:rPr>
                <w:rFonts w:asciiTheme="minorHAnsi" w:hAnsiTheme="minorHAnsi" w:cs="Arial"/>
                <w:sz w:val="22"/>
                <w:szCs w:val="22"/>
              </w:rPr>
              <w:t>podmioty lecznicze.</w:t>
            </w:r>
            <w:r w:rsidRPr="004705BF">
              <w:rPr>
                <w:rFonts w:asciiTheme="minorHAnsi" w:eastAsiaTheme="minorHAnsi" w:hAnsiTheme="minorHAnsi" w:cs="Arial"/>
                <w:sz w:val="22"/>
                <w:szCs w:val="22"/>
                <w:lang w:eastAsia="en-US"/>
              </w:rPr>
              <w:t xml:space="preserve"> </w:t>
            </w:r>
          </w:p>
        </w:tc>
      </w:tr>
      <w:tr w:rsidR="008B17FB" w:rsidRPr="004705BF" w:rsidTr="004453DD">
        <w:trPr>
          <w:trHeight w:val="20"/>
        </w:trPr>
        <w:tc>
          <w:tcPr>
            <w:tcW w:w="1388" w:type="pct"/>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4705BF" w:rsidRDefault="008B17FB" w:rsidP="00643262">
            <w:pPr>
              <w:pStyle w:val="Akapitzlist"/>
              <w:numPr>
                <w:ilvl w:val="0"/>
                <w:numId w:val="114"/>
              </w:numPr>
              <w:spacing w:line="240" w:lineRule="auto"/>
              <w:ind w:left="326" w:hanging="284"/>
              <w:jc w:val="both"/>
              <w:rPr>
                <w:rFonts w:cs="Arial"/>
              </w:rPr>
            </w:pPr>
            <w:r w:rsidRPr="004705BF">
              <w:rPr>
                <w:rFonts w:cs="Arial"/>
              </w:rPr>
              <w:t>pracownicy</w:t>
            </w:r>
            <w:r w:rsidR="00466857" w:rsidRPr="004705BF">
              <w:rPr>
                <w:rFonts w:cs="Arial"/>
              </w:rPr>
              <w:t xml:space="preserve"> i </w:t>
            </w:r>
            <w:r w:rsidRPr="004705BF">
              <w:rPr>
                <w:rFonts w:cs="Arial"/>
              </w:rPr>
              <w:t>pracodawcy dolnośląscy</w:t>
            </w:r>
          </w:p>
        </w:tc>
      </w:tr>
      <w:tr w:rsidR="008B17FB" w:rsidRPr="004705BF" w:rsidTr="004453DD">
        <w:trPr>
          <w:trHeight w:val="20"/>
        </w:trPr>
        <w:tc>
          <w:tcPr>
            <w:tcW w:w="1388" w:type="pct"/>
            <w:tcBorders>
              <w:top w:val="single" w:sz="4" w:space="0" w:color="auto"/>
            </w:tcBorders>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Instytucja pośrednicząca</w:t>
            </w:r>
            <w:r w:rsidRPr="004705BF">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CC22F9" w:rsidP="004453DD">
            <w:pPr>
              <w:spacing w:before="40" w:after="40"/>
              <w:rPr>
                <w:rFonts w:asciiTheme="minorHAnsi" w:hAnsiTheme="minorHAnsi" w:cs="Arial"/>
              </w:rPr>
            </w:pPr>
            <w:r w:rsidRPr="00E4641E">
              <w:rPr>
                <w:rFonts w:asciiTheme="minorHAnsi" w:hAnsiTheme="minorHAnsi" w:cs="Arial"/>
                <w:sz w:val="22"/>
                <w:szCs w:val="22"/>
              </w:rPr>
              <w:t>Dolnośląski Wojewódzki Urząd Pracy</w:t>
            </w:r>
          </w:p>
        </w:tc>
      </w:tr>
      <w:tr w:rsidR="008B17FB" w:rsidRPr="004705BF" w:rsidTr="004453DD">
        <w:trPr>
          <w:trHeight w:val="20"/>
        </w:trPr>
        <w:tc>
          <w:tcPr>
            <w:tcW w:w="1388" w:type="pct"/>
            <w:tcBorders>
              <w:top w:val="single" w:sz="4" w:space="0" w:color="auto"/>
            </w:tcBorders>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Instytucja wdrażająca</w:t>
            </w:r>
            <w:r w:rsidRPr="004705BF">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8B17FB" w:rsidRPr="004705BF" w:rsidTr="004453DD">
        <w:trPr>
          <w:trHeight w:val="1252"/>
        </w:trPr>
        <w:tc>
          <w:tcPr>
            <w:tcW w:w="1388" w:type="pct"/>
            <w:tcBorders>
              <w:top w:val="single" w:sz="4" w:space="0" w:color="auto"/>
            </w:tcBorders>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Kategoria(e) regionu(ów) </w:t>
            </w:r>
            <w:r w:rsidRPr="004705BF">
              <w:rPr>
                <w:rFonts w:asciiTheme="minorHAnsi" w:hAnsiTheme="minorHAnsi" w:cs="Arial"/>
                <w:sz w:val="22"/>
                <w:szCs w:val="22"/>
              </w:rPr>
              <w:br/>
              <w:t>wraz</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 xml:space="preserve">przypisaniem </w:t>
            </w:r>
            <w:r w:rsidRPr="004705BF">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b/>
                <w:sz w:val="22"/>
                <w:szCs w:val="22"/>
              </w:rPr>
              <w:t>28 287 888 – region słabiej rozwinięty</w:t>
            </w:r>
          </w:p>
        </w:tc>
      </w:tr>
      <w:tr w:rsidR="008B17FB" w:rsidRPr="004705BF" w:rsidTr="004453DD">
        <w:trPr>
          <w:trHeight w:val="20"/>
        </w:trPr>
        <w:tc>
          <w:tcPr>
            <w:tcW w:w="1388" w:type="pct"/>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Mechanizmy powiązania interwencji</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innymi działaniami/ poddziałaniami</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ramach PO lub</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innymi PO</w:t>
            </w:r>
            <w:r w:rsidRPr="004705BF">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4705BF" w:rsidRDefault="008B17FB" w:rsidP="00E63920">
            <w:pPr>
              <w:spacing w:before="40" w:after="40"/>
              <w:jc w:val="both"/>
              <w:rPr>
                <w:rFonts w:asciiTheme="minorHAnsi" w:hAnsiTheme="minorHAnsi" w:cs="Arial"/>
              </w:rPr>
            </w:pPr>
            <w:r w:rsidRPr="004705BF">
              <w:rPr>
                <w:rFonts w:asciiTheme="minorHAnsi" w:hAnsiTheme="minorHAnsi" w:cs="Arial"/>
                <w:sz w:val="22"/>
                <w:szCs w:val="22"/>
              </w:rPr>
              <w:t>Głównym narzędziem, które posłuży koordynowaniu interwencji</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innymi PO, będzie Komitet Sterujący ds. koordynacji interwencji EFSI</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sektorze zdrowia. Działa on pod przewodnictwem ministra właściwego ds.</w:t>
            </w:r>
            <w:r w:rsidR="00E63920">
              <w:rPr>
                <w:rFonts w:asciiTheme="minorHAnsi" w:hAnsiTheme="minorHAnsi" w:cs="Arial"/>
                <w:sz w:val="22"/>
                <w:szCs w:val="22"/>
              </w:rPr>
              <w:t> </w:t>
            </w:r>
            <w:r w:rsidRPr="004705BF">
              <w:rPr>
                <w:rFonts w:asciiTheme="minorHAnsi" w:hAnsiTheme="minorHAnsi" w:cs="Arial"/>
                <w:sz w:val="22"/>
                <w:szCs w:val="22"/>
              </w:rPr>
              <w:t>zdrowia,</w:t>
            </w:r>
            <w:r w:rsidR="00466857" w:rsidRPr="004705BF">
              <w:rPr>
                <w:rFonts w:asciiTheme="minorHAnsi" w:hAnsiTheme="minorHAnsi" w:cs="Arial"/>
                <w:sz w:val="22"/>
                <w:szCs w:val="22"/>
              </w:rPr>
              <w:t xml:space="preserve"> a w </w:t>
            </w:r>
            <w:r w:rsidRPr="004705BF">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polityki społecznej oraz samorządy regionów,</w:t>
            </w:r>
            <w:r w:rsidR="00466857" w:rsidRPr="004705BF">
              <w:rPr>
                <w:rFonts w:asciiTheme="minorHAnsi" w:hAnsiTheme="minorHAnsi" w:cs="Arial"/>
                <w:sz w:val="22"/>
                <w:szCs w:val="22"/>
              </w:rPr>
              <w:t xml:space="preserve"> a </w:t>
            </w:r>
            <w:r w:rsidRPr="004705BF">
              <w:rPr>
                <w:rFonts w:asciiTheme="minorHAnsi" w:hAnsiTheme="minorHAnsi" w:cs="Arial"/>
                <w:sz w:val="22"/>
                <w:szCs w:val="22"/>
              </w:rPr>
              <w:t>także inni partnerzy właściwi</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zakresie ochrony zdrowia. Warunkiem koniecznym dla podejmowania interwencji</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sektorze zdrowia jest ich zgodność</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uzgodnionym przez Komitet Sterujący Planem działań</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sektorze zdrowia (Plan działań) podejmowanych ze środków unijnym na poziomie krajowym</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regionalnym. Ponadto</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 xml:space="preserve">zakresie realizacji programów polityki zdrowotnej niezbędne będzie uzyskanie </w:t>
            </w:r>
            <w:r w:rsidR="008231C3" w:rsidRPr="004705BF">
              <w:rPr>
                <w:rFonts w:asciiTheme="minorHAnsi" w:hAnsiTheme="minorHAnsi" w:cs="Arial"/>
                <w:sz w:val="22"/>
                <w:szCs w:val="22"/>
              </w:rPr>
              <w:t xml:space="preserve">opinii </w:t>
            </w:r>
            <w:r w:rsidRPr="004705BF">
              <w:rPr>
                <w:rFonts w:asciiTheme="minorHAnsi" w:hAnsiTheme="minorHAnsi" w:cs="Arial"/>
                <w:sz w:val="22"/>
                <w:szCs w:val="22"/>
              </w:rPr>
              <w:t>Agencji Opiniowania Technologii Medycznych</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4705BF" w:rsidTr="004453DD">
        <w:trPr>
          <w:trHeight w:val="402"/>
        </w:trPr>
        <w:tc>
          <w:tcPr>
            <w:tcW w:w="1388" w:type="pct"/>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Instrumenty terytorialne</w:t>
            </w:r>
            <w:r w:rsidRPr="004705BF">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8B17FB" w:rsidRPr="004705BF" w:rsidTr="004453DD">
        <w:trPr>
          <w:trHeight w:val="402"/>
        </w:trPr>
        <w:tc>
          <w:tcPr>
            <w:tcW w:w="1388" w:type="pct"/>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Tryb(y) wyboru projektów </w:t>
            </w:r>
            <w:r w:rsidRPr="004705BF">
              <w:rPr>
                <w:rFonts w:asciiTheme="minorHAnsi" w:hAnsiTheme="minorHAnsi" w:cs="Arial"/>
                <w:sz w:val="22"/>
                <w:szCs w:val="22"/>
              </w:rPr>
              <w:br/>
              <w:t>oraz wskazanie podmiotu odpowiedzialnego za nabór</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ED5A3C" w:rsidRPr="00D30B54" w:rsidRDefault="00ED5A3C" w:rsidP="00ED5A3C">
            <w:pPr>
              <w:spacing w:before="40" w:after="40"/>
              <w:rPr>
                <w:rFonts w:asciiTheme="minorHAnsi" w:hAnsiTheme="minorHAnsi" w:cs="Arial"/>
              </w:rPr>
            </w:pPr>
            <w:r>
              <w:rPr>
                <w:rFonts w:asciiTheme="minorHAnsi" w:hAnsiTheme="minorHAnsi" w:cs="Arial"/>
                <w:sz w:val="22"/>
                <w:szCs w:val="22"/>
              </w:rPr>
              <w:t>K</w:t>
            </w:r>
            <w:r w:rsidRPr="00D30B54">
              <w:rPr>
                <w:rFonts w:asciiTheme="minorHAnsi" w:hAnsiTheme="minorHAnsi" w:cs="Arial"/>
                <w:sz w:val="22"/>
                <w:szCs w:val="22"/>
              </w:rPr>
              <w:t>onkursowy.</w:t>
            </w:r>
          </w:p>
          <w:p w:rsidR="007934AA" w:rsidRPr="004705BF" w:rsidRDefault="007934AA" w:rsidP="007934AA">
            <w:pPr>
              <w:autoSpaceDE w:val="0"/>
              <w:autoSpaceDN w:val="0"/>
              <w:adjustRightInd w:val="0"/>
              <w:spacing w:after="0"/>
              <w:rPr>
                <w:rFonts w:asciiTheme="minorHAnsi" w:hAnsiTheme="minorHAnsi" w:cs="Arial"/>
              </w:rPr>
            </w:pPr>
            <w:r w:rsidRPr="004705BF">
              <w:rPr>
                <w:rFonts w:asciiTheme="minorHAnsi" w:hAnsiTheme="minorHAnsi" w:cs="Arial"/>
                <w:sz w:val="22"/>
                <w:szCs w:val="22"/>
              </w:rPr>
              <w:t>Podmiot odpowiedzialny za nabór i ocenę wniosków: I</w:t>
            </w:r>
            <w:r w:rsidR="00394FEC">
              <w:rPr>
                <w:rFonts w:asciiTheme="minorHAnsi" w:hAnsiTheme="minorHAnsi" w:cs="Arial"/>
                <w:sz w:val="22"/>
                <w:szCs w:val="22"/>
              </w:rPr>
              <w:t>P</w:t>
            </w:r>
            <w:r w:rsidRPr="004705BF">
              <w:rPr>
                <w:rFonts w:asciiTheme="minorHAnsi" w:hAnsiTheme="minorHAnsi" w:cs="Arial"/>
                <w:sz w:val="22"/>
                <w:szCs w:val="22"/>
              </w:rPr>
              <w:t xml:space="preserve"> RPO</w:t>
            </w:r>
            <w:r w:rsidR="00394FEC">
              <w:rPr>
                <w:rFonts w:asciiTheme="minorHAnsi" w:hAnsiTheme="minorHAnsi" w:cs="Arial"/>
                <w:sz w:val="22"/>
                <w:szCs w:val="22"/>
              </w:rPr>
              <w:t xml:space="preserve"> - DWUP</w:t>
            </w:r>
            <w:r w:rsidRPr="004705BF">
              <w:rPr>
                <w:rFonts w:asciiTheme="minorHAnsi" w:hAnsiTheme="minorHAnsi" w:cs="Arial"/>
                <w:sz w:val="22"/>
                <w:szCs w:val="22"/>
              </w:rPr>
              <w:t xml:space="preserve">. </w:t>
            </w:r>
          </w:p>
          <w:p w:rsidR="008B17FB" w:rsidRPr="004705BF" w:rsidRDefault="007934AA" w:rsidP="007934AA">
            <w:pPr>
              <w:rPr>
                <w:rFonts w:asciiTheme="minorHAnsi" w:hAnsiTheme="minorHAnsi" w:cs="Arial"/>
              </w:rPr>
            </w:pPr>
            <w:r w:rsidRPr="004705BF">
              <w:rPr>
                <w:rFonts w:asciiTheme="minorHAnsi" w:hAnsiTheme="minorHAnsi" w:cs="Arial"/>
                <w:sz w:val="22"/>
                <w:szCs w:val="22"/>
              </w:rPr>
              <w:t>Podmiot odpowiedzialny za przyjmowanie protestów: I</w:t>
            </w:r>
            <w:r w:rsidR="00394FEC">
              <w:rPr>
                <w:rFonts w:asciiTheme="minorHAnsi" w:hAnsiTheme="minorHAnsi" w:cs="Arial"/>
                <w:sz w:val="22"/>
                <w:szCs w:val="22"/>
              </w:rPr>
              <w:t>P</w:t>
            </w:r>
            <w:r w:rsidRPr="004705BF">
              <w:rPr>
                <w:rFonts w:asciiTheme="minorHAnsi" w:hAnsiTheme="minorHAnsi" w:cs="Arial"/>
                <w:sz w:val="22"/>
                <w:szCs w:val="22"/>
              </w:rPr>
              <w:t xml:space="preserve"> RPO</w:t>
            </w:r>
            <w:r w:rsidR="00394FEC">
              <w:rPr>
                <w:rFonts w:asciiTheme="minorHAnsi" w:hAnsiTheme="minorHAnsi" w:cs="Arial"/>
                <w:sz w:val="22"/>
                <w:szCs w:val="22"/>
              </w:rPr>
              <w:t xml:space="preserve"> DWUP</w:t>
            </w:r>
            <w:r w:rsidRPr="004705BF">
              <w:rPr>
                <w:rFonts w:asciiTheme="minorHAnsi" w:hAnsiTheme="minorHAnsi" w:cs="Arial"/>
                <w:sz w:val="22"/>
                <w:szCs w:val="22"/>
              </w:rPr>
              <w:t>.</w:t>
            </w:r>
          </w:p>
        </w:tc>
      </w:tr>
      <w:tr w:rsidR="008B17FB" w:rsidRPr="004705BF" w:rsidDel="00FE3C38" w:rsidTr="004453DD">
        <w:trPr>
          <w:trHeight w:val="20"/>
        </w:trPr>
        <w:tc>
          <w:tcPr>
            <w:tcW w:w="1388" w:type="pct"/>
            <w:tcBorders>
              <w:top w:val="single" w:sz="4" w:space="0" w:color="auto"/>
            </w:tcBorders>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Limity</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ograniczenia</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realizacji projektów</w:t>
            </w:r>
            <w:r w:rsidRPr="004705BF">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Del="00FE3C38"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Del="00FE3C38" w:rsidRDefault="008B17FB" w:rsidP="004453DD">
            <w:pPr>
              <w:spacing w:before="40" w:after="40"/>
              <w:rPr>
                <w:rFonts w:asciiTheme="minorHAnsi" w:hAnsiTheme="minorHAnsi" w:cs="Arial"/>
                <w:color w:val="FF0000"/>
              </w:rPr>
            </w:pPr>
            <w:r w:rsidRPr="004705BF">
              <w:rPr>
                <w:rFonts w:asciiTheme="minorHAnsi" w:hAnsiTheme="minorHAnsi" w:cs="Arial"/>
                <w:sz w:val="22"/>
                <w:szCs w:val="22"/>
              </w:rPr>
              <w:t>Nie dotyczy</w:t>
            </w:r>
          </w:p>
        </w:tc>
      </w:tr>
      <w:tr w:rsidR="00440C6C" w:rsidRPr="004705BF" w:rsidTr="004453DD">
        <w:trPr>
          <w:trHeight w:val="20"/>
        </w:trPr>
        <w:tc>
          <w:tcPr>
            <w:tcW w:w="1388" w:type="pct"/>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Warunki i planowany zakres stosowania </w:t>
            </w:r>
            <w:r w:rsidRPr="004705BF">
              <w:rPr>
                <w:rFonts w:asciiTheme="minorHAnsi" w:hAnsiTheme="minorHAnsi" w:cs="Arial"/>
                <w:sz w:val="22"/>
                <w:szCs w:val="22"/>
              </w:rPr>
              <w:br/>
            </w:r>
            <w:r w:rsidRPr="004705BF">
              <w:rPr>
                <w:rFonts w:asciiTheme="minorHAnsi" w:hAnsiTheme="minorHAnsi" w:cs="Arial"/>
                <w:i/>
                <w:sz w:val="22"/>
                <w:szCs w:val="22"/>
              </w:rPr>
              <w:t>cross-financingu</w:t>
            </w:r>
            <w:r w:rsidRPr="004705BF">
              <w:rPr>
                <w:rFonts w:asciiTheme="minorHAnsi" w:hAnsiTheme="minorHAnsi" w:cs="Arial"/>
                <w:sz w:val="22"/>
                <w:szCs w:val="22"/>
              </w:rPr>
              <w:t xml:space="preserve"> (%)</w:t>
            </w:r>
            <w:r w:rsidRPr="004705BF">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4705BF" w:rsidRDefault="00440C6C" w:rsidP="004705BF">
            <w:pPr>
              <w:spacing w:before="40" w:after="40"/>
              <w:jc w:val="both"/>
              <w:rPr>
                <w:rFonts w:asciiTheme="minorHAnsi" w:hAnsiTheme="minorHAnsi" w:cs="Arial"/>
              </w:rPr>
            </w:pPr>
            <w:r w:rsidRPr="004705BF">
              <w:rPr>
                <w:rFonts w:asciiTheme="minorHAnsi" w:hAnsiTheme="minorHAnsi" w:cs="Arial"/>
                <w:sz w:val="22"/>
                <w:szCs w:val="22"/>
              </w:rPr>
              <w:t>W ramach działania będą finansowane obok działań tzw. miękkich, wydatki inwestycyjne w</w:t>
            </w:r>
            <w:r w:rsidR="004705BF">
              <w:rPr>
                <w:rFonts w:asciiTheme="minorHAnsi" w:hAnsiTheme="minorHAnsi" w:cs="Arial"/>
                <w:sz w:val="22"/>
                <w:szCs w:val="22"/>
              </w:rPr>
              <w:t> </w:t>
            </w:r>
            <w:r w:rsidRPr="004705BF">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4705BF">
              <w:rPr>
                <w:rFonts w:asciiTheme="minorHAnsi" w:hAnsiTheme="minorHAnsi" w:cs="Arial"/>
                <w:sz w:val="22"/>
                <w:szCs w:val="22"/>
              </w:rPr>
              <w:t>Wartość wydatków w</w:t>
            </w:r>
            <w:r w:rsidR="004705BF">
              <w:rPr>
                <w:rFonts w:asciiTheme="minorHAnsi" w:hAnsiTheme="minorHAnsi" w:cs="Arial"/>
                <w:sz w:val="22"/>
                <w:szCs w:val="22"/>
              </w:rPr>
              <w:t> </w:t>
            </w:r>
            <w:r w:rsidR="00B45404" w:rsidRPr="004705BF">
              <w:rPr>
                <w:rFonts w:asciiTheme="minorHAnsi" w:hAnsiTheme="minorHAnsi" w:cs="Arial"/>
                <w:sz w:val="22"/>
                <w:szCs w:val="22"/>
              </w:rPr>
              <w:t>ramach cross-financingu nie może stanowić więcej niż 10% finansowania unijnego na poziomie projektu.</w:t>
            </w:r>
          </w:p>
        </w:tc>
      </w:tr>
      <w:tr w:rsidR="00440C6C" w:rsidRPr="004705BF" w:rsidTr="004453DD">
        <w:trPr>
          <w:trHeight w:val="315"/>
        </w:trPr>
        <w:tc>
          <w:tcPr>
            <w:tcW w:w="1388" w:type="pct"/>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Dopuszczalna maksymalna wartość zakupionych środków trwałych</w:t>
            </w:r>
            <w:r w:rsidRPr="004705BF">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4705BF" w:rsidRDefault="00440C6C" w:rsidP="00440C6C">
            <w:pPr>
              <w:spacing w:before="40" w:after="40"/>
              <w:jc w:val="both"/>
              <w:rPr>
                <w:rFonts w:asciiTheme="minorHAnsi" w:hAnsiTheme="minorHAnsi" w:cs="Arial"/>
              </w:rPr>
            </w:pPr>
            <w:r w:rsidRPr="004705BF">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cross-financingu nie może łącznie przekroczyć 10% wydatków projektu. Wydatki ponoszone na zakup środków trwałych oraz cross-financing powyżej d</w:t>
            </w:r>
            <w:r w:rsidR="004705BF">
              <w:rPr>
                <w:rFonts w:asciiTheme="minorHAnsi" w:hAnsiTheme="minorHAnsi" w:cs="Arial"/>
                <w:sz w:val="22"/>
                <w:szCs w:val="22"/>
              </w:rPr>
              <w:t>opuszczalnej kwoty określonej w </w:t>
            </w:r>
            <w:r w:rsidRPr="004705BF">
              <w:rPr>
                <w:rFonts w:asciiTheme="minorHAnsi" w:hAnsiTheme="minorHAnsi" w:cs="Arial"/>
                <w:sz w:val="22"/>
                <w:szCs w:val="22"/>
              </w:rPr>
              <w:t>zatwierdzonym wniosku o dofinansowanie projektu są niekwalifikowalne.</w:t>
            </w:r>
          </w:p>
        </w:tc>
      </w:tr>
      <w:tr w:rsidR="00440C6C" w:rsidRPr="004705BF" w:rsidTr="004453DD">
        <w:trPr>
          <w:trHeight w:val="20"/>
        </w:trPr>
        <w:tc>
          <w:tcPr>
            <w:tcW w:w="1388" w:type="pct"/>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Warunki uwzględniania dochodu w projekcie </w:t>
            </w:r>
            <w:r w:rsidRPr="004705BF">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Nie dotyczy</w:t>
            </w:r>
          </w:p>
        </w:tc>
      </w:tr>
      <w:tr w:rsidR="00440C6C" w:rsidRPr="004705BF" w:rsidTr="004453DD">
        <w:trPr>
          <w:trHeight w:val="20"/>
        </w:trPr>
        <w:tc>
          <w:tcPr>
            <w:tcW w:w="1388" w:type="pct"/>
            <w:tcBorders>
              <w:top w:val="single" w:sz="4" w:space="0" w:color="auto"/>
              <w:right w:val="single" w:sz="4" w:space="0" w:color="auto"/>
            </w:tcBorders>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4705BF" w:rsidRDefault="00440C6C" w:rsidP="00424278">
            <w:pPr>
              <w:spacing w:before="40" w:after="40"/>
              <w:jc w:val="both"/>
              <w:rPr>
                <w:rFonts w:asciiTheme="minorHAnsi" w:hAnsiTheme="minorHAnsi" w:cs="Arial"/>
              </w:rPr>
            </w:pPr>
            <w:r w:rsidRPr="004705BF">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 Kwestia sy</w:t>
            </w:r>
            <w:r w:rsidR="00E63920">
              <w:rPr>
                <w:rFonts w:asciiTheme="minorHAnsi" w:hAnsiTheme="minorHAnsi" w:cs="Arial"/>
                <w:color w:val="000000" w:themeColor="text1"/>
                <w:sz w:val="22"/>
                <w:szCs w:val="22"/>
              </w:rPr>
              <w:t>s</w:t>
            </w:r>
            <w:r w:rsidRPr="004705BF">
              <w:rPr>
                <w:rFonts w:asciiTheme="minorHAnsi" w:hAnsiTheme="minorHAnsi" w:cs="Arial"/>
                <w:color w:val="000000" w:themeColor="text1"/>
                <w:sz w:val="22"/>
                <w:szCs w:val="22"/>
              </w:rPr>
              <w:t>temu zaliczek zostanie ustalona w regulaminie konkursu.</w:t>
            </w:r>
            <w:r w:rsidRPr="004705BF">
              <w:rPr>
                <w:sz w:val="22"/>
                <w:szCs w:val="22"/>
              </w:rPr>
              <w:t xml:space="preserve"> </w:t>
            </w:r>
          </w:p>
        </w:tc>
      </w:tr>
      <w:tr w:rsidR="00440C6C" w:rsidRPr="004705BF" w:rsidTr="004453DD">
        <w:trPr>
          <w:trHeight w:val="335"/>
        </w:trPr>
        <w:tc>
          <w:tcPr>
            <w:tcW w:w="1388" w:type="pct"/>
            <w:tcBorders>
              <w:top w:val="single" w:sz="4" w:space="0" w:color="auto"/>
              <w:right w:val="single" w:sz="4" w:space="0" w:color="auto"/>
            </w:tcBorders>
            <w:shd w:val="clear" w:color="auto" w:fill="auto"/>
            <w:vAlign w:val="center"/>
          </w:tcPr>
          <w:p w:rsidR="00440C6C" w:rsidRPr="004705BF" w:rsidRDefault="00440C6C" w:rsidP="00643262">
            <w:pPr>
              <w:numPr>
                <w:ilvl w:val="0"/>
                <w:numId w:val="119"/>
              </w:numPr>
              <w:tabs>
                <w:tab w:val="clear" w:pos="900"/>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Pomoc publiczna </w:t>
            </w:r>
            <w:r w:rsidRPr="004705BF">
              <w:rPr>
                <w:rFonts w:asciiTheme="minorHAnsi" w:hAnsiTheme="minorHAnsi" w:cs="Arial"/>
                <w:sz w:val="22"/>
                <w:szCs w:val="22"/>
              </w:rPr>
              <w:br/>
              <w:t xml:space="preserve">i pomoc </w:t>
            </w:r>
            <w:r w:rsidRPr="004705BF">
              <w:rPr>
                <w:rFonts w:asciiTheme="minorHAnsi" w:hAnsiTheme="minorHAnsi" w:cs="Arial"/>
                <w:i/>
                <w:sz w:val="22"/>
                <w:szCs w:val="22"/>
              </w:rPr>
              <w:t>de minimis</w:t>
            </w:r>
            <w:r w:rsidRPr="004705BF">
              <w:rPr>
                <w:rFonts w:asciiTheme="minorHAnsi" w:hAnsiTheme="minorHAnsi" w:cs="Arial"/>
                <w:sz w:val="22"/>
                <w:szCs w:val="22"/>
              </w:rPr>
              <w:br/>
              <w:t>(rodzaj i przeznaczenie pomocy, unijna lub krajowa podstawa prawna)</w:t>
            </w:r>
            <w:r w:rsidRPr="004705BF">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4705BF" w:rsidRDefault="00440C6C" w:rsidP="00440C6C">
            <w:pPr>
              <w:spacing w:before="40" w:after="40"/>
              <w:jc w:val="both"/>
              <w:rPr>
                <w:rFonts w:asciiTheme="minorHAnsi" w:hAnsiTheme="minorHAnsi" w:cs="Arial"/>
              </w:rPr>
            </w:pPr>
            <w:r w:rsidRPr="004705BF">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Pr>
                <w:rFonts w:asciiTheme="minorHAnsi" w:hAnsiTheme="minorHAnsi" w:cs="Arial"/>
                <w:sz w:val="22"/>
                <w:szCs w:val="22"/>
              </w:rPr>
              <w:t>prawa unijnego</w:t>
            </w:r>
            <w:r w:rsidRPr="004705BF">
              <w:rPr>
                <w:rFonts w:asciiTheme="minorHAnsi" w:hAnsiTheme="minorHAnsi" w:cs="Arial"/>
                <w:sz w:val="22"/>
                <w:szCs w:val="22"/>
              </w:rPr>
              <w:t xml:space="preserve"> i krajowego dotyczące zasad udzielania tej pomocy, obowiązujące w momencie udzielania wsparcia.</w:t>
            </w:r>
          </w:p>
          <w:p w:rsidR="00440C6C" w:rsidRPr="004705BF" w:rsidRDefault="00440C6C" w:rsidP="00440C6C">
            <w:pPr>
              <w:spacing w:before="40" w:after="40"/>
              <w:jc w:val="both"/>
              <w:rPr>
                <w:rFonts w:ascii="Calibri" w:hAnsi="Calibri" w:cs="Arial"/>
              </w:rPr>
            </w:pPr>
            <w:r w:rsidRPr="004705BF">
              <w:rPr>
                <w:rFonts w:ascii="Calibri" w:hAnsi="Calibri" w:cs="Arial"/>
                <w:sz w:val="22"/>
                <w:szCs w:val="22"/>
              </w:rPr>
              <w:t xml:space="preserve">W ramach działania przewiduje się </w:t>
            </w:r>
            <w:r w:rsidR="00EA102D" w:rsidRPr="004705BF">
              <w:rPr>
                <w:rFonts w:ascii="Calibri" w:hAnsi="Calibri" w:cs="Arial"/>
                <w:sz w:val="22"/>
                <w:szCs w:val="22"/>
              </w:rPr>
              <w:t xml:space="preserve">możliwość występowania </w:t>
            </w:r>
            <w:r w:rsidRPr="004705BF">
              <w:rPr>
                <w:rFonts w:ascii="Calibri" w:hAnsi="Calibri" w:cs="Arial"/>
                <w:sz w:val="22"/>
                <w:szCs w:val="22"/>
              </w:rPr>
              <w:t>pomocy de minimis udzielanej na podstawie:</w:t>
            </w:r>
          </w:p>
          <w:p w:rsidR="00D8309A" w:rsidRPr="004705BF" w:rsidRDefault="00440C6C" w:rsidP="00643262">
            <w:pPr>
              <w:pStyle w:val="Akapitzlist"/>
              <w:numPr>
                <w:ilvl w:val="0"/>
                <w:numId w:val="219"/>
              </w:numPr>
              <w:spacing w:after="0" w:line="240" w:lineRule="auto"/>
              <w:ind w:left="316" w:hanging="284"/>
              <w:jc w:val="both"/>
            </w:pPr>
            <w:r w:rsidRPr="004705BF">
              <w:t>rozporządzenia Komisji (UE) nr 1407/2013 z</w:t>
            </w:r>
            <w:r w:rsidR="004705BF">
              <w:t> </w:t>
            </w:r>
            <w:r w:rsidRPr="004705BF">
              <w:t>18</w:t>
            </w:r>
            <w:r w:rsidR="004705BF">
              <w:t> </w:t>
            </w:r>
            <w:r w:rsidRPr="004705BF">
              <w:t>grudnia 2013 roku w sprawie stosowania art.</w:t>
            </w:r>
            <w:r w:rsidR="004705BF">
              <w:t> </w:t>
            </w:r>
            <w:r w:rsidRPr="004705BF">
              <w:t>107 i 108 Traktatu o funkcjonowaniu Unii Europejskiej do pomocy de minimis</w:t>
            </w:r>
            <w:r w:rsidR="00D8309A" w:rsidRPr="004705BF">
              <w:t>,</w:t>
            </w:r>
          </w:p>
          <w:p w:rsidR="00440C6C" w:rsidRPr="004705BF" w:rsidRDefault="00D8309A" w:rsidP="00643262">
            <w:pPr>
              <w:pStyle w:val="Akapitzlist"/>
              <w:numPr>
                <w:ilvl w:val="0"/>
                <w:numId w:val="219"/>
              </w:numPr>
              <w:spacing w:after="0" w:line="240" w:lineRule="auto"/>
              <w:ind w:left="316" w:hanging="284"/>
              <w:jc w:val="both"/>
            </w:pPr>
            <w:r w:rsidRPr="004705BF">
              <w:t>rozporządzenia Ministra Infrastruktury i</w:t>
            </w:r>
            <w:r w:rsidR="004705BF">
              <w:t> </w:t>
            </w:r>
            <w:r w:rsidRPr="004705BF">
              <w:t>Rozwoju z dnia 2 lipca 2015 roku w sprawie udzielania pomocy de minimis oraz pomocy publicznej w ramach programów operacyjnych  finansowanych z Europejskiego Funduszu Społecznego n</w:t>
            </w:r>
            <w:r w:rsidR="00E63920">
              <w:t>a lata 2014-2020 (Dz.U. z 2015 </w:t>
            </w:r>
            <w:r w:rsidRPr="004705BF">
              <w:t>r. poz. 1073)</w:t>
            </w:r>
          </w:p>
        </w:tc>
      </w:tr>
      <w:tr w:rsidR="00440C6C" w:rsidRPr="004705BF" w:rsidTr="004705BF">
        <w:trPr>
          <w:trHeight w:val="2047"/>
        </w:trPr>
        <w:tc>
          <w:tcPr>
            <w:tcW w:w="1388" w:type="pct"/>
            <w:tcBorders>
              <w:top w:val="single" w:sz="4" w:space="0" w:color="auto"/>
            </w:tcBorders>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Maksymalny </w:t>
            </w:r>
            <w:r w:rsidRPr="004705BF">
              <w:rPr>
                <w:rFonts w:asciiTheme="minorHAnsi" w:hAnsiTheme="minorHAnsi" w:cs="Arial"/>
                <w:sz w:val="22"/>
                <w:szCs w:val="22"/>
              </w:rPr>
              <w:br/>
              <w:t xml:space="preserve">% poziom dofinansowania UE wydatków kwalifikowalnych </w:t>
            </w:r>
            <w:r w:rsidRPr="004705BF">
              <w:rPr>
                <w:rFonts w:asciiTheme="minorHAnsi" w:hAnsiTheme="minorHAnsi" w:cs="Arial"/>
                <w:sz w:val="22"/>
                <w:szCs w:val="22"/>
              </w:rPr>
              <w:br/>
              <w:t xml:space="preserve">na poziomie projektu </w:t>
            </w:r>
            <w:r w:rsidRPr="004705BF">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eastAsiaTheme="minorHAnsi" w:hAnsiTheme="minorHAnsi" w:cstheme="minorHAnsi"/>
                <w:bCs/>
                <w:sz w:val="22"/>
                <w:szCs w:val="22"/>
                <w:lang w:eastAsia="en-US"/>
              </w:rPr>
              <w:t>85%</w:t>
            </w:r>
          </w:p>
        </w:tc>
      </w:tr>
      <w:tr w:rsidR="00440C6C" w:rsidRPr="004705BF" w:rsidTr="004705BF">
        <w:trPr>
          <w:trHeight w:val="4147"/>
        </w:trPr>
        <w:tc>
          <w:tcPr>
            <w:tcW w:w="1388" w:type="pct"/>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Maksymalny </w:t>
            </w:r>
            <w:r w:rsidRPr="004705BF">
              <w:rPr>
                <w:rFonts w:asciiTheme="minorHAnsi" w:hAnsiTheme="minorHAnsi" w:cs="Arial"/>
                <w:sz w:val="22"/>
                <w:szCs w:val="22"/>
              </w:rPr>
              <w:br/>
              <w:t xml:space="preserve">% poziom dofinansowania całkowitego wydatków kwalifikowalnych </w:t>
            </w:r>
            <w:r w:rsidRPr="004705BF">
              <w:rPr>
                <w:rFonts w:asciiTheme="minorHAnsi" w:hAnsiTheme="minorHAnsi" w:cs="Arial"/>
                <w:sz w:val="22"/>
                <w:szCs w:val="22"/>
              </w:rPr>
              <w:br/>
              <w:t xml:space="preserve">na poziomie projektu </w:t>
            </w:r>
            <w:r w:rsidRPr="004705BF">
              <w:rPr>
                <w:rFonts w:asciiTheme="minorHAnsi" w:hAnsiTheme="minorHAnsi" w:cs="Arial"/>
                <w:sz w:val="22"/>
                <w:szCs w:val="22"/>
              </w:rPr>
              <w:br/>
              <w:t>(środki UE + ewentualne współfinansowanie z budżetu państwa lub innych źródeł przyznawane beneficjentowi przez właściwą instytucję)</w:t>
            </w:r>
            <w:r w:rsidRPr="004705BF">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 xml:space="preserve">95% </w:t>
            </w:r>
          </w:p>
        </w:tc>
      </w:tr>
      <w:tr w:rsidR="00440C6C" w:rsidRPr="004705BF" w:rsidTr="004453DD">
        <w:trPr>
          <w:trHeight w:val="1252"/>
        </w:trPr>
        <w:tc>
          <w:tcPr>
            <w:tcW w:w="1388" w:type="pct"/>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9A4BDB" w:rsidRPr="004705BF" w:rsidRDefault="009A4BDB" w:rsidP="009A4BDB">
            <w:pPr>
              <w:autoSpaceDE w:val="0"/>
              <w:autoSpaceDN w:val="0"/>
              <w:adjustRightInd w:val="0"/>
              <w:spacing w:after="0"/>
              <w:jc w:val="both"/>
              <w:rPr>
                <w:rFonts w:asciiTheme="minorHAnsi" w:hAnsiTheme="minorHAnsi" w:cs="Arial"/>
              </w:rPr>
            </w:pPr>
            <w:r w:rsidRPr="004705BF">
              <w:rPr>
                <w:rFonts w:asciiTheme="minorHAnsi" w:hAnsiTheme="minorHAnsi" w:cs="Arial"/>
                <w:sz w:val="22"/>
                <w:szCs w:val="22"/>
              </w:rPr>
              <w:t xml:space="preserve">W przypadku realizacji populacyjnych programów profilaktycznych </w:t>
            </w:r>
            <w:r w:rsidR="004705BF">
              <w:rPr>
                <w:rFonts w:asciiTheme="minorHAnsi" w:hAnsiTheme="minorHAnsi" w:cs="Arial"/>
                <w:sz w:val="22"/>
                <w:szCs w:val="22"/>
              </w:rPr>
              <w:t>w zakresie raka szyjki macicy i </w:t>
            </w:r>
            <w:r w:rsidRPr="004705BF">
              <w:rPr>
                <w:rFonts w:asciiTheme="minorHAnsi" w:hAnsiTheme="minorHAnsi" w:cs="Arial"/>
                <w:sz w:val="22"/>
                <w:szCs w:val="22"/>
              </w:rPr>
              <w:t>raka piersi przez publiczne i niepubliczne podmioty lecznicze: 15%.</w:t>
            </w:r>
          </w:p>
          <w:p w:rsidR="009A4BDB" w:rsidRPr="004705BF" w:rsidRDefault="009A4BDB" w:rsidP="009A4BDB">
            <w:pPr>
              <w:autoSpaceDE w:val="0"/>
              <w:autoSpaceDN w:val="0"/>
              <w:adjustRightInd w:val="0"/>
              <w:spacing w:after="0"/>
              <w:rPr>
                <w:rFonts w:asciiTheme="minorHAnsi" w:hAnsiTheme="minorHAnsi" w:cs="Arial"/>
              </w:rPr>
            </w:pPr>
          </w:p>
          <w:p w:rsidR="00440C6C" w:rsidRPr="004705BF" w:rsidRDefault="009A4BDB" w:rsidP="00473FB5">
            <w:pPr>
              <w:autoSpaceDE w:val="0"/>
              <w:autoSpaceDN w:val="0"/>
              <w:adjustRightInd w:val="0"/>
              <w:spacing w:after="0"/>
              <w:jc w:val="both"/>
              <w:rPr>
                <w:rFonts w:asciiTheme="minorHAnsi" w:hAnsiTheme="minorHAnsi" w:cs="Arial"/>
              </w:rPr>
            </w:pPr>
            <w:r w:rsidRPr="004705BF">
              <w:rPr>
                <w:rFonts w:asciiTheme="minorHAnsi" w:hAnsiTheme="minorHAnsi" w:cs="Arial"/>
                <w:sz w:val="22"/>
                <w:szCs w:val="22"/>
              </w:rPr>
              <w:t>W pozostałych sytuacjach: 5%.</w:t>
            </w:r>
          </w:p>
        </w:tc>
      </w:tr>
      <w:tr w:rsidR="00440C6C" w:rsidRPr="004705BF" w:rsidTr="004705BF">
        <w:trPr>
          <w:trHeight w:val="1153"/>
        </w:trPr>
        <w:tc>
          <w:tcPr>
            <w:tcW w:w="1388" w:type="pct"/>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Minimalna</w:t>
            </w:r>
            <w:r w:rsidRPr="004705BF">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 xml:space="preserve">Nie dotyczy </w:t>
            </w:r>
          </w:p>
        </w:tc>
      </w:tr>
      <w:tr w:rsidR="00440C6C" w:rsidRPr="004705BF" w:rsidTr="004453DD">
        <w:trPr>
          <w:trHeight w:val="1838"/>
        </w:trPr>
        <w:tc>
          <w:tcPr>
            <w:tcW w:w="1388" w:type="pct"/>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Minimalna i maksymalna wartość wydatków kwalifikowalnych projektu (PLN) </w:t>
            </w:r>
            <w:r w:rsidRPr="004705BF">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Nie dotyczy</w:t>
            </w:r>
          </w:p>
        </w:tc>
      </w:tr>
      <w:tr w:rsidR="00440C6C" w:rsidRPr="004705BF" w:rsidTr="004453DD">
        <w:trPr>
          <w:trHeight w:val="1252"/>
        </w:trPr>
        <w:tc>
          <w:tcPr>
            <w:tcW w:w="1388" w:type="pct"/>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Kwota alokacji UE na instrumenty finansowe (EUR) </w:t>
            </w:r>
            <w:r w:rsidRPr="004705BF">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Nie dotyczy</w:t>
            </w:r>
          </w:p>
        </w:tc>
      </w:tr>
    </w:tbl>
    <w:p w:rsidR="003210BA" w:rsidRDefault="003210BA" w:rsidP="00870FEE">
      <w:pPr>
        <w:jc w:val="both"/>
        <w:rPr>
          <w:rFonts w:asciiTheme="minorHAnsi" w:hAnsiTheme="minorHAnsi"/>
          <w:b/>
        </w:rPr>
      </w:pPr>
    </w:p>
    <w:p w:rsidR="00E2467D" w:rsidRDefault="00E2467D">
      <w:pPr>
        <w:spacing w:after="200" w:line="276" w:lineRule="auto"/>
        <w:rPr>
          <w:rFonts w:asciiTheme="minorHAnsi" w:hAnsiTheme="minorHAnsi"/>
          <w:b/>
        </w:rPr>
      </w:pPr>
      <w:r>
        <w:rPr>
          <w:rFonts w:asciiTheme="minorHAnsi" w:hAnsiTheme="minorHAnsi"/>
          <w:b/>
        </w:rPr>
        <w:br w:type="page"/>
      </w:r>
    </w:p>
    <w:p w:rsidR="00B43889" w:rsidRPr="00E24B6B" w:rsidRDefault="00B43889" w:rsidP="00945319">
      <w:pPr>
        <w:pStyle w:val="Nagwek2"/>
        <w:rPr>
          <w:rFonts w:asciiTheme="minorHAnsi" w:hAnsiTheme="minorHAnsi"/>
        </w:rPr>
      </w:pPr>
      <w:bookmarkStart w:id="49" w:name="_Toc435091494"/>
      <w:r w:rsidRPr="00E24B6B">
        <w:rPr>
          <w:rFonts w:asciiTheme="minorHAnsi" w:hAnsiTheme="minorHAnsi"/>
        </w:rPr>
        <w:t>Oś priorytetowa 9 Włączenie społeczne</w:t>
      </w:r>
      <w:bookmarkEnd w:id="49"/>
    </w:p>
    <w:p w:rsidR="00D572C9" w:rsidRPr="00D572C9" w:rsidRDefault="00D572C9" w:rsidP="00643262">
      <w:pPr>
        <w:pStyle w:val="Akapitzlist"/>
        <w:numPr>
          <w:ilvl w:val="0"/>
          <w:numId w:val="122"/>
        </w:numPr>
        <w:suppressAutoHyphens/>
        <w:spacing w:before="120" w:after="30" w:line="240" w:lineRule="auto"/>
        <w:ind w:left="284" w:hanging="284"/>
        <w:rPr>
          <w:rFonts w:cs="Arial"/>
          <w:sz w:val="24"/>
          <w:szCs w:val="24"/>
        </w:rPr>
      </w:pPr>
      <w:r w:rsidRPr="00D572C9">
        <w:rPr>
          <w:rFonts w:cs="Arial"/>
          <w:sz w:val="24"/>
          <w:szCs w:val="24"/>
        </w:rPr>
        <w:t>Numer</w:t>
      </w:r>
      <w:r w:rsidR="00466857">
        <w:rPr>
          <w:rFonts w:cs="Arial"/>
          <w:sz w:val="24"/>
          <w:szCs w:val="24"/>
        </w:rPr>
        <w:t xml:space="preserve"> i </w:t>
      </w:r>
      <w:r w:rsidRPr="00D572C9">
        <w:rPr>
          <w:rFonts w:cs="Arial"/>
          <w:sz w:val="24"/>
          <w:szCs w:val="24"/>
        </w:rPr>
        <w:t>nazwa osi priorytetowej</w:t>
      </w:r>
    </w:p>
    <w:p w:rsidR="00D572C9" w:rsidRPr="009B239C"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9</w:t>
      </w:r>
      <w:r w:rsidRPr="009B239C">
        <w:rPr>
          <w:rFonts w:asciiTheme="minorHAnsi" w:hAnsiTheme="minorHAnsi" w:cs="Arial"/>
          <w:b/>
          <w:szCs w:val="22"/>
        </w:rPr>
        <w:t xml:space="preserve"> </w:t>
      </w:r>
      <w:r>
        <w:rPr>
          <w:rFonts w:asciiTheme="minorHAnsi" w:hAnsiTheme="minorHAnsi" w:cs="Arial"/>
          <w:b/>
          <w:szCs w:val="22"/>
        </w:rPr>
        <w:t>Włączenie społeczne</w:t>
      </w:r>
    </w:p>
    <w:p w:rsidR="00D572C9" w:rsidRPr="00D572C9" w:rsidRDefault="00D572C9" w:rsidP="00643262">
      <w:pPr>
        <w:pStyle w:val="Akapitzlist"/>
        <w:numPr>
          <w:ilvl w:val="0"/>
          <w:numId w:val="122"/>
        </w:numPr>
        <w:suppressAutoHyphens/>
        <w:spacing w:before="120" w:after="30" w:line="240" w:lineRule="auto"/>
        <w:ind w:left="284" w:hanging="284"/>
        <w:rPr>
          <w:rFonts w:cs="Arial"/>
          <w:sz w:val="24"/>
          <w:szCs w:val="24"/>
        </w:rPr>
      </w:pPr>
      <w:r w:rsidRPr="00D572C9">
        <w:rPr>
          <w:rFonts w:cs="Arial"/>
          <w:sz w:val="24"/>
          <w:szCs w:val="24"/>
        </w:rPr>
        <w:t xml:space="preserve">Cele szczegółowe osi priorytetowej </w:t>
      </w:r>
    </w:p>
    <w:p w:rsidR="00D572C9" w:rsidRPr="004705BF"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4705BF">
        <w:rPr>
          <w:rFonts w:asciiTheme="minorHAnsi" w:hAnsiTheme="minorHAnsi" w:cs="Arial"/>
          <w:b/>
          <w:sz w:val="22"/>
          <w:szCs w:val="22"/>
        </w:rPr>
        <w:t>Aktywna integracja osób zagrożonych ubóstwem</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wykluczeniem społecznym poprzez poprawę</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wzmocnienie ich zdolności do zatrudnienia oraz zatrudnienia.</w:t>
      </w:r>
    </w:p>
    <w:p w:rsidR="00D572C9" w:rsidRPr="004705BF"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4705BF">
        <w:rPr>
          <w:rFonts w:asciiTheme="minorHAnsi" w:hAnsiTheme="minorHAnsi" w:cs="Arial"/>
          <w:b/>
          <w:sz w:val="22"/>
          <w:szCs w:val="22"/>
        </w:rPr>
        <w:t>Zwiększenie dostępności środowiskowych usług społecznych,</w:t>
      </w:r>
      <w:r w:rsidR="00466857" w:rsidRPr="004705BF">
        <w:rPr>
          <w:rFonts w:asciiTheme="minorHAnsi" w:hAnsiTheme="minorHAnsi" w:cs="Arial"/>
          <w:b/>
          <w:sz w:val="22"/>
          <w:szCs w:val="22"/>
        </w:rPr>
        <w:t xml:space="preserve"> w </w:t>
      </w:r>
      <w:r w:rsidRPr="004705BF">
        <w:rPr>
          <w:rFonts w:asciiTheme="minorHAnsi" w:hAnsiTheme="minorHAnsi" w:cs="Arial"/>
          <w:b/>
          <w:sz w:val="22"/>
          <w:szCs w:val="22"/>
        </w:rPr>
        <w:t>tym opiekuńczych</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wsparcia rodzin zagrożonych ubóstwem lub wykluczeniem społecznym oraz wsparcia pieczy zastępczej.</w:t>
      </w:r>
    </w:p>
    <w:p w:rsidR="00D572C9" w:rsidRPr="004705BF"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4705BF">
        <w:rPr>
          <w:rFonts w:asciiTheme="minorHAnsi" w:hAnsiTheme="minorHAnsi" w:cs="Arial"/>
          <w:b/>
          <w:sz w:val="22"/>
          <w:szCs w:val="22"/>
        </w:rPr>
        <w:t>Zwiększenie dostępności usług zdrowotnych.</w:t>
      </w:r>
    </w:p>
    <w:p w:rsidR="00D572C9" w:rsidRPr="004705BF"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4705BF">
        <w:rPr>
          <w:rFonts w:asciiTheme="minorHAnsi" w:hAnsiTheme="minorHAnsi" w:cs="Arial"/>
          <w:b/>
          <w:sz w:val="22"/>
          <w:szCs w:val="22"/>
        </w:rPr>
        <w:t>Tworzenie miejsc pracy</w:t>
      </w:r>
      <w:r w:rsidR="00466857" w:rsidRPr="004705BF">
        <w:rPr>
          <w:rFonts w:asciiTheme="minorHAnsi" w:hAnsiTheme="minorHAnsi" w:cs="Arial"/>
          <w:b/>
          <w:sz w:val="22"/>
          <w:szCs w:val="22"/>
        </w:rPr>
        <w:t xml:space="preserve"> w </w:t>
      </w:r>
      <w:r w:rsidRPr="004705BF">
        <w:rPr>
          <w:rFonts w:asciiTheme="minorHAnsi" w:hAnsiTheme="minorHAnsi" w:cs="Arial"/>
          <w:b/>
          <w:sz w:val="22"/>
          <w:szCs w:val="22"/>
        </w:rPr>
        <w:t>sektorze ekonomii społecznej.</w:t>
      </w:r>
    </w:p>
    <w:p w:rsidR="00D572C9" w:rsidRPr="009B239C"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572C9" w:rsidRPr="004705BF" w:rsidTr="004453DD">
        <w:trPr>
          <w:trHeight w:val="20"/>
        </w:trPr>
        <w:tc>
          <w:tcPr>
            <w:tcW w:w="1429" w:type="pct"/>
            <w:vMerge w:val="restart"/>
            <w:shd w:val="clear" w:color="auto" w:fill="auto"/>
          </w:tcPr>
          <w:p w:rsidR="00D572C9" w:rsidRPr="004705BF" w:rsidRDefault="00D572C9" w:rsidP="00643262">
            <w:pPr>
              <w:pStyle w:val="Akapitzlist"/>
              <w:numPr>
                <w:ilvl w:val="0"/>
                <w:numId w:val="122"/>
              </w:numPr>
              <w:suppressAutoHyphens/>
              <w:spacing w:before="40" w:after="40" w:line="240" w:lineRule="auto"/>
              <w:ind w:left="313" w:hanging="284"/>
              <w:rPr>
                <w:rFonts w:cs="Arial"/>
              </w:rPr>
            </w:pPr>
            <w:r w:rsidRPr="004705BF">
              <w:rPr>
                <w:rFonts w:cs="Arial"/>
              </w:rPr>
              <w:t>Fundusz</w:t>
            </w:r>
            <w:r w:rsidRPr="004705BF">
              <w:rPr>
                <w:rFonts w:cs="Arial"/>
              </w:rPr>
              <w:br/>
              <w:t>(nazwa</w:t>
            </w:r>
            <w:r w:rsidR="00466857" w:rsidRPr="004705BF">
              <w:rPr>
                <w:rFonts w:cs="Arial"/>
              </w:rPr>
              <w:t xml:space="preserve"> i </w:t>
            </w:r>
            <w:r w:rsidRPr="004705BF">
              <w:rPr>
                <w:rFonts w:cs="Arial"/>
              </w:rPr>
              <w:t>kwota</w:t>
            </w:r>
            <w:r w:rsidR="00466857" w:rsidRPr="004705BF">
              <w:rPr>
                <w:rFonts w:cs="Arial"/>
              </w:rPr>
              <w:t xml:space="preserve"> w </w:t>
            </w:r>
            <w:r w:rsidRPr="004705BF">
              <w:rPr>
                <w:rFonts w:cs="Arial"/>
              </w:rPr>
              <w:t>EUR)</w:t>
            </w:r>
          </w:p>
        </w:tc>
        <w:tc>
          <w:tcPr>
            <w:tcW w:w="947" w:type="pct"/>
            <w:tcBorders>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572C9" w:rsidRPr="004705BF" w:rsidRDefault="00D572C9" w:rsidP="004453DD">
            <w:pPr>
              <w:spacing w:before="40" w:after="40"/>
              <w:rPr>
                <w:rFonts w:asciiTheme="minorHAnsi" w:hAnsiTheme="minorHAnsi" w:cs="Arial"/>
                <w:color w:val="808080" w:themeColor="background1" w:themeShade="80"/>
              </w:rPr>
            </w:pPr>
            <w:r w:rsidRPr="004705BF">
              <w:rPr>
                <w:rFonts w:asciiTheme="minorHAnsi" w:hAnsiTheme="minorHAnsi" w:cs="Arial"/>
                <w:sz w:val="22"/>
                <w:szCs w:val="22"/>
              </w:rPr>
              <w:t>Ogółem</w:t>
            </w:r>
          </w:p>
        </w:tc>
      </w:tr>
      <w:tr w:rsidR="00D572C9" w:rsidRPr="004705BF" w:rsidTr="004453DD">
        <w:trPr>
          <w:trHeight w:val="20"/>
        </w:trPr>
        <w:tc>
          <w:tcPr>
            <w:tcW w:w="1429" w:type="pct"/>
            <w:vMerge/>
            <w:shd w:val="clear" w:color="auto" w:fill="auto"/>
          </w:tcPr>
          <w:p w:rsidR="00D572C9" w:rsidRPr="004705BF" w:rsidRDefault="00D572C9" w:rsidP="00643262">
            <w:pPr>
              <w:numPr>
                <w:ilvl w:val="0"/>
                <w:numId w:val="122"/>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D572C9" w:rsidRPr="004705BF" w:rsidRDefault="00D572C9" w:rsidP="00D572C9">
            <w:pPr>
              <w:spacing w:before="40" w:after="40"/>
              <w:rPr>
                <w:rFonts w:asciiTheme="minorHAnsi" w:hAnsiTheme="minorHAnsi" w:cstheme="minorHAnsi"/>
                <w:b/>
                <w:color w:val="808080" w:themeColor="background1" w:themeShade="80"/>
              </w:rPr>
            </w:pPr>
            <w:r w:rsidRPr="004705BF">
              <w:rPr>
                <w:rFonts w:asciiTheme="minorHAnsi" w:hAnsiTheme="minorHAnsi" w:cstheme="minorHAnsi"/>
                <w:b/>
                <w:sz w:val="22"/>
                <w:szCs w:val="22"/>
              </w:rPr>
              <w:t>143 926 219</w:t>
            </w:r>
          </w:p>
        </w:tc>
      </w:tr>
      <w:tr w:rsidR="00D572C9" w:rsidRPr="004705BF" w:rsidTr="004453DD">
        <w:trPr>
          <w:trHeight w:val="20"/>
        </w:trPr>
        <w:tc>
          <w:tcPr>
            <w:tcW w:w="1429" w:type="pct"/>
            <w:shd w:val="clear" w:color="auto" w:fill="auto"/>
          </w:tcPr>
          <w:p w:rsidR="00D572C9" w:rsidRPr="004705BF" w:rsidRDefault="00D572C9" w:rsidP="00643262">
            <w:pPr>
              <w:pStyle w:val="Akapitzlist"/>
              <w:numPr>
                <w:ilvl w:val="0"/>
                <w:numId w:val="123"/>
              </w:numPr>
              <w:suppressAutoHyphens/>
              <w:spacing w:before="40" w:after="40" w:line="240" w:lineRule="auto"/>
              <w:ind w:left="313" w:hanging="284"/>
              <w:rPr>
                <w:rFonts w:cs="Arial"/>
              </w:rPr>
            </w:pPr>
            <w:r w:rsidRPr="004705BF">
              <w:rPr>
                <w:rFonts w:cs="Arial"/>
              </w:rPr>
              <w:t>Instytucja zarządzająca</w:t>
            </w:r>
          </w:p>
        </w:tc>
        <w:tc>
          <w:tcPr>
            <w:tcW w:w="3571" w:type="pct"/>
            <w:gridSpan w:val="2"/>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Zarząd Województwa Dolnośląskiego</w:t>
            </w:r>
          </w:p>
        </w:tc>
      </w:tr>
    </w:tbl>
    <w:p w:rsidR="00614A96" w:rsidRDefault="00614A96" w:rsidP="00870FEE">
      <w:pPr>
        <w:jc w:val="both"/>
        <w:rPr>
          <w:rFonts w:asciiTheme="minorHAnsi" w:hAnsiTheme="minorHAnsi"/>
          <w:b/>
        </w:rPr>
      </w:pPr>
    </w:p>
    <w:p w:rsidR="005A0826" w:rsidRPr="00E24B6B" w:rsidRDefault="005A0826" w:rsidP="00C22831">
      <w:pPr>
        <w:pStyle w:val="Nagwek3"/>
        <w:rPr>
          <w:rFonts w:asciiTheme="minorHAnsi" w:hAnsiTheme="minorHAnsi"/>
        </w:rPr>
      </w:pPr>
      <w:bookmarkStart w:id="50" w:name="_Toc435091495"/>
      <w:r w:rsidRPr="00E24B6B">
        <w:rPr>
          <w:rFonts w:asciiTheme="minorHAnsi" w:hAnsiTheme="minorHAnsi"/>
        </w:rPr>
        <w:t>Działanie 9.1. Aktywna integracja</w:t>
      </w:r>
      <w:bookmarkEnd w:id="5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0"/>
        <w:gridCol w:w="4592"/>
      </w:tblGrid>
      <w:tr w:rsidR="00D572C9" w:rsidRPr="004705BF" w:rsidTr="00827907">
        <w:trPr>
          <w:trHeight w:val="20"/>
        </w:trPr>
        <w:tc>
          <w:tcPr>
            <w:tcW w:w="5000" w:type="pct"/>
            <w:gridSpan w:val="3"/>
            <w:tcBorders>
              <w:top w:val="single" w:sz="4" w:space="0" w:color="auto"/>
            </w:tcBorders>
            <w:shd w:val="clear" w:color="auto" w:fill="E5DFEC" w:themeFill="accent4" w:themeFillTint="33"/>
            <w:vAlign w:val="center"/>
          </w:tcPr>
          <w:p w:rsidR="00D572C9" w:rsidRPr="004705BF" w:rsidRDefault="00D572C9" w:rsidP="004453DD">
            <w:pPr>
              <w:spacing w:before="40" w:after="40"/>
              <w:jc w:val="center"/>
              <w:rPr>
                <w:rFonts w:asciiTheme="minorHAnsi" w:hAnsiTheme="minorHAnsi" w:cs="Arial"/>
                <w:b/>
              </w:rPr>
            </w:pPr>
            <w:r w:rsidRPr="004705BF">
              <w:rPr>
                <w:rFonts w:asciiTheme="minorHAnsi" w:hAnsiTheme="minorHAnsi" w:cs="Arial"/>
                <w:b/>
                <w:sz w:val="22"/>
                <w:szCs w:val="22"/>
              </w:rPr>
              <w:t>OPIS DZIAŁANIA</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PODDZIAŁAŃ</w:t>
            </w:r>
          </w:p>
        </w:tc>
      </w:tr>
      <w:tr w:rsidR="00D572C9" w:rsidRPr="004705BF" w:rsidTr="004453DD">
        <w:trPr>
          <w:trHeight w:val="20"/>
        </w:trPr>
        <w:tc>
          <w:tcPr>
            <w:tcW w:w="1351" w:type="pct"/>
            <w:vMerge w:val="restart"/>
            <w:tcBorders>
              <w:top w:val="single" w:sz="4" w:space="0" w:color="auto"/>
            </w:tcBorders>
            <w:shd w:val="clear" w:color="auto" w:fill="auto"/>
            <w:vAlign w:val="center"/>
          </w:tcPr>
          <w:p w:rsidR="00D572C9" w:rsidRPr="004705BF" w:rsidRDefault="00D572C9" w:rsidP="00643262">
            <w:pPr>
              <w:numPr>
                <w:ilvl w:val="0"/>
                <w:numId w:val="128"/>
              </w:numPr>
              <w:tabs>
                <w:tab w:val="clear" w:pos="900"/>
              </w:tabs>
              <w:suppressAutoHyphens/>
              <w:spacing w:before="40" w:after="40"/>
              <w:ind w:left="426" w:hanging="426"/>
              <w:rPr>
                <w:rFonts w:asciiTheme="minorHAnsi" w:hAnsiTheme="minorHAnsi" w:cs="Arial"/>
              </w:rPr>
            </w:pPr>
            <w:r w:rsidRPr="004705BF">
              <w:rPr>
                <w:rFonts w:asciiTheme="minorHAnsi" w:hAnsiTheme="minorHAnsi" w:cs="Arial"/>
                <w:sz w:val="22"/>
                <w:szCs w:val="22"/>
              </w:rPr>
              <w:t xml:space="preserve">Nazwa działania/ poddziałania </w:t>
            </w:r>
            <w:r w:rsidRPr="004705BF">
              <w:rPr>
                <w:rFonts w:asciiTheme="minorHAnsi" w:hAnsiTheme="minorHAnsi" w:cs="Arial"/>
                <w:sz w:val="22"/>
                <w:szCs w:val="22"/>
              </w:rPr>
              <w:br/>
            </w:r>
          </w:p>
        </w:tc>
        <w:tc>
          <w:tcPr>
            <w:tcW w:w="1273" w:type="pct"/>
            <w:tcBorders>
              <w:top w:val="single" w:sz="4" w:space="0" w:color="auto"/>
              <w:bottom w:val="dotted" w:sz="4" w:space="0" w:color="auto"/>
              <w:right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Aktywna integracja</w:t>
            </w:r>
          </w:p>
        </w:tc>
      </w:tr>
      <w:tr w:rsidR="00D572C9" w:rsidRPr="004705BF" w:rsidTr="004453DD">
        <w:trPr>
          <w:trHeight w:val="20"/>
        </w:trPr>
        <w:tc>
          <w:tcPr>
            <w:tcW w:w="1351" w:type="pct"/>
            <w:vMerge/>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C284A">
            <w:pPr>
              <w:spacing w:before="40" w:after="40"/>
              <w:jc w:val="both"/>
              <w:rPr>
                <w:rFonts w:asciiTheme="minorHAnsi" w:hAnsiTheme="minorHAnsi" w:cs="Arial"/>
              </w:rPr>
            </w:pPr>
            <w:r w:rsidRPr="004705BF">
              <w:rPr>
                <w:rFonts w:asciiTheme="minorHAnsi" w:hAnsiTheme="minorHAnsi" w:cs="Arial"/>
                <w:sz w:val="22"/>
                <w:szCs w:val="22"/>
              </w:rPr>
              <w:t>Aktywna integracja – konkursy horyzontalne</w:t>
            </w:r>
          </w:p>
        </w:tc>
      </w:tr>
      <w:tr w:rsidR="00D572C9" w:rsidRPr="004705BF" w:rsidTr="004453DD">
        <w:trPr>
          <w:trHeight w:val="20"/>
        </w:trPr>
        <w:tc>
          <w:tcPr>
            <w:tcW w:w="1351" w:type="pct"/>
            <w:vMerge/>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rPr>
            </w:pPr>
            <w:r w:rsidRPr="004705BF">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C284A">
            <w:pPr>
              <w:spacing w:before="40" w:after="40"/>
              <w:jc w:val="both"/>
              <w:rPr>
                <w:rFonts w:asciiTheme="minorHAnsi" w:hAnsiTheme="minorHAnsi" w:cs="Arial"/>
              </w:rPr>
            </w:pPr>
            <w:r w:rsidRPr="004705BF">
              <w:rPr>
                <w:rFonts w:asciiTheme="minorHAnsi" w:hAnsiTheme="minorHAnsi" w:cs="Arial"/>
                <w:sz w:val="22"/>
                <w:szCs w:val="22"/>
              </w:rPr>
              <w:t xml:space="preserve">Aktywna integracja – ZIT </w:t>
            </w:r>
            <w:r w:rsidR="00277FC3" w:rsidRPr="004705BF">
              <w:rPr>
                <w:rFonts w:asciiTheme="minorHAnsi" w:hAnsiTheme="minorHAnsi" w:cs="Arial"/>
                <w:sz w:val="22"/>
                <w:szCs w:val="22"/>
              </w:rPr>
              <w:t>WROF</w:t>
            </w:r>
          </w:p>
        </w:tc>
      </w:tr>
      <w:tr w:rsidR="00D572C9" w:rsidRPr="004705BF" w:rsidTr="004453DD">
        <w:trPr>
          <w:trHeight w:val="20"/>
        </w:trPr>
        <w:tc>
          <w:tcPr>
            <w:tcW w:w="1351" w:type="pct"/>
            <w:vMerge/>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rPr>
            </w:pPr>
            <w:r w:rsidRPr="004705BF">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D572C9" w:rsidRPr="004705BF" w:rsidRDefault="00D572C9" w:rsidP="004C284A">
            <w:pPr>
              <w:jc w:val="both"/>
              <w:rPr>
                <w:rFonts w:asciiTheme="minorHAnsi" w:hAnsiTheme="minorHAnsi"/>
              </w:rPr>
            </w:pPr>
            <w:r w:rsidRPr="004705BF">
              <w:rPr>
                <w:rFonts w:asciiTheme="minorHAnsi" w:hAnsiTheme="minorHAnsi" w:cs="Arial"/>
                <w:sz w:val="22"/>
                <w:szCs w:val="22"/>
              </w:rPr>
              <w:t xml:space="preserve">Aktywna integracja – ZIT </w:t>
            </w:r>
            <w:r w:rsidR="00277FC3" w:rsidRPr="004705BF">
              <w:rPr>
                <w:rFonts w:asciiTheme="minorHAnsi" w:hAnsiTheme="minorHAnsi" w:cs="Arial"/>
                <w:sz w:val="22"/>
                <w:szCs w:val="22"/>
              </w:rPr>
              <w:t>AJ</w:t>
            </w:r>
          </w:p>
        </w:tc>
      </w:tr>
      <w:tr w:rsidR="00D572C9" w:rsidRPr="004705BF" w:rsidTr="004453DD">
        <w:trPr>
          <w:trHeight w:val="20"/>
        </w:trPr>
        <w:tc>
          <w:tcPr>
            <w:tcW w:w="1351" w:type="pct"/>
            <w:vMerge/>
            <w:tcBorders>
              <w:bottom w:val="single" w:sz="4" w:space="0" w:color="auto"/>
            </w:tcBorders>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D572C9" w:rsidRPr="004705BF" w:rsidRDefault="00D572C9" w:rsidP="004C284A">
            <w:pPr>
              <w:jc w:val="both"/>
              <w:rPr>
                <w:rFonts w:asciiTheme="minorHAnsi" w:hAnsiTheme="minorHAnsi"/>
              </w:rPr>
            </w:pPr>
            <w:r w:rsidRPr="004705BF">
              <w:rPr>
                <w:rFonts w:asciiTheme="minorHAnsi" w:hAnsiTheme="minorHAnsi" w:cs="Arial"/>
                <w:sz w:val="22"/>
                <w:szCs w:val="22"/>
              </w:rPr>
              <w:t xml:space="preserve">Aktywna integracja – ZIT </w:t>
            </w:r>
            <w:r w:rsidR="00277FC3" w:rsidRPr="004705BF">
              <w:rPr>
                <w:rFonts w:asciiTheme="minorHAnsi" w:hAnsiTheme="minorHAnsi" w:cs="Arial"/>
                <w:sz w:val="22"/>
                <w:szCs w:val="22"/>
              </w:rPr>
              <w:t>AW</w:t>
            </w:r>
          </w:p>
        </w:tc>
      </w:tr>
      <w:tr w:rsidR="00D572C9" w:rsidRPr="004705BF" w:rsidTr="004453DD">
        <w:trPr>
          <w:trHeight w:val="20"/>
        </w:trPr>
        <w:tc>
          <w:tcPr>
            <w:tcW w:w="1351" w:type="pct"/>
            <w:vMerge w:val="restart"/>
            <w:tcBorders>
              <w:top w:val="single" w:sz="4" w:space="0" w:color="auto"/>
            </w:tcBorders>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4705BF" w:rsidRDefault="00D572C9" w:rsidP="004C284A">
            <w:pPr>
              <w:spacing w:before="40" w:after="40"/>
              <w:jc w:val="both"/>
              <w:rPr>
                <w:rFonts w:asciiTheme="minorHAnsi" w:hAnsiTheme="minorHAnsi" w:cs="Arial"/>
              </w:rPr>
            </w:pPr>
            <w:r w:rsidRPr="004705BF">
              <w:rPr>
                <w:rFonts w:asciiTheme="minorHAnsi" w:hAnsiTheme="minorHAnsi" w:cs="Arial"/>
                <w:sz w:val="22"/>
                <w:szCs w:val="22"/>
              </w:rPr>
              <w:t>Aktywna integracja osób zagrożonych ubóstwem</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wykluczeniem społecznym poprzez poprawę</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wzmocnienie ich zdolności do zatrudnienia oraz zatrudnienia.</w:t>
            </w:r>
          </w:p>
        </w:tc>
      </w:tr>
      <w:tr w:rsidR="00D572C9" w:rsidRPr="004705BF" w:rsidTr="004453DD">
        <w:trPr>
          <w:trHeight w:val="20"/>
        </w:trPr>
        <w:tc>
          <w:tcPr>
            <w:tcW w:w="1351" w:type="pct"/>
            <w:vMerge/>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val="restart"/>
            <w:tcBorders>
              <w:top w:val="single" w:sz="4" w:space="0" w:color="auto"/>
            </w:tcBorders>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4705BF" w:rsidRDefault="00D572C9" w:rsidP="004C284A">
            <w:pPr>
              <w:spacing w:before="40" w:after="40"/>
              <w:jc w:val="both"/>
              <w:rPr>
                <w:rFonts w:asciiTheme="minorHAnsi" w:hAnsiTheme="minorHAnsi" w:cs="Arial"/>
              </w:rPr>
            </w:pPr>
            <w:r w:rsidRPr="004705BF">
              <w:rPr>
                <w:rFonts w:asciiTheme="minorHAnsi" w:hAnsiTheme="minorHAnsi" w:cs="Arial"/>
                <w:sz w:val="22"/>
                <w:szCs w:val="22"/>
              </w:rPr>
              <w:t>1. Liczba osób zagrożonych ubóstwem lub wykluczeniem społecznym, które uzyskały kwalifikacje po opuszczeniu programu</w:t>
            </w:r>
            <w:r w:rsidR="00AD5155" w:rsidRPr="004705BF">
              <w:rPr>
                <w:rFonts w:asciiTheme="minorHAnsi" w:hAnsiTheme="minorHAnsi" w:cs="Arial"/>
                <w:sz w:val="22"/>
                <w:szCs w:val="22"/>
              </w:rPr>
              <w:t xml:space="preserve"> </w:t>
            </w:r>
            <w:r w:rsidR="00AB1002" w:rsidRPr="004705BF">
              <w:rPr>
                <w:rFonts w:asciiTheme="minorHAnsi" w:hAnsiTheme="minorHAnsi" w:cs="Arial"/>
                <w:sz w:val="22"/>
                <w:szCs w:val="22"/>
              </w:rPr>
              <w:t>–</w:t>
            </w:r>
            <w:r w:rsidR="00AD5155" w:rsidRPr="004705BF">
              <w:rPr>
                <w:rFonts w:asciiTheme="minorHAnsi" w:hAnsiTheme="minorHAnsi" w:cs="Arial"/>
                <w:sz w:val="22"/>
                <w:szCs w:val="22"/>
              </w:rPr>
              <w:t xml:space="preserve"> programowy</w:t>
            </w:r>
          </w:p>
          <w:p w:rsidR="00D572C9" w:rsidRPr="004705BF" w:rsidRDefault="00D572C9" w:rsidP="004C284A">
            <w:pPr>
              <w:spacing w:before="40" w:after="40"/>
              <w:jc w:val="both"/>
              <w:rPr>
                <w:rFonts w:asciiTheme="minorHAnsi" w:hAnsiTheme="minorHAnsi" w:cs="Arial"/>
              </w:rPr>
            </w:pPr>
            <w:r w:rsidRPr="004705BF">
              <w:rPr>
                <w:rFonts w:asciiTheme="minorHAnsi" w:hAnsiTheme="minorHAnsi" w:cs="Arial"/>
                <w:sz w:val="22"/>
                <w:szCs w:val="22"/>
              </w:rPr>
              <w:t>2.</w:t>
            </w:r>
            <w:r w:rsidRPr="004705BF">
              <w:rPr>
                <w:sz w:val="22"/>
                <w:szCs w:val="22"/>
              </w:rPr>
              <w:t xml:space="preserve"> </w:t>
            </w:r>
            <w:r w:rsidRPr="004705BF">
              <w:rPr>
                <w:rFonts w:asciiTheme="minorHAnsi" w:hAnsiTheme="minorHAnsi" w:cs="Arial"/>
                <w:sz w:val="22"/>
                <w:szCs w:val="22"/>
              </w:rPr>
              <w:t>Liczba osób zagrożonych ubóstwem lub wykluczeniem społecznym poszukujących pracy po opuszczeniu programu</w:t>
            </w:r>
            <w:r w:rsidR="00AD5155" w:rsidRPr="004705BF">
              <w:rPr>
                <w:rFonts w:asciiTheme="minorHAnsi" w:hAnsiTheme="minorHAnsi" w:cs="Arial"/>
                <w:sz w:val="22"/>
                <w:szCs w:val="22"/>
              </w:rPr>
              <w:t xml:space="preserve"> </w:t>
            </w:r>
            <w:r w:rsidR="00AB1002" w:rsidRPr="004705BF">
              <w:rPr>
                <w:rFonts w:asciiTheme="minorHAnsi" w:hAnsiTheme="minorHAnsi" w:cs="Arial"/>
                <w:sz w:val="22"/>
                <w:szCs w:val="22"/>
              </w:rPr>
              <w:t>–</w:t>
            </w:r>
            <w:r w:rsidR="00AD5155" w:rsidRPr="004705BF">
              <w:rPr>
                <w:rFonts w:asciiTheme="minorHAnsi" w:hAnsiTheme="minorHAnsi" w:cs="Arial"/>
                <w:sz w:val="22"/>
                <w:szCs w:val="22"/>
              </w:rPr>
              <w:t xml:space="preserve"> programowy</w:t>
            </w:r>
          </w:p>
          <w:p w:rsidR="00D572C9" w:rsidRPr="004705BF" w:rsidRDefault="00D572C9" w:rsidP="00AB1002">
            <w:pPr>
              <w:spacing w:before="40" w:after="40"/>
              <w:jc w:val="both"/>
              <w:rPr>
                <w:rFonts w:asciiTheme="minorHAnsi" w:hAnsiTheme="minorHAnsi" w:cs="Arial"/>
              </w:rPr>
            </w:pPr>
            <w:r w:rsidRPr="004705BF">
              <w:rPr>
                <w:rFonts w:asciiTheme="minorHAnsi" w:hAnsiTheme="minorHAnsi" w:cs="Arial"/>
                <w:sz w:val="22"/>
                <w:szCs w:val="22"/>
              </w:rPr>
              <w:t>3. Liczba osób zagrożonych ubóstwem lub wykluczeniem społecznym pracujących po opuszczeniu programu (łącznie</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pracującymi na własny rachunek)</w:t>
            </w:r>
            <w:r w:rsidR="00AD5155" w:rsidRPr="004705BF">
              <w:rPr>
                <w:rFonts w:asciiTheme="minorHAnsi" w:hAnsiTheme="minorHAnsi" w:cs="Arial"/>
                <w:sz w:val="22"/>
                <w:szCs w:val="22"/>
              </w:rPr>
              <w:t xml:space="preserve"> </w:t>
            </w:r>
            <w:r w:rsidR="00AB1002" w:rsidRPr="004705BF">
              <w:rPr>
                <w:rFonts w:asciiTheme="minorHAnsi" w:hAnsiTheme="minorHAnsi" w:cs="Arial"/>
                <w:sz w:val="22"/>
                <w:szCs w:val="22"/>
              </w:rPr>
              <w:t>–</w:t>
            </w:r>
            <w:r w:rsidR="00AD5155" w:rsidRPr="004705BF">
              <w:rPr>
                <w:rFonts w:asciiTheme="minorHAnsi" w:hAnsiTheme="minorHAnsi" w:cs="Arial"/>
                <w:sz w:val="22"/>
                <w:szCs w:val="22"/>
              </w:rPr>
              <w:t xml:space="preserve"> programow</w:t>
            </w:r>
            <w:r w:rsidR="004C284A" w:rsidRPr="004705BF">
              <w:rPr>
                <w:rFonts w:asciiTheme="minorHAnsi" w:hAnsiTheme="minorHAnsi" w:cs="Arial"/>
                <w:sz w:val="22"/>
                <w:szCs w:val="22"/>
              </w:rPr>
              <w:t>y</w:t>
            </w:r>
          </w:p>
        </w:tc>
      </w:tr>
      <w:tr w:rsidR="00D572C9" w:rsidRPr="004705BF" w:rsidTr="004453DD">
        <w:trPr>
          <w:trHeight w:val="20"/>
        </w:trPr>
        <w:tc>
          <w:tcPr>
            <w:tcW w:w="1351" w:type="pct"/>
            <w:vMerge/>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val="restart"/>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rsidR="00D572C9" w:rsidRPr="004705BF" w:rsidRDefault="00D572C9" w:rsidP="00987229">
            <w:pPr>
              <w:spacing w:before="40" w:after="40"/>
              <w:jc w:val="both"/>
              <w:rPr>
                <w:rFonts w:asciiTheme="minorHAnsi" w:hAnsiTheme="minorHAnsi" w:cs="Arial"/>
              </w:rPr>
            </w:pPr>
            <w:r w:rsidRPr="004705BF">
              <w:rPr>
                <w:rFonts w:asciiTheme="minorHAnsi" w:hAnsiTheme="minorHAnsi" w:cs="Arial"/>
                <w:sz w:val="22"/>
                <w:szCs w:val="22"/>
              </w:rPr>
              <w:t>1. Liczba osób zagrożonych ubóstwem lub wykluczeniem społecznym objętych wsparciem</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programie</w:t>
            </w:r>
            <w:r w:rsidR="00AD5155" w:rsidRPr="004705BF">
              <w:rPr>
                <w:rFonts w:asciiTheme="minorHAnsi" w:hAnsiTheme="minorHAnsi" w:cs="Arial"/>
                <w:sz w:val="22"/>
                <w:szCs w:val="22"/>
              </w:rPr>
              <w:t xml:space="preserve"> </w:t>
            </w:r>
            <w:r w:rsidR="00AB1002" w:rsidRPr="004705BF">
              <w:rPr>
                <w:rFonts w:asciiTheme="minorHAnsi" w:hAnsiTheme="minorHAnsi" w:cs="Arial"/>
                <w:sz w:val="22"/>
                <w:szCs w:val="22"/>
              </w:rPr>
              <w:t>–</w:t>
            </w:r>
            <w:r w:rsidR="00AD5155" w:rsidRPr="004705BF">
              <w:rPr>
                <w:rFonts w:asciiTheme="minorHAnsi" w:hAnsiTheme="minorHAnsi" w:cs="Arial"/>
                <w:sz w:val="22"/>
                <w:szCs w:val="22"/>
              </w:rPr>
              <w:t xml:space="preserve"> programowy</w:t>
            </w:r>
          </w:p>
          <w:p w:rsidR="00D572C9" w:rsidRPr="004705BF" w:rsidRDefault="00D572C9" w:rsidP="00AB1002">
            <w:pPr>
              <w:spacing w:before="40" w:after="40"/>
              <w:jc w:val="both"/>
              <w:rPr>
                <w:rFonts w:asciiTheme="minorHAnsi" w:hAnsiTheme="minorHAnsi" w:cs="Arial"/>
              </w:rPr>
            </w:pPr>
            <w:r w:rsidRPr="004705BF">
              <w:rPr>
                <w:rFonts w:asciiTheme="minorHAnsi" w:hAnsiTheme="minorHAnsi" w:cs="Arial"/>
                <w:sz w:val="22"/>
                <w:szCs w:val="22"/>
              </w:rPr>
              <w:t>2. Liczba osób</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niepełnosprawnościami objętych wsparciem</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programie</w:t>
            </w:r>
            <w:r w:rsidR="00AD5155" w:rsidRPr="004705BF">
              <w:rPr>
                <w:rFonts w:asciiTheme="minorHAnsi" w:hAnsiTheme="minorHAnsi" w:cs="Arial"/>
                <w:sz w:val="22"/>
                <w:szCs w:val="22"/>
              </w:rPr>
              <w:t xml:space="preserve"> </w:t>
            </w:r>
            <w:r w:rsidR="00AB1002" w:rsidRPr="004705BF">
              <w:rPr>
                <w:rFonts w:asciiTheme="minorHAnsi" w:hAnsiTheme="minorHAnsi" w:cs="Arial"/>
                <w:sz w:val="22"/>
                <w:szCs w:val="22"/>
              </w:rPr>
              <w:t>–</w:t>
            </w:r>
            <w:r w:rsidR="00AD5155" w:rsidRPr="004705BF">
              <w:rPr>
                <w:rFonts w:asciiTheme="minorHAnsi" w:hAnsiTheme="minorHAnsi" w:cs="Arial"/>
                <w:sz w:val="22"/>
                <w:szCs w:val="22"/>
              </w:rPr>
              <w:t xml:space="preserve"> programowy</w:t>
            </w:r>
          </w:p>
        </w:tc>
      </w:tr>
      <w:tr w:rsidR="00D572C9" w:rsidRPr="004705BF" w:rsidTr="004453DD">
        <w:trPr>
          <w:trHeight w:val="20"/>
        </w:trPr>
        <w:tc>
          <w:tcPr>
            <w:tcW w:w="1351" w:type="pct"/>
            <w:vMerge/>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val="restart"/>
            <w:shd w:val="clear" w:color="auto" w:fill="auto"/>
            <w:vAlign w:val="center"/>
          </w:tcPr>
          <w:p w:rsidR="00D572C9" w:rsidRPr="004705BF" w:rsidRDefault="00D572C9"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4705BF" w:rsidRDefault="00D572C9" w:rsidP="004453DD">
            <w:pPr>
              <w:spacing w:line="276" w:lineRule="auto"/>
              <w:rPr>
                <w:rFonts w:eastAsia="Calibri"/>
              </w:rPr>
            </w:pPr>
            <w:r w:rsidRPr="004705BF">
              <w:rPr>
                <w:rFonts w:asciiTheme="minorHAnsi" w:eastAsia="Calibri" w:hAnsiTheme="minorHAnsi"/>
                <w:b/>
                <w:sz w:val="22"/>
                <w:szCs w:val="22"/>
                <w:lang w:eastAsia="en-US"/>
              </w:rPr>
              <w:t xml:space="preserve">9.1.A. </w:t>
            </w:r>
          </w:p>
          <w:p w:rsidR="00D572C9" w:rsidRPr="004705BF" w:rsidRDefault="00D572C9" w:rsidP="00643262">
            <w:pPr>
              <w:pStyle w:val="Akapitzlist"/>
              <w:numPr>
                <w:ilvl w:val="0"/>
                <w:numId w:val="124"/>
              </w:numPr>
              <w:spacing w:line="240" w:lineRule="auto"/>
              <w:ind w:left="458"/>
              <w:jc w:val="both"/>
              <w:rPr>
                <w:rFonts w:eastAsia="Calibri"/>
              </w:rPr>
            </w:pPr>
            <w:r w:rsidRPr="004705BF">
              <w:rPr>
                <w:rFonts w:eastAsia="Calibri"/>
              </w:rPr>
              <w:t>Projekty na rzecz integracji społeczno- zawodowej</w:t>
            </w:r>
            <w:r w:rsidR="00466857" w:rsidRPr="004705BF">
              <w:rPr>
                <w:rFonts w:eastAsia="Calibri"/>
              </w:rPr>
              <w:t xml:space="preserve"> z </w:t>
            </w:r>
            <w:r w:rsidRPr="004705BF">
              <w:rPr>
                <w:color w:val="000000"/>
              </w:rPr>
              <w:t xml:space="preserve">elementami usług specjalistycznego poradnictwa (prawnego, rodzinnego, psychologicznego) dla </w:t>
            </w:r>
            <w:r w:rsidRPr="004705BF">
              <w:rPr>
                <w:rFonts w:eastAsia="Calibri"/>
              </w:rPr>
              <w:t>osób zagrożonych ubóstwem</w:t>
            </w:r>
            <w:r w:rsidR="00466857" w:rsidRPr="004705BF">
              <w:rPr>
                <w:rFonts w:eastAsia="Calibri"/>
              </w:rPr>
              <w:t xml:space="preserve"> </w:t>
            </w:r>
            <w:r w:rsidR="00CE6902" w:rsidRPr="004705BF">
              <w:rPr>
                <w:rFonts w:eastAsia="Calibri"/>
              </w:rPr>
              <w:t>lub</w:t>
            </w:r>
            <w:r w:rsidR="00466857" w:rsidRPr="004705BF">
              <w:rPr>
                <w:rFonts w:eastAsia="Calibri"/>
              </w:rPr>
              <w:t> </w:t>
            </w:r>
            <w:r w:rsidRPr="004705BF">
              <w:rPr>
                <w:rFonts w:eastAsia="Calibri"/>
              </w:rPr>
              <w:t>wykluczeniem społecznym, ich rodzin oraz osób</w:t>
            </w:r>
            <w:r w:rsidR="00466857" w:rsidRPr="004705BF">
              <w:rPr>
                <w:rFonts w:eastAsia="Calibri"/>
              </w:rPr>
              <w:t xml:space="preserve"> z </w:t>
            </w:r>
            <w:r w:rsidRPr="004705BF">
              <w:rPr>
                <w:rFonts w:eastAsia="Calibri"/>
              </w:rPr>
              <w:t>ich otoczenia</w:t>
            </w:r>
            <w:r w:rsidR="00466857" w:rsidRPr="004705BF">
              <w:rPr>
                <w:rFonts w:eastAsia="Calibri"/>
              </w:rPr>
              <w:t xml:space="preserve"> w </w:t>
            </w:r>
            <w:r w:rsidRPr="004705BF">
              <w:rPr>
                <w:rFonts w:eastAsia="Calibri"/>
              </w:rPr>
              <w:t>celu poprawy ich sytuacji społeczno-zawodowej.</w:t>
            </w:r>
          </w:p>
          <w:p w:rsidR="00987229" w:rsidRPr="004705BF" w:rsidRDefault="00987229" w:rsidP="002301DA">
            <w:pPr>
              <w:jc w:val="both"/>
              <w:rPr>
                <w:rFonts w:asciiTheme="minorHAnsi" w:hAnsiTheme="minorHAnsi" w:cs="Arial"/>
                <w:color w:val="000000" w:themeColor="text1"/>
              </w:rPr>
            </w:pPr>
            <w:r w:rsidRPr="004705BF">
              <w:rPr>
                <w:rFonts w:asciiTheme="minorHAnsi" w:hAnsiTheme="minorHAnsi" w:cs="Arial"/>
                <w:color w:val="000000" w:themeColor="text1"/>
                <w:sz w:val="22"/>
                <w:szCs w:val="22"/>
              </w:rPr>
              <w:t>W ramach operacji 9.1. A. realizowane będą dwa typy projektów:</w:t>
            </w:r>
          </w:p>
          <w:p w:rsidR="00987229" w:rsidRPr="004705BF" w:rsidRDefault="00987229" w:rsidP="002301DA">
            <w:pPr>
              <w:ind w:left="458"/>
              <w:jc w:val="both"/>
              <w:rPr>
                <w:rFonts w:asciiTheme="minorHAnsi" w:hAnsiTheme="minorHAnsi" w:cs="Arial"/>
                <w:color w:val="000000" w:themeColor="text1"/>
              </w:rPr>
            </w:pPr>
            <w:r w:rsidRPr="004705BF">
              <w:rPr>
                <w:rFonts w:asciiTheme="minorHAnsi" w:hAnsiTheme="minorHAnsi" w:cs="Arial"/>
                <w:color w:val="000000" w:themeColor="text1"/>
                <w:sz w:val="22"/>
                <w:szCs w:val="22"/>
              </w:rPr>
              <w:t xml:space="preserve">1) kompleksowe projekty </w:t>
            </w:r>
            <w:r w:rsidRPr="004705BF">
              <w:rPr>
                <w:rFonts w:asciiTheme="minorHAnsi" w:hAnsiTheme="minorHAnsi" w:cs="Arial"/>
                <w:b/>
                <w:color w:val="000000" w:themeColor="text1"/>
                <w:sz w:val="22"/>
                <w:szCs w:val="22"/>
              </w:rPr>
              <w:t xml:space="preserve">Ośrodków Pomocy Społecznej </w:t>
            </w:r>
            <w:r w:rsidRPr="004705BF">
              <w:rPr>
                <w:rFonts w:asciiTheme="minorHAnsi" w:hAnsiTheme="minorHAnsi" w:cs="Arial"/>
                <w:color w:val="000000" w:themeColor="text1"/>
                <w:sz w:val="22"/>
                <w:szCs w:val="22"/>
              </w:rPr>
              <w:t>oraz</w:t>
            </w:r>
            <w:r w:rsidRPr="004705BF">
              <w:rPr>
                <w:rFonts w:asciiTheme="minorHAnsi" w:hAnsiTheme="minorHAnsi" w:cs="Arial"/>
                <w:b/>
                <w:color w:val="000000" w:themeColor="text1"/>
                <w:sz w:val="22"/>
                <w:szCs w:val="22"/>
              </w:rPr>
              <w:t xml:space="preserve"> Powiatowych Centrów Pomocy Rodzinie</w:t>
            </w:r>
            <w:r w:rsidR="00471919">
              <w:rPr>
                <w:rFonts w:asciiTheme="minorHAnsi" w:hAnsiTheme="minorHAnsi" w:cs="Arial"/>
                <w:color w:val="000000" w:themeColor="text1"/>
                <w:sz w:val="22"/>
                <w:szCs w:val="22"/>
              </w:rPr>
              <w:t xml:space="preserve"> z </w:t>
            </w:r>
            <w:r w:rsidRPr="004705BF">
              <w:rPr>
                <w:rFonts w:asciiTheme="minorHAnsi" w:hAnsiTheme="minorHAnsi" w:cs="Arial"/>
                <w:color w:val="000000" w:themeColor="text1"/>
                <w:sz w:val="22"/>
                <w:szCs w:val="22"/>
              </w:rPr>
              <w:t>wykorzystaniem usług aktywnej integracji o charakterze:</w:t>
            </w:r>
          </w:p>
          <w:p w:rsidR="00CE6902" w:rsidRPr="004705BF" w:rsidRDefault="00CE6902" w:rsidP="002301DA">
            <w:pPr>
              <w:jc w:val="both"/>
              <w:rPr>
                <w:rFonts w:asciiTheme="minorHAnsi" w:hAnsiTheme="minorHAnsi" w:cs="Arial"/>
                <w:b/>
                <w:bCs/>
                <w:color w:val="000000" w:themeColor="text1"/>
              </w:rPr>
            </w:pPr>
            <w:r w:rsidRPr="004705BF">
              <w:rPr>
                <w:rFonts w:asciiTheme="minorHAnsi" w:hAnsiTheme="minorHAnsi" w:cs="Arial"/>
                <w:color w:val="000000" w:themeColor="text1"/>
                <w:sz w:val="22"/>
                <w:szCs w:val="22"/>
              </w:rPr>
              <w:t xml:space="preserve">a) </w:t>
            </w:r>
            <w:r w:rsidRPr="004705BF">
              <w:rPr>
                <w:rFonts w:asciiTheme="minorHAnsi" w:hAnsiTheme="minorHAnsi" w:cs="Arial"/>
                <w:b/>
                <w:color w:val="000000" w:themeColor="text1"/>
                <w:sz w:val="22"/>
                <w:szCs w:val="22"/>
              </w:rPr>
              <w:t>społecznym</w:t>
            </w:r>
            <w:r w:rsidRPr="004705BF">
              <w:rPr>
                <w:rFonts w:asciiTheme="minorHAnsi" w:hAnsiTheme="minorHAnsi" w:cs="Arial"/>
                <w:color w:val="000000" w:themeColor="text1"/>
                <w:sz w:val="22"/>
                <w:szCs w:val="22"/>
              </w:rPr>
              <w:t>, których celem jest nabycie, przywrócenie lub wzmocnienie kompetencji społecznych, zaradności, samodzielności i</w:t>
            </w:r>
            <w:r w:rsidR="00471919">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 xml:space="preserve">aktywności społecznej, m.in.: </w:t>
            </w:r>
          </w:p>
          <w:p w:rsidR="00CE6902" w:rsidRPr="004705BF" w:rsidRDefault="00CE6902" w:rsidP="002E7D5E">
            <w:pPr>
              <w:pStyle w:val="Akapitzlist"/>
              <w:numPr>
                <w:ilvl w:val="0"/>
                <w:numId w:val="268"/>
              </w:numPr>
              <w:spacing w:after="120" w:line="240" w:lineRule="auto"/>
              <w:ind w:left="316"/>
              <w:jc w:val="both"/>
              <w:rPr>
                <w:rFonts w:cs="Arial"/>
                <w:b/>
                <w:bCs/>
                <w:color w:val="000000" w:themeColor="text1"/>
              </w:rPr>
            </w:pPr>
            <w:r w:rsidRPr="004705BF">
              <w:rPr>
                <w:rFonts w:cs="Arial"/>
                <w:color w:val="000000" w:themeColor="text1"/>
              </w:rPr>
              <w:t>praca socjalna (jako element projektu);</w:t>
            </w:r>
          </w:p>
          <w:p w:rsidR="00CE6902" w:rsidRPr="004705BF" w:rsidRDefault="00CE6902" w:rsidP="002E7D5E">
            <w:pPr>
              <w:pStyle w:val="Akapitzlist"/>
              <w:numPr>
                <w:ilvl w:val="0"/>
                <w:numId w:val="268"/>
              </w:numPr>
              <w:spacing w:after="120" w:line="240" w:lineRule="auto"/>
              <w:ind w:left="316"/>
              <w:jc w:val="both"/>
              <w:rPr>
                <w:rFonts w:cs="Arial"/>
                <w:b/>
                <w:bCs/>
                <w:color w:val="000000" w:themeColor="text1"/>
              </w:rPr>
            </w:pPr>
            <w:r w:rsidRPr="004705BF">
              <w:rPr>
                <w:rFonts w:cs="Arial"/>
                <w:color w:val="000000" w:themeColor="text1"/>
              </w:rPr>
              <w:t xml:space="preserve">specjalistyczne poradnictwo o charakterze prawnym, rodzinnym i psychologicznym (jako element projektu); </w:t>
            </w:r>
          </w:p>
          <w:p w:rsidR="00CE6902" w:rsidRPr="004705BF" w:rsidRDefault="00CE6902" w:rsidP="002E7D5E">
            <w:pPr>
              <w:pStyle w:val="Akapitzlist"/>
              <w:numPr>
                <w:ilvl w:val="0"/>
                <w:numId w:val="268"/>
              </w:numPr>
              <w:spacing w:after="120" w:line="240" w:lineRule="auto"/>
              <w:ind w:left="316"/>
              <w:jc w:val="both"/>
              <w:rPr>
                <w:rFonts w:cs="Arial"/>
                <w:b/>
                <w:bCs/>
                <w:color w:val="000000" w:themeColor="text1"/>
              </w:rPr>
            </w:pPr>
            <w:r w:rsidRPr="004705BF">
              <w:rPr>
                <w:rFonts w:cs="Arial"/>
                <w:color w:val="000000" w:themeColor="text1"/>
              </w:rPr>
              <w:t>organizowanie i finansowanie uczestnictwa w placówkach wsparcia dziennego, świetlicach i klubach, o których mowa w</w:t>
            </w:r>
            <w:r w:rsidR="00471919">
              <w:rPr>
                <w:rFonts w:cs="Arial"/>
                <w:color w:val="000000" w:themeColor="text1"/>
              </w:rPr>
              <w:t> </w:t>
            </w:r>
            <w:r w:rsidRPr="004705BF">
              <w:rPr>
                <w:rFonts w:cs="Arial"/>
                <w:color w:val="000000" w:themeColor="text1"/>
              </w:rPr>
              <w:t>przepisach pomocy społecznej, przepisach o wspieraniu rodziny i systemie pieczy zastępczej oraz przepisach o wychowaniu w</w:t>
            </w:r>
            <w:r w:rsidR="00471919">
              <w:rPr>
                <w:rFonts w:cs="Arial"/>
                <w:color w:val="000000" w:themeColor="text1"/>
              </w:rPr>
              <w:t> </w:t>
            </w:r>
            <w:r w:rsidRPr="004705BF">
              <w:rPr>
                <w:rFonts w:cs="Arial"/>
                <w:color w:val="000000" w:themeColor="text1"/>
              </w:rPr>
              <w:t xml:space="preserve">trzeźwości i przeciwdziałaniu alkoholizmowi; </w:t>
            </w:r>
          </w:p>
          <w:p w:rsidR="00CE6902" w:rsidRPr="004705BF" w:rsidRDefault="00CE6902" w:rsidP="002E7D5E">
            <w:pPr>
              <w:pStyle w:val="Akapitzlist"/>
              <w:numPr>
                <w:ilvl w:val="0"/>
                <w:numId w:val="268"/>
              </w:numPr>
              <w:spacing w:after="120" w:line="240" w:lineRule="auto"/>
              <w:ind w:left="316"/>
              <w:jc w:val="both"/>
              <w:rPr>
                <w:rFonts w:cs="Arial"/>
                <w:b/>
                <w:bCs/>
                <w:color w:val="000000" w:themeColor="text1"/>
              </w:rPr>
            </w:pPr>
            <w:r w:rsidRPr="004705BF">
              <w:rPr>
                <w:rFonts w:cs="Arial"/>
                <w:color w:val="000000" w:themeColor="text1"/>
              </w:rPr>
              <w:t xml:space="preserve">organizacja i finansowanie usług wspierających osoby z niepełnosprawnością, w tym kosztów zatrudnienia tłumacza osoby głuchoniemej, przewodnika osoby niewidomej, asystenta osoby niepełnosprawnej; </w:t>
            </w:r>
          </w:p>
          <w:p w:rsidR="00CE6902" w:rsidRPr="004705BF" w:rsidRDefault="00CE6902" w:rsidP="002E7D5E">
            <w:pPr>
              <w:pStyle w:val="Akapitzlist"/>
              <w:numPr>
                <w:ilvl w:val="0"/>
                <w:numId w:val="268"/>
              </w:numPr>
              <w:spacing w:after="120" w:line="240" w:lineRule="auto"/>
              <w:ind w:left="316"/>
              <w:jc w:val="both"/>
              <w:rPr>
                <w:rFonts w:cs="Arial"/>
                <w:b/>
                <w:bCs/>
                <w:color w:val="000000" w:themeColor="text1"/>
              </w:rPr>
            </w:pPr>
            <w:r w:rsidRPr="004705BF">
              <w:rPr>
                <w:rFonts w:cs="Arial"/>
                <w:color w:val="000000" w:themeColor="text1"/>
              </w:rPr>
              <w:t xml:space="preserve">organizacja i finansowanie usług wspierających animację lokalną, w tym kosztów zatrudnienia animatora lokalnego, lidera klubu integracji społecznej, streetworkera, coacha; </w:t>
            </w:r>
          </w:p>
          <w:p w:rsidR="00CE6902" w:rsidRPr="004705BF" w:rsidRDefault="00CE6902" w:rsidP="002E7D5E">
            <w:pPr>
              <w:pStyle w:val="Akapitzlist"/>
              <w:numPr>
                <w:ilvl w:val="0"/>
                <w:numId w:val="268"/>
              </w:numPr>
              <w:spacing w:after="120" w:line="240" w:lineRule="auto"/>
              <w:ind w:left="316"/>
              <w:jc w:val="both"/>
              <w:rPr>
                <w:rFonts w:cs="Arial"/>
                <w:b/>
                <w:bCs/>
                <w:color w:val="000000" w:themeColor="text1"/>
              </w:rPr>
            </w:pPr>
            <w:r w:rsidRPr="004705BF">
              <w:rPr>
                <w:rFonts w:cs="Arial"/>
                <w:color w:val="000000" w:themeColor="text1"/>
              </w:rPr>
              <w:t>organizacja i finansowanie usług wsparcia i</w:t>
            </w:r>
            <w:r w:rsidR="00471919">
              <w:rPr>
                <w:rFonts w:cs="Arial"/>
                <w:color w:val="000000" w:themeColor="text1"/>
              </w:rPr>
              <w:t> </w:t>
            </w:r>
            <w:r w:rsidRPr="004705BF">
              <w:rPr>
                <w:rFonts w:cs="Arial"/>
                <w:color w:val="000000" w:themeColor="text1"/>
              </w:rPr>
              <w:t>aktywizacji rodzin marginalizowanych, w</w:t>
            </w:r>
            <w:r w:rsidR="00471919">
              <w:rPr>
                <w:rFonts w:cs="Arial"/>
                <w:color w:val="000000" w:themeColor="text1"/>
              </w:rPr>
              <w:t> </w:t>
            </w:r>
            <w:r w:rsidRPr="004705BF">
              <w:rPr>
                <w:rFonts w:cs="Arial"/>
                <w:color w:val="000000" w:themeColor="text1"/>
              </w:rPr>
              <w:t>tym kosztów zatrudnienia asystenta rodzinnego i koordynatora rodzinnej pieczy zastępczej (zgodnie z zapisami ustawy o</w:t>
            </w:r>
            <w:r w:rsidR="00471919">
              <w:rPr>
                <w:rFonts w:cs="Arial"/>
                <w:color w:val="000000" w:themeColor="text1"/>
              </w:rPr>
              <w:t> </w:t>
            </w:r>
            <w:r w:rsidRPr="004705BF">
              <w:rPr>
                <w:rFonts w:cs="Arial"/>
                <w:color w:val="000000" w:themeColor="text1"/>
              </w:rPr>
              <w:t xml:space="preserve">wspieraniu rodziny i systemie pieczy zastępczej), konsultantów rodzinnych, mediatorów itp.; </w:t>
            </w:r>
          </w:p>
          <w:p w:rsidR="00CE6902" w:rsidRPr="004705BF" w:rsidRDefault="00CE6902" w:rsidP="002E7D5E">
            <w:pPr>
              <w:pStyle w:val="Akapitzlist"/>
              <w:numPr>
                <w:ilvl w:val="0"/>
                <w:numId w:val="268"/>
              </w:numPr>
              <w:spacing w:after="120" w:line="240" w:lineRule="auto"/>
              <w:ind w:left="316"/>
              <w:jc w:val="both"/>
              <w:rPr>
                <w:rFonts w:cs="Arial"/>
                <w:b/>
                <w:bCs/>
                <w:color w:val="000000" w:themeColor="text1"/>
              </w:rPr>
            </w:pPr>
            <w:r w:rsidRPr="004705BF">
              <w:rPr>
                <w:rFonts w:cs="Arial"/>
                <w:color w:val="000000" w:themeColor="text1"/>
              </w:rPr>
              <w:t>pomoc w uzyskaniu odpowiednich warunków mieszkaniowych, w tym w</w:t>
            </w:r>
            <w:r w:rsidR="00471919">
              <w:rPr>
                <w:rFonts w:cs="Arial"/>
                <w:color w:val="000000" w:themeColor="text1"/>
              </w:rPr>
              <w:t> </w:t>
            </w:r>
            <w:r w:rsidRPr="004705BF">
              <w:rPr>
                <w:rFonts w:cs="Arial"/>
                <w:color w:val="000000" w:themeColor="text1"/>
              </w:rPr>
              <w:t>mieszkaniu chronionym, pomoc w</w:t>
            </w:r>
            <w:r w:rsidR="00471919">
              <w:rPr>
                <w:rFonts w:cs="Arial"/>
                <w:color w:val="000000" w:themeColor="text1"/>
              </w:rPr>
              <w:t> </w:t>
            </w:r>
            <w:r w:rsidRPr="004705BF">
              <w:rPr>
                <w:rFonts w:cs="Arial"/>
                <w:color w:val="000000" w:themeColor="text1"/>
              </w:rPr>
              <w:t>uzyskaniu zatrudnienia, pomoc na zagospodarowanie w formie rzeczowej dla osób usamodzielnianych, w tym osób opuszczających pieczę zastępczą oraz bezdomnych;</w:t>
            </w:r>
          </w:p>
          <w:p w:rsidR="00CE6902" w:rsidRPr="004705BF" w:rsidRDefault="00CE6902" w:rsidP="002E7D5E">
            <w:pPr>
              <w:pStyle w:val="Akapitzlist"/>
              <w:numPr>
                <w:ilvl w:val="0"/>
                <w:numId w:val="268"/>
              </w:numPr>
              <w:spacing w:after="120" w:line="240" w:lineRule="auto"/>
              <w:ind w:left="316"/>
              <w:jc w:val="both"/>
              <w:rPr>
                <w:rFonts w:cs="Arial"/>
                <w:b/>
                <w:bCs/>
                <w:color w:val="000000" w:themeColor="text1"/>
              </w:rPr>
            </w:pPr>
            <w:r w:rsidRPr="004705BF">
              <w:rPr>
                <w:rFonts w:cs="Arial"/>
                <w:color w:val="000000" w:themeColor="text1"/>
              </w:rPr>
              <w:t>organizacja i finansowanie kosztów wolontariatu, zgodnie z przepisami o</w:t>
            </w:r>
            <w:r w:rsidR="00471919">
              <w:rPr>
                <w:rFonts w:cs="Arial"/>
                <w:color w:val="000000" w:themeColor="text1"/>
              </w:rPr>
              <w:t> </w:t>
            </w:r>
            <w:r w:rsidRPr="004705BF">
              <w:rPr>
                <w:rFonts w:cs="Arial"/>
                <w:color w:val="000000" w:themeColor="text1"/>
              </w:rPr>
              <w:t>działalności pożytku publicznego i</w:t>
            </w:r>
            <w:r w:rsidR="00471919">
              <w:rPr>
                <w:rFonts w:cs="Arial"/>
                <w:color w:val="000000" w:themeColor="text1"/>
              </w:rPr>
              <w:t> </w:t>
            </w:r>
            <w:r w:rsidRPr="004705BF">
              <w:rPr>
                <w:rFonts w:cs="Arial"/>
                <w:color w:val="000000" w:themeColor="text1"/>
              </w:rPr>
              <w:t>o</w:t>
            </w:r>
            <w:r w:rsidR="00471919">
              <w:rPr>
                <w:rFonts w:cs="Arial"/>
                <w:color w:val="000000" w:themeColor="text1"/>
              </w:rPr>
              <w:t> </w:t>
            </w:r>
            <w:r w:rsidRPr="004705BF">
              <w:rPr>
                <w:rFonts w:cs="Arial"/>
                <w:color w:val="000000" w:themeColor="text1"/>
              </w:rPr>
              <w:t xml:space="preserve">wolontariacie oraz kosztów zatrudnienia osoby prowadzącej klub wolontariuszy; </w:t>
            </w:r>
          </w:p>
          <w:p w:rsidR="00CE6902" w:rsidRPr="004705BF" w:rsidRDefault="00CE6902" w:rsidP="002E7D5E">
            <w:pPr>
              <w:pStyle w:val="Akapitzlist"/>
              <w:numPr>
                <w:ilvl w:val="0"/>
                <w:numId w:val="268"/>
              </w:numPr>
              <w:spacing w:after="120" w:line="240" w:lineRule="auto"/>
              <w:ind w:left="316"/>
              <w:jc w:val="both"/>
              <w:rPr>
                <w:rFonts w:cs="Arial"/>
                <w:b/>
                <w:bCs/>
                <w:color w:val="000000" w:themeColor="text1"/>
              </w:rPr>
            </w:pPr>
            <w:r w:rsidRPr="004705BF">
              <w:rPr>
                <w:rFonts w:cs="Arial"/>
                <w:color w:val="000000" w:themeColor="text1"/>
              </w:rPr>
              <w:t>organizacja i finansowanie metod pracy w</w:t>
            </w:r>
            <w:r w:rsidR="00471919">
              <w:rPr>
                <w:rFonts w:cs="Arial"/>
                <w:color w:val="000000" w:themeColor="text1"/>
              </w:rPr>
              <w:t> </w:t>
            </w:r>
            <w:r w:rsidRPr="004705BF">
              <w:rPr>
                <w:rFonts w:cs="Arial"/>
                <w:color w:val="000000" w:themeColor="text1"/>
              </w:rPr>
              <w:t xml:space="preserve">środowisku rodzinnym; </w:t>
            </w:r>
          </w:p>
          <w:p w:rsidR="00CE6902" w:rsidRPr="004705BF" w:rsidRDefault="00CE6902" w:rsidP="002E7D5E">
            <w:pPr>
              <w:pStyle w:val="Akapitzlist"/>
              <w:numPr>
                <w:ilvl w:val="0"/>
                <w:numId w:val="268"/>
              </w:numPr>
              <w:spacing w:after="120" w:line="240" w:lineRule="auto"/>
              <w:ind w:left="316"/>
              <w:jc w:val="both"/>
              <w:rPr>
                <w:rFonts w:cs="Arial"/>
                <w:b/>
                <w:bCs/>
                <w:color w:val="000000" w:themeColor="text1"/>
              </w:rPr>
            </w:pPr>
            <w:r w:rsidRPr="004705BF">
              <w:rPr>
                <w:rFonts w:cs="Arial"/>
                <w:color w:val="000000" w:themeColor="text1"/>
              </w:rPr>
              <w:t>organizacja i finansowanie uczestnictwa w</w:t>
            </w:r>
            <w:r w:rsidR="00471919">
              <w:rPr>
                <w:rFonts w:cs="Arial"/>
                <w:color w:val="000000" w:themeColor="text1"/>
              </w:rPr>
              <w:t> </w:t>
            </w:r>
            <w:r w:rsidRPr="004705BF">
              <w:rPr>
                <w:rFonts w:cs="Arial"/>
                <w:color w:val="000000" w:themeColor="text1"/>
              </w:rPr>
              <w:t>grupach i klubach samopomocowych, w</w:t>
            </w:r>
            <w:r w:rsidR="00471919">
              <w:rPr>
                <w:rFonts w:cs="Arial"/>
                <w:color w:val="000000" w:themeColor="text1"/>
              </w:rPr>
              <w:t> </w:t>
            </w:r>
            <w:r w:rsidRPr="004705BF">
              <w:rPr>
                <w:rFonts w:cs="Arial"/>
                <w:color w:val="000000" w:themeColor="text1"/>
              </w:rPr>
              <w:t>tym kosztów zatrudnienia osoby prowadzącej klub lub grupę;</w:t>
            </w:r>
          </w:p>
          <w:p w:rsidR="00CE6902" w:rsidRPr="004705BF" w:rsidRDefault="00CE6902" w:rsidP="002E7D5E">
            <w:pPr>
              <w:pStyle w:val="Akapitzlist"/>
              <w:numPr>
                <w:ilvl w:val="0"/>
                <w:numId w:val="268"/>
              </w:numPr>
              <w:spacing w:after="120" w:line="240" w:lineRule="auto"/>
              <w:ind w:left="316"/>
              <w:jc w:val="both"/>
              <w:rPr>
                <w:rFonts w:cs="Arial"/>
                <w:b/>
                <w:bCs/>
                <w:color w:val="000000" w:themeColor="text1"/>
              </w:rPr>
            </w:pPr>
            <w:r w:rsidRPr="004705BF">
              <w:rPr>
                <w:rFonts w:cs="Arial"/>
                <w:color w:val="000000" w:themeColor="text1"/>
              </w:rPr>
              <w:t>organizacja i finansowanie treningów kompetencji i umiejętności społecznych, w</w:t>
            </w:r>
            <w:r w:rsidR="00471919">
              <w:rPr>
                <w:rFonts w:cs="Arial"/>
                <w:color w:val="000000" w:themeColor="text1"/>
              </w:rPr>
              <w:t> </w:t>
            </w:r>
            <w:r w:rsidRPr="004705BF">
              <w:rPr>
                <w:rFonts w:cs="Arial"/>
                <w:color w:val="000000" w:themeColor="text1"/>
              </w:rPr>
              <w:t xml:space="preserve">tym kosztów zatrudnienia i działania osoby prowadzącej klub lub grupę; </w:t>
            </w:r>
          </w:p>
          <w:p w:rsidR="00CE6902" w:rsidRPr="004705BF" w:rsidRDefault="00CE6902" w:rsidP="002E7D5E">
            <w:pPr>
              <w:pStyle w:val="Akapitzlist"/>
              <w:numPr>
                <w:ilvl w:val="0"/>
                <w:numId w:val="268"/>
              </w:numPr>
              <w:spacing w:after="120" w:line="240" w:lineRule="auto"/>
              <w:ind w:left="316"/>
              <w:jc w:val="both"/>
              <w:rPr>
                <w:rFonts w:cs="Arial"/>
                <w:b/>
                <w:bCs/>
                <w:color w:val="000000" w:themeColor="text1"/>
              </w:rPr>
            </w:pPr>
            <w:r w:rsidRPr="004705BF">
              <w:rPr>
                <w:rFonts w:cs="Arial"/>
                <w:color w:val="000000" w:themeColor="text1"/>
              </w:rPr>
              <w:t>organizacja i finansowanie poradnictwa specjalistycznego, interwencji kryzysowej, mediacji rodzinnej oraz udzielanie informacji o prawach i uprawnieniach, służące przywróceniu samodzielności życiowej, w</w:t>
            </w:r>
            <w:r w:rsidR="00471919">
              <w:rPr>
                <w:rFonts w:cs="Arial"/>
                <w:color w:val="000000" w:themeColor="text1"/>
              </w:rPr>
              <w:t> </w:t>
            </w:r>
            <w:r w:rsidRPr="004705BF">
              <w:rPr>
                <w:rFonts w:cs="Arial"/>
                <w:color w:val="000000" w:themeColor="text1"/>
              </w:rPr>
              <w:t xml:space="preserve">tym powrotu na rynek pracy; </w:t>
            </w:r>
          </w:p>
          <w:p w:rsidR="00CE6902" w:rsidRPr="004705BF" w:rsidRDefault="00CE6902" w:rsidP="002E7D5E">
            <w:pPr>
              <w:pStyle w:val="Akapitzlist"/>
              <w:numPr>
                <w:ilvl w:val="0"/>
                <w:numId w:val="268"/>
              </w:numPr>
              <w:spacing w:after="120" w:line="240" w:lineRule="auto"/>
              <w:ind w:left="316"/>
              <w:jc w:val="both"/>
              <w:rPr>
                <w:rFonts w:cs="Arial"/>
                <w:b/>
                <w:bCs/>
                <w:color w:val="000000" w:themeColor="text1"/>
              </w:rPr>
            </w:pPr>
            <w:r w:rsidRPr="004705BF">
              <w:rPr>
                <w:rFonts w:cs="Arial"/>
                <w:color w:val="000000" w:themeColor="text1"/>
              </w:rPr>
              <w:t>organizacja i finansowanie poradnictwa i</w:t>
            </w:r>
            <w:r w:rsidR="00471919">
              <w:rPr>
                <w:rFonts w:cs="Arial"/>
                <w:color w:val="000000" w:themeColor="text1"/>
              </w:rPr>
              <w:t> </w:t>
            </w:r>
            <w:r w:rsidRPr="004705BF">
              <w:rPr>
                <w:rFonts w:cs="Arial"/>
                <w:color w:val="000000" w:themeColor="text1"/>
              </w:rPr>
              <w:t xml:space="preserve">wsparcia indywidualnego oraz grupowego w zakresie podniesienia kompetencji życiowych i umiejętności społeczno-zawodowych umożliwiających docelowo powrót do  życia społecznego, w tym powrót na rynek pracy i aktywizację zawodową; </w:t>
            </w:r>
          </w:p>
          <w:p w:rsidR="00CE6902" w:rsidRPr="004705BF" w:rsidRDefault="00CE6902" w:rsidP="002E7D5E">
            <w:pPr>
              <w:pStyle w:val="Akapitzlist"/>
              <w:numPr>
                <w:ilvl w:val="0"/>
                <w:numId w:val="268"/>
              </w:numPr>
              <w:spacing w:after="120" w:line="240" w:lineRule="auto"/>
              <w:ind w:left="316"/>
              <w:jc w:val="both"/>
              <w:rPr>
                <w:rFonts w:cs="Arial"/>
                <w:b/>
                <w:bCs/>
                <w:color w:val="000000" w:themeColor="text1"/>
              </w:rPr>
            </w:pPr>
            <w:r w:rsidRPr="004705BF">
              <w:rPr>
                <w:rFonts w:cs="Arial"/>
                <w:color w:val="000000" w:themeColor="text1"/>
              </w:rPr>
              <w:t>organizacja i finansowanie usług integracyjnych obejmujących edukację społeczną i obywatelską.</w:t>
            </w:r>
          </w:p>
          <w:p w:rsidR="00CE6902" w:rsidRPr="004705BF" w:rsidRDefault="00CE6902" w:rsidP="00F267B3">
            <w:pPr>
              <w:jc w:val="both"/>
              <w:rPr>
                <w:rFonts w:asciiTheme="minorHAnsi" w:hAnsiTheme="minorHAnsi" w:cs="Arial"/>
                <w:b/>
                <w:bCs/>
                <w:color w:val="000000" w:themeColor="text1"/>
              </w:rPr>
            </w:pPr>
            <w:r w:rsidRPr="004705BF">
              <w:rPr>
                <w:rFonts w:asciiTheme="minorHAnsi" w:hAnsiTheme="minorHAnsi" w:cs="Arial"/>
                <w:color w:val="000000" w:themeColor="text1"/>
                <w:sz w:val="22"/>
                <w:szCs w:val="22"/>
              </w:rPr>
              <w:t xml:space="preserve">b) </w:t>
            </w:r>
            <w:r w:rsidRPr="004705BF">
              <w:rPr>
                <w:rFonts w:asciiTheme="minorHAnsi" w:hAnsiTheme="minorHAnsi" w:cs="Arial"/>
                <w:b/>
                <w:color w:val="000000" w:themeColor="text1"/>
                <w:sz w:val="22"/>
                <w:szCs w:val="22"/>
              </w:rPr>
              <w:t>zawodowym</w:t>
            </w:r>
            <w:r w:rsidRPr="004705BF">
              <w:rPr>
                <w:rFonts w:asciiTheme="minorHAnsi" w:hAnsiTheme="minorHAnsi" w:cs="Arial"/>
                <w:color w:val="000000" w:themeColor="text1"/>
                <w:sz w:val="22"/>
                <w:szCs w:val="22"/>
              </w:rPr>
              <w:t>, których celem jest pomoc w</w:t>
            </w:r>
            <w:r w:rsidR="00471919">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podjęciu decyzji dotyczącej wyboru lub zmiany zawodu, wyposażenie w kompetencje i</w:t>
            </w:r>
            <w:r w:rsidR="00471919">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 xml:space="preserve">kwalifikacje zawodowe oraz umiejętności pożądane na rynku pracy, pomoc w utrzymaniu zatrudnienia, m.in.: </w:t>
            </w:r>
          </w:p>
          <w:p w:rsidR="00CA43B6" w:rsidRPr="004705BF" w:rsidRDefault="00CA43B6" w:rsidP="002E7D5E">
            <w:pPr>
              <w:pStyle w:val="Akapitzlist"/>
              <w:numPr>
                <w:ilvl w:val="0"/>
                <w:numId w:val="270"/>
              </w:numPr>
              <w:spacing w:after="120" w:line="240" w:lineRule="auto"/>
              <w:ind w:left="316"/>
              <w:jc w:val="both"/>
              <w:rPr>
                <w:rFonts w:cs="Arial"/>
                <w:b/>
                <w:bCs/>
                <w:color w:val="000000" w:themeColor="text1"/>
              </w:rPr>
            </w:pPr>
            <w:r w:rsidRPr="004705BF">
              <w:rPr>
                <w:rFonts w:cs="Arial"/>
                <w:color w:val="000000" w:themeColor="text1"/>
              </w:rPr>
              <w:t>kursy i szkolenia umożliwiające nabycie, podniesienie lub zmianę kwalifikacji i</w:t>
            </w:r>
            <w:r w:rsidR="00471919">
              <w:rPr>
                <w:rFonts w:cs="Arial"/>
                <w:color w:val="000000" w:themeColor="text1"/>
              </w:rPr>
              <w:t> </w:t>
            </w:r>
            <w:r w:rsidRPr="004705BF">
              <w:rPr>
                <w:rFonts w:cs="Arial"/>
                <w:color w:val="000000" w:themeColor="text1"/>
              </w:rPr>
              <w:t>kompetencji zawodowych oraz rozwijanie umiejętności i kompetencji społecznych, niezbędnych na rynku pracy</w:t>
            </w:r>
            <w:r w:rsidR="00A958AF" w:rsidRPr="004705BF">
              <w:rPr>
                <w:rFonts w:cs="Arial"/>
                <w:color w:val="000000" w:themeColor="text1"/>
              </w:rPr>
              <w:t>;</w:t>
            </w:r>
          </w:p>
          <w:p w:rsidR="00CE6902" w:rsidRPr="004705BF" w:rsidRDefault="00CE6902" w:rsidP="002E7D5E">
            <w:pPr>
              <w:pStyle w:val="Akapitzlist"/>
              <w:numPr>
                <w:ilvl w:val="0"/>
                <w:numId w:val="270"/>
              </w:numPr>
              <w:spacing w:after="120" w:line="240" w:lineRule="auto"/>
              <w:ind w:left="316"/>
              <w:jc w:val="both"/>
              <w:rPr>
                <w:rFonts w:cs="Arial"/>
                <w:b/>
                <w:bCs/>
                <w:color w:val="000000" w:themeColor="text1"/>
              </w:rPr>
            </w:pPr>
            <w:r w:rsidRPr="004705BF">
              <w:rPr>
                <w:rFonts w:cs="Arial"/>
                <w:color w:val="000000" w:themeColor="text1"/>
              </w:rPr>
              <w:t xml:space="preserve">uczestnictwo w zajęciach Centrum Integracji Społecznej; </w:t>
            </w:r>
          </w:p>
          <w:p w:rsidR="00CE6902" w:rsidRPr="004705BF" w:rsidRDefault="00CE6902" w:rsidP="002E7D5E">
            <w:pPr>
              <w:pStyle w:val="Akapitzlist"/>
              <w:numPr>
                <w:ilvl w:val="0"/>
                <w:numId w:val="270"/>
              </w:numPr>
              <w:spacing w:after="120" w:line="240" w:lineRule="auto"/>
              <w:ind w:left="316"/>
              <w:jc w:val="both"/>
              <w:rPr>
                <w:rFonts w:cs="Arial"/>
                <w:b/>
                <w:bCs/>
                <w:color w:val="000000" w:themeColor="text1"/>
              </w:rPr>
            </w:pPr>
            <w:r w:rsidRPr="004705BF">
              <w:rPr>
                <w:rFonts w:cs="Arial"/>
                <w:color w:val="000000" w:themeColor="text1"/>
              </w:rPr>
              <w:t>uczestnictwo w zajęciach Klubu Integracji Społecznej;</w:t>
            </w:r>
          </w:p>
          <w:p w:rsidR="00CE6902" w:rsidRPr="004705BF" w:rsidRDefault="00CE6902" w:rsidP="002E7D5E">
            <w:pPr>
              <w:pStyle w:val="Akapitzlist"/>
              <w:numPr>
                <w:ilvl w:val="0"/>
                <w:numId w:val="270"/>
              </w:numPr>
              <w:spacing w:after="120" w:line="240" w:lineRule="auto"/>
              <w:ind w:left="316"/>
              <w:jc w:val="both"/>
              <w:rPr>
                <w:rFonts w:cs="Arial"/>
                <w:b/>
                <w:bCs/>
                <w:color w:val="000000" w:themeColor="text1"/>
              </w:rPr>
            </w:pPr>
            <w:r w:rsidRPr="004705BF">
              <w:rPr>
                <w:rFonts w:cs="Arial"/>
                <w:color w:val="000000" w:themeColor="text1"/>
              </w:rPr>
              <w:t>praca (zatrudnienie), praktyka zawodowa lub staż w spółdzielni socjalnej, przedsiębiorstwie społecznym lub innym podmiocie, również w przedsiębiorstwie (po konsultacji z właściwym powiatowym urzędem pracy w przypadku, gdy klientem jest osoba bezrobotna);</w:t>
            </w:r>
          </w:p>
          <w:p w:rsidR="00CE6902" w:rsidRPr="004705BF" w:rsidRDefault="00CE6902" w:rsidP="002E7D5E">
            <w:pPr>
              <w:pStyle w:val="Akapitzlist"/>
              <w:numPr>
                <w:ilvl w:val="0"/>
                <w:numId w:val="270"/>
              </w:numPr>
              <w:spacing w:after="120" w:line="240" w:lineRule="auto"/>
              <w:ind w:left="316"/>
              <w:jc w:val="both"/>
              <w:rPr>
                <w:rFonts w:cs="Arial"/>
                <w:b/>
                <w:bCs/>
                <w:color w:val="000000" w:themeColor="text1"/>
              </w:rPr>
            </w:pPr>
            <w:r w:rsidRPr="004705BF">
              <w:rPr>
                <w:rFonts w:cs="Arial"/>
                <w:color w:val="000000" w:themeColor="text1"/>
              </w:rPr>
              <w:t>włączanie osób z niepełnosprawnością w</w:t>
            </w:r>
            <w:r w:rsidR="00471919">
              <w:rPr>
                <w:rFonts w:cs="Arial"/>
                <w:color w:val="000000" w:themeColor="text1"/>
              </w:rPr>
              <w:t> </w:t>
            </w:r>
            <w:r w:rsidRPr="004705BF">
              <w:rPr>
                <w:rFonts w:cs="Arial"/>
                <w:color w:val="000000" w:themeColor="text1"/>
              </w:rPr>
              <w:t>zajęcia na rzecz aktywizacji zawodowej, realizowane w warsztatach terapii zajęciowej poprzez finansowanie zajęć związanych z</w:t>
            </w:r>
            <w:r w:rsidR="00471919">
              <w:rPr>
                <w:rFonts w:cs="Arial"/>
                <w:color w:val="000000" w:themeColor="text1"/>
              </w:rPr>
              <w:t> </w:t>
            </w:r>
            <w:r w:rsidRPr="004705BF">
              <w:rPr>
                <w:rFonts w:cs="Arial"/>
                <w:color w:val="000000" w:themeColor="text1"/>
              </w:rPr>
              <w:t>ucze</w:t>
            </w:r>
            <w:r w:rsidR="00246D15">
              <w:rPr>
                <w:rFonts w:cs="Arial"/>
                <w:color w:val="000000" w:themeColor="text1"/>
              </w:rPr>
              <w:t>stnictwem w WTZ (w zakresie nie</w:t>
            </w:r>
            <w:r w:rsidRPr="004705BF">
              <w:rPr>
                <w:rFonts w:cs="Arial"/>
                <w:color w:val="000000" w:themeColor="text1"/>
              </w:rPr>
              <w:t xml:space="preserve">finansowanym przez PFRON) oraz wszystkich dodatkowych działań na rzecz aktywnej integracji dotychczas nieoferowanych przez WTZ (np. dodatkowe zajęcia aktywizacyjne); </w:t>
            </w:r>
          </w:p>
          <w:p w:rsidR="00CE6902" w:rsidRPr="004705BF" w:rsidRDefault="00CE6902" w:rsidP="002E7D5E">
            <w:pPr>
              <w:pStyle w:val="Akapitzlist"/>
              <w:numPr>
                <w:ilvl w:val="0"/>
                <w:numId w:val="270"/>
              </w:numPr>
              <w:spacing w:after="120" w:line="240" w:lineRule="auto"/>
              <w:ind w:left="316"/>
              <w:jc w:val="both"/>
              <w:rPr>
                <w:rFonts w:cs="Arial"/>
                <w:b/>
                <w:bCs/>
                <w:color w:val="000000" w:themeColor="text1"/>
              </w:rPr>
            </w:pPr>
            <w:r w:rsidRPr="004705BF">
              <w:rPr>
                <w:rFonts w:cs="Arial"/>
                <w:color w:val="000000" w:themeColor="text1"/>
              </w:rPr>
              <w:t>usługi wspierające aktywizację zawodową; organizacja i finansowanie usług wspierających, w tym: trenera pracy, doradcy zawodowego;</w:t>
            </w:r>
          </w:p>
          <w:p w:rsidR="00CE6902" w:rsidRPr="004705BF" w:rsidRDefault="00CE6902" w:rsidP="002E7D5E">
            <w:pPr>
              <w:pStyle w:val="Akapitzlist"/>
              <w:numPr>
                <w:ilvl w:val="0"/>
                <w:numId w:val="270"/>
              </w:numPr>
              <w:spacing w:after="120" w:line="240" w:lineRule="auto"/>
              <w:ind w:left="316"/>
              <w:jc w:val="both"/>
              <w:rPr>
                <w:rFonts w:cs="Arial"/>
                <w:b/>
                <w:bCs/>
                <w:color w:val="000000" w:themeColor="text1"/>
              </w:rPr>
            </w:pPr>
            <w:r w:rsidRPr="004705BF">
              <w:rPr>
                <w:rFonts w:cs="Arial"/>
                <w:color w:val="000000" w:themeColor="text1"/>
              </w:rPr>
              <w:t>usługi aktywnej integracji o charakterze zawodowym realizowane przez Powiatowy Urząd Pracy na podstawie porozumienia o</w:t>
            </w:r>
            <w:r w:rsidR="00246D15">
              <w:rPr>
                <w:rFonts w:cs="Arial"/>
                <w:color w:val="000000" w:themeColor="text1"/>
              </w:rPr>
              <w:t> </w:t>
            </w:r>
            <w:r w:rsidRPr="004705BF">
              <w:rPr>
                <w:rFonts w:cs="Arial"/>
                <w:color w:val="000000" w:themeColor="text1"/>
              </w:rPr>
              <w:t>realizacji Programu Aktywizacja i</w:t>
            </w:r>
            <w:r w:rsidR="00246D15">
              <w:rPr>
                <w:rFonts w:cs="Arial"/>
                <w:color w:val="000000" w:themeColor="text1"/>
              </w:rPr>
              <w:t> </w:t>
            </w:r>
            <w:r w:rsidRPr="004705BF">
              <w:rPr>
                <w:rFonts w:cs="Arial"/>
                <w:color w:val="000000" w:themeColor="text1"/>
              </w:rPr>
              <w:t>Integracja, o którym mowa w ustawie z dnia 20 kwietnia 2004 r. o promocji zatrudnienia i</w:t>
            </w:r>
            <w:r w:rsidR="00246D15">
              <w:rPr>
                <w:rFonts w:cs="Arial"/>
                <w:color w:val="000000" w:themeColor="text1"/>
              </w:rPr>
              <w:t> </w:t>
            </w:r>
            <w:r w:rsidRPr="004705BF">
              <w:rPr>
                <w:rFonts w:cs="Arial"/>
                <w:color w:val="000000" w:themeColor="text1"/>
              </w:rPr>
              <w:t>instytucjach rynku pracy i na zasadach określonych w tej ustawie;</w:t>
            </w:r>
          </w:p>
          <w:p w:rsidR="00CE6902" w:rsidRPr="004705BF" w:rsidRDefault="00CE6902" w:rsidP="002E7D5E">
            <w:pPr>
              <w:pStyle w:val="Akapitzlist"/>
              <w:numPr>
                <w:ilvl w:val="0"/>
                <w:numId w:val="270"/>
              </w:numPr>
              <w:spacing w:after="120" w:line="240" w:lineRule="auto"/>
              <w:ind w:left="316"/>
              <w:jc w:val="both"/>
              <w:rPr>
                <w:rFonts w:cs="Arial"/>
                <w:b/>
                <w:bCs/>
                <w:color w:val="000000" w:themeColor="text1"/>
              </w:rPr>
            </w:pPr>
            <w:r w:rsidRPr="004705BF">
              <w:rPr>
                <w:rFonts w:cs="Arial"/>
                <w:color w:val="000000" w:themeColor="text1"/>
              </w:rPr>
              <w:t>subsydiowane zatrudnienie;</w:t>
            </w:r>
          </w:p>
          <w:p w:rsidR="00CE6902" w:rsidRPr="004705BF" w:rsidRDefault="00CE6902" w:rsidP="002E7D5E">
            <w:pPr>
              <w:pStyle w:val="Akapitzlist"/>
              <w:numPr>
                <w:ilvl w:val="0"/>
                <w:numId w:val="270"/>
              </w:numPr>
              <w:spacing w:after="120" w:line="240" w:lineRule="auto"/>
              <w:ind w:left="316"/>
              <w:jc w:val="both"/>
              <w:rPr>
                <w:rFonts w:cs="Arial"/>
                <w:b/>
                <w:bCs/>
                <w:color w:val="000000" w:themeColor="text1"/>
              </w:rPr>
            </w:pPr>
            <w:r w:rsidRPr="004705BF">
              <w:rPr>
                <w:rFonts w:cs="Arial"/>
                <w:color w:val="000000" w:themeColor="text1"/>
              </w:rPr>
              <w:t>wyposażenie lub doposażenie stanowiska pracy, w tym specjalistyczne wynikające z</w:t>
            </w:r>
            <w:r w:rsidR="00246D15">
              <w:rPr>
                <w:rFonts w:cs="Arial"/>
                <w:color w:val="000000" w:themeColor="text1"/>
              </w:rPr>
              <w:t> </w:t>
            </w:r>
            <w:r w:rsidRPr="004705BF">
              <w:rPr>
                <w:rFonts w:cs="Arial"/>
                <w:color w:val="000000" w:themeColor="text1"/>
              </w:rPr>
              <w:t>danej niepełnosprawności i indywidualnych potrzeb (wyłącznie w połączeniu z</w:t>
            </w:r>
            <w:r w:rsidR="00246D15">
              <w:rPr>
                <w:rFonts w:cs="Arial"/>
                <w:color w:val="000000" w:themeColor="text1"/>
              </w:rPr>
              <w:t> </w:t>
            </w:r>
            <w:r w:rsidRPr="004705BF">
              <w:rPr>
                <w:rFonts w:cs="Arial"/>
                <w:color w:val="000000" w:themeColor="text1"/>
              </w:rPr>
              <w:t>subsydiowanym zatrudnieniem);</w:t>
            </w:r>
          </w:p>
          <w:p w:rsidR="00CE6902" w:rsidRPr="004705BF" w:rsidRDefault="00CE6902" w:rsidP="002E7D5E">
            <w:pPr>
              <w:pStyle w:val="Akapitzlist"/>
              <w:numPr>
                <w:ilvl w:val="0"/>
                <w:numId w:val="270"/>
              </w:numPr>
              <w:spacing w:after="120" w:line="240" w:lineRule="auto"/>
              <w:ind w:left="316"/>
              <w:jc w:val="both"/>
              <w:rPr>
                <w:rFonts w:cs="Arial"/>
                <w:b/>
                <w:bCs/>
                <w:color w:val="000000" w:themeColor="text1"/>
              </w:rPr>
            </w:pPr>
            <w:r w:rsidRPr="004705BF">
              <w:rPr>
                <w:rFonts w:cs="Arial"/>
                <w:color w:val="000000" w:themeColor="text1"/>
              </w:rPr>
              <w:t>poradnictwo zawodowe, pośrednictwo pracy;</w:t>
            </w:r>
          </w:p>
          <w:p w:rsidR="00CE6902" w:rsidRPr="004705BF" w:rsidRDefault="00CE6902" w:rsidP="002E7D5E">
            <w:pPr>
              <w:pStyle w:val="Akapitzlist"/>
              <w:numPr>
                <w:ilvl w:val="0"/>
                <w:numId w:val="270"/>
              </w:numPr>
              <w:spacing w:after="120" w:line="240" w:lineRule="auto"/>
              <w:ind w:left="316"/>
              <w:jc w:val="both"/>
              <w:rPr>
                <w:rFonts w:cs="Arial"/>
                <w:b/>
                <w:bCs/>
                <w:color w:val="000000" w:themeColor="text1"/>
              </w:rPr>
            </w:pPr>
            <w:r w:rsidRPr="004705BF">
              <w:rPr>
                <w:rFonts w:cs="Arial"/>
                <w:color w:val="000000" w:themeColor="text1"/>
              </w:rPr>
              <w:t>zatrudnienie wspomagane obejmujące wsparcie osoby z niepełnosprawnością przez trenera pracy/ asystenta zawodowego u</w:t>
            </w:r>
            <w:r w:rsidR="00246D15">
              <w:rPr>
                <w:rFonts w:cs="Arial"/>
                <w:color w:val="000000" w:themeColor="text1"/>
              </w:rPr>
              <w:t> </w:t>
            </w:r>
            <w:r w:rsidRPr="004705BF">
              <w:rPr>
                <w:rFonts w:cs="Arial"/>
                <w:color w:val="000000" w:themeColor="text1"/>
              </w:rPr>
              <w:t>pracodawcy;</w:t>
            </w:r>
          </w:p>
          <w:p w:rsidR="00CE6902" w:rsidRPr="004705BF" w:rsidRDefault="00CE6902" w:rsidP="002E7D5E">
            <w:pPr>
              <w:pStyle w:val="Akapitzlist"/>
              <w:numPr>
                <w:ilvl w:val="0"/>
                <w:numId w:val="270"/>
              </w:numPr>
              <w:spacing w:after="120" w:line="240" w:lineRule="auto"/>
              <w:ind w:left="316"/>
              <w:jc w:val="both"/>
              <w:rPr>
                <w:rFonts w:cs="Arial"/>
                <w:b/>
                <w:bCs/>
                <w:color w:val="000000" w:themeColor="text1"/>
              </w:rPr>
            </w:pPr>
            <w:r w:rsidRPr="004705BF">
              <w:rPr>
                <w:rFonts w:cs="Arial"/>
                <w:color w:val="000000" w:themeColor="text1"/>
              </w:rPr>
              <w:t>skierowanie do pracy w Zakładzie Aktywności Zawodowej i sfinansowanie kosztów zatrudnienia w ZAZ.</w:t>
            </w:r>
          </w:p>
          <w:p w:rsidR="00CE6902" w:rsidRPr="004705BF" w:rsidRDefault="00CE6902" w:rsidP="00CE6902">
            <w:pPr>
              <w:jc w:val="both"/>
              <w:rPr>
                <w:rFonts w:asciiTheme="minorHAnsi" w:hAnsiTheme="minorHAnsi" w:cs="Arial"/>
                <w:b/>
                <w:bCs/>
                <w:color w:val="000000" w:themeColor="text1"/>
              </w:rPr>
            </w:pPr>
            <w:r w:rsidRPr="004705BF">
              <w:rPr>
                <w:rFonts w:asciiTheme="minorHAnsi" w:hAnsiTheme="minorHAnsi" w:cs="Arial"/>
                <w:color w:val="000000" w:themeColor="text1"/>
                <w:sz w:val="22"/>
                <w:szCs w:val="22"/>
              </w:rPr>
              <w:t>OPS i PCPR nie wdrażają samodzielnie usług aktywnej integracji o charakterze zawodowym. Wdrożenie tych usług w ramach projektów ww.</w:t>
            </w:r>
            <w:r w:rsidR="00246D1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jednostek jest możliwe wyłącznie przez podmioty wyspecjalizowane w zakresie aktywizacji zawodowej. Usługi aktywnej integracji o charakterze zawodowym nie mogą stanowić pierwszego elementu wsparcia w</w:t>
            </w:r>
            <w:r w:rsidR="00246D1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 xml:space="preserve">ramach ścieżki reintegracji. </w:t>
            </w:r>
          </w:p>
          <w:p w:rsidR="00CE6902" w:rsidRPr="004705BF" w:rsidRDefault="00CE6902" w:rsidP="00CE6902">
            <w:pPr>
              <w:jc w:val="both"/>
              <w:rPr>
                <w:rFonts w:asciiTheme="minorHAnsi" w:hAnsiTheme="minorHAnsi" w:cs="Arial"/>
                <w:color w:val="000000" w:themeColor="text1"/>
              </w:rPr>
            </w:pPr>
            <w:r w:rsidRPr="004705BF">
              <w:rPr>
                <w:rFonts w:asciiTheme="minorHAnsi" w:hAnsiTheme="minorHAnsi" w:cs="Arial"/>
                <w:color w:val="000000" w:themeColor="text1"/>
                <w:sz w:val="22"/>
                <w:szCs w:val="22"/>
              </w:rPr>
              <w:t xml:space="preserve">c) </w:t>
            </w:r>
            <w:r w:rsidRPr="004705BF">
              <w:rPr>
                <w:rFonts w:asciiTheme="minorHAnsi" w:hAnsiTheme="minorHAnsi" w:cs="Arial"/>
                <w:b/>
                <w:color w:val="000000" w:themeColor="text1"/>
                <w:sz w:val="22"/>
                <w:szCs w:val="22"/>
              </w:rPr>
              <w:t>edukacyjnym</w:t>
            </w:r>
            <w:r w:rsidRPr="004705BF">
              <w:rPr>
                <w:rFonts w:asciiTheme="minorHAnsi" w:hAnsiTheme="minorHAnsi" w:cs="Arial"/>
                <w:color w:val="000000" w:themeColor="text1"/>
                <w:sz w:val="22"/>
                <w:szCs w:val="22"/>
              </w:rPr>
              <w:t>, których celem jest wzrost poziomu wykształcenia, dostosowanie wykształcenia lub kwalifikacji zawodowych do potrzeb rynku pracy, m.in.:</w:t>
            </w:r>
          </w:p>
          <w:p w:rsidR="00CE6902" w:rsidRPr="004705BF" w:rsidRDefault="00CE6902" w:rsidP="002E7D5E">
            <w:pPr>
              <w:pStyle w:val="Akapitzlist"/>
              <w:numPr>
                <w:ilvl w:val="0"/>
                <w:numId w:val="269"/>
              </w:numPr>
              <w:spacing w:after="120" w:line="240" w:lineRule="auto"/>
              <w:ind w:left="316"/>
              <w:jc w:val="both"/>
              <w:rPr>
                <w:rFonts w:cs="Arial"/>
                <w:color w:val="000000" w:themeColor="text1"/>
              </w:rPr>
            </w:pPr>
            <w:r w:rsidRPr="004705BF">
              <w:rPr>
                <w:rFonts w:cs="Arial"/>
                <w:color w:val="000000" w:themeColor="text1"/>
              </w:rPr>
              <w:t>kursy i szkolenia umożliwiające nabycie, podniesienie lub zmianę kwalifikacji i</w:t>
            </w:r>
            <w:r w:rsidR="00246D15">
              <w:rPr>
                <w:rFonts w:cs="Arial"/>
                <w:color w:val="000000" w:themeColor="text1"/>
              </w:rPr>
              <w:t> </w:t>
            </w:r>
            <w:r w:rsidRPr="004705BF">
              <w:rPr>
                <w:rFonts w:cs="Arial"/>
                <w:color w:val="000000" w:themeColor="text1"/>
              </w:rPr>
              <w:t>kompetencji zawodowych oraz rozwijanie umiejętności i kompetencji społecznych, niezbędnych na rynku pracy;</w:t>
            </w:r>
          </w:p>
          <w:p w:rsidR="00CE6902" w:rsidRPr="004705BF" w:rsidRDefault="00CE6902" w:rsidP="002E7D5E">
            <w:pPr>
              <w:pStyle w:val="Akapitzlist"/>
              <w:numPr>
                <w:ilvl w:val="0"/>
                <w:numId w:val="269"/>
              </w:numPr>
              <w:spacing w:after="120" w:line="240" w:lineRule="auto"/>
              <w:ind w:left="316"/>
              <w:jc w:val="both"/>
              <w:rPr>
                <w:rFonts w:cs="Arial"/>
                <w:color w:val="000000" w:themeColor="text1"/>
              </w:rPr>
            </w:pPr>
            <w:r w:rsidRPr="004705BF">
              <w:rPr>
                <w:rFonts w:cs="Arial"/>
                <w:color w:val="000000" w:themeColor="text1"/>
              </w:rPr>
              <w:t>skierowanie i sfinansowanie zajęć szkolnych, związanych z uzupełnieniem wykształcenia na poziomie podstawowym, gimnazjalnym, ponadgimnazjalnym lub policealnym oraz kosztów z nimi związanych;</w:t>
            </w:r>
          </w:p>
          <w:p w:rsidR="00CE6902" w:rsidRPr="004705BF" w:rsidRDefault="00CE6902" w:rsidP="002E7D5E">
            <w:pPr>
              <w:pStyle w:val="Akapitzlist"/>
              <w:numPr>
                <w:ilvl w:val="0"/>
                <w:numId w:val="269"/>
              </w:numPr>
              <w:spacing w:after="120" w:line="240" w:lineRule="auto"/>
              <w:ind w:left="316"/>
              <w:jc w:val="both"/>
              <w:rPr>
                <w:rFonts w:cs="Arial"/>
                <w:color w:val="000000" w:themeColor="text1"/>
              </w:rPr>
            </w:pPr>
            <w:r w:rsidRPr="004705BF">
              <w:rPr>
                <w:rFonts w:cs="Arial"/>
                <w:color w:val="000000" w:themeColor="text1"/>
              </w:rPr>
              <w:t>skierowanie i sfinansowanie zajęć w ramach kształcenia ustawicznego (z wyłączeniem studiów wszystkich stopni), mających na celu uzyskanie zawodu lub przygotowania zawodowego (po konsultacji z właściwym powiatowym urzędem pracy w przypadku, gdy klientem jest osoba bezrobotna);</w:t>
            </w:r>
          </w:p>
          <w:p w:rsidR="00CE6902" w:rsidRPr="004705BF" w:rsidRDefault="00CE6902" w:rsidP="002E7D5E">
            <w:pPr>
              <w:pStyle w:val="Akapitzlist"/>
              <w:numPr>
                <w:ilvl w:val="0"/>
                <w:numId w:val="269"/>
              </w:numPr>
              <w:spacing w:after="120" w:line="240" w:lineRule="auto"/>
              <w:ind w:left="316"/>
              <w:jc w:val="both"/>
              <w:rPr>
                <w:rFonts w:cs="Arial"/>
                <w:color w:val="000000" w:themeColor="text1"/>
              </w:rPr>
            </w:pPr>
            <w:r w:rsidRPr="004705BF">
              <w:rPr>
                <w:rFonts w:cs="Arial"/>
                <w:color w:val="000000" w:themeColor="text1"/>
              </w:rPr>
              <w:t xml:space="preserve">sfinansowanie kosztów nauki na poziomie wyższym dla osób </w:t>
            </w:r>
            <w:r w:rsidR="004C6278">
              <w:rPr>
                <w:rFonts w:cs="Arial"/>
                <w:color w:val="000000" w:themeColor="text1"/>
              </w:rPr>
              <w:t xml:space="preserve">pozostających lub </w:t>
            </w:r>
            <w:r w:rsidRPr="004705BF">
              <w:rPr>
                <w:rFonts w:cs="Arial"/>
                <w:color w:val="000000" w:themeColor="text1"/>
              </w:rPr>
              <w:t>opuszczających placówki opiekuńczo-wychowawcze lub inne formy opieki zastępczej;</w:t>
            </w:r>
          </w:p>
          <w:p w:rsidR="00CE6902" w:rsidRPr="004705BF" w:rsidRDefault="00CE6902" w:rsidP="002E7D5E">
            <w:pPr>
              <w:pStyle w:val="Akapitzlist"/>
              <w:numPr>
                <w:ilvl w:val="0"/>
                <w:numId w:val="269"/>
              </w:numPr>
              <w:spacing w:after="120" w:line="240" w:lineRule="auto"/>
              <w:ind w:left="316"/>
              <w:jc w:val="both"/>
              <w:rPr>
                <w:rFonts w:cs="Arial"/>
                <w:color w:val="000000" w:themeColor="text1"/>
              </w:rPr>
            </w:pPr>
            <w:r w:rsidRPr="004705BF">
              <w:rPr>
                <w:rFonts w:cs="Arial"/>
                <w:color w:val="000000" w:themeColor="text1"/>
              </w:rPr>
              <w:t>organizacja i sfinansowanie usług wspierając</w:t>
            </w:r>
            <w:r w:rsidR="00006612">
              <w:rPr>
                <w:rFonts w:cs="Arial"/>
                <w:color w:val="000000" w:themeColor="text1"/>
              </w:rPr>
              <w:t>ych aktywizację edukacyjną (np. </w:t>
            </w:r>
            <w:r w:rsidRPr="004705BF">
              <w:rPr>
                <w:rFonts w:cs="Arial"/>
                <w:color w:val="000000" w:themeColor="text1"/>
              </w:rPr>
              <w:t>broker edukacyjny, zajęcia dydaktyczno-wyrównawcze i korekcyjno-kompensacyjne).</w:t>
            </w:r>
          </w:p>
          <w:p w:rsidR="00CE6902" w:rsidRPr="004705BF" w:rsidRDefault="00CE6902" w:rsidP="00CE6902">
            <w:pPr>
              <w:jc w:val="both"/>
              <w:rPr>
                <w:rFonts w:asciiTheme="minorHAnsi" w:hAnsiTheme="minorHAnsi" w:cs="Arial"/>
                <w:color w:val="000000" w:themeColor="text1"/>
              </w:rPr>
            </w:pPr>
            <w:r w:rsidRPr="004705BF">
              <w:rPr>
                <w:rFonts w:asciiTheme="minorHAnsi" w:hAnsiTheme="minorHAnsi" w:cs="Arial"/>
                <w:color w:val="000000" w:themeColor="text1"/>
                <w:sz w:val="22"/>
                <w:szCs w:val="22"/>
              </w:rPr>
              <w:t xml:space="preserve">d) </w:t>
            </w:r>
            <w:r w:rsidRPr="004705BF">
              <w:rPr>
                <w:rFonts w:asciiTheme="minorHAnsi" w:hAnsiTheme="minorHAnsi" w:cs="Arial"/>
                <w:b/>
                <w:color w:val="000000" w:themeColor="text1"/>
                <w:sz w:val="22"/>
                <w:szCs w:val="22"/>
              </w:rPr>
              <w:t>zdrowotnym</w:t>
            </w:r>
            <w:r w:rsidRPr="004705BF">
              <w:rPr>
                <w:rFonts w:asciiTheme="minorHAnsi" w:hAnsiTheme="minorHAnsi" w:cs="Arial"/>
                <w:color w:val="000000" w:themeColor="text1"/>
                <w:sz w:val="22"/>
                <w:szCs w:val="22"/>
              </w:rPr>
              <w:t>, których celem jest wyeliminowanie lub złagodzenie barier zdrowotnych utrudniających funkcjonowanie w</w:t>
            </w:r>
            <w:r w:rsidR="00006612">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społeczeństwie lub powodu</w:t>
            </w:r>
            <w:r w:rsidR="0042345F" w:rsidRPr="004705BF">
              <w:rPr>
                <w:rFonts w:asciiTheme="minorHAnsi" w:hAnsiTheme="minorHAnsi" w:cs="Arial"/>
                <w:color w:val="000000" w:themeColor="text1"/>
                <w:sz w:val="22"/>
                <w:szCs w:val="22"/>
              </w:rPr>
              <w:t>jących oddalenie od rynku pracy:</w:t>
            </w:r>
          </w:p>
          <w:p w:rsidR="00CE6902" w:rsidRPr="004705BF" w:rsidRDefault="00CE6902" w:rsidP="002E7D5E">
            <w:pPr>
              <w:pStyle w:val="Akapitzlist"/>
              <w:numPr>
                <w:ilvl w:val="0"/>
                <w:numId w:val="269"/>
              </w:numPr>
              <w:spacing w:after="120" w:line="240" w:lineRule="auto"/>
              <w:ind w:left="316"/>
              <w:jc w:val="both"/>
              <w:rPr>
                <w:rFonts w:cs="Arial"/>
                <w:color w:val="000000" w:themeColor="text1"/>
              </w:rPr>
            </w:pPr>
            <w:r w:rsidRPr="004705BF">
              <w:rPr>
                <w:rFonts w:cs="Arial"/>
                <w:color w:val="000000" w:themeColor="text1"/>
              </w:rPr>
              <w:t xml:space="preserve">skierowanie i sfinansowanie terapii psychologicznej, rodzinnej lub psychospołecznej dla rodzin lub osób; </w:t>
            </w:r>
          </w:p>
          <w:p w:rsidR="00CE6902" w:rsidRPr="004705BF" w:rsidRDefault="00CE6902" w:rsidP="002E7D5E">
            <w:pPr>
              <w:pStyle w:val="Akapitzlist"/>
              <w:numPr>
                <w:ilvl w:val="0"/>
                <w:numId w:val="269"/>
              </w:numPr>
              <w:spacing w:after="120" w:line="240" w:lineRule="auto"/>
              <w:ind w:left="316"/>
              <w:jc w:val="both"/>
              <w:rPr>
                <w:rFonts w:cs="Arial"/>
                <w:color w:val="000000" w:themeColor="text1"/>
              </w:rPr>
            </w:pPr>
            <w:r w:rsidRPr="004705BF">
              <w:rPr>
                <w:rFonts w:cs="Arial"/>
                <w:color w:val="000000" w:themeColor="text1"/>
              </w:rPr>
              <w:t xml:space="preserve">skierowanie i sfinansowanie programu korekcyjno-edukacyjnego dla osób stosujących przemoc w rodzinie, o którym mowa w przepisach o przeciwdziałaniu przemocy w rodzinie; </w:t>
            </w:r>
          </w:p>
          <w:p w:rsidR="00CE6902" w:rsidRPr="004705BF" w:rsidRDefault="00CE6902" w:rsidP="002E7D5E">
            <w:pPr>
              <w:pStyle w:val="Akapitzlist"/>
              <w:numPr>
                <w:ilvl w:val="0"/>
                <w:numId w:val="269"/>
              </w:numPr>
              <w:spacing w:after="120" w:line="240" w:lineRule="auto"/>
              <w:ind w:left="316"/>
              <w:jc w:val="both"/>
              <w:rPr>
                <w:rFonts w:cs="Arial"/>
                <w:color w:val="000000" w:themeColor="text1"/>
              </w:rPr>
            </w:pPr>
            <w:r w:rsidRPr="004705BF">
              <w:rPr>
                <w:rFonts w:cs="Arial"/>
                <w:color w:val="000000" w:themeColor="text1"/>
              </w:rPr>
              <w:t>skierowanie i sfinansowanie programu psychoterapii w zakładzie lecznictwa odwykowego w przypadku osób uzależnionych od alkoholu, w rozumieniu przepisów o wychowaniu w trzeźwości i</w:t>
            </w:r>
            <w:r w:rsidR="00913BB5">
              <w:rPr>
                <w:rFonts w:cs="Arial"/>
                <w:color w:val="000000" w:themeColor="text1"/>
              </w:rPr>
              <w:t> </w:t>
            </w:r>
            <w:r w:rsidRPr="004705BF">
              <w:rPr>
                <w:rFonts w:cs="Arial"/>
                <w:color w:val="000000" w:themeColor="text1"/>
              </w:rPr>
              <w:t xml:space="preserve">przeciwdziałaniu alkoholizmowi; </w:t>
            </w:r>
          </w:p>
          <w:p w:rsidR="00CE6902" w:rsidRPr="004705BF" w:rsidRDefault="00CE6902" w:rsidP="002E7D5E">
            <w:pPr>
              <w:pStyle w:val="Akapitzlist"/>
              <w:numPr>
                <w:ilvl w:val="0"/>
                <w:numId w:val="269"/>
              </w:numPr>
              <w:spacing w:after="120" w:line="240" w:lineRule="auto"/>
              <w:ind w:left="316"/>
              <w:jc w:val="both"/>
              <w:rPr>
                <w:rFonts w:cs="Arial"/>
                <w:color w:val="000000" w:themeColor="text1"/>
              </w:rPr>
            </w:pPr>
            <w:r w:rsidRPr="004705BF">
              <w:rPr>
                <w:rFonts w:cs="Arial"/>
                <w:color w:val="000000" w:themeColor="text1"/>
              </w:rPr>
              <w:t>skierowanie i sfinansowanie programu terapeutycznego w zakładzie opieki zdrowotnej dla osób uzależnionych od narkotyków lub innych środków odurzających w rozumieniu przepisów o</w:t>
            </w:r>
            <w:r w:rsidR="00913BB5">
              <w:rPr>
                <w:rFonts w:cs="Arial"/>
                <w:color w:val="000000" w:themeColor="text1"/>
              </w:rPr>
              <w:t> </w:t>
            </w:r>
            <w:r w:rsidRPr="004705BF">
              <w:rPr>
                <w:rFonts w:cs="Arial"/>
                <w:color w:val="000000" w:themeColor="text1"/>
              </w:rPr>
              <w:t>przeciwdziałaniu narkomanii;</w:t>
            </w:r>
          </w:p>
          <w:p w:rsidR="00CE6902" w:rsidRPr="004705BF" w:rsidRDefault="00CE6902" w:rsidP="002E7D5E">
            <w:pPr>
              <w:pStyle w:val="Akapitzlist"/>
              <w:numPr>
                <w:ilvl w:val="0"/>
                <w:numId w:val="269"/>
              </w:numPr>
              <w:spacing w:after="120" w:line="240" w:lineRule="auto"/>
              <w:ind w:left="316"/>
              <w:jc w:val="both"/>
              <w:rPr>
                <w:rFonts w:cs="Arial"/>
                <w:color w:val="000000" w:themeColor="text1"/>
              </w:rPr>
            </w:pPr>
            <w:r w:rsidRPr="004705BF">
              <w:rPr>
                <w:rFonts w:cs="Arial"/>
                <w:color w:val="000000" w:themeColor="text1"/>
              </w:rPr>
              <w:t>sfinansowanie kosztów zespołów ćwiczeń fizycznych usprawniających psychoruchowo lub zajęć rehabilitacyjnych zgodnie z</w:t>
            </w:r>
            <w:r w:rsidR="00913BB5">
              <w:rPr>
                <w:rFonts w:cs="Arial"/>
                <w:color w:val="000000" w:themeColor="text1"/>
              </w:rPr>
              <w:t> </w:t>
            </w:r>
            <w:r w:rsidRPr="004705BF">
              <w:rPr>
                <w:rFonts w:cs="Arial"/>
                <w:color w:val="000000" w:themeColor="text1"/>
              </w:rPr>
              <w:t xml:space="preserve">potrzebami osób z niepełnosprawnością. </w:t>
            </w:r>
          </w:p>
          <w:p w:rsidR="00A958AF" w:rsidRPr="004705BF" w:rsidRDefault="00A958AF" w:rsidP="00A958AF">
            <w:pPr>
              <w:ind w:left="-44"/>
              <w:jc w:val="both"/>
              <w:rPr>
                <w:rFonts w:asciiTheme="minorHAnsi" w:hAnsiTheme="minorHAnsi" w:cs="Arial"/>
                <w:color w:val="000000" w:themeColor="text1"/>
              </w:rPr>
            </w:pPr>
            <w:r w:rsidRPr="004705BF">
              <w:rPr>
                <w:rFonts w:asciiTheme="minorHAnsi" w:hAnsiTheme="minorHAnsi" w:cs="Arial"/>
                <w:color w:val="000000" w:themeColor="text1"/>
                <w:sz w:val="22"/>
                <w:szCs w:val="22"/>
              </w:rPr>
              <w:t>Instrumenty aktywizacji zdrowotnej mogą stanowić wyłącznie uzupełnienie instrumentów aktywizacji społecznej, zawodowej i/lub edukacyjnej.</w:t>
            </w:r>
          </w:p>
          <w:p w:rsidR="00987229" w:rsidRPr="004705BF" w:rsidRDefault="00987229" w:rsidP="00CE6902">
            <w:pPr>
              <w:pStyle w:val="Akapitzlist"/>
              <w:spacing w:after="120" w:line="240" w:lineRule="auto"/>
              <w:ind w:left="316"/>
              <w:jc w:val="both"/>
              <w:rPr>
                <w:rFonts w:cs="Arial"/>
                <w:color w:val="000000" w:themeColor="text1"/>
              </w:rPr>
            </w:pPr>
          </w:p>
          <w:p w:rsidR="00987229" w:rsidRPr="004705BF" w:rsidRDefault="00987229" w:rsidP="00987229">
            <w:pPr>
              <w:spacing w:line="276" w:lineRule="auto"/>
              <w:ind w:left="458"/>
              <w:jc w:val="both"/>
              <w:rPr>
                <w:rFonts w:asciiTheme="minorHAnsi" w:hAnsiTheme="minorHAnsi" w:cs="Arial"/>
                <w:color w:val="000000" w:themeColor="text1"/>
              </w:rPr>
            </w:pPr>
            <w:r w:rsidRPr="004705BF">
              <w:rPr>
                <w:rFonts w:asciiTheme="minorHAnsi" w:hAnsiTheme="minorHAnsi" w:cs="Arial"/>
                <w:color w:val="000000" w:themeColor="text1"/>
                <w:sz w:val="22"/>
                <w:szCs w:val="22"/>
              </w:rPr>
              <w:t>2) projekty na rzecz integracji społeczno</w:t>
            </w:r>
            <w:r w:rsidR="00913BB5">
              <w:rPr>
                <w:rFonts w:asciiTheme="minorHAnsi" w:hAnsiTheme="minorHAnsi" w:cs="Arial"/>
                <w:color w:val="000000" w:themeColor="text1"/>
                <w:sz w:val="22"/>
                <w:szCs w:val="22"/>
              </w:rPr>
              <w:t>-</w:t>
            </w:r>
            <w:r w:rsidRPr="004705BF">
              <w:rPr>
                <w:rFonts w:asciiTheme="minorHAnsi" w:hAnsiTheme="minorHAnsi" w:cs="Arial"/>
                <w:color w:val="000000" w:themeColor="text1"/>
                <w:sz w:val="22"/>
                <w:szCs w:val="22"/>
              </w:rPr>
              <w:t>zawodowej, obejmujące</w:t>
            </w:r>
            <w:r w:rsidR="00CE6902" w:rsidRPr="004705BF">
              <w:rPr>
                <w:rFonts w:asciiTheme="minorHAnsi" w:hAnsiTheme="minorHAnsi" w:cs="Arial"/>
                <w:color w:val="000000" w:themeColor="text1"/>
                <w:sz w:val="22"/>
                <w:szCs w:val="22"/>
              </w:rPr>
              <w:t xml:space="preserve"> następujące instrumenty</w:t>
            </w:r>
            <w:r w:rsidRPr="004705BF">
              <w:rPr>
                <w:rFonts w:asciiTheme="minorHAnsi" w:hAnsiTheme="minorHAnsi" w:cs="Arial"/>
                <w:color w:val="000000" w:themeColor="text1"/>
                <w:sz w:val="22"/>
                <w:szCs w:val="22"/>
              </w:rPr>
              <w:t>:</w:t>
            </w:r>
          </w:p>
          <w:p w:rsidR="00987229"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a</w:t>
            </w:r>
            <w:r w:rsidR="00987229" w:rsidRPr="004705BF">
              <w:rPr>
                <w:rFonts w:asciiTheme="minorHAnsi" w:hAnsiTheme="minorHAnsi" w:cs="Arial"/>
                <w:color w:val="000000" w:themeColor="text1"/>
                <w:sz w:val="22"/>
                <w:szCs w:val="22"/>
              </w:rPr>
              <w:t>) usługi specjalistycznego poradnictwa (prawnego, rodzinnego, psychologicznego), prowadzące do integracji społecznej i</w:t>
            </w:r>
            <w:r w:rsidR="00913BB5">
              <w:rPr>
                <w:rFonts w:asciiTheme="minorHAnsi" w:hAnsiTheme="minorHAnsi" w:cs="Arial"/>
                <w:color w:val="000000" w:themeColor="text1"/>
                <w:sz w:val="22"/>
                <w:szCs w:val="22"/>
              </w:rPr>
              <w:t> </w:t>
            </w:r>
            <w:r w:rsidR="00987229" w:rsidRPr="004705BF">
              <w:rPr>
                <w:rFonts w:asciiTheme="minorHAnsi" w:hAnsiTheme="minorHAnsi" w:cs="Arial"/>
                <w:color w:val="000000" w:themeColor="text1"/>
                <w:sz w:val="22"/>
                <w:szCs w:val="22"/>
              </w:rPr>
              <w:t xml:space="preserve">zawodowej </w:t>
            </w:r>
            <w:r w:rsidR="00913BB5">
              <w:rPr>
                <w:rFonts w:asciiTheme="minorHAnsi" w:hAnsiTheme="minorHAnsi" w:cs="Arial"/>
                <w:color w:val="000000" w:themeColor="text1"/>
                <w:sz w:val="22"/>
                <w:szCs w:val="22"/>
              </w:rPr>
              <w:t>–</w:t>
            </w:r>
            <w:r w:rsidR="00987229" w:rsidRPr="004705BF">
              <w:rPr>
                <w:rFonts w:asciiTheme="minorHAnsi" w:hAnsiTheme="minorHAnsi" w:cs="Arial"/>
                <w:color w:val="000000" w:themeColor="text1"/>
                <w:sz w:val="22"/>
                <w:szCs w:val="22"/>
              </w:rPr>
              <w:t xml:space="preserve"> jedynie jako element projektu;</w:t>
            </w:r>
          </w:p>
          <w:p w:rsidR="00987229"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b</w:t>
            </w:r>
            <w:r w:rsidR="00987229" w:rsidRPr="004705BF">
              <w:rPr>
                <w:rFonts w:asciiTheme="minorHAnsi" w:hAnsiTheme="minorHAnsi" w:cs="Arial"/>
                <w:color w:val="000000" w:themeColor="text1"/>
                <w:sz w:val="22"/>
                <w:szCs w:val="22"/>
              </w:rPr>
              <w:t xml:space="preserve">) </w:t>
            </w:r>
            <w:r w:rsidR="002301DA" w:rsidRPr="004705BF">
              <w:rPr>
                <w:rFonts w:asciiTheme="minorHAnsi" w:hAnsiTheme="minorHAnsi" w:cs="Arial"/>
                <w:color w:val="000000" w:themeColor="text1"/>
                <w:sz w:val="22"/>
                <w:szCs w:val="22"/>
              </w:rPr>
              <w:t xml:space="preserve">wdrożenie/ zastosowanie </w:t>
            </w:r>
            <w:r w:rsidR="00987229" w:rsidRPr="004705BF">
              <w:rPr>
                <w:rFonts w:asciiTheme="minorHAnsi" w:hAnsiTheme="minorHAnsi" w:cs="Arial"/>
                <w:color w:val="000000" w:themeColor="text1"/>
                <w:sz w:val="22"/>
                <w:szCs w:val="22"/>
              </w:rPr>
              <w:t>form i metod wsparcia indywidualnego i środowiskowego na rzecz integracji zawodowej i społecznej (w tym np. środowiskowej pracy socjalnej, centrów aktywizacji zawodowej, animacji lokalnej, streetworkingu, coachingu, treningu pracy);</w:t>
            </w:r>
          </w:p>
          <w:p w:rsidR="00987229"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c</w:t>
            </w:r>
            <w:r w:rsidR="00987229" w:rsidRPr="004705BF">
              <w:rPr>
                <w:rFonts w:asciiTheme="minorHAnsi" w:hAnsiTheme="minorHAnsi" w:cs="Arial"/>
                <w:color w:val="000000" w:themeColor="text1"/>
                <w:sz w:val="22"/>
                <w:szCs w:val="22"/>
              </w:rPr>
              <w:t>) działania o charakterze środowiskowym, w</w:t>
            </w:r>
            <w:r w:rsidR="00913BB5">
              <w:rPr>
                <w:rFonts w:asciiTheme="minorHAnsi" w:hAnsiTheme="minorHAnsi" w:cs="Arial"/>
                <w:color w:val="000000" w:themeColor="text1"/>
                <w:sz w:val="22"/>
                <w:szCs w:val="22"/>
              </w:rPr>
              <w:t> </w:t>
            </w:r>
            <w:r w:rsidR="00987229" w:rsidRPr="004705BF">
              <w:rPr>
                <w:rFonts w:asciiTheme="minorHAnsi" w:hAnsiTheme="minorHAnsi" w:cs="Arial"/>
                <w:color w:val="000000" w:themeColor="text1"/>
                <w:sz w:val="22"/>
                <w:szCs w:val="22"/>
              </w:rPr>
              <w:t>tym w szczególności działania edukacyjne i</w:t>
            </w:r>
            <w:r w:rsidR="00913BB5">
              <w:rPr>
                <w:rFonts w:asciiTheme="minorHAnsi" w:hAnsiTheme="minorHAnsi" w:cs="Arial"/>
                <w:color w:val="000000" w:themeColor="text1"/>
                <w:sz w:val="22"/>
                <w:szCs w:val="22"/>
              </w:rPr>
              <w:t> </w:t>
            </w:r>
            <w:r w:rsidR="00987229" w:rsidRPr="004705BF">
              <w:rPr>
                <w:rFonts w:asciiTheme="minorHAnsi" w:hAnsiTheme="minorHAnsi" w:cs="Arial"/>
                <w:color w:val="000000" w:themeColor="text1"/>
                <w:sz w:val="22"/>
                <w:szCs w:val="22"/>
              </w:rPr>
              <w:t>integracyjne, mające na celu adaptację pracownika w środowisku pracy (jedynie łącznie z główną grupą docelową);</w:t>
            </w:r>
          </w:p>
          <w:p w:rsidR="00987229"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d</w:t>
            </w:r>
            <w:r w:rsidR="00987229" w:rsidRPr="004705BF">
              <w:rPr>
                <w:rFonts w:asciiTheme="minorHAnsi" w:hAnsiTheme="minorHAnsi" w:cs="Arial"/>
                <w:color w:val="000000" w:themeColor="text1"/>
                <w:sz w:val="22"/>
                <w:szCs w:val="22"/>
              </w:rPr>
              <w:t>) usługi społeczne świadczone w interesie ogólnym (wyłącznie pod warunkiem</w:t>
            </w:r>
            <w:r w:rsidR="00F267B3" w:rsidRPr="004705BF">
              <w:rPr>
                <w:rFonts w:asciiTheme="minorHAnsi" w:hAnsiTheme="minorHAnsi" w:cs="Arial"/>
                <w:color w:val="000000" w:themeColor="text1"/>
                <w:sz w:val="22"/>
                <w:szCs w:val="22"/>
              </w:rPr>
              <w:t>,</w:t>
            </w:r>
            <w:r w:rsidR="00987229" w:rsidRPr="004705BF">
              <w:rPr>
                <w:rFonts w:asciiTheme="minorHAnsi" w:hAnsiTheme="minorHAnsi" w:cs="Arial"/>
                <w:color w:val="000000" w:themeColor="text1"/>
                <w:sz w:val="22"/>
                <w:szCs w:val="22"/>
              </w:rPr>
              <w:t xml:space="preserve"> gdy jej udzielenie jest niezbędne, aby zapewnić indywidualizację i kompleksowość wsparcia dla uczestnika projektu) (np. usługi asystenckie);</w:t>
            </w:r>
          </w:p>
          <w:p w:rsidR="00987229"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e</w:t>
            </w:r>
            <w:r w:rsidR="00987229" w:rsidRPr="004705BF">
              <w:rPr>
                <w:rFonts w:asciiTheme="minorHAnsi" w:hAnsiTheme="minorHAnsi" w:cs="Arial"/>
                <w:color w:val="000000" w:themeColor="text1"/>
                <w:sz w:val="22"/>
                <w:szCs w:val="22"/>
              </w:rPr>
              <w:t>) wsparcie tworzenia i działalności środowiskowych instytucji aktywizujących osoby niepełnosprawne, w tym zaburzone psychicznie;</w:t>
            </w:r>
          </w:p>
          <w:p w:rsidR="00987229"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f</w:t>
            </w:r>
            <w:r w:rsidR="00987229" w:rsidRPr="004705BF">
              <w:rPr>
                <w:rFonts w:asciiTheme="minorHAnsi" w:hAnsiTheme="minorHAnsi" w:cs="Arial"/>
                <w:color w:val="000000" w:themeColor="text1"/>
                <w:sz w:val="22"/>
                <w:szCs w:val="22"/>
              </w:rPr>
              <w:t>) promocja i wsparcie wolontariatu w zakresie integracji osób zagrożonych ubóstwem lub wykluczeniem społecznym;</w:t>
            </w:r>
          </w:p>
          <w:p w:rsidR="00CE6902" w:rsidRPr="004705BF" w:rsidRDefault="00CE6902" w:rsidP="00CE6902">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g) kursy i szkolenia umożliwiające nabycie, podnies</w:t>
            </w:r>
            <w:r w:rsidR="00913BB5">
              <w:rPr>
                <w:rFonts w:asciiTheme="minorHAnsi" w:hAnsiTheme="minorHAnsi" w:cs="Arial"/>
                <w:color w:val="000000" w:themeColor="text1"/>
                <w:sz w:val="22"/>
                <w:szCs w:val="22"/>
              </w:rPr>
              <w:t>ienie lub zmianę kwalifikacji i </w:t>
            </w:r>
            <w:r w:rsidRPr="004705BF">
              <w:rPr>
                <w:rFonts w:asciiTheme="minorHAnsi" w:hAnsiTheme="minorHAnsi" w:cs="Arial"/>
                <w:color w:val="000000" w:themeColor="text1"/>
                <w:sz w:val="22"/>
                <w:szCs w:val="22"/>
              </w:rPr>
              <w:t>kompetencji zawodowych oraz rozwijanie umiejętności i kompetencji społecznych, niezbędnych na rynku pracy;</w:t>
            </w:r>
          </w:p>
          <w:p w:rsidR="00CE6902" w:rsidRPr="004705BF" w:rsidRDefault="00CE6902" w:rsidP="00CE6902">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h) staże, praktyki zawodowe, subsydiowane zatrudnienie i zajęcia reintegracji zawodowej u</w:t>
            </w:r>
            <w:r w:rsidR="00913BB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pracodawcy;</w:t>
            </w:r>
          </w:p>
          <w:p w:rsidR="00CE6902" w:rsidRPr="004705BF" w:rsidRDefault="00CE6902" w:rsidP="00CE6902">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i) poradnictwo zawodowe, pośrednictwo pracy;</w:t>
            </w:r>
          </w:p>
          <w:p w:rsidR="00CE6902" w:rsidRPr="004705BF" w:rsidRDefault="00CE6902" w:rsidP="00CE6902">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j) wyposażenie lub doposażenie stanowiska pracy (wyłącznie w połączeniu z</w:t>
            </w:r>
            <w:r w:rsidR="00913BB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subsydiowaniem zatrudnienia) oraz specjalistyczne (wynikające z danej niepełnosprawności i indywidualnych potrzeb) wyposażenie lub doposażenie stanowiska pracy dla zatrudni</w:t>
            </w:r>
            <w:r w:rsidR="00F267B3" w:rsidRPr="004705BF">
              <w:rPr>
                <w:rFonts w:asciiTheme="minorHAnsi" w:hAnsiTheme="minorHAnsi" w:cs="Arial"/>
                <w:color w:val="000000" w:themeColor="text1"/>
                <w:sz w:val="22"/>
                <w:szCs w:val="22"/>
              </w:rPr>
              <w:t>onej osoby z niepełnosprawnością</w:t>
            </w:r>
            <w:r w:rsidRPr="004705BF">
              <w:rPr>
                <w:rFonts w:asciiTheme="minorHAnsi" w:hAnsiTheme="minorHAnsi" w:cs="Arial"/>
                <w:color w:val="000000" w:themeColor="text1"/>
                <w:sz w:val="22"/>
                <w:szCs w:val="22"/>
              </w:rPr>
              <w:t>;</w:t>
            </w:r>
          </w:p>
          <w:p w:rsidR="00CE6902" w:rsidRPr="004705BF" w:rsidRDefault="00CE6902" w:rsidP="00CE6902">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 xml:space="preserve">k) zatrudnienie wspomagane obejmujące wsparcie osoby </w:t>
            </w:r>
            <w:r w:rsidR="00F267B3" w:rsidRPr="004705BF">
              <w:rPr>
                <w:rFonts w:asciiTheme="minorHAnsi" w:hAnsiTheme="minorHAnsi" w:cs="Arial"/>
                <w:color w:val="000000" w:themeColor="text1"/>
                <w:sz w:val="22"/>
                <w:szCs w:val="22"/>
              </w:rPr>
              <w:t xml:space="preserve">z niepełnosprawnością </w:t>
            </w:r>
            <w:r w:rsidRPr="004705BF">
              <w:rPr>
                <w:rFonts w:asciiTheme="minorHAnsi" w:hAnsiTheme="minorHAnsi" w:cs="Arial"/>
                <w:color w:val="000000" w:themeColor="text1"/>
                <w:sz w:val="22"/>
                <w:szCs w:val="22"/>
              </w:rPr>
              <w:t>przez trenera pracy/ asystenta zawodowego u</w:t>
            </w:r>
            <w:r w:rsidR="00913BB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pracodawcy;</w:t>
            </w:r>
          </w:p>
          <w:p w:rsidR="00CE6902"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l) skierowanie do pracy w Zakładzie Aktywności Zawodowej i sfinansowanie kosztów zatrudnienia w ZAZ;</w:t>
            </w:r>
          </w:p>
          <w:p w:rsidR="00CE6902" w:rsidRPr="004705BF" w:rsidRDefault="00987229" w:rsidP="00987229">
            <w:pPr>
              <w:spacing w:line="276" w:lineRule="auto"/>
              <w:jc w:val="both"/>
              <w:rPr>
                <w:rFonts w:ascii="Calibri" w:hAnsi="Calibri"/>
                <w:color w:val="000000"/>
              </w:rPr>
            </w:pPr>
            <w:r w:rsidRPr="004705BF">
              <w:rPr>
                <w:rFonts w:asciiTheme="minorHAnsi" w:hAnsiTheme="minorHAnsi" w:cs="Arial"/>
                <w:color w:val="000000" w:themeColor="text1"/>
                <w:sz w:val="22"/>
                <w:szCs w:val="22"/>
              </w:rPr>
              <w:t>ł)</w:t>
            </w:r>
            <w:r w:rsidRPr="004705BF">
              <w:rPr>
                <w:rFonts w:asciiTheme="minorHAnsi" w:hAnsiTheme="minorHAnsi" w:cs="Arial"/>
                <w:i/>
                <w:color w:val="000000" w:themeColor="text1"/>
                <w:sz w:val="22"/>
                <w:szCs w:val="22"/>
              </w:rPr>
              <w:t xml:space="preserve"> </w:t>
            </w:r>
            <w:r w:rsidRPr="004705BF">
              <w:rPr>
                <w:rFonts w:ascii="Calibri" w:hAnsi="Calibri"/>
                <w:color w:val="000000"/>
                <w:sz w:val="22"/>
                <w:szCs w:val="22"/>
              </w:rPr>
              <w:t>jednorazowy dodatek relokacyjny dla osoby, która uzyskała zatrudnienie w odległości 50</w:t>
            </w:r>
            <w:r w:rsidR="00913BB5">
              <w:rPr>
                <w:rFonts w:ascii="Calibri" w:hAnsi="Calibri"/>
                <w:color w:val="000000"/>
                <w:sz w:val="22"/>
                <w:szCs w:val="22"/>
              </w:rPr>
              <w:t> </w:t>
            </w:r>
            <w:r w:rsidRPr="004705BF">
              <w:rPr>
                <w:rFonts w:ascii="Calibri" w:hAnsi="Calibri"/>
                <w:color w:val="000000"/>
                <w:sz w:val="22"/>
                <w:szCs w:val="22"/>
              </w:rPr>
              <w:t>km od miejsca stałego zamieszkania w rozumieniu przepisów Kodeksu Cywilnego, z przeznaczeniem na pokrycie kosztów dojazdu i/lub zakwaterowania</w:t>
            </w:r>
            <w:r w:rsidR="00CE6902" w:rsidRPr="004705BF">
              <w:rPr>
                <w:rFonts w:ascii="Calibri" w:hAnsi="Calibri"/>
                <w:color w:val="000000"/>
                <w:sz w:val="22"/>
                <w:szCs w:val="22"/>
              </w:rPr>
              <w:t>;</w:t>
            </w:r>
          </w:p>
          <w:p w:rsidR="00CE6902" w:rsidRPr="004705BF" w:rsidRDefault="00CE6902" w:rsidP="00CA43B6">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 xml:space="preserve">m) skierowanie i sfinansowanie terapii psychologicznej, rodzinnej lub psychospołecznej dla rodzin lub osób; </w:t>
            </w:r>
          </w:p>
          <w:p w:rsidR="00CE6902" w:rsidRPr="004705BF" w:rsidRDefault="00CE6902" w:rsidP="002301DA">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n) skierowanie i sfinansowanie programu korekcyjno-edukacyjnego dla osób stosujących przemoc w rodzinie, o którym mowa w</w:t>
            </w:r>
            <w:r w:rsidR="00913BB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przepisach o przeciwdziałaniu przemocy w</w:t>
            </w:r>
            <w:r w:rsidR="00913BB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 xml:space="preserve">rodzinie; </w:t>
            </w:r>
          </w:p>
          <w:p w:rsidR="00CE6902" w:rsidRPr="004705BF" w:rsidRDefault="00CE6902" w:rsidP="002301DA">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o) skierowanie i sfinansowanie programu psychoterapii w zakładzie lecznictwa odwykowego w przypadku osób uzależnionych od alkoholu, w rozumieniu przepisów o</w:t>
            </w:r>
            <w:r w:rsidR="00913BB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 xml:space="preserve">wychowaniu w trzeźwości i przeciwdziałaniu alkoholizmowi; </w:t>
            </w:r>
          </w:p>
          <w:p w:rsidR="00CE6902" w:rsidRPr="004705BF" w:rsidRDefault="00CE6902" w:rsidP="002301DA">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p) skierowanie i sfinansowanie programu terapeutycznego w zakładzie opieki zdrowotnej dla osób uzależnionych od narkotyków lub innych środków odurzających w rozumieniu przepisów o przeciwdziałaniu narkomanii.</w:t>
            </w:r>
          </w:p>
          <w:p w:rsidR="00D572C9" w:rsidRPr="004705BF" w:rsidRDefault="00D572C9" w:rsidP="00987229">
            <w:pPr>
              <w:spacing w:line="276" w:lineRule="auto"/>
              <w:jc w:val="both"/>
              <w:rPr>
                <w:rFonts w:ascii="Calibri" w:eastAsia="Calibri" w:hAnsi="Calibri"/>
                <w:b/>
                <w:lang w:eastAsia="en-US"/>
              </w:rPr>
            </w:pPr>
          </w:p>
          <w:p w:rsidR="00D572C9" w:rsidRPr="004705BF" w:rsidRDefault="00D572C9" w:rsidP="00A53E84">
            <w:pPr>
              <w:spacing w:after="0" w:line="276" w:lineRule="auto"/>
              <w:rPr>
                <w:rFonts w:ascii="Calibri" w:eastAsia="Calibri" w:hAnsi="Calibri"/>
                <w:lang w:eastAsia="en-US"/>
              </w:rPr>
            </w:pPr>
            <w:r w:rsidRPr="004705BF">
              <w:rPr>
                <w:rFonts w:ascii="Calibri" w:eastAsia="Calibri" w:hAnsi="Calibri"/>
                <w:b/>
                <w:sz w:val="22"/>
                <w:szCs w:val="22"/>
                <w:lang w:eastAsia="en-US"/>
              </w:rPr>
              <w:t xml:space="preserve">9.1.B. </w:t>
            </w:r>
          </w:p>
          <w:p w:rsidR="00D572C9" w:rsidRPr="00C35C2A" w:rsidRDefault="00D572C9" w:rsidP="00C35C2A">
            <w:pPr>
              <w:spacing w:after="0"/>
              <w:jc w:val="both"/>
              <w:rPr>
                <w:rFonts w:asciiTheme="minorHAnsi" w:hAnsiTheme="minorHAnsi" w:cs="Arial"/>
                <w:color w:val="000000" w:themeColor="text1"/>
              </w:rPr>
            </w:pPr>
            <w:r w:rsidRPr="00C35C2A">
              <w:rPr>
                <w:rFonts w:asciiTheme="minorHAnsi" w:hAnsiTheme="minorHAnsi" w:cs="Arial"/>
                <w:color w:val="000000" w:themeColor="text1"/>
                <w:sz w:val="22"/>
                <w:szCs w:val="22"/>
              </w:rPr>
              <w:t>Projekty na rzecz integracji społeczno-zawodowej</w:t>
            </w:r>
            <w:r w:rsidR="00466857" w:rsidRPr="00C35C2A">
              <w:rPr>
                <w:rFonts w:asciiTheme="minorHAnsi" w:hAnsiTheme="minorHAnsi" w:cs="Arial"/>
                <w:color w:val="000000" w:themeColor="text1"/>
                <w:sz w:val="22"/>
                <w:szCs w:val="22"/>
              </w:rPr>
              <w:t xml:space="preserve"> z </w:t>
            </w:r>
            <w:r w:rsidRPr="00C35C2A">
              <w:rPr>
                <w:rFonts w:asciiTheme="minorHAnsi" w:hAnsiTheme="minorHAnsi" w:cs="Arial"/>
                <w:color w:val="000000" w:themeColor="text1"/>
                <w:sz w:val="22"/>
                <w:szCs w:val="22"/>
              </w:rPr>
              <w:t>elementami usług specjalistycznego poradnictwa (prawnego, rodzinnego, psychologicznego) dla osób przebywających</w:t>
            </w:r>
            <w:r w:rsidR="00466857" w:rsidRPr="00C35C2A">
              <w:rPr>
                <w:rFonts w:asciiTheme="minorHAnsi" w:hAnsiTheme="minorHAnsi" w:cs="Arial"/>
                <w:color w:val="000000" w:themeColor="text1"/>
                <w:sz w:val="22"/>
                <w:szCs w:val="22"/>
              </w:rPr>
              <w:t xml:space="preserve"> w </w:t>
            </w:r>
            <w:r w:rsidRPr="00C35C2A">
              <w:rPr>
                <w:rFonts w:asciiTheme="minorHAnsi" w:hAnsiTheme="minorHAnsi" w:cs="Arial"/>
                <w:color w:val="000000" w:themeColor="text1"/>
                <w:sz w:val="22"/>
                <w:szCs w:val="22"/>
              </w:rPr>
              <w:t>Zakładach Poprawczych, Schroniskach dla Nieletnich, Ośrodkach Kuratorskich, Młodzieżowych Ośrodkach Wychowawczych, Młodzieżowych Ośrodkach Socjoterapii</w:t>
            </w:r>
            <w:r w:rsidR="00466857" w:rsidRPr="00C35C2A">
              <w:rPr>
                <w:rFonts w:asciiTheme="minorHAnsi" w:hAnsiTheme="minorHAnsi" w:cs="Arial"/>
                <w:color w:val="000000" w:themeColor="text1"/>
                <w:sz w:val="22"/>
                <w:szCs w:val="22"/>
              </w:rPr>
              <w:t xml:space="preserve"> i </w:t>
            </w:r>
            <w:r w:rsidRPr="00C35C2A">
              <w:rPr>
                <w:rFonts w:asciiTheme="minorHAnsi" w:hAnsiTheme="minorHAnsi" w:cs="Arial"/>
                <w:color w:val="000000" w:themeColor="text1"/>
                <w:sz w:val="22"/>
                <w:szCs w:val="22"/>
              </w:rPr>
              <w:t>ich rodzin.</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1)</w:t>
            </w:r>
            <w:r w:rsidRPr="00C35C2A">
              <w:rPr>
                <w:rFonts w:asciiTheme="minorHAnsi" w:hAnsiTheme="minorHAnsi" w:cs="Arial"/>
                <w:color w:val="000000" w:themeColor="text1"/>
                <w:sz w:val="22"/>
                <w:szCs w:val="22"/>
              </w:rPr>
              <w:tab/>
              <w:t xml:space="preserve">Wsparcie dla osób przebywających w Zakładach Poprawczych, Schroniskach dla Nieletnich, Ośrodkach Kuratorskich, Młodzieżowych Ośrodkach Wychowawczych, Młodzieżowych Ośrodkach Socjoterapii: </w:t>
            </w:r>
          </w:p>
          <w:p w:rsidR="00C35C2A" w:rsidRPr="00C35C2A" w:rsidRDefault="00C35C2A" w:rsidP="00C35C2A">
            <w:pPr>
              <w:spacing w:after="0"/>
              <w:ind w:left="98"/>
              <w:jc w:val="both"/>
              <w:rPr>
                <w:rFonts w:asciiTheme="minorHAnsi" w:hAnsiTheme="minorHAnsi" w:cs="Arial"/>
                <w:color w:val="000000" w:themeColor="text1"/>
              </w:rPr>
            </w:pP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a)</w:t>
            </w:r>
            <w:r w:rsidRPr="00C35C2A">
              <w:rPr>
                <w:rFonts w:asciiTheme="minorHAnsi" w:hAnsiTheme="minorHAnsi" w:cs="Arial"/>
                <w:color w:val="000000" w:themeColor="text1"/>
                <w:sz w:val="22"/>
                <w:szCs w:val="22"/>
              </w:rPr>
              <w:tab/>
              <w:t>Poradnictwo psychologiczne (indywidualne i grupowe) – jako element uzupełniający projekt;</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b)</w:t>
            </w:r>
            <w:r w:rsidRPr="00C35C2A">
              <w:rPr>
                <w:rFonts w:asciiTheme="minorHAnsi" w:hAnsiTheme="minorHAnsi" w:cs="Arial"/>
                <w:color w:val="000000" w:themeColor="text1"/>
                <w:sz w:val="22"/>
                <w:szCs w:val="22"/>
              </w:rPr>
              <w:tab/>
              <w:t>Poradnictwo psychospołeczne, w tym m.in.:</w:t>
            </w:r>
          </w:p>
          <w:p w:rsidR="00C35C2A" w:rsidRPr="00C35C2A" w:rsidRDefault="00C35C2A" w:rsidP="002E7D5E">
            <w:pPr>
              <w:pStyle w:val="Akapitzlist"/>
              <w:numPr>
                <w:ilvl w:val="0"/>
                <w:numId w:val="291"/>
              </w:numPr>
              <w:spacing w:after="0"/>
              <w:ind w:left="316" w:hanging="284"/>
              <w:jc w:val="both"/>
              <w:rPr>
                <w:rFonts w:cs="Arial"/>
                <w:color w:val="000000" w:themeColor="text1"/>
              </w:rPr>
            </w:pPr>
            <w:r w:rsidRPr="00C35C2A">
              <w:rPr>
                <w:rFonts w:cs="Arial"/>
                <w:color w:val="000000" w:themeColor="text1"/>
              </w:rPr>
              <w:t xml:space="preserve">integracja i budowanie partnerstwa w grupie, </w:t>
            </w:r>
          </w:p>
          <w:p w:rsidR="00C35C2A" w:rsidRPr="00C35C2A" w:rsidRDefault="00C35C2A" w:rsidP="002E7D5E">
            <w:pPr>
              <w:pStyle w:val="Akapitzlist"/>
              <w:numPr>
                <w:ilvl w:val="0"/>
                <w:numId w:val="291"/>
              </w:numPr>
              <w:spacing w:after="0"/>
              <w:ind w:left="316" w:hanging="284"/>
              <w:jc w:val="both"/>
              <w:rPr>
                <w:rFonts w:cs="Arial"/>
                <w:color w:val="000000" w:themeColor="text1"/>
              </w:rPr>
            </w:pPr>
            <w:r w:rsidRPr="00C35C2A">
              <w:rPr>
                <w:rFonts w:cs="Arial"/>
                <w:color w:val="000000" w:themeColor="text1"/>
              </w:rPr>
              <w:t xml:space="preserve">stres i metody radzenia sobie z nim, </w:t>
            </w:r>
          </w:p>
          <w:p w:rsidR="00C35C2A" w:rsidRPr="00C35C2A" w:rsidRDefault="00C35C2A" w:rsidP="002E7D5E">
            <w:pPr>
              <w:pStyle w:val="Akapitzlist"/>
              <w:numPr>
                <w:ilvl w:val="0"/>
                <w:numId w:val="291"/>
              </w:numPr>
              <w:spacing w:after="0"/>
              <w:ind w:left="316" w:hanging="284"/>
              <w:jc w:val="both"/>
              <w:rPr>
                <w:rFonts w:cs="Arial"/>
                <w:color w:val="000000" w:themeColor="text1"/>
              </w:rPr>
            </w:pPr>
            <w:r w:rsidRPr="00C35C2A">
              <w:rPr>
                <w:rFonts w:cs="Arial"/>
                <w:color w:val="000000" w:themeColor="text1"/>
              </w:rPr>
              <w:t>agresja i metody radzenia sobie z nią.</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c)</w:t>
            </w:r>
            <w:r w:rsidRPr="00C35C2A">
              <w:rPr>
                <w:rFonts w:asciiTheme="minorHAnsi" w:hAnsiTheme="minorHAnsi" w:cs="Arial"/>
                <w:color w:val="000000" w:themeColor="text1"/>
                <w:sz w:val="22"/>
                <w:szCs w:val="22"/>
              </w:rPr>
              <w:tab/>
              <w:t>Treningi kompetencji i umiejętności społecznych, w tym m.in.:</w:t>
            </w:r>
          </w:p>
          <w:p w:rsidR="00C35C2A" w:rsidRPr="00C35C2A" w:rsidRDefault="00C35C2A" w:rsidP="002E7D5E">
            <w:pPr>
              <w:pStyle w:val="Akapitzlist"/>
              <w:numPr>
                <w:ilvl w:val="0"/>
                <w:numId w:val="292"/>
              </w:numPr>
              <w:spacing w:after="0"/>
              <w:ind w:left="316" w:hanging="284"/>
              <w:jc w:val="both"/>
              <w:rPr>
                <w:rFonts w:cs="Arial"/>
                <w:color w:val="000000" w:themeColor="text1"/>
              </w:rPr>
            </w:pPr>
            <w:r w:rsidRPr="00C35C2A">
              <w:rPr>
                <w:rFonts w:cs="Arial"/>
                <w:color w:val="000000" w:themeColor="text1"/>
              </w:rPr>
              <w:t xml:space="preserve">treningi w zakresie edukacji mediacyjnej i rozwiązywania konfliktów, </w:t>
            </w:r>
          </w:p>
          <w:p w:rsidR="00C35C2A" w:rsidRPr="00C35C2A" w:rsidRDefault="00C35C2A" w:rsidP="002E7D5E">
            <w:pPr>
              <w:pStyle w:val="Akapitzlist"/>
              <w:numPr>
                <w:ilvl w:val="0"/>
                <w:numId w:val="292"/>
              </w:numPr>
              <w:spacing w:after="0"/>
              <w:ind w:left="316" w:hanging="284"/>
              <w:jc w:val="both"/>
              <w:rPr>
                <w:rFonts w:cs="Arial"/>
                <w:color w:val="000000" w:themeColor="text1"/>
              </w:rPr>
            </w:pPr>
            <w:r w:rsidRPr="00C35C2A">
              <w:rPr>
                <w:rFonts w:cs="Arial"/>
                <w:color w:val="000000" w:themeColor="text1"/>
              </w:rPr>
              <w:t>treningi postaw asertywnych;</w:t>
            </w:r>
          </w:p>
          <w:p w:rsidR="00C35C2A" w:rsidRPr="00C35C2A" w:rsidRDefault="00C35C2A" w:rsidP="002E7D5E">
            <w:pPr>
              <w:pStyle w:val="Akapitzlist"/>
              <w:numPr>
                <w:ilvl w:val="0"/>
                <w:numId w:val="292"/>
              </w:numPr>
              <w:spacing w:after="0"/>
              <w:ind w:left="316" w:hanging="284"/>
              <w:jc w:val="both"/>
              <w:rPr>
                <w:rFonts w:cs="Arial"/>
                <w:color w:val="000000" w:themeColor="text1"/>
              </w:rPr>
            </w:pPr>
            <w:r w:rsidRPr="00C35C2A">
              <w:rPr>
                <w:rFonts w:cs="Arial"/>
                <w:color w:val="000000" w:themeColor="text1"/>
              </w:rPr>
              <w:t>treningi w zakresie autoprezentacji;</w:t>
            </w:r>
          </w:p>
          <w:p w:rsidR="00C35C2A" w:rsidRPr="00C35C2A" w:rsidRDefault="00C35C2A" w:rsidP="002E7D5E">
            <w:pPr>
              <w:pStyle w:val="Akapitzlist"/>
              <w:numPr>
                <w:ilvl w:val="0"/>
                <w:numId w:val="292"/>
              </w:numPr>
              <w:spacing w:after="0"/>
              <w:ind w:left="316" w:hanging="284"/>
              <w:jc w:val="both"/>
              <w:rPr>
                <w:rFonts w:cs="Arial"/>
                <w:color w:val="000000" w:themeColor="text1"/>
              </w:rPr>
            </w:pPr>
            <w:r w:rsidRPr="00C35C2A">
              <w:rPr>
                <w:rFonts w:cs="Arial"/>
                <w:color w:val="000000" w:themeColor="text1"/>
              </w:rPr>
              <w:t>treningi z zakresu zasad współżycia społecznego;</w:t>
            </w:r>
          </w:p>
          <w:p w:rsidR="00C35C2A" w:rsidRPr="00C35C2A" w:rsidRDefault="00C35C2A" w:rsidP="002E7D5E">
            <w:pPr>
              <w:pStyle w:val="Akapitzlist"/>
              <w:numPr>
                <w:ilvl w:val="0"/>
                <w:numId w:val="292"/>
              </w:numPr>
              <w:spacing w:after="0"/>
              <w:ind w:left="316" w:hanging="284"/>
              <w:jc w:val="both"/>
              <w:rPr>
                <w:rFonts w:cs="Arial"/>
                <w:color w:val="000000" w:themeColor="text1"/>
              </w:rPr>
            </w:pPr>
            <w:r w:rsidRPr="00C35C2A">
              <w:rPr>
                <w:rFonts w:cs="Arial"/>
                <w:color w:val="000000" w:themeColor="text1"/>
              </w:rPr>
              <w:t>treningi w zakresie alternatywnego spędzania czasu wolnego;</w:t>
            </w:r>
          </w:p>
          <w:p w:rsidR="00C35C2A" w:rsidRPr="00C35C2A" w:rsidRDefault="00C35C2A" w:rsidP="002E7D5E">
            <w:pPr>
              <w:pStyle w:val="Akapitzlist"/>
              <w:numPr>
                <w:ilvl w:val="0"/>
                <w:numId w:val="292"/>
              </w:numPr>
              <w:spacing w:after="0"/>
              <w:ind w:left="316" w:hanging="284"/>
              <w:jc w:val="both"/>
              <w:rPr>
                <w:rFonts w:cs="Arial"/>
                <w:color w:val="000000" w:themeColor="text1"/>
              </w:rPr>
            </w:pPr>
            <w:r w:rsidRPr="00C35C2A">
              <w:rPr>
                <w:rFonts w:cs="Arial"/>
                <w:color w:val="000000" w:themeColor="text1"/>
              </w:rPr>
              <w:t>trening zarządzania budżetem domowym i oszczędzania;</w:t>
            </w:r>
          </w:p>
          <w:p w:rsidR="00C35C2A" w:rsidRPr="00C35C2A" w:rsidRDefault="00C35C2A" w:rsidP="002E7D5E">
            <w:pPr>
              <w:pStyle w:val="Akapitzlist"/>
              <w:numPr>
                <w:ilvl w:val="0"/>
                <w:numId w:val="292"/>
              </w:numPr>
              <w:spacing w:after="0"/>
              <w:ind w:left="316" w:hanging="284"/>
              <w:jc w:val="both"/>
              <w:rPr>
                <w:rFonts w:cs="Arial"/>
                <w:color w:val="000000" w:themeColor="text1"/>
              </w:rPr>
            </w:pPr>
            <w:r w:rsidRPr="00C35C2A">
              <w:rPr>
                <w:rFonts w:cs="Arial"/>
                <w:color w:val="000000" w:themeColor="text1"/>
              </w:rPr>
              <w:t>treningi z zakresu koncentracji uwagi.</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d)</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s</w:t>
            </w:r>
            <w:r w:rsidRPr="00C35C2A">
              <w:rPr>
                <w:rFonts w:asciiTheme="minorHAnsi" w:hAnsiTheme="minorHAnsi" w:cs="Arial"/>
                <w:color w:val="000000" w:themeColor="text1"/>
                <w:sz w:val="22"/>
                <w:szCs w:val="22"/>
              </w:rPr>
              <w:t>ocjoterapia;</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e)</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z</w:t>
            </w:r>
            <w:r w:rsidRPr="00C35C2A">
              <w:rPr>
                <w:rFonts w:asciiTheme="minorHAnsi" w:hAnsiTheme="minorHAnsi" w:cs="Arial"/>
                <w:color w:val="000000" w:themeColor="text1"/>
                <w:sz w:val="22"/>
                <w:szCs w:val="22"/>
              </w:rPr>
              <w:t>ajęcia o charakterze terapeutycznym;</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f)</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c</w:t>
            </w:r>
            <w:r w:rsidRPr="00C35C2A">
              <w:rPr>
                <w:rFonts w:asciiTheme="minorHAnsi" w:hAnsiTheme="minorHAnsi" w:cs="Arial"/>
                <w:color w:val="000000" w:themeColor="text1"/>
                <w:sz w:val="22"/>
                <w:szCs w:val="22"/>
              </w:rPr>
              <w:t>oaching, mentoring, tutoring;</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g)</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p</w:t>
            </w:r>
            <w:r w:rsidRPr="00C35C2A">
              <w:rPr>
                <w:rFonts w:asciiTheme="minorHAnsi" w:hAnsiTheme="minorHAnsi" w:cs="Arial"/>
                <w:color w:val="000000" w:themeColor="text1"/>
                <w:sz w:val="22"/>
                <w:szCs w:val="22"/>
              </w:rPr>
              <w:t>oradnictwo/ treningi w zakresie przeciwdziałania zachowaniom ryzykownym;</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h)</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w</w:t>
            </w:r>
            <w:r w:rsidRPr="00C35C2A">
              <w:rPr>
                <w:rFonts w:asciiTheme="minorHAnsi" w:hAnsiTheme="minorHAnsi" w:cs="Arial"/>
                <w:color w:val="000000" w:themeColor="text1"/>
                <w:sz w:val="22"/>
                <w:szCs w:val="22"/>
              </w:rPr>
              <w:t>arsztaty z zakresu umiejętności znajdowania zatrudnienia;</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i)</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p</w:t>
            </w:r>
            <w:r w:rsidRPr="00C35C2A">
              <w:rPr>
                <w:rFonts w:asciiTheme="minorHAnsi" w:hAnsiTheme="minorHAnsi" w:cs="Arial"/>
                <w:color w:val="000000" w:themeColor="text1"/>
                <w:sz w:val="22"/>
                <w:szCs w:val="22"/>
              </w:rPr>
              <w:t>oradnictwo prawne i rodzinne - jako element uzupełniający projekt;</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j)</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w</w:t>
            </w:r>
            <w:r w:rsidRPr="00C35C2A">
              <w:rPr>
                <w:rFonts w:asciiTheme="minorHAnsi" w:hAnsiTheme="minorHAnsi" w:cs="Arial"/>
                <w:color w:val="000000" w:themeColor="text1"/>
                <w:sz w:val="22"/>
                <w:szCs w:val="22"/>
              </w:rPr>
              <w:t>arsztaty motywacyjne i aktywizujące do podjęcia pracy i zmiany swojej sytuacji;</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k)</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d</w:t>
            </w:r>
            <w:r w:rsidRPr="00C35C2A">
              <w:rPr>
                <w:rFonts w:asciiTheme="minorHAnsi" w:hAnsiTheme="minorHAnsi" w:cs="Arial"/>
                <w:color w:val="000000" w:themeColor="text1"/>
                <w:sz w:val="22"/>
                <w:szCs w:val="22"/>
              </w:rPr>
              <w:t>oradztwo zawodowe;</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l)</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w</w:t>
            </w:r>
            <w:r w:rsidRPr="00C35C2A">
              <w:rPr>
                <w:rFonts w:asciiTheme="minorHAnsi" w:hAnsiTheme="minorHAnsi" w:cs="Arial"/>
                <w:color w:val="000000" w:themeColor="text1"/>
                <w:sz w:val="22"/>
                <w:szCs w:val="22"/>
              </w:rPr>
              <w:t>arsztaty z zakresu przedsiębiorczości prowadzone lub współprowadzone przez praktyków;</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m)</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z</w:t>
            </w:r>
            <w:r w:rsidRPr="00C35C2A">
              <w:rPr>
                <w:rFonts w:asciiTheme="minorHAnsi" w:hAnsiTheme="minorHAnsi" w:cs="Arial"/>
                <w:color w:val="000000" w:themeColor="text1"/>
                <w:sz w:val="22"/>
                <w:szCs w:val="22"/>
              </w:rPr>
              <w:t>ajęcia z zakresu zawodoznawstwa (w tym możliwość uczestnictwa w spotkaniach poza terenem placówki u konkretnego pracodawcy);</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n)</w:t>
            </w:r>
            <w:r w:rsidRPr="00C35C2A">
              <w:rPr>
                <w:rFonts w:asciiTheme="minorHAnsi" w:hAnsiTheme="minorHAnsi" w:cs="Arial"/>
                <w:color w:val="000000" w:themeColor="text1"/>
                <w:sz w:val="22"/>
                <w:szCs w:val="22"/>
              </w:rPr>
              <w:tab/>
            </w:r>
            <w:r w:rsidR="00A309B2" w:rsidRPr="00A309B2">
              <w:rPr>
                <w:rFonts w:asciiTheme="minorHAnsi" w:hAnsiTheme="minorHAnsi" w:cs="Arial"/>
                <w:color w:val="000000" w:themeColor="text1"/>
                <w:sz w:val="22"/>
                <w:szCs w:val="22"/>
              </w:rPr>
              <w:t>kursy i szkolenia zawodowe</w:t>
            </w:r>
            <w:r w:rsidRPr="00C35C2A">
              <w:rPr>
                <w:rFonts w:asciiTheme="minorHAnsi" w:hAnsiTheme="minorHAnsi" w:cs="Arial"/>
                <w:color w:val="000000" w:themeColor="text1"/>
                <w:sz w:val="22"/>
                <w:szCs w:val="22"/>
              </w:rPr>
              <w:t>;</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o)</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s</w:t>
            </w:r>
            <w:r w:rsidRPr="00C35C2A">
              <w:rPr>
                <w:rFonts w:asciiTheme="minorHAnsi" w:hAnsiTheme="minorHAnsi" w:cs="Arial"/>
                <w:color w:val="000000" w:themeColor="text1"/>
                <w:sz w:val="22"/>
                <w:szCs w:val="22"/>
              </w:rPr>
              <w:t>taże, praktyki zawodowe, zatrudnienie, subsydiowane zatrudnienie, prace społecznie użyteczne;</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p)</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p</w:t>
            </w:r>
            <w:r w:rsidRPr="00C35C2A">
              <w:rPr>
                <w:rFonts w:asciiTheme="minorHAnsi" w:hAnsiTheme="minorHAnsi" w:cs="Arial"/>
                <w:color w:val="000000" w:themeColor="text1"/>
                <w:sz w:val="22"/>
                <w:szCs w:val="22"/>
              </w:rPr>
              <w:t>ośrednictwo pracy (w tym tworzenie banku ofert pracy);</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q)</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p</w:t>
            </w:r>
            <w:r w:rsidRPr="00C35C2A">
              <w:rPr>
                <w:rFonts w:asciiTheme="minorHAnsi" w:hAnsiTheme="minorHAnsi" w:cs="Arial"/>
                <w:color w:val="000000" w:themeColor="text1"/>
                <w:sz w:val="22"/>
                <w:szCs w:val="22"/>
              </w:rPr>
              <w:t>omoc w znajdowaniu zatrudnienia, np. poprzez wykorzystanie usług trenera pracy;</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r)</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w</w:t>
            </w:r>
            <w:r w:rsidRPr="00C35C2A">
              <w:rPr>
                <w:rFonts w:asciiTheme="minorHAnsi" w:hAnsiTheme="minorHAnsi" w:cs="Arial"/>
                <w:color w:val="000000" w:themeColor="text1"/>
                <w:sz w:val="22"/>
                <w:szCs w:val="22"/>
              </w:rPr>
              <w:t>olontariat.</w:t>
            </w:r>
          </w:p>
          <w:p w:rsidR="00C35C2A" w:rsidRPr="00C35C2A" w:rsidRDefault="00C35C2A" w:rsidP="00C35C2A">
            <w:pPr>
              <w:spacing w:after="0"/>
              <w:ind w:left="98"/>
              <w:jc w:val="both"/>
              <w:rPr>
                <w:rFonts w:asciiTheme="minorHAnsi" w:hAnsiTheme="minorHAnsi" w:cs="Arial"/>
                <w:color w:val="000000" w:themeColor="text1"/>
              </w:rPr>
            </w:pP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2)</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w</w:t>
            </w:r>
            <w:r w:rsidRPr="00C35C2A">
              <w:rPr>
                <w:rFonts w:asciiTheme="minorHAnsi" w:hAnsiTheme="minorHAnsi" w:cs="Arial"/>
                <w:color w:val="000000" w:themeColor="text1"/>
                <w:sz w:val="22"/>
                <w:szCs w:val="22"/>
              </w:rPr>
              <w:t>sparcie dla rodziny (w takim zakresie, w jakim jest to niezbędne dla udzielenia wsparcia grupie docelowej):</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a)</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t</w:t>
            </w:r>
            <w:r w:rsidRPr="00C35C2A">
              <w:rPr>
                <w:rFonts w:asciiTheme="minorHAnsi" w:hAnsiTheme="minorHAnsi" w:cs="Arial"/>
                <w:color w:val="000000" w:themeColor="text1"/>
                <w:sz w:val="22"/>
                <w:szCs w:val="22"/>
              </w:rPr>
              <w:t>reningi kompetencji wychowawczych;</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b)</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t</w:t>
            </w:r>
            <w:r w:rsidRPr="00C35C2A">
              <w:rPr>
                <w:rFonts w:asciiTheme="minorHAnsi" w:hAnsiTheme="minorHAnsi" w:cs="Arial"/>
                <w:color w:val="000000" w:themeColor="text1"/>
                <w:sz w:val="22"/>
                <w:szCs w:val="22"/>
              </w:rPr>
              <w:t>reningi radzenia sobie z sytuacją bezradności życiowej oraz wychowawczo – opiekuńczej;</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c)</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p</w:t>
            </w:r>
            <w:r w:rsidRPr="00C35C2A">
              <w:rPr>
                <w:rFonts w:asciiTheme="minorHAnsi" w:hAnsiTheme="minorHAnsi" w:cs="Arial"/>
                <w:color w:val="000000" w:themeColor="text1"/>
                <w:sz w:val="22"/>
                <w:szCs w:val="22"/>
              </w:rPr>
              <w:t>oradnictwo psychologiczne (indywidualne i grupowe)- jako element uzupełniający projekt;</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d)</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g</w:t>
            </w:r>
            <w:r w:rsidRPr="00C35C2A">
              <w:rPr>
                <w:rFonts w:asciiTheme="minorHAnsi" w:hAnsiTheme="minorHAnsi" w:cs="Arial"/>
                <w:color w:val="000000" w:themeColor="text1"/>
                <w:sz w:val="22"/>
                <w:szCs w:val="22"/>
              </w:rPr>
              <w:t>rupy wsparcia/grupy samopomocowe;</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e)</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w</w:t>
            </w:r>
            <w:r w:rsidRPr="00C35C2A">
              <w:rPr>
                <w:rFonts w:asciiTheme="minorHAnsi" w:hAnsiTheme="minorHAnsi" w:cs="Arial"/>
                <w:color w:val="000000" w:themeColor="text1"/>
                <w:sz w:val="22"/>
                <w:szCs w:val="22"/>
              </w:rPr>
              <w:t>olontariat (wspólnie z grupą docelową);</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f)</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p</w:t>
            </w:r>
            <w:r w:rsidRPr="00C35C2A">
              <w:rPr>
                <w:rFonts w:asciiTheme="minorHAnsi" w:hAnsiTheme="minorHAnsi" w:cs="Arial"/>
                <w:color w:val="000000" w:themeColor="text1"/>
                <w:sz w:val="22"/>
                <w:szCs w:val="22"/>
              </w:rPr>
              <w:t>omoc w nawiązaniu współpracy z podmiotami pomocowymi (pomoc społeczna, instytucje rynku pracy, etc.);</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g)</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p</w:t>
            </w:r>
            <w:r w:rsidRPr="00C35C2A">
              <w:rPr>
                <w:rFonts w:asciiTheme="minorHAnsi" w:hAnsiTheme="minorHAnsi" w:cs="Arial"/>
                <w:color w:val="000000" w:themeColor="text1"/>
                <w:sz w:val="22"/>
                <w:szCs w:val="22"/>
              </w:rPr>
              <w:t>oradnictwo prawne i rodzinne - jako element uzupełniający projekt.</w:t>
            </w:r>
          </w:p>
          <w:p w:rsidR="00D572C9" w:rsidRPr="004705BF" w:rsidRDefault="00D572C9" w:rsidP="004453DD">
            <w:pPr>
              <w:spacing w:before="30" w:after="30"/>
              <w:rPr>
                <w:rFonts w:asciiTheme="minorHAnsi" w:eastAsia="Calibri" w:hAnsiTheme="minorHAnsi"/>
                <w:b/>
                <w:lang w:eastAsia="en-US"/>
              </w:rPr>
            </w:pPr>
            <w:r w:rsidRPr="004705BF">
              <w:rPr>
                <w:rFonts w:asciiTheme="minorHAnsi" w:eastAsia="Calibri" w:hAnsiTheme="minorHAnsi"/>
                <w:b/>
                <w:sz w:val="22"/>
                <w:szCs w:val="22"/>
                <w:lang w:eastAsia="en-US"/>
              </w:rPr>
              <w:t xml:space="preserve">9.1.C. </w:t>
            </w:r>
          </w:p>
          <w:p w:rsidR="00987229" w:rsidRPr="004705BF" w:rsidRDefault="00987229" w:rsidP="00987229">
            <w:pPr>
              <w:ind w:left="458" w:hanging="426"/>
              <w:jc w:val="both"/>
              <w:rPr>
                <w:rFonts w:asciiTheme="minorHAnsi" w:hAnsiTheme="minorHAnsi"/>
                <w:color w:val="000000" w:themeColor="text1"/>
              </w:rPr>
            </w:pPr>
            <w:r w:rsidRPr="004705BF">
              <w:rPr>
                <w:rFonts w:asciiTheme="minorHAnsi" w:hAnsiTheme="minorHAnsi"/>
                <w:color w:val="000000" w:themeColor="text1"/>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rsidR="00987229" w:rsidRPr="004705BF" w:rsidRDefault="00987229" w:rsidP="00987229">
            <w:pPr>
              <w:ind w:left="458" w:hanging="426"/>
              <w:jc w:val="both"/>
              <w:rPr>
                <w:rFonts w:asciiTheme="minorHAnsi" w:hAnsiTheme="minorHAnsi"/>
                <w:color w:val="000000" w:themeColor="text1"/>
              </w:rPr>
            </w:pPr>
            <w:r w:rsidRPr="004705BF">
              <w:rPr>
                <w:rFonts w:asciiTheme="minorHAnsi" w:hAnsiTheme="minorHAnsi"/>
                <w:color w:val="000000" w:themeColor="text1"/>
                <w:sz w:val="22"/>
                <w:szCs w:val="22"/>
              </w:rPr>
              <w:t>a) w istniejących CIS lub KIS;</w:t>
            </w:r>
          </w:p>
          <w:p w:rsidR="00987229" w:rsidRPr="004705BF" w:rsidRDefault="00987229" w:rsidP="00987229">
            <w:pPr>
              <w:ind w:left="458" w:hanging="426"/>
              <w:jc w:val="both"/>
              <w:rPr>
                <w:rFonts w:asciiTheme="minorHAnsi" w:hAnsiTheme="minorHAnsi"/>
                <w:color w:val="000000" w:themeColor="text1"/>
              </w:rPr>
            </w:pPr>
            <w:r w:rsidRPr="004705BF">
              <w:rPr>
                <w:rFonts w:asciiTheme="minorHAnsi" w:hAnsiTheme="minorHAnsi"/>
                <w:color w:val="000000" w:themeColor="text1"/>
                <w:sz w:val="22"/>
                <w:szCs w:val="22"/>
              </w:rPr>
              <w:t>b) poprzez utworzenie nowych CIS lub KIS.</w:t>
            </w:r>
          </w:p>
          <w:p w:rsidR="00987229" w:rsidRPr="004705BF" w:rsidRDefault="00987229" w:rsidP="000B196C">
            <w:pPr>
              <w:ind w:left="458" w:hanging="426"/>
              <w:jc w:val="both"/>
              <w:rPr>
                <w:rFonts w:asciiTheme="minorHAnsi" w:hAnsiTheme="minorHAnsi"/>
                <w:color w:val="000000" w:themeColor="text1"/>
              </w:rPr>
            </w:pPr>
            <w:r w:rsidRPr="004705BF">
              <w:rPr>
                <w:rFonts w:asciiTheme="minorHAnsi" w:hAnsiTheme="minorHAnsi"/>
                <w:color w:val="000000" w:themeColor="text1"/>
                <w:sz w:val="22"/>
                <w:szCs w:val="22"/>
              </w:rPr>
              <w:t>2) Wsparcie dla zatrudnienia i usług rehabilitacji zawodowej i społecznej osób z</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niepełnosprawnościami poprzez:</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a) tworzenie nowych Zakładów Aktywności Zawodowej (ZAZ) (wyłącznie w przypadku, gdy analiza potrzeb regionu wykaże potrzebę tworzenia kolejnych podmiotów tego typu);</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b) zwiększenie liczby osób z</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niepełnosprawnościami zatrudnionych w</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istniejących ZAZ z możliwością objęcia tych osób usługami aktywnej integracji;</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c) wsparcie osób z niepełnosprawnościami dotychczas zatrudnionych w ZAZ nową ofertą w</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postaci usług aktywnej integracji ukierunkowaną na przygotowanie osób zatrudnionych w ZAZ do podjęcia zatrudnienia poza ZAZ na otwartym rynku pracy lub w</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d) tworzenie nowych WTZ (wyłącznie w</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przypadku, gdy analiza potrzeb regionu wykaże potrzebę tworzenia kolejnych podmiotów tego typu);</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e) wsparcie usługami aktywnej integracji nowych osób w istniejących Warsztatach Terapii Zajęciowej (WTZ);</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f) wsparcie dotychczasowych uczestników WTZ nową ofertą w postaci usług aktywnej integracji,</w:t>
            </w:r>
            <w:r w:rsidRPr="004705BF">
              <w:rPr>
                <w:sz w:val="22"/>
                <w:szCs w:val="22"/>
              </w:rPr>
              <w:t xml:space="preserve"> </w:t>
            </w:r>
            <w:r w:rsidRPr="004705BF">
              <w:rPr>
                <w:rFonts w:asciiTheme="minorHAnsi" w:hAnsiTheme="minorHAnsi"/>
                <w:color w:val="000000" w:themeColor="text1"/>
                <w:sz w:val="22"/>
                <w:szCs w:val="22"/>
              </w:rPr>
              <w:t>obowiązkowo ukierunkowaną na przygotowanie uczestników WTZ do podjęcia zatrudnienia i ich zatrudnienie: w ZAZ, na otwartym lub chronionym rynku pracy lub w</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przedsiębiorczości społecznej. W tej formie wsparcia istnieje możliwość wsparcia uczestników WTZ usługami asystenckimi oraz usługami trenera pracy, umożliwiającymi uzyskanie lub utrzymanie zatrudnienia, w</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szczególności w początkowym okresie zatrudnienia, umożliwia także realizację praktyk lub staży dla uczestników WTZ;</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g) wyposażenie lub doposażenie stanowiska pracy na potrzeby zatrudnienia osoby z</w:t>
            </w:r>
            <w:r w:rsidR="00DD1DF0">
              <w:rPr>
                <w:rFonts w:asciiTheme="minorHAnsi" w:hAnsiTheme="minorHAnsi"/>
                <w:color w:val="000000" w:themeColor="text1"/>
                <w:sz w:val="22"/>
                <w:szCs w:val="22"/>
              </w:rPr>
              <w:t xml:space="preserve"> niepełnosprawnością lub </w:t>
            </w:r>
            <w:r w:rsidRPr="004705BF">
              <w:rPr>
                <w:rFonts w:asciiTheme="minorHAnsi" w:hAnsiTheme="minorHAnsi"/>
                <w:color w:val="000000" w:themeColor="text1"/>
                <w:sz w:val="22"/>
                <w:szCs w:val="22"/>
              </w:rPr>
              <w:t>dostosowanie stanowiska pracy do potrzeb osób z</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niepełnosprawnościami (jako element kompleksowego projektu).</w:t>
            </w:r>
          </w:p>
          <w:p w:rsidR="00D572C9" w:rsidRPr="004705BF" w:rsidRDefault="00D572C9" w:rsidP="004453DD">
            <w:pPr>
              <w:rPr>
                <w:rFonts w:cs="Arial"/>
              </w:rPr>
            </w:pPr>
          </w:p>
          <w:p w:rsidR="00D572C9" w:rsidRPr="004705BF" w:rsidRDefault="00D572C9" w:rsidP="000F76C7">
            <w:pPr>
              <w:jc w:val="both"/>
              <w:rPr>
                <w:rFonts w:asciiTheme="minorHAnsi" w:eastAsia="Calibri" w:hAnsiTheme="minorHAnsi"/>
                <w:lang w:eastAsia="en-US"/>
              </w:rPr>
            </w:pPr>
            <w:r w:rsidRPr="004705BF">
              <w:rPr>
                <w:rFonts w:asciiTheme="minorHAnsi" w:eastAsia="Calibri" w:hAnsiTheme="minorHAnsi"/>
                <w:b/>
                <w:sz w:val="22"/>
                <w:szCs w:val="22"/>
                <w:lang w:eastAsia="en-US"/>
              </w:rPr>
              <w:t>Preferencje uzyskają projekty</w:t>
            </w:r>
            <w:r w:rsidRPr="004705BF">
              <w:rPr>
                <w:rFonts w:asciiTheme="minorHAnsi" w:eastAsia="Calibri" w:hAnsiTheme="minorHAnsi"/>
                <w:sz w:val="22"/>
                <w:szCs w:val="22"/>
                <w:lang w:eastAsia="en-US"/>
              </w:rPr>
              <w:t xml:space="preserve"> (dotyczy operacji od 9.1.A</w:t>
            </w:r>
            <w:r w:rsidR="00F267B3" w:rsidRPr="004705BF">
              <w:rPr>
                <w:rFonts w:asciiTheme="minorHAnsi" w:eastAsia="Calibri" w:hAnsiTheme="minorHAnsi"/>
                <w:sz w:val="22"/>
                <w:szCs w:val="22"/>
                <w:lang w:eastAsia="en-US"/>
              </w:rPr>
              <w:t>.</w:t>
            </w:r>
            <w:r w:rsidRPr="004705BF">
              <w:rPr>
                <w:rFonts w:asciiTheme="minorHAnsi" w:eastAsia="Calibri" w:hAnsiTheme="minorHAnsi"/>
                <w:sz w:val="22"/>
                <w:szCs w:val="22"/>
                <w:lang w:eastAsia="en-US"/>
              </w:rPr>
              <w:t xml:space="preserve"> do 9.1.C</w:t>
            </w:r>
            <w:r w:rsidR="00F267B3" w:rsidRPr="004705BF">
              <w:rPr>
                <w:rFonts w:asciiTheme="minorHAnsi" w:eastAsia="Calibri" w:hAnsiTheme="minorHAnsi"/>
                <w:sz w:val="22"/>
                <w:szCs w:val="22"/>
                <w:lang w:eastAsia="en-US"/>
              </w:rPr>
              <w:t>.</w:t>
            </w:r>
            <w:r w:rsidRPr="004705BF">
              <w:rPr>
                <w:rFonts w:asciiTheme="minorHAnsi" w:eastAsia="Calibri" w:hAnsiTheme="minorHAnsi"/>
                <w:sz w:val="22"/>
                <w:szCs w:val="22"/>
                <w:lang w:eastAsia="en-US"/>
              </w:rPr>
              <w:t>):</w:t>
            </w:r>
          </w:p>
          <w:p w:rsidR="00D572C9" w:rsidRPr="004705BF" w:rsidRDefault="00D572C9" w:rsidP="00643262">
            <w:pPr>
              <w:pStyle w:val="Akapitzlist"/>
              <w:numPr>
                <w:ilvl w:val="0"/>
                <w:numId w:val="129"/>
              </w:numPr>
              <w:spacing w:line="240" w:lineRule="auto"/>
              <w:ind w:left="316" w:hanging="284"/>
              <w:jc w:val="both"/>
              <w:rPr>
                <w:rFonts w:cs="Arial"/>
              </w:rPr>
            </w:pPr>
            <w:r w:rsidRPr="004705BF">
              <w:rPr>
                <w:rFonts w:cs="Arial"/>
              </w:rPr>
              <w:t>realizowane</w:t>
            </w:r>
            <w:r w:rsidR="00466857" w:rsidRPr="004705BF">
              <w:rPr>
                <w:rFonts w:cs="Arial"/>
              </w:rPr>
              <w:t xml:space="preserve"> w </w:t>
            </w:r>
            <w:r w:rsidRPr="004705BF">
              <w:rPr>
                <w:rFonts w:cs="Arial"/>
              </w:rPr>
              <w:t>partnerstwie instytucji rynku pracy oraz podmiotów pomocy</w:t>
            </w:r>
            <w:r w:rsidR="00466857" w:rsidRPr="004705BF">
              <w:rPr>
                <w:rFonts w:cs="Arial"/>
              </w:rPr>
              <w:t xml:space="preserve"> i </w:t>
            </w:r>
            <w:r w:rsidRPr="004705BF">
              <w:rPr>
                <w:rFonts w:cs="Arial"/>
              </w:rPr>
              <w:t>integracji społecznej;</w:t>
            </w:r>
          </w:p>
          <w:p w:rsidR="00F267B3" w:rsidRPr="004705BF" w:rsidRDefault="00D572C9" w:rsidP="00643262">
            <w:pPr>
              <w:pStyle w:val="Akapitzlist"/>
              <w:numPr>
                <w:ilvl w:val="0"/>
                <w:numId w:val="129"/>
              </w:numPr>
              <w:spacing w:line="240" w:lineRule="auto"/>
              <w:ind w:left="316" w:hanging="284"/>
              <w:jc w:val="both"/>
              <w:rPr>
                <w:rFonts w:cs="Arial"/>
              </w:rPr>
            </w:pPr>
            <w:r w:rsidRPr="004705BF">
              <w:rPr>
                <w:rFonts w:cs="Arial"/>
              </w:rPr>
              <w:t>realizowane</w:t>
            </w:r>
            <w:r w:rsidR="00466857" w:rsidRPr="004705BF">
              <w:rPr>
                <w:rFonts w:cs="Arial"/>
              </w:rPr>
              <w:t xml:space="preserve"> w </w:t>
            </w:r>
            <w:r w:rsidRPr="004705BF">
              <w:rPr>
                <w:rFonts w:cs="Arial"/>
              </w:rPr>
              <w:t>partnerstwie,</w:t>
            </w:r>
            <w:r w:rsidR="00466857" w:rsidRPr="004705BF">
              <w:rPr>
                <w:rFonts w:cs="Arial"/>
              </w:rPr>
              <w:t xml:space="preserve"> w </w:t>
            </w:r>
            <w:r w:rsidRPr="004705BF">
              <w:rPr>
                <w:rFonts w:cs="Arial"/>
              </w:rPr>
              <w:t>szczególności</w:t>
            </w:r>
            <w:r w:rsidR="00466857" w:rsidRPr="004705BF">
              <w:rPr>
                <w:rFonts w:cs="Arial"/>
              </w:rPr>
              <w:t xml:space="preserve"> z </w:t>
            </w:r>
            <w:r w:rsidRPr="004705BF">
              <w:rPr>
                <w:rFonts w:cs="Arial"/>
              </w:rPr>
              <w:t>LGD, których działanie ukierunkowane jest na aktywne włączenie</w:t>
            </w:r>
            <w:r w:rsidR="00F267B3" w:rsidRPr="004705BF">
              <w:rPr>
                <w:rFonts w:cs="Arial"/>
              </w:rPr>
              <w:t>;</w:t>
            </w:r>
          </w:p>
          <w:p w:rsidR="00D572C9" w:rsidRPr="004705BF" w:rsidRDefault="00295B58" w:rsidP="00643262">
            <w:pPr>
              <w:pStyle w:val="Akapitzlist"/>
              <w:numPr>
                <w:ilvl w:val="0"/>
                <w:numId w:val="129"/>
              </w:numPr>
              <w:spacing w:line="240" w:lineRule="auto"/>
              <w:ind w:left="316" w:hanging="284"/>
              <w:jc w:val="both"/>
              <w:rPr>
                <w:rFonts w:cs="Arial"/>
              </w:rPr>
            </w:pPr>
            <w:r w:rsidRPr="004705BF">
              <w:rPr>
                <w:rFonts w:eastAsia="Calibri"/>
              </w:rPr>
              <w:t>realizujące działania wspierające obszary objęte programami rewitalizacji, które znajdą się na wykazie IZ RPO WD</w:t>
            </w:r>
            <w:r w:rsidR="00AB1002" w:rsidRPr="004705BF">
              <w:rPr>
                <w:rFonts w:eastAsia="Calibri"/>
              </w:rPr>
              <w:t>,</w:t>
            </w:r>
            <w:r w:rsidRPr="004705BF">
              <w:rPr>
                <w:rFonts w:eastAsia="Calibri"/>
              </w:rPr>
              <w:t xml:space="preserve"> i ich mieszkańców.</w:t>
            </w:r>
          </w:p>
        </w:tc>
      </w:tr>
      <w:tr w:rsidR="006A659B" w:rsidRPr="004705BF" w:rsidTr="00410C68">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10C68">
            <w:pPr>
              <w:spacing w:before="40" w:after="40"/>
              <w:rPr>
                <w:rFonts w:asciiTheme="minorHAnsi" w:hAnsiTheme="minorHAnsi" w:cs="Arial"/>
              </w:rPr>
            </w:pPr>
            <w:r w:rsidRPr="004705BF">
              <w:rPr>
                <w:rFonts w:asciiTheme="minorHAnsi" w:hAnsiTheme="minorHAnsi" w:cs="Arial"/>
                <w:sz w:val="22"/>
                <w:szCs w:val="22"/>
              </w:rPr>
              <w:t>typ operacji 9.1.A., 9.1.B., 9.1.C.</w:t>
            </w:r>
          </w:p>
        </w:tc>
      </w:tr>
      <w:tr w:rsidR="006A659B" w:rsidRPr="004705BF" w:rsidTr="00410C68">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10C68">
            <w:r w:rsidRPr="004705BF">
              <w:rPr>
                <w:rFonts w:asciiTheme="minorHAnsi" w:hAnsiTheme="minorHAnsi" w:cs="Arial"/>
                <w:sz w:val="22"/>
                <w:szCs w:val="22"/>
              </w:rPr>
              <w:t>typ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6A659B" w:rsidRPr="004705BF" w:rsidTr="00410C68">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10C68">
            <w:r w:rsidRPr="004705BF">
              <w:rPr>
                <w:rFonts w:asciiTheme="minorHAnsi" w:hAnsiTheme="minorHAnsi" w:cs="Arial"/>
                <w:sz w:val="22"/>
                <w:szCs w:val="22"/>
              </w:rPr>
              <w:t>typ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6A659B" w:rsidRPr="004705BF" w:rsidTr="00410C68">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4705BF" w:rsidRDefault="006A659B" w:rsidP="00410C68">
            <w:pPr>
              <w:rPr>
                <w:rFonts w:asciiTheme="minorHAnsi" w:hAnsiTheme="minorHAnsi" w:cs="Arial"/>
              </w:rPr>
            </w:pPr>
            <w:r w:rsidRPr="004705BF">
              <w:rPr>
                <w:rFonts w:asciiTheme="minorHAnsi" w:hAnsiTheme="minorHAnsi" w:cs="Arial"/>
                <w:sz w:val="22"/>
                <w:szCs w:val="22"/>
              </w:rPr>
              <w:t>typ operacji 9.1.A., 9.1.C.</w:t>
            </w:r>
          </w:p>
        </w:tc>
      </w:tr>
      <w:tr w:rsidR="006A659B" w:rsidRPr="004705BF" w:rsidTr="004453DD">
        <w:trPr>
          <w:trHeight w:val="20"/>
        </w:trPr>
        <w:tc>
          <w:tcPr>
            <w:tcW w:w="1351" w:type="pct"/>
            <w:vMerge w:val="restart"/>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4705BF" w:rsidRDefault="006A659B" w:rsidP="004453DD">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9.1.A.:</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jednostki samorządu terytorialnego, ich związki i stowarzyszenia;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jednostki organizacyjne j.s.t.;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jednostki organizacyjne pomocy społecznej;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organizacje pozarządowe;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lokalne grupy działania;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podmioty ekonomii społecznej oraz przedsiębiorstwa społeczne;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kościoły, związki wyznaniowe oraz osoby prawne kościołów i związków wyznaniowych; </w:t>
            </w:r>
          </w:p>
          <w:p w:rsidR="006A659B" w:rsidRPr="004705BF" w:rsidRDefault="006A659B" w:rsidP="00A167A1">
            <w:pPr>
              <w:numPr>
                <w:ilvl w:val="0"/>
                <w:numId w:val="18"/>
              </w:numPr>
              <w:spacing w:after="0"/>
              <w:ind w:left="316" w:hanging="241"/>
              <w:contextualSpacing/>
              <w:rPr>
                <w:rFonts w:asciiTheme="minorHAnsi" w:eastAsia="Calibri" w:hAnsiTheme="minorHAnsi"/>
                <w:lang w:eastAsia="en-US"/>
              </w:rPr>
            </w:pPr>
            <w:r w:rsidRPr="004705BF">
              <w:rPr>
                <w:rFonts w:asciiTheme="minorHAnsi" w:eastAsia="Calibri" w:hAnsiTheme="minorHAnsi"/>
                <w:sz w:val="22"/>
                <w:szCs w:val="22"/>
                <w:lang w:eastAsia="en-US"/>
              </w:rPr>
              <w:t>PFRON.</w:t>
            </w:r>
          </w:p>
          <w:p w:rsidR="006A659B" w:rsidRPr="004705BF" w:rsidRDefault="006A659B" w:rsidP="004453DD">
            <w:pPr>
              <w:spacing w:line="276" w:lineRule="auto"/>
              <w:contextualSpacing/>
              <w:rPr>
                <w:rFonts w:ascii="Calibri" w:eastAsia="Calibri" w:hAnsi="Calibri"/>
                <w:b/>
                <w:lang w:eastAsia="en-US"/>
              </w:rPr>
            </w:pPr>
          </w:p>
          <w:p w:rsidR="006A659B" w:rsidRPr="004705BF" w:rsidRDefault="006A659B" w:rsidP="004453DD">
            <w:pPr>
              <w:spacing w:line="276" w:lineRule="auto"/>
              <w:contextualSpacing/>
              <w:rPr>
                <w:rFonts w:asciiTheme="minorHAnsi" w:eastAsia="Calibri" w:hAnsiTheme="minorHAnsi"/>
                <w:lang w:eastAsia="en-US"/>
              </w:rPr>
            </w:pPr>
            <w:r w:rsidRPr="004705BF">
              <w:rPr>
                <w:rFonts w:ascii="Calibri" w:eastAsia="Calibri" w:hAnsi="Calibri"/>
                <w:b/>
                <w:sz w:val="22"/>
                <w:szCs w:val="22"/>
                <w:lang w:eastAsia="en-US"/>
              </w:rPr>
              <w:t>W zakresie projektów typu 9.1.B.:</w:t>
            </w:r>
          </w:p>
          <w:p w:rsidR="006A659B" w:rsidRPr="004705BF" w:rsidRDefault="006A659B" w:rsidP="00A167A1">
            <w:pPr>
              <w:pStyle w:val="Akapitzlist"/>
              <w:numPr>
                <w:ilvl w:val="0"/>
                <w:numId w:val="18"/>
              </w:numPr>
              <w:spacing w:line="240" w:lineRule="auto"/>
              <w:ind w:left="316" w:hanging="284"/>
              <w:jc w:val="both"/>
              <w:rPr>
                <w:rFonts w:eastAsia="Calibri"/>
              </w:rPr>
            </w:pPr>
            <w:r w:rsidRPr="004705BF">
              <w:rPr>
                <w:rFonts w:eastAsia="Calibri"/>
              </w:rPr>
              <w:t xml:space="preserve">Zakłady Poprawcze, Schroniska dla Nieletnich, Ośrodki Kuratorskie/ Ministerstwo Sprawiedliwości; </w:t>
            </w:r>
          </w:p>
          <w:p w:rsidR="00F267B3" w:rsidRPr="004705BF" w:rsidRDefault="006A659B" w:rsidP="00F267B3">
            <w:pPr>
              <w:pStyle w:val="Akapitzlist"/>
              <w:spacing w:line="240" w:lineRule="auto"/>
              <w:ind w:left="316"/>
              <w:jc w:val="both"/>
              <w:rPr>
                <w:rFonts w:eastAsia="Calibri"/>
              </w:rPr>
            </w:pPr>
            <w:r w:rsidRPr="004705BF">
              <w:rPr>
                <w:rFonts w:eastAsia="Calibri"/>
              </w:rPr>
              <w:t>organy prowadzące Młodzieżowe Ośrodki Wychowawcze oraz Młodzieżowe Ośrodki Socjoterapii.</w:t>
            </w:r>
          </w:p>
          <w:p w:rsidR="006A659B" w:rsidRPr="004705BF" w:rsidRDefault="006A659B" w:rsidP="004453DD">
            <w:pPr>
              <w:spacing w:line="276" w:lineRule="auto"/>
              <w:contextualSpacing/>
              <w:rPr>
                <w:rFonts w:asciiTheme="minorHAnsi" w:eastAsiaTheme="minorHAnsi" w:hAnsiTheme="minorHAnsi" w:cstheme="minorBidi"/>
                <w:color w:val="000000"/>
              </w:rPr>
            </w:pPr>
            <w:r w:rsidRPr="004705BF">
              <w:rPr>
                <w:rFonts w:asciiTheme="minorHAnsi" w:eastAsia="Calibri" w:hAnsiTheme="minorHAnsi"/>
                <w:b/>
                <w:sz w:val="22"/>
                <w:szCs w:val="22"/>
                <w:lang w:eastAsia="en-US"/>
              </w:rPr>
              <w:t>W zakresie projektów typu 9.1.C.:</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jednostki samorządu terytorialnego, ich związki i stowarzyszenia;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jednostki organizacyjne j.s.t.;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organizacje pozarządowe;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podmioty ekonomii społecznej oraz przedsiębiorstwa społeczne;</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jednostki organizacyjne pomocy społecznej;</w:t>
            </w:r>
          </w:p>
          <w:p w:rsidR="008B5617" w:rsidRPr="004705BF" w:rsidRDefault="008B5617"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lokalne grupy działania;</w:t>
            </w:r>
          </w:p>
          <w:p w:rsidR="006A659B" w:rsidRPr="004705BF" w:rsidRDefault="006A659B" w:rsidP="00A167A1">
            <w:pPr>
              <w:numPr>
                <w:ilvl w:val="0"/>
                <w:numId w:val="18"/>
              </w:numPr>
              <w:spacing w:after="0"/>
              <w:ind w:left="316" w:hanging="241"/>
              <w:contextualSpacing/>
              <w:jc w:val="both"/>
              <w:rPr>
                <w:rFonts w:cs="Arial"/>
              </w:rPr>
            </w:pPr>
            <w:r w:rsidRPr="004705BF">
              <w:rPr>
                <w:rFonts w:asciiTheme="minorHAnsi" w:eastAsia="Calibri" w:hAnsiTheme="minorHAnsi"/>
                <w:sz w:val="22"/>
                <w:szCs w:val="22"/>
                <w:lang w:eastAsia="en-US"/>
              </w:rPr>
              <w:t>kościoły, związki wyznaniowe oraz osoby prawne kościołów i związków wyznaniowych.</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6A659B">
            <w:pPr>
              <w:spacing w:before="40" w:after="40"/>
              <w:jc w:val="both"/>
              <w:rPr>
                <w:rFonts w:asciiTheme="minorHAnsi" w:hAnsiTheme="minorHAnsi" w:cs="Arial"/>
              </w:rPr>
            </w:pPr>
            <w:r w:rsidRPr="004705BF">
              <w:rPr>
                <w:rFonts w:asciiTheme="minorHAnsi" w:hAnsiTheme="minorHAnsi" w:cs="Arial"/>
                <w:sz w:val="22"/>
                <w:szCs w:val="22"/>
              </w:rPr>
              <w:t>Beneficjenci w zakresie projektów wymienionych dla typu operacji: 9.1.A., 9.1.B., 9.1.C.</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6A659B">
            <w:pPr>
              <w:spacing w:before="40" w:after="40"/>
              <w:jc w:val="both"/>
              <w:rPr>
                <w:rFonts w:asciiTheme="minorHAnsi" w:hAnsiTheme="minorHAnsi" w:cs="Arial"/>
              </w:rPr>
            </w:pPr>
            <w:r w:rsidRPr="004705BF">
              <w:rPr>
                <w:rFonts w:asciiTheme="minorHAnsi" w:hAnsiTheme="minorHAnsi" w:cs="Arial"/>
                <w:sz w:val="22"/>
                <w:szCs w:val="22"/>
              </w:rPr>
              <w:t>Beneficjenci w zakresie projektów wymienionych dla typu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6A659B">
            <w:pPr>
              <w:spacing w:before="40" w:after="40"/>
              <w:jc w:val="both"/>
              <w:rPr>
                <w:rFonts w:asciiTheme="minorHAnsi" w:hAnsiTheme="minorHAnsi" w:cs="Arial"/>
              </w:rPr>
            </w:pPr>
            <w:r w:rsidRPr="004705BF">
              <w:rPr>
                <w:rFonts w:asciiTheme="minorHAnsi" w:hAnsiTheme="minorHAnsi" w:cs="Arial"/>
                <w:sz w:val="22"/>
                <w:szCs w:val="22"/>
              </w:rPr>
              <w:t>Beneficjenci w zakresie projektów wymienionych dla typu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4705BF" w:rsidRDefault="006A659B" w:rsidP="006A659B">
            <w:pPr>
              <w:spacing w:before="40" w:after="40"/>
              <w:jc w:val="both"/>
              <w:rPr>
                <w:rFonts w:asciiTheme="minorHAnsi" w:hAnsiTheme="minorHAnsi" w:cs="Arial"/>
              </w:rPr>
            </w:pPr>
            <w:r w:rsidRPr="004705BF">
              <w:rPr>
                <w:rFonts w:asciiTheme="minorHAnsi" w:hAnsiTheme="minorHAnsi" w:cs="Arial"/>
                <w:sz w:val="22"/>
                <w:szCs w:val="22"/>
              </w:rPr>
              <w:t>Beneficjenci w zakresie projektów wymienionych dla typu operacji: 9.1.A., 9.1.C.</w:t>
            </w:r>
          </w:p>
        </w:tc>
      </w:tr>
      <w:tr w:rsidR="006A659B" w:rsidRPr="004705BF" w:rsidTr="004453DD">
        <w:trPr>
          <w:trHeight w:val="20"/>
        </w:trPr>
        <w:tc>
          <w:tcPr>
            <w:tcW w:w="1351" w:type="pct"/>
            <w:vMerge w:val="restart"/>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4705BF" w:rsidRDefault="006A659B" w:rsidP="004453DD">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9.1.A.:</w:t>
            </w:r>
          </w:p>
          <w:p w:rsidR="006A659B" w:rsidRPr="004705BF" w:rsidRDefault="006A659B" w:rsidP="00643262">
            <w:pPr>
              <w:pStyle w:val="Akapitzlist"/>
              <w:numPr>
                <w:ilvl w:val="0"/>
                <w:numId w:val="125"/>
              </w:numPr>
              <w:spacing w:before="40" w:after="40" w:line="240" w:lineRule="auto"/>
              <w:ind w:left="316" w:hanging="284"/>
              <w:jc w:val="both"/>
              <w:rPr>
                <w:rFonts w:cs="Arial"/>
              </w:rPr>
            </w:pPr>
            <w:r w:rsidRPr="004705BF">
              <w:rPr>
                <w:rFonts w:cs="Arial"/>
              </w:rPr>
              <w:t xml:space="preserve">osoby zagrożone ubóstwem </w:t>
            </w:r>
            <w:r w:rsidR="00F267B3" w:rsidRPr="004705BF">
              <w:rPr>
                <w:rFonts w:cs="Arial"/>
              </w:rPr>
              <w:t>lub</w:t>
            </w:r>
            <w:r w:rsidRPr="004705BF">
              <w:rPr>
                <w:rFonts w:cs="Arial"/>
              </w:rPr>
              <w:t> wykluczeniem społecznym, w tym osoby bezrobotne sprofilowane jako najbardziej oddalone od rynku pracy zgodnie z </w:t>
            </w:r>
            <w:r w:rsidRPr="004705BF">
              <w:rPr>
                <w:rFonts w:cs="Arial"/>
                <w:i/>
              </w:rPr>
              <w:t>Ustawą o promocji zatrudnienia i instytucjach rynku pracy</w:t>
            </w:r>
            <w:r w:rsidRPr="004705BF">
              <w:rPr>
                <w:rFonts w:cs="Arial"/>
              </w:rPr>
              <w:t xml:space="preserve"> oraz osoby nieaktywne wymagające aktywizacji społeczno-zawodowej; </w:t>
            </w:r>
          </w:p>
          <w:p w:rsidR="006A659B" w:rsidRPr="004705BF" w:rsidRDefault="006A659B" w:rsidP="00643262">
            <w:pPr>
              <w:pStyle w:val="Akapitzlist"/>
              <w:numPr>
                <w:ilvl w:val="0"/>
                <w:numId w:val="125"/>
              </w:numPr>
              <w:spacing w:before="40" w:after="40" w:line="240" w:lineRule="auto"/>
              <w:ind w:left="316" w:hanging="284"/>
              <w:jc w:val="both"/>
              <w:rPr>
                <w:rFonts w:cs="Arial"/>
              </w:rPr>
            </w:pPr>
            <w:r w:rsidRPr="004705BF">
              <w:rPr>
                <w:rFonts w:cs="Arial"/>
              </w:rPr>
              <w:t xml:space="preserve">najbliższe otoczenie osób wykluczonych bądź zagrożonych ubóstwem </w:t>
            </w:r>
            <w:r w:rsidR="00F267B3" w:rsidRPr="004705BF">
              <w:rPr>
                <w:rFonts w:cs="Arial"/>
              </w:rPr>
              <w:t>lub</w:t>
            </w:r>
            <w:r w:rsidRPr="004705BF">
              <w:rPr>
                <w:rFonts w:cs="Arial"/>
              </w:rPr>
              <w:t> wykluczeniem społecznym (w takim zakresie, w jakim jest to niezbędne dla udziel</w:t>
            </w:r>
            <w:r w:rsidR="005809D1" w:rsidRPr="004705BF">
              <w:rPr>
                <w:rFonts w:cs="Arial"/>
              </w:rPr>
              <w:t>e</w:t>
            </w:r>
            <w:r w:rsidRPr="004705BF">
              <w:rPr>
                <w:rFonts w:cs="Arial"/>
              </w:rPr>
              <w:t xml:space="preserve">nia wsparcia dla </w:t>
            </w:r>
            <w:r w:rsidR="00F267B3" w:rsidRPr="004705BF">
              <w:rPr>
                <w:rFonts w:cs="Arial"/>
              </w:rPr>
              <w:t xml:space="preserve">osób zagrożonych ubóstwem lub wykluczeniem społecznym </w:t>
            </w:r>
            <w:r w:rsidRPr="004705BF">
              <w:rPr>
                <w:rFonts w:cs="Arial"/>
              </w:rPr>
              <w:t>objętych wsparciem w ramach projektu).</w:t>
            </w:r>
          </w:p>
          <w:p w:rsidR="006A659B" w:rsidRPr="004705BF" w:rsidRDefault="006A659B" w:rsidP="004453DD">
            <w:pPr>
              <w:spacing w:before="40" w:after="40"/>
              <w:ind w:left="720"/>
              <w:rPr>
                <w:rFonts w:cs="Arial"/>
              </w:rPr>
            </w:pPr>
          </w:p>
          <w:p w:rsidR="006A659B" w:rsidRPr="004705BF" w:rsidRDefault="006A659B" w:rsidP="004453DD">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9.1.B.:</w:t>
            </w:r>
          </w:p>
          <w:p w:rsidR="006A659B" w:rsidRPr="004705BF" w:rsidRDefault="006A659B" w:rsidP="00643262">
            <w:pPr>
              <w:pStyle w:val="Akapitzlist"/>
              <w:numPr>
                <w:ilvl w:val="0"/>
                <w:numId w:val="125"/>
              </w:numPr>
              <w:spacing w:before="40" w:after="40" w:line="240" w:lineRule="auto"/>
              <w:ind w:left="316" w:hanging="284"/>
              <w:jc w:val="both"/>
              <w:rPr>
                <w:rFonts w:cs="Arial"/>
              </w:rPr>
            </w:pPr>
            <w:r w:rsidRPr="004705BF">
              <w:rPr>
                <w:rFonts w:cs="Arial"/>
              </w:rPr>
              <w:t xml:space="preserve">osoby zagrożone ubóstwem </w:t>
            </w:r>
            <w:r w:rsidR="00F267B3" w:rsidRPr="004705BF">
              <w:rPr>
                <w:rFonts w:cs="Arial"/>
              </w:rPr>
              <w:t>lub</w:t>
            </w:r>
            <w:r w:rsidRPr="004705BF">
              <w:rPr>
                <w:rFonts w:cs="Arial"/>
              </w:rPr>
              <w:t> wykluczeniem społecznym (osoby przebywające w Zakładach Poprawczych, Schroniskach dla Nieletnich, Ośrodkach Kuratorskich, Młodzieżowych Ośrodkach Wychowawczych, Młodzieżowych Ośrodkach</w:t>
            </w:r>
            <w:r w:rsidR="005E77C6" w:rsidRPr="004705BF">
              <w:rPr>
                <w:rFonts w:cs="Arial"/>
              </w:rPr>
              <w:t xml:space="preserve"> Socjoterapii</w:t>
            </w:r>
            <w:r w:rsidRPr="004705BF">
              <w:rPr>
                <w:rFonts w:cs="Arial"/>
              </w:rPr>
              <w:t xml:space="preserve">); </w:t>
            </w:r>
          </w:p>
          <w:p w:rsidR="006A659B" w:rsidRPr="004705BF" w:rsidRDefault="006A659B" w:rsidP="00643262">
            <w:pPr>
              <w:pStyle w:val="Akapitzlist"/>
              <w:numPr>
                <w:ilvl w:val="0"/>
                <w:numId w:val="125"/>
              </w:numPr>
              <w:spacing w:before="40" w:after="40" w:line="240" w:lineRule="auto"/>
              <w:ind w:left="316" w:hanging="284"/>
              <w:jc w:val="both"/>
              <w:rPr>
                <w:rFonts w:cs="Arial"/>
              </w:rPr>
            </w:pPr>
            <w:r w:rsidRPr="004705BF">
              <w:rPr>
                <w:rFonts w:cs="Arial"/>
              </w:rPr>
              <w:t xml:space="preserve">rodzina osób wykluczonych bądź zagrożonych ubóstwem </w:t>
            </w:r>
            <w:r w:rsidR="00F267B3" w:rsidRPr="004705BF">
              <w:rPr>
                <w:rFonts w:cs="Arial"/>
              </w:rPr>
              <w:t>lub</w:t>
            </w:r>
            <w:r w:rsidRPr="004705BF">
              <w:rPr>
                <w:rFonts w:cs="Arial"/>
              </w:rPr>
              <w:t> wykluczeniem społecznym (w takim zakresie, w jakim jest to niezbędne dla udziel</w:t>
            </w:r>
            <w:r w:rsidR="005809D1" w:rsidRPr="004705BF">
              <w:rPr>
                <w:rFonts w:cs="Arial"/>
              </w:rPr>
              <w:t>e</w:t>
            </w:r>
            <w:r w:rsidRPr="004705BF">
              <w:rPr>
                <w:rFonts w:cs="Arial"/>
              </w:rPr>
              <w:t xml:space="preserve">nia wsparcia dla </w:t>
            </w:r>
            <w:r w:rsidR="00F267B3" w:rsidRPr="004705BF">
              <w:rPr>
                <w:rFonts w:cs="Arial"/>
              </w:rPr>
              <w:t>osób zagrożonych ubóstwem lub wykluczeniem społecznym</w:t>
            </w:r>
            <w:r w:rsidRPr="004705BF">
              <w:rPr>
                <w:rFonts w:cs="Arial"/>
              </w:rPr>
              <w:t xml:space="preserve"> objętych wsparciem w ramach projektu).</w:t>
            </w:r>
          </w:p>
          <w:p w:rsidR="006A659B" w:rsidRPr="004705BF" w:rsidRDefault="006A659B" w:rsidP="004453DD">
            <w:pPr>
              <w:pStyle w:val="Akapitzlist"/>
              <w:spacing w:before="40" w:after="40" w:line="240" w:lineRule="auto"/>
              <w:jc w:val="both"/>
              <w:rPr>
                <w:rFonts w:cs="Arial"/>
              </w:rPr>
            </w:pPr>
          </w:p>
          <w:p w:rsidR="006A659B" w:rsidRPr="004705BF" w:rsidRDefault="006A659B" w:rsidP="004453DD">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9.1.C.:</w:t>
            </w:r>
          </w:p>
          <w:p w:rsidR="006A659B" w:rsidRPr="004705BF" w:rsidRDefault="006A659B" w:rsidP="006A659B">
            <w:pPr>
              <w:ind w:left="316" w:hanging="284"/>
              <w:contextualSpacing/>
              <w:jc w:val="both"/>
              <w:rPr>
                <w:rFonts w:ascii="Calibri" w:eastAsia="Calibri" w:hAnsi="Calibri"/>
                <w:lang w:eastAsia="en-US"/>
              </w:rPr>
            </w:pPr>
            <w:r w:rsidRPr="004705BF">
              <w:rPr>
                <w:rFonts w:ascii="Calibri" w:eastAsia="Calibri" w:hAnsi="Calibri"/>
                <w:b/>
                <w:sz w:val="22"/>
                <w:szCs w:val="22"/>
                <w:lang w:eastAsia="en-US"/>
              </w:rPr>
              <w:t>•</w:t>
            </w:r>
            <w:r w:rsidRPr="004705BF">
              <w:rPr>
                <w:rFonts w:ascii="Calibri" w:eastAsia="Calibri" w:hAnsi="Calibri"/>
                <w:b/>
                <w:sz w:val="22"/>
                <w:szCs w:val="22"/>
                <w:lang w:eastAsia="en-US"/>
              </w:rPr>
              <w:tab/>
            </w:r>
            <w:r w:rsidRPr="004705BF">
              <w:rPr>
                <w:rFonts w:ascii="Calibri" w:eastAsia="Calibri" w:hAnsi="Calibri"/>
                <w:sz w:val="22"/>
                <w:szCs w:val="22"/>
                <w:lang w:eastAsia="en-US"/>
              </w:rPr>
              <w:t xml:space="preserve">osoby zagrożone ubóstwem </w:t>
            </w:r>
            <w:r w:rsidR="00F267B3" w:rsidRPr="004705BF">
              <w:rPr>
                <w:rFonts w:ascii="Calibri" w:eastAsia="Calibri" w:hAnsi="Calibri"/>
                <w:sz w:val="22"/>
                <w:szCs w:val="22"/>
                <w:lang w:eastAsia="en-US"/>
              </w:rPr>
              <w:t>lub</w:t>
            </w:r>
            <w:r w:rsidRPr="004705BF">
              <w:rPr>
                <w:rFonts w:ascii="Calibri" w:eastAsia="Calibri" w:hAnsi="Calibri"/>
                <w:sz w:val="22"/>
                <w:szCs w:val="22"/>
                <w:lang w:eastAsia="en-US"/>
              </w:rPr>
              <w:t> wykluczeniem społecznym, w tym osoby bezrobotne sprofilowane jako najbardziej oddalone od rynku pracy zgodnie z </w:t>
            </w:r>
            <w:r w:rsidRPr="004705BF">
              <w:rPr>
                <w:rFonts w:ascii="Calibri" w:eastAsia="Calibri" w:hAnsi="Calibri"/>
                <w:i/>
                <w:sz w:val="22"/>
                <w:szCs w:val="22"/>
                <w:lang w:eastAsia="en-US"/>
              </w:rPr>
              <w:t>Ustawą o promocji zatrudnienia i instytucjach rynku pracy</w:t>
            </w:r>
            <w:r w:rsidRPr="004705BF">
              <w:rPr>
                <w:rFonts w:ascii="Calibri" w:eastAsia="Calibri" w:hAnsi="Calibri"/>
                <w:sz w:val="22"/>
                <w:szCs w:val="22"/>
                <w:lang w:eastAsia="en-US"/>
              </w:rPr>
              <w:t xml:space="preserve"> oraz osoby nieaktywne wymagające aktywizacji społeczno-zawodowej;</w:t>
            </w:r>
          </w:p>
          <w:p w:rsidR="006A659B" w:rsidRPr="004705BF" w:rsidRDefault="006A659B" w:rsidP="00643262">
            <w:pPr>
              <w:pStyle w:val="Akapitzlist"/>
              <w:numPr>
                <w:ilvl w:val="0"/>
                <w:numId w:val="125"/>
              </w:numPr>
              <w:spacing w:before="40" w:after="40" w:line="240" w:lineRule="auto"/>
              <w:ind w:left="316" w:hanging="284"/>
              <w:jc w:val="both"/>
              <w:rPr>
                <w:rFonts w:cs="Arial"/>
              </w:rPr>
            </w:pPr>
            <w:r w:rsidRPr="004705BF">
              <w:rPr>
                <w:rFonts w:cs="Arial"/>
              </w:rPr>
              <w:t xml:space="preserve">rodzina osób wykluczonych bądź zagrożonych ubóstwem </w:t>
            </w:r>
            <w:r w:rsidR="00F267B3" w:rsidRPr="004705BF">
              <w:rPr>
                <w:rFonts w:cs="Arial"/>
              </w:rPr>
              <w:t>lub</w:t>
            </w:r>
            <w:r w:rsidRPr="004705BF">
              <w:rPr>
                <w:rFonts w:cs="Arial"/>
              </w:rPr>
              <w:t xml:space="preserve"> wykluczeniem społecznym (w takim zakresie, w jakim jest to niezbędne dla </w:t>
            </w:r>
            <w:r w:rsidR="005809D1" w:rsidRPr="004705BF">
              <w:rPr>
                <w:rFonts w:cs="Arial"/>
              </w:rPr>
              <w:t>udziele</w:t>
            </w:r>
            <w:r w:rsidRPr="004705BF">
              <w:rPr>
                <w:rFonts w:cs="Arial"/>
              </w:rPr>
              <w:t xml:space="preserve">nia wsparcia dla </w:t>
            </w:r>
            <w:r w:rsidR="00F267B3" w:rsidRPr="004705BF">
              <w:rPr>
                <w:rFonts w:cs="Arial"/>
              </w:rPr>
              <w:t>osób zagrożonych ubóstwem lub wykluczeniem społecznym</w:t>
            </w:r>
            <w:r w:rsidRPr="004705BF">
              <w:rPr>
                <w:rFonts w:cs="Arial"/>
              </w:rPr>
              <w:t xml:space="preserve"> objętych wsparciem w ramach projektu).</w:t>
            </w:r>
          </w:p>
          <w:p w:rsidR="006A659B" w:rsidRPr="004705BF" w:rsidRDefault="006A659B" w:rsidP="004453DD">
            <w:pPr>
              <w:spacing w:before="40" w:after="40"/>
              <w:ind w:left="720"/>
              <w:rPr>
                <w:rFonts w:cs="Arial"/>
              </w:rPr>
            </w:pPr>
          </w:p>
          <w:p w:rsidR="006A659B" w:rsidRPr="004705BF" w:rsidRDefault="006A659B" w:rsidP="006A659B">
            <w:pPr>
              <w:autoSpaceDE w:val="0"/>
              <w:autoSpaceDN w:val="0"/>
              <w:adjustRightInd w:val="0"/>
              <w:jc w:val="both"/>
              <w:rPr>
                <w:rFonts w:asciiTheme="minorHAnsi" w:eastAsiaTheme="minorHAnsi" w:hAnsiTheme="minorHAnsi" w:cs="Arial"/>
                <w:lang w:eastAsia="en-US"/>
              </w:rPr>
            </w:pPr>
            <w:r w:rsidRPr="004705BF">
              <w:rPr>
                <w:rFonts w:asciiTheme="minorHAnsi" w:eastAsiaTheme="minorHAnsi" w:hAnsiTheme="minorHAnsi" w:cs="Arial"/>
                <w:sz w:val="22"/>
                <w:szCs w:val="22"/>
                <w:lang w:eastAsia="en-US"/>
              </w:rPr>
              <w:t xml:space="preserve">W ramach CT 9 wsparcie jest kierowane do osób, wobec których zastosowanie wyłącznie instrumentów i usług rynku pracy jest niewystarczające i istnieje konieczność zastosowania w pierwszej kolejności usług aktywnej integracji o charakterze społecznym, w tym do osób zakwalifikowanych do III profilu pomocy i skierowanych do objęcia Programem Aktywizacja i Integracja w oparciu </w:t>
            </w:r>
            <w:r w:rsidRPr="004705BF">
              <w:rPr>
                <w:rFonts w:asciiTheme="minorHAnsi" w:eastAsiaTheme="minorHAnsi" w:hAnsiTheme="minorHAnsi" w:cs="Arial"/>
                <w:i/>
                <w:sz w:val="22"/>
                <w:szCs w:val="22"/>
                <w:lang w:eastAsia="en-US"/>
              </w:rPr>
              <w:t>ustawę o promocji zatrudnienia i instytucjach rynku pracy</w:t>
            </w:r>
            <w:r w:rsidRPr="004705BF">
              <w:rPr>
                <w:rFonts w:asciiTheme="minorHAnsi" w:eastAsiaTheme="minorHAnsi" w:hAnsiTheme="minorHAnsi" w:cs="Arial"/>
                <w:sz w:val="22"/>
                <w:szCs w:val="22"/>
                <w:lang w:eastAsia="en-US"/>
              </w:rPr>
              <w:t xml:space="preserve">. W ramach projektów OPS i PCPR wsparciem są obejmowane </w:t>
            </w:r>
            <w:r w:rsidR="005E77C6" w:rsidRPr="004705BF">
              <w:rPr>
                <w:rFonts w:asciiTheme="minorHAnsi" w:eastAsiaTheme="minorHAnsi" w:hAnsiTheme="minorHAnsi" w:cs="Arial"/>
                <w:sz w:val="22"/>
                <w:szCs w:val="22"/>
                <w:lang w:eastAsia="en-US"/>
              </w:rPr>
              <w:t xml:space="preserve">także </w:t>
            </w:r>
            <w:r w:rsidRPr="004705BF">
              <w:rPr>
                <w:rFonts w:asciiTheme="minorHAnsi" w:eastAsiaTheme="minorHAnsi" w:hAnsiTheme="minorHAnsi" w:cs="Arial"/>
                <w:sz w:val="22"/>
                <w:szCs w:val="22"/>
                <w:lang w:eastAsia="en-US"/>
              </w:rPr>
              <w:t>osoby bezrobotne, które korzystają z pomocy społecznej lub bezrobotne zakwalifikowane do III profilu pomocy zgodnie z ustawą z dnia 20</w:t>
            </w:r>
            <w:r w:rsidR="00DD1DF0">
              <w:rPr>
                <w:rFonts w:asciiTheme="minorHAnsi" w:eastAsiaTheme="minorHAnsi" w:hAnsiTheme="minorHAnsi" w:cs="Arial"/>
                <w:sz w:val="22"/>
                <w:szCs w:val="22"/>
                <w:lang w:eastAsia="en-US"/>
              </w:rPr>
              <w:t> </w:t>
            </w:r>
            <w:r w:rsidRPr="004705BF">
              <w:rPr>
                <w:rFonts w:asciiTheme="minorHAnsi" w:eastAsiaTheme="minorHAnsi" w:hAnsiTheme="minorHAnsi" w:cs="Arial"/>
                <w:sz w:val="22"/>
                <w:szCs w:val="22"/>
                <w:lang w:eastAsia="en-US"/>
              </w:rPr>
              <w:t>kwietnia 2004 r. o promocji zatrudnienia i</w:t>
            </w:r>
            <w:r w:rsidR="00DD1DF0">
              <w:rPr>
                <w:rFonts w:asciiTheme="minorHAnsi" w:eastAsiaTheme="minorHAnsi" w:hAnsiTheme="minorHAnsi" w:cs="Arial"/>
                <w:sz w:val="22"/>
                <w:szCs w:val="22"/>
                <w:lang w:eastAsia="en-US"/>
              </w:rPr>
              <w:t> </w:t>
            </w:r>
            <w:r w:rsidRPr="004705BF">
              <w:rPr>
                <w:rFonts w:asciiTheme="minorHAnsi" w:eastAsiaTheme="minorHAnsi" w:hAnsiTheme="minorHAnsi" w:cs="Arial"/>
                <w:sz w:val="22"/>
                <w:szCs w:val="22"/>
                <w:lang w:eastAsia="en-US"/>
              </w:rPr>
              <w:t>instytucjach rynku pracy. W przypadku wsparcia osób bezrobotnych zakwalifikowanych do III profilu pomocy wsparcie jest realizowane na podstawie Programu Aktywizacja i Integracja, o którym mowa w ww. ustawie.</w:t>
            </w:r>
          </w:p>
          <w:p w:rsidR="006A659B" w:rsidRPr="004705BF" w:rsidRDefault="006A659B" w:rsidP="002A23B6">
            <w:pPr>
              <w:autoSpaceDE w:val="0"/>
              <w:autoSpaceDN w:val="0"/>
              <w:adjustRightInd w:val="0"/>
              <w:jc w:val="both"/>
              <w:rPr>
                <w:rFonts w:asciiTheme="minorHAnsi" w:eastAsiaTheme="minorHAnsi" w:hAnsiTheme="minorHAnsi" w:cs="Arial"/>
                <w:lang w:eastAsia="en-US"/>
              </w:rPr>
            </w:pPr>
            <w:r w:rsidRPr="004705BF">
              <w:rPr>
                <w:rFonts w:asciiTheme="minorHAnsi" w:eastAsiaTheme="minorHAnsi" w:hAnsiTheme="minorHAnsi" w:cs="Arial"/>
                <w:sz w:val="22"/>
                <w:szCs w:val="22"/>
                <w:lang w:eastAsia="en-US"/>
              </w:rPr>
              <w:t xml:space="preserve">W ramach RPO </w:t>
            </w:r>
            <w:r w:rsidR="002A23B6" w:rsidRPr="004705BF">
              <w:rPr>
                <w:rFonts w:asciiTheme="minorHAnsi" w:eastAsiaTheme="minorHAnsi" w:hAnsiTheme="minorHAnsi" w:cs="Arial"/>
                <w:sz w:val="22"/>
                <w:szCs w:val="22"/>
                <w:lang w:eastAsia="en-US"/>
              </w:rPr>
              <w:t xml:space="preserve">WD </w:t>
            </w:r>
            <w:r w:rsidRPr="004705BF">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4705BF">
              <w:rPr>
                <w:rFonts w:asciiTheme="minorHAnsi" w:eastAsiaTheme="minorHAnsi" w:hAnsiTheme="minorHAnsi" w:cs="Arial"/>
                <w:sz w:val="22"/>
                <w:szCs w:val="22"/>
                <w:lang w:eastAsia="en-US"/>
              </w:rPr>
              <w:t xml:space="preserve">wyłącznie </w:t>
            </w:r>
            <w:r w:rsidRPr="004705BF">
              <w:rPr>
                <w:rFonts w:asciiTheme="minorHAnsi" w:eastAsiaTheme="minorHAnsi" w:hAnsiTheme="minorHAnsi" w:cs="Arial"/>
                <w:sz w:val="22"/>
                <w:szCs w:val="22"/>
                <w:lang w:eastAsia="en-US"/>
              </w:rPr>
              <w:t>tej społeczności.</w:t>
            </w:r>
          </w:p>
          <w:p w:rsidR="002A23B6" w:rsidRPr="004705BF" w:rsidRDefault="002A23B6" w:rsidP="00DD1DF0">
            <w:pPr>
              <w:autoSpaceDE w:val="0"/>
              <w:autoSpaceDN w:val="0"/>
              <w:adjustRightInd w:val="0"/>
              <w:jc w:val="both"/>
              <w:rPr>
                <w:rFonts w:asciiTheme="minorHAnsi" w:eastAsiaTheme="minorHAnsi" w:hAnsiTheme="minorHAnsi" w:cs="Arial"/>
                <w:lang w:eastAsia="en-US"/>
              </w:rPr>
            </w:pPr>
            <w:r w:rsidRPr="004705BF">
              <w:rPr>
                <w:rFonts w:asciiTheme="minorHAnsi" w:eastAsiaTheme="minorHAnsi" w:hAnsiTheme="minorHAnsi" w:cs="Arial"/>
                <w:sz w:val="22"/>
                <w:szCs w:val="22"/>
                <w:lang w:eastAsia="en-US"/>
              </w:rPr>
              <w:t>Wsparcie dla osób odbywających karę pozbawienia wolności udziela się wyłącznie w</w:t>
            </w:r>
            <w:r w:rsidR="00DD1DF0">
              <w:rPr>
                <w:rFonts w:asciiTheme="minorHAnsi" w:eastAsiaTheme="minorHAnsi" w:hAnsiTheme="minorHAnsi" w:cs="Arial"/>
                <w:sz w:val="22"/>
                <w:szCs w:val="22"/>
                <w:lang w:eastAsia="en-US"/>
              </w:rPr>
              <w:t> </w:t>
            </w:r>
            <w:r w:rsidRPr="004705BF">
              <w:rPr>
                <w:rFonts w:asciiTheme="minorHAnsi" w:eastAsiaTheme="minorHAnsi" w:hAnsiTheme="minorHAnsi" w:cs="Arial"/>
                <w:sz w:val="22"/>
                <w:szCs w:val="22"/>
                <w:lang w:eastAsia="en-US"/>
              </w:rPr>
              <w:t>ramach Programu Operacyjnego Wiedza Edukacja Rozwój.</w:t>
            </w:r>
          </w:p>
        </w:tc>
      </w:tr>
      <w:tr w:rsidR="002A23B6" w:rsidRPr="004705BF" w:rsidTr="004453DD">
        <w:trPr>
          <w:trHeight w:val="20"/>
        </w:trPr>
        <w:tc>
          <w:tcPr>
            <w:tcW w:w="1351" w:type="pct"/>
            <w:vMerge/>
            <w:shd w:val="clear" w:color="auto" w:fill="auto"/>
            <w:vAlign w:val="center"/>
          </w:tcPr>
          <w:p w:rsidR="002A23B6" w:rsidRPr="004705BF" w:rsidRDefault="002A23B6"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4705BF" w:rsidRDefault="002A23B6"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2A23B6" w:rsidRPr="004705BF" w:rsidRDefault="002A23B6" w:rsidP="002A23B6">
            <w:pPr>
              <w:spacing w:before="40" w:after="40"/>
              <w:jc w:val="both"/>
              <w:rPr>
                <w:rFonts w:asciiTheme="minorHAnsi" w:hAnsiTheme="minorHAnsi" w:cs="Arial"/>
              </w:rPr>
            </w:pPr>
            <w:r w:rsidRPr="004705BF">
              <w:rPr>
                <w:rFonts w:asciiTheme="minorHAnsi" w:hAnsiTheme="minorHAnsi" w:cs="Arial"/>
                <w:sz w:val="22"/>
                <w:szCs w:val="22"/>
              </w:rPr>
              <w:t>Grupa docelowa w zakresie projektów wymienionych dla typu operacji: 9.1.A., 9.1.B., 9.1.C.</w:t>
            </w:r>
          </w:p>
        </w:tc>
      </w:tr>
      <w:tr w:rsidR="002A23B6" w:rsidRPr="004705BF" w:rsidTr="004453DD">
        <w:trPr>
          <w:trHeight w:val="20"/>
        </w:trPr>
        <w:tc>
          <w:tcPr>
            <w:tcW w:w="1351" w:type="pct"/>
            <w:vMerge/>
            <w:shd w:val="clear" w:color="auto" w:fill="auto"/>
            <w:vAlign w:val="center"/>
          </w:tcPr>
          <w:p w:rsidR="002A23B6" w:rsidRPr="004705BF" w:rsidRDefault="002A23B6"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4705BF" w:rsidRDefault="002A23B6"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2A23B6" w:rsidRPr="004705BF" w:rsidRDefault="002A23B6" w:rsidP="002A23B6">
            <w:pPr>
              <w:spacing w:before="40" w:after="40"/>
              <w:jc w:val="both"/>
              <w:rPr>
                <w:rFonts w:asciiTheme="minorHAnsi" w:hAnsiTheme="minorHAnsi" w:cs="Arial"/>
              </w:rPr>
            </w:pPr>
            <w:r w:rsidRPr="004705BF">
              <w:rPr>
                <w:rFonts w:asciiTheme="minorHAnsi" w:hAnsiTheme="minorHAnsi" w:cs="Arial"/>
                <w:sz w:val="22"/>
                <w:szCs w:val="22"/>
              </w:rPr>
              <w:t>Grupa docelowa w zakresie projektów wymienionych dla typu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2A23B6" w:rsidRPr="004705BF" w:rsidTr="004453DD">
        <w:trPr>
          <w:trHeight w:val="20"/>
        </w:trPr>
        <w:tc>
          <w:tcPr>
            <w:tcW w:w="1351" w:type="pct"/>
            <w:vMerge/>
            <w:shd w:val="clear" w:color="auto" w:fill="auto"/>
            <w:vAlign w:val="center"/>
          </w:tcPr>
          <w:p w:rsidR="002A23B6" w:rsidRPr="004705BF" w:rsidRDefault="002A23B6"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4705BF" w:rsidRDefault="002A23B6"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2A23B6" w:rsidRPr="004705BF" w:rsidRDefault="002A23B6" w:rsidP="002A23B6">
            <w:pPr>
              <w:spacing w:before="40" w:after="40"/>
              <w:jc w:val="both"/>
              <w:rPr>
                <w:rFonts w:asciiTheme="minorHAnsi" w:hAnsiTheme="minorHAnsi" w:cs="Arial"/>
              </w:rPr>
            </w:pPr>
            <w:r w:rsidRPr="004705BF">
              <w:rPr>
                <w:rFonts w:asciiTheme="minorHAnsi" w:hAnsiTheme="minorHAnsi" w:cs="Arial"/>
                <w:sz w:val="22"/>
                <w:szCs w:val="22"/>
              </w:rPr>
              <w:t>Grupa docelowa w zakresie projektów wymienionych dla typu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2A23B6" w:rsidRPr="004705BF" w:rsidTr="004453DD">
        <w:trPr>
          <w:trHeight w:val="20"/>
        </w:trPr>
        <w:tc>
          <w:tcPr>
            <w:tcW w:w="1351" w:type="pct"/>
            <w:vMerge/>
            <w:tcBorders>
              <w:bottom w:val="nil"/>
            </w:tcBorders>
            <w:shd w:val="clear" w:color="auto" w:fill="auto"/>
            <w:vAlign w:val="center"/>
          </w:tcPr>
          <w:p w:rsidR="002A23B6" w:rsidRPr="004705BF" w:rsidRDefault="002A23B6"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2A23B6" w:rsidRPr="004705BF" w:rsidRDefault="002A23B6"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2A23B6" w:rsidRPr="004705BF" w:rsidRDefault="002A23B6" w:rsidP="002A23B6">
            <w:pPr>
              <w:spacing w:before="40" w:after="40"/>
              <w:jc w:val="both"/>
              <w:rPr>
                <w:rFonts w:asciiTheme="minorHAnsi" w:hAnsiTheme="minorHAnsi" w:cs="Arial"/>
              </w:rPr>
            </w:pPr>
            <w:r w:rsidRPr="004705BF">
              <w:rPr>
                <w:rFonts w:asciiTheme="minorHAnsi" w:hAnsiTheme="minorHAnsi" w:cs="Arial"/>
                <w:sz w:val="22"/>
                <w:szCs w:val="22"/>
              </w:rPr>
              <w:t>Grupa docelowa w zakresie projektów wymienionych dla typu operacji: 9.1.A., 9.1.C.</w:t>
            </w:r>
          </w:p>
        </w:tc>
      </w:tr>
      <w:tr w:rsidR="006A659B" w:rsidRPr="004705BF" w:rsidTr="004453DD">
        <w:trPr>
          <w:trHeight w:val="20"/>
        </w:trPr>
        <w:tc>
          <w:tcPr>
            <w:tcW w:w="1351" w:type="pct"/>
            <w:vMerge w:val="restart"/>
            <w:tcBorders>
              <w:top w:val="single" w:sz="4" w:space="0" w:color="auto"/>
            </w:tcBorders>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Instytucja pośrednicząca</w:t>
            </w:r>
            <w:r w:rsidRPr="004705BF">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Dolnośląski Wojewódzki Urząd Pracy</w:t>
            </w:r>
          </w:p>
        </w:tc>
      </w:tr>
      <w:tr w:rsidR="0078603E" w:rsidRPr="004705BF" w:rsidTr="004453DD">
        <w:trPr>
          <w:trHeight w:val="20"/>
        </w:trPr>
        <w:tc>
          <w:tcPr>
            <w:tcW w:w="1351" w:type="pct"/>
            <w:vMerge/>
            <w:shd w:val="clear" w:color="auto" w:fill="auto"/>
            <w:vAlign w:val="center"/>
          </w:tcPr>
          <w:p w:rsidR="0078603E" w:rsidRPr="004705BF" w:rsidRDefault="0078603E"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4705BF" w:rsidRDefault="0078603E"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8603E" w:rsidRPr="004705BF" w:rsidRDefault="0078603E" w:rsidP="0078603E">
            <w:pPr>
              <w:spacing w:before="40" w:after="40"/>
              <w:jc w:val="both"/>
              <w:rPr>
                <w:rFonts w:asciiTheme="minorHAnsi" w:hAnsiTheme="minorHAnsi" w:cs="Arial"/>
              </w:rPr>
            </w:pPr>
            <w:r w:rsidRPr="004705BF">
              <w:rPr>
                <w:rFonts w:asciiTheme="minorHAnsi" w:hAnsiTheme="minorHAnsi" w:cs="Arial"/>
                <w:sz w:val="22"/>
                <w:szCs w:val="22"/>
              </w:rPr>
              <w:t>Związek ZIT Wrocławskiego Obszaru Funkcjonalnego i Dolnośląski Wojewódzki Urząd Pracy</w:t>
            </w:r>
            <w:r w:rsidRPr="004705BF" w:rsidDel="00CF02F1">
              <w:rPr>
                <w:rFonts w:asciiTheme="minorHAnsi" w:hAnsiTheme="minorHAnsi" w:cs="Arial"/>
                <w:sz w:val="22"/>
                <w:szCs w:val="22"/>
              </w:rPr>
              <w:t xml:space="preserve"> </w:t>
            </w:r>
          </w:p>
        </w:tc>
      </w:tr>
      <w:tr w:rsidR="0078603E" w:rsidRPr="004705BF" w:rsidTr="004453DD">
        <w:trPr>
          <w:trHeight w:val="20"/>
        </w:trPr>
        <w:tc>
          <w:tcPr>
            <w:tcW w:w="1351" w:type="pct"/>
            <w:vMerge/>
            <w:shd w:val="clear" w:color="auto" w:fill="auto"/>
            <w:vAlign w:val="center"/>
          </w:tcPr>
          <w:p w:rsidR="0078603E" w:rsidRPr="004705BF" w:rsidRDefault="0078603E"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4705BF" w:rsidRDefault="0078603E"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8603E" w:rsidRPr="004705BF" w:rsidRDefault="0078603E" w:rsidP="0078603E">
            <w:pPr>
              <w:spacing w:before="40" w:after="40"/>
              <w:jc w:val="both"/>
              <w:rPr>
                <w:rFonts w:asciiTheme="minorHAnsi" w:hAnsiTheme="minorHAnsi" w:cs="Arial"/>
              </w:rPr>
            </w:pPr>
            <w:r w:rsidRPr="004705BF">
              <w:rPr>
                <w:rFonts w:asciiTheme="minorHAnsi" w:hAnsiTheme="minorHAnsi" w:cs="Arial"/>
                <w:sz w:val="22"/>
                <w:szCs w:val="22"/>
              </w:rPr>
              <w:t>Związek ZIT Aglomeracji Jeleniogórskiej i Dolnośląski Wojewódzki Urząd Pracy</w:t>
            </w:r>
            <w:r w:rsidRPr="004705BF" w:rsidDel="00CF02F1">
              <w:rPr>
                <w:rFonts w:asciiTheme="minorHAnsi" w:hAnsiTheme="minorHAnsi" w:cs="Arial"/>
                <w:sz w:val="22"/>
                <w:szCs w:val="22"/>
              </w:rPr>
              <w:t xml:space="preserve"> </w:t>
            </w:r>
          </w:p>
        </w:tc>
      </w:tr>
      <w:tr w:rsidR="0078603E" w:rsidRPr="004705BF" w:rsidTr="004453DD">
        <w:trPr>
          <w:trHeight w:val="20"/>
        </w:trPr>
        <w:tc>
          <w:tcPr>
            <w:tcW w:w="1351" w:type="pct"/>
            <w:vMerge/>
            <w:tcBorders>
              <w:bottom w:val="single" w:sz="4" w:space="0" w:color="auto"/>
            </w:tcBorders>
            <w:shd w:val="clear" w:color="auto" w:fill="auto"/>
            <w:vAlign w:val="center"/>
          </w:tcPr>
          <w:p w:rsidR="0078603E" w:rsidRPr="004705BF" w:rsidRDefault="0078603E"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8603E" w:rsidRPr="004705BF" w:rsidRDefault="0078603E"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8603E" w:rsidRPr="004705BF" w:rsidRDefault="00E63920" w:rsidP="0078603E">
            <w:pPr>
              <w:spacing w:before="40" w:after="40"/>
              <w:jc w:val="both"/>
              <w:rPr>
                <w:rFonts w:asciiTheme="minorHAnsi" w:hAnsiTheme="minorHAnsi" w:cs="Arial"/>
              </w:rPr>
            </w:pPr>
            <w:r>
              <w:rPr>
                <w:rFonts w:asciiTheme="minorHAnsi" w:hAnsiTheme="minorHAnsi" w:cs="Arial"/>
                <w:sz w:val="22"/>
                <w:szCs w:val="22"/>
              </w:rPr>
              <w:t xml:space="preserve">Związek ZIT </w:t>
            </w:r>
            <w:r w:rsidR="0078603E" w:rsidRPr="004705BF">
              <w:rPr>
                <w:rFonts w:asciiTheme="minorHAnsi" w:hAnsiTheme="minorHAnsi" w:cs="Arial"/>
                <w:sz w:val="22"/>
                <w:szCs w:val="22"/>
              </w:rPr>
              <w:t>Aglomeracji Wałbrzyskiej i Dolnośląski Wojewódzki Urząd Pracy</w:t>
            </w:r>
            <w:r w:rsidR="0078603E" w:rsidRPr="004705BF" w:rsidDel="00CF02F1">
              <w:rPr>
                <w:rFonts w:asciiTheme="minorHAnsi" w:hAnsiTheme="minorHAnsi" w:cs="Arial"/>
                <w:sz w:val="22"/>
                <w:szCs w:val="22"/>
              </w:rPr>
              <w:t xml:space="preserve"> </w:t>
            </w:r>
          </w:p>
        </w:tc>
      </w:tr>
      <w:tr w:rsidR="006A659B" w:rsidRPr="004705BF" w:rsidTr="004453DD">
        <w:trPr>
          <w:trHeight w:val="20"/>
        </w:trPr>
        <w:tc>
          <w:tcPr>
            <w:tcW w:w="1351" w:type="pct"/>
            <w:vMerge w:val="restart"/>
            <w:tcBorders>
              <w:top w:val="single" w:sz="4" w:space="0" w:color="auto"/>
            </w:tcBorders>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Instytucja wdrażająca</w:t>
            </w:r>
            <w:r w:rsidRPr="004705BF">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4705BF" w:rsidRDefault="0078603E" w:rsidP="004453DD">
            <w:pPr>
              <w:spacing w:before="40" w:after="40"/>
              <w:rPr>
                <w:rFonts w:asciiTheme="minorHAnsi" w:hAnsiTheme="minorHAnsi" w:cs="Arial"/>
              </w:rPr>
            </w:pPr>
            <w:r w:rsidRPr="004705BF">
              <w:rPr>
                <w:rFonts w:asciiTheme="minorHAnsi" w:hAnsiTheme="minorHAnsi" w:cs="Arial"/>
                <w:sz w:val="22"/>
                <w:szCs w:val="22"/>
              </w:rPr>
              <w:t>N</w:t>
            </w:r>
            <w:r w:rsidR="006A659B" w:rsidRPr="004705BF">
              <w:rPr>
                <w:rFonts w:asciiTheme="minorHAnsi" w:hAnsiTheme="minorHAnsi" w:cs="Arial"/>
                <w:sz w:val="22"/>
                <w:szCs w:val="22"/>
              </w:rPr>
              <w:t>ie dotyczy</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78603E" w:rsidP="004453DD">
            <w:pPr>
              <w:spacing w:before="40" w:after="40"/>
              <w:rPr>
                <w:rFonts w:asciiTheme="minorHAnsi" w:hAnsiTheme="minorHAnsi" w:cs="Arial"/>
              </w:rPr>
            </w:pPr>
            <w:r w:rsidRPr="004705BF">
              <w:rPr>
                <w:rFonts w:asciiTheme="minorHAnsi" w:hAnsiTheme="minorHAnsi" w:cs="Arial"/>
                <w:sz w:val="22"/>
                <w:szCs w:val="22"/>
              </w:rPr>
              <w:t>N</w:t>
            </w:r>
            <w:r w:rsidR="006A659B" w:rsidRPr="004705BF">
              <w:rPr>
                <w:rFonts w:asciiTheme="minorHAnsi" w:hAnsiTheme="minorHAnsi" w:cs="Arial"/>
                <w:sz w:val="22"/>
                <w:szCs w:val="22"/>
              </w:rPr>
              <w:t>ie dotyczy</w:t>
            </w:r>
          </w:p>
        </w:tc>
      </w:tr>
      <w:tr w:rsidR="0078603E" w:rsidRPr="004705BF" w:rsidTr="004453DD">
        <w:trPr>
          <w:trHeight w:val="20"/>
        </w:trPr>
        <w:tc>
          <w:tcPr>
            <w:tcW w:w="1351" w:type="pct"/>
            <w:vMerge/>
            <w:shd w:val="clear" w:color="auto" w:fill="auto"/>
            <w:vAlign w:val="center"/>
          </w:tcPr>
          <w:p w:rsidR="0078603E" w:rsidRPr="004705BF" w:rsidRDefault="0078603E"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4705BF" w:rsidRDefault="0078603E"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78603E" w:rsidRPr="004705BF" w:rsidRDefault="0078603E" w:rsidP="004453DD">
            <w:pPr>
              <w:spacing w:before="40" w:after="40"/>
              <w:rPr>
                <w:rFonts w:asciiTheme="minorHAnsi" w:hAnsiTheme="minorHAnsi" w:cs="Arial"/>
                <w:b/>
              </w:rPr>
            </w:pPr>
            <w:r w:rsidRPr="004705BF">
              <w:rPr>
                <w:rFonts w:asciiTheme="minorHAnsi" w:hAnsiTheme="minorHAnsi" w:cs="Arial"/>
                <w:sz w:val="22"/>
                <w:szCs w:val="22"/>
              </w:rPr>
              <w:t>Nie dotyczy</w:t>
            </w:r>
          </w:p>
        </w:tc>
      </w:tr>
      <w:tr w:rsidR="0078603E" w:rsidRPr="004705BF" w:rsidTr="004453DD">
        <w:trPr>
          <w:trHeight w:val="20"/>
        </w:trPr>
        <w:tc>
          <w:tcPr>
            <w:tcW w:w="1351" w:type="pct"/>
            <w:vMerge/>
            <w:shd w:val="clear" w:color="auto" w:fill="auto"/>
            <w:vAlign w:val="center"/>
          </w:tcPr>
          <w:p w:rsidR="0078603E" w:rsidRPr="004705BF" w:rsidRDefault="0078603E"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4705BF" w:rsidRDefault="0078603E"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78603E" w:rsidRPr="004705BF" w:rsidRDefault="0078603E"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78603E" w:rsidRPr="004705BF" w:rsidTr="004453DD">
        <w:trPr>
          <w:trHeight w:val="20"/>
        </w:trPr>
        <w:tc>
          <w:tcPr>
            <w:tcW w:w="1351" w:type="pct"/>
            <w:vMerge/>
            <w:tcBorders>
              <w:bottom w:val="single" w:sz="4" w:space="0" w:color="auto"/>
            </w:tcBorders>
            <w:shd w:val="clear" w:color="auto" w:fill="auto"/>
            <w:vAlign w:val="center"/>
          </w:tcPr>
          <w:p w:rsidR="0078603E" w:rsidRPr="004705BF" w:rsidRDefault="0078603E"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8603E" w:rsidRPr="004705BF" w:rsidRDefault="0078603E"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78603E" w:rsidRPr="004705BF" w:rsidRDefault="0078603E"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AB1002" w:rsidRPr="004705BF" w:rsidTr="00AB1002">
        <w:trPr>
          <w:trHeight w:val="756"/>
        </w:trPr>
        <w:tc>
          <w:tcPr>
            <w:tcW w:w="1351" w:type="pct"/>
            <w:vMerge w:val="restart"/>
            <w:tcBorders>
              <w:top w:val="single" w:sz="4" w:space="0" w:color="auto"/>
            </w:tcBorders>
            <w:shd w:val="clear" w:color="auto" w:fill="auto"/>
            <w:vAlign w:val="center"/>
          </w:tcPr>
          <w:p w:rsidR="00AB1002" w:rsidRPr="004705BF" w:rsidRDefault="00AB1002"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Kategoria(e) regionu(ów) </w:t>
            </w:r>
            <w:r w:rsidRPr="004705BF">
              <w:rPr>
                <w:rFonts w:asciiTheme="minorHAnsi" w:hAnsiTheme="minorHAnsi" w:cs="Arial"/>
                <w:sz w:val="22"/>
                <w:szCs w:val="22"/>
              </w:rPr>
              <w:br/>
              <w:t xml:space="preserve">wraz z przypisaniem </w:t>
            </w:r>
            <w:r w:rsidRPr="004705BF">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rsidR="00AB1002" w:rsidRPr="004705BF" w:rsidRDefault="00AB1002"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AB1002" w:rsidRPr="004705BF" w:rsidRDefault="00AB1002" w:rsidP="004453DD">
            <w:pPr>
              <w:spacing w:before="40" w:after="40"/>
              <w:rPr>
                <w:rFonts w:asciiTheme="minorHAnsi" w:hAnsiTheme="minorHAnsi" w:cs="Arial"/>
              </w:rPr>
            </w:pPr>
            <w:r w:rsidRPr="004705BF">
              <w:rPr>
                <w:rFonts w:asciiTheme="minorHAnsi" w:hAnsiTheme="minorHAnsi" w:cs="Arial"/>
                <w:b/>
                <w:sz w:val="22"/>
                <w:szCs w:val="22"/>
              </w:rPr>
              <w:t>100 926 219 – region słabiej rozwinięty</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68 589 658</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14 000 000</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 xml:space="preserve">6 626 884    </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11 709 677</w:t>
            </w:r>
          </w:p>
        </w:tc>
      </w:tr>
      <w:tr w:rsidR="006A659B" w:rsidRPr="004705BF" w:rsidTr="004453DD">
        <w:trPr>
          <w:trHeight w:val="20"/>
        </w:trPr>
        <w:tc>
          <w:tcPr>
            <w:tcW w:w="1351" w:type="pct"/>
            <w:vMerge w:val="restart"/>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Mechanizmy powiązania interwencji z innymi działaniami/ poddziałaniami w ramach PO lub z innymi PO</w:t>
            </w:r>
            <w:r w:rsidRPr="004705BF">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8C4A29" w:rsidRPr="004705BF" w:rsidRDefault="006A659B" w:rsidP="0078603E">
            <w:pPr>
              <w:spacing w:before="40" w:after="40"/>
              <w:jc w:val="both"/>
              <w:rPr>
                <w:rFonts w:asciiTheme="minorHAnsi" w:hAnsiTheme="minorHAnsi" w:cs="Arial"/>
              </w:rPr>
            </w:pPr>
            <w:r w:rsidRPr="004705BF">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4705BF">
              <w:rPr>
                <w:rFonts w:asciiTheme="minorHAnsi" w:hAnsiTheme="minorHAnsi" w:cs="Arial"/>
                <w:sz w:val="22"/>
                <w:szCs w:val="22"/>
              </w:rPr>
              <w:t xml:space="preserve"> regionalnym i lokalnym</w:t>
            </w:r>
            <w:r w:rsidRPr="004705BF">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4705BF">
              <w:rPr>
                <w:rFonts w:asciiTheme="minorHAnsi" w:hAnsiTheme="minorHAnsi" w:cs="Arial"/>
                <w:sz w:val="22"/>
                <w:szCs w:val="22"/>
              </w:rPr>
              <w:t>, o</w:t>
            </w:r>
            <w:r w:rsidR="00DD1DF0">
              <w:rPr>
                <w:rFonts w:asciiTheme="minorHAnsi" w:hAnsiTheme="minorHAnsi" w:cs="Arial"/>
                <w:sz w:val="22"/>
                <w:szCs w:val="22"/>
              </w:rPr>
              <w:t> </w:t>
            </w:r>
            <w:r w:rsidR="0078603E" w:rsidRPr="004705BF">
              <w:rPr>
                <w:rFonts w:asciiTheme="minorHAnsi" w:hAnsiTheme="minorHAnsi" w:cs="Arial"/>
                <w:sz w:val="22"/>
                <w:szCs w:val="22"/>
              </w:rPr>
              <w:t xml:space="preserve">niepowielaniu wsparcia, które osoba lub rodzina zagrożona ubóstwem lub wykluczeniem społecznym uzyskuje w ramach działań towarzyszących w PO PŻ. </w:t>
            </w:r>
          </w:p>
          <w:p w:rsidR="006A659B" w:rsidRDefault="0078603E" w:rsidP="00CA43B6">
            <w:pPr>
              <w:spacing w:before="40" w:after="40"/>
              <w:jc w:val="both"/>
              <w:rPr>
                <w:rFonts w:asciiTheme="minorHAnsi" w:hAnsiTheme="minorHAnsi" w:cs="Arial"/>
              </w:rPr>
            </w:pPr>
            <w:r w:rsidRPr="004705BF">
              <w:rPr>
                <w:rFonts w:asciiTheme="minorHAnsi" w:hAnsiTheme="minorHAnsi" w:cs="Arial"/>
                <w:sz w:val="22"/>
                <w:szCs w:val="22"/>
              </w:rPr>
              <w:t>Wsparcie działań miękkich współfinansowanych ze środków EFS będzie mogło być uzupełnione wsparciem infrastru</w:t>
            </w:r>
            <w:r w:rsidR="005809D1" w:rsidRPr="004705BF">
              <w:rPr>
                <w:rFonts w:asciiTheme="minorHAnsi" w:hAnsiTheme="minorHAnsi" w:cs="Arial"/>
                <w:sz w:val="22"/>
                <w:szCs w:val="22"/>
              </w:rPr>
              <w:t>kturalnym współfinansowanym ze ś</w:t>
            </w:r>
            <w:r w:rsidRPr="004705BF">
              <w:rPr>
                <w:rFonts w:asciiTheme="minorHAnsi" w:hAnsiTheme="minorHAnsi" w:cs="Arial"/>
                <w:sz w:val="22"/>
                <w:szCs w:val="22"/>
              </w:rPr>
              <w:t xml:space="preserve">rodków EFRR – Oś 6 RPO WD, Działanie 6.1. </w:t>
            </w:r>
          </w:p>
          <w:p w:rsidR="006A659B" w:rsidRPr="004705BF" w:rsidRDefault="00573071" w:rsidP="00CA43B6">
            <w:pPr>
              <w:spacing w:before="40" w:after="40"/>
              <w:jc w:val="both"/>
              <w:rPr>
                <w:rFonts w:asciiTheme="minorHAnsi" w:hAnsiTheme="minorHAnsi" w:cs="Arial"/>
              </w:rPr>
            </w:pPr>
            <w:r>
              <w:rPr>
                <w:rFonts w:asciiTheme="minorHAnsi" w:hAnsiTheme="minorHAnsi" w:cs="Arial"/>
                <w:sz w:val="22"/>
                <w:szCs w:val="22"/>
              </w:rPr>
              <w:t>Powiązanie interwencji z D</w:t>
            </w:r>
            <w:r>
              <w:rPr>
                <w:rFonts w:ascii="Calibri" w:hAnsi="Calibri" w:cs="Arial"/>
                <w:sz w:val="22"/>
                <w:szCs w:val="22"/>
              </w:rPr>
              <w:t xml:space="preserve">ziałaniem 6.3 </w:t>
            </w:r>
            <w:r w:rsidRPr="002B704E">
              <w:rPr>
                <w:rFonts w:ascii="Calibri" w:hAnsi="Calibri" w:cs="Calibri"/>
                <w:sz w:val="22"/>
                <w:szCs w:val="22"/>
              </w:rPr>
              <w:t>Rewitalizacja zdegradowanych obszarów</w:t>
            </w:r>
            <w:r>
              <w:rPr>
                <w:rFonts w:ascii="Calibri" w:hAnsi="Calibri" w:cs="Calibri"/>
                <w:sz w:val="22"/>
                <w:szCs w:val="22"/>
              </w:rPr>
              <w:t xml:space="preserve"> </w:t>
            </w:r>
            <w:r>
              <w:rPr>
                <w:rFonts w:ascii="Calibri" w:hAnsi="Calibri" w:cs="Arial"/>
                <w:sz w:val="22"/>
                <w:szCs w:val="22"/>
              </w:rPr>
              <w:t xml:space="preserve"> RPO WD</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val="restart"/>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Instrumenty terytorialne</w:t>
            </w:r>
            <w:r w:rsidRPr="004705BF">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ZIT</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812105">
            <w:pPr>
              <w:spacing w:before="40" w:after="40"/>
              <w:rPr>
                <w:rFonts w:asciiTheme="minorHAnsi" w:hAnsiTheme="minorHAnsi" w:cs="Arial"/>
              </w:rPr>
            </w:pPr>
            <w:r w:rsidRPr="004705BF">
              <w:rPr>
                <w:rFonts w:asciiTheme="minorHAnsi" w:hAnsiTheme="minorHAnsi" w:cs="Arial"/>
                <w:sz w:val="22"/>
                <w:szCs w:val="22"/>
              </w:rPr>
              <w:t xml:space="preserve">ZIT </w:t>
            </w:r>
            <w:r w:rsidR="00812105" w:rsidRPr="004705BF">
              <w:rPr>
                <w:rFonts w:asciiTheme="minorHAnsi" w:hAnsiTheme="minorHAnsi" w:cs="Arial"/>
                <w:sz w:val="22"/>
                <w:szCs w:val="22"/>
              </w:rPr>
              <w:t>WROF</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812105">
            <w:pPr>
              <w:spacing w:before="40" w:after="40"/>
              <w:rPr>
                <w:rFonts w:asciiTheme="minorHAnsi" w:hAnsiTheme="minorHAnsi" w:cs="Arial"/>
              </w:rPr>
            </w:pPr>
            <w:r w:rsidRPr="004705BF">
              <w:rPr>
                <w:rFonts w:asciiTheme="minorHAnsi" w:hAnsiTheme="minorHAnsi" w:cs="Arial"/>
                <w:sz w:val="22"/>
                <w:szCs w:val="22"/>
              </w:rPr>
              <w:t xml:space="preserve">ZIT </w:t>
            </w:r>
            <w:r w:rsidR="00812105" w:rsidRPr="004705BF">
              <w:rPr>
                <w:rFonts w:asciiTheme="minorHAnsi" w:hAnsiTheme="minorHAnsi" w:cs="Arial"/>
                <w:sz w:val="22"/>
                <w:szCs w:val="22"/>
              </w:rPr>
              <w:t>AJ</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812105">
            <w:pPr>
              <w:spacing w:before="40" w:after="40"/>
              <w:rPr>
                <w:rFonts w:asciiTheme="minorHAnsi" w:hAnsiTheme="minorHAnsi" w:cs="Arial"/>
              </w:rPr>
            </w:pPr>
            <w:r w:rsidRPr="004705BF">
              <w:rPr>
                <w:rFonts w:asciiTheme="minorHAnsi" w:hAnsiTheme="minorHAnsi" w:cs="Arial"/>
                <w:sz w:val="22"/>
                <w:szCs w:val="22"/>
              </w:rPr>
              <w:t xml:space="preserve">ZIT </w:t>
            </w:r>
            <w:r w:rsidR="00812105" w:rsidRPr="004705BF">
              <w:rPr>
                <w:rFonts w:asciiTheme="minorHAnsi" w:hAnsiTheme="minorHAnsi" w:cs="Arial"/>
                <w:sz w:val="22"/>
                <w:szCs w:val="22"/>
              </w:rPr>
              <w:t>AW</w:t>
            </w:r>
          </w:p>
        </w:tc>
      </w:tr>
      <w:tr w:rsidR="006A659B" w:rsidRPr="004705BF" w:rsidTr="004453DD">
        <w:trPr>
          <w:trHeight w:val="402"/>
        </w:trPr>
        <w:tc>
          <w:tcPr>
            <w:tcW w:w="1351" w:type="pct"/>
            <w:vMerge w:val="restart"/>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Tryb(y) wyboru projektów </w:t>
            </w:r>
            <w:r w:rsidRPr="004705BF">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Konkursowy</w:t>
            </w:r>
          </w:p>
        </w:tc>
      </w:tr>
      <w:tr w:rsidR="00753E33" w:rsidRPr="004705BF" w:rsidTr="004453DD">
        <w:trPr>
          <w:trHeight w:val="408"/>
        </w:trPr>
        <w:tc>
          <w:tcPr>
            <w:tcW w:w="1351" w:type="pct"/>
            <w:vMerge/>
            <w:shd w:val="clear" w:color="auto" w:fill="auto"/>
            <w:vAlign w:val="center"/>
          </w:tcPr>
          <w:p w:rsidR="00753E33" w:rsidRPr="004705BF" w:rsidRDefault="00753E33"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4705BF" w:rsidRDefault="00753E33"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Tryb konkursowy.</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Podmiot odpowiedzialny za nabór i ocenę wniosków: IP RPO</w:t>
            </w:r>
            <w:r w:rsidR="003A5950">
              <w:rPr>
                <w:rFonts w:asciiTheme="minorHAnsi" w:hAnsiTheme="minorHAnsi" w:cs="Arial"/>
                <w:sz w:val="22"/>
                <w:szCs w:val="22"/>
              </w:rPr>
              <w:t xml:space="preserve"> </w:t>
            </w:r>
            <w:r w:rsidR="00ED5A3C">
              <w:rPr>
                <w:rFonts w:asciiTheme="minorHAnsi" w:hAnsiTheme="minorHAnsi" w:cs="Arial"/>
                <w:sz w:val="22"/>
                <w:szCs w:val="22"/>
              </w:rPr>
              <w:t>- DWUP</w:t>
            </w:r>
            <w:r w:rsidRPr="004705BF">
              <w:rPr>
                <w:rFonts w:asciiTheme="minorHAnsi" w:hAnsiTheme="minorHAnsi" w:cs="Arial"/>
                <w:sz w:val="22"/>
                <w:szCs w:val="22"/>
              </w:rPr>
              <w:t xml:space="preserve">. </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Podmiot odpowiedzialny za przyjmowanie protestów: IP RPO</w:t>
            </w:r>
            <w:r w:rsidR="003A5950">
              <w:rPr>
                <w:rFonts w:asciiTheme="minorHAnsi" w:hAnsiTheme="minorHAnsi" w:cs="Arial"/>
                <w:sz w:val="22"/>
                <w:szCs w:val="22"/>
              </w:rPr>
              <w:t xml:space="preserve"> </w:t>
            </w:r>
            <w:r w:rsidR="00ED5A3C">
              <w:rPr>
                <w:rFonts w:asciiTheme="minorHAnsi" w:hAnsiTheme="minorHAnsi" w:cs="Arial"/>
                <w:sz w:val="22"/>
                <w:szCs w:val="22"/>
              </w:rPr>
              <w:t>- DWUP.</w:t>
            </w:r>
          </w:p>
        </w:tc>
      </w:tr>
      <w:tr w:rsidR="00753E33" w:rsidRPr="004705BF" w:rsidTr="004453DD">
        <w:trPr>
          <w:trHeight w:val="413"/>
        </w:trPr>
        <w:tc>
          <w:tcPr>
            <w:tcW w:w="1351" w:type="pct"/>
            <w:vMerge/>
            <w:shd w:val="clear" w:color="auto" w:fill="auto"/>
            <w:vAlign w:val="center"/>
          </w:tcPr>
          <w:p w:rsidR="00753E33" w:rsidRPr="004705BF" w:rsidRDefault="00753E33"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4705BF" w:rsidRDefault="00753E33"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53E33" w:rsidRPr="004705BF" w:rsidRDefault="00753E33" w:rsidP="00753E33">
            <w:pPr>
              <w:spacing w:before="40" w:after="40"/>
              <w:jc w:val="both"/>
              <w:rPr>
                <w:rFonts w:asciiTheme="minorHAnsi" w:hAnsiTheme="minorHAnsi" w:cs="Arial"/>
                <w:b/>
                <w:bCs/>
                <w:color w:val="4F81BD" w:themeColor="accent1"/>
              </w:rPr>
            </w:pPr>
            <w:r w:rsidRPr="004705BF">
              <w:rPr>
                <w:rFonts w:asciiTheme="minorHAnsi" w:hAnsiTheme="minorHAnsi" w:cs="Arial"/>
                <w:sz w:val="22"/>
                <w:szCs w:val="22"/>
              </w:rPr>
              <w:t xml:space="preserve">Tryb konkursowy. </w:t>
            </w:r>
          </w:p>
          <w:p w:rsidR="00753E33" w:rsidRPr="004705BF" w:rsidRDefault="00753E33" w:rsidP="00753E33">
            <w:pPr>
              <w:spacing w:before="40" w:after="40"/>
              <w:jc w:val="both"/>
              <w:rPr>
                <w:rFonts w:asciiTheme="minorHAnsi" w:hAnsiTheme="minorHAnsi" w:cs="Arial"/>
                <w:b/>
                <w:bCs/>
                <w:color w:val="4F81BD" w:themeColor="accent1"/>
              </w:rPr>
            </w:pPr>
            <w:r w:rsidRPr="004705BF">
              <w:rPr>
                <w:rFonts w:asciiTheme="minorHAnsi" w:hAnsiTheme="minorHAnsi" w:cs="Arial"/>
                <w:sz w:val="22"/>
                <w:szCs w:val="22"/>
              </w:rPr>
              <w:t xml:space="preserve">Podmioty odpowiedzialne za nabór i ocenę wniosków: DWUP oraz ZIT WROF. </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Podmiot odpowiedzialny za przyjmowanie protestów: DWUP/ ZIT WROF.</w:t>
            </w:r>
          </w:p>
        </w:tc>
      </w:tr>
      <w:tr w:rsidR="00753E33" w:rsidRPr="004705BF" w:rsidTr="004453DD">
        <w:trPr>
          <w:trHeight w:val="407"/>
        </w:trPr>
        <w:tc>
          <w:tcPr>
            <w:tcW w:w="1351" w:type="pct"/>
            <w:vMerge/>
            <w:shd w:val="clear" w:color="auto" w:fill="auto"/>
            <w:vAlign w:val="center"/>
          </w:tcPr>
          <w:p w:rsidR="00753E33" w:rsidRPr="004705BF" w:rsidRDefault="00753E33"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4705BF" w:rsidRDefault="00753E33"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53E33" w:rsidRPr="004705BF" w:rsidRDefault="005809D1" w:rsidP="00753E33">
            <w:pPr>
              <w:spacing w:before="40" w:after="40"/>
              <w:jc w:val="both"/>
              <w:rPr>
                <w:rFonts w:asciiTheme="minorHAnsi" w:hAnsiTheme="minorHAnsi" w:cs="Arial"/>
                <w:b/>
                <w:bCs/>
                <w:color w:val="4F81BD" w:themeColor="accent1"/>
              </w:rPr>
            </w:pPr>
            <w:r w:rsidRPr="004705BF">
              <w:rPr>
                <w:rFonts w:asciiTheme="minorHAnsi" w:hAnsiTheme="minorHAnsi" w:cs="Arial"/>
                <w:sz w:val="22"/>
                <w:szCs w:val="22"/>
              </w:rPr>
              <w:t>Tryb</w:t>
            </w:r>
            <w:r w:rsidR="00753E33" w:rsidRPr="004705BF">
              <w:rPr>
                <w:rFonts w:asciiTheme="minorHAnsi" w:hAnsiTheme="minorHAnsi" w:cs="Arial"/>
                <w:sz w:val="22"/>
                <w:szCs w:val="22"/>
              </w:rPr>
              <w:t xml:space="preserve"> konkursowy.</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 xml:space="preserve">Podmioty odpowiedzialne za nabór i ocenę wniosków: DWUP oraz ZIT AJ. </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Podmiot odpowiedzialny za przyjmowanie protestów: DWUP/ ZIT AJ.</w:t>
            </w:r>
          </w:p>
        </w:tc>
      </w:tr>
      <w:tr w:rsidR="00753E33" w:rsidRPr="004705BF" w:rsidTr="004453DD">
        <w:trPr>
          <w:trHeight w:val="423"/>
        </w:trPr>
        <w:tc>
          <w:tcPr>
            <w:tcW w:w="1351" w:type="pct"/>
            <w:vMerge/>
            <w:tcBorders>
              <w:bottom w:val="single" w:sz="4" w:space="0" w:color="auto"/>
            </w:tcBorders>
            <w:shd w:val="clear" w:color="auto" w:fill="auto"/>
            <w:vAlign w:val="center"/>
          </w:tcPr>
          <w:p w:rsidR="00753E33" w:rsidRPr="004705BF" w:rsidRDefault="00753E33"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53E33" w:rsidRPr="004705BF" w:rsidRDefault="00753E33"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53E33" w:rsidRPr="004705BF" w:rsidRDefault="00753E33" w:rsidP="00753E33">
            <w:pPr>
              <w:spacing w:before="40" w:after="40"/>
              <w:jc w:val="both"/>
              <w:rPr>
                <w:rFonts w:asciiTheme="minorHAnsi" w:hAnsiTheme="minorHAnsi" w:cs="Arial"/>
                <w:b/>
                <w:bCs/>
                <w:color w:val="4F81BD" w:themeColor="accent1"/>
              </w:rPr>
            </w:pPr>
            <w:r w:rsidRPr="004705BF">
              <w:rPr>
                <w:rFonts w:asciiTheme="minorHAnsi" w:hAnsiTheme="minorHAnsi" w:cs="Arial"/>
                <w:sz w:val="22"/>
                <w:szCs w:val="22"/>
              </w:rPr>
              <w:t>Tryb konkursowy.</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 xml:space="preserve">Podmioty odpowiedzialne za nabór i ocenę wniosków: DWUP oraz ZIT AW. </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Podmiot odpowiedzialny za przyjmowanie protestów: DWUP/ ZIT AW.</w:t>
            </w:r>
          </w:p>
        </w:tc>
      </w:tr>
      <w:tr w:rsidR="006A659B" w:rsidRPr="004705BF" w:rsidDel="00FE3C38" w:rsidTr="004453DD">
        <w:trPr>
          <w:trHeight w:val="20"/>
        </w:trPr>
        <w:tc>
          <w:tcPr>
            <w:tcW w:w="1351" w:type="pct"/>
            <w:vMerge w:val="restart"/>
            <w:tcBorders>
              <w:top w:val="single" w:sz="4" w:space="0" w:color="auto"/>
            </w:tcBorders>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Limity i ograniczenia w realizacji projektów</w:t>
            </w:r>
            <w:r w:rsidRPr="004705BF">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753E33" w:rsidRPr="004705BF" w:rsidRDefault="006A659B" w:rsidP="00753E33">
            <w:pPr>
              <w:spacing w:before="40" w:after="40"/>
              <w:jc w:val="both"/>
              <w:rPr>
                <w:rFonts w:asciiTheme="minorHAnsi" w:hAnsiTheme="minorHAnsi" w:cs="Arial"/>
              </w:rPr>
            </w:pPr>
            <w:r w:rsidRPr="004705BF">
              <w:rPr>
                <w:rFonts w:asciiTheme="minorHAnsi" w:hAnsiTheme="minorHAnsi" w:cs="Arial"/>
                <w:sz w:val="22"/>
                <w:szCs w:val="22"/>
              </w:rPr>
              <w:t xml:space="preserve">Ze środków EFS </w:t>
            </w:r>
            <w:r w:rsidR="00753E33" w:rsidRPr="004705BF">
              <w:rPr>
                <w:rFonts w:asciiTheme="minorHAnsi" w:hAnsiTheme="minorHAnsi" w:cs="Arial"/>
                <w:sz w:val="22"/>
                <w:szCs w:val="22"/>
              </w:rPr>
              <w:t xml:space="preserve">w ramach projektów OPS i PCPR </w:t>
            </w:r>
            <w:r w:rsidRPr="004705BF">
              <w:rPr>
                <w:rFonts w:asciiTheme="minorHAnsi" w:hAnsiTheme="minorHAnsi" w:cs="Arial"/>
                <w:sz w:val="22"/>
                <w:szCs w:val="22"/>
              </w:rPr>
              <w:t>nie są finansowane bierne formy pomocy w postaci zasiłków.</w:t>
            </w:r>
            <w:r w:rsidR="00BB50D9" w:rsidRPr="004705BF">
              <w:rPr>
                <w:rFonts w:asciiTheme="minorHAnsi" w:hAnsiTheme="minorHAnsi" w:cs="Arial"/>
                <w:sz w:val="22"/>
                <w:szCs w:val="22"/>
              </w:rPr>
              <w:t xml:space="preserve"> </w:t>
            </w:r>
            <w:r w:rsidR="00753E33" w:rsidRPr="004705BF">
              <w:rPr>
                <w:rFonts w:asciiTheme="minorHAnsi" w:hAnsiTheme="minorHAnsi" w:cs="Arial"/>
                <w:sz w:val="22"/>
                <w:szCs w:val="22"/>
              </w:rPr>
              <w:t>Świadczenia te mogą być uznane za wkład własny do projektu.</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 xml:space="preserve">Praca socjalna, </w:t>
            </w:r>
            <w:r w:rsidR="00F267B3" w:rsidRPr="004705BF">
              <w:rPr>
                <w:rFonts w:asciiTheme="minorHAnsi" w:hAnsiTheme="minorHAnsi" w:cs="Arial"/>
                <w:sz w:val="22"/>
                <w:szCs w:val="22"/>
              </w:rPr>
              <w:t xml:space="preserve">stanowiąca </w:t>
            </w:r>
            <w:r w:rsidRPr="004705BF">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Turnusy rehabilitacyjne, o których mowa w</w:t>
            </w:r>
            <w:r w:rsidR="00DD1DF0">
              <w:rPr>
                <w:rFonts w:asciiTheme="minorHAnsi" w:hAnsiTheme="minorHAnsi" w:cs="Arial"/>
                <w:sz w:val="22"/>
                <w:szCs w:val="22"/>
              </w:rPr>
              <w:t> </w:t>
            </w:r>
            <w:r w:rsidRPr="004705BF">
              <w:rPr>
                <w:rFonts w:asciiTheme="minorHAnsi" w:hAnsiTheme="minorHAnsi" w:cs="Arial"/>
                <w:sz w:val="22"/>
                <w:szCs w:val="22"/>
              </w:rPr>
              <w:t>ustawie z dnia 27 sierpnia 1997 r. o</w:t>
            </w:r>
            <w:r w:rsidR="00DD1DF0">
              <w:rPr>
                <w:rFonts w:asciiTheme="minorHAnsi" w:hAnsiTheme="minorHAnsi" w:cs="Arial"/>
                <w:sz w:val="22"/>
                <w:szCs w:val="22"/>
              </w:rPr>
              <w:t> </w:t>
            </w:r>
            <w:r w:rsidRPr="004705BF">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W przypadku zastosowania kontraktu socjalnego, indywidualnych programów, o</w:t>
            </w:r>
            <w:r w:rsidR="00DD1DF0">
              <w:rPr>
                <w:rFonts w:asciiTheme="minorHAnsi" w:hAnsiTheme="minorHAnsi" w:cs="Arial"/>
                <w:sz w:val="22"/>
                <w:szCs w:val="22"/>
              </w:rPr>
              <w:t> </w:t>
            </w:r>
            <w:r w:rsidRPr="004705BF">
              <w:rPr>
                <w:rFonts w:asciiTheme="minorHAnsi" w:hAnsiTheme="minorHAnsi" w:cs="Arial"/>
                <w:sz w:val="22"/>
                <w:szCs w:val="22"/>
              </w:rPr>
              <w:t>których mowa w ustawie z dnia 12 marca 2004</w:t>
            </w:r>
            <w:r w:rsidR="00DD1DF0">
              <w:rPr>
                <w:rFonts w:asciiTheme="minorHAnsi" w:hAnsiTheme="minorHAnsi" w:cs="Arial"/>
                <w:sz w:val="22"/>
                <w:szCs w:val="22"/>
              </w:rPr>
              <w:t> </w:t>
            </w:r>
            <w:r w:rsidRPr="004705BF">
              <w:rPr>
                <w:rFonts w:asciiTheme="minorHAnsi" w:hAnsiTheme="minorHAnsi" w:cs="Arial"/>
                <w:sz w:val="22"/>
                <w:szCs w:val="22"/>
              </w:rPr>
              <w:t>r. o pomocy społecznej oraz programów aktywności lokalnej w formie lokalnych programów pomocy społecznej, o których mowa w ustawie z dnia 12 marca 2004 r. o pomocy społecznej, obowiązkowe jest zastosowanie usług aktywnej integracji.</w:t>
            </w:r>
          </w:p>
          <w:p w:rsidR="00753E33" w:rsidRPr="004705BF" w:rsidRDefault="00753E33" w:rsidP="00F267B3">
            <w:pPr>
              <w:spacing w:before="40" w:after="40"/>
              <w:jc w:val="both"/>
              <w:rPr>
                <w:rFonts w:asciiTheme="minorHAnsi" w:hAnsiTheme="minorHAnsi" w:cs="Arial"/>
              </w:rPr>
            </w:pPr>
            <w:r w:rsidRPr="004705BF">
              <w:rPr>
                <w:rFonts w:asciiTheme="minorHAnsi" w:hAnsiTheme="minorHAnsi" w:cs="Arial"/>
                <w:sz w:val="22"/>
                <w:szCs w:val="22"/>
              </w:rPr>
              <w:t>Usługi aktywnej integracji o charakterze zawodowym dla osób, rodzin i środowisk zagrożonych ubóstwem lub wykluczeniem społecznym nie mogą stanowić pierwszego elementu wsparcia w ramach ścieżki reintegracji (dotyczy wszystkich typów projektów w</w:t>
            </w:r>
            <w:r w:rsidR="00DD1DF0">
              <w:rPr>
                <w:rFonts w:asciiTheme="minorHAnsi" w:hAnsiTheme="minorHAnsi" w:cs="Arial"/>
                <w:sz w:val="22"/>
                <w:szCs w:val="22"/>
              </w:rPr>
              <w:t> </w:t>
            </w:r>
            <w:r w:rsidRPr="004705BF">
              <w:rPr>
                <w:rFonts w:asciiTheme="minorHAnsi" w:hAnsiTheme="minorHAnsi" w:cs="Arial"/>
                <w:sz w:val="22"/>
                <w:szCs w:val="22"/>
              </w:rPr>
              <w:t>Działaniu 9.1).</w:t>
            </w:r>
          </w:p>
          <w:p w:rsidR="00753E33" w:rsidRPr="004705BF" w:rsidRDefault="00753E33" w:rsidP="00F267B3">
            <w:pPr>
              <w:spacing w:before="40" w:after="40"/>
              <w:jc w:val="both"/>
              <w:rPr>
                <w:rFonts w:asciiTheme="minorHAnsi" w:hAnsiTheme="minorHAnsi" w:cs="Arial"/>
              </w:rPr>
            </w:pPr>
            <w:r w:rsidRPr="004705BF">
              <w:rPr>
                <w:rFonts w:asciiTheme="minorHAnsi" w:hAnsiTheme="minorHAnsi" w:cs="Arial"/>
                <w:sz w:val="22"/>
                <w:szCs w:val="22"/>
              </w:rPr>
              <w:t>W ramach ścieżki reintegracji, obok usług aktywnej integracji, mogą być realizowane usługi społeczne, o ile jest to niezbędne dla zapewnienia indywidualizacji i kompleksowości wsparcia dla konkretnej osoby, rodziny czy środowiska i przyczynia się do realizacji celów aktywnej integracji, przy czym wsparcie jest skoncentrowane na osobie i jej potrzebach, a nie na rozwijaniu usług (dotyczy wszystkich typów projektów w Działaniu 9.1).</w:t>
            </w:r>
          </w:p>
          <w:p w:rsidR="00F267B3" w:rsidRPr="004705BF" w:rsidDel="00FE3C38" w:rsidRDefault="00F267B3" w:rsidP="00DD1DF0">
            <w:pPr>
              <w:spacing w:before="40" w:after="40"/>
              <w:jc w:val="both"/>
              <w:rPr>
                <w:rFonts w:asciiTheme="minorHAnsi" w:hAnsiTheme="minorHAnsi" w:cs="Arial"/>
              </w:rPr>
            </w:pPr>
            <w:r w:rsidRPr="004705BF">
              <w:rPr>
                <w:rFonts w:asciiTheme="minorHAnsi" w:hAnsiTheme="minorHAnsi" w:cs="Arial"/>
                <w:sz w:val="22"/>
                <w:szCs w:val="22"/>
              </w:rPr>
              <w:t>Proces wsparcia osób, rodzin i środowisk zagrożonych ubóstwem lub wykluczeniem społecznym odbywa się w oparciu o ścieżkę reintegracji, stworzoną indywidualnie dla każdej osoby, rodziny, środowiska zagrożonego ubóstwem lub wykluczeniem społecznym, z</w:t>
            </w:r>
            <w:r w:rsidR="00DD1DF0">
              <w:rPr>
                <w:rFonts w:asciiTheme="minorHAnsi" w:hAnsiTheme="minorHAnsi" w:cs="Arial"/>
                <w:sz w:val="22"/>
                <w:szCs w:val="22"/>
              </w:rPr>
              <w:t> </w:t>
            </w:r>
            <w:r w:rsidRPr="004705BF">
              <w:rPr>
                <w:rFonts w:asciiTheme="minorHAnsi" w:hAnsiTheme="minorHAnsi" w:cs="Arial"/>
                <w:sz w:val="22"/>
                <w:szCs w:val="22"/>
              </w:rPr>
              <w:t>uwzględnieniem diagnozy sytuacji problemowej, zasobów, potencjału, predyspozycji, potrzeb.</w:t>
            </w:r>
          </w:p>
        </w:tc>
      </w:tr>
      <w:tr w:rsidR="006A659B" w:rsidRPr="004705BF" w:rsidDel="00FE3C38" w:rsidTr="004453DD">
        <w:trPr>
          <w:trHeight w:val="20"/>
        </w:trPr>
        <w:tc>
          <w:tcPr>
            <w:tcW w:w="1351" w:type="pct"/>
            <w:vMerge/>
            <w:tcBorders>
              <w:top w:val="single" w:sz="4" w:space="0" w:color="auto"/>
            </w:tcBorders>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Del="00FE3C38"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Del="00FE3C38" w:rsidTr="004453DD">
        <w:trPr>
          <w:trHeight w:val="20"/>
        </w:trPr>
        <w:tc>
          <w:tcPr>
            <w:tcW w:w="1351" w:type="pct"/>
            <w:vMerge/>
            <w:tcBorders>
              <w:top w:val="single" w:sz="4" w:space="0" w:color="auto"/>
            </w:tcBorders>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Del="00FE3C38"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Del="00FE3C38" w:rsidTr="004453DD">
        <w:trPr>
          <w:trHeight w:val="20"/>
        </w:trPr>
        <w:tc>
          <w:tcPr>
            <w:tcW w:w="1351" w:type="pct"/>
            <w:vMerge/>
            <w:tcBorders>
              <w:top w:val="single" w:sz="4" w:space="0" w:color="auto"/>
            </w:tcBorders>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Del="00FE3C38" w:rsidTr="004453DD">
        <w:trPr>
          <w:trHeight w:val="20"/>
        </w:trPr>
        <w:tc>
          <w:tcPr>
            <w:tcW w:w="1351" w:type="pct"/>
            <w:vMerge/>
            <w:tcBorders>
              <w:top w:val="single" w:sz="4" w:space="0" w:color="auto"/>
            </w:tcBorders>
            <w:shd w:val="clear" w:color="auto" w:fill="auto"/>
            <w:vAlign w:val="center"/>
          </w:tcPr>
          <w:p w:rsidR="006A659B" w:rsidRPr="004705BF" w:rsidDel="00FE3C38"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20"/>
        </w:trPr>
        <w:tc>
          <w:tcPr>
            <w:tcW w:w="1351" w:type="pct"/>
            <w:vMerge w:val="restart"/>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Warunki i planowany zakres stosowania </w:t>
            </w:r>
            <w:r w:rsidRPr="004705BF">
              <w:rPr>
                <w:rFonts w:asciiTheme="minorHAnsi" w:hAnsiTheme="minorHAnsi" w:cs="Arial"/>
                <w:sz w:val="22"/>
                <w:szCs w:val="22"/>
              </w:rPr>
              <w:br/>
            </w:r>
            <w:r w:rsidRPr="004705BF">
              <w:rPr>
                <w:rFonts w:asciiTheme="minorHAnsi" w:hAnsiTheme="minorHAnsi" w:cs="Arial"/>
                <w:i/>
                <w:sz w:val="22"/>
                <w:szCs w:val="22"/>
              </w:rPr>
              <w:t>cross-financingu</w:t>
            </w:r>
            <w:r w:rsidRPr="004705BF">
              <w:rPr>
                <w:rFonts w:asciiTheme="minorHAnsi" w:hAnsiTheme="minorHAnsi" w:cs="Arial"/>
                <w:sz w:val="22"/>
                <w:szCs w:val="22"/>
              </w:rPr>
              <w:t xml:space="preserve"> (%)</w:t>
            </w:r>
            <w:r w:rsidRPr="004705BF">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4705BF" w:rsidRDefault="002042B4" w:rsidP="00543369">
            <w:pPr>
              <w:spacing w:before="40" w:after="40"/>
              <w:jc w:val="both"/>
              <w:rPr>
                <w:rFonts w:asciiTheme="minorHAnsi" w:hAnsiTheme="minorHAnsi" w:cs="Arial"/>
              </w:rPr>
            </w:pPr>
            <w:r w:rsidRPr="004705BF">
              <w:rPr>
                <w:rFonts w:asciiTheme="minorHAnsi" w:hAnsiTheme="minorHAnsi" w:cs="Arial"/>
                <w:sz w:val="22"/>
                <w:szCs w:val="22"/>
              </w:rPr>
              <w:t>W ramach działania będą finansowane obok działań tzw. miękkich, wydatki inwestycyjne w</w:t>
            </w:r>
            <w:r w:rsidR="00DD1DF0">
              <w:rPr>
                <w:rFonts w:asciiTheme="minorHAnsi" w:hAnsiTheme="minorHAnsi" w:cs="Arial"/>
                <w:sz w:val="22"/>
                <w:szCs w:val="22"/>
              </w:rPr>
              <w:t> </w:t>
            </w:r>
            <w:r w:rsidRPr="004705BF">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543369" w:rsidRPr="004705BF" w:rsidRDefault="00543369" w:rsidP="00543369">
            <w:pPr>
              <w:spacing w:before="40" w:after="40"/>
              <w:jc w:val="both"/>
              <w:rPr>
                <w:rFonts w:asciiTheme="minorHAnsi" w:hAnsiTheme="minorHAnsi" w:cs="Arial"/>
              </w:rPr>
            </w:pPr>
            <w:r w:rsidRPr="004705BF">
              <w:rPr>
                <w:rFonts w:asciiTheme="minorHAnsi" w:hAnsiTheme="minorHAnsi" w:cs="Arial"/>
                <w:sz w:val="22"/>
                <w:szCs w:val="22"/>
              </w:rPr>
              <w:t>Wartość wydatków w ramach cross- financingu nie może stanowić więcej niż 10% finansowania unijnego na poziomie projektu.</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371"/>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315"/>
        </w:trPr>
        <w:tc>
          <w:tcPr>
            <w:tcW w:w="1351" w:type="pct"/>
            <w:vMerge w:val="restart"/>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Dopuszczalna maksymalna wartość zakupionych środków trwałych</w:t>
            </w:r>
            <w:r w:rsidRPr="004705BF">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4705BF" w:rsidRDefault="002042B4" w:rsidP="00DD1DF0">
            <w:pPr>
              <w:spacing w:before="40" w:after="40"/>
              <w:jc w:val="both"/>
              <w:rPr>
                <w:rFonts w:asciiTheme="minorHAnsi" w:hAnsiTheme="minorHAnsi" w:cs="Arial"/>
              </w:rPr>
            </w:pPr>
            <w:r w:rsidRPr="004705BF">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DD1DF0">
              <w:rPr>
                <w:rFonts w:asciiTheme="minorHAnsi" w:hAnsiTheme="minorHAnsi" w:cs="Arial"/>
                <w:sz w:val="22"/>
                <w:szCs w:val="22"/>
              </w:rPr>
              <w:t> </w:t>
            </w:r>
            <w:r w:rsidRPr="004705BF">
              <w:rPr>
                <w:rFonts w:asciiTheme="minorHAnsi" w:hAnsiTheme="minorHAnsi" w:cs="Arial"/>
                <w:sz w:val="22"/>
                <w:szCs w:val="22"/>
              </w:rPr>
              <w:t>dofinansowanie projektu są niekwalifikowalne.</w:t>
            </w:r>
          </w:p>
        </w:tc>
      </w:tr>
      <w:tr w:rsidR="006A659B" w:rsidRPr="004705BF" w:rsidTr="004453DD">
        <w:trPr>
          <w:trHeight w:val="35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373"/>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408"/>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431"/>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val="restart"/>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Warunki uwzględniania dochodu w projekcie </w:t>
            </w:r>
            <w:r w:rsidRPr="004705BF">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N</w:t>
            </w:r>
            <w:r w:rsidR="006A659B" w:rsidRPr="004705BF">
              <w:rPr>
                <w:rFonts w:asciiTheme="minorHAnsi" w:hAnsiTheme="minorHAnsi" w:cs="Arial"/>
                <w:sz w:val="22"/>
                <w:szCs w:val="22"/>
              </w:rPr>
              <w:t>ie dotyczy</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20"/>
        </w:trPr>
        <w:tc>
          <w:tcPr>
            <w:tcW w:w="1351" w:type="pct"/>
            <w:vMerge/>
            <w:tcBorders>
              <w:bottom w:val="single" w:sz="4" w:space="0" w:color="auto"/>
            </w:tcBorders>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val="restart"/>
            <w:tcBorders>
              <w:top w:val="single" w:sz="4" w:space="0" w:color="auto"/>
              <w:right w:val="single" w:sz="4" w:space="0" w:color="auto"/>
            </w:tcBorders>
            <w:shd w:val="clear" w:color="auto" w:fill="auto"/>
            <w:vAlign w:val="center"/>
          </w:tcPr>
          <w:p w:rsidR="006A659B" w:rsidRPr="004705BF" w:rsidRDefault="006A659B"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4705BF" w:rsidRDefault="008716B0" w:rsidP="00901A82">
            <w:pPr>
              <w:spacing w:before="40" w:after="40"/>
              <w:jc w:val="both"/>
              <w:rPr>
                <w:rFonts w:asciiTheme="minorHAnsi" w:hAnsiTheme="minorHAnsi" w:cs="Arial"/>
              </w:rPr>
            </w:pPr>
            <w:r>
              <w:rPr>
                <w:rFonts w:asciiTheme="minorHAnsi" w:hAnsiTheme="minorHAnsi" w:cs="Arial"/>
                <w:sz w:val="22"/>
                <w:szCs w:val="22"/>
              </w:rPr>
              <w:t xml:space="preserve">Kwoty ryczałtowe </w:t>
            </w:r>
            <w:r w:rsidR="00133478" w:rsidRPr="004705BF">
              <w:rPr>
                <w:rFonts w:asciiTheme="minorHAnsi" w:hAnsiTheme="minorHAnsi" w:cs="Arial"/>
                <w:sz w:val="22"/>
                <w:szCs w:val="22"/>
              </w:rPr>
              <w:t>zgodnie z wytycznymi w</w:t>
            </w:r>
            <w:r w:rsidR="00DD1DF0">
              <w:rPr>
                <w:rFonts w:asciiTheme="minorHAnsi" w:hAnsiTheme="minorHAnsi" w:cs="Arial"/>
                <w:sz w:val="22"/>
                <w:szCs w:val="22"/>
              </w:rPr>
              <w:t> </w:t>
            </w:r>
            <w:r w:rsidR="00133478" w:rsidRPr="004705BF">
              <w:rPr>
                <w:rFonts w:asciiTheme="minorHAnsi" w:hAnsiTheme="minorHAnsi" w:cs="Arial"/>
                <w:sz w:val="22"/>
                <w:szCs w:val="22"/>
              </w:rPr>
              <w:t>zakresie kwalifikowalności wydatków w</w:t>
            </w:r>
            <w:r w:rsidR="00DD1DF0">
              <w:rPr>
                <w:rFonts w:asciiTheme="minorHAnsi" w:hAnsiTheme="minorHAnsi" w:cs="Arial"/>
                <w:sz w:val="22"/>
                <w:szCs w:val="22"/>
              </w:rPr>
              <w:t> </w:t>
            </w:r>
            <w:r w:rsidR="00133478" w:rsidRPr="004705BF">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6A659B" w:rsidRPr="004705BF" w:rsidRDefault="00133478" w:rsidP="00DD1DF0">
            <w:pPr>
              <w:spacing w:before="40" w:after="40"/>
              <w:jc w:val="both"/>
              <w:rPr>
                <w:rFonts w:asciiTheme="minorHAnsi" w:hAnsiTheme="minorHAnsi" w:cs="Arial"/>
              </w:rPr>
            </w:pPr>
            <w:r w:rsidRPr="004705BF">
              <w:rPr>
                <w:rFonts w:asciiTheme="minorHAnsi" w:hAnsiTheme="minorHAnsi" w:cs="Arial"/>
                <w:sz w:val="22"/>
                <w:szCs w:val="22"/>
              </w:rPr>
              <w:t>Kwestia sytemu zaliczek zostanie ustalona w</w:t>
            </w:r>
            <w:r w:rsidR="00DD1DF0">
              <w:rPr>
                <w:rFonts w:asciiTheme="minorHAnsi" w:hAnsiTheme="minorHAnsi" w:cs="Arial"/>
                <w:sz w:val="22"/>
                <w:szCs w:val="22"/>
              </w:rPr>
              <w:t> </w:t>
            </w:r>
            <w:r w:rsidRPr="004705BF">
              <w:rPr>
                <w:rFonts w:asciiTheme="minorHAnsi" w:hAnsiTheme="minorHAnsi" w:cs="Arial"/>
                <w:sz w:val="22"/>
                <w:szCs w:val="22"/>
              </w:rPr>
              <w:t>regulaminie konkursu.</w:t>
            </w:r>
            <w:r w:rsidR="00901A82" w:rsidRPr="004705BF">
              <w:rPr>
                <w:sz w:val="22"/>
                <w:szCs w:val="22"/>
              </w:rPr>
              <w:t xml:space="preserve"> </w:t>
            </w:r>
          </w:p>
        </w:tc>
      </w:tr>
      <w:tr w:rsidR="00133478" w:rsidRPr="004705BF" w:rsidTr="004453DD">
        <w:trPr>
          <w:trHeight w:val="20"/>
        </w:trPr>
        <w:tc>
          <w:tcPr>
            <w:tcW w:w="1351" w:type="pct"/>
            <w:vMerge/>
            <w:tcBorders>
              <w:right w:val="single" w:sz="4" w:space="0" w:color="auto"/>
            </w:tcBorders>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tcBorders>
              <w:right w:val="single" w:sz="4" w:space="0" w:color="auto"/>
            </w:tcBorders>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tcBorders>
              <w:right w:val="single" w:sz="4" w:space="0" w:color="auto"/>
            </w:tcBorders>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tcBorders>
              <w:right w:val="single" w:sz="4" w:space="0" w:color="auto"/>
            </w:tcBorders>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335"/>
        </w:trPr>
        <w:tc>
          <w:tcPr>
            <w:tcW w:w="1351" w:type="pct"/>
            <w:vMerge w:val="restart"/>
            <w:tcBorders>
              <w:top w:val="single" w:sz="4" w:space="0" w:color="auto"/>
              <w:right w:val="single" w:sz="4" w:space="0" w:color="auto"/>
            </w:tcBorders>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Pomoc publiczna </w:t>
            </w:r>
            <w:r w:rsidRPr="004705BF">
              <w:rPr>
                <w:rFonts w:asciiTheme="minorHAnsi" w:hAnsiTheme="minorHAnsi" w:cs="Arial"/>
                <w:sz w:val="22"/>
                <w:szCs w:val="22"/>
              </w:rPr>
              <w:br/>
              <w:t xml:space="preserve">i pomoc </w:t>
            </w:r>
            <w:r w:rsidRPr="004705BF">
              <w:rPr>
                <w:rFonts w:asciiTheme="minorHAnsi" w:hAnsiTheme="minorHAnsi" w:cs="Arial"/>
                <w:i/>
                <w:sz w:val="22"/>
                <w:szCs w:val="22"/>
              </w:rPr>
              <w:t>de minimis</w:t>
            </w:r>
            <w:r w:rsidRPr="004705BF">
              <w:rPr>
                <w:rFonts w:asciiTheme="minorHAnsi" w:hAnsiTheme="minorHAnsi" w:cs="Arial"/>
                <w:sz w:val="22"/>
                <w:szCs w:val="22"/>
              </w:rPr>
              <w:br/>
              <w:t>(rodzaj i przeznaczenie pomocy, unijna lub krajowa podstawa prawna)</w:t>
            </w:r>
            <w:r w:rsidRPr="004705BF">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133478">
            <w:pPr>
              <w:spacing w:before="40" w:after="40"/>
              <w:jc w:val="both"/>
              <w:rPr>
                <w:rFonts w:asciiTheme="minorHAnsi" w:hAnsiTheme="minorHAnsi"/>
              </w:rPr>
            </w:pPr>
            <w:r w:rsidRPr="004705BF">
              <w:rPr>
                <w:rFonts w:asciiTheme="minorHAnsi" w:hAnsiTheme="minorHAnsi"/>
                <w:sz w:val="22"/>
                <w:szCs w:val="22"/>
              </w:rPr>
              <w:t>W przypadku wsparcia stanowiącego pomoc publiczną lub pomoc de minimis, udzielaną w</w:t>
            </w:r>
            <w:r w:rsidR="00DD1DF0">
              <w:rPr>
                <w:rFonts w:asciiTheme="minorHAnsi" w:hAnsiTheme="minorHAnsi"/>
                <w:sz w:val="22"/>
                <w:szCs w:val="22"/>
              </w:rPr>
              <w:t> </w:t>
            </w:r>
            <w:r w:rsidRPr="004705BF">
              <w:rPr>
                <w:rFonts w:asciiTheme="minorHAnsi" w:hAnsiTheme="minorHAnsi"/>
                <w:sz w:val="22"/>
                <w:szCs w:val="22"/>
              </w:rPr>
              <w:t xml:space="preserve">ramach realizacji programu, znajdą zastosowanie właściwe przepisy </w:t>
            </w:r>
            <w:r w:rsidR="009A1743">
              <w:rPr>
                <w:rFonts w:asciiTheme="minorHAnsi" w:hAnsiTheme="minorHAnsi"/>
                <w:sz w:val="22"/>
                <w:szCs w:val="22"/>
              </w:rPr>
              <w:t>prawa unijnego</w:t>
            </w:r>
            <w:r w:rsidRPr="004705BF">
              <w:rPr>
                <w:rFonts w:asciiTheme="minorHAnsi" w:hAnsiTheme="minorHAnsi"/>
                <w:sz w:val="22"/>
                <w:szCs w:val="22"/>
              </w:rPr>
              <w:t xml:space="preserve"> i krajowego dotyczące zasad udzielania tej pomocy, obowiązujące w</w:t>
            </w:r>
            <w:r w:rsidR="00DD1DF0">
              <w:rPr>
                <w:rFonts w:asciiTheme="minorHAnsi" w:hAnsiTheme="minorHAnsi"/>
                <w:sz w:val="22"/>
                <w:szCs w:val="22"/>
              </w:rPr>
              <w:t> </w:t>
            </w:r>
            <w:r w:rsidRPr="004705BF">
              <w:rPr>
                <w:rFonts w:asciiTheme="minorHAnsi" w:hAnsiTheme="minorHAnsi"/>
                <w:sz w:val="22"/>
                <w:szCs w:val="22"/>
              </w:rPr>
              <w:t>momencie udzielania wsparcia.</w:t>
            </w:r>
          </w:p>
          <w:p w:rsidR="00133478" w:rsidRPr="004705BF" w:rsidRDefault="00133478" w:rsidP="00133478">
            <w:pPr>
              <w:spacing w:before="40" w:after="40"/>
              <w:jc w:val="both"/>
              <w:rPr>
                <w:rFonts w:asciiTheme="minorHAnsi" w:hAnsiTheme="minorHAnsi"/>
              </w:rPr>
            </w:pPr>
            <w:r w:rsidRPr="004705BF">
              <w:rPr>
                <w:rFonts w:asciiTheme="minorHAnsi" w:hAnsiTheme="minorHAnsi"/>
                <w:sz w:val="22"/>
                <w:szCs w:val="22"/>
              </w:rPr>
              <w:t xml:space="preserve">W ramach działania przewiduje się występowanie: </w:t>
            </w:r>
          </w:p>
          <w:p w:rsidR="006872C3" w:rsidRPr="004705BF" w:rsidRDefault="00133478" w:rsidP="00643262">
            <w:pPr>
              <w:pStyle w:val="Akapitzlist"/>
              <w:numPr>
                <w:ilvl w:val="0"/>
                <w:numId w:val="252"/>
              </w:numPr>
              <w:spacing w:before="40" w:after="40" w:line="240" w:lineRule="auto"/>
              <w:ind w:left="458"/>
              <w:jc w:val="both"/>
              <w:rPr>
                <w:rFonts w:eastAsia="Times New Roman" w:cs="Times New Roman"/>
                <w:lang w:eastAsia="pl-PL"/>
              </w:rPr>
            </w:pPr>
            <w:r w:rsidRPr="004705BF">
              <w:rPr>
                <w:rFonts w:eastAsia="Times New Roman" w:cs="Times New Roman"/>
                <w:lang w:eastAsia="pl-PL"/>
              </w:rPr>
              <w:t>pomocy de minimis udzielanej na podstawie</w:t>
            </w:r>
            <w:r w:rsidR="009F5DA7" w:rsidRPr="004705BF">
              <w:rPr>
                <w:rFonts w:eastAsia="Times New Roman" w:cs="Times New Roman"/>
                <w:lang w:eastAsia="pl-PL"/>
              </w:rPr>
              <w:t xml:space="preserve"> </w:t>
            </w:r>
            <w:r w:rsidRPr="004705BF">
              <w:rPr>
                <w:rFonts w:eastAsia="Times New Roman" w:cs="Times New Roman"/>
                <w:lang w:eastAsia="pl-PL"/>
              </w:rPr>
              <w:t>rozporządzenia Komisji (UE) nr</w:t>
            </w:r>
            <w:r w:rsidR="00DD1DF0">
              <w:rPr>
                <w:rFonts w:eastAsia="Times New Roman" w:cs="Times New Roman"/>
                <w:lang w:eastAsia="pl-PL"/>
              </w:rPr>
              <w:t> </w:t>
            </w:r>
            <w:r w:rsidRPr="004705BF">
              <w:rPr>
                <w:rFonts w:eastAsia="Times New Roman" w:cs="Times New Roman"/>
                <w:lang w:eastAsia="pl-PL"/>
              </w:rPr>
              <w:t>1407/2013 z 18 grudnia 2013 roku w</w:t>
            </w:r>
            <w:r w:rsidR="00DD1DF0">
              <w:rPr>
                <w:rFonts w:eastAsia="Times New Roman" w:cs="Times New Roman"/>
                <w:lang w:eastAsia="pl-PL"/>
              </w:rPr>
              <w:t> </w:t>
            </w:r>
            <w:r w:rsidRPr="004705BF">
              <w:rPr>
                <w:rFonts w:eastAsia="Times New Roman" w:cs="Times New Roman"/>
                <w:lang w:eastAsia="pl-PL"/>
              </w:rPr>
              <w:t>sprawie stosowania art.</w:t>
            </w:r>
            <w:r w:rsidR="00EA102D" w:rsidRPr="004705BF">
              <w:rPr>
                <w:rFonts w:eastAsia="Times New Roman" w:cs="Times New Roman"/>
                <w:lang w:eastAsia="pl-PL"/>
              </w:rPr>
              <w:t xml:space="preserve"> </w:t>
            </w:r>
            <w:r w:rsidRPr="004705BF">
              <w:rPr>
                <w:rFonts w:eastAsia="Times New Roman" w:cs="Times New Roman"/>
                <w:lang w:eastAsia="pl-PL"/>
              </w:rPr>
              <w:t>107 i 108 Traktatu o funkcjonowaniu Unii Europejskiej do pomocy de minimis</w:t>
            </w:r>
            <w:r w:rsidR="00D8309A" w:rsidRPr="004705BF">
              <w:rPr>
                <w:rFonts w:eastAsia="Times New Roman" w:cs="Times New Roman"/>
                <w:lang w:eastAsia="pl-PL"/>
              </w:rPr>
              <w:t xml:space="preserve"> oraz rozporządzenia Ministra Infrastruktury i</w:t>
            </w:r>
            <w:r w:rsidR="00DD1DF0">
              <w:rPr>
                <w:rFonts w:eastAsia="Times New Roman" w:cs="Times New Roman"/>
                <w:lang w:eastAsia="pl-PL"/>
              </w:rPr>
              <w:t> </w:t>
            </w:r>
            <w:r w:rsidR="00D8309A" w:rsidRPr="004705BF">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4705BF">
              <w:rPr>
                <w:rFonts w:eastAsia="Times New Roman" w:cs="Times New Roman"/>
                <w:lang w:eastAsia="pl-PL"/>
              </w:rPr>
              <w:t>;</w:t>
            </w:r>
          </w:p>
          <w:p w:rsidR="004E5205" w:rsidRPr="004705BF" w:rsidRDefault="00133478" w:rsidP="00643262">
            <w:pPr>
              <w:pStyle w:val="Akapitzlist"/>
              <w:numPr>
                <w:ilvl w:val="0"/>
                <w:numId w:val="252"/>
              </w:numPr>
              <w:spacing w:before="40" w:after="40" w:line="240" w:lineRule="auto"/>
              <w:ind w:left="458"/>
              <w:jc w:val="both"/>
              <w:rPr>
                <w:rFonts w:cs="Arial"/>
              </w:rPr>
            </w:pPr>
            <w:r w:rsidRPr="004705BF">
              <w:t>pomocy w formie subsydiowania wynagrodzeń na zatrudnienie pracowników niepełnosprawnych oraz pomoc w formie subsydiowania wynagrodzeń na rekrutację pracowników znajdujących się w</w:t>
            </w:r>
            <w:r w:rsidR="00986F5A">
              <w:t> </w:t>
            </w:r>
            <w:r w:rsidRPr="004705BF">
              <w:t>szczególnie niekorzystnej s</w:t>
            </w:r>
            <w:r w:rsidR="009F5DA7" w:rsidRPr="004705BF">
              <w:t>ytuacji</w:t>
            </w:r>
            <w:r w:rsidR="00986F5A">
              <w:t>,</w:t>
            </w:r>
            <w:r w:rsidR="009F5DA7" w:rsidRPr="004705BF">
              <w:t xml:space="preserve"> udzielanej na podstawie </w:t>
            </w:r>
            <w:r w:rsidRPr="004705BF">
              <w:t>art. 32 i 33 rozporządzenia Komisji (UE) nr 651/2014 z</w:t>
            </w:r>
            <w:r w:rsidR="00986F5A">
              <w:t> </w:t>
            </w:r>
            <w:r w:rsidRPr="004705BF">
              <w:t>dnia 17 czerwca 2014 r. uznaj</w:t>
            </w:r>
            <w:r w:rsidR="005809D1" w:rsidRPr="004705BF">
              <w:t>ą</w:t>
            </w:r>
            <w:r w:rsidRPr="004705BF">
              <w:t>ce</w:t>
            </w:r>
            <w:r w:rsidR="00D8309A" w:rsidRPr="004705BF">
              <w:t>go</w:t>
            </w:r>
            <w:r w:rsidRPr="004705BF">
              <w:t xml:space="preserve"> niektóre rodzaje pomocy za zgodne z</w:t>
            </w:r>
            <w:r w:rsidR="00986F5A">
              <w:t> </w:t>
            </w:r>
            <w:r w:rsidRPr="004705BF">
              <w:t xml:space="preserve">rynkiem wewnętrznym w zastosowaniu art. 107 i 108 Traktatu </w:t>
            </w:r>
            <w:r w:rsidR="00986F5A">
              <w:t>[</w:t>
            </w:r>
            <w:r w:rsidRPr="004705BF">
              <w:t>GBER</w:t>
            </w:r>
            <w:r w:rsidR="00986F5A">
              <w:t>]</w:t>
            </w:r>
            <w:r w:rsidRPr="004705BF">
              <w:t>, rozporządzenia w sprawie udzielania pomocy de minimis oraz pomocy publicznej w ramach programów operacyjnych finansowanych z Europejskiego Funduszu Społecznego na lata 2014-2020</w:t>
            </w:r>
            <w:r w:rsidR="003E167D" w:rsidRPr="004705BF">
              <w:t>.</w:t>
            </w:r>
          </w:p>
        </w:tc>
      </w:tr>
      <w:tr w:rsidR="00133478" w:rsidRPr="004705BF" w:rsidTr="004453DD">
        <w:trPr>
          <w:trHeight w:val="336"/>
        </w:trPr>
        <w:tc>
          <w:tcPr>
            <w:tcW w:w="1351" w:type="pct"/>
            <w:vMerge/>
            <w:tcBorders>
              <w:right w:val="single" w:sz="4" w:space="0" w:color="auto"/>
            </w:tcBorders>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56"/>
        </w:trPr>
        <w:tc>
          <w:tcPr>
            <w:tcW w:w="1351" w:type="pct"/>
            <w:vMerge/>
            <w:tcBorders>
              <w:right w:val="single" w:sz="4" w:space="0" w:color="auto"/>
            </w:tcBorders>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76"/>
        </w:trPr>
        <w:tc>
          <w:tcPr>
            <w:tcW w:w="1351" w:type="pct"/>
            <w:vMerge/>
            <w:tcBorders>
              <w:right w:val="single" w:sz="4" w:space="0" w:color="auto"/>
            </w:tcBorders>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429"/>
        </w:trPr>
        <w:tc>
          <w:tcPr>
            <w:tcW w:w="1351" w:type="pct"/>
            <w:vMerge/>
            <w:tcBorders>
              <w:bottom w:val="single" w:sz="4" w:space="0" w:color="auto"/>
              <w:right w:val="single" w:sz="4" w:space="0" w:color="auto"/>
            </w:tcBorders>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3E167D">
        <w:trPr>
          <w:trHeight w:val="779"/>
        </w:trPr>
        <w:tc>
          <w:tcPr>
            <w:tcW w:w="1351" w:type="pct"/>
            <w:vMerge w:val="restart"/>
            <w:tcBorders>
              <w:top w:val="single" w:sz="4" w:space="0" w:color="auto"/>
            </w:tcBorders>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Maksymalny </w:t>
            </w:r>
            <w:r w:rsidRPr="004705BF">
              <w:rPr>
                <w:rFonts w:asciiTheme="minorHAnsi" w:hAnsiTheme="minorHAnsi" w:cs="Arial"/>
                <w:sz w:val="22"/>
                <w:szCs w:val="22"/>
              </w:rPr>
              <w:br/>
              <w:t xml:space="preserve">% poziom dofinansowania UE wydatków kwalifikowalnych </w:t>
            </w:r>
            <w:r w:rsidRPr="004705BF">
              <w:rPr>
                <w:rFonts w:asciiTheme="minorHAnsi" w:hAnsiTheme="minorHAnsi" w:cs="Arial"/>
                <w:sz w:val="22"/>
                <w:szCs w:val="22"/>
              </w:rPr>
              <w:br/>
              <w:t xml:space="preserve">na poziomie projektu </w:t>
            </w:r>
            <w:r w:rsidRPr="004705BF">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eastAsiaTheme="minorHAnsi" w:hAnsiTheme="minorHAnsi" w:cstheme="minorHAnsi"/>
                <w:sz w:val="22"/>
                <w:szCs w:val="22"/>
                <w:lang w:eastAsia="en-US"/>
              </w:rPr>
              <w:t>85%.</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707"/>
        </w:trPr>
        <w:tc>
          <w:tcPr>
            <w:tcW w:w="1351" w:type="pct"/>
            <w:vMerge w:val="restart"/>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Maksymalny </w:t>
            </w:r>
            <w:r w:rsidRPr="004705BF">
              <w:rPr>
                <w:rFonts w:asciiTheme="minorHAnsi" w:hAnsiTheme="minorHAnsi" w:cs="Arial"/>
                <w:sz w:val="22"/>
                <w:szCs w:val="22"/>
              </w:rPr>
              <w:br/>
              <w:t xml:space="preserve">% poziom dofinansowania całkowitego wydatków kwalifikowalnych </w:t>
            </w:r>
            <w:r w:rsidRPr="004705BF">
              <w:rPr>
                <w:rFonts w:asciiTheme="minorHAnsi" w:hAnsiTheme="minorHAnsi" w:cs="Arial"/>
                <w:sz w:val="22"/>
                <w:szCs w:val="22"/>
              </w:rPr>
              <w:br/>
              <w:t xml:space="preserve">na poziomie projektu </w:t>
            </w:r>
            <w:r w:rsidRPr="004705BF">
              <w:rPr>
                <w:rFonts w:asciiTheme="minorHAnsi" w:hAnsiTheme="minorHAnsi" w:cs="Arial"/>
                <w:sz w:val="22"/>
                <w:szCs w:val="22"/>
              </w:rPr>
              <w:br/>
              <w:t>(środki UE + ewentualne współfinansowanie z budżetu państwa lub innych źródeł przyznawane beneficjentowi przez właściwą instytucję)</w:t>
            </w:r>
            <w:r w:rsidRPr="004705BF">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4705BF" w:rsidRDefault="008A4B45" w:rsidP="008A4B45">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9.1.A.:</w:t>
            </w:r>
          </w:p>
          <w:p w:rsidR="008A4B45" w:rsidRPr="004705BF" w:rsidRDefault="008A4B45" w:rsidP="00643262">
            <w:pPr>
              <w:pStyle w:val="Akapitzlist"/>
              <w:numPr>
                <w:ilvl w:val="0"/>
                <w:numId w:val="126"/>
              </w:numPr>
              <w:ind w:left="316"/>
              <w:jc w:val="both"/>
              <w:rPr>
                <w:rFonts w:ascii="Calibri" w:eastAsia="Calibri" w:hAnsi="Calibri"/>
              </w:rPr>
            </w:pPr>
            <w:r w:rsidRPr="004705BF">
              <w:rPr>
                <w:rFonts w:ascii="Calibri" w:eastAsia="Calibri" w:hAnsi="Calibri"/>
              </w:rPr>
              <w:t>Typ projektu nr 1: projekty Ośrodków Pomocy Społecznej i Powiatowych Centrów Pomocy Rodzinie – 85%</w:t>
            </w:r>
          </w:p>
          <w:p w:rsidR="008A4B45" w:rsidRPr="004705BF" w:rsidRDefault="008A4B45" w:rsidP="00643262">
            <w:pPr>
              <w:pStyle w:val="Akapitzlist"/>
              <w:numPr>
                <w:ilvl w:val="0"/>
                <w:numId w:val="126"/>
              </w:numPr>
              <w:ind w:left="316"/>
              <w:jc w:val="both"/>
              <w:rPr>
                <w:rFonts w:ascii="Calibri" w:eastAsia="Calibri" w:hAnsi="Calibri"/>
              </w:rPr>
            </w:pPr>
            <w:r w:rsidRPr="004705BF">
              <w:rPr>
                <w:rFonts w:ascii="Calibri" w:eastAsia="Calibri" w:hAnsi="Calibri"/>
              </w:rPr>
              <w:t xml:space="preserve">Typ projektu nr 2: </w:t>
            </w:r>
            <w:r w:rsidR="00E808D8" w:rsidRPr="004705BF">
              <w:rPr>
                <w:rFonts w:ascii="Calibri" w:eastAsia="Calibri" w:hAnsi="Calibri"/>
              </w:rPr>
              <w:t xml:space="preserve">projekty realizowane przez Ośrodki Pomocy Społecznej i Powiatowe Centra Pomocy Rodzinie – 85%, </w:t>
            </w:r>
            <w:r w:rsidRPr="004705BF">
              <w:rPr>
                <w:rFonts w:ascii="Calibri" w:eastAsia="Calibri" w:hAnsi="Calibri"/>
              </w:rPr>
              <w:t>pozostałe projekty – 95%</w:t>
            </w:r>
          </w:p>
          <w:p w:rsidR="008A4B45" w:rsidRPr="004705BF" w:rsidRDefault="008A4B45" w:rsidP="008A4B45">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9.1.B.:</w:t>
            </w:r>
          </w:p>
          <w:p w:rsidR="008A4B45" w:rsidRPr="004705BF" w:rsidRDefault="008A4B45" w:rsidP="00643262">
            <w:pPr>
              <w:pStyle w:val="Akapitzlist"/>
              <w:numPr>
                <w:ilvl w:val="0"/>
                <w:numId w:val="127"/>
              </w:numPr>
              <w:ind w:left="316"/>
              <w:rPr>
                <w:rFonts w:ascii="Calibri" w:eastAsia="Calibri" w:hAnsi="Calibri"/>
              </w:rPr>
            </w:pPr>
            <w:r w:rsidRPr="004705BF">
              <w:rPr>
                <w:rFonts w:ascii="Calibri" w:eastAsia="Calibri" w:hAnsi="Calibri"/>
              </w:rPr>
              <w:t>95%</w:t>
            </w:r>
          </w:p>
          <w:p w:rsidR="008A4B45" w:rsidRPr="004705BF" w:rsidRDefault="008A4B45" w:rsidP="008A4B45">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9.1.C.:</w:t>
            </w:r>
          </w:p>
          <w:p w:rsidR="00133478" w:rsidRPr="004705BF" w:rsidRDefault="00E808D8" w:rsidP="00643262">
            <w:pPr>
              <w:pStyle w:val="Akapitzlist"/>
              <w:numPr>
                <w:ilvl w:val="0"/>
                <w:numId w:val="127"/>
              </w:numPr>
              <w:spacing w:before="40" w:after="40"/>
              <w:ind w:left="316"/>
              <w:jc w:val="both"/>
              <w:rPr>
                <w:rFonts w:cs="Arial"/>
              </w:rPr>
            </w:pPr>
            <w:r w:rsidRPr="004705BF">
              <w:rPr>
                <w:rFonts w:ascii="Calibri" w:eastAsia="Calibri" w:hAnsi="Calibri"/>
              </w:rPr>
              <w:t xml:space="preserve">projekty realizowane przez Ośrodki Pomocy Społecznej i Powiatowe Centra Pomocy Rodzinie – 85%, pozostałe projekty - </w:t>
            </w:r>
            <w:r w:rsidR="008A4B45" w:rsidRPr="004705BF">
              <w:rPr>
                <w:rFonts w:ascii="Calibri" w:eastAsia="Calibri" w:hAnsi="Calibri"/>
              </w:rPr>
              <w:t>95%</w:t>
            </w:r>
          </w:p>
        </w:tc>
      </w:tr>
      <w:tr w:rsidR="00133478" w:rsidRPr="004705BF" w:rsidTr="004453DD">
        <w:trPr>
          <w:trHeight w:val="366"/>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8A4B45" w:rsidP="008A4B45">
            <w:pPr>
              <w:rPr>
                <w:rFonts w:eastAsia="Calibri"/>
              </w:rPr>
            </w:pPr>
            <w:r w:rsidRPr="004705BF">
              <w:rPr>
                <w:rFonts w:ascii="Calibri" w:eastAsia="Calibri" w:hAnsi="Calibri"/>
                <w:sz w:val="22"/>
                <w:szCs w:val="22"/>
                <w:lang w:eastAsia="en-US"/>
              </w:rPr>
              <w:t>jw.</w:t>
            </w:r>
          </w:p>
        </w:tc>
      </w:tr>
      <w:tr w:rsidR="00133478" w:rsidRPr="004705BF" w:rsidTr="004453DD">
        <w:trPr>
          <w:trHeight w:val="414"/>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4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424"/>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6105D3">
        <w:trPr>
          <w:trHeight w:val="526"/>
        </w:trPr>
        <w:tc>
          <w:tcPr>
            <w:tcW w:w="1351" w:type="pct"/>
            <w:vMerge w:val="restart"/>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4705BF" w:rsidRDefault="008A4B45" w:rsidP="008A4B45">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9.1.A.:</w:t>
            </w:r>
          </w:p>
          <w:p w:rsidR="008A4B45" w:rsidRPr="004705BF" w:rsidRDefault="008A4B45" w:rsidP="00643262">
            <w:pPr>
              <w:pStyle w:val="Akapitzlist"/>
              <w:numPr>
                <w:ilvl w:val="0"/>
                <w:numId w:val="126"/>
              </w:numPr>
              <w:ind w:left="316"/>
              <w:jc w:val="both"/>
              <w:rPr>
                <w:rFonts w:ascii="Calibri" w:eastAsia="Calibri" w:hAnsi="Calibri"/>
              </w:rPr>
            </w:pPr>
            <w:r w:rsidRPr="004705BF">
              <w:rPr>
                <w:rFonts w:ascii="Calibri" w:eastAsia="Calibri" w:hAnsi="Calibri"/>
              </w:rPr>
              <w:t>Typ projektu nr 1: projekty Ośrodków Pomocy Społecznej i Powiatowych Centrów Pomocy Rodzinie – 15%</w:t>
            </w:r>
          </w:p>
          <w:p w:rsidR="008A4B45" w:rsidRPr="004705BF" w:rsidRDefault="008A4B45" w:rsidP="00643262">
            <w:pPr>
              <w:pStyle w:val="Akapitzlist"/>
              <w:numPr>
                <w:ilvl w:val="0"/>
                <w:numId w:val="126"/>
              </w:numPr>
              <w:ind w:left="316"/>
              <w:jc w:val="both"/>
              <w:rPr>
                <w:rFonts w:ascii="Calibri" w:eastAsia="Calibri" w:hAnsi="Calibri"/>
              </w:rPr>
            </w:pPr>
            <w:r w:rsidRPr="004705BF">
              <w:rPr>
                <w:rFonts w:ascii="Calibri" w:eastAsia="Calibri" w:hAnsi="Calibri"/>
              </w:rPr>
              <w:t xml:space="preserve">Typ projektu nr 2: </w:t>
            </w:r>
            <w:r w:rsidR="00E808D8" w:rsidRPr="004705BF">
              <w:rPr>
                <w:rFonts w:ascii="Calibri" w:eastAsia="Calibri" w:hAnsi="Calibri"/>
              </w:rPr>
              <w:t xml:space="preserve">projekty realizowane przez Ośrodki Pomocy Społecznej i Powiatowe Centra Pomocy Rodzinie – 15%, </w:t>
            </w:r>
            <w:r w:rsidRPr="004705BF">
              <w:rPr>
                <w:rFonts w:ascii="Calibri" w:eastAsia="Calibri" w:hAnsi="Calibri"/>
              </w:rPr>
              <w:t>pozostałe projekty– 5%</w:t>
            </w:r>
          </w:p>
          <w:p w:rsidR="008A4B45" w:rsidRPr="004705BF" w:rsidRDefault="008A4B45" w:rsidP="008A4B45">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9.1.B.:</w:t>
            </w:r>
          </w:p>
          <w:p w:rsidR="008A4B45" w:rsidRPr="004705BF" w:rsidRDefault="008A4B45" w:rsidP="00643262">
            <w:pPr>
              <w:pStyle w:val="Akapitzlist"/>
              <w:numPr>
                <w:ilvl w:val="0"/>
                <w:numId w:val="127"/>
              </w:numPr>
              <w:ind w:left="316"/>
              <w:rPr>
                <w:rFonts w:ascii="Calibri" w:eastAsia="Calibri" w:hAnsi="Calibri"/>
              </w:rPr>
            </w:pPr>
            <w:r w:rsidRPr="004705BF">
              <w:rPr>
                <w:rFonts w:ascii="Calibri" w:eastAsia="Calibri" w:hAnsi="Calibri"/>
              </w:rPr>
              <w:t>5%</w:t>
            </w:r>
          </w:p>
          <w:p w:rsidR="008A4B45" w:rsidRPr="004705BF" w:rsidRDefault="008A4B45" w:rsidP="006105D3">
            <w:pPr>
              <w:spacing w:line="276" w:lineRule="auto"/>
              <w:ind w:left="316" w:hanging="360"/>
              <w:contextualSpacing/>
              <w:rPr>
                <w:rFonts w:ascii="Calibri" w:eastAsia="Calibri" w:hAnsi="Calibri"/>
                <w:b/>
                <w:lang w:eastAsia="en-US"/>
              </w:rPr>
            </w:pPr>
            <w:r w:rsidRPr="004705BF">
              <w:rPr>
                <w:rFonts w:ascii="Calibri" w:eastAsia="Calibri" w:hAnsi="Calibri"/>
                <w:b/>
                <w:sz w:val="22"/>
                <w:szCs w:val="22"/>
                <w:lang w:eastAsia="en-US"/>
              </w:rPr>
              <w:t>W zakresie projektów typu 9.1.C.:</w:t>
            </w:r>
          </w:p>
          <w:p w:rsidR="00133478" w:rsidRPr="004705BF" w:rsidRDefault="00E808D8" w:rsidP="00643262">
            <w:pPr>
              <w:pStyle w:val="Akapitzlist"/>
              <w:numPr>
                <w:ilvl w:val="0"/>
                <w:numId w:val="127"/>
              </w:numPr>
              <w:spacing w:before="40" w:after="40"/>
              <w:ind w:left="316"/>
              <w:jc w:val="both"/>
              <w:rPr>
                <w:rFonts w:cs="Arial"/>
              </w:rPr>
            </w:pPr>
            <w:r w:rsidRPr="004705BF">
              <w:rPr>
                <w:rFonts w:ascii="Calibri" w:eastAsia="Calibri" w:hAnsi="Calibri"/>
              </w:rPr>
              <w:t xml:space="preserve">projekty realizowane przez Ośrodki Pomocy Społecznej i Powiatowe Centra Pomocy Rodzinie – 15%, pozostałe projekty-  </w:t>
            </w:r>
            <w:r w:rsidR="008A4B45" w:rsidRPr="004705BF">
              <w:rPr>
                <w:rFonts w:ascii="Calibri" w:eastAsia="Calibri" w:hAnsi="Calibri"/>
              </w:rPr>
              <w:t>5%.</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8A4B45" w:rsidP="008A4B45">
            <w:pPr>
              <w:rPr>
                <w:rFonts w:cstheme="minorHAnsi"/>
              </w:rPr>
            </w:pPr>
            <w:r w:rsidRPr="004705BF">
              <w:rPr>
                <w:rFonts w:ascii="Calibri" w:eastAsia="Calibri" w:hAnsi="Calibri"/>
                <w:sz w:val="22"/>
                <w:szCs w:val="22"/>
                <w:lang w:eastAsia="en-US"/>
              </w:rPr>
              <w:t>jw.</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1016"/>
        </w:trPr>
        <w:tc>
          <w:tcPr>
            <w:tcW w:w="1351" w:type="pct"/>
            <w:vMerge w:val="restart"/>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Minimalna</w:t>
            </w:r>
            <w:r w:rsidRPr="004705BF">
              <w:rPr>
                <w:rFonts w:asciiTheme="minorHAnsi" w:hAnsiTheme="minorHAnsi" w:cs="Arial"/>
                <w:sz w:val="22"/>
                <w:szCs w:val="22"/>
              </w:rPr>
              <w:br/>
              <w:t>i maksymalna wartość projektu (PLN)</w:t>
            </w:r>
          </w:p>
          <w:p w:rsidR="00133478" w:rsidRPr="004705BF" w:rsidRDefault="00133478" w:rsidP="004453DD">
            <w:pPr>
              <w:suppressAutoHyphens/>
              <w:spacing w:before="40" w:after="40"/>
              <w:ind w:left="360"/>
              <w:rPr>
                <w:rFonts w:asciiTheme="minorHAnsi" w:hAnsiTheme="minorHAnsi" w:cs="Arial"/>
              </w:rPr>
            </w:pPr>
            <w:r w:rsidRPr="004705BF">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Minimalna wartość projektu</w:t>
            </w:r>
            <w:r w:rsidR="00AB1002" w:rsidRPr="004705BF">
              <w:rPr>
                <w:rFonts w:asciiTheme="minorHAnsi" w:hAnsiTheme="minorHAnsi" w:cs="Arial"/>
                <w:sz w:val="22"/>
                <w:szCs w:val="22"/>
              </w:rPr>
              <w:t>:</w:t>
            </w:r>
            <w:r w:rsidRPr="004705BF">
              <w:rPr>
                <w:rFonts w:asciiTheme="minorHAnsi" w:hAnsiTheme="minorHAnsi" w:cs="Arial"/>
                <w:sz w:val="22"/>
                <w:szCs w:val="22"/>
              </w:rPr>
              <w:t xml:space="preserve"> 50 000 PLN</w:t>
            </w:r>
          </w:p>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Maksymalna wartość projektu – nie dotyczy</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3E167D">
            <w:pPr>
              <w:spacing w:before="40" w:after="40"/>
              <w:rPr>
                <w:rFonts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D572C9">
        <w:trPr>
          <w:trHeight w:val="460"/>
        </w:trPr>
        <w:tc>
          <w:tcPr>
            <w:tcW w:w="1351" w:type="pct"/>
            <w:vMerge w:val="restart"/>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Minimalna i maksymalna wartość wydatków kwalifikowalnych projektu (PLN) </w:t>
            </w:r>
            <w:r w:rsidRPr="004705BF">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30" w:after="30"/>
              <w:rPr>
                <w:rFonts w:asciiTheme="minorHAnsi" w:hAnsiTheme="minorHAnsi" w:cstheme="minorHAnsi"/>
              </w:rPr>
            </w:pPr>
            <w:r w:rsidRPr="004705BF">
              <w:rPr>
                <w:rFonts w:asciiTheme="minorHAnsi" w:hAnsiTheme="minorHAnsi" w:cstheme="minorHAnsi"/>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r w:rsidR="00133478" w:rsidRPr="004705BF" w:rsidTr="00FB2B55">
        <w:trPr>
          <w:trHeight w:val="537"/>
        </w:trPr>
        <w:tc>
          <w:tcPr>
            <w:tcW w:w="1351" w:type="pct"/>
            <w:vMerge w:val="restart"/>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Kwota alokacji UE na instrumenty finansowe (EUR) </w:t>
            </w:r>
            <w:r w:rsidRPr="004705BF">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30" w:after="30"/>
              <w:rPr>
                <w:rFonts w:asciiTheme="minorHAnsi" w:hAnsiTheme="minorHAnsi" w:cstheme="minorHAnsi"/>
              </w:rPr>
            </w:pPr>
            <w:r w:rsidRPr="004705BF">
              <w:rPr>
                <w:rFonts w:asciiTheme="minorHAnsi" w:hAnsiTheme="minorHAnsi" w:cstheme="minorHAnsi"/>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r w:rsidR="00133478" w:rsidRPr="004705BF" w:rsidTr="00286C0A">
        <w:trPr>
          <w:trHeight w:val="20"/>
        </w:trPr>
        <w:tc>
          <w:tcPr>
            <w:tcW w:w="1351" w:type="pct"/>
            <w:vMerge/>
            <w:shd w:val="clear" w:color="auto" w:fill="auto"/>
            <w:vAlign w:val="center"/>
          </w:tcPr>
          <w:p w:rsidR="00133478" w:rsidRPr="004705BF" w:rsidRDefault="00133478" w:rsidP="00643262">
            <w:pPr>
              <w:numPr>
                <w:ilvl w:val="0"/>
                <w:numId w:val="128"/>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bl>
    <w:p w:rsidR="003E167D" w:rsidRPr="003E167D" w:rsidRDefault="003E167D" w:rsidP="003E167D"/>
    <w:p w:rsidR="005A0826" w:rsidRPr="00E24B6B" w:rsidRDefault="005A0826" w:rsidP="00C22831">
      <w:pPr>
        <w:pStyle w:val="Nagwek3"/>
        <w:rPr>
          <w:rFonts w:asciiTheme="minorHAnsi" w:hAnsiTheme="minorHAnsi"/>
        </w:rPr>
      </w:pPr>
      <w:bookmarkStart w:id="51" w:name="_Toc435091496"/>
      <w:r w:rsidRPr="00E24B6B">
        <w:rPr>
          <w:rFonts w:asciiTheme="minorHAnsi" w:hAnsiTheme="minorHAnsi"/>
        </w:rPr>
        <w:t>Działanie 9.2. D</w:t>
      </w:r>
      <w:r w:rsidR="00827907">
        <w:rPr>
          <w:rFonts w:asciiTheme="minorHAnsi" w:hAnsiTheme="minorHAnsi"/>
        </w:rPr>
        <w:t>ostęp do wysokiej jakości usług</w:t>
      </w:r>
      <w:r w:rsidR="00BE0CBF">
        <w:rPr>
          <w:rFonts w:asciiTheme="minorHAnsi" w:hAnsiTheme="minorHAnsi"/>
        </w:rPr>
        <w:t xml:space="preserve"> </w:t>
      </w:r>
      <w:r w:rsidRPr="00E24B6B">
        <w:rPr>
          <w:rFonts w:asciiTheme="minorHAnsi" w:hAnsiTheme="minorHAnsi"/>
        </w:rPr>
        <w:t>społecznych</w:t>
      </w:r>
      <w:bookmarkEnd w:id="51"/>
    </w:p>
    <w:p w:rsidR="005A0826"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827907" w:rsidRPr="00986F5A" w:rsidTr="0052508C">
        <w:trPr>
          <w:trHeight w:val="20"/>
        </w:trPr>
        <w:tc>
          <w:tcPr>
            <w:tcW w:w="5000" w:type="pct"/>
            <w:gridSpan w:val="3"/>
            <w:tcBorders>
              <w:top w:val="single" w:sz="4" w:space="0" w:color="auto"/>
            </w:tcBorders>
            <w:shd w:val="clear" w:color="auto" w:fill="E5DFEC" w:themeFill="accent4" w:themeFillTint="33"/>
            <w:vAlign w:val="center"/>
          </w:tcPr>
          <w:p w:rsidR="00827907" w:rsidRPr="00986F5A" w:rsidRDefault="00827907" w:rsidP="004453DD">
            <w:pPr>
              <w:spacing w:before="40" w:after="40"/>
              <w:jc w:val="center"/>
              <w:rPr>
                <w:rFonts w:asciiTheme="minorHAnsi" w:hAnsiTheme="minorHAnsi" w:cs="Arial"/>
                <w:b/>
              </w:rPr>
            </w:pPr>
            <w:r w:rsidRPr="00986F5A">
              <w:rPr>
                <w:rFonts w:asciiTheme="minorHAnsi" w:hAnsiTheme="minorHAnsi" w:cs="Arial"/>
                <w:b/>
                <w:sz w:val="22"/>
                <w:szCs w:val="22"/>
              </w:rPr>
              <w:t>OPIS DZIAŁANIA</w:t>
            </w:r>
            <w:r w:rsidR="00466857" w:rsidRPr="00986F5A">
              <w:rPr>
                <w:rFonts w:asciiTheme="minorHAnsi" w:hAnsiTheme="minorHAnsi" w:cs="Arial"/>
                <w:b/>
                <w:sz w:val="22"/>
                <w:szCs w:val="22"/>
              </w:rPr>
              <w:t xml:space="preserve"> i </w:t>
            </w:r>
            <w:r w:rsidRPr="00986F5A">
              <w:rPr>
                <w:rFonts w:asciiTheme="minorHAnsi" w:hAnsiTheme="minorHAnsi" w:cs="Arial"/>
                <w:b/>
                <w:sz w:val="22"/>
                <w:szCs w:val="22"/>
              </w:rPr>
              <w:t>PODDZIAŁAŃ</w:t>
            </w:r>
          </w:p>
        </w:tc>
      </w:tr>
      <w:tr w:rsidR="00827907" w:rsidRPr="00986F5A" w:rsidTr="0052508C">
        <w:trPr>
          <w:trHeight w:val="20"/>
        </w:trPr>
        <w:tc>
          <w:tcPr>
            <w:tcW w:w="1387" w:type="pct"/>
            <w:vMerge w:val="restart"/>
            <w:tcBorders>
              <w:top w:val="single" w:sz="4" w:space="0" w:color="auto"/>
            </w:tcBorders>
            <w:shd w:val="clear" w:color="auto" w:fill="auto"/>
            <w:vAlign w:val="center"/>
          </w:tcPr>
          <w:p w:rsidR="00827907" w:rsidRPr="00986F5A" w:rsidRDefault="00827907" w:rsidP="00643262">
            <w:pPr>
              <w:numPr>
                <w:ilvl w:val="0"/>
                <w:numId w:val="130"/>
              </w:numPr>
              <w:tabs>
                <w:tab w:val="clear" w:pos="900"/>
              </w:tabs>
              <w:suppressAutoHyphens/>
              <w:spacing w:before="40" w:after="40"/>
              <w:ind w:left="426"/>
              <w:rPr>
                <w:rFonts w:asciiTheme="minorHAnsi" w:hAnsiTheme="minorHAnsi" w:cs="Arial"/>
              </w:rPr>
            </w:pPr>
            <w:r w:rsidRPr="00986F5A">
              <w:rPr>
                <w:rFonts w:asciiTheme="minorHAnsi" w:hAnsiTheme="minorHAnsi" w:cs="Arial"/>
                <w:sz w:val="22"/>
                <w:szCs w:val="22"/>
              </w:rPr>
              <w:t xml:space="preserve">Nazwa działania/ poddziałania </w:t>
            </w:r>
            <w:r w:rsidRPr="00986F5A">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86F5A" w:rsidRDefault="00827907" w:rsidP="000F76C7">
            <w:pPr>
              <w:spacing w:before="40" w:after="40"/>
              <w:jc w:val="both"/>
              <w:rPr>
                <w:rFonts w:asciiTheme="minorHAnsi" w:hAnsiTheme="minorHAnsi" w:cs="Arial"/>
              </w:rPr>
            </w:pPr>
            <w:r w:rsidRPr="00986F5A">
              <w:rPr>
                <w:rFonts w:asciiTheme="minorHAnsi" w:hAnsiTheme="minorHAnsi" w:cs="Arial"/>
                <w:sz w:val="22"/>
                <w:szCs w:val="22"/>
              </w:rPr>
              <w:t>Dostęp do wysokiej jakości usług społecznych</w:t>
            </w:r>
          </w:p>
        </w:tc>
      </w:tr>
      <w:tr w:rsidR="00827907" w:rsidRPr="00986F5A" w:rsidTr="0052508C">
        <w:trPr>
          <w:trHeight w:val="20"/>
        </w:trPr>
        <w:tc>
          <w:tcPr>
            <w:tcW w:w="1387" w:type="pct"/>
            <w:vMerge/>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0F76C7">
            <w:pPr>
              <w:spacing w:before="40" w:after="40"/>
              <w:jc w:val="both"/>
              <w:rPr>
                <w:rFonts w:asciiTheme="minorHAnsi" w:hAnsiTheme="minorHAnsi" w:cs="Arial"/>
              </w:rPr>
            </w:pPr>
            <w:r w:rsidRPr="00986F5A">
              <w:rPr>
                <w:rFonts w:asciiTheme="minorHAnsi" w:hAnsiTheme="minorHAnsi" w:cs="Arial"/>
                <w:sz w:val="22"/>
                <w:szCs w:val="22"/>
              </w:rPr>
              <w:t>Dostęp do wysokiej jakości usług społecznych – konkursy horyzontalne</w:t>
            </w:r>
          </w:p>
        </w:tc>
      </w:tr>
      <w:tr w:rsidR="00827907" w:rsidRPr="00986F5A" w:rsidTr="0052508C">
        <w:trPr>
          <w:trHeight w:val="20"/>
        </w:trPr>
        <w:tc>
          <w:tcPr>
            <w:tcW w:w="1387" w:type="pct"/>
            <w:vMerge/>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86F5A" w:rsidRDefault="0082790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0F76C7">
            <w:pPr>
              <w:spacing w:before="40" w:after="40"/>
              <w:jc w:val="both"/>
              <w:rPr>
                <w:rFonts w:asciiTheme="minorHAnsi" w:hAnsiTheme="minorHAnsi" w:cs="Arial"/>
              </w:rPr>
            </w:pPr>
            <w:r w:rsidRPr="00986F5A">
              <w:rPr>
                <w:rFonts w:asciiTheme="minorHAnsi" w:hAnsiTheme="minorHAnsi" w:cs="Arial"/>
                <w:sz w:val="22"/>
                <w:szCs w:val="22"/>
              </w:rPr>
              <w:t xml:space="preserve">Dostęp do wysokiej jakości usług społecznych – ZIT </w:t>
            </w:r>
            <w:r w:rsidR="00AD5155" w:rsidRPr="00986F5A">
              <w:rPr>
                <w:rFonts w:asciiTheme="minorHAnsi" w:hAnsiTheme="minorHAnsi" w:cs="Arial"/>
                <w:sz w:val="22"/>
                <w:szCs w:val="22"/>
              </w:rPr>
              <w:t>WROF</w:t>
            </w:r>
          </w:p>
        </w:tc>
      </w:tr>
      <w:tr w:rsidR="00827907" w:rsidRPr="00986F5A" w:rsidTr="0052508C">
        <w:trPr>
          <w:trHeight w:val="493"/>
        </w:trPr>
        <w:tc>
          <w:tcPr>
            <w:tcW w:w="1387" w:type="pct"/>
            <w:vMerge/>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86F5A" w:rsidRDefault="0082790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827907" w:rsidRPr="00986F5A" w:rsidRDefault="00827907" w:rsidP="000F76C7">
            <w:pPr>
              <w:jc w:val="both"/>
              <w:rPr>
                <w:rFonts w:asciiTheme="minorHAnsi" w:hAnsiTheme="minorHAnsi"/>
              </w:rPr>
            </w:pPr>
            <w:r w:rsidRPr="00986F5A">
              <w:rPr>
                <w:rFonts w:asciiTheme="minorHAnsi" w:hAnsiTheme="minorHAnsi" w:cs="Arial"/>
                <w:sz w:val="22"/>
                <w:szCs w:val="22"/>
              </w:rPr>
              <w:t xml:space="preserve">Dostęp do wysokiej jakości usług społecznych – ZIT </w:t>
            </w:r>
            <w:r w:rsidR="00AD5155" w:rsidRPr="00986F5A">
              <w:rPr>
                <w:rFonts w:asciiTheme="minorHAnsi" w:hAnsiTheme="minorHAnsi" w:cs="Arial"/>
                <w:sz w:val="22"/>
                <w:szCs w:val="22"/>
              </w:rPr>
              <w:t>AJ</w:t>
            </w:r>
          </w:p>
        </w:tc>
      </w:tr>
      <w:tr w:rsidR="00827907" w:rsidRPr="00986F5A" w:rsidTr="0052508C">
        <w:trPr>
          <w:trHeight w:val="20"/>
        </w:trPr>
        <w:tc>
          <w:tcPr>
            <w:tcW w:w="1387" w:type="pct"/>
            <w:vMerge/>
            <w:tcBorders>
              <w:bottom w:val="single" w:sz="4" w:space="0" w:color="auto"/>
            </w:tcBorders>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827907" w:rsidRPr="00986F5A" w:rsidRDefault="00827907" w:rsidP="000F76C7">
            <w:pPr>
              <w:jc w:val="both"/>
              <w:rPr>
                <w:rFonts w:asciiTheme="minorHAnsi" w:hAnsiTheme="minorHAnsi"/>
              </w:rPr>
            </w:pPr>
            <w:r w:rsidRPr="00986F5A">
              <w:rPr>
                <w:rFonts w:asciiTheme="minorHAnsi" w:hAnsiTheme="minorHAnsi" w:cs="Arial"/>
                <w:sz w:val="22"/>
                <w:szCs w:val="22"/>
              </w:rPr>
              <w:t xml:space="preserve">Dostęp do wysokiej jakości usług społecznych – ZIT </w:t>
            </w:r>
            <w:r w:rsidR="00AD5155" w:rsidRPr="00986F5A">
              <w:rPr>
                <w:rFonts w:asciiTheme="minorHAnsi" w:hAnsiTheme="minorHAnsi" w:cs="Arial"/>
                <w:sz w:val="22"/>
                <w:szCs w:val="22"/>
              </w:rPr>
              <w:t>A</w:t>
            </w:r>
            <w:r w:rsidR="00BC4E97" w:rsidRPr="00986F5A">
              <w:rPr>
                <w:rFonts w:asciiTheme="minorHAnsi" w:hAnsiTheme="minorHAnsi" w:cs="Arial"/>
                <w:sz w:val="22"/>
                <w:szCs w:val="22"/>
              </w:rPr>
              <w:t>W</w:t>
            </w:r>
          </w:p>
        </w:tc>
      </w:tr>
      <w:tr w:rsidR="00827907" w:rsidRPr="00986F5A" w:rsidTr="0052508C">
        <w:trPr>
          <w:trHeight w:val="20"/>
        </w:trPr>
        <w:tc>
          <w:tcPr>
            <w:tcW w:w="1387" w:type="pct"/>
            <w:vMerge w:val="restart"/>
            <w:tcBorders>
              <w:top w:val="single" w:sz="4" w:space="0" w:color="auto"/>
            </w:tcBorders>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86F5A" w:rsidRDefault="00827907" w:rsidP="000F76C7">
            <w:pPr>
              <w:spacing w:before="40" w:after="40"/>
              <w:jc w:val="both"/>
              <w:rPr>
                <w:rFonts w:asciiTheme="minorHAnsi" w:hAnsiTheme="minorHAnsi" w:cs="Arial"/>
              </w:rPr>
            </w:pPr>
            <w:r w:rsidRPr="00986F5A">
              <w:rPr>
                <w:rFonts w:asciiTheme="minorHAnsi" w:hAnsiTheme="minorHAnsi" w:cs="Arial"/>
                <w:sz w:val="22"/>
                <w:szCs w:val="22"/>
              </w:rPr>
              <w:t>Zwiększenie dostępności środowiskowych usług społecznych,</w:t>
            </w:r>
            <w:r w:rsidR="00466857" w:rsidRPr="00986F5A">
              <w:rPr>
                <w:rFonts w:asciiTheme="minorHAnsi" w:hAnsiTheme="minorHAnsi" w:cs="Arial"/>
                <w:sz w:val="22"/>
                <w:szCs w:val="22"/>
              </w:rPr>
              <w:t xml:space="preserve"> w </w:t>
            </w:r>
            <w:r w:rsidRPr="00986F5A">
              <w:rPr>
                <w:rFonts w:asciiTheme="minorHAnsi" w:hAnsiTheme="minorHAnsi" w:cs="Arial"/>
                <w:sz w:val="22"/>
                <w:szCs w:val="22"/>
              </w:rPr>
              <w:t>tym opiekuńczych</w:t>
            </w:r>
            <w:r w:rsidR="00466857" w:rsidRPr="00986F5A">
              <w:rPr>
                <w:rFonts w:asciiTheme="minorHAnsi" w:hAnsiTheme="minorHAnsi" w:cs="Arial"/>
                <w:sz w:val="22"/>
                <w:szCs w:val="22"/>
              </w:rPr>
              <w:t xml:space="preserve"> i </w:t>
            </w:r>
            <w:r w:rsidRPr="00986F5A">
              <w:rPr>
                <w:rFonts w:asciiTheme="minorHAnsi" w:hAnsiTheme="minorHAnsi" w:cs="Arial"/>
                <w:sz w:val="22"/>
                <w:szCs w:val="22"/>
              </w:rPr>
              <w:t>wsparcia rodzin zagrożonych ubóstwem lub wykluczeniem społecznym oraz wsparcia pieczy zastępczej.</w:t>
            </w:r>
          </w:p>
        </w:tc>
      </w:tr>
      <w:tr w:rsidR="00827907" w:rsidRPr="00986F5A" w:rsidTr="0052508C">
        <w:trPr>
          <w:trHeight w:val="20"/>
        </w:trPr>
        <w:tc>
          <w:tcPr>
            <w:tcW w:w="1387" w:type="pct"/>
            <w:vMerge/>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86F5A" w:rsidRDefault="0082790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86F5A" w:rsidRDefault="0082790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val="restart"/>
            <w:tcBorders>
              <w:top w:val="single" w:sz="4" w:space="0" w:color="auto"/>
            </w:tcBorders>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86F5A" w:rsidRDefault="00827907" w:rsidP="000F76C7">
            <w:pPr>
              <w:spacing w:before="40" w:after="40"/>
              <w:jc w:val="both"/>
              <w:rPr>
                <w:rFonts w:asciiTheme="minorHAnsi" w:hAnsiTheme="minorHAnsi" w:cs="Arial"/>
              </w:rPr>
            </w:pPr>
            <w:r w:rsidRPr="00986F5A">
              <w:rPr>
                <w:rFonts w:asciiTheme="minorHAnsi" w:hAnsiTheme="minorHAnsi" w:cs="Arial"/>
                <w:sz w:val="22"/>
                <w:szCs w:val="22"/>
              </w:rPr>
              <w:t>1. Liczba wspartych</w:t>
            </w:r>
            <w:r w:rsidR="00466857" w:rsidRPr="00986F5A">
              <w:rPr>
                <w:rFonts w:asciiTheme="minorHAnsi" w:hAnsiTheme="minorHAnsi" w:cs="Arial"/>
                <w:sz w:val="22"/>
                <w:szCs w:val="22"/>
              </w:rPr>
              <w:t xml:space="preserve"> w </w:t>
            </w:r>
            <w:r w:rsidRPr="00986F5A">
              <w:rPr>
                <w:rFonts w:asciiTheme="minorHAnsi" w:hAnsiTheme="minorHAnsi" w:cs="Arial"/>
                <w:sz w:val="22"/>
                <w:szCs w:val="22"/>
              </w:rPr>
              <w:t>programie miejsc świadczenia usług społecznych, istniejących po zakończeniu projektu</w:t>
            </w:r>
            <w:r w:rsidR="00AD5155" w:rsidRPr="00986F5A">
              <w:rPr>
                <w:rFonts w:asciiTheme="minorHAnsi" w:hAnsiTheme="minorHAnsi" w:cs="Arial"/>
                <w:sz w:val="22"/>
                <w:szCs w:val="22"/>
              </w:rPr>
              <w:t xml:space="preserve"> </w:t>
            </w:r>
            <w:r w:rsidR="006872C3" w:rsidRPr="00986F5A">
              <w:rPr>
                <w:rFonts w:asciiTheme="minorHAnsi" w:hAnsiTheme="minorHAnsi" w:cs="Arial"/>
                <w:sz w:val="22"/>
                <w:szCs w:val="22"/>
              </w:rPr>
              <w:t>–</w:t>
            </w:r>
            <w:r w:rsidR="00AD5155" w:rsidRPr="00986F5A">
              <w:rPr>
                <w:rFonts w:asciiTheme="minorHAnsi" w:hAnsiTheme="minorHAnsi" w:cs="Arial"/>
                <w:sz w:val="22"/>
                <w:szCs w:val="22"/>
              </w:rPr>
              <w:t xml:space="preserve"> programowy</w:t>
            </w:r>
          </w:p>
          <w:p w:rsidR="006872C3" w:rsidRPr="00986F5A" w:rsidRDefault="006872C3" w:rsidP="000F76C7">
            <w:pPr>
              <w:spacing w:before="40" w:after="40"/>
              <w:jc w:val="both"/>
              <w:rPr>
                <w:rFonts w:asciiTheme="minorHAnsi" w:hAnsiTheme="minorHAnsi" w:cs="Arial"/>
              </w:rPr>
            </w:pPr>
            <w:r w:rsidRPr="00986F5A">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827907" w:rsidRPr="00986F5A" w:rsidTr="0052508C">
        <w:trPr>
          <w:trHeight w:val="20"/>
        </w:trPr>
        <w:tc>
          <w:tcPr>
            <w:tcW w:w="1387" w:type="pct"/>
            <w:vMerge/>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86F5A" w:rsidRDefault="0082790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86F5A" w:rsidRDefault="0082790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val="restart"/>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827907" w:rsidRPr="00986F5A" w:rsidRDefault="00827907" w:rsidP="000F76C7">
            <w:pPr>
              <w:spacing w:before="40" w:after="40"/>
              <w:jc w:val="both"/>
              <w:rPr>
                <w:rFonts w:asciiTheme="minorHAnsi" w:hAnsiTheme="minorHAnsi" w:cs="Arial"/>
              </w:rPr>
            </w:pPr>
            <w:r w:rsidRPr="00986F5A">
              <w:rPr>
                <w:rFonts w:asciiTheme="minorHAnsi" w:hAnsiTheme="minorHAnsi" w:cs="Arial"/>
                <w:sz w:val="22"/>
                <w:szCs w:val="22"/>
              </w:rPr>
              <w:t>1. Liczba osób zagrożonych ubóstwem lub wykluczeniem społecznym objętych usługami społecznymi świadczonymi</w:t>
            </w:r>
            <w:r w:rsidR="00466857" w:rsidRPr="00986F5A">
              <w:rPr>
                <w:rFonts w:asciiTheme="minorHAnsi" w:hAnsiTheme="minorHAnsi" w:cs="Arial"/>
                <w:sz w:val="22"/>
                <w:szCs w:val="22"/>
              </w:rPr>
              <w:t xml:space="preserve"> w </w:t>
            </w:r>
            <w:r w:rsidRPr="00986F5A">
              <w:rPr>
                <w:rFonts w:asciiTheme="minorHAnsi" w:hAnsiTheme="minorHAnsi" w:cs="Arial"/>
                <w:sz w:val="22"/>
                <w:szCs w:val="22"/>
              </w:rPr>
              <w:t>interesie ogólnym</w:t>
            </w:r>
            <w:r w:rsidR="00466857" w:rsidRPr="00986F5A">
              <w:rPr>
                <w:rFonts w:asciiTheme="minorHAnsi" w:hAnsiTheme="minorHAnsi" w:cs="Arial"/>
                <w:sz w:val="22"/>
                <w:szCs w:val="22"/>
              </w:rPr>
              <w:t xml:space="preserve"> w </w:t>
            </w:r>
            <w:r w:rsidRPr="00986F5A">
              <w:rPr>
                <w:rFonts w:asciiTheme="minorHAnsi" w:hAnsiTheme="minorHAnsi" w:cs="Arial"/>
                <w:sz w:val="22"/>
                <w:szCs w:val="22"/>
              </w:rPr>
              <w:t>programie</w:t>
            </w:r>
            <w:r w:rsidR="00AD5155" w:rsidRPr="00986F5A">
              <w:rPr>
                <w:rFonts w:asciiTheme="minorHAnsi" w:hAnsiTheme="minorHAnsi" w:cs="Arial"/>
                <w:sz w:val="22"/>
                <w:szCs w:val="22"/>
              </w:rPr>
              <w:t xml:space="preserve"> - programowy</w:t>
            </w:r>
          </w:p>
        </w:tc>
      </w:tr>
      <w:tr w:rsidR="00827907" w:rsidRPr="00986F5A" w:rsidTr="0052508C">
        <w:trPr>
          <w:trHeight w:val="20"/>
        </w:trPr>
        <w:tc>
          <w:tcPr>
            <w:tcW w:w="1387" w:type="pct"/>
            <w:vMerge/>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86F5A" w:rsidRDefault="0082790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86F5A" w:rsidRDefault="0082790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3E167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827907" w:rsidRPr="00986F5A" w:rsidTr="0052508C">
        <w:trPr>
          <w:trHeight w:val="20"/>
        </w:trPr>
        <w:tc>
          <w:tcPr>
            <w:tcW w:w="1387" w:type="pct"/>
            <w:vMerge w:val="restart"/>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86F5A" w:rsidRDefault="00827907" w:rsidP="00C85C35">
            <w:pPr>
              <w:spacing w:line="276" w:lineRule="auto"/>
              <w:jc w:val="both"/>
              <w:rPr>
                <w:rFonts w:eastAsia="Calibri"/>
                <w:b/>
              </w:rPr>
            </w:pPr>
            <w:r w:rsidRPr="00986F5A">
              <w:rPr>
                <w:rFonts w:asciiTheme="minorHAnsi" w:eastAsia="Calibri" w:hAnsiTheme="minorHAnsi"/>
                <w:b/>
                <w:sz w:val="22"/>
                <w:szCs w:val="22"/>
                <w:lang w:eastAsia="en-US"/>
              </w:rPr>
              <w:t xml:space="preserve">9.2.A. </w:t>
            </w:r>
            <w:r w:rsidRPr="00986F5A">
              <w:rPr>
                <w:rFonts w:asciiTheme="minorHAnsi" w:hAnsiTheme="minorHAnsi" w:cs="Arial"/>
                <w:b/>
                <w:sz w:val="22"/>
                <w:szCs w:val="22"/>
              </w:rPr>
              <w:t>Usługi asystenckie</w:t>
            </w:r>
            <w:r w:rsidR="00466857" w:rsidRPr="00986F5A">
              <w:rPr>
                <w:rFonts w:asciiTheme="minorHAnsi" w:hAnsiTheme="minorHAnsi" w:cs="Arial"/>
                <w:b/>
                <w:sz w:val="22"/>
                <w:szCs w:val="22"/>
              </w:rPr>
              <w:t xml:space="preserve"> i </w:t>
            </w:r>
            <w:r w:rsidRPr="00986F5A">
              <w:rPr>
                <w:rFonts w:asciiTheme="minorHAnsi" w:hAnsiTheme="minorHAnsi" w:cs="Arial"/>
                <w:b/>
                <w:sz w:val="22"/>
                <w:szCs w:val="22"/>
              </w:rPr>
              <w:t>opiekuńcze nad osobami niesamodzielnymi świadczone</w:t>
            </w:r>
            <w:r w:rsidR="00466857" w:rsidRPr="00986F5A">
              <w:rPr>
                <w:rFonts w:asciiTheme="minorHAnsi" w:hAnsiTheme="minorHAnsi" w:cs="Arial"/>
                <w:b/>
                <w:sz w:val="22"/>
                <w:szCs w:val="22"/>
              </w:rPr>
              <w:t xml:space="preserve"> w </w:t>
            </w:r>
            <w:r w:rsidRPr="00986F5A">
              <w:rPr>
                <w:rFonts w:asciiTheme="minorHAnsi" w:hAnsiTheme="minorHAnsi" w:cs="Arial"/>
                <w:b/>
                <w:sz w:val="22"/>
                <w:szCs w:val="22"/>
              </w:rPr>
              <w:t>lokalnej społeczności:</w:t>
            </w:r>
          </w:p>
          <w:p w:rsidR="00827907" w:rsidRPr="00986F5A" w:rsidRDefault="00C85C35" w:rsidP="00375330">
            <w:pPr>
              <w:ind w:left="316" w:hanging="284"/>
              <w:jc w:val="both"/>
              <w:rPr>
                <w:rFonts w:ascii="Calibri" w:eastAsia="Calibri" w:hAnsi="Calibri"/>
              </w:rPr>
            </w:pPr>
            <w:r w:rsidRPr="00986F5A">
              <w:rPr>
                <w:rFonts w:ascii="Calibri" w:eastAsia="Calibri" w:hAnsi="Calibri"/>
                <w:sz w:val="22"/>
                <w:szCs w:val="22"/>
              </w:rPr>
              <w:t xml:space="preserve">1) </w:t>
            </w:r>
            <w:r w:rsidR="00827907" w:rsidRPr="00986F5A">
              <w:rPr>
                <w:rFonts w:ascii="Calibri" w:eastAsia="Calibri" w:hAnsi="Calibri"/>
                <w:sz w:val="22"/>
                <w:szCs w:val="22"/>
              </w:rPr>
              <w:t>usługi opiekuńcze</w:t>
            </w:r>
            <w:r w:rsidR="00466857" w:rsidRPr="00986F5A">
              <w:rPr>
                <w:rFonts w:ascii="Calibri" w:eastAsia="Calibri" w:hAnsi="Calibri"/>
                <w:sz w:val="22"/>
                <w:szCs w:val="22"/>
              </w:rPr>
              <w:t xml:space="preserve"> i </w:t>
            </w:r>
            <w:r w:rsidR="00827907" w:rsidRPr="00986F5A">
              <w:rPr>
                <w:rFonts w:ascii="Calibri" w:eastAsia="Calibri" w:hAnsi="Calibri"/>
                <w:sz w:val="22"/>
                <w:szCs w:val="22"/>
              </w:rPr>
              <w:t>specjalistyczne usługi opiekuńcze</w:t>
            </w:r>
            <w:r w:rsidR="006872C3" w:rsidRPr="00986F5A">
              <w:rPr>
                <w:rFonts w:ascii="Calibri" w:eastAsia="Calibri" w:hAnsi="Calibri"/>
                <w:sz w:val="22"/>
                <w:szCs w:val="22"/>
              </w:rPr>
              <w:t>, o których mowa w ustawie o pomocy społecznej</w:t>
            </w:r>
            <w:r w:rsidR="00861B96" w:rsidRPr="00986F5A">
              <w:rPr>
                <w:rFonts w:ascii="Calibri" w:eastAsia="Calibri" w:hAnsi="Calibri"/>
                <w:sz w:val="22"/>
                <w:szCs w:val="22"/>
              </w:rPr>
              <w:t>;</w:t>
            </w:r>
          </w:p>
          <w:p w:rsidR="00237E6E" w:rsidRPr="00986F5A" w:rsidRDefault="00C85C35" w:rsidP="00375330">
            <w:pPr>
              <w:ind w:left="316" w:hanging="284"/>
              <w:jc w:val="both"/>
              <w:rPr>
                <w:rFonts w:ascii="Calibri" w:eastAsia="Calibri" w:hAnsi="Calibri"/>
              </w:rPr>
            </w:pPr>
            <w:r w:rsidRPr="00986F5A">
              <w:rPr>
                <w:rFonts w:ascii="Calibri" w:eastAsia="Calibri" w:hAnsi="Calibri"/>
                <w:sz w:val="22"/>
                <w:szCs w:val="22"/>
              </w:rPr>
              <w:t xml:space="preserve">2) </w:t>
            </w:r>
            <w:r w:rsidR="00827907" w:rsidRPr="00986F5A">
              <w:rPr>
                <w:rFonts w:ascii="Calibri" w:eastAsia="Calibri" w:hAnsi="Calibri"/>
                <w:sz w:val="22"/>
                <w:szCs w:val="22"/>
              </w:rPr>
              <w:t>usługi asyste</w:t>
            </w:r>
            <w:r w:rsidR="001B2A39" w:rsidRPr="00986F5A">
              <w:rPr>
                <w:rFonts w:ascii="Calibri" w:eastAsia="Calibri" w:hAnsi="Calibri"/>
                <w:sz w:val="22"/>
                <w:szCs w:val="22"/>
              </w:rPr>
              <w:t>nckie</w:t>
            </w:r>
            <w:r w:rsidR="00827907" w:rsidRPr="00986F5A">
              <w:rPr>
                <w:rFonts w:ascii="Calibri" w:eastAsia="Calibri" w:hAnsi="Calibri"/>
                <w:sz w:val="22"/>
                <w:szCs w:val="22"/>
              </w:rPr>
              <w:t xml:space="preserve"> </w:t>
            </w:r>
            <w:r w:rsidR="00436D9A" w:rsidRPr="00986F5A">
              <w:rPr>
                <w:rFonts w:ascii="Calibri" w:eastAsia="Calibri" w:hAnsi="Calibri"/>
                <w:sz w:val="22"/>
                <w:szCs w:val="22"/>
              </w:rPr>
              <w:t>s</w:t>
            </w:r>
            <w:r w:rsidR="001B2A39" w:rsidRPr="00986F5A">
              <w:rPr>
                <w:rFonts w:ascii="Calibri" w:eastAsia="Calibri" w:hAnsi="Calibri"/>
                <w:sz w:val="22"/>
                <w:szCs w:val="22"/>
              </w:rPr>
              <w:t>kierowane do osób o różnym stopniu niesamodzielności</w:t>
            </w:r>
            <w:r w:rsidR="00436D9A" w:rsidRPr="00986F5A">
              <w:rPr>
                <w:rFonts w:ascii="Calibri" w:eastAsia="Calibri" w:hAnsi="Calibri"/>
                <w:sz w:val="22"/>
                <w:szCs w:val="22"/>
              </w:rPr>
              <w:t>;</w:t>
            </w:r>
          </w:p>
          <w:p w:rsidR="00436D9A" w:rsidRPr="00986F5A" w:rsidRDefault="00B4233D" w:rsidP="00375330">
            <w:pPr>
              <w:ind w:left="316" w:hanging="284"/>
              <w:jc w:val="both"/>
              <w:rPr>
                <w:rFonts w:asciiTheme="minorHAnsi" w:eastAsia="Calibri" w:hAnsiTheme="minorHAnsi"/>
              </w:rPr>
            </w:pPr>
            <w:r w:rsidRPr="00986F5A">
              <w:rPr>
                <w:rFonts w:asciiTheme="minorHAnsi" w:eastAsia="Calibri" w:hAnsiTheme="minorHAnsi"/>
                <w:sz w:val="22"/>
                <w:szCs w:val="22"/>
              </w:rPr>
              <w:t>3</w:t>
            </w:r>
            <w:r w:rsidR="00436D9A" w:rsidRPr="00986F5A">
              <w:rPr>
                <w:rFonts w:ascii="Calibri" w:eastAsia="Calibri" w:hAnsi="Calibri"/>
                <w:sz w:val="22"/>
                <w:szCs w:val="22"/>
              </w:rPr>
              <w:t xml:space="preserve">) </w:t>
            </w:r>
            <w:r w:rsidR="00827907" w:rsidRPr="00986F5A">
              <w:rPr>
                <w:rFonts w:asciiTheme="minorHAnsi" w:eastAsia="Calibri" w:hAnsiTheme="minorHAnsi"/>
                <w:sz w:val="22"/>
                <w:szCs w:val="22"/>
              </w:rPr>
              <w:t>tworzenie miejsc</w:t>
            </w:r>
            <w:r w:rsidR="00466857" w:rsidRPr="00986F5A">
              <w:rPr>
                <w:rFonts w:asciiTheme="minorHAnsi" w:eastAsia="Calibri" w:hAnsiTheme="minorHAnsi"/>
                <w:sz w:val="22"/>
                <w:szCs w:val="22"/>
              </w:rPr>
              <w:t xml:space="preserve"> i </w:t>
            </w:r>
            <w:r w:rsidR="00827907" w:rsidRPr="00986F5A">
              <w:rPr>
                <w:rFonts w:asciiTheme="minorHAnsi" w:eastAsia="Calibri" w:hAnsiTheme="minorHAnsi"/>
                <w:sz w:val="22"/>
                <w:szCs w:val="22"/>
              </w:rPr>
              <w:t>świadczenie usług</w:t>
            </w:r>
            <w:r w:rsidR="00466857" w:rsidRPr="00986F5A">
              <w:rPr>
                <w:rFonts w:asciiTheme="minorHAnsi" w:eastAsia="Calibri" w:hAnsiTheme="minorHAnsi"/>
                <w:sz w:val="22"/>
                <w:szCs w:val="22"/>
              </w:rPr>
              <w:t xml:space="preserve"> </w:t>
            </w:r>
            <w:r w:rsidR="00C20773" w:rsidRPr="00986F5A">
              <w:rPr>
                <w:rFonts w:asciiTheme="minorHAnsi" w:eastAsia="Calibri" w:hAnsiTheme="minorHAnsi"/>
                <w:sz w:val="22"/>
                <w:szCs w:val="22"/>
              </w:rPr>
              <w:t xml:space="preserve">opiekuńczych oraz bytowych </w:t>
            </w:r>
            <w:r w:rsidR="00466857" w:rsidRPr="00986F5A">
              <w:rPr>
                <w:rFonts w:asciiTheme="minorHAnsi" w:eastAsia="Calibri" w:hAnsiTheme="minorHAnsi"/>
                <w:sz w:val="22"/>
                <w:szCs w:val="22"/>
              </w:rPr>
              <w:t>w </w:t>
            </w:r>
            <w:r w:rsidR="00827907" w:rsidRPr="00986F5A">
              <w:rPr>
                <w:rFonts w:asciiTheme="minorHAnsi" w:eastAsia="Calibri" w:hAnsiTheme="minorHAnsi"/>
                <w:sz w:val="22"/>
                <w:szCs w:val="22"/>
              </w:rPr>
              <w:t>całodobowych placówkach okresowego pobytu</w:t>
            </w:r>
            <w:r w:rsidR="00AB1002" w:rsidRPr="00986F5A">
              <w:rPr>
                <w:rFonts w:asciiTheme="minorHAnsi" w:eastAsia="Calibri" w:hAnsiTheme="minorHAnsi"/>
                <w:sz w:val="22"/>
                <w:szCs w:val="22"/>
              </w:rPr>
              <w:t>,</w:t>
            </w:r>
            <w:r w:rsidR="00827907" w:rsidRPr="00986F5A">
              <w:rPr>
                <w:rFonts w:asciiTheme="minorHAnsi" w:eastAsia="Calibri" w:hAnsiTheme="minorHAnsi"/>
                <w:sz w:val="22"/>
                <w:szCs w:val="22"/>
              </w:rPr>
              <w:t xml:space="preserve"> zapewniających możliwość okresowej opieki dla niesamodzielnej osoby </w:t>
            </w:r>
            <w:r w:rsidR="00466857" w:rsidRPr="00986F5A">
              <w:rPr>
                <w:rFonts w:asciiTheme="minorHAnsi" w:eastAsia="Calibri" w:hAnsiTheme="minorHAnsi"/>
                <w:sz w:val="22"/>
                <w:szCs w:val="22"/>
              </w:rPr>
              <w:t>w </w:t>
            </w:r>
            <w:r w:rsidR="00827907" w:rsidRPr="00986F5A">
              <w:rPr>
                <w:rFonts w:asciiTheme="minorHAnsi" w:eastAsia="Calibri" w:hAnsiTheme="minorHAnsi"/>
                <w:sz w:val="22"/>
                <w:szCs w:val="22"/>
              </w:rPr>
              <w:t>przypadku choroby lub innego okresowego braku możliwości sprawowania opieki ze strony rodziny lub konieczności odpoczynku od sprawowania stałej opieki</w:t>
            </w:r>
            <w:r w:rsidR="00436D9A" w:rsidRPr="00986F5A">
              <w:rPr>
                <w:rFonts w:asciiTheme="minorHAnsi" w:eastAsia="Calibri" w:hAnsiTheme="minorHAnsi"/>
                <w:sz w:val="22"/>
                <w:szCs w:val="22"/>
              </w:rPr>
              <w:t>;</w:t>
            </w:r>
          </w:p>
          <w:p w:rsidR="00827907" w:rsidRPr="00986F5A" w:rsidRDefault="00B4233D" w:rsidP="00375330">
            <w:pPr>
              <w:ind w:left="316" w:hanging="284"/>
              <w:jc w:val="both"/>
              <w:rPr>
                <w:rFonts w:asciiTheme="minorHAnsi" w:hAnsiTheme="minorHAnsi" w:cs="Arial"/>
              </w:rPr>
            </w:pPr>
            <w:r w:rsidRPr="00986F5A">
              <w:rPr>
                <w:rFonts w:asciiTheme="minorHAnsi" w:eastAsia="Calibri" w:hAnsiTheme="minorHAnsi"/>
                <w:sz w:val="22"/>
                <w:szCs w:val="22"/>
              </w:rPr>
              <w:t>4</w:t>
            </w:r>
            <w:r w:rsidR="00436D9A" w:rsidRPr="00986F5A">
              <w:rPr>
                <w:rFonts w:asciiTheme="minorHAnsi" w:eastAsia="Calibri" w:hAnsiTheme="minorHAnsi"/>
                <w:sz w:val="22"/>
                <w:szCs w:val="22"/>
              </w:rPr>
              <w:t xml:space="preserve">) </w:t>
            </w:r>
            <w:r w:rsidR="00827907" w:rsidRPr="00986F5A">
              <w:rPr>
                <w:rFonts w:asciiTheme="minorHAnsi" w:eastAsia="Calibri" w:hAnsiTheme="minorHAnsi"/>
                <w:sz w:val="22"/>
                <w:szCs w:val="22"/>
              </w:rPr>
              <w:t>tworzenie miejsc</w:t>
            </w:r>
            <w:r w:rsidR="00466857" w:rsidRPr="00986F5A">
              <w:rPr>
                <w:rFonts w:asciiTheme="minorHAnsi" w:eastAsia="Calibri" w:hAnsiTheme="minorHAnsi"/>
                <w:sz w:val="22"/>
                <w:szCs w:val="22"/>
              </w:rPr>
              <w:t xml:space="preserve"> i </w:t>
            </w:r>
            <w:r w:rsidR="00827907" w:rsidRPr="00986F5A">
              <w:rPr>
                <w:rFonts w:asciiTheme="minorHAnsi" w:eastAsia="Calibri" w:hAnsiTheme="minorHAnsi"/>
                <w:sz w:val="22"/>
                <w:szCs w:val="22"/>
              </w:rPr>
              <w:t>świadczenie usług</w:t>
            </w:r>
            <w:r w:rsidR="00466857" w:rsidRPr="00986F5A">
              <w:rPr>
                <w:rFonts w:asciiTheme="minorHAnsi" w:eastAsia="Calibri" w:hAnsiTheme="minorHAnsi"/>
                <w:sz w:val="22"/>
                <w:szCs w:val="22"/>
              </w:rPr>
              <w:t xml:space="preserve"> </w:t>
            </w:r>
            <w:r w:rsidR="00C20773" w:rsidRPr="00986F5A">
              <w:rPr>
                <w:rFonts w:asciiTheme="minorHAnsi" w:eastAsia="Calibri" w:hAnsiTheme="minorHAnsi"/>
                <w:sz w:val="22"/>
                <w:szCs w:val="22"/>
              </w:rPr>
              <w:t>opiekuńczych</w:t>
            </w:r>
            <w:r w:rsidR="00820FE2" w:rsidRPr="00986F5A">
              <w:rPr>
                <w:rFonts w:asciiTheme="minorHAnsi" w:eastAsia="Calibri" w:hAnsiTheme="minorHAnsi"/>
                <w:sz w:val="22"/>
                <w:szCs w:val="22"/>
              </w:rPr>
              <w:t xml:space="preserve"> </w:t>
            </w:r>
            <w:r w:rsidR="00466857" w:rsidRPr="00986F5A">
              <w:rPr>
                <w:rFonts w:asciiTheme="minorHAnsi" w:eastAsia="Calibri" w:hAnsiTheme="minorHAnsi"/>
                <w:sz w:val="22"/>
                <w:szCs w:val="22"/>
              </w:rPr>
              <w:t>w </w:t>
            </w:r>
            <w:r w:rsidR="00827907" w:rsidRPr="00986F5A">
              <w:rPr>
                <w:rFonts w:asciiTheme="minorHAnsi" w:hAnsiTheme="minorHAnsi" w:cs="Arial"/>
                <w:sz w:val="22"/>
                <w:szCs w:val="22"/>
              </w:rPr>
              <w:t>ramach placówek zapewniających dzienną opiekę nad osobami niesamodzielnymi</w:t>
            </w:r>
            <w:r w:rsidR="006872C3" w:rsidRPr="00986F5A">
              <w:rPr>
                <w:rFonts w:asciiTheme="minorHAnsi" w:hAnsiTheme="minorHAnsi" w:cs="Arial"/>
                <w:sz w:val="22"/>
                <w:szCs w:val="22"/>
              </w:rPr>
              <w:t>.</w:t>
            </w:r>
          </w:p>
          <w:p w:rsidR="00B4233D" w:rsidRPr="00986F5A" w:rsidRDefault="00B4233D" w:rsidP="00177B5E">
            <w:pPr>
              <w:jc w:val="both"/>
              <w:rPr>
                <w:rFonts w:asciiTheme="minorHAnsi" w:hAnsiTheme="minorHAnsi" w:cs="Arial"/>
              </w:rPr>
            </w:pPr>
            <w:r w:rsidRPr="00986F5A">
              <w:rPr>
                <w:rFonts w:asciiTheme="minorHAnsi" w:hAnsiTheme="minorHAnsi" w:cs="Arial"/>
                <w:sz w:val="22"/>
                <w:szCs w:val="22"/>
              </w:rPr>
              <w:t xml:space="preserve">W ramach wsparcia towarzyszącego elementem uzupełniającym projektu mogą być następujące typy operacji: </w:t>
            </w:r>
          </w:p>
          <w:p w:rsidR="00237E6E" w:rsidRPr="00986F5A" w:rsidRDefault="00B4233D" w:rsidP="00375330">
            <w:pPr>
              <w:ind w:left="316" w:hanging="284"/>
              <w:jc w:val="both"/>
              <w:rPr>
                <w:rFonts w:asciiTheme="minorHAnsi" w:hAnsiTheme="minorHAnsi" w:cs="Arial"/>
              </w:rPr>
            </w:pPr>
            <w:r w:rsidRPr="00986F5A">
              <w:rPr>
                <w:rFonts w:ascii="Calibri" w:eastAsia="Calibri" w:hAnsi="Calibri"/>
                <w:sz w:val="22"/>
                <w:szCs w:val="22"/>
              </w:rPr>
              <w:t>5) wolontariat opiekuńczy, pomoc</w:t>
            </w:r>
            <w:r w:rsidRPr="00986F5A">
              <w:rPr>
                <w:rFonts w:ascii="Calibri" w:eastAsia="Calibri" w:hAnsi="Calibri"/>
                <w:b/>
                <w:sz w:val="22"/>
                <w:szCs w:val="22"/>
              </w:rPr>
              <w:t xml:space="preserve"> </w:t>
            </w:r>
            <w:r w:rsidRPr="00986F5A">
              <w:rPr>
                <w:rFonts w:ascii="Calibri" w:eastAsia="Calibri" w:hAnsi="Calibri"/>
                <w:sz w:val="22"/>
                <w:szCs w:val="22"/>
              </w:rPr>
              <w:t xml:space="preserve">sąsiedzka i inne formy samopomocowe na rzecz osób niesamodzielnych </w:t>
            </w:r>
            <w:r w:rsidRPr="00986F5A">
              <w:rPr>
                <w:rFonts w:asciiTheme="minorHAnsi" w:hAnsiTheme="minorHAnsi"/>
                <w:sz w:val="22"/>
                <w:szCs w:val="22"/>
              </w:rPr>
              <w:t>– jako element kompleksowego projektu</w:t>
            </w:r>
            <w:r w:rsidRPr="00986F5A">
              <w:rPr>
                <w:rFonts w:ascii="Calibri" w:eastAsia="Calibri" w:hAnsi="Calibri"/>
                <w:sz w:val="22"/>
                <w:szCs w:val="22"/>
              </w:rPr>
              <w:t>;</w:t>
            </w:r>
          </w:p>
          <w:p w:rsidR="00237E6E" w:rsidRPr="00986F5A" w:rsidRDefault="00375330" w:rsidP="00375330">
            <w:pPr>
              <w:ind w:left="316" w:hanging="284"/>
              <w:jc w:val="both"/>
              <w:rPr>
                <w:rFonts w:asciiTheme="minorHAnsi" w:hAnsiTheme="minorHAnsi"/>
              </w:rPr>
            </w:pPr>
            <w:r w:rsidRPr="00986F5A">
              <w:rPr>
                <w:rFonts w:asciiTheme="minorHAnsi" w:eastAsia="Calibri" w:hAnsiTheme="minorHAnsi"/>
                <w:sz w:val="22"/>
                <w:szCs w:val="22"/>
              </w:rPr>
              <w:t xml:space="preserve">6) </w:t>
            </w:r>
            <w:r w:rsidR="00237E6E" w:rsidRPr="00986F5A">
              <w:rPr>
                <w:rFonts w:asciiTheme="minorHAnsi" w:eastAsia="Calibri" w:hAnsiTheme="minorHAnsi"/>
                <w:sz w:val="22"/>
                <w:szCs w:val="22"/>
              </w:rPr>
              <w:t xml:space="preserve">usługi pozwalające osobom niesamodzielnym w miarę możliwości samodzielne funkcjonowanie, w tym działania zwiększające mobilność, autonomię i bezpieczeństwo tych osób (np. likwidowanie barier architektonicznych w miejscu </w:t>
            </w:r>
            <w:r w:rsidR="00237E6E" w:rsidRPr="00986F5A">
              <w:rPr>
                <w:rFonts w:asciiTheme="minorHAnsi" w:hAnsiTheme="minorHAnsi"/>
                <w:sz w:val="22"/>
                <w:szCs w:val="22"/>
              </w:rPr>
              <w:t xml:space="preserve">zamieszkania, dowożenie posiłków, </w:t>
            </w:r>
            <w:r w:rsidR="00237E6E" w:rsidRPr="00986F5A">
              <w:rPr>
                <w:rFonts w:asciiTheme="minorHAnsi" w:eastAsia="Calibri" w:hAnsiTheme="minorHAnsi"/>
                <w:sz w:val="22"/>
                <w:szCs w:val="22"/>
              </w:rPr>
              <w:t>sfinansowanie wypożyczenia sprzętu pielęgnacyjnego, rehabilitacyjnego i medycznego poprzez tworzenie wypożyczalni takiego sprzętu w połączeniu z nauką ich obsługi i doradztwem w zakresie jego wykorzystania, przewóz do miejsca pracy lub ośrodka wsparcia</w:t>
            </w:r>
            <w:r w:rsidR="00237E6E" w:rsidRPr="00986F5A">
              <w:rPr>
                <w:rFonts w:asciiTheme="minorHAnsi" w:hAnsiTheme="minorHAnsi"/>
                <w:sz w:val="22"/>
                <w:szCs w:val="22"/>
              </w:rPr>
              <w:t>) – jako element kompleksowego projektu);</w:t>
            </w:r>
          </w:p>
          <w:p w:rsidR="00237E6E" w:rsidRPr="00986F5A" w:rsidRDefault="00237E6E" w:rsidP="00375330">
            <w:pPr>
              <w:ind w:left="316" w:hanging="284"/>
              <w:jc w:val="both"/>
              <w:rPr>
                <w:rFonts w:ascii="Calibri" w:eastAsia="Calibri" w:hAnsi="Calibri"/>
              </w:rPr>
            </w:pPr>
            <w:r w:rsidRPr="00986F5A">
              <w:rPr>
                <w:rFonts w:ascii="Calibri" w:eastAsia="Calibri" w:hAnsi="Calibri"/>
                <w:sz w:val="22"/>
                <w:szCs w:val="22"/>
              </w:rPr>
              <w:t xml:space="preserve">7) wykorzystanie nowoczesnych technologii w usługach opiekuńczych, np. teleopieki i innych form niebezpośrednich usług opiekuńczych wykorzystujących nowe technologie </w:t>
            </w:r>
            <w:r w:rsidRPr="00986F5A">
              <w:rPr>
                <w:rFonts w:asciiTheme="minorHAnsi" w:hAnsiTheme="minorHAnsi"/>
                <w:sz w:val="22"/>
                <w:szCs w:val="22"/>
              </w:rPr>
              <w:t>– jako element kompleksowego projektu</w:t>
            </w:r>
            <w:r w:rsidRPr="00986F5A">
              <w:rPr>
                <w:rFonts w:ascii="Calibri" w:eastAsia="Calibri" w:hAnsi="Calibri"/>
                <w:sz w:val="22"/>
                <w:szCs w:val="22"/>
              </w:rPr>
              <w:t>;</w:t>
            </w:r>
          </w:p>
          <w:p w:rsidR="00237E6E" w:rsidRPr="00986F5A" w:rsidRDefault="00237E6E" w:rsidP="00375330">
            <w:pPr>
              <w:ind w:left="316" w:hanging="284"/>
              <w:jc w:val="both"/>
              <w:rPr>
                <w:rFonts w:ascii="Calibri" w:eastAsia="Calibri" w:hAnsi="Calibri"/>
              </w:rPr>
            </w:pPr>
            <w:r w:rsidRPr="00986F5A">
              <w:rPr>
                <w:rFonts w:ascii="Calibri" w:eastAsia="Calibri" w:hAnsi="Calibri"/>
                <w:sz w:val="22"/>
                <w:szCs w:val="22"/>
              </w:rPr>
              <w:t>8) działania wspierające opiekunów faktycznych w opiece nad osobami niesamodzielnymi poprzez:</w:t>
            </w:r>
          </w:p>
          <w:p w:rsidR="00237E6E" w:rsidRPr="00986F5A" w:rsidRDefault="00237E6E" w:rsidP="00643262">
            <w:pPr>
              <w:pStyle w:val="Akapitzlist"/>
              <w:numPr>
                <w:ilvl w:val="1"/>
                <w:numId w:val="233"/>
              </w:numPr>
              <w:spacing w:line="240" w:lineRule="auto"/>
              <w:ind w:left="316" w:hanging="284"/>
              <w:jc w:val="both"/>
              <w:rPr>
                <w:rFonts w:ascii="Calibri" w:eastAsia="Calibri" w:hAnsi="Calibri"/>
              </w:rPr>
            </w:pPr>
            <w:r w:rsidRPr="00986F5A">
              <w:rPr>
                <w:rFonts w:ascii="Calibri" w:eastAsia="Calibri" w:hAnsi="Calibri"/>
              </w:rPr>
              <w:t>kształcenie, w tym szkolenie i zajęcia praktyczne oraz wymiana doświadczeń dla opiekunów faktycznych, zwiększających ich umiejętności w zakresie opieki nad osobami niesamodzielnymi,</w:t>
            </w:r>
          </w:p>
          <w:p w:rsidR="009C045D" w:rsidRPr="00986F5A" w:rsidRDefault="00237E6E" w:rsidP="00643262">
            <w:pPr>
              <w:pStyle w:val="Akapitzlist"/>
              <w:numPr>
                <w:ilvl w:val="1"/>
                <w:numId w:val="233"/>
              </w:numPr>
              <w:spacing w:line="240" w:lineRule="auto"/>
              <w:ind w:left="316" w:hanging="284"/>
              <w:jc w:val="both"/>
              <w:rPr>
                <w:rFonts w:ascii="Calibri" w:eastAsia="Calibri" w:hAnsi="Calibri"/>
              </w:rPr>
            </w:pPr>
            <w:r w:rsidRPr="00986F5A">
              <w:rPr>
                <w:rFonts w:ascii="Calibri" w:eastAsia="Calibri" w:hAnsi="Calibri"/>
              </w:rPr>
              <w:t>poradnictwo, w tym psychologiczne oraz pomoc w uzyskaniu informacji umożliwiających poruszanie się po różnych systemach wsparcia, z których korzystanie jest niezbędne dla sprawowania wysokiej jakości opieki i odciążenia opiekunów faktycznych,</w:t>
            </w:r>
          </w:p>
          <w:p w:rsidR="006872C3" w:rsidRPr="00986F5A" w:rsidRDefault="006872C3" w:rsidP="009C045D">
            <w:pPr>
              <w:pStyle w:val="Akapitzlist"/>
              <w:spacing w:line="240" w:lineRule="auto"/>
              <w:ind w:left="316"/>
              <w:jc w:val="both"/>
            </w:pPr>
          </w:p>
          <w:p w:rsidR="00237E6E" w:rsidRPr="00986F5A" w:rsidRDefault="00237E6E" w:rsidP="009C045D">
            <w:pPr>
              <w:pStyle w:val="Akapitzlist"/>
              <w:spacing w:line="240" w:lineRule="auto"/>
              <w:ind w:left="316"/>
              <w:jc w:val="both"/>
              <w:rPr>
                <w:rFonts w:ascii="Calibri" w:eastAsia="Calibri" w:hAnsi="Calibri"/>
              </w:rPr>
            </w:pPr>
            <w:r w:rsidRPr="00986F5A">
              <w:t>jako element kompleksowego projektu.</w:t>
            </w:r>
          </w:p>
          <w:p w:rsidR="00237E6E" w:rsidRPr="00986F5A" w:rsidRDefault="00416318" w:rsidP="006872C3">
            <w:pPr>
              <w:spacing w:after="200"/>
              <w:ind w:left="316" w:hanging="284"/>
              <w:jc w:val="both"/>
              <w:rPr>
                <w:rFonts w:asciiTheme="minorHAnsi" w:eastAsia="Calibri" w:hAnsiTheme="minorHAnsi"/>
              </w:rPr>
            </w:pPr>
            <w:r w:rsidRPr="00986F5A">
              <w:rPr>
                <w:rFonts w:asciiTheme="minorHAnsi" w:eastAsia="Calibri" w:hAnsiTheme="minorHAnsi"/>
                <w:sz w:val="22"/>
                <w:szCs w:val="22"/>
              </w:rPr>
              <w:t xml:space="preserve">9) szkolenie </w:t>
            </w:r>
            <w:r w:rsidR="00163FD4" w:rsidRPr="00986F5A">
              <w:rPr>
                <w:rFonts w:asciiTheme="minorHAnsi" w:eastAsia="Calibri" w:hAnsiTheme="minorHAnsi"/>
                <w:sz w:val="22"/>
                <w:szCs w:val="22"/>
              </w:rPr>
              <w:t xml:space="preserve">asystentów/ kandydatów na asystentów osób niesamodzielnych </w:t>
            </w:r>
            <w:r w:rsidR="00A03158" w:rsidRPr="00986F5A">
              <w:rPr>
                <w:rFonts w:asciiTheme="minorHAnsi" w:eastAsia="Calibri" w:hAnsiTheme="minorHAnsi"/>
                <w:sz w:val="22"/>
                <w:szCs w:val="22"/>
              </w:rPr>
              <w:t xml:space="preserve">oraz opiekunów/ kandydatów na opiekunów osób niesamodzielnych </w:t>
            </w:r>
            <w:r w:rsidR="00163FD4" w:rsidRPr="00986F5A">
              <w:rPr>
                <w:rFonts w:asciiTheme="minorHAnsi" w:eastAsia="Calibri" w:hAnsiTheme="minorHAnsi"/>
                <w:sz w:val="22"/>
                <w:szCs w:val="22"/>
              </w:rPr>
              <w:t xml:space="preserve">w zakresie niezbędnym do świadczenia usług </w:t>
            </w:r>
            <w:r w:rsidR="00163FD4" w:rsidRPr="00986F5A">
              <w:rPr>
                <w:rFonts w:asciiTheme="minorHAnsi" w:hAnsiTheme="minorHAnsi"/>
                <w:sz w:val="22"/>
                <w:szCs w:val="22"/>
              </w:rPr>
              <w:t>– jako element kompleksowego projektu.</w:t>
            </w:r>
          </w:p>
          <w:p w:rsidR="00827907" w:rsidRPr="00986F5A" w:rsidRDefault="00827907" w:rsidP="000F76C7">
            <w:pPr>
              <w:spacing w:line="276" w:lineRule="auto"/>
              <w:jc w:val="both"/>
              <w:rPr>
                <w:rFonts w:ascii="Calibri" w:eastAsia="Calibri" w:hAnsi="Calibri"/>
                <w:lang w:eastAsia="en-US"/>
              </w:rPr>
            </w:pPr>
            <w:r w:rsidRPr="00986F5A">
              <w:rPr>
                <w:rFonts w:ascii="Calibri" w:eastAsia="Calibri" w:hAnsi="Calibri"/>
                <w:b/>
                <w:sz w:val="22"/>
                <w:szCs w:val="22"/>
                <w:lang w:eastAsia="en-US"/>
              </w:rPr>
              <w:t>9.2.B. Usługi wsparcia rodziny</w:t>
            </w:r>
            <w:r w:rsidR="00466857" w:rsidRPr="00986F5A">
              <w:rPr>
                <w:rFonts w:ascii="Calibri" w:eastAsia="Calibri" w:hAnsi="Calibri"/>
                <w:b/>
                <w:sz w:val="22"/>
                <w:szCs w:val="22"/>
                <w:lang w:eastAsia="en-US"/>
              </w:rPr>
              <w:t xml:space="preserve"> i </w:t>
            </w:r>
            <w:r w:rsidRPr="00986F5A">
              <w:rPr>
                <w:rFonts w:ascii="Calibri" w:eastAsia="Calibri" w:hAnsi="Calibri"/>
                <w:b/>
                <w:sz w:val="22"/>
                <w:szCs w:val="22"/>
                <w:lang w:eastAsia="en-US"/>
              </w:rPr>
              <w:t>pieczy zastępczej</w:t>
            </w:r>
            <w:r w:rsidR="000F76C7" w:rsidRPr="00986F5A">
              <w:rPr>
                <w:rFonts w:ascii="Calibri" w:eastAsia="Calibri" w:hAnsi="Calibri"/>
                <w:b/>
                <w:sz w:val="22"/>
                <w:szCs w:val="22"/>
                <w:lang w:eastAsia="en-US"/>
              </w:rPr>
              <w:t>:</w:t>
            </w:r>
            <w:r w:rsidRPr="00986F5A">
              <w:rPr>
                <w:rFonts w:ascii="Calibri" w:eastAsia="Calibri" w:hAnsi="Calibri"/>
                <w:b/>
                <w:sz w:val="22"/>
                <w:szCs w:val="22"/>
                <w:lang w:eastAsia="en-US"/>
              </w:rPr>
              <w:t xml:space="preserve"> </w:t>
            </w:r>
          </w:p>
          <w:p w:rsidR="00827907" w:rsidRPr="00986F5A" w:rsidRDefault="00827907" w:rsidP="00643262">
            <w:pPr>
              <w:pStyle w:val="Akapitzlist"/>
              <w:numPr>
                <w:ilvl w:val="0"/>
                <w:numId w:val="234"/>
              </w:numPr>
              <w:spacing w:line="240" w:lineRule="auto"/>
              <w:ind w:left="458" w:hanging="426"/>
              <w:jc w:val="both"/>
              <w:rPr>
                <w:rFonts w:cs="Arial"/>
              </w:rPr>
            </w:pPr>
            <w:r w:rsidRPr="00986F5A">
              <w:rPr>
                <w:rFonts w:cs="Arial"/>
              </w:rPr>
              <w:t>usługi interwencji kryzysowej;</w:t>
            </w:r>
          </w:p>
          <w:p w:rsidR="00827907" w:rsidRPr="00986F5A" w:rsidRDefault="00827907" w:rsidP="00643262">
            <w:pPr>
              <w:pStyle w:val="Akapitzlist"/>
              <w:numPr>
                <w:ilvl w:val="0"/>
                <w:numId w:val="234"/>
              </w:numPr>
              <w:spacing w:line="240" w:lineRule="auto"/>
              <w:ind w:left="458" w:hanging="426"/>
              <w:jc w:val="both"/>
              <w:rPr>
                <w:rFonts w:cs="Arial"/>
              </w:rPr>
            </w:pPr>
            <w:r w:rsidRPr="00986F5A">
              <w:rPr>
                <w:rFonts w:cs="Arial"/>
              </w:rPr>
              <w:t>usługi pracy</w:t>
            </w:r>
            <w:r w:rsidR="00466857" w:rsidRPr="00986F5A">
              <w:rPr>
                <w:rFonts w:cs="Arial"/>
              </w:rPr>
              <w:t xml:space="preserve"> z </w:t>
            </w:r>
            <w:r w:rsidRPr="00986F5A">
              <w:rPr>
                <w:rFonts w:cs="Arial"/>
              </w:rPr>
              <w:t>rodziną;</w:t>
            </w:r>
          </w:p>
          <w:p w:rsidR="00827907" w:rsidRPr="00986F5A" w:rsidRDefault="00827907" w:rsidP="00643262">
            <w:pPr>
              <w:pStyle w:val="Akapitzlist"/>
              <w:numPr>
                <w:ilvl w:val="0"/>
                <w:numId w:val="234"/>
              </w:numPr>
              <w:spacing w:line="240" w:lineRule="auto"/>
              <w:ind w:left="458" w:hanging="426"/>
              <w:jc w:val="both"/>
              <w:rPr>
                <w:rFonts w:cs="Arial"/>
              </w:rPr>
            </w:pPr>
            <w:r w:rsidRPr="00986F5A">
              <w:rPr>
                <w:rFonts w:cs="Arial"/>
              </w:rPr>
              <w:t>tworzenie</w:t>
            </w:r>
            <w:r w:rsidR="00466857" w:rsidRPr="00986F5A">
              <w:rPr>
                <w:rFonts w:cs="Arial"/>
              </w:rPr>
              <w:t xml:space="preserve"> i </w:t>
            </w:r>
            <w:r w:rsidRPr="00986F5A">
              <w:rPr>
                <w:rFonts w:cs="Arial"/>
              </w:rPr>
              <w:t>wsparcie istniejących placówek wsparcia dziennego;</w:t>
            </w:r>
          </w:p>
          <w:p w:rsidR="00827907" w:rsidRPr="00986F5A" w:rsidRDefault="00827907" w:rsidP="00643262">
            <w:pPr>
              <w:pStyle w:val="Akapitzlist"/>
              <w:numPr>
                <w:ilvl w:val="0"/>
                <w:numId w:val="234"/>
              </w:numPr>
              <w:spacing w:line="240" w:lineRule="auto"/>
              <w:ind w:left="458" w:hanging="426"/>
              <w:jc w:val="both"/>
              <w:rPr>
                <w:rFonts w:cs="Arial"/>
              </w:rPr>
            </w:pPr>
            <w:r w:rsidRPr="00986F5A">
              <w:rPr>
                <w:rFonts w:cs="Arial"/>
              </w:rPr>
              <w:t>podnoszenie kompetencji</w:t>
            </w:r>
            <w:r w:rsidR="00466857" w:rsidRPr="00986F5A">
              <w:rPr>
                <w:rFonts w:cs="Arial"/>
              </w:rPr>
              <w:t xml:space="preserve"> i </w:t>
            </w:r>
            <w:r w:rsidRPr="00986F5A">
              <w:rPr>
                <w:rFonts w:cs="Arial"/>
              </w:rPr>
              <w:t>kwalifikacji personelu służb świadczących  usługi pieczy zastępczej,</w:t>
            </w:r>
            <w:r w:rsidR="00466857" w:rsidRPr="00986F5A">
              <w:rPr>
                <w:rFonts w:cs="Arial"/>
              </w:rPr>
              <w:t xml:space="preserve"> w </w:t>
            </w:r>
            <w:r w:rsidRPr="00986F5A">
              <w:rPr>
                <w:rFonts w:cs="Arial"/>
              </w:rPr>
              <w:t>tym  kształcenie kandydatów na rodziny zastępcze, prowadzących rodzinne domy dziecka</w:t>
            </w:r>
            <w:r w:rsidR="00466857" w:rsidRPr="00986F5A">
              <w:rPr>
                <w:rFonts w:cs="Arial"/>
              </w:rPr>
              <w:t xml:space="preserve"> i </w:t>
            </w:r>
            <w:r w:rsidRPr="00986F5A">
              <w:rPr>
                <w:rFonts w:cs="Arial"/>
              </w:rPr>
              <w:t>dyrektorów placówek</w:t>
            </w:r>
            <w:r w:rsidR="00986F5A">
              <w:rPr>
                <w:rFonts w:cs="Arial"/>
              </w:rPr>
              <w:t xml:space="preserve"> opiekuńczo-wychowawczych typu </w:t>
            </w:r>
            <w:r w:rsidRPr="00986F5A">
              <w:rPr>
                <w:rFonts w:cs="Arial"/>
              </w:rPr>
              <w:t xml:space="preserve">rodzinnego </w:t>
            </w:r>
            <w:r w:rsidR="006872C3" w:rsidRPr="00986F5A">
              <w:rPr>
                <w:rFonts w:cs="Arial"/>
              </w:rPr>
              <w:t xml:space="preserve">mających pod opieką </w:t>
            </w:r>
            <w:r w:rsidR="006E3207">
              <w:rPr>
                <w:rFonts w:cs="Arial"/>
              </w:rPr>
              <w:t>poniżej</w:t>
            </w:r>
            <w:r w:rsidR="006E3207" w:rsidRPr="00986F5A">
              <w:rPr>
                <w:rFonts w:cs="Arial"/>
              </w:rPr>
              <w:t xml:space="preserve"> </w:t>
            </w:r>
            <w:r w:rsidR="006872C3" w:rsidRPr="00986F5A">
              <w:rPr>
                <w:rFonts w:cs="Arial"/>
              </w:rPr>
              <w:t xml:space="preserve">14 dzieci </w:t>
            </w:r>
            <w:r w:rsidRPr="00986F5A">
              <w:rPr>
                <w:rFonts w:cs="Arial"/>
              </w:rPr>
              <w:t>oraz doskonalenie osób sprawujących rodzinną pieczę zastępczą</w:t>
            </w:r>
            <w:r w:rsidR="00466857" w:rsidRPr="00986F5A">
              <w:rPr>
                <w:rFonts w:cs="Arial"/>
              </w:rPr>
              <w:t xml:space="preserve"> w </w:t>
            </w:r>
            <w:r w:rsidRPr="00986F5A">
              <w:rPr>
                <w:rFonts w:cs="Arial"/>
              </w:rPr>
              <w:t>ww. formach – wsparcie realizowane wyłącznie jako element działań prowadzących do powstawania/</w:t>
            </w:r>
            <w:r w:rsidR="00986F5A">
              <w:rPr>
                <w:rFonts w:cs="Arial"/>
              </w:rPr>
              <w:t xml:space="preserve"> </w:t>
            </w:r>
            <w:r w:rsidRPr="00986F5A">
              <w:rPr>
                <w:rFonts w:cs="Arial"/>
              </w:rPr>
              <w:t xml:space="preserve">podnoszenia jakości zdezinstytucjonalizowanych form pieczy zastępczej. </w:t>
            </w:r>
          </w:p>
          <w:p w:rsidR="00827907" w:rsidRPr="00986F5A" w:rsidRDefault="00827907" w:rsidP="000F76C7">
            <w:pPr>
              <w:spacing w:before="30" w:after="30"/>
              <w:jc w:val="both"/>
              <w:rPr>
                <w:rFonts w:asciiTheme="minorHAnsi" w:hAnsiTheme="minorHAnsi" w:cs="Arial"/>
                <w:b/>
              </w:rPr>
            </w:pPr>
            <w:r w:rsidRPr="00986F5A">
              <w:rPr>
                <w:rFonts w:asciiTheme="minorHAnsi" w:eastAsia="Calibri" w:hAnsiTheme="minorHAnsi"/>
                <w:b/>
                <w:sz w:val="22"/>
                <w:szCs w:val="22"/>
                <w:lang w:eastAsia="en-US"/>
              </w:rPr>
              <w:t>9.2.C. Mieszkania</w:t>
            </w:r>
            <w:r w:rsidR="00466857" w:rsidRPr="00986F5A">
              <w:rPr>
                <w:rFonts w:asciiTheme="minorHAnsi" w:eastAsia="Calibri" w:hAnsiTheme="minorHAnsi"/>
                <w:b/>
                <w:sz w:val="22"/>
                <w:szCs w:val="22"/>
                <w:lang w:eastAsia="en-US"/>
              </w:rPr>
              <w:t xml:space="preserve"> </w:t>
            </w:r>
            <w:r w:rsidR="000F76C7" w:rsidRPr="00986F5A">
              <w:rPr>
                <w:rFonts w:asciiTheme="minorHAnsi" w:eastAsia="Calibri" w:hAnsiTheme="minorHAnsi"/>
                <w:b/>
                <w:sz w:val="22"/>
                <w:szCs w:val="22"/>
                <w:lang w:eastAsia="en-US"/>
              </w:rPr>
              <w:t xml:space="preserve"> wspomagane:</w:t>
            </w:r>
          </w:p>
          <w:p w:rsidR="00827907" w:rsidRPr="00986F5A" w:rsidRDefault="00827907" w:rsidP="00643262">
            <w:pPr>
              <w:pStyle w:val="Akapitzlist"/>
              <w:numPr>
                <w:ilvl w:val="0"/>
                <w:numId w:val="235"/>
              </w:numPr>
              <w:autoSpaceDE w:val="0"/>
              <w:autoSpaceDN w:val="0"/>
              <w:adjustRightInd w:val="0"/>
              <w:spacing w:line="240" w:lineRule="auto"/>
              <w:ind w:left="458" w:hanging="426"/>
              <w:jc w:val="both"/>
              <w:rPr>
                <w:rFonts w:cs="Arial"/>
              </w:rPr>
            </w:pPr>
            <w:r w:rsidRPr="00986F5A">
              <w:rPr>
                <w:rFonts w:cs="Arial"/>
              </w:rPr>
              <w:t xml:space="preserve">tworzenie miejsc </w:t>
            </w:r>
            <w:r w:rsidR="00466857" w:rsidRPr="00986F5A">
              <w:rPr>
                <w:rFonts w:cs="Arial"/>
              </w:rPr>
              <w:t>w </w:t>
            </w:r>
            <w:r w:rsidRPr="00986F5A">
              <w:rPr>
                <w:rFonts w:cs="Arial"/>
              </w:rPr>
              <w:t>nowo tworzonych lub istniejących mieszkaniach</w:t>
            </w:r>
            <w:r w:rsidR="00466857" w:rsidRPr="00986F5A">
              <w:rPr>
                <w:rFonts w:cs="Arial"/>
              </w:rPr>
              <w:t xml:space="preserve"> </w:t>
            </w:r>
            <w:r w:rsidR="003631D7" w:rsidRPr="00986F5A">
              <w:rPr>
                <w:rFonts w:cs="Arial"/>
              </w:rPr>
              <w:t xml:space="preserve">wspomaganych </w:t>
            </w:r>
            <w:r w:rsidRPr="00986F5A">
              <w:rPr>
                <w:rFonts w:cs="Arial"/>
              </w:rPr>
              <w:t>dla osób lub rodzin zagrożonych ubóstwem lub wykluczeniem społecznym;</w:t>
            </w:r>
          </w:p>
          <w:p w:rsidR="000F76C7" w:rsidRPr="00986F5A" w:rsidRDefault="000F76C7" w:rsidP="00643262">
            <w:pPr>
              <w:pStyle w:val="Akapitzlist"/>
              <w:numPr>
                <w:ilvl w:val="0"/>
                <w:numId w:val="235"/>
              </w:numPr>
              <w:autoSpaceDE w:val="0"/>
              <w:autoSpaceDN w:val="0"/>
              <w:adjustRightInd w:val="0"/>
              <w:spacing w:line="240" w:lineRule="auto"/>
              <w:ind w:left="458" w:hanging="426"/>
              <w:jc w:val="both"/>
              <w:rPr>
                <w:rFonts w:cs="Arial"/>
              </w:rPr>
            </w:pPr>
            <w:r w:rsidRPr="00986F5A">
              <w:rPr>
                <w:rFonts w:cs="Arial"/>
              </w:rPr>
              <w:t>tworzenie miejsc krótkookresowego pobytu w mieszkaniach wspomaganych w formie mieszkań wspieranych.</w:t>
            </w:r>
          </w:p>
          <w:p w:rsidR="00827907" w:rsidRPr="00986F5A" w:rsidRDefault="00827907" w:rsidP="009F5DA7">
            <w:pPr>
              <w:jc w:val="both"/>
              <w:rPr>
                <w:rFonts w:asciiTheme="minorHAnsi" w:eastAsia="Calibri" w:hAnsiTheme="minorHAnsi"/>
                <w:lang w:eastAsia="en-US"/>
              </w:rPr>
            </w:pPr>
            <w:r w:rsidRPr="00986F5A">
              <w:rPr>
                <w:rFonts w:asciiTheme="minorHAnsi" w:eastAsia="Calibri" w:hAnsiTheme="minorHAnsi"/>
                <w:b/>
                <w:sz w:val="22"/>
                <w:szCs w:val="22"/>
                <w:lang w:eastAsia="en-US"/>
              </w:rPr>
              <w:t>Preferencje uzyskają projekty</w:t>
            </w:r>
            <w:r w:rsidRPr="00986F5A">
              <w:rPr>
                <w:rFonts w:asciiTheme="minorHAnsi" w:eastAsia="Calibri" w:hAnsiTheme="minorHAnsi"/>
                <w:sz w:val="22"/>
                <w:szCs w:val="22"/>
                <w:lang w:eastAsia="en-US"/>
              </w:rPr>
              <w:t xml:space="preserve"> (w zakresie typów projektów od 9.2.A do 9.2.C)</w:t>
            </w:r>
          </w:p>
          <w:p w:rsidR="00827907" w:rsidRPr="00986F5A" w:rsidRDefault="00827907" w:rsidP="00FB2B55">
            <w:pPr>
              <w:ind w:left="458" w:hanging="284"/>
              <w:jc w:val="both"/>
              <w:rPr>
                <w:rFonts w:asciiTheme="minorHAnsi" w:hAnsiTheme="minorHAnsi" w:cs="Arial"/>
              </w:rPr>
            </w:pPr>
            <w:r w:rsidRPr="00986F5A">
              <w:rPr>
                <w:rFonts w:asciiTheme="minorHAnsi" w:eastAsiaTheme="minorHAnsi" w:hAnsiTheme="minorHAnsi" w:cs="Arial"/>
                <w:sz w:val="22"/>
                <w:szCs w:val="22"/>
                <w:lang w:eastAsia="en-US"/>
              </w:rPr>
              <w:t>•</w:t>
            </w:r>
            <w:r w:rsidRPr="00986F5A">
              <w:rPr>
                <w:rFonts w:asciiTheme="minorHAnsi" w:hAnsiTheme="minorHAnsi" w:cs="Arial"/>
                <w:sz w:val="22"/>
                <w:szCs w:val="22"/>
              </w:rPr>
              <w:tab/>
              <w:t>realizowane przez organizacje pozarządowe, podmioty ekonomii społecznej</w:t>
            </w:r>
            <w:r w:rsidR="00466857" w:rsidRPr="00986F5A">
              <w:rPr>
                <w:rFonts w:asciiTheme="minorHAnsi" w:hAnsiTheme="minorHAnsi" w:cs="Arial"/>
                <w:sz w:val="22"/>
                <w:szCs w:val="22"/>
              </w:rPr>
              <w:t xml:space="preserve"> i </w:t>
            </w:r>
            <w:r w:rsidRPr="00986F5A">
              <w:rPr>
                <w:rFonts w:asciiTheme="minorHAnsi" w:hAnsiTheme="minorHAnsi" w:cs="Arial"/>
                <w:sz w:val="22"/>
                <w:szCs w:val="22"/>
              </w:rPr>
              <w:t xml:space="preserve">przedsiębiorstwa społeczne; </w:t>
            </w:r>
          </w:p>
          <w:p w:rsidR="00827907" w:rsidRPr="00986F5A" w:rsidRDefault="00827907" w:rsidP="00643262">
            <w:pPr>
              <w:pStyle w:val="Akapitzlist"/>
              <w:numPr>
                <w:ilvl w:val="0"/>
                <w:numId w:val="131"/>
              </w:numPr>
              <w:spacing w:line="240" w:lineRule="auto"/>
              <w:ind w:left="458" w:hanging="284"/>
              <w:jc w:val="both"/>
              <w:rPr>
                <w:rFonts w:eastAsia="Times New Roman" w:cs="Arial"/>
                <w:lang w:eastAsia="pl-PL"/>
              </w:rPr>
            </w:pPr>
            <w:r w:rsidRPr="00986F5A">
              <w:rPr>
                <w:rFonts w:eastAsia="Times New Roman" w:cs="Arial"/>
                <w:lang w:eastAsia="pl-PL"/>
              </w:rPr>
              <w:t>realizowane</w:t>
            </w:r>
            <w:r w:rsidR="00466857" w:rsidRPr="00986F5A">
              <w:rPr>
                <w:rFonts w:eastAsia="Times New Roman" w:cs="Arial"/>
                <w:lang w:eastAsia="pl-PL"/>
              </w:rPr>
              <w:t xml:space="preserve"> w </w:t>
            </w:r>
            <w:r w:rsidRPr="00986F5A">
              <w:rPr>
                <w:rFonts w:eastAsia="Times New Roman" w:cs="Arial"/>
                <w:lang w:eastAsia="pl-PL"/>
              </w:rPr>
              <w:t>partnerstwie podmiotów świadczących usługi społeczne oraz organizacji pozarządowych;</w:t>
            </w:r>
          </w:p>
          <w:p w:rsidR="00397011" w:rsidRPr="00986F5A" w:rsidRDefault="00827907" w:rsidP="00643262">
            <w:pPr>
              <w:pStyle w:val="Akapitzlist"/>
              <w:numPr>
                <w:ilvl w:val="0"/>
                <w:numId w:val="131"/>
              </w:numPr>
              <w:spacing w:line="240" w:lineRule="auto"/>
              <w:ind w:left="458" w:hanging="284"/>
              <w:jc w:val="both"/>
              <w:rPr>
                <w:rFonts w:cs="Arial"/>
              </w:rPr>
            </w:pPr>
            <w:r w:rsidRPr="00986F5A">
              <w:rPr>
                <w:rFonts w:eastAsia="Times New Roman" w:cs="Arial"/>
                <w:lang w:eastAsia="pl-PL"/>
              </w:rPr>
              <w:t>realizowane na obszarach</w:t>
            </w:r>
            <w:r w:rsidR="00466857" w:rsidRPr="00986F5A">
              <w:rPr>
                <w:rFonts w:eastAsia="Times New Roman" w:cs="Arial"/>
                <w:lang w:eastAsia="pl-PL"/>
              </w:rPr>
              <w:t xml:space="preserve"> o </w:t>
            </w:r>
            <w:r w:rsidRPr="00986F5A">
              <w:rPr>
                <w:rFonts w:eastAsia="Times New Roman" w:cs="Arial"/>
                <w:lang w:eastAsia="pl-PL"/>
              </w:rPr>
              <w:t>najniższym poziomie dostępu do dóbr</w:t>
            </w:r>
            <w:r w:rsidR="00466857" w:rsidRPr="00986F5A">
              <w:rPr>
                <w:rFonts w:eastAsia="Times New Roman" w:cs="Arial"/>
                <w:lang w:eastAsia="pl-PL"/>
              </w:rPr>
              <w:t xml:space="preserve"> i </w:t>
            </w:r>
            <w:r w:rsidRPr="00986F5A">
              <w:rPr>
                <w:rFonts w:eastAsia="Times New Roman" w:cs="Arial"/>
                <w:lang w:eastAsia="pl-PL"/>
              </w:rPr>
              <w:t>usług</w:t>
            </w:r>
            <w:r w:rsidR="00397011" w:rsidRPr="00986F5A">
              <w:rPr>
                <w:rFonts w:eastAsia="Times New Roman" w:cs="Arial"/>
                <w:lang w:eastAsia="pl-PL"/>
              </w:rPr>
              <w:t>;</w:t>
            </w:r>
          </w:p>
          <w:p w:rsidR="00295B58" w:rsidRPr="00986F5A" w:rsidRDefault="00295B58" w:rsidP="00643262">
            <w:pPr>
              <w:pStyle w:val="Akapitzlist"/>
              <w:numPr>
                <w:ilvl w:val="0"/>
                <w:numId w:val="131"/>
              </w:numPr>
              <w:spacing w:line="240" w:lineRule="auto"/>
              <w:ind w:left="458" w:hanging="284"/>
              <w:jc w:val="both"/>
              <w:rPr>
                <w:rFonts w:cs="Arial"/>
              </w:rPr>
            </w:pPr>
            <w:r w:rsidRPr="00986F5A">
              <w:rPr>
                <w:rFonts w:eastAsia="Calibri"/>
              </w:rPr>
              <w:t>realizujące działania wspierające obszary objęte programami rewitalizacji, które znajdą się na wykazie IZ RPO WD i ich mieszkańców.</w:t>
            </w:r>
          </w:p>
        </w:tc>
      </w:tr>
      <w:tr w:rsidR="00827907" w:rsidRPr="00986F5A" w:rsidTr="0052508C">
        <w:trPr>
          <w:trHeight w:val="20"/>
        </w:trPr>
        <w:tc>
          <w:tcPr>
            <w:tcW w:w="1387" w:type="pct"/>
            <w:vMerge/>
            <w:shd w:val="clear" w:color="auto" w:fill="auto"/>
            <w:vAlign w:val="center"/>
          </w:tcPr>
          <w:p w:rsidR="00827907" w:rsidRPr="00986F5A" w:rsidRDefault="0082790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86F5A" w:rsidRDefault="0082790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526"/>
        </w:trPr>
        <w:tc>
          <w:tcPr>
            <w:tcW w:w="1387" w:type="pct"/>
            <w:vMerge w:val="restart"/>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86F5A" w:rsidRDefault="003631D7" w:rsidP="00643262">
            <w:pPr>
              <w:pStyle w:val="Akapitzlist"/>
              <w:numPr>
                <w:ilvl w:val="0"/>
                <w:numId w:val="131"/>
              </w:numPr>
              <w:spacing w:line="240" w:lineRule="auto"/>
              <w:ind w:left="458" w:hanging="284"/>
              <w:jc w:val="both"/>
              <w:rPr>
                <w:rFonts w:cs="Arial"/>
              </w:rPr>
            </w:pPr>
            <w:r w:rsidRPr="00986F5A">
              <w:rPr>
                <w:rFonts w:cs="Arial"/>
              </w:rPr>
              <w:t xml:space="preserve">jednostki samorządu terytorialnego, ich związki i stowarzyszenia; </w:t>
            </w:r>
          </w:p>
          <w:p w:rsidR="003631D7" w:rsidRPr="00986F5A" w:rsidRDefault="003631D7" w:rsidP="00643262">
            <w:pPr>
              <w:pStyle w:val="Akapitzlist"/>
              <w:numPr>
                <w:ilvl w:val="0"/>
                <w:numId w:val="131"/>
              </w:numPr>
              <w:spacing w:line="240" w:lineRule="auto"/>
              <w:ind w:left="458" w:hanging="284"/>
              <w:jc w:val="both"/>
              <w:rPr>
                <w:rFonts w:cs="Arial"/>
              </w:rPr>
            </w:pPr>
            <w:r w:rsidRPr="00986F5A">
              <w:rPr>
                <w:rFonts w:cs="Arial"/>
              </w:rPr>
              <w:t>jednostki organizacyjne j</w:t>
            </w:r>
            <w:r w:rsidR="009F5DA7" w:rsidRPr="00986F5A">
              <w:rPr>
                <w:rFonts w:cs="Arial"/>
              </w:rPr>
              <w:t>.</w:t>
            </w:r>
            <w:r w:rsidRPr="00986F5A">
              <w:rPr>
                <w:rFonts w:cs="Arial"/>
              </w:rPr>
              <w:t>s</w:t>
            </w:r>
            <w:r w:rsidR="009F5DA7" w:rsidRPr="00986F5A">
              <w:rPr>
                <w:rFonts w:cs="Arial"/>
              </w:rPr>
              <w:t>.</w:t>
            </w:r>
            <w:r w:rsidRPr="00986F5A">
              <w:rPr>
                <w:rFonts w:cs="Arial"/>
              </w:rPr>
              <w:t>t</w:t>
            </w:r>
            <w:r w:rsidR="009F5DA7" w:rsidRPr="00986F5A">
              <w:rPr>
                <w:rFonts w:cs="Arial"/>
              </w:rPr>
              <w:t>.</w:t>
            </w:r>
            <w:r w:rsidRPr="00986F5A">
              <w:rPr>
                <w:rFonts w:cs="Arial"/>
              </w:rPr>
              <w:t xml:space="preserve">; </w:t>
            </w:r>
          </w:p>
          <w:p w:rsidR="003631D7" w:rsidRPr="00986F5A" w:rsidRDefault="003631D7" w:rsidP="00643262">
            <w:pPr>
              <w:pStyle w:val="Akapitzlist"/>
              <w:numPr>
                <w:ilvl w:val="0"/>
                <w:numId w:val="131"/>
              </w:numPr>
              <w:spacing w:line="240" w:lineRule="auto"/>
              <w:ind w:left="458" w:hanging="284"/>
              <w:jc w:val="both"/>
              <w:rPr>
                <w:rFonts w:cs="Arial"/>
              </w:rPr>
            </w:pPr>
            <w:r w:rsidRPr="00986F5A">
              <w:rPr>
                <w:rFonts w:cs="Arial"/>
              </w:rPr>
              <w:t xml:space="preserve">jednostki organizacyjne pomocy społecznej; </w:t>
            </w:r>
          </w:p>
          <w:p w:rsidR="003631D7" w:rsidRPr="00986F5A" w:rsidRDefault="003631D7" w:rsidP="00643262">
            <w:pPr>
              <w:pStyle w:val="Akapitzlist"/>
              <w:numPr>
                <w:ilvl w:val="0"/>
                <w:numId w:val="131"/>
              </w:numPr>
              <w:spacing w:line="240" w:lineRule="auto"/>
              <w:ind w:left="458" w:hanging="284"/>
              <w:jc w:val="both"/>
              <w:rPr>
                <w:rFonts w:cs="Arial"/>
              </w:rPr>
            </w:pPr>
            <w:r w:rsidRPr="00986F5A">
              <w:rPr>
                <w:rFonts w:cs="Arial"/>
              </w:rPr>
              <w:t xml:space="preserve">organizacje pozarządowe; </w:t>
            </w:r>
          </w:p>
          <w:p w:rsidR="003631D7" w:rsidRPr="00986F5A" w:rsidRDefault="003631D7" w:rsidP="00643262">
            <w:pPr>
              <w:pStyle w:val="Akapitzlist"/>
              <w:numPr>
                <w:ilvl w:val="0"/>
                <w:numId w:val="131"/>
              </w:numPr>
              <w:spacing w:line="240" w:lineRule="auto"/>
              <w:ind w:left="458" w:hanging="284"/>
              <w:jc w:val="both"/>
              <w:rPr>
                <w:rFonts w:cs="Arial"/>
              </w:rPr>
            </w:pPr>
            <w:r w:rsidRPr="00986F5A">
              <w:rPr>
                <w:rFonts w:cs="Arial"/>
              </w:rPr>
              <w:t>podmioty prowadzące działalność w obszarze pomocy społecznej oraz systemu wspierania rodziny i pieczy zastępczej</w:t>
            </w:r>
            <w:r w:rsidR="009F5DA7" w:rsidRPr="00986F5A">
              <w:rPr>
                <w:rFonts w:cs="Arial"/>
              </w:rPr>
              <w:t>;</w:t>
            </w:r>
            <w:r w:rsidRPr="00986F5A">
              <w:rPr>
                <w:rFonts w:cs="Arial"/>
              </w:rPr>
              <w:t xml:space="preserve"> </w:t>
            </w:r>
          </w:p>
          <w:p w:rsidR="003631D7" w:rsidRPr="00986F5A" w:rsidRDefault="003631D7" w:rsidP="00643262">
            <w:pPr>
              <w:pStyle w:val="Akapitzlist"/>
              <w:numPr>
                <w:ilvl w:val="0"/>
                <w:numId w:val="131"/>
              </w:numPr>
              <w:spacing w:line="240" w:lineRule="auto"/>
              <w:ind w:left="458" w:hanging="284"/>
              <w:jc w:val="both"/>
              <w:rPr>
                <w:rFonts w:cs="Arial"/>
              </w:rPr>
            </w:pPr>
            <w:r w:rsidRPr="00986F5A">
              <w:rPr>
                <w:rFonts w:cs="Arial"/>
              </w:rPr>
              <w:t>podmioty ekonomii społecznej oraz przedsiębiorstwa społeczne</w:t>
            </w:r>
            <w:r w:rsidR="009F5DA7" w:rsidRPr="00986F5A">
              <w:rPr>
                <w:rFonts w:cs="Arial"/>
              </w:rPr>
              <w:t>;</w:t>
            </w:r>
            <w:r w:rsidRPr="00986F5A">
              <w:rPr>
                <w:rFonts w:cs="Arial"/>
              </w:rPr>
              <w:t xml:space="preserve"> </w:t>
            </w:r>
          </w:p>
          <w:p w:rsidR="003631D7" w:rsidRPr="00B5216B" w:rsidRDefault="003631D7" w:rsidP="00B5216B">
            <w:pPr>
              <w:pStyle w:val="Akapitzlist"/>
              <w:spacing w:line="240" w:lineRule="auto"/>
              <w:ind w:left="458"/>
              <w:jc w:val="both"/>
              <w:rPr>
                <w:rFonts w:cs="Arial"/>
              </w:rPr>
            </w:pPr>
            <w:r w:rsidRPr="00986F5A">
              <w:rPr>
                <w:rFonts w:cs="Arial"/>
              </w:rPr>
              <w:t>kościoły, związki wyznaniowe oraz osoby prawne kościołów i związków wyznaniowych</w:t>
            </w:r>
            <w:r w:rsidR="00B5216B">
              <w:rPr>
                <w:rFonts w:cs="Arial"/>
              </w:rPr>
              <w:t>.</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val="restart"/>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86F5A" w:rsidRDefault="003631D7" w:rsidP="00643262">
            <w:pPr>
              <w:pStyle w:val="Akapitzlist"/>
              <w:numPr>
                <w:ilvl w:val="0"/>
                <w:numId w:val="125"/>
              </w:numPr>
              <w:spacing w:before="40" w:after="40" w:line="240" w:lineRule="auto"/>
              <w:ind w:left="458" w:hanging="284"/>
              <w:jc w:val="both"/>
              <w:rPr>
                <w:rFonts w:cs="Arial"/>
              </w:rPr>
            </w:pPr>
            <w:r w:rsidRPr="00986F5A">
              <w:rPr>
                <w:rFonts w:cs="Arial"/>
              </w:rPr>
              <w:t xml:space="preserve">osoby zagrożone ubóstwem </w:t>
            </w:r>
            <w:r w:rsidR="008C630E" w:rsidRPr="00986F5A">
              <w:rPr>
                <w:rFonts w:cs="Arial"/>
              </w:rPr>
              <w:t>lub</w:t>
            </w:r>
            <w:r w:rsidRPr="00986F5A">
              <w:rPr>
                <w:rFonts w:cs="Arial"/>
              </w:rPr>
              <w:t> wykluczeniem społecznym, w tym osoby bezrobotne sprofilowane jako najbardziej oddalone od rynku pracy zgodnie z </w:t>
            </w:r>
            <w:r w:rsidRPr="00986F5A">
              <w:rPr>
                <w:rFonts w:cs="Arial"/>
                <w:i/>
              </w:rPr>
              <w:t>Ustawą o promocji zatrudnienia i instytucjach rynku pracy</w:t>
            </w:r>
            <w:r w:rsidRPr="00986F5A">
              <w:rPr>
                <w:rFonts w:cs="Arial"/>
              </w:rPr>
              <w:t xml:space="preserve"> oraz osoby nieaktywne wymagające aktywizacji społeczno-zawodowej; </w:t>
            </w:r>
          </w:p>
          <w:p w:rsidR="003631D7" w:rsidRPr="00986F5A" w:rsidRDefault="00A62C00" w:rsidP="00643262">
            <w:pPr>
              <w:pStyle w:val="Akapitzlist"/>
              <w:numPr>
                <w:ilvl w:val="0"/>
                <w:numId w:val="125"/>
              </w:numPr>
              <w:spacing w:before="40" w:after="40" w:line="240" w:lineRule="auto"/>
              <w:ind w:left="458" w:hanging="284"/>
              <w:jc w:val="both"/>
              <w:rPr>
                <w:rFonts w:cs="Arial"/>
              </w:rPr>
            </w:pPr>
            <w:r w:rsidRPr="00986F5A">
              <w:rPr>
                <w:rFonts w:cs="Arial"/>
              </w:rPr>
              <w:t xml:space="preserve">rodzina </w:t>
            </w:r>
            <w:r w:rsidR="003631D7" w:rsidRPr="00986F5A">
              <w:rPr>
                <w:rFonts w:cs="Arial"/>
              </w:rPr>
              <w:t xml:space="preserve">osób wykluczonych bądź zagrożonych ubóstwem </w:t>
            </w:r>
            <w:r w:rsidR="008C630E" w:rsidRPr="00986F5A">
              <w:rPr>
                <w:rFonts w:cs="Arial"/>
              </w:rPr>
              <w:t>lub</w:t>
            </w:r>
            <w:r w:rsidR="003631D7" w:rsidRPr="00986F5A">
              <w:rPr>
                <w:rFonts w:cs="Arial"/>
              </w:rPr>
              <w:t> wykluczeniem społecznym – jedynie jako element projektu właściwego;</w:t>
            </w:r>
          </w:p>
          <w:p w:rsidR="003631D7" w:rsidRPr="00986F5A" w:rsidRDefault="003631D7" w:rsidP="00643262">
            <w:pPr>
              <w:pStyle w:val="Akapitzlist"/>
              <w:numPr>
                <w:ilvl w:val="0"/>
                <w:numId w:val="125"/>
              </w:numPr>
              <w:spacing w:before="40" w:after="40" w:line="240" w:lineRule="auto"/>
              <w:ind w:left="458" w:hanging="284"/>
              <w:jc w:val="both"/>
              <w:rPr>
                <w:rFonts w:cs="Arial"/>
              </w:rPr>
            </w:pPr>
            <w:r w:rsidRPr="00986F5A">
              <w:rPr>
                <w:rFonts w:cs="Arial"/>
              </w:rPr>
              <w:t>dzieci w zinstytucjonalizowanej pieczy zastępczej;</w:t>
            </w:r>
          </w:p>
          <w:p w:rsidR="003631D7" w:rsidRPr="00986F5A" w:rsidRDefault="003631D7" w:rsidP="00643262">
            <w:pPr>
              <w:pStyle w:val="Akapitzlist"/>
              <w:numPr>
                <w:ilvl w:val="0"/>
                <w:numId w:val="125"/>
              </w:numPr>
              <w:spacing w:before="40" w:after="40" w:line="240" w:lineRule="auto"/>
              <w:ind w:left="458" w:hanging="284"/>
              <w:jc w:val="both"/>
              <w:rPr>
                <w:rFonts w:cs="Arial"/>
              </w:rPr>
            </w:pPr>
            <w:r w:rsidRPr="00986F5A">
              <w:rPr>
                <w:rFonts w:cs="Arial"/>
              </w:rPr>
              <w:t xml:space="preserve">kandydaci na rodziny zastępcze, </w:t>
            </w:r>
            <w:r w:rsidR="00A62C00" w:rsidRPr="00986F5A">
              <w:rPr>
                <w:rFonts w:cs="Arial"/>
              </w:rPr>
              <w:t xml:space="preserve">rodziny zastępcze, </w:t>
            </w:r>
            <w:r w:rsidRPr="00986F5A">
              <w:rPr>
                <w:rFonts w:cs="Arial"/>
              </w:rPr>
              <w:t>osoby prowadzące rodzinne domy dziecka i dyrektorzy placówek opiekuńczo</w:t>
            </w:r>
            <w:r w:rsidR="009E7A59">
              <w:rPr>
                <w:rFonts w:cs="Arial"/>
              </w:rPr>
              <w:t>-</w:t>
            </w:r>
            <w:r w:rsidRPr="00986F5A">
              <w:rPr>
                <w:rFonts w:cs="Arial"/>
              </w:rPr>
              <w:t>wychowawczych typu rodzinnego</w:t>
            </w:r>
            <w:r w:rsidR="00A62C00" w:rsidRPr="00986F5A">
              <w:rPr>
                <w:rFonts w:cs="Arial"/>
              </w:rPr>
              <w:t xml:space="preserve"> poniżej 14 dzieci</w:t>
            </w:r>
            <w:r w:rsidR="00B04040">
              <w:rPr>
                <w:rFonts w:cs="Arial"/>
              </w:rPr>
              <w:t>.</w:t>
            </w:r>
            <w:r w:rsidRPr="00986F5A">
              <w:rPr>
                <w:rFonts w:cs="Arial"/>
              </w:rPr>
              <w:t>.</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tcBorders>
              <w:bottom w:val="nil"/>
            </w:tcBorders>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cs="Arial"/>
              </w:rPr>
            </w:pPr>
            <w:r w:rsidRPr="00986F5A">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val="restart"/>
            <w:tcBorders>
              <w:top w:val="single" w:sz="4" w:space="0" w:color="auto"/>
            </w:tcBorders>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Instytucja pośrednicząca</w:t>
            </w:r>
            <w:r w:rsidRPr="00986F5A">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Dolnośląski Wojewódzki Urząd Pracy</w:t>
            </w:r>
          </w:p>
        </w:tc>
      </w:tr>
      <w:tr w:rsidR="00A62C00" w:rsidRPr="00986F5A" w:rsidTr="0052508C">
        <w:trPr>
          <w:trHeight w:val="20"/>
        </w:trPr>
        <w:tc>
          <w:tcPr>
            <w:tcW w:w="1387" w:type="pct"/>
            <w:vMerge/>
            <w:shd w:val="clear" w:color="auto" w:fill="auto"/>
            <w:vAlign w:val="center"/>
          </w:tcPr>
          <w:p w:rsidR="00A62C00" w:rsidRPr="00986F5A" w:rsidRDefault="00A62C00"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86F5A" w:rsidRDefault="00A62C00"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Związek ZIT Wrocławskiego Obszaru Funkcjonalnego i Dolnośląski Wojewódzki Urząd Pracy</w:t>
            </w:r>
            <w:r w:rsidRPr="00986F5A" w:rsidDel="00CF02F1">
              <w:rPr>
                <w:rFonts w:asciiTheme="minorHAnsi" w:hAnsiTheme="minorHAnsi" w:cs="Arial"/>
                <w:sz w:val="22"/>
                <w:szCs w:val="22"/>
              </w:rPr>
              <w:t xml:space="preserve"> </w:t>
            </w:r>
          </w:p>
        </w:tc>
      </w:tr>
      <w:tr w:rsidR="00A62C00" w:rsidRPr="00986F5A" w:rsidTr="0052508C">
        <w:trPr>
          <w:trHeight w:val="20"/>
        </w:trPr>
        <w:tc>
          <w:tcPr>
            <w:tcW w:w="1387" w:type="pct"/>
            <w:vMerge/>
            <w:shd w:val="clear" w:color="auto" w:fill="auto"/>
            <w:vAlign w:val="center"/>
          </w:tcPr>
          <w:p w:rsidR="00A62C00" w:rsidRPr="00986F5A" w:rsidRDefault="00A62C00"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86F5A" w:rsidRDefault="00A62C00"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Związek ZIT Aglomeracji Jeleniogórskiej i Dolnośląski Wojewódzki Urząd Pracy</w:t>
            </w:r>
            <w:r w:rsidRPr="00986F5A" w:rsidDel="00CF02F1">
              <w:rPr>
                <w:rFonts w:asciiTheme="minorHAnsi" w:hAnsiTheme="minorHAnsi" w:cs="Arial"/>
                <w:sz w:val="22"/>
                <w:szCs w:val="22"/>
              </w:rPr>
              <w:t xml:space="preserve"> </w:t>
            </w:r>
          </w:p>
        </w:tc>
      </w:tr>
      <w:tr w:rsidR="00A62C00" w:rsidRPr="00986F5A" w:rsidTr="0052508C">
        <w:trPr>
          <w:trHeight w:val="20"/>
        </w:trPr>
        <w:tc>
          <w:tcPr>
            <w:tcW w:w="1387" w:type="pct"/>
            <w:vMerge/>
            <w:tcBorders>
              <w:bottom w:val="single" w:sz="4" w:space="0" w:color="auto"/>
            </w:tcBorders>
            <w:shd w:val="clear" w:color="auto" w:fill="auto"/>
            <w:vAlign w:val="center"/>
          </w:tcPr>
          <w:p w:rsidR="00A62C00" w:rsidRPr="00986F5A" w:rsidRDefault="00A62C00"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Związek ZIT  Aglomeracji Wałbrzyskiej i Dolnośląski Wojewódzki Urząd Pracy</w:t>
            </w:r>
            <w:r w:rsidRPr="00986F5A" w:rsidDel="00CF02F1">
              <w:rPr>
                <w:rFonts w:asciiTheme="minorHAnsi" w:hAnsiTheme="minorHAnsi" w:cs="Arial"/>
                <w:sz w:val="22"/>
                <w:szCs w:val="22"/>
              </w:rPr>
              <w:t xml:space="preserve"> </w:t>
            </w:r>
          </w:p>
        </w:tc>
      </w:tr>
      <w:tr w:rsidR="003631D7" w:rsidRPr="00986F5A" w:rsidTr="0052508C">
        <w:trPr>
          <w:trHeight w:val="20"/>
        </w:trPr>
        <w:tc>
          <w:tcPr>
            <w:tcW w:w="1387" w:type="pct"/>
            <w:vMerge w:val="restart"/>
            <w:tcBorders>
              <w:top w:val="single" w:sz="4" w:space="0" w:color="auto"/>
            </w:tcBorders>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Instytucja wdrażająca</w:t>
            </w:r>
            <w:r w:rsidRPr="00986F5A">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N</w:t>
            </w:r>
            <w:r w:rsidR="003631D7" w:rsidRPr="00986F5A">
              <w:rPr>
                <w:rFonts w:asciiTheme="minorHAnsi" w:hAnsiTheme="minorHAnsi" w:cs="Arial"/>
                <w:sz w:val="22"/>
                <w:szCs w:val="22"/>
              </w:rPr>
              <w:t>ie dotyczy</w:t>
            </w:r>
          </w:p>
        </w:tc>
      </w:tr>
      <w:tr w:rsidR="00A62C00" w:rsidRPr="00986F5A" w:rsidTr="0052508C">
        <w:trPr>
          <w:trHeight w:val="20"/>
        </w:trPr>
        <w:tc>
          <w:tcPr>
            <w:tcW w:w="1387" w:type="pct"/>
            <w:vMerge/>
            <w:shd w:val="clear" w:color="auto" w:fill="auto"/>
            <w:vAlign w:val="center"/>
          </w:tcPr>
          <w:p w:rsidR="00A62C00" w:rsidRPr="00986F5A" w:rsidRDefault="00A62C00"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Nie dotyczy</w:t>
            </w:r>
          </w:p>
        </w:tc>
      </w:tr>
      <w:tr w:rsidR="00A62C00" w:rsidRPr="00986F5A" w:rsidTr="0052508C">
        <w:trPr>
          <w:trHeight w:val="20"/>
        </w:trPr>
        <w:tc>
          <w:tcPr>
            <w:tcW w:w="1387" w:type="pct"/>
            <w:vMerge/>
            <w:shd w:val="clear" w:color="auto" w:fill="auto"/>
            <w:vAlign w:val="center"/>
          </w:tcPr>
          <w:p w:rsidR="00A62C00" w:rsidRPr="00986F5A" w:rsidRDefault="00A62C00"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Nie dotyczy</w:t>
            </w:r>
          </w:p>
        </w:tc>
      </w:tr>
      <w:tr w:rsidR="00A62C00" w:rsidRPr="00986F5A" w:rsidTr="0052508C">
        <w:trPr>
          <w:trHeight w:val="20"/>
        </w:trPr>
        <w:tc>
          <w:tcPr>
            <w:tcW w:w="1387" w:type="pct"/>
            <w:vMerge/>
            <w:tcBorders>
              <w:bottom w:val="single" w:sz="4" w:space="0" w:color="auto"/>
            </w:tcBorders>
            <w:shd w:val="clear" w:color="auto" w:fill="auto"/>
            <w:vAlign w:val="center"/>
          </w:tcPr>
          <w:p w:rsidR="00A62C00" w:rsidRPr="00986F5A" w:rsidRDefault="00A62C00"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Nie dotyczy</w:t>
            </w:r>
          </w:p>
        </w:tc>
      </w:tr>
      <w:tr w:rsidR="00C8643E" w:rsidRPr="00986F5A" w:rsidTr="00C8643E">
        <w:trPr>
          <w:trHeight w:val="467"/>
        </w:trPr>
        <w:tc>
          <w:tcPr>
            <w:tcW w:w="1387" w:type="pct"/>
            <w:vMerge w:val="restart"/>
            <w:tcBorders>
              <w:top w:val="single" w:sz="4" w:space="0" w:color="auto"/>
            </w:tcBorders>
            <w:shd w:val="clear" w:color="auto" w:fill="auto"/>
            <w:vAlign w:val="center"/>
          </w:tcPr>
          <w:p w:rsidR="00C8643E" w:rsidRPr="00986F5A" w:rsidRDefault="00C8643E"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Kategoria(e) regionu(ów) </w:t>
            </w:r>
            <w:r w:rsidRPr="00986F5A">
              <w:rPr>
                <w:rFonts w:asciiTheme="minorHAnsi" w:hAnsiTheme="minorHAnsi" w:cs="Arial"/>
                <w:sz w:val="22"/>
                <w:szCs w:val="22"/>
              </w:rPr>
              <w:br/>
              <w:t xml:space="preserve">wraz z przypisaniem </w:t>
            </w:r>
            <w:r w:rsidRPr="00986F5A">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8643E" w:rsidRPr="00986F5A" w:rsidRDefault="00C8643E"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C8643E" w:rsidRPr="00986F5A" w:rsidRDefault="00C8643E" w:rsidP="004453DD">
            <w:pPr>
              <w:spacing w:before="40" w:after="40"/>
              <w:rPr>
                <w:rFonts w:asciiTheme="minorHAnsi" w:hAnsiTheme="minorHAnsi" w:cs="Arial"/>
              </w:rPr>
            </w:pPr>
            <w:r w:rsidRPr="00986F5A">
              <w:rPr>
                <w:rFonts w:asciiTheme="minorHAnsi" w:hAnsiTheme="minorHAnsi" w:cs="Arial"/>
                <w:b/>
                <w:sz w:val="22"/>
                <w:szCs w:val="22"/>
              </w:rPr>
              <w:t>25 000 000 – region słabiej rozwinięty</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13 620 806</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5 000 000</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1 988 065</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4 391 129</w:t>
            </w:r>
          </w:p>
        </w:tc>
      </w:tr>
      <w:tr w:rsidR="003631D7" w:rsidRPr="00986F5A" w:rsidTr="0052508C">
        <w:trPr>
          <w:trHeight w:val="20"/>
        </w:trPr>
        <w:tc>
          <w:tcPr>
            <w:tcW w:w="1387" w:type="pct"/>
            <w:vMerge w:val="restart"/>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Mechanizmy powiązania interwencji z innymi działaniami/ poddziałaniami w ramach PO lub z innymi PO</w:t>
            </w:r>
            <w:r w:rsidRPr="00986F5A">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Default="00A62C00" w:rsidP="008C3BC7">
            <w:pPr>
              <w:spacing w:before="40" w:after="40"/>
              <w:jc w:val="both"/>
              <w:rPr>
                <w:rFonts w:asciiTheme="minorHAnsi" w:hAnsiTheme="minorHAnsi" w:cs="Arial"/>
              </w:rPr>
            </w:pPr>
            <w:r w:rsidRPr="00986F5A">
              <w:rPr>
                <w:rFonts w:asciiTheme="minorHAnsi" w:hAnsiTheme="minorHAnsi" w:cs="Arial"/>
                <w:sz w:val="22"/>
                <w:szCs w:val="22"/>
              </w:rPr>
              <w:t>Wsparcie działań miękkich współfinansowanych ze środków EFS będzie mogło być uzupełnione wsparciem infrastru</w:t>
            </w:r>
            <w:r w:rsidR="005809D1" w:rsidRPr="00986F5A">
              <w:rPr>
                <w:rFonts w:asciiTheme="minorHAnsi" w:hAnsiTheme="minorHAnsi" w:cs="Arial"/>
                <w:sz w:val="22"/>
                <w:szCs w:val="22"/>
              </w:rPr>
              <w:t>kturalnym współfinansowanym ze ś</w:t>
            </w:r>
            <w:r w:rsidRPr="00986F5A">
              <w:rPr>
                <w:rFonts w:asciiTheme="minorHAnsi" w:hAnsiTheme="minorHAnsi" w:cs="Arial"/>
                <w:sz w:val="22"/>
                <w:szCs w:val="22"/>
              </w:rPr>
              <w:t xml:space="preserve">rodków EFRR – Oś 6 RPO WD, Działanie 6.1. </w:t>
            </w:r>
          </w:p>
          <w:p w:rsidR="003631D7" w:rsidRPr="00986F5A" w:rsidRDefault="00573071" w:rsidP="008C3BC7">
            <w:pPr>
              <w:spacing w:before="40" w:after="40"/>
              <w:jc w:val="both"/>
              <w:rPr>
                <w:rFonts w:asciiTheme="minorHAnsi" w:hAnsiTheme="minorHAnsi" w:cs="Arial"/>
              </w:rPr>
            </w:pPr>
            <w:r>
              <w:rPr>
                <w:rFonts w:asciiTheme="minorHAnsi" w:hAnsiTheme="minorHAnsi" w:cs="Arial"/>
                <w:sz w:val="22"/>
                <w:szCs w:val="22"/>
              </w:rPr>
              <w:t>Powiązanie interwencji z D</w:t>
            </w:r>
            <w:r>
              <w:rPr>
                <w:rFonts w:ascii="Calibri" w:hAnsi="Calibri" w:cs="Arial"/>
                <w:sz w:val="22"/>
                <w:szCs w:val="22"/>
              </w:rPr>
              <w:t xml:space="preserve">ziałaniem 6.3 </w:t>
            </w:r>
            <w:r w:rsidRPr="002B704E">
              <w:rPr>
                <w:rFonts w:ascii="Calibri" w:hAnsi="Calibri" w:cs="Calibri"/>
                <w:sz w:val="22"/>
                <w:szCs w:val="22"/>
              </w:rPr>
              <w:t>Rewitalizacja zdegradowanych obszarów</w:t>
            </w:r>
            <w:r>
              <w:rPr>
                <w:rFonts w:ascii="Calibri" w:hAnsi="Calibri" w:cs="Calibri"/>
                <w:sz w:val="22"/>
                <w:szCs w:val="22"/>
              </w:rPr>
              <w:t xml:space="preserve"> </w:t>
            </w:r>
            <w:r>
              <w:rPr>
                <w:rFonts w:ascii="Calibri" w:hAnsi="Calibri" w:cs="Arial"/>
                <w:sz w:val="22"/>
                <w:szCs w:val="22"/>
              </w:rPr>
              <w:t xml:space="preserve"> RPO WD</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pPr>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pPr>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pPr>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val="restart"/>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Instrumenty terytorialne</w:t>
            </w:r>
            <w:r w:rsidRPr="00986F5A">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ZIT</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Nie dotyczy</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812105">
            <w:pPr>
              <w:spacing w:before="40" w:after="40"/>
              <w:rPr>
                <w:rFonts w:asciiTheme="minorHAnsi" w:hAnsiTheme="minorHAnsi" w:cs="Arial"/>
              </w:rPr>
            </w:pPr>
            <w:r w:rsidRPr="00986F5A">
              <w:rPr>
                <w:rFonts w:asciiTheme="minorHAnsi" w:hAnsiTheme="minorHAnsi" w:cs="Arial"/>
                <w:sz w:val="22"/>
                <w:szCs w:val="22"/>
              </w:rPr>
              <w:t xml:space="preserve">ZIT </w:t>
            </w:r>
            <w:r w:rsidR="00812105" w:rsidRPr="00986F5A">
              <w:rPr>
                <w:rFonts w:asciiTheme="minorHAnsi" w:hAnsiTheme="minorHAnsi" w:cs="Arial"/>
                <w:sz w:val="22"/>
                <w:szCs w:val="22"/>
              </w:rPr>
              <w:t>WROF</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812105">
            <w:pPr>
              <w:spacing w:before="40" w:after="40"/>
              <w:rPr>
                <w:rFonts w:asciiTheme="minorHAnsi" w:hAnsiTheme="minorHAnsi" w:cs="Arial"/>
              </w:rPr>
            </w:pPr>
            <w:r w:rsidRPr="00986F5A">
              <w:rPr>
                <w:rFonts w:asciiTheme="minorHAnsi" w:hAnsiTheme="minorHAnsi" w:cs="Arial"/>
                <w:sz w:val="22"/>
                <w:szCs w:val="22"/>
              </w:rPr>
              <w:t xml:space="preserve">ZIT </w:t>
            </w:r>
            <w:r w:rsidR="00812105" w:rsidRPr="00986F5A">
              <w:rPr>
                <w:rFonts w:asciiTheme="minorHAnsi" w:hAnsiTheme="minorHAnsi" w:cs="Arial"/>
                <w:sz w:val="22"/>
                <w:szCs w:val="22"/>
              </w:rPr>
              <w:t>AJ</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812105">
            <w:pPr>
              <w:spacing w:before="40" w:after="40"/>
              <w:rPr>
                <w:rFonts w:asciiTheme="minorHAnsi" w:hAnsiTheme="minorHAnsi" w:cs="Arial"/>
              </w:rPr>
            </w:pPr>
            <w:r w:rsidRPr="00986F5A">
              <w:rPr>
                <w:rFonts w:asciiTheme="minorHAnsi" w:hAnsiTheme="minorHAnsi" w:cs="Arial"/>
                <w:sz w:val="22"/>
                <w:szCs w:val="22"/>
              </w:rPr>
              <w:t xml:space="preserve">ZIT </w:t>
            </w:r>
            <w:r w:rsidR="00812105" w:rsidRPr="00986F5A">
              <w:rPr>
                <w:rFonts w:asciiTheme="minorHAnsi" w:hAnsiTheme="minorHAnsi" w:cs="Arial"/>
                <w:sz w:val="22"/>
                <w:szCs w:val="22"/>
              </w:rPr>
              <w:t>AW</w:t>
            </w:r>
          </w:p>
        </w:tc>
      </w:tr>
      <w:tr w:rsidR="003631D7" w:rsidRPr="00986F5A" w:rsidTr="0052508C">
        <w:trPr>
          <w:trHeight w:val="402"/>
        </w:trPr>
        <w:tc>
          <w:tcPr>
            <w:tcW w:w="1387" w:type="pct"/>
            <w:vMerge w:val="restart"/>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Tryb(y) wyboru projektów </w:t>
            </w:r>
            <w:r w:rsidRPr="00986F5A">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Tryb konkursowy</w:t>
            </w:r>
          </w:p>
        </w:tc>
      </w:tr>
      <w:tr w:rsidR="00A62C00" w:rsidRPr="00986F5A" w:rsidTr="0052508C">
        <w:trPr>
          <w:trHeight w:val="408"/>
        </w:trPr>
        <w:tc>
          <w:tcPr>
            <w:tcW w:w="1387" w:type="pct"/>
            <w:vMerge/>
            <w:shd w:val="clear" w:color="auto" w:fill="auto"/>
            <w:vAlign w:val="center"/>
          </w:tcPr>
          <w:p w:rsidR="00A62C00" w:rsidRPr="00986F5A" w:rsidRDefault="00A62C00"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Tryb konkursowy.</w:t>
            </w:r>
          </w:p>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Podmiot odpowiedzialny za nabór i ocenę wniosków: IP RPO</w:t>
            </w:r>
            <w:r w:rsidR="003A5950">
              <w:rPr>
                <w:rFonts w:asciiTheme="minorHAnsi" w:hAnsiTheme="minorHAnsi" w:cs="Arial"/>
                <w:sz w:val="22"/>
                <w:szCs w:val="22"/>
              </w:rPr>
              <w:t xml:space="preserve"> - DWUP</w:t>
            </w:r>
            <w:r w:rsidRPr="00986F5A">
              <w:rPr>
                <w:rFonts w:asciiTheme="minorHAnsi" w:hAnsiTheme="minorHAnsi" w:cs="Arial"/>
                <w:sz w:val="22"/>
                <w:szCs w:val="22"/>
              </w:rPr>
              <w:t xml:space="preserve">. </w:t>
            </w:r>
          </w:p>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Podmiot odpowiedzialny za przyjmowanie protestów: IP RPO</w:t>
            </w:r>
            <w:r w:rsidR="003A5950">
              <w:rPr>
                <w:rFonts w:asciiTheme="minorHAnsi" w:hAnsiTheme="minorHAnsi" w:cs="Arial"/>
                <w:sz w:val="22"/>
                <w:szCs w:val="22"/>
              </w:rPr>
              <w:t xml:space="preserve"> - DWUP</w:t>
            </w:r>
            <w:r w:rsidR="00C8643E" w:rsidRPr="00986F5A">
              <w:rPr>
                <w:rFonts w:asciiTheme="minorHAnsi" w:hAnsiTheme="minorHAnsi" w:cs="Arial"/>
                <w:sz w:val="22"/>
                <w:szCs w:val="22"/>
              </w:rPr>
              <w:t>.</w:t>
            </w:r>
          </w:p>
        </w:tc>
      </w:tr>
      <w:tr w:rsidR="00A62C00" w:rsidRPr="00986F5A" w:rsidTr="0052508C">
        <w:trPr>
          <w:trHeight w:val="413"/>
        </w:trPr>
        <w:tc>
          <w:tcPr>
            <w:tcW w:w="1387" w:type="pct"/>
            <w:vMerge/>
            <w:shd w:val="clear" w:color="auto" w:fill="auto"/>
            <w:vAlign w:val="center"/>
          </w:tcPr>
          <w:p w:rsidR="00A62C00" w:rsidRPr="00986F5A" w:rsidRDefault="00A62C00"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86F5A" w:rsidRDefault="00A62C00"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986F5A" w:rsidRDefault="00A62C00" w:rsidP="00A62C00">
            <w:pPr>
              <w:spacing w:before="40" w:after="40"/>
              <w:jc w:val="both"/>
              <w:rPr>
                <w:rFonts w:asciiTheme="minorHAnsi" w:hAnsiTheme="minorHAnsi" w:cs="Arial"/>
                <w:b/>
                <w:bCs/>
                <w:color w:val="4F81BD" w:themeColor="accent1"/>
              </w:rPr>
            </w:pPr>
            <w:r w:rsidRPr="00986F5A">
              <w:rPr>
                <w:rFonts w:asciiTheme="minorHAnsi" w:hAnsiTheme="minorHAnsi" w:cs="Arial"/>
                <w:sz w:val="22"/>
                <w:szCs w:val="22"/>
              </w:rPr>
              <w:t xml:space="preserve">Tryb konkursowy. </w:t>
            </w:r>
          </w:p>
          <w:p w:rsidR="00A62C00" w:rsidRPr="00986F5A" w:rsidRDefault="00A62C00" w:rsidP="00A62C00">
            <w:pPr>
              <w:spacing w:before="40" w:after="40"/>
              <w:jc w:val="both"/>
              <w:rPr>
                <w:rFonts w:asciiTheme="minorHAnsi" w:hAnsiTheme="minorHAnsi" w:cs="Arial"/>
                <w:b/>
                <w:bCs/>
                <w:color w:val="4F81BD" w:themeColor="accent1"/>
              </w:rPr>
            </w:pPr>
            <w:r w:rsidRPr="00986F5A">
              <w:rPr>
                <w:rFonts w:asciiTheme="minorHAnsi" w:hAnsiTheme="minorHAnsi" w:cs="Arial"/>
                <w:sz w:val="22"/>
                <w:szCs w:val="22"/>
              </w:rPr>
              <w:t xml:space="preserve">Podmioty odpowiedzialne za nabór i ocenę wniosków: DWUP oraz ZIT WROF. </w:t>
            </w:r>
          </w:p>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Podmiot odpowiedzialny za przyjmowanie protestów: DWUP/ ZIT WROF.</w:t>
            </w:r>
          </w:p>
        </w:tc>
      </w:tr>
      <w:tr w:rsidR="00A62C00" w:rsidRPr="00986F5A" w:rsidTr="0052508C">
        <w:trPr>
          <w:trHeight w:val="407"/>
        </w:trPr>
        <w:tc>
          <w:tcPr>
            <w:tcW w:w="1387" w:type="pct"/>
            <w:vMerge/>
            <w:shd w:val="clear" w:color="auto" w:fill="auto"/>
            <w:vAlign w:val="center"/>
          </w:tcPr>
          <w:p w:rsidR="00A62C00" w:rsidRPr="00986F5A" w:rsidRDefault="00A62C00"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86F5A" w:rsidRDefault="00A62C00"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986F5A" w:rsidRDefault="005809D1" w:rsidP="00A62C00">
            <w:pPr>
              <w:spacing w:before="40" w:after="40"/>
              <w:jc w:val="both"/>
              <w:rPr>
                <w:rFonts w:asciiTheme="minorHAnsi" w:hAnsiTheme="minorHAnsi" w:cs="Arial"/>
                <w:b/>
                <w:bCs/>
                <w:color w:val="4F81BD" w:themeColor="accent1"/>
              </w:rPr>
            </w:pPr>
            <w:r w:rsidRPr="00986F5A">
              <w:rPr>
                <w:rFonts w:asciiTheme="minorHAnsi" w:hAnsiTheme="minorHAnsi" w:cs="Arial"/>
                <w:sz w:val="22"/>
                <w:szCs w:val="22"/>
              </w:rPr>
              <w:t>Tryb</w:t>
            </w:r>
            <w:r w:rsidR="00A62C00" w:rsidRPr="00986F5A">
              <w:rPr>
                <w:rFonts w:asciiTheme="minorHAnsi" w:hAnsiTheme="minorHAnsi" w:cs="Arial"/>
                <w:sz w:val="22"/>
                <w:szCs w:val="22"/>
              </w:rPr>
              <w:t xml:space="preserve"> konkursowy.</w:t>
            </w:r>
          </w:p>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 xml:space="preserve">Podmioty odpowiedzialne za nabór i ocenę wniosków: DWUP oraz ZIT AJ. </w:t>
            </w:r>
          </w:p>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Podmiot odpowiedzialny za przyjmowanie protestów: DWUP/ ZIT AJ.</w:t>
            </w:r>
          </w:p>
        </w:tc>
      </w:tr>
      <w:tr w:rsidR="00A62C00" w:rsidRPr="00986F5A" w:rsidTr="0052508C">
        <w:trPr>
          <w:trHeight w:val="423"/>
        </w:trPr>
        <w:tc>
          <w:tcPr>
            <w:tcW w:w="1387" w:type="pct"/>
            <w:vMerge/>
            <w:tcBorders>
              <w:bottom w:val="single" w:sz="4" w:space="0" w:color="auto"/>
            </w:tcBorders>
            <w:shd w:val="clear" w:color="auto" w:fill="auto"/>
            <w:vAlign w:val="center"/>
          </w:tcPr>
          <w:p w:rsidR="00A62C00" w:rsidRPr="00986F5A" w:rsidRDefault="00A62C00"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986F5A" w:rsidRDefault="00A62C00"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986F5A" w:rsidRDefault="00A62C00" w:rsidP="00A62C00">
            <w:pPr>
              <w:spacing w:before="40" w:after="40"/>
              <w:jc w:val="both"/>
              <w:rPr>
                <w:rFonts w:asciiTheme="minorHAnsi" w:hAnsiTheme="minorHAnsi" w:cs="Arial"/>
                <w:b/>
                <w:bCs/>
                <w:color w:val="4F81BD" w:themeColor="accent1"/>
              </w:rPr>
            </w:pPr>
            <w:r w:rsidRPr="00986F5A">
              <w:rPr>
                <w:rFonts w:asciiTheme="minorHAnsi" w:hAnsiTheme="minorHAnsi" w:cs="Arial"/>
                <w:sz w:val="22"/>
                <w:szCs w:val="22"/>
              </w:rPr>
              <w:t>Tryb konkursowy.</w:t>
            </w:r>
          </w:p>
          <w:p w:rsidR="00A62C00" w:rsidRPr="00986F5A" w:rsidRDefault="00A62C00" w:rsidP="00A62C00">
            <w:pPr>
              <w:spacing w:before="40" w:after="40"/>
              <w:jc w:val="both"/>
              <w:rPr>
                <w:rFonts w:asciiTheme="minorHAnsi" w:hAnsiTheme="minorHAnsi" w:cs="Arial"/>
              </w:rPr>
            </w:pPr>
            <w:r w:rsidRPr="00986F5A">
              <w:rPr>
                <w:rFonts w:asciiTheme="minorHAnsi" w:hAnsiTheme="minorHAnsi" w:cs="Arial"/>
                <w:sz w:val="22"/>
                <w:szCs w:val="22"/>
              </w:rPr>
              <w:t xml:space="preserve">Podmioty odpowiedzialne za nabór i ocenę wniosków: DWUP oraz ZIT AW. </w:t>
            </w:r>
          </w:p>
          <w:p w:rsidR="00A62C00" w:rsidRPr="00986F5A" w:rsidRDefault="00A62C00" w:rsidP="00A62C00">
            <w:pPr>
              <w:spacing w:before="40" w:after="40"/>
              <w:jc w:val="both"/>
              <w:rPr>
                <w:rFonts w:asciiTheme="minorHAnsi" w:hAnsiTheme="minorHAnsi" w:cs="Arial"/>
                <w:color w:val="FF0000"/>
              </w:rPr>
            </w:pPr>
            <w:r w:rsidRPr="00986F5A">
              <w:rPr>
                <w:rFonts w:asciiTheme="minorHAnsi" w:hAnsiTheme="minorHAnsi" w:cs="Arial"/>
                <w:sz w:val="22"/>
                <w:szCs w:val="22"/>
              </w:rPr>
              <w:t>Podmiot odpowiedzialny za przyjmowanie protestów: DWUP/ ZIT AW.</w:t>
            </w:r>
          </w:p>
        </w:tc>
      </w:tr>
      <w:tr w:rsidR="003631D7" w:rsidRPr="00986F5A" w:rsidDel="00FE3C38" w:rsidTr="0052508C">
        <w:trPr>
          <w:trHeight w:val="20"/>
        </w:trPr>
        <w:tc>
          <w:tcPr>
            <w:tcW w:w="1387" w:type="pct"/>
            <w:vMerge w:val="restart"/>
            <w:tcBorders>
              <w:top w:val="single" w:sz="4" w:space="0" w:color="auto"/>
            </w:tcBorders>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Limity i ograniczenia w realizacji projektów</w:t>
            </w:r>
            <w:r w:rsidRPr="00986F5A">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757ADE" w:rsidRPr="00986F5A" w:rsidRDefault="00480D5B" w:rsidP="00757ADE">
            <w:pPr>
              <w:spacing w:before="40" w:after="40"/>
              <w:contextualSpacing/>
              <w:jc w:val="both"/>
              <w:rPr>
                <w:rFonts w:asciiTheme="minorHAnsi" w:hAnsiTheme="minorHAnsi" w:cs="Arial"/>
              </w:rPr>
            </w:pPr>
            <w:r w:rsidRPr="00986F5A">
              <w:rPr>
                <w:rFonts w:asciiTheme="minorHAnsi" w:hAnsiTheme="minorHAnsi" w:cs="Arial"/>
                <w:sz w:val="22"/>
                <w:szCs w:val="22"/>
              </w:rPr>
              <w:t xml:space="preserve">Utrzymanie miejsc świadczenia </w:t>
            </w:r>
            <w:r w:rsidR="00757ADE" w:rsidRPr="00986F5A">
              <w:rPr>
                <w:rFonts w:asciiTheme="minorHAnsi" w:hAnsiTheme="minorHAnsi" w:cs="Arial"/>
                <w:sz w:val="22"/>
                <w:szCs w:val="22"/>
              </w:rPr>
              <w:t>usług asystenckich i opiekuńczych nad osobami niesamodzielnymi</w:t>
            </w:r>
            <w:r w:rsidR="00723D58" w:rsidRPr="00986F5A">
              <w:rPr>
                <w:rFonts w:asciiTheme="minorHAnsi" w:hAnsiTheme="minorHAnsi" w:cs="Arial"/>
                <w:sz w:val="22"/>
                <w:szCs w:val="22"/>
              </w:rPr>
              <w:t xml:space="preserve"> </w:t>
            </w:r>
            <w:r w:rsidR="00757ADE" w:rsidRPr="00986F5A">
              <w:rPr>
                <w:rFonts w:asciiTheme="minorHAnsi" w:hAnsiTheme="minorHAnsi" w:cs="Arial"/>
                <w:sz w:val="22"/>
                <w:szCs w:val="22"/>
              </w:rPr>
              <w:t xml:space="preserve">(typ operacji 9.2.A.) </w:t>
            </w:r>
            <w:r w:rsidRPr="00986F5A">
              <w:rPr>
                <w:rFonts w:asciiTheme="minorHAnsi" w:hAnsiTheme="minorHAnsi" w:cs="Arial"/>
                <w:sz w:val="22"/>
                <w:szCs w:val="22"/>
              </w:rPr>
              <w:t>ze środków EFS stworzonych przez danego beneficjenta trwa nie dłużej niż 3 lata. Beneficjent zobowiązany jest zachować trwałość miejsc świadczenia usług asystenckich i</w:t>
            </w:r>
            <w:r w:rsidR="00A05EFE">
              <w:rPr>
                <w:rFonts w:asciiTheme="minorHAnsi" w:hAnsiTheme="minorHAnsi" w:cs="Arial"/>
                <w:sz w:val="22"/>
                <w:szCs w:val="22"/>
              </w:rPr>
              <w:t> </w:t>
            </w:r>
            <w:r w:rsidRPr="00986F5A">
              <w:rPr>
                <w:rFonts w:asciiTheme="minorHAnsi" w:hAnsiTheme="minorHAnsi" w:cs="Arial"/>
                <w:sz w:val="22"/>
                <w:szCs w:val="22"/>
              </w:rPr>
              <w:t xml:space="preserve">opiekuńczych utworzonych w ramach projektu po zakończeniu jego realizacji co najmniej przez okres odpowiadający okresowi realizacji projektu. </w:t>
            </w:r>
          </w:p>
          <w:p w:rsidR="006B4D85" w:rsidRPr="00986F5A" w:rsidRDefault="006B4D85" w:rsidP="006B4D85">
            <w:pPr>
              <w:spacing w:before="40" w:after="40"/>
              <w:jc w:val="both"/>
              <w:rPr>
                <w:rFonts w:asciiTheme="minorHAnsi" w:hAnsiTheme="minorHAnsi" w:cs="Arial"/>
              </w:rPr>
            </w:pPr>
            <w:r w:rsidRPr="00986F5A">
              <w:rPr>
                <w:rFonts w:asciiTheme="minorHAnsi" w:hAnsiTheme="minorHAnsi" w:cs="Arial"/>
                <w:sz w:val="22"/>
                <w:szCs w:val="22"/>
              </w:rPr>
              <w:t xml:space="preserve">Wsparcie w ramach projektu 9.2.A. nie może spowodować zmniejszenia dotychczasowego finansowania usług asystenckich lub opiekuńczych przez beneficjenta oraz zastąpienia środkami projektu dotychczasowego finansowania przez beneficjentów usług asystenckich lub opiekuńczych. </w:t>
            </w:r>
          </w:p>
          <w:p w:rsidR="00757ADE" w:rsidRPr="00986F5A" w:rsidRDefault="00757ADE" w:rsidP="00757ADE">
            <w:pPr>
              <w:spacing w:before="40" w:after="40"/>
              <w:jc w:val="both"/>
              <w:rPr>
                <w:rFonts w:asciiTheme="minorHAnsi" w:hAnsiTheme="minorHAnsi" w:cs="Arial"/>
              </w:rPr>
            </w:pPr>
            <w:r w:rsidRPr="00986F5A">
              <w:rPr>
                <w:rFonts w:asciiTheme="minorHAnsi" w:hAnsiTheme="minorHAnsi" w:cs="Arial"/>
                <w:sz w:val="22"/>
                <w:szCs w:val="22"/>
              </w:rPr>
              <w:t>Wsparcie dla rodziny i pieczy zastępczej (typ operacji 9.2.B.) odbywa się zgodnie z ustawą z</w:t>
            </w:r>
            <w:r w:rsidR="00A05EFE">
              <w:rPr>
                <w:rFonts w:asciiTheme="minorHAnsi" w:hAnsiTheme="minorHAnsi" w:cs="Arial"/>
                <w:sz w:val="22"/>
                <w:szCs w:val="22"/>
              </w:rPr>
              <w:t> </w:t>
            </w:r>
            <w:r w:rsidRPr="00986F5A">
              <w:rPr>
                <w:rFonts w:asciiTheme="minorHAnsi" w:hAnsiTheme="minorHAnsi" w:cs="Arial"/>
                <w:sz w:val="22"/>
                <w:szCs w:val="22"/>
              </w:rPr>
              <w:t>dnia 9 czerwca 2011 r. o wspieraniu rodziny i</w:t>
            </w:r>
            <w:r w:rsidR="00A05EFE">
              <w:rPr>
                <w:rFonts w:asciiTheme="minorHAnsi" w:hAnsiTheme="minorHAnsi" w:cs="Arial"/>
                <w:sz w:val="22"/>
                <w:szCs w:val="22"/>
              </w:rPr>
              <w:t> </w:t>
            </w:r>
            <w:r w:rsidRPr="00986F5A">
              <w:rPr>
                <w:rFonts w:asciiTheme="minorHAnsi" w:hAnsiTheme="minorHAnsi" w:cs="Arial"/>
                <w:sz w:val="22"/>
                <w:szCs w:val="22"/>
              </w:rPr>
              <w:t>systemie pieczy zastępczej. Z EFS nie są finansowane świadczenia wypłacane na podstawie tej ustawy. Świadczenia te mogą stanowić wkład własny do projektu.</w:t>
            </w:r>
          </w:p>
          <w:p w:rsidR="00480D5B" w:rsidRPr="00986F5A" w:rsidRDefault="00480D5B" w:rsidP="00757ADE">
            <w:pPr>
              <w:spacing w:before="40" w:after="40"/>
              <w:jc w:val="both"/>
              <w:rPr>
                <w:rFonts w:asciiTheme="minorHAnsi" w:hAnsiTheme="minorHAnsi" w:cs="Arial"/>
              </w:rPr>
            </w:pPr>
            <w:r w:rsidRPr="00986F5A">
              <w:rPr>
                <w:rFonts w:asciiTheme="minorHAnsi" w:hAnsiTheme="minorHAnsi" w:cs="Arial"/>
                <w:sz w:val="22"/>
                <w:szCs w:val="22"/>
              </w:rPr>
              <w:t>Usługi wsparcia rodziny w postaci pomocy w</w:t>
            </w:r>
            <w:r w:rsidR="00A05EFE">
              <w:rPr>
                <w:rFonts w:asciiTheme="minorHAnsi" w:hAnsiTheme="minorHAnsi" w:cs="Arial"/>
                <w:sz w:val="22"/>
                <w:szCs w:val="22"/>
              </w:rPr>
              <w:t> </w:t>
            </w:r>
            <w:r w:rsidRPr="00986F5A">
              <w:rPr>
                <w:rFonts w:asciiTheme="minorHAnsi" w:hAnsiTheme="minorHAnsi" w:cs="Arial"/>
                <w:sz w:val="22"/>
                <w:szCs w:val="22"/>
              </w:rPr>
              <w:t>opiece i wychowaniu dzieci w form</w:t>
            </w:r>
            <w:r w:rsidR="00A05EFE">
              <w:rPr>
                <w:rFonts w:asciiTheme="minorHAnsi" w:hAnsiTheme="minorHAnsi" w:cs="Arial"/>
                <w:sz w:val="22"/>
                <w:szCs w:val="22"/>
              </w:rPr>
              <w:t xml:space="preserve">ie placówek wsparcia dziennego </w:t>
            </w:r>
            <w:r w:rsidRPr="00986F5A">
              <w:rPr>
                <w:rFonts w:asciiTheme="minorHAnsi" w:hAnsiTheme="minorHAnsi" w:cs="Arial"/>
                <w:sz w:val="22"/>
                <w:szCs w:val="22"/>
              </w:rPr>
              <w:t>polegają na tworzeniu nowych miejsc opieki i wychowania w</w:t>
            </w:r>
            <w:r w:rsidR="00A05EFE">
              <w:rPr>
                <w:rFonts w:asciiTheme="minorHAnsi" w:hAnsiTheme="minorHAnsi" w:cs="Arial"/>
                <w:sz w:val="22"/>
                <w:szCs w:val="22"/>
              </w:rPr>
              <w:t> </w:t>
            </w:r>
            <w:r w:rsidRPr="00986F5A">
              <w:rPr>
                <w:rFonts w:asciiTheme="minorHAnsi" w:hAnsiTheme="minorHAnsi" w:cs="Arial"/>
                <w:sz w:val="22"/>
                <w:szCs w:val="22"/>
              </w:rPr>
              <w:t>ramach nowych placówek wsparcia dziennego, jak również w ramach istniejących placówek. W przypadku wsparcia na tworzenie nowych placówek wsparcia dziennego Beneficjent zobowiązany jest do zachowania trwałości po zakończeniu realizacji projektu co najmniej przez okres odpowiadający okresowi realizacji projektu. Wsparcie istniejących placówek wsparcia dziennego jest możliwe wyłącznie, pod warunkiem zwiększenia liczby miejsc w tych placówkach lub rozszerzenie oferty wsparcia. W placówkach wsparcia dziennego w formie opiekuńczej oraz placówkach prowadzonych w formie pracy podwórkowej obowiązkowo są realizowane zajęcia rozwijające co najmniej dwie z ośmiu kompetencji kluczowych wskazanych w</w:t>
            </w:r>
            <w:r w:rsidR="00A05EFE">
              <w:rPr>
                <w:rFonts w:asciiTheme="minorHAnsi" w:hAnsiTheme="minorHAnsi" w:cs="Arial"/>
                <w:sz w:val="22"/>
                <w:szCs w:val="22"/>
              </w:rPr>
              <w:t> </w:t>
            </w:r>
            <w:r w:rsidRPr="00986F5A">
              <w:rPr>
                <w:rFonts w:asciiTheme="minorHAnsi" w:hAnsiTheme="minorHAnsi" w:cs="Arial"/>
                <w:sz w:val="22"/>
                <w:szCs w:val="22"/>
              </w:rPr>
              <w:t>zaleceniu Parlamentu Europejskiego i Rady z</w:t>
            </w:r>
            <w:r w:rsidR="00A05EFE">
              <w:rPr>
                <w:rFonts w:asciiTheme="minorHAnsi" w:hAnsiTheme="minorHAnsi" w:cs="Arial"/>
                <w:sz w:val="22"/>
                <w:szCs w:val="22"/>
              </w:rPr>
              <w:t> </w:t>
            </w:r>
            <w:r w:rsidRPr="00986F5A">
              <w:rPr>
                <w:rFonts w:asciiTheme="minorHAnsi" w:hAnsiTheme="minorHAnsi" w:cs="Arial"/>
                <w:sz w:val="22"/>
                <w:szCs w:val="22"/>
              </w:rPr>
              <w:t xml:space="preserve">dnia 18 grudnia 2006 r. w sprawie kompetencji kluczowych w procesie uczenia się przez całe życie. </w:t>
            </w:r>
          </w:p>
          <w:p w:rsidR="003631D7" w:rsidRPr="00986F5A" w:rsidDel="00FE3C38" w:rsidRDefault="005809D1" w:rsidP="00CB339F">
            <w:pPr>
              <w:spacing w:before="40" w:after="40"/>
              <w:jc w:val="both"/>
              <w:rPr>
                <w:rFonts w:asciiTheme="minorHAnsi" w:hAnsiTheme="minorHAnsi" w:cs="Arial"/>
              </w:rPr>
            </w:pPr>
            <w:r w:rsidRPr="00986F5A">
              <w:rPr>
                <w:rFonts w:asciiTheme="minorHAnsi" w:hAnsiTheme="minorHAnsi" w:cs="Arial"/>
                <w:sz w:val="22"/>
                <w:szCs w:val="22"/>
              </w:rPr>
              <w:t>Wsparcie udzielane w ramach</w:t>
            </w:r>
            <w:r w:rsidR="00757ADE" w:rsidRPr="00986F5A">
              <w:rPr>
                <w:rFonts w:asciiTheme="minorHAnsi" w:hAnsiTheme="minorHAnsi" w:cs="Arial"/>
                <w:sz w:val="22"/>
                <w:szCs w:val="22"/>
              </w:rPr>
              <w:t xml:space="preserve"> typu operacji 9.</w:t>
            </w:r>
            <w:r w:rsidR="00CB339F">
              <w:rPr>
                <w:rFonts w:asciiTheme="minorHAnsi" w:hAnsiTheme="minorHAnsi" w:cs="Arial"/>
                <w:sz w:val="22"/>
                <w:szCs w:val="22"/>
              </w:rPr>
              <w:t>2</w:t>
            </w:r>
            <w:r w:rsidR="00757ADE" w:rsidRPr="00986F5A">
              <w:rPr>
                <w:rFonts w:asciiTheme="minorHAnsi" w:hAnsiTheme="minorHAnsi" w:cs="Arial"/>
                <w:sz w:val="22"/>
                <w:szCs w:val="22"/>
              </w:rPr>
              <w:t>.C. w przypadku tworzenia miejsc pobytu w</w:t>
            </w:r>
            <w:r w:rsidR="00A05EFE">
              <w:rPr>
                <w:rFonts w:asciiTheme="minorHAnsi" w:hAnsiTheme="minorHAnsi" w:cs="Arial"/>
                <w:sz w:val="22"/>
                <w:szCs w:val="22"/>
              </w:rPr>
              <w:t> </w:t>
            </w:r>
            <w:r w:rsidR="00757ADE" w:rsidRPr="00986F5A">
              <w:rPr>
                <w:rFonts w:asciiTheme="minorHAnsi" w:hAnsiTheme="minorHAnsi" w:cs="Arial"/>
                <w:sz w:val="22"/>
                <w:szCs w:val="22"/>
              </w:rPr>
              <w:t>innych niż mieszkania chronione formach mieszkań o charakterze wspomaganym, miejsca te są tworzone zgodnie z zasadami obowiązującymi dla usług świadczonych na poziomie lokal</w:t>
            </w:r>
            <w:r w:rsidR="001911EA" w:rsidRPr="00986F5A">
              <w:rPr>
                <w:rFonts w:asciiTheme="minorHAnsi" w:hAnsiTheme="minorHAnsi" w:cs="Arial"/>
                <w:sz w:val="22"/>
                <w:szCs w:val="22"/>
              </w:rPr>
              <w:t>nych społeczności, opisanymi w</w:t>
            </w:r>
            <w:r w:rsidR="00A05EFE">
              <w:rPr>
                <w:rFonts w:asciiTheme="minorHAnsi" w:hAnsiTheme="minorHAnsi" w:cs="Arial"/>
                <w:sz w:val="22"/>
                <w:szCs w:val="22"/>
              </w:rPr>
              <w:t> </w:t>
            </w:r>
            <w:r w:rsidR="001911EA" w:rsidRPr="00986F5A">
              <w:rPr>
                <w:rFonts w:asciiTheme="minorHAnsi" w:hAnsiTheme="minorHAnsi" w:cs="Arial"/>
                <w:sz w:val="22"/>
                <w:szCs w:val="22"/>
              </w:rPr>
              <w:t>r</w:t>
            </w:r>
            <w:r w:rsidR="00757ADE" w:rsidRPr="00986F5A">
              <w:rPr>
                <w:rFonts w:asciiTheme="minorHAnsi" w:hAnsiTheme="minorHAnsi" w:cs="Arial"/>
                <w:sz w:val="22"/>
                <w:szCs w:val="22"/>
              </w:rPr>
              <w:t xml:space="preserve">egulaminie </w:t>
            </w:r>
            <w:r w:rsidR="001911EA" w:rsidRPr="00986F5A">
              <w:rPr>
                <w:rFonts w:asciiTheme="minorHAnsi" w:hAnsiTheme="minorHAnsi" w:cs="Arial"/>
                <w:sz w:val="22"/>
                <w:szCs w:val="22"/>
              </w:rPr>
              <w:t>konkursu.</w:t>
            </w:r>
            <w:r w:rsidR="00480D5B" w:rsidRPr="00986F5A">
              <w:rPr>
                <w:rFonts w:asciiTheme="minorHAnsi" w:hAnsiTheme="minorHAnsi" w:cs="Arial"/>
                <w:sz w:val="22"/>
                <w:szCs w:val="22"/>
              </w:rPr>
              <w:t xml:space="preserve"> Beneficjent realizujący typ operacji 9.</w:t>
            </w:r>
            <w:r w:rsidR="00CB339F">
              <w:rPr>
                <w:rFonts w:asciiTheme="minorHAnsi" w:hAnsiTheme="minorHAnsi" w:cs="Arial"/>
                <w:sz w:val="22"/>
                <w:szCs w:val="22"/>
              </w:rPr>
              <w:t>2</w:t>
            </w:r>
            <w:r w:rsidR="00480D5B" w:rsidRPr="00986F5A">
              <w:rPr>
                <w:rFonts w:asciiTheme="minorHAnsi" w:hAnsiTheme="minorHAnsi" w:cs="Arial"/>
                <w:sz w:val="22"/>
                <w:szCs w:val="22"/>
              </w:rPr>
              <w:t>.C. zobowiązany jest do zachowania trwałości miejsc świadczenia usług w mieszkaniach wspomaganych utworzonych w</w:t>
            </w:r>
            <w:r w:rsidR="00A05EFE">
              <w:rPr>
                <w:rFonts w:asciiTheme="minorHAnsi" w:hAnsiTheme="minorHAnsi" w:cs="Arial"/>
                <w:sz w:val="22"/>
                <w:szCs w:val="22"/>
              </w:rPr>
              <w:t> </w:t>
            </w:r>
            <w:r w:rsidR="00480D5B" w:rsidRPr="00986F5A">
              <w:rPr>
                <w:rFonts w:asciiTheme="minorHAnsi" w:hAnsiTheme="minorHAnsi" w:cs="Arial"/>
                <w:sz w:val="22"/>
                <w:szCs w:val="22"/>
              </w:rPr>
              <w:t>ramach projektu po zakończeniu realizacji projektu co najmniej przez okres odpowiadający okresowi realizacji projektu.</w:t>
            </w:r>
          </w:p>
        </w:tc>
      </w:tr>
      <w:tr w:rsidR="003631D7" w:rsidRPr="00986F5A" w:rsidDel="00FE3C38" w:rsidTr="0052508C">
        <w:trPr>
          <w:trHeight w:val="20"/>
        </w:trPr>
        <w:tc>
          <w:tcPr>
            <w:tcW w:w="1387" w:type="pct"/>
            <w:vMerge/>
            <w:tcBorders>
              <w:top w:val="single" w:sz="4" w:space="0" w:color="auto"/>
            </w:tcBorders>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Del="00FE3C38"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Del="00FE3C38" w:rsidTr="0052508C">
        <w:trPr>
          <w:trHeight w:val="20"/>
        </w:trPr>
        <w:tc>
          <w:tcPr>
            <w:tcW w:w="1387" w:type="pct"/>
            <w:vMerge/>
            <w:tcBorders>
              <w:top w:val="single" w:sz="4" w:space="0" w:color="auto"/>
            </w:tcBorders>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Del="00FE3C38"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Del="00FE3C38" w:rsidTr="0052508C">
        <w:trPr>
          <w:trHeight w:val="20"/>
        </w:trPr>
        <w:tc>
          <w:tcPr>
            <w:tcW w:w="1387" w:type="pct"/>
            <w:vMerge/>
            <w:tcBorders>
              <w:top w:val="single" w:sz="4" w:space="0" w:color="auto"/>
            </w:tcBorders>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r w:rsidRPr="00986F5A">
              <w:rPr>
                <w:rFonts w:asciiTheme="minorHAnsi" w:hAnsiTheme="minorHAnsi" w:cs="Arial"/>
                <w:sz w:val="22"/>
                <w:szCs w:val="22"/>
              </w:rPr>
              <w:t>jw.</w:t>
            </w:r>
          </w:p>
        </w:tc>
      </w:tr>
      <w:tr w:rsidR="003631D7" w:rsidRPr="00986F5A" w:rsidDel="00FE3C38" w:rsidTr="0052508C">
        <w:trPr>
          <w:trHeight w:val="20"/>
        </w:trPr>
        <w:tc>
          <w:tcPr>
            <w:tcW w:w="1387" w:type="pct"/>
            <w:vMerge/>
            <w:tcBorders>
              <w:top w:val="single" w:sz="4" w:space="0" w:color="auto"/>
            </w:tcBorders>
            <w:shd w:val="clear" w:color="auto" w:fill="auto"/>
            <w:vAlign w:val="center"/>
          </w:tcPr>
          <w:p w:rsidR="003631D7" w:rsidRPr="00986F5A" w:rsidDel="00FE3C38"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rsidR="003631D7" w:rsidRPr="00986F5A" w:rsidRDefault="003631D7" w:rsidP="004453DD">
            <w:r w:rsidRPr="00986F5A">
              <w:rPr>
                <w:rFonts w:asciiTheme="minorHAnsi" w:hAnsiTheme="minorHAnsi" w:cs="Arial"/>
                <w:sz w:val="22"/>
                <w:szCs w:val="22"/>
              </w:rPr>
              <w:t>jw.</w:t>
            </w:r>
          </w:p>
        </w:tc>
      </w:tr>
      <w:tr w:rsidR="003631D7" w:rsidRPr="00986F5A" w:rsidTr="0052508C">
        <w:trPr>
          <w:trHeight w:val="20"/>
        </w:trPr>
        <w:tc>
          <w:tcPr>
            <w:tcW w:w="1387" w:type="pct"/>
            <w:vMerge w:val="restart"/>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Warunki i planowany zakres stosowania </w:t>
            </w:r>
            <w:r w:rsidRPr="00986F5A">
              <w:rPr>
                <w:rFonts w:asciiTheme="minorHAnsi" w:hAnsiTheme="minorHAnsi" w:cs="Arial"/>
                <w:sz w:val="22"/>
                <w:szCs w:val="22"/>
              </w:rPr>
              <w:br/>
            </w:r>
            <w:r w:rsidRPr="00986F5A">
              <w:rPr>
                <w:rFonts w:asciiTheme="minorHAnsi" w:hAnsiTheme="minorHAnsi" w:cs="Arial"/>
                <w:i/>
                <w:sz w:val="22"/>
                <w:szCs w:val="22"/>
              </w:rPr>
              <w:t>cross-financingu</w:t>
            </w:r>
            <w:r w:rsidRPr="00986F5A">
              <w:rPr>
                <w:rFonts w:asciiTheme="minorHAnsi" w:hAnsiTheme="minorHAnsi" w:cs="Arial"/>
                <w:sz w:val="22"/>
                <w:szCs w:val="22"/>
              </w:rPr>
              <w:t xml:space="preserve"> (%)</w:t>
            </w:r>
            <w:r w:rsidRPr="00986F5A">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543369" w:rsidRPr="00986F5A" w:rsidRDefault="002042B4" w:rsidP="00487269">
            <w:pPr>
              <w:spacing w:before="40" w:after="40"/>
              <w:jc w:val="both"/>
              <w:rPr>
                <w:rFonts w:asciiTheme="minorHAnsi" w:hAnsiTheme="minorHAnsi" w:cs="Arial"/>
              </w:rPr>
            </w:pPr>
            <w:r w:rsidRPr="00986F5A">
              <w:rPr>
                <w:rFonts w:asciiTheme="minorHAnsi" w:hAnsiTheme="minorHAnsi" w:cs="Arial"/>
                <w:sz w:val="22"/>
                <w:szCs w:val="22"/>
              </w:rPr>
              <w:t>W ramach działania będą finansowane obok działań tzw. miękkich, wydatki inwestycyjne w</w:t>
            </w:r>
            <w:r w:rsidR="00A05EFE">
              <w:rPr>
                <w:rFonts w:asciiTheme="minorHAnsi" w:hAnsiTheme="minorHAnsi" w:cs="Arial"/>
                <w:sz w:val="22"/>
                <w:szCs w:val="22"/>
              </w:rPr>
              <w:t> </w:t>
            </w:r>
            <w:r w:rsidRPr="00986F5A">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3631D7" w:rsidRPr="00986F5A" w:rsidRDefault="00543369" w:rsidP="00A05EFE">
            <w:pPr>
              <w:spacing w:before="40" w:after="40"/>
              <w:jc w:val="both"/>
              <w:rPr>
                <w:rFonts w:asciiTheme="minorHAnsi" w:hAnsiTheme="minorHAnsi" w:cs="Arial"/>
              </w:rPr>
            </w:pPr>
            <w:r w:rsidRPr="00986F5A">
              <w:rPr>
                <w:rFonts w:asciiTheme="minorHAnsi" w:hAnsiTheme="minorHAnsi" w:cs="Arial"/>
                <w:sz w:val="22"/>
                <w:szCs w:val="22"/>
              </w:rPr>
              <w:t>Wartość wydatków w ramach cross-financingu nie może stanowić więcej niż 10% finansowania unijnego na poziomie projektu.</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86F5A" w:rsidRDefault="003631D7" w:rsidP="004453DD">
            <w:r w:rsidRPr="00986F5A">
              <w:rPr>
                <w:rFonts w:asciiTheme="minorHAnsi" w:hAnsiTheme="minorHAnsi" w:cs="Arial"/>
                <w:sz w:val="22"/>
                <w:szCs w:val="22"/>
              </w:rPr>
              <w:t>jw.</w:t>
            </w:r>
          </w:p>
        </w:tc>
      </w:tr>
      <w:tr w:rsidR="003631D7" w:rsidRPr="00986F5A" w:rsidTr="0052508C">
        <w:trPr>
          <w:trHeight w:val="371"/>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3631D7" w:rsidRPr="00986F5A" w:rsidRDefault="003631D7" w:rsidP="004453DD">
            <w:pPr>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315"/>
        </w:trPr>
        <w:tc>
          <w:tcPr>
            <w:tcW w:w="1387" w:type="pct"/>
            <w:vMerge w:val="restart"/>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Dopuszczalna maksymalna wartość zakupionych środków trwałych</w:t>
            </w:r>
            <w:r w:rsidRPr="00986F5A">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86F5A" w:rsidRDefault="002042B4" w:rsidP="00A05EFE">
            <w:pPr>
              <w:spacing w:before="40" w:after="40"/>
              <w:jc w:val="both"/>
              <w:rPr>
                <w:rFonts w:asciiTheme="minorHAnsi" w:hAnsiTheme="minorHAnsi" w:cs="Arial"/>
              </w:rPr>
            </w:pPr>
            <w:r w:rsidRPr="00986F5A">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A05EFE">
              <w:rPr>
                <w:rFonts w:asciiTheme="minorHAnsi" w:hAnsiTheme="minorHAnsi" w:cs="Arial"/>
                <w:sz w:val="22"/>
                <w:szCs w:val="22"/>
              </w:rPr>
              <w:t> </w:t>
            </w:r>
            <w:r w:rsidRPr="00986F5A">
              <w:rPr>
                <w:rFonts w:asciiTheme="minorHAnsi" w:hAnsiTheme="minorHAnsi" w:cs="Arial"/>
                <w:sz w:val="22"/>
                <w:szCs w:val="22"/>
              </w:rPr>
              <w:t>dofinansowanie projektu są niekwalifikowalne.</w:t>
            </w:r>
          </w:p>
        </w:tc>
      </w:tr>
      <w:tr w:rsidR="003631D7" w:rsidRPr="00986F5A" w:rsidTr="0052508C">
        <w:trPr>
          <w:trHeight w:val="35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6D2FAC">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373"/>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6D2FAC">
            <w:r w:rsidRPr="00986F5A">
              <w:rPr>
                <w:rFonts w:asciiTheme="minorHAnsi" w:hAnsiTheme="minorHAnsi" w:cs="Arial"/>
                <w:sz w:val="22"/>
                <w:szCs w:val="22"/>
              </w:rPr>
              <w:t>jw.</w:t>
            </w:r>
          </w:p>
        </w:tc>
      </w:tr>
      <w:tr w:rsidR="003631D7" w:rsidRPr="00986F5A" w:rsidTr="0052508C">
        <w:trPr>
          <w:trHeight w:val="408"/>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6D2FAC">
            <w:r w:rsidRPr="00986F5A">
              <w:rPr>
                <w:rFonts w:asciiTheme="minorHAnsi" w:hAnsiTheme="minorHAnsi" w:cs="Arial"/>
                <w:sz w:val="22"/>
                <w:szCs w:val="22"/>
              </w:rPr>
              <w:t>jw.</w:t>
            </w:r>
          </w:p>
        </w:tc>
      </w:tr>
      <w:tr w:rsidR="003631D7" w:rsidRPr="00986F5A" w:rsidTr="0052508C">
        <w:trPr>
          <w:trHeight w:val="431"/>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6D2FAC">
            <w:pPr>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val="restart"/>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Warunki uwzględniania dochodu w projekcie </w:t>
            </w:r>
            <w:r w:rsidRPr="00986F5A">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N</w:t>
            </w:r>
            <w:r w:rsidR="003631D7" w:rsidRPr="00986F5A">
              <w:rPr>
                <w:rFonts w:asciiTheme="minorHAnsi" w:hAnsiTheme="minorHAnsi" w:cs="Arial"/>
                <w:sz w:val="22"/>
                <w:szCs w:val="22"/>
              </w:rPr>
              <w:t>ie dotyczy</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6D2FAC">
            <w:pPr>
              <w:spacing w:before="40" w:after="40"/>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6D2FAC">
            <w:r w:rsidRPr="00986F5A">
              <w:rPr>
                <w:rFonts w:asciiTheme="minorHAnsi" w:hAnsiTheme="minorHAnsi" w:cs="Arial"/>
                <w:sz w:val="22"/>
                <w:szCs w:val="22"/>
              </w:rPr>
              <w:t>jw.</w:t>
            </w:r>
          </w:p>
        </w:tc>
      </w:tr>
      <w:tr w:rsidR="003631D7" w:rsidRPr="00986F5A" w:rsidTr="0052508C">
        <w:trPr>
          <w:trHeight w:val="20"/>
        </w:trPr>
        <w:tc>
          <w:tcPr>
            <w:tcW w:w="1387" w:type="pct"/>
            <w:vMerge/>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86F5A" w:rsidRDefault="003631D7"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86F5A" w:rsidRDefault="003631D7" w:rsidP="006D2FAC">
            <w:r w:rsidRPr="00986F5A">
              <w:rPr>
                <w:rFonts w:asciiTheme="minorHAnsi" w:hAnsiTheme="minorHAnsi" w:cs="Arial"/>
                <w:sz w:val="22"/>
                <w:szCs w:val="22"/>
              </w:rPr>
              <w:t>jw.</w:t>
            </w:r>
          </w:p>
        </w:tc>
      </w:tr>
      <w:tr w:rsidR="003631D7" w:rsidRPr="00986F5A" w:rsidTr="0052508C">
        <w:trPr>
          <w:trHeight w:val="20"/>
        </w:trPr>
        <w:tc>
          <w:tcPr>
            <w:tcW w:w="1387" w:type="pct"/>
            <w:vMerge/>
            <w:tcBorders>
              <w:bottom w:val="single" w:sz="4" w:space="0" w:color="auto"/>
            </w:tcBorders>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3631D7" w:rsidRPr="00986F5A" w:rsidRDefault="003631D7" w:rsidP="006D2FAC">
            <w:pPr>
              <w:rPr>
                <w:rFonts w:asciiTheme="minorHAnsi" w:hAnsiTheme="minorHAnsi" w:cs="Arial"/>
              </w:rPr>
            </w:pPr>
            <w:r w:rsidRPr="00986F5A">
              <w:rPr>
                <w:rFonts w:asciiTheme="minorHAnsi" w:hAnsiTheme="minorHAnsi" w:cs="Arial"/>
                <w:sz w:val="22"/>
                <w:szCs w:val="22"/>
              </w:rPr>
              <w:t>jw.</w:t>
            </w:r>
          </w:p>
        </w:tc>
      </w:tr>
      <w:tr w:rsidR="003631D7" w:rsidRPr="00986F5A" w:rsidTr="0052508C">
        <w:trPr>
          <w:trHeight w:val="20"/>
        </w:trPr>
        <w:tc>
          <w:tcPr>
            <w:tcW w:w="1387" w:type="pct"/>
            <w:vMerge w:val="restart"/>
            <w:tcBorders>
              <w:top w:val="single" w:sz="4" w:space="0" w:color="auto"/>
              <w:right w:val="single" w:sz="4" w:space="0" w:color="auto"/>
            </w:tcBorders>
            <w:shd w:val="clear" w:color="auto" w:fill="auto"/>
            <w:vAlign w:val="center"/>
          </w:tcPr>
          <w:p w:rsidR="003631D7" w:rsidRPr="00986F5A" w:rsidRDefault="003631D7"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3631D7" w:rsidRPr="00986F5A" w:rsidRDefault="003631D7"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986F5A" w:rsidRDefault="000E46EA" w:rsidP="00487269">
            <w:pPr>
              <w:spacing w:before="40" w:after="40"/>
              <w:jc w:val="both"/>
              <w:rPr>
                <w:rFonts w:asciiTheme="minorHAnsi" w:hAnsiTheme="minorHAnsi" w:cs="Arial"/>
              </w:rPr>
            </w:pPr>
            <w:r w:rsidRPr="00986F5A">
              <w:rPr>
                <w:rFonts w:asciiTheme="minorHAnsi" w:hAnsiTheme="minorHAnsi" w:cs="Arial"/>
                <w:sz w:val="22"/>
                <w:szCs w:val="22"/>
              </w:rPr>
              <w:t>Kwoty ryczałtowe zgodnie z wytycznymi w</w:t>
            </w:r>
            <w:r w:rsidR="00A05EFE">
              <w:rPr>
                <w:rFonts w:asciiTheme="minorHAnsi" w:hAnsiTheme="minorHAnsi" w:cs="Arial"/>
                <w:sz w:val="22"/>
                <w:szCs w:val="22"/>
              </w:rPr>
              <w:t> </w:t>
            </w:r>
            <w:r w:rsidRPr="00986F5A">
              <w:rPr>
                <w:rFonts w:asciiTheme="minorHAnsi" w:hAnsiTheme="minorHAnsi" w:cs="Arial"/>
                <w:sz w:val="22"/>
                <w:szCs w:val="22"/>
              </w:rPr>
              <w:t>zakresie kwalifikowalności wydatków w</w:t>
            </w:r>
            <w:r w:rsidR="00A05EFE">
              <w:rPr>
                <w:rFonts w:asciiTheme="minorHAnsi" w:hAnsiTheme="minorHAnsi" w:cs="Arial"/>
                <w:sz w:val="22"/>
                <w:szCs w:val="22"/>
              </w:rPr>
              <w:t> </w:t>
            </w:r>
            <w:r w:rsidRPr="00986F5A">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3631D7" w:rsidRPr="00986F5A" w:rsidRDefault="000E46EA" w:rsidP="00A05EFE">
            <w:pPr>
              <w:spacing w:before="40" w:after="40"/>
              <w:jc w:val="both"/>
              <w:rPr>
                <w:rFonts w:asciiTheme="minorHAnsi" w:hAnsiTheme="minorHAnsi" w:cs="Arial"/>
              </w:rPr>
            </w:pPr>
            <w:r w:rsidRPr="00986F5A">
              <w:rPr>
                <w:rFonts w:asciiTheme="minorHAnsi" w:hAnsiTheme="minorHAnsi" w:cs="Arial"/>
                <w:sz w:val="22"/>
                <w:szCs w:val="22"/>
              </w:rPr>
              <w:t>Kwestia sytemu zaliczek zostanie ustalona w</w:t>
            </w:r>
            <w:r w:rsidR="00A05EFE">
              <w:rPr>
                <w:rFonts w:asciiTheme="minorHAnsi" w:hAnsiTheme="minorHAnsi" w:cs="Arial"/>
                <w:sz w:val="22"/>
                <w:szCs w:val="22"/>
              </w:rPr>
              <w:t> </w:t>
            </w:r>
            <w:r w:rsidRPr="00986F5A">
              <w:rPr>
                <w:rFonts w:asciiTheme="minorHAnsi" w:hAnsiTheme="minorHAnsi" w:cs="Arial"/>
                <w:sz w:val="22"/>
                <w:szCs w:val="22"/>
              </w:rPr>
              <w:t>regulaminie konkursu.</w:t>
            </w:r>
            <w:r w:rsidR="00901A82" w:rsidRPr="00986F5A">
              <w:rPr>
                <w:sz w:val="22"/>
                <w:szCs w:val="22"/>
              </w:rPr>
              <w:t xml:space="preserve"> </w:t>
            </w:r>
          </w:p>
        </w:tc>
      </w:tr>
      <w:tr w:rsidR="000E46EA" w:rsidRPr="00986F5A" w:rsidTr="0052508C">
        <w:trPr>
          <w:trHeight w:val="20"/>
        </w:trPr>
        <w:tc>
          <w:tcPr>
            <w:tcW w:w="1387" w:type="pct"/>
            <w:vMerge/>
            <w:tcBorders>
              <w:right w:val="single" w:sz="4" w:space="0" w:color="auto"/>
            </w:tcBorders>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tcBorders>
              <w:right w:val="single" w:sz="4" w:space="0" w:color="auto"/>
            </w:tcBorders>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tcBorders>
              <w:right w:val="single" w:sz="4" w:space="0" w:color="auto"/>
            </w:tcBorders>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tcBorders>
              <w:right w:val="single" w:sz="4" w:space="0" w:color="auto"/>
            </w:tcBorders>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335"/>
        </w:trPr>
        <w:tc>
          <w:tcPr>
            <w:tcW w:w="1387" w:type="pct"/>
            <w:vMerge w:val="restart"/>
            <w:tcBorders>
              <w:top w:val="single" w:sz="4" w:space="0" w:color="auto"/>
              <w:right w:val="single" w:sz="4" w:space="0" w:color="auto"/>
            </w:tcBorders>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Pomoc publiczna </w:t>
            </w:r>
            <w:r w:rsidRPr="00986F5A">
              <w:rPr>
                <w:rFonts w:asciiTheme="minorHAnsi" w:hAnsiTheme="minorHAnsi" w:cs="Arial"/>
                <w:sz w:val="22"/>
                <w:szCs w:val="22"/>
              </w:rPr>
              <w:br/>
              <w:t xml:space="preserve">i pomoc </w:t>
            </w:r>
            <w:r w:rsidRPr="00986F5A">
              <w:rPr>
                <w:rFonts w:asciiTheme="minorHAnsi" w:hAnsiTheme="minorHAnsi" w:cs="Arial"/>
                <w:i/>
                <w:sz w:val="22"/>
                <w:szCs w:val="22"/>
              </w:rPr>
              <w:t>de minimis</w:t>
            </w:r>
            <w:r w:rsidRPr="00986F5A">
              <w:rPr>
                <w:rFonts w:asciiTheme="minorHAnsi" w:hAnsiTheme="minorHAnsi" w:cs="Arial"/>
                <w:sz w:val="22"/>
                <w:szCs w:val="22"/>
              </w:rPr>
              <w:br/>
              <w:t>(rodzaj i przeznaczenie pomocy, unijna lub krajowa podstawa prawna)</w:t>
            </w:r>
            <w:r w:rsidRPr="00986F5A">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986F5A" w:rsidRDefault="000E46EA" w:rsidP="00487269">
            <w:pPr>
              <w:spacing w:before="40" w:after="40"/>
              <w:jc w:val="both"/>
              <w:rPr>
                <w:rFonts w:asciiTheme="minorHAnsi" w:hAnsiTheme="minorHAnsi" w:cs="Arial"/>
              </w:rPr>
            </w:pPr>
            <w:r w:rsidRPr="00986F5A">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Pr>
                <w:rFonts w:asciiTheme="minorHAnsi" w:hAnsiTheme="minorHAnsi" w:cs="Arial"/>
                <w:sz w:val="22"/>
                <w:szCs w:val="22"/>
              </w:rPr>
              <w:t>prawa unijnego</w:t>
            </w:r>
            <w:r w:rsidRPr="00986F5A">
              <w:rPr>
                <w:rFonts w:asciiTheme="minorHAnsi" w:hAnsiTheme="minorHAnsi" w:cs="Arial"/>
                <w:sz w:val="22"/>
                <w:szCs w:val="22"/>
              </w:rPr>
              <w:t xml:space="preserve"> i krajowego dotyczące zasad udzielania tej pomocy, obowiązujące w momencie udzielania wsparcia.</w:t>
            </w:r>
          </w:p>
          <w:p w:rsidR="004E5205" w:rsidRPr="00986F5A" w:rsidRDefault="000E46EA" w:rsidP="00A05EFE">
            <w:pPr>
              <w:jc w:val="both"/>
            </w:pPr>
            <w:r w:rsidRPr="00986F5A">
              <w:rPr>
                <w:rFonts w:asciiTheme="minorHAnsi" w:hAnsiTheme="minorHAnsi" w:cs="Arial"/>
                <w:sz w:val="22"/>
                <w:szCs w:val="22"/>
              </w:rPr>
              <w:t>W ramach działania przewiduje się występowanie</w:t>
            </w:r>
            <w:r w:rsidR="009F5DA7" w:rsidRPr="00986F5A">
              <w:rPr>
                <w:rFonts w:asciiTheme="minorHAnsi" w:hAnsiTheme="minorHAnsi" w:cs="Arial"/>
                <w:sz w:val="22"/>
                <w:szCs w:val="22"/>
              </w:rPr>
              <w:t xml:space="preserve"> </w:t>
            </w:r>
            <w:r w:rsidRPr="00986F5A">
              <w:rPr>
                <w:rFonts w:asciiTheme="minorHAnsi" w:hAnsiTheme="minorHAnsi" w:cs="Arial"/>
                <w:sz w:val="22"/>
                <w:szCs w:val="22"/>
              </w:rPr>
              <w:t xml:space="preserve">pomocy de </w:t>
            </w:r>
            <w:r w:rsidR="009F5DA7" w:rsidRPr="00986F5A">
              <w:rPr>
                <w:rFonts w:asciiTheme="minorHAnsi" w:hAnsiTheme="minorHAnsi" w:cs="Arial"/>
                <w:sz w:val="22"/>
                <w:szCs w:val="22"/>
              </w:rPr>
              <w:t xml:space="preserve">minimis udzielanej na podstawie </w:t>
            </w:r>
            <w:r w:rsidRPr="00986F5A">
              <w:rPr>
                <w:rFonts w:asciiTheme="minorHAnsi" w:hAnsiTheme="minorHAnsi" w:cs="Arial"/>
                <w:sz w:val="22"/>
                <w:szCs w:val="22"/>
              </w:rPr>
              <w:t>rozporządzenia Komisji (UE) nr</w:t>
            </w:r>
            <w:r w:rsidR="00A05EFE">
              <w:rPr>
                <w:rFonts w:asciiTheme="minorHAnsi" w:hAnsiTheme="minorHAnsi" w:cs="Arial"/>
                <w:sz w:val="22"/>
                <w:szCs w:val="22"/>
              </w:rPr>
              <w:t> </w:t>
            </w:r>
            <w:r w:rsidRPr="00986F5A">
              <w:rPr>
                <w:rFonts w:asciiTheme="minorHAnsi" w:hAnsiTheme="minorHAnsi" w:cs="Arial"/>
                <w:sz w:val="22"/>
                <w:szCs w:val="22"/>
              </w:rPr>
              <w:t>1407/2013 z 18 grudnia 2013 roku w sprawie stosowania art.</w:t>
            </w:r>
            <w:r w:rsidR="00EA102D" w:rsidRPr="00986F5A">
              <w:rPr>
                <w:rFonts w:asciiTheme="minorHAnsi" w:hAnsiTheme="minorHAnsi" w:cs="Arial"/>
                <w:sz w:val="22"/>
                <w:szCs w:val="22"/>
              </w:rPr>
              <w:t xml:space="preserve"> </w:t>
            </w:r>
            <w:r w:rsidRPr="00986F5A">
              <w:rPr>
                <w:rFonts w:asciiTheme="minorHAnsi" w:hAnsiTheme="minorHAnsi" w:cs="Arial"/>
                <w:sz w:val="22"/>
                <w:szCs w:val="22"/>
              </w:rPr>
              <w:t>107 i 108 Traktatu o</w:t>
            </w:r>
            <w:r w:rsidR="00A05EFE">
              <w:rPr>
                <w:rFonts w:asciiTheme="minorHAnsi" w:hAnsiTheme="minorHAnsi" w:cs="Arial"/>
                <w:sz w:val="22"/>
                <w:szCs w:val="22"/>
              </w:rPr>
              <w:t> </w:t>
            </w:r>
            <w:r w:rsidRPr="00986F5A">
              <w:rPr>
                <w:rFonts w:asciiTheme="minorHAnsi" w:hAnsiTheme="minorHAnsi" w:cs="Arial"/>
                <w:sz w:val="22"/>
                <w:szCs w:val="22"/>
              </w:rPr>
              <w:t>funkcjonowaniu Unii Europejskiej do pomocy de minimis</w:t>
            </w:r>
            <w:r w:rsidR="00D8309A" w:rsidRPr="00986F5A">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986F5A">
              <w:rPr>
                <w:rFonts w:asciiTheme="minorHAnsi" w:hAnsiTheme="minorHAnsi" w:cs="Arial"/>
                <w:sz w:val="22"/>
                <w:szCs w:val="22"/>
              </w:rPr>
              <w:t>.</w:t>
            </w:r>
          </w:p>
        </w:tc>
      </w:tr>
      <w:tr w:rsidR="000E46EA" w:rsidRPr="00986F5A" w:rsidTr="0052508C">
        <w:trPr>
          <w:trHeight w:val="336"/>
        </w:trPr>
        <w:tc>
          <w:tcPr>
            <w:tcW w:w="1387" w:type="pct"/>
            <w:vMerge/>
            <w:tcBorders>
              <w:right w:val="single" w:sz="4" w:space="0" w:color="auto"/>
            </w:tcBorders>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56"/>
        </w:trPr>
        <w:tc>
          <w:tcPr>
            <w:tcW w:w="1387" w:type="pct"/>
            <w:vMerge/>
            <w:tcBorders>
              <w:right w:val="single" w:sz="4" w:space="0" w:color="auto"/>
            </w:tcBorders>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76"/>
        </w:trPr>
        <w:tc>
          <w:tcPr>
            <w:tcW w:w="1387" w:type="pct"/>
            <w:vMerge/>
            <w:tcBorders>
              <w:right w:val="single" w:sz="4" w:space="0" w:color="auto"/>
            </w:tcBorders>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429"/>
        </w:trPr>
        <w:tc>
          <w:tcPr>
            <w:tcW w:w="1387" w:type="pct"/>
            <w:vMerge/>
            <w:tcBorders>
              <w:bottom w:val="single" w:sz="4" w:space="0" w:color="auto"/>
              <w:right w:val="single" w:sz="4" w:space="0" w:color="auto"/>
            </w:tcBorders>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504"/>
        </w:trPr>
        <w:tc>
          <w:tcPr>
            <w:tcW w:w="1387" w:type="pct"/>
            <w:vMerge w:val="restart"/>
            <w:tcBorders>
              <w:top w:val="single" w:sz="4" w:space="0" w:color="auto"/>
            </w:tcBorders>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Maksymalny </w:t>
            </w:r>
            <w:r w:rsidRPr="00986F5A">
              <w:rPr>
                <w:rFonts w:asciiTheme="minorHAnsi" w:hAnsiTheme="minorHAnsi" w:cs="Arial"/>
                <w:sz w:val="22"/>
                <w:szCs w:val="22"/>
              </w:rPr>
              <w:br/>
              <w:t xml:space="preserve">% poziom dofinansowania UE wydatków kwalifikowalnych </w:t>
            </w:r>
            <w:r w:rsidRPr="00986F5A">
              <w:rPr>
                <w:rFonts w:asciiTheme="minorHAnsi" w:hAnsiTheme="minorHAnsi" w:cs="Arial"/>
                <w:sz w:val="22"/>
                <w:szCs w:val="22"/>
              </w:rPr>
              <w:br/>
              <w:t xml:space="preserve">na poziomie projektu </w:t>
            </w:r>
            <w:r w:rsidRPr="00986F5A">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86F5A" w:rsidRDefault="000E46EA" w:rsidP="00652BB4">
            <w:pPr>
              <w:tabs>
                <w:tab w:val="left" w:pos="479"/>
              </w:tabs>
              <w:spacing w:before="40" w:after="40"/>
              <w:rPr>
                <w:rFonts w:asciiTheme="minorHAnsi" w:hAnsiTheme="minorHAnsi" w:cs="Arial"/>
              </w:rPr>
            </w:pPr>
            <w:r w:rsidRPr="00986F5A">
              <w:rPr>
                <w:rFonts w:asciiTheme="minorHAnsi" w:eastAsiaTheme="minorHAnsi" w:hAnsiTheme="minorHAnsi" w:cstheme="minorHAnsi"/>
                <w:sz w:val="22"/>
                <w:szCs w:val="22"/>
                <w:lang w:eastAsia="en-US"/>
              </w:rPr>
              <w:t>85%</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707"/>
        </w:trPr>
        <w:tc>
          <w:tcPr>
            <w:tcW w:w="1387" w:type="pct"/>
            <w:vMerge w:val="restart"/>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Maksymalny </w:t>
            </w:r>
            <w:r w:rsidRPr="00986F5A">
              <w:rPr>
                <w:rFonts w:asciiTheme="minorHAnsi" w:hAnsiTheme="minorHAnsi" w:cs="Arial"/>
                <w:sz w:val="22"/>
                <w:szCs w:val="22"/>
              </w:rPr>
              <w:br/>
              <w:t xml:space="preserve">% poziom dofinansowania całkowitego wydatków kwalifikowalnych </w:t>
            </w:r>
            <w:r w:rsidRPr="00986F5A">
              <w:rPr>
                <w:rFonts w:asciiTheme="minorHAnsi" w:hAnsiTheme="minorHAnsi" w:cs="Arial"/>
                <w:sz w:val="22"/>
                <w:szCs w:val="22"/>
              </w:rPr>
              <w:br/>
              <w:t xml:space="preserve">na poziomie projektu </w:t>
            </w:r>
            <w:r w:rsidRPr="00986F5A">
              <w:rPr>
                <w:rFonts w:asciiTheme="minorHAnsi" w:hAnsiTheme="minorHAnsi" w:cs="Arial"/>
                <w:sz w:val="22"/>
                <w:szCs w:val="22"/>
              </w:rPr>
              <w:br/>
              <w:t>(środki UE + ewentualne współfinansowanie z budżetu państwa lub innych źródeł przyznawane beneficjentowi przez właściwą instytucję)</w:t>
            </w:r>
            <w:r w:rsidRPr="00986F5A">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86F5A" w:rsidRDefault="000E46EA" w:rsidP="000E46EA">
            <w:pPr>
              <w:contextualSpacing/>
              <w:rPr>
                <w:rFonts w:ascii="Calibri" w:eastAsia="Calibri" w:hAnsi="Calibri"/>
                <w:b/>
                <w:lang w:eastAsia="en-US"/>
              </w:rPr>
            </w:pPr>
            <w:r w:rsidRPr="00986F5A">
              <w:rPr>
                <w:rFonts w:ascii="Calibri" w:eastAsia="Calibri" w:hAnsi="Calibri"/>
                <w:b/>
                <w:sz w:val="22"/>
                <w:szCs w:val="22"/>
                <w:lang w:eastAsia="en-US"/>
              </w:rPr>
              <w:t>W zakresie projektów typu 9.2.A.:</w:t>
            </w:r>
          </w:p>
          <w:p w:rsidR="000E46EA" w:rsidRPr="00986F5A" w:rsidRDefault="000E46EA" w:rsidP="00643262">
            <w:pPr>
              <w:pStyle w:val="Akapitzlist"/>
              <w:numPr>
                <w:ilvl w:val="0"/>
                <w:numId w:val="126"/>
              </w:numPr>
              <w:spacing w:line="240" w:lineRule="auto"/>
              <w:rPr>
                <w:rFonts w:ascii="Calibri" w:eastAsia="Calibri" w:hAnsi="Calibri"/>
              </w:rPr>
            </w:pPr>
            <w:r w:rsidRPr="00986F5A">
              <w:rPr>
                <w:rFonts w:ascii="Calibri" w:eastAsia="Calibri" w:hAnsi="Calibri"/>
              </w:rPr>
              <w:t>95%</w:t>
            </w:r>
          </w:p>
          <w:p w:rsidR="000E46EA" w:rsidRPr="00986F5A" w:rsidRDefault="000E46EA" w:rsidP="000E46EA">
            <w:pPr>
              <w:contextualSpacing/>
              <w:rPr>
                <w:rFonts w:ascii="Calibri" w:eastAsia="Calibri" w:hAnsi="Calibri"/>
                <w:b/>
                <w:lang w:eastAsia="en-US"/>
              </w:rPr>
            </w:pPr>
            <w:r w:rsidRPr="00986F5A">
              <w:rPr>
                <w:rFonts w:ascii="Calibri" w:eastAsia="Calibri" w:hAnsi="Calibri"/>
                <w:b/>
                <w:sz w:val="22"/>
                <w:szCs w:val="22"/>
                <w:lang w:eastAsia="en-US"/>
              </w:rPr>
              <w:t>W zakresie projektów typu 9.2.B.:</w:t>
            </w:r>
          </w:p>
          <w:p w:rsidR="000E46EA" w:rsidRPr="00986F5A" w:rsidRDefault="000E46EA" w:rsidP="00643262">
            <w:pPr>
              <w:pStyle w:val="Akapitzlist"/>
              <w:numPr>
                <w:ilvl w:val="0"/>
                <w:numId w:val="127"/>
              </w:numPr>
              <w:spacing w:line="240" w:lineRule="auto"/>
              <w:rPr>
                <w:rFonts w:ascii="Calibri" w:eastAsia="Calibri" w:hAnsi="Calibri"/>
              </w:rPr>
            </w:pPr>
            <w:r w:rsidRPr="00986F5A">
              <w:rPr>
                <w:rFonts w:ascii="Calibri" w:eastAsia="Calibri" w:hAnsi="Calibri"/>
              </w:rPr>
              <w:t>95%</w:t>
            </w:r>
          </w:p>
          <w:p w:rsidR="000E46EA" w:rsidRPr="00986F5A" w:rsidRDefault="000E46EA" w:rsidP="000E46EA">
            <w:pPr>
              <w:contextualSpacing/>
              <w:rPr>
                <w:rFonts w:ascii="Calibri" w:eastAsia="Calibri" w:hAnsi="Calibri"/>
                <w:b/>
                <w:lang w:eastAsia="en-US"/>
              </w:rPr>
            </w:pPr>
            <w:r w:rsidRPr="00986F5A">
              <w:rPr>
                <w:rFonts w:ascii="Calibri" w:eastAsia="Calibri" w:hAnsi="Calibri"/>
                <w:b/>
                <w:sz w:val="22"/>
                <w:szCs w:val="22"/>
                <w:lang w:eastAsia="en-US"/>
              </w:rPr>
              <w:t xml:space="preserve">W zakresie projektów typu 9.2.C.: </w:t>
            </w:r>
          </w:p>
          <w:p w:rsidR="000E46EA" w:rsidRPr="00986F5A" w:rsidRDefault="000E46EA" w:rsidP="00643262">
            <w:pPr>
              <w:pStyle w:val="Akapitzlist"/>
              <w:numPr>
                <w:ilvl w:val="0"/>
                <w:numId w:val="127"/>
              </w:numPr>
              <w:spacing w:before="40" w:after="40"/>
              <w:rPr>
                <w:rFonts w:cs="Arial"/>
              </w:rPr>
            </w:pPr>
            <w:r w:rsidRPr="00986F5A">
              <w:rPr>
                <w:rFonts w:ascii="Calibri" w:eastAsia="Calibri" w:hAnsi="Calibri"/>
              </w:rPr>
              <w:t>95%</w:t>
            </w:r>
          </w:p>
        </w:tc>
      </w:tr>
      <w:tr w:rsidR="000E46EA" w:rsidRPr="00986F5A" w:rsidTr="0052508C">
        <w:trPr>
          <w:trHeight w:val="366"/>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0E46EA">
            <w:pPr>
              <w:rPr>
                <w:rFonts w:eastAsia="Calibri"/>
              </w:rPr>
            </w:pPr>
            <w:r w:rsidRPr="00986F5A">
              <w:rPr>
                <w:rFonts w:asciiTheme="minorHAnsi" w:hAnsiTheme="minorHAnsi" w:cs="Arial"/>
                <w:sz w:val="22"/>
                <w:szCs w:val="22"/>
              </w:rPr>
              <w:t>jw.</w:t>
            </w:r>
          </w:p>
        </w:tc>
      </w:tr>
      <w:tr w:rsidR="000E46EA" w:rsidRPr="00986F5A" w:rsidTr="0052508C">
        <w:trPr>
          <w:trHeight w:val="414"/>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4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424"/>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707"/>
        </w:trPr>
        <w:tc>
          <w:tcPr>
            <w:tcW w:w="1387" w:type="pct"/>
            <w:vMerge w:val="restart"/>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86F5A" w:rsidRDefault="000E46EA" w:rsidP="000E46EA">
            <w:pPr>
              <w:spacing w:line="276" w:lineRule="auto"/>
              <w:contextualSpacing/>
              <w:rPr>
                <w:rFonts w:ascii="Calibri" w:eastAsia="Calibri" w:hAnsi="Calibri"/>
                <w:b/>
                <w:lang w:eastAsia="en-US"/>
              </w:rPr>
            </w:pPr>
            <w:r w:rsidRPr="00986F5A">
              <w:rPr>
                <w:rFonts w:ascii="Calibri" w:eastAsia="Calibri" w:hAnsi="Calibri"/>
                <w:b/>
                <w:sz w:val="22"/>
                <w:szCs w:val="22"/>
                <w:lang w:eastAsia="en-US"/>
              </w:rPr>
              <w:t>W zakresie projektów typu 9.2.A.:</w:t>
            </w:r>
          </w:p>
          <w:p w:rsidR="000E46EA" w:rsidRPr="00986F5A" w:rsidRDefault="000E46EA" w:rsidP="00643262">
            <w:pPr>
              <w:pStyle w:val="Akapitzlist"/>
              <w:numPr>
                <w:ilvl w:val="0"/>
                <w:numId w:val="126"/>
              </w:numPr>
              <w:rPr>
                <w:rFonts w:ascii="Calibri" w:eastAsia="Calibri" w:hAnsi="Calibri"/>
              </w:rPr>
            </w:pPr>
            <w:r w:rsidRPr="00986F5A">
              <w:rPr>
                <w:rFonts w:ascii="Calibri" w:eastAsia="Calibri" w:hAnsi="Calibri"/>
              </w:rPr>
              <w:t>5%</w:t>
            </w:r>
          </w:p>
          <w:p w:rsidR="000E46EA" w:rsidRPr="00986F5A" w:rsidRDefault="000E46EA" w:rsidP="000E46EA">
            <w:pPr>
              <w:spacing w:line="276" w:lineRule="auto"/>
              <w:contextualSpacing/>
              <w:rPr>
                <w:rFonts w:ascii="Calibri" w:eastAsia="Calibri" w:hAnsi="Calibri"/>
                <w:b/>
                <w:lang w:eastAsia="en-US"/>
              </w:rPr>
            </w:pPr>
            <w:r w:rsidRPr="00986F5A">
              <w:rPr>
                <w:rFonts w:ascii="Calibri" w:eastAsia="Calibri" w:hAnsi="Calibri"/>
                <w:b/>
                <w:sz w:val="22"/>
                <w:szCs w:val="22"/>
                <w:lang w:eastAsia="en-US"/>
              </w:rPr>
              <w:t>W zakresie projektów typu 9.2.B.:</w:t>
            </w:r>
          </w:p>
          <w:p w:rsidR="000E46EA" w:rsidRPr="00986F5A" w:rsidRDefault="000E46EA" w:rsidP="00643262">
            <w:pPr>
              <w:pStyle w:val="Akapitzlist"/>
              <w:numPr>
                <w:ilvl w:val="0"/>
                <w:numId w:val="127"/>
              </w:numPr>
              <w:rPr>
                <w:rFonts w:ascii="Calibri" w:eastAsia="Calibri" w:hAnsi="Calibri"/>
              </w:rPr>
            </w:pPr>
            <w:r w:rsidRPr="00986F5A">
              <w:rPr>
                <w:rFonts w:ascii="Calibri" w:eastAsia="Calibri" w:hAnsi="Calibri"/>
              </w:rPr>
              <w:t>5%</w:t>
            </w:r>
          </w:p>
          <w:p w:rsidR="000E46EA" w:rsidRPr="00986F5A" w:rsidRDefault="000E46EA" w:rsidP="000E46EA">
            <w:pPr>
              <w:spacing w:line="276" w:lineRule="auto"/>
              <w:contextualSpacing/>
              <w:rPr>
                <w:rFonts w:ascii="Calibri" w:eastAsia="Calibri" w:hAnsi="Calibri"/>
                <w:b/>
                <w:lang w:eastAsia="en-US"/>
              </w:rPr>
            </w:pPr>
            <w:r w:rsidRPr="00986F5A">
              <w:rPr>
                <w:rFonts w:ascii="Calibri" w:eastAsia="Calibri" w:hAnsi="Calibri"/>
                <w:b/>
                <w:sz w:val="22"/>
                <w:szCs w:val="22"/>
                <w:lang w:eastAsia="en-US"/>
              </w:rPr>
              <w:t>W zakresie projektów typu 9.2.C.:</w:t>
            </w:r>
          </w:p>
          <w:p w:rsidR="000E46EA" w:rsidRPr="00986F5A" w:rsidRDefault="000E46EA" w:rsidP="00643262">
            <w:pPr>
              <w:pStyle w:val="Akapitzlist"/>
              <w:numPr>
                <w:ilvl w:val="0"/>
                <w:numId w:val="127"/>
              </w:numPr>
              <w:spacing w:before="40" w:after="40"/>
              <w:rPr>
                <w:rFonts w:cs="Arial"/>
              </w:rPr>
            </w:pPr>
            <w:r w:rsidRPr="00986F5A">
              <w:rPr>
                <w:rFonts w:ascii="Calibri" w:eastAsia="Calibri" w:hAnsi="Calibri"/>
              </w:rPr>
              <w:t>5%.</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0E46EA">
            <w:pPr>
              <w:rPr>
                <w:rFonts w:cstheme="minorHAnsi"/>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1016"/>
        </w:trPr>
        <w:tc>
          <w:tcPr>
            <w:tcW w:w="1387" w:type="pct"/>
            <w:vMerge w:val="restart"/>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Minimalna</w:t>
            </w:r>
            <w:r w:rsidRPr="00986F5A">
              <w:rPr>
                <w:rFonts w:asciiTheme="minorHAnsi" w:hAnsiTheme="minorHAnsi" w:cs="Arial"/>
                <w:sz w:val="22"/>
                <w:szCs w:val="22"/>
              </w:rPr>
              <w:br/>
              <w:t>i maksymalna wartość projektu (PLN)</w:t>
            </w:r>
          </w:p>
          <w:p w:rsidR="000E46EA" w:rsidRPr="00986F5A" w:rsidRDefault="000E46EA" w:rsidP="004453DD">
            <w:pPr>
              <w:suppressAutoHyphens/>
              <w:spacing w:before="40" w:after="40"/>
              <w:ind w:left="360"/>
              <w:rPr>
                <w:rFonts w:asciiTheme="minorHAnsi" w:hAnsiTheme="minorHAnsi" w:cs="Arial"/>
              </w:rPr>
            </w:pPr>
            <w:r w:rsidRPr="00986F5A">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Minimalna wartość projektu 50 000 PLN</w:t>
            </w:r>
          </w:p>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Maksymalna wartość projektu – nie dotyczy</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30" w:after="3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707"/>
        </w:trPr>
        <w:tc>
          <w:tcPr>
            <w:tcW w:w="1387" w:type="pct"/>
            <w:vMerge w:val="restart"/>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Minimalna i maksymalna wartość wydatków kwalifikowalnych projektu (PLN) </w:t>
            </w:r>
            <w:r w:rsidRPr="00986F5A">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Nie dotyczy</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30" w:after="3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707"/>
        </w:trPr>
        <w:tc>
          <w:tcPr>
            <w:tcW w:w="1387" w:type="pct"/>
            <w:vMerge w:val="restart"/>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r w:rsidRPr="00986F5A">
              <w:rPr>
                <w:rFonts w:asciiTheme="minorHAnsi" w:hAnsiTheme="minorHAnsi" w:cs="Arial"/>
                <w:sz w:val="22"/>
                <w:szCs w:val="22"/>
              </w:rPr>
              <w:t xml:space="preserve">Kwota alokacji UE na instrumenty finansowe (EUR) </w:t>
            </w:r>
            <w:r w:rsidRPr="00986F5A">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Nie dotyczy</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30" w:after="3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86F5A" w:rsidRDefault="000E46EA" w:rsidP="004453DD">
            <w:pPr>
              <w:spacing w:before="40" w:after="40"/>
              <w:rPr>
                <w:rFonts w:asciiTheme="minorHAnsi" w:hAnsiTheme="minorHAnsi"/>
              </w:rPr>
            </w:pPr>
            <w:r w:rsidRPr="00986F5A">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r w:rsidR="000E46EA" w:rsidRPr="00986F5A" w:rsidTr="0052508C">
        <w:trPr>
          <w:trHeight w:val="20"/>
        </w:trPr>
        <w:tc>
          <w:tcPr>
            <w:tcW w:w="1387" w:type="pct"/>
            <w:vMerge/>
            <w:shd w:val="clear" w:color="auto" w:fill="auto"/>
            <w:vAlign w:val="center"/>
          </w:tcPr>
          <w:p w:rsidR="000E46EA" w:rsidRPr="00986F5A" w:rsidRDefault="000E46EA" w:rsidP="00643262">
            <w:pPr>
              <w:numPr>
                <w:ilvl w:val="0"/>
                <w:numId w:val="130"/>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86F5A" w:rsidRDefault="000E46EA" w:rsidP="004453DD">
            <w:pPr>
              <w:spacing w:before="40" w:after="40"/>
              <w:rPr>
                <w:rFonts w:asciiTheme="minorHAnsi" w:hAnsiTheme="minorHAnsi" w:cs="Arial"/>
              </w:rPr>
            </w:pPr>
            <w:r w:rsidRPr="00986F5A">
              <w:rPr>
                <w:rFonts w:asciiTheme="minorHAnsi" w:hAnsiTheme="minorHAnsi" w:cs="Arial"/>
                <w:sz w:val="22"/>
                <w:szCs w:val="22"/>
              </w:rPr>
              <w:t>jw.</w:t>
            </w:r>
          </w:p>
        </w:tc>
      </w:tr>
    </w:tbl>
    <w:p w:rsidR="00827907" w:rsidRDefault="00827907" w:rsidP="00870FEE">
      <w:pPr>
        <w:jc w:val="both"/>
        <w:rPr>
          <w:rFonts w:asciiTheme="minorHAnsi" w:hAnsiTheme="minorHAnsi"/>
          <w:b/>
        </w:rPr>
      </w:pPr>
    </w:p>
    <w:p w:rsidR="005A0826" w:rsidRPr="00E24B6B" w:rsidRDefault="005A0826" w:rsidP="00C22831">
      <w:pPr>
        <w:pStyle w:val="Nagwek3"/>
        <w:rPr>
          <w:rFonts w:asciiTheme="minorHAnsi" w:hAnsiTheme="minorHAnsi"/>
        </w:rPr>
      </w:pPr>
      <w:bookmarkStart w:id="52" w:name="_Toc435091497"/>
      <w:r w:rsidRPr="00E24B6B">
        <w:rPr>
          <w:rFonts w:asciiTheme="minorHAnsi" w:hAnsiTheme="minorHAnsi"/>
        </w:rPr>
        <w:t xml:space="preserve">Działanie 9.3. </w:t>
      </w:r>
      <w:r w:rsidR="004453DD">
        <w:rPr>
          <w:rFonts w:asciiTheme="minorHAnsi" w:hAnsiTheme="minorHAnsi" w:cs="Arial"/>
          <w:szCs w:val="22"/>
        </w:rPr>
        <w:t>Dostęp do wysokiej jakości usług zdrowotnych</w:t>
      </w:r>
      <w:bookmarkEnd w:id="52"/>
    </w:p>
    <w:p w:rsidR="005A0826"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4453DD" w:rsidRPr="00A05EFE" w:rsidTr="004453DD">
        <w:trPr>
          <w:cantSplit/>
          <w:trHeight w:val="20"/>
        </w:trPr>
        <w:tc>
          <w:tcPr>
            <w:tcW w:w="5000" w:type="pct"/>
            <w:gridSpan w:val="3"/>
            <w:tcBorders>
              <w:top w:val="single" w:sz="4" w:space="0" w:color="auto"/>
            </w:tcBorders>
            <w:shd w:val="clear" w:color="auto" w:fill="E5DFEC" w:themeFill="accent4" w:themeFillTint="33"/>
            <w:vAlign w:val="center"/>
          </w:tcPr>
          <w:p w:rsidR="004453DD" w:rsidRPr="00A05EFE" w:rsidRDefault="004453DD" w:rsidP="004453DD">
            <w:pPr>
              <w:spacing w:before="40" w:after="40"/>
              <w:jc w:val="center"/>
              <w:rPr>
                <w:rFonts w:asciiTheme="minorHAnsi" w:hAnsiTheme="minorHAnsi" w:cs="Arial"/>
                <w:b/>
              </w:rPr>
            </w:pPr>
            <w:r w:rsidRPr="00A05EFE">
              <w:rPr>
                <w:rFonts w:asciiTheme="minorHAnsi" w:hAnsiTheme="minorHAnsi" w:cs="Arial"/>
                <w:b/>
                <w:sz w:val="22"/>
                <w:szCs w:val="22"/>
              </w:rPr>
              <w:t>OPIS DZIAŁANIA</w:t>
            </w:r>
            <w:r w:rsidR="00466857" w:rsidRPr="00A05EFE">
              <w:rPr>
                <w:rFonts w:asciiTheme="minorHAnsi" w:hAnsiTheme="minorHAnsi" w:cs="Arial"/>
                <w:b/>
                <w:sz w:val="22"/>
                <w:szCs w:val="22"/>
              </w:rPr>
              <w:t xml:space="preserve"> i </w:t>
            </w:r>
            <w:r w:rsidRPr="00A05EFE">
              <w:rPr>
                <w:rFonts w:asciiTheme="minorHAnsi" w:hAnsiTheme="minorHAnsi" w:cs="Arial"/>
                <w:b/>
                <w:sz w:val="22"/>
                <w:szCs w:val="22"/>
              </w:rPr>
              <w:t>PODDZIAŁAŃ</w:t>
            </w:r>
          </w:p>
        </w:tc>
      </w:tr>
      <w:tr w:rsidR="004453DD" w:rsidRPr="00A05EFE" w:rsidTr="004453DD">
        <w:trPr>
          <w:cantSplit/>
          <w:trHeight w:val="20"/>
        </w:trPr>
        <w:tc>
          <w:tcPr>
            <w:tcW w:w="1387" w:type="pct"/>
            <w:tcBorders>
              <w:top w:val="single" w:sz="4" w:space="0" w:color="auto"/>
            </w:tcBorders>
            <w:shd w:val="clear" w:color="auto" w:fill="auto"/>
            <w:vAlign w:val="center"/>
          </w:tcPr>
          <w:p w:rsidR="004453DD" w:rsidRPr="00A05EFE" w:rsidRDefault="004453DD" w:rsidP="00643262">
            <w:pPr>
              <w:numPr>
                <w:ilvl w:val="0"/>
                <w:numId w:val="132"/>
              </w:numPr>
              <w:tabs>
                <w:tab w:val="clear" w:pos="900"/>
              </w:tabs>
              <w:suppressAutoHyphens/>
              <w:spacing w:before="40" w:after="40"/>
              <w:ind w:left="426"/>
              <w:rPr>
                <w:rFonts w:asciiTheme="minorHAnsi" w:hAnsiTheme="minorHAnsi" w:cs="Arial"/>
              </w:rPr>
            </w:pPr>
            <w:r w:rsidRPr="00A05EFE">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A05EFE" w:rsidRDefault="004453DD" w:rsidP="00451B94">
            <w:pPr>
              <w:spacing w:before="40" w:after="40"/>
              <w:jc w:val="both"/>
              <w:rPr>
                <w:rFonts w:asciiTheme="minorHAnsi" w:hAnsiTheme="minorHAnsi" w:cs="Arial"/>
              </w:rPr>
            </w:pPr>
            <w:r w:rsidRPr="00A05EFE">
              <w:rPr>
                <w:rFonts w:asciiTheme="minorHAnsi" w:hAnsiTheme="minorHAnsi" w:cs="Arial"/>
                <w:sz w:val="22"/>
                <w:szCs w:val="22"/>
              </w:rPr>
              <w:t xml:space="preserve">Dostęp do wysokiej jakości usług zdrowotnych </w:t>
            </w:r>
          </w:p>
        </w:tc>
      </w:tr>
      <w:tr w:rsidR="004453DD" w:rsidRPr="00A05EFE" w:rsidTr="004453DD">
        <w:trPr>
          <w:trHeight w:val="20"/>
        </w:trPr>
        <w:tc>
          <w:tcPr>
            <w:tcW w:w="1387" w:type="pct"/>
            <w:tcBorders>
              <w:top w:val="single" w:sz="4" w:space="0" w:color="auto"/>
            </w:tcBorders>
            <w:shd w:val="clear" w:color="auto" w:fill="auto"/>
            <w:vAlign w:val="center"/>
          </w:tcPr>
          <w:p w:rsidR="004453DD" w:rsidRPr="00A05EFE" w:rsidRDefault="004453DD"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Zwiększenie dostępności usług zdrowotnych.</w:t>
            </w:r>
          </w:p>
        </w:tc>
      </w:tr>
      <w:tr w:rsidR="004453DD" w:rsidRPr="00A05EFE" w:rsidTr="004453DD">
        <w:trPr>
          <w:cantSplit/>
          <w:trHeight w:val="20"/>
        </w:trPr>
        <w:tc>
          <w:tcPr>
            <w:tcW w:w="1387" w:type="pct"/>
            <w:tcBorders>
              <w:top w:val="single" w:sz="4" w:space="0" w:color="auto"/>
            </w:tcBorders>
            <w:shd w:val="clear" w:color="auto" w:fill="auto"/>
            <w:vAlign w:val="center"/>
          </w:tcPr>
          <w:p w:rsidR="004453DD" w:rsidRPr="00A05EFE" w:rsidRDefault="004453DD"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A05EFE" w:rsidRDefault="004453DD" w:rsidP="00451B94">
            <w:pPr>
              <w:spacing w:before="40" w:after="40"/>
              <w:jc w:val="both"/>
              <w:rPr>
                <w:rFonts w:asciiTheme="minorHAnsi" w:hAnsiTheme="minorHAnsi" w:cs="Arial"/>
              </w:rPr>
            </w:pPr>
            <w:r w:rsidRPr="00A05EFE">
              <w:rPr>
                <w:rFonts w:asciiTheme="minorHAnsi" w:hAnsiTheme="minorHAnsi" w:cs="Arial"/>
                <w:sz w:val="22"/>
                <w:szCs w:val="22"/>
              </w:rPr>
              <w:t>1. Liczba wspartych</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programie miejsc świadczenia usług zdrowotnych, istniejących po zakończeniu projektu.</w:t>
            </w:r>
          </w:p>
          <w:p w:rsidR="00487269" w:rsidRPr="00A05EFE" w:rsidRDefault="00487269" w:rsidP="00451B94">
            <w:pPr>
              <w:spacing w:before="40" w:after="40"/>
              <w:jc w:val="both"/>
              <w:rPr>
                <w:rFonts w:asciiTheme="minorHAnsi" w:hAnsiTheme="minorHAnsi" w:cs="Arial"/>
              </w:rPr>
            </w:pPr>
            <w:r w:rsidRPr="00A05EFE">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A05EFE" w:rsidTr="004453DD">
        <w:trPr>
          <w:cantSplit/>
          <w:trHeight w:val="20"/>
        </w:trPr>
        <w:tc>
          <w:tcPr>
            <w:tcW w:w="1387" w:type="pct"/>
            <w:shd w:val="clear" w:color="auto" w:fill="auto"/>
            <w:vAlign w:val="center"/>
          </w:tcPr>
          <w:p w:rsidR="004453DD" w:rsidRPr="00A05EFE" w:rsidRDefault="004453DD"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A05EFE" w:rsidRDefault="004453DD" w:rsidP="00707E3B">
            <w:pPr>
              <w:spacing w:before="40" w:after="40"/>
              <w:jc w:val="both"/>
              <w:rPr>
                <w:rFonts w:asciiTheme="minorHAnsi" w:hAnsiTheme="minorHAnsi" w:cs="Arial"/>
              </w:rPr>
            </w:pPr>
            <w:r w:rsidRPr="00A05EFE">
              <w:rPr>
                <w:rFonts w:asciiTheme="minorHAnsi" w:hAnsiTheme="minorHAnsi" w:cs="Arial"/>
                <w:sz w:val="22"/>
                <w:szCs w:val="22"/>
              </w:rPr>
              <w:t xml:space="preserve">1. Liczba osób zagrożonych ubóstwem lub wykluczeniem społecznym objętych usługami zdrowotnymi </w:t>
            </w:r>
            <w:r w:rsidR="00466857" w:rsidRPr="00A05EFE">
              <w:rPr>
                <w:rFonts w:asciiTheme="minorHAnsi" w:hAnsiTheme="minorHAnsi" w:cs="Arial"/>
                <w:sz w:val="22"/>
                <w:szCs w:val="22"/>
              </w:rPr>
              <w:t>w </w:t>
            </w:r>
            <w:r w:rsidRPr="00A05EFE">
              <w:rPr>
                <w:rFonts w:asciiTheme="minorHAnsi" w:hAnsiTheme="minorHAnsi" w:cs="Arial"/>
                <w:sz w:val="22"/>
                <w:szCs w:val="22"/>
              </w:rPr>
              <w:t>programie.</w:t>
            </w:r>
          </w:p>
        </w:tc>
      </w:tr>
      <w:tr w:rsidR="004453DD" w:rsidRPr="00A05EFE" w:rsidTr="004453DD">
        <w:trPr>
          <w:trHeight w:val="20"/>
        </w:trPr>
        <w:tc>
          <w:tcPr>
            <w:tcW w:w="1387" w:type="pct"/>
            <w:shd w:val="clear" w:color="auto" w:fill="auto"/>
            <w:vAlign w:val="center"/>
          </w:tcPr>
          <w:p w:rsidR="004453DD" w:rsidRPr="00A05EFE" w:rsidRDefault="004453DD"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A05EFE" w:rsidRDefault="004453DD" w:rsidP="004453DD">
            <w:pPr>
              <w:spacing w:line="276" w:lineRule="auto"/>
              <w:rPr>
                <w:rFonts w:asciiTheme="minorHAnsi" w:eastAsia="Calibri" w:hAnsiTheme="minorHAnsi"/>
                <w:b/>
                <w:lang w:eastAsia="en-US"/>
              </w:rPr>
            </w:pPr>
            <w:r w:rsidRPr="00A05EFE">
              <w:rPr>
                <w:rFonts w:asciiTheme="minorHAnsi" w:eastAsia="Calibri" w:hAnsiTheme="minorHAnsi"/>
                <w:b/>
                <w:sz w:val="22"/>
                <w:szCs w:val="22"/>
                <w:lang w:eastAsia="en-US"/>
              </w:rPr>
              <w:t xml:space="preserve">9.3.A. </w:t>
            </w:r>
          </w:p>
          <w:p w:rsidR="004453DD" w:rsidRPr="00A05EFE" w:rsidRDefault="004453DD" w:rsidP="00643262">
            <w:pPr>
              <w:pStyle w:val="Akapitzlist"/>
              <w:numPr>
                <w:ilvl w:val="0"/>
                <w:numId w:val="133"/>
              </w:numPr>
              <w:spacing w:line="240" w:lineRule="auto"/>
              <w:ind w:left="458"/>
              <w:jc w:val="both"/>
              <w:rPr>
                <w:rFonts w:eastAsia="Calibri"/>
                <w:b/>
              </w:rPr>
            </w:pPr>
            <w:r w:rsidRPr="00A05EFE">
              <w:rPr>
                <w:rFonts w:eastAsia="Calibri"/>
              </w:rPr>
              <w:t>opracowanie</w:t>
            </w:r>
            <w:r w:rsidR="00466857" w:rsidRPr="00A05EFE">
              <w:rPr>
                <w:rFonts w:eastAsia="Calibri"/>
              </w:rPr>
              <w:t xml:space="preserve"> i </w:t>
            </w:r>
            <w:r w:rsidRPr="00A05EFE">
              <w:rPr>
                <w:rFonts w:eastAsia="Calibri"/>
              </w:rPr>
              <w:t>wdrożenie programów wczesnego wykrywania wad rozwojowych</w:t>
            </w:r>
            <w:r w:rsidR="00466857" w:rsidRPr="00A05EFE">
              <w:rPr>
                <w:rFonts w:eastAsia="Calibri"/>
              </w:rPr>
              <w:t xml:space="preserve"> i </w:t>
            </w:r>
            <w:r w:rsidRPr="00A05EFE">
              <w:rPr>
                <w:rFonts w:eastAsia="Calibri"/>
              </w:rPr>
              <w:t>rehabilitacji dzieci zagrożonych niepełnosprawnością</w:t>
            </w:r>
            <w:r w:rsidR="00466857" w:rsidRPr="00A05EFE">
              <w:rPr>
                <w:rFonts w:eastAsia="Calibri"/>
              </w:rPr>
              <w:t xml:space="preserve"> i </w:t>
            </w:r>
            <w:r w:rsidRPr="00A05EFE">
              <w:rPr>
                <w:rFonts w:eastAsia="Calibri"/>
              </w:rPr>
              <w:t>niepełnosprawnych</w:t>
            </w:r>
          </w:p>
          <w:p w:rsidR="004453DD" w:rsidRPr="00A05EFE" w:rsidRDefault="004453DD" w:rsidP="004453DD">
            <w:pPr>
              <w:spacing w:before="30" w:after="30"/>
              <w:rPr>
                <w:rFonts w:asciiTheme="minorHAnsi" w:eastAsiaTheme="minorHAnsi" w:hAnsiTheme="minorHAnsi" w:cs="Arial"/>
                <w:lang w:eastAsia="en-US"/>
              </w:rPr>
            </w:pPr>
            <w:r w:rsidRPr="00A05EFE">
              <w:rPr>
                <w:rFonts w:asciiTheme="minorHAnsi" w:eastAsia="Calibri" w:hAnsiTheme="minorHAnsi"/>
                <w:b/>
                <w:sz w:val="22"/>
                <w:szCs w:val="22"/>
                <w:lang w:eastAsia="en-US"/>
              </w:rPr>
              <w:t xml:space="preserve">9.3.B.  </w:t>
            </w:r>
          </w:p>
          <w:p w:rsidR="004453DD" w:rsidRPr="00A05EFE" w:rsidRDefault="004453DD" w:rsidP="00643262">
            <w:pPr>
              <w:pStyle w:val="Akapitzlist"/>
              <w:numPr>
                <w:ilvl w:val="0"/>
                <w:numId w:val="133"/>
              </w:numPr>
              <w:spacing w:line="240" w:lineRule="auto"/>
              <w:ind w:left="458"/>
              <w:jc w:val="both"/>
              <w:rPr>
                <w:rFonts w:eastAsia="Calibri"/>
                <w:b/>
              </w:rPr>
            </w:pPr>
            <w:r w:rsidRPr="00A05EFE">
              <w:rPr>
                <w:rFonts w:eastAsia="Calibri"/>
              </w:rPr>
              <w:t>wsparcie deinstytucjonalizacji opieki nad osobami zależnymi, poprzez rozwój alternatywnych form opieki nad osobami niesamodzielnymi</w:t>
            </w:r>
          </w:p>
          <w:p w:rsidR="00451B94" w:rsidRPr="00A05EFE" w:rsidRDefault="00487269" w:rsidP="00451B94">
            <w:pPr>
              <w:jc w:val="both"/>
              <w:rPr>
                <w:rFonts w:asciiTheme="minorHAnsi" w:eastAsia="Calibri" w:hAnsiTheme="minorHAnsi"/>
                <w:b/>
                <w:lang w:eastAsia="en-US"/>
              </w:rPr>
            </w:pPr>
            <w:r w:rsidRPr="00A05EFE">
              <w:rPr>
                <w:rFonts w:asciiTheme="minorHAnsi" w:eastAsia="Calibri" w:hAnsiTheme="minorHAnsi"/>
                <w:b/>
                <w:sz w:val="22"/>
                <w:szCs w:val="22"/>
                <w:lang w:eastAsia="en-US"/>
              </w:rPr>
              <w:t>Preferencje uzyskają projekty</w:t>
            </w:r>
            <w:r w:rsidR="008C3BC7" w:rsidRPr="00A05EFE">
              <w:rPr>
                <w:rFonts w:asciiTheme="minorHAnsi" w:eastAsia="Calibri" w:hAnsiTheme="minorHAnsi"/>
                <w:b/>
                <w:sz w:val="22"/>
                <w:szCs w:val="22"/>
                <w:lang w:eastAsia="en-US"/>
              </w:rPr>
              <w:t>:</w:t>
            </w:r>
          </w:p>
          <w:p w:rsidR="004453DD" w:rsidRPr="00A05EFE" w:rsidRDefault="004453DD" w:rsidP="00643262">
            <w:pPr>
              <w:pStyle w:val="Akapitzlist"/>
              <w:numPr>
                <w:ilvl w:val="0"/>
                <w:numId w:val="127"/>
              </w:numPr>
              <w:spacing w:before="30" w:after="30" w:line="240" w:lineRule="auto"/>
              <w:ind w:left="458"/>
              <w:jc w:val="both"/>
              <w:rPr>
                <w:rFonts w:cs="Arial"/>
              </w:rPr>
            </w:pPr>
            <w:r w:rsidRPr="00A05EFE">
              <w:rPr>
                <w:rFonts w:cs="Arial"/>
              </w:rPr>
              <w:t>realizowane</w:t>
            </w:r>
            <w:r w:rsidR="00466857" w:rsidRPr="00A05EFE">
              <w:rPr>
                <w:rFonts w:cs="Arial"/>
              </w:rPr>
              <w:t xml:space="preserve"> w </w:t>
            </w:r>
            <w:r w:rsidRPr="00A05EFE">
              <w:rPr>
                <w:rFonts w:cs="Arial"/>
              </w:rPr>
              <w:t>partnerstwie podmiotów świadczących opiekę zdrowotną lub usługi społeczne oraz organizacji pozarządowych;</w:t>
            </w:r>
          </w:p>
          <w:p w:rsidR="004453DD" w:rsidRPr="00A05EFE" w:rsidRDefault="004453DD" w:rsidP="00643262">
            <w:pPr>
              <w:pStyle w:val="Akapitzlist"/>
              <w:numPr>
                <w:ilvl w:val="0"/>
                <w:numId w:val="127"/>
              </w:numPr>
              <w:spacing w:before="30" w:after="30" w:line="240" w:lineRule="auto"/>
              <w:ind w:left="458"/>
              <w:jc w:val="both"/>
              <w:rPr>
                <w:rFonts w:cs="Arial"/>
              </w:rPr>
            </w:pPr>
            <w:r w:rsidRPr="00A05EFE">
              <w:rPr>
                <w:rFonts w:cs="Arial"/>
              </w:rPr>
              <w:t>realizowane na obszarach</w:t>
            </w:r>
            <w:r w:rsidR="00466857" w:rsidRPr="00A05EFE">
              <w:rPr>
                <w:rFonts w:cs="Arial"/>
              </w:rPr>
              <w:t xml:space="preserve"> o </w:t>
            </w:r>
            <w:r w:rsidRPr="00A05EFE">
              <w:rPr>
                <w:rFonts w:cs="Arial"/>
              </w:rPr>
              <w:t>najniższym poziomie dostępu do dóbr</w:t>
            </w:r>
            <w:r w:rsidR="00466857" w:rsidRPr="00A05EFE">
              <w:rPr>
                <w:rFonts w:cs="Arial"/>
              </w:rPr>
              <w:t xml:space="preserve"> i </w:t>
            </w:r>
            <w:r w:rsidRPr="00A05EFE">
              <w:rPr>
                <w:rFonts w:cs="Arial"/>
              </w:rPr>
              <w:t>usług.</w:t>
            </w:r>
          </w:p>
        </w:tc>
      </w:tr>
      <w:tr w:rsidR="004453DD" w:rsidRPr="00A05EFE" w:rsidTr="004453DD">
        <w:trPr>
          <w:trHeight w:val="20"/>
        </w:trPr>
        <w:tc>
          <w:tcPr>
            <w:tcW w:w="1387" w:type="pct"/>
            <w:shd w:val="clear" w:color="auto" w:fill="auto"/>
            <w:vAlign w:val="center"/>
          </w:tcPr>
          <w:p w:rsidR="004453DD" w:rsidRPr="00A05EFE" w:rsidRDefault="004453DD"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A05EFE" w:rsidRDefault="00451B94" w:rsidP="002E7D5E">
            <w:pPr>
              <w:pStyle w:val="Akapitzlist"/>
              <w:numPr>
                <w:ilvl w:val="0"/>
                <w:numId w:val="287"/>
              </w:numPr>
              <w:ind w:left="458"/>
              <w:jc w:val="both"/>
            </w:pPr>
            <w:r w:rsidRPr="00A05EFE">
              <w:rPr>
                <w:rFonts w:cs="Arial"/>
              </w:rPr>
              <w:t>podmioty lecznicze, definiowane zgodnie z</w:t>
            </w:r>
            <w:r w:rsidR="00A05EFE">
              <w:rPr>
                <w:rFonts w:cs="Arial"/>
              </w:rPr>
              <w:t> </w:t>
            </w:r>
            <w:r w:rsidRPr="00A05EFE">
              <w:rPr>
                <w:rFonts w:cs="Arial"/>
              </w:rPr>
              <w:t>ustawą o działalności leczniczej</w:t>
            </w:r>
          </w:p>
        </w:tc>
      </w:tr>
      <w:tr w:rsidR="004453DD" w:rsidRPr="00A05EFE" w:rsidTr="004453DD">
        <w:trPr>
          <w:cantSplit/>
          <w:trHeight w:val="20"/>
        </w:trPr>
        <w:tc>
          <w:tcPr>
            <w:tcW w:w="1387" w:type="pct"/>
            <w:shd w:val="clear" w:color="auto" w:fill="auto"/>
            <w:vAlign w:val="center"/>
          </w:tcPr>
          <w:p w:rsidR="004453DD" w:rsidRPr="00A05EFE" w:rsidRDefault="004453DD"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A05EFE" w:rsidRDefault="004453DD" w:rsidP="00643262">
            <w:pPr>
              <w:pStyle w:val="Akapitzlist"/>
              <w:numPr>
                <w:ilvl w:val="0"/>
                <w:numId w:val="125"/>
              </w:numPr>
              <w:spacing w:before="40" w:after="40" w:line="240" w:lineRule="auto"/>
              <w:ind w:left="458"/>
              <w:jc w:val="both"/>
              <w:rPr>
                <w:rFonts w:cs="Arial"/>
              </w:rPr>
            </w:pPr>
            <w:r w:rsidRPr="00A05EFE">
              <w:rPr>
                <w:rFonts w:cs="Arial"/>
              </w:rPr>
              <w:t>osoby zagrożone ubóstwem</w:t>
            </w:r>
            <w:r w:rsidR="00466857" w:rsidRPr="00A05EFE">
              <w:rPr>
                <w:rFonts w:cs="Arial"/>
              </w:rPr>
              <w:t xml:space="preserve"> </w:t>
            </w:r>
            <w:r w:rsidR="00487269" w:rsidRPr="00A05EFE">
              <w:rPr>
                <w:rFonts w:cs="Arial"/>
              </w:rPr>
              <w:t>lub</w:t>
            </w:r>
            <w:r w:rsidR="00466857" w:rsidRPr="00A05EFE">
              <w:rPr>
                <w:rFonts w:cs="Arial"/>
              </w:rPr>
              <w:t> </w:t>
            </w:r>
            <w:r w:rsidRPr="00A05EFE">
              <w:rPr>
                <w:rFonts w:cs="Arial"/>
              </w:rPr>
              <w:t>wykluczeniem społecznym,</w:t>
            </w:r>
            <w:r w:rsidR="00466857" w:rsidRPr="00A05EFE">
              <w:rPr>
                <w:rFonts w:cs="Arial"/>
              </w:rPr>
              <w:t xml:space="preserve"> w </w:t>
            </w:r>
            <w:r w:rsidRPr="00A05EFE">
              <w:rPr>
                <w:rFonts w:cs="Arial"/>
              </w:rPr>
              <w:t>tym osoby bezrobotne sprofilowane jako najbardziej oddalone od rynku pracy zgodnie</w:t>
            </w:r>
            <w:r w:rsidR="00466857" w:rsidRPr="00A05EFE">
              <w:rPr>
                <w:rFonts w:cs="Arial"/>
              </w:rPr>
              <w:t xml:space="preserve"> z </w:t>
            </w:r>
            <w:r w:rsidRPr="00A05EFE">
              <w:rPr>
                <w:rFonts w:cs="Arial"/>
              </w:rPr>
              <w:t>Ustawą</w:t>
            </w:r>
            <w:r w:rsidR="00466857" w:rsidRPr="00A05EFE">
              <w:rPr>
                <w:rFonts w:cs="Arial"/>
              </w:rPr>
              <w:t xml:space="preserve"> o </w:t>
            </w:r>
            <w:r w:rsidRPr="00A05EFE">
              <w:rPr>
                <w:rFonts w:cs="Arial"/>
              </w:rPr>
              <w:t>promocji zatrudnienia</w:t>
            </w:r>
            <w:r w:rsidR="00466857" w:rsidRPr="00A05EFE">
              <w:rPr>
                <w:rFonts w:cs="Arial"/>
              </w:rPr>
              <w:t xml:space="preserve"> i </w:t>
            </w:r>
            <w:r w:rsidRPr="00A05EFE">
              <w:rPr>
                <w:rFonts w:cs="Arial"/>
              </w:rPr>
              <w:t>instytucjach rynku pracy oraz osoby nieaktywne wymagające aktywizacji społeczno-zawodowej;</w:t>
            </w:r>
          </w:p>
          <w:p w:rsidR="0005148F" w:rsidRPr="00A05EFE" w:rsidRDefault="0005148F" w:rsidP="00643262">
            <w:pPr>
              <w:pStyle w:val="Akapitzlist"/>
              <w:numPr>
                <w:ilvl w:val="0"/>
                <w:numId w:val="125"/>
              </w:numPr>
              <w:spacing w:before="40" w:after="40" w:line="240" w:lineRule="auto"/>
              <w:ind w:left="458"/>
              <w:jc w:val="both"/>
              <w:rPr>
                <w:rFonts w:cs="Arial"/>
              </w:rPr>
            </w:pPr>
            <w:r w:rsidRPr="00A05EFE">
              <w:rPr>
                <w:rFonts w:cs="Arial"/>
              </w:rPr>
              <w:t>dzieci objęte programem wczesnego wykrywania wad rozwojowych i rehabilitacji w szczególności pochodzący z grupy docelowej CT9;</w:t>
            </w:r>
          </w:p>
          <w:p w:rsidR="004453DD" w:rsidRPr="00A05EFE" w:rsidRDefault="002E3BB6" w:rsidP="00643262">
            <w:pPr>
              <w:pStyle w:val="Akapitzlist"/>
              <w:numPr>
                <w:ilvl w:val="0"/>
                <w:numId w:val="125"/>
              </w:numPr>
              <w:spacing w:before="40" w:after="40" w:line="240" w:lineRule="auto"/>
              <w:ind w:left="458"/>
              <w:jc w:val="both"/>
              <w:rPr>
                <w:rFonts w:cs="Arial"/>
              </w:rPr>
            </w:pPr>
            <w:r w:rsidRPr="00A05EFE">
              <w:rPr>
                <w:rFonts w:cs="Arial"/>
              </w:rPr>
              <w:t xml:space="preserve">rodzina osób wykluczonych bądź zagrożonych ubóstwem </w:t>
            </w:r>
            <w:r w:rsidR="00487269" w:rsidRPr="00A05EFE">
              <w:rPr>
                <w:rFonts w:cs="Arial"/>
              </w:rPr>
              <w:t>lub</w:t>
            </w:r>
            <w:r w:rsidRPr="00A05EFE">
              <w:rPr>
                <w:rFonts w:cs="Arial"/>
              </w:rPr>
              <w:t xml:space="preserve"> wykluczeniem społecznym </w:t>
            </w:r>
            <w:r w:rsidR="004453DD" w:rsidRPr="00A05EFE">
              <w:rPr>
                <w:rFonts w:cs="Arial"/>
              </w:rPr>
              <w:t>– jedynie jako element projektu właściwego</w:t>
            </w:r>
            <w:r w:rsidR="0005148F" w:rsidRPr="00A05EFE">
              <w:rPr>
                <w:rFonts w:cs="Arial"/>
              </w:rPr>
              <w:t>.</w:t>
            </w:r>
          </w:p>
        </w:tc>
      </w:tr>
      <w:tr w:rsidR="004453DD" w:rsidRPr="00A05EFE" w:rsidTr="004453DD">
        <w:trPr>
          <w:cantSplit/>
          <w:trHeight w:val="20"/>
        </w:trPr>
        <w:tc>
          <w:tcPr>
            <w:tcW w:w="1387" w:type="pct"/>
            <w:tcBorders>
              <w:top w:val="single" w:sz="4" w:space="0" w:color="auto"/>
            </w:tcBorders>
            <w:shd w:val="clear" w:color="auto" w:fill="auto"/>
            <w:vAlign w:val="center"/>
          </w:tcPr>
          <w:p w:rsidR="004453DD" w:rsidRPr="00A05EFE" w:rsidRDefault="004453DD"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Instytucja pośrednicząca</w:t>
            </w:r>
            <w:r w:rsidRPr="00A05EF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Dolnośląski Wojewódzki Urząd Pracy</w:t>
            </w:r>
          </w:p>
        </w:tc>
      </w:tr>
      <w:tr w:rsidR="004453DD" w:rsidRPr="00A05EFE" w:rsidTr="004453DD">
        <w:trPr>
          <w:cantSplit/>
          <w:trHeight w:val="20"/>
        </w:trPr>
        <w:tc>
          <w:tcPr>
            <w:tcW w:w="1387" w:type="pct"/>
            <w:tcBorders>
              <w:top w:val="single" w:sz="4" w:space="0" w:color="auto"/>
            </w:tcBorders>
            <w:shd w:val="clear" w:color="auto" w:fill="auto"/>
            <w:vAlign w:val="center"/>
          </w:tcPr>
          <w:p w:rsidR="004453DD" w:rsidRPr="00A05EFE" w:rsidRDefault="004453DD"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Instytucja wdrażająca</w:t>
            </w:r>
            <w:r w:rsidRPr="00A05EF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A05EFE" w:rsidRDefault="00652BB4" w:rsidP="004453DD">
            <w:pPr>
              <w:spacing w:before="40" w:after="40"/>
              <w:rPr>
                <w:rFonts w:asciiTheme="minorHAnsi" w:hAnsiTheme="minorHAnsi" w:cs="Arial"/>
              </w:rPr>
            </w:pPr>
            <w:r w:rsidRPr="00A05EFE">
              <w:rPr>
                <w:rFonts w:asciiTheme="minorHAnsi" w:hAnsiTheme="minorHAnsi" w:cs="Arial"/>
                <w:sz w:val="22"/>
                <w:szCs w:val="22"/>
              </w:rPr>
              <w:t>N</w:t>
            </w:r>
            <w:r w:rsidR="004453DD" w:rsidRPr="00A05EFE">
              <w:rPr>
                <w:rFonts w:asciiTheme="minorHAnsi" w:hAnsiTheme="minorHAnsi" w:cs="Arial"/>
                <w:sz w:val="22"/>
                <w:szCs w:val="22"/>
              </w:rPr>
              <w:t>ie dotyczy</w:t>
            </w:r>
          </w:p>
        </w:tc>
      </w:tr>
      <w:tr w:rsidR="004453DD" w:rsidRPr="00A05EFE" w:rsidTr="004453DD">
        <w:trPr>
          <w:cantSplit/>
          <w:trHeight w:val="20"/>
        </w:trPr>
        <w:tc>
          <w:tcPr>
            <w:tcW w:w="1387" w:type="pct"/>
            <w:shd w:val="clear" w:color="auto" w:fill="auto"/>
            <w:vAlign w:val="center"/>
          </w:tcPr>
          <w:p w:rsidR="004453DD" w:rsidRPr="00A05EFE" w:rsidRDefault="004453DD"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Kategoria(e) regionu(ów) </w:t>
            </w:r>
            <w:r w:rsidRPr="00A05EFE">
              <w:rPr>
                <w:rFonts w:asciiTheme="minorHAnsi" w:hAnsiTheme="minorHAnsi" w:cs="Arial"/>
                <w:sz w:val="22"/>
                <w:szCs w:val="22"/>
              </w:rPr>
              <w:br/>
              <w:t>wraz</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 xml:space="preserve">przypisaniem </w:t>
            </w:r>
            <w:r w:rsidRPr="00A05EFE">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b/>
              </w:rPr>
            </w:pPr>
            <w:r w:rsidRPr="00A05EFE">
              <w:rPr>
                <w:rFonts w:asciiTheme="minorHAnsi" w:hAnsiTheme="minorHAnsi" w:cs="Arial"/>
                <w:b/>
                <w:sz w:val="22"/>
                <w:szCs w:val="22"/>
              </w:rPr>
              <w:t>10 000 000 - region słabiej rozwinięty</w:t>
            </w:r>
          </w:p>
        </w:tc>
      </w:tr>
      <w:tr w:rsidR="004453DD" w:rsidRPr="00A05EFE" w:rsidTr="004453DD">
        <w:trPr>
          <w:trHeight w:val="20"/>
        </w:trPr>
        <w:tc>
          <w:tcPr>
            <w:tcW w:w="1387" w:type="pct"/>
            <w:shd w:val="clear" w:color="auto" w:fill="auto"/>
            <w:vAlign w:val="center"/>
          </w:tcPr>
          <w:p w:rsidR="004453DD" w:rsidRPr="00A05EFE" w:rsidRDefault="004453DD"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Mechanizmy powiązania interwencji</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innymi działaniami/ poddziałaniami</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ramach PO lub</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innymi PO</w:t>
            </w:r>
            <w:r w:rsidRPr="00A05EF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A05EFE" w:rsidRDefault="004453DD" w:rsidP="0005148F">
            <w:pPr>
              <w:spacing w:before="40" w:after="40"/>
              <w:jc w:val="both"/>
              <w:rPr>
                <w:rFonts w:asciiTheme="minorHAnsi" w:hAnsiTheme="minorHAnsi" w:cs="Arial"/>
              </w:rPr>
            </w:pPr>
            <w:r w:rsidRPr="00A05EFE">
              <w:rPr>
                <w:rFonts w:asciiTheme="minorHAnsi" w:hAnsiTheme="minorHAnsi" w:cs="Arial"/>
                <w:sz w:val="22"/>
                <w:szCs w:val="22"/>
              </w:rPr>
              <w:t>Głównym narzędziem, które posłuży koordynowaniu interwencji</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innymi PO, będzie Komitet Sterujący ds. koordynacji interwencji EFSI</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sektorze zdrowia. Działa on pod przewodnictwem ministra właściwego ds.</w:t>
            </w:r>
            <w:r w:rsidR="00A05EFE">
              <w:rPr>
                <w:rFonts w:asciiTheme="minorHAnsi" w:hAnsiTheme="minorHAnsi" w:cs="Arial"/>
                <w:sz w:val="22"/>
                <w:szCs w:val="22"/>
              </w:rPr>
              <w:t> </w:t>
            </w:r>
            <w:r w:rsidRPr="00A05EFE">
              <w:rPr>
                <w:rFonts w:asciiTheme="minorHAnsi" w:hAnsiTheme="minorHAnsi" w:cs="Arial"/>
                <w:sz w:val="22"/>
                <w:szCs w:val="22"/>
              </w:rPr>
              <w:t>zdrowia,</w:t>
            </w:r>
            <w:r w:rsidR="00466857" w:rsidRPr="00A05EFE">
              <w:rPr>
                <w:rFonts w:asciiTheme="minorHAnsi" w:hAnsiTheme="minorHAnsi" w:cs="Arial"/>
                <w:sz w:val="22"/>
                <w:szCs w:val="22"/>
              </w:rPr>
              <w:t xml:space="preserve"> a w </w:t>
            </w:r>
            <w:r w:rsidRPr="00A05EFE">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polityki społecznej oraz samorządy regionów,</w:t>
            </w:r>
            <w:r w:rsidR="00466857" w:rsidRPr="00A05EFE">
              <w:rPr>
                <w:rFonts w:asciiTheme="minorHAnsi" w:hAnsiTheme="minorHAnsi" w:cs="Arial"/>
                <w:sz w:val="22"/>
                <w:szCs w:val="22"/>
              </w:rPr>
              <w:t xml:space="preserve"> a </w:t>
            </w:r>
            <w:r w:rsidRPr="00A05EFE">
              <w:rPr>
                <w:rFonts w:asciiTheme="minorHAnsi" w:hAnsiTheme="minorHAnsi" w:cs="Arial"/>
                <w:sz w:val="22"/>
                <w:szCs w:val="22"/>
              </w:rPr>
              <w:t>także inni partnerzy właściwi</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zakresie ochrony zdrowia. Warunkiem koniecznym dla podejmowania interwencji</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sektorze zdrowia jest ich zgodność</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uzgodnionym przez Komitet Sterujący Planem działań</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sektorze zdrowia (Plan działań) podejmowanych ze środków unijnym na poziomie krajowym</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regionalnym. Ponadto</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 xml:space="preserve">zakresie realizacji programów polityki zdrowotnej niezbędne będzie uzyskanie </w:t>
            </w:r>
            <w:r w:rsidR="00487269" w:rsidRPr="00A05EFE">
              <w:rPr>
                <w:rFonts w:asciiTheme="minorHAnsi" w:hAnsiTheme="minorHAnsi" w:cs="Arial"/>
                <w:sz w:val="22"/>
                <w:szCs w:val="22"/>
              </w:rPr>
              <w:t xml:space="preserve">opinii </w:t>
            </w:r>
            <w:r w:rsidRPr="00A05EFE">
              <w:rPr>
                <w:rFonts w:asciiTheme="minorHAnsi" w:hAnsiTheme="minorHAnsi" w:cs="Arial"/>
                <w:sz w:val="22"/>
                <w:szCs w:val="22"/>
              </w:rPr>
              <w:t>Agencji Opiniowania Technologii Medycznych</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Taryfikacji odpowiedzialnej między innymi za koordynowanie racjonalności realizacji tego typu działań na poziomie krajowym.</w:t>
            </w:r>
          </w:p>
          <w:p w:rsidR="004453DD" w:rsidRPr="00A05EFE" w:rsidRDefault="004453DD" w:rsidP="0005148F">
            <w:pPr>
              <w:spacing w:before="40" w:after="40"/>
              <w:jc w:val="both"/>
              <w:rPr>
                <w:rFonts w:asciiTheme="minorHAnsi" w:hAnsiTheme="minorHAnsi" w:cs="Arial"/>
                <w:color w:val="FF0000"/>
              </w:rPr>
            </w:pPr>
            <w:r w:rsidRPr="00A05EFE">
              <w:rPr>
                <w:rFonts w:asciiTheme="minorHAnsi" w:hAnsiTheme="minorHAnsi" w:cs="Arial"/>
                <w:sz w:val="22"/>
                <w:szCs w:val="22"/>
              </w:rPr>
              <w:t xml:space="preserve">W zakresie </w:t>
            </w:r>
            <w:r w:rsidRPr="00A05EFE">
              <w:rPr>
                <w:rFonts w:asciiTheme="minorHAnsi" w:eastAsia="Calibri" w:hAnsiTheme="minorHAnsi"/>
                <w:sz w:val="22"/>
                <w:szCs w:val="22"/>
                <w:lang w:eastAsia="en-US"/>
              </w:rPr>
              <w:t>działań nakierowanych na proces deinstytucjonalizacji opieki nad osobami zależnymi, poprzez rozwój alternatywnych form opieki nad osobami niesamodzielnymi</w:t>
            </w:r>
            <w:r w:rsidR="00C8643E" w:rsidRPr="00A05EFE">
              <w:rPr>
                <w:rFonts w:asciiTheme="minorHAnsi" w:eastAsia="Calibri" w:hAnsiTheme="minorHAnsi"/>
                <w:sz w:val="22"/>
                <w:szCs w:val="22"/>
                <w:lang w:eastAsia="en-US"/>
              </w:rPr>
              <w:t>,</w:t>
            </w:r>
            <w:r w:rsidRPr="00A05EFE" w:rsidDel="001E1456">
              <w:rPr>
                <w:rFonts w:asciiTheme="minorHAnsi" w:hAnsiTheme="minorHAnsi" w:cs="Arial"/>
                <w:sz w:val="22"/>
                <w:szCs w:val="22"/>
              </w:rPr>
              <w:t xml:space="preserve"> </w:t>
            </w:r>
            <w:r w:rsidRPr="00A05EFE">
              <w:rPr>
                <w:rFonts w:asciiTheme="minorHAnsi" w:hAnsiTheme="minorHAnsi" w:cs="Arial"/>
                <w:sz w:val="22"/>
                <w:szCs w:val="22"/>
              </w:rPr>
              <w:t>wsparcie regionalne będzie komplementarne</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stosunku do interwencji prowadzonej</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ramach POWER.</w:t>
            </w:r>
            <w:r w:rsidR="00466857" w:rsidRPr="00A05EFE">
              <w:rPr>
                <w:rFonts w:asciiTheme="minorHAnsi" w:hAnsiTheme="minorHAnsi" w:cs="Arial"/>
                <w:sz w:val="22"/>
                <w:szCs w:val="22"/>
              </w:rPr>
              <w:t xml:space="preserve"> </w:t>
            </w:r>
            <w:r w:rsidR="0005148F" w:rsidRPr="00A05EFE">
              <w:rPr>
                <w:rFonts w:asciiTheme="minorHAnsi" w:hAnsiTheme="minorHAnsi" w:cs="Arial"/>
                <w:sz w:val="22"/>
                <w:szCs w:val="22"/>
              </w:rPr>
              <w:t>W</w:t>
            </w:r>
            <w:r w:rsidR="00466857" w:rsidRPr="00A05EFE">
              <w:rPr>
                <w:rFonts w:asciiTheme="minorHAnsi" w:hAnsiTheme="minorHAnsi" w:cs="Arial"/>
                <w:sz w:val="22"/>
                <w:szCs w:val="22"/>
              </w:rPr>
              <w:t> </w:t>
            </w:r>
            <w:r w:rsidRPr="00A05EFE">
              <w:rPr>
                <w:rFonts w:asciiTheme="minorHAnsi" w:hAnsiTheme="minorHAnsi" w:cs="Arial"/>
                <w:sz w:val="22"/>
                <w:szCs w:val="22"/>
              </w:rPr>
              <w:t>programie krajowym zostaną opracowane standardy</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przeprowadzony będzie pilotaż, natomiast działania upowszechniające</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wdrożeniowe nastąpią</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wykorzystaniem środków RPO WD</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Działania 9.3.</w:t>
            </w:r>
          </w:p>
        </w:tc>
      </w:tr>
      <w:tr w:rsidR="004453DD" w:rsidRPr="00A05EFE" w:rsidTr="004453DD">
        <w:trPr>
          <w:cantSplit/>
          <w:trHeight w:val="20"/>
        </w:trPr>
        <w:tc>
          <w:tcPr>
            <w:tcW w:w="1387" w:type="pct"/>
            <w:shd w:val="clear" w:color="auto" w:fill="auto"/>
            <w:vAlign w:val="center"/>
          </w:tcPr>
          <w:p w:rsidR="004453DD" w:rsidRPr="00A05EFE" w:rsidRDefault="004453DD"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Instrumenty terytorialne</w:t>
            </w:r>
            <w:r w:rsidRPr="00A05EF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Nie dotyczy</w:t>
            </w:r>
          </w:p>
        </w:tc>
      </w:tr>
      <w:tr w:rsidR="004453DD" w:rsidRPr="00A05EFE" w:rsidTr="004453DD">
        <w:trPr>
          <w:cantSplit/>
          <w:trHeight w:val="402"/>
        </w:trPr>
        <w:tc>
          <w:tcPr>
            <w:tcW w:w="1387" w:type="pct"/>
            <w:shd w:val="clear" w:color="auto" w:fill="auto"/>
            <w:vAlign w:val="center"/>
          </w:tcPr>
          <w:p w:rsidR="004453DD" w:rsidRPr="00A05EFE" w:rsidRDefault="004453DD"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Tryb(y) wyboru projektów </w:t>
            </w:r>
            <w:r w:rsidRPr="00A05EFE">
              <w:rPr>
                <w:rFonts w:asciiTheme="minorHAnsi" w:hAnsiTheme="minorHAnsi" w:cs="Arial"/>
                <w:sz w:val="22"/>
                <w:szCs w:val="22"/>
              </w:rPr>
              <w:br/>
              <w:t>oraz wskazanie podmiotu odpowiedzialnego za nabór</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Default="004453DD" w:rsidP="004453DD">
            <w:pPr>
              <w:spacing w:before="40" w:after="40"/>
              <w:rPr>
                <w:rFonts w:asciiTheme="minorHAnsi" w:hAnsiTheme="minorHAnsi" w:cs="Arial"/>
              </w:rPr>
            </w:pPr>
            <w:r w:rsidRPr="00A05EFE">
              <w:rPr>
                <w:rFonts w:asciiTheme="minorHAnsi" w:hAnsiTheme="minorHAnsi" w:cs="Arial"/>
                <w:sz w:val="22"/>
                <w:szCs w:val="22"/>
              </w:rPr>
              <w:t>Konkursowy – IP RPO</w:t>
            </w:r>
            <w:r w:rsidR="003A5950">
              <w:rPr>
                <w:rFonts w:asciiTheme="minorHAnsi" w:hAnsiTheme="minorHAnsi" w:cs="Arial"/>
                <w:sz w:val="22"/>
                <w:szCs w:val="22"/>
              </w:rPr>
              <w:t xml:space="preserve"> </w:t>
            </w:r>
            <w:r w:rsidR="00ED5A3C">
              <w:rPr>
                <w:rFonts w:asciiTheme="minorHAnsi" w:hAnsiTheme="minorHAnsi" w:cs="Arial"/>
                <w:sz w:val="22"/>
                <w:szCs w:val="22"/>
              </w:rPr>
              <w:t>- DWUP.</w:t>
            </w:r>
          </w:p>
          <w:p w:rsidR="003A5950" w:rsidRPr="00986F5A" w:rsidRDefault="003A5950" w:rsidP="003A5950">
            <w:pPr>
              <w:spacing w:before="40" w:after="40"/>
              <w:jc w:val="both"/>
              <w:rPr>
                <w:rFonts w:asciiTheme="minorHAnsi" w:hAnsiTheme="minorHAnsi" w:cs="Arial"/>
              </w:rPr>
            </w:pPr>
            <w:r w:rsidRPr="00986F5A">
              <w:rPr>
                <w:rFonts w:asciiTheme="minorHAnsi" w:hAnsiTheme="minorHAnsi" w:cs="Arial"/>
                <w:sz w:val="22"/>
                <w:szCs w:val="22"/>
              </w:rPr>
              <w:t>Podmiot odpowiedzialny za nabór i ocenę wniosków: IP RPO</w:t>
            </w:r>
            <w:r>
              <w:rPr>
                <w:rFonts w:asciiTheme="minorHAnsi" w:hAnsiTheme="minorHAnsi" w:cs="Arial"/>
                <w:sz w:val="22"/>
                <w:szCs w:val="22"/>
              </w:rPr>
              <w:t xml:space="preserve"> - DWUP</w:t>
            </w:r>
            <w:r w:rsidRPr="00986F5A">
              <w:rPr>
                <w:rFonts w:asciiTheme="minorHAnsi" w:hAnsiTheme="minorHAnsi" w:cs="Arial"/>
                <w:sz w:val="22"/>
                <w:szCs w:val="22"/>
              </w:rPr>
              <w:t xml:space="preserve">. </w:t>
            </w:r>
          </w:p>
          <w:p w:rsidR="003A5950" w:rsidRPr="00A05EFE" w:rsidRDefault="003A5950" w:rsidP="004453DD">
            <w:pPr>
              <w:spacing w:before="40" w:after="40"/>
              <w:rPr>
                <w:rFonts w:asciiTheme="minorHAnsi" w:hAnsiTheme="minorHAnsi" w:cs="Arial"/>
              </w:rPr>
            </w:pPr>
            <w:r w:rsidRPr="00986F5A">
              <w:rPr>
                <w:rFonts w:asciiTheme="minorHAnsi" w:hAnsiTheme="minorHAnsi" w:cs="Arial"/>
                <w:sz w:val="22"/>
                <w:szCs w:val="22"/>
              </w:rPr>
              <w:t>Podmiot odpowiedzialny za przyjmowanie protestów: IP RPO</w:t>
            </w:r>
            <w:r>
              <w:rPr>
                <w:rFonts w:asciiTheme="minorHAnsi" w:hAnsiTheme="minorHAnsi" w:cs="Arial"/>
                <w:sz w:val="22"/>
                <w:szCs w:val="22"/>
              </w:rPr>
              <w:t xml:space="preserve"> - DWUP</w:t>
            </w:r>
            <w:r w:rsidRPr="00986F5A">
              <w:rPr>
                <w:rFonts w:asciiTheme="minorHAnsi" w:hAnsiTheme="minorHAnsi" w:cs="Arial"/>
                <w:sz w:val="22"/>
                <w:szCs w:val="22"/>
              </w:rPr>
              <w:t>.</w:t>
            </w:r>
          </w:p>
        </w:tc>
      </w:tr>
      <w:tr w:rsidR="004453DD" w:rsidRPr="00A05EFE" w:rsidDel="00FE3C38" w:rsidTr="004453DD">
        <w:trPr>
          <w:cantSplit/>
          <w:trHeight w:val="20"/>
        </w:trPr>
        <w:tc>
          <w:tcPr>
            <w:tcW w:w="1387" w:type="pct"/>
            <w:tcBorders>
              <w:top w:val="single" w:sz="4" w:space="0" w:color="auto"/>
            </w:tcBorders>
            <w:shd w:val="clear" w:color="auto" w:fill="auto"/>
            <w:vAlign w:val="center"/>
          </w:tcPr>
          <w:p w:rsidR="004453DD" w:rsidRPr="00A05EFE" w:rsidRDefault="004453DD"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Limity</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ograniczenia</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realizacji projektów</w:t>
            </w:r>
            <w:r w:rsidRPr="00A05EF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A05EFE" w:rsidRDefault="004453DD"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A05EFE" w:rsidDel="00FE3C38" w:rsidRDefault="004453DD" w:rsidP="004453DD">
            <w:pPr>
              <w:spacing w:before="40" w:after="40"/>
              <w:rPr>
                <w:rFonts w:asciiTheme="minorHAnsi" w:hAnsiTheme="minorHAnsi" w:cs="Arial"/>
              </w:rPr>
            </w:pPr>
            <w:r w:rsidRPr="00A05EFE">
              <w:rPr>
                <w:rFonts w:asciiTheme="minorHAnsi" w:hAnsiTheme="minorHAnsi" w:cs="Arial"/>
                <w:sz w:val="22"/>
                <w:szCs w:val="22"/>
              </w:rPr>
              <w:t>Nie dotyczy</w:t>
            </w:r>
          </w:p>
        </w:tc>
      </w:tr>
      <w:tr w:rsidR="002042B4" w:rsidRPr="00A05EFE" w:rsidTr="004453DD">
        <w:trPr>
          <w:cantSplit/>
          <w:trHeight w:val="20"/>
        </w:trPr>
        <w:tc>
          <w:tcPr>
            <w:tcW w:w="1387" w:type="pct"/>
            <w:shd w:val="clear" w:color="auto" w:fill="auto"/>
            <w:vAlign w:val="center"/>
          </w:tcPr>
          <w:p w:rsidR="002042B4" w:rsidRPr="00A05EFE" w:rsidRDefault="002042B4"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Warunki i planowany zakres stosowania </w:t>
            </w:r>
            <w:r w:rsidRPr="00A05EFE">
              <w:rPr>
                <w:rFonts w:asciiTheme="minorHAnsi" w:hAnsiTheme="minorHAnsi" w:cs="Arial"/>
                <w:sz w:val="22"/>
                <w:szCs w:val="22"/>
              </w:rPr>
              <w:br/>
            </w:r>
            <w:r w:rsidRPr="00A05EFE">
              <w:rPr>
                <w:rFonts w:asciiTheme="minorHAnsi" w:hAnsiTheme="minorHAnsi" w:cs="Arial"/>
                <w:i/>
                <w:sz w:val="22"/>
                <w:szCs w:val="22"/>
              </w:rPr>
              <w:t>cross-financingu</w:t>
            </w:r>
            <w:r w:rsidRPr="00A05EFE">
              <w:rPr>
                <w:rFonts w:asciiTheme="minorHAnsi" w:hAnsiTheme="minorHAnsi" w:cs="Arial"/>
                <w:sz w:val="22"/>
                <w:szCs w:val="22"/>
              </w:rPr>
              <w:t xml:space="preserve"> (%)</w:t>
            </w:r>
            <w:r w:rsidRPr="00A05EF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A05EFE" w:rsidRDefault="002042B4" w:rsidP="00543369">
            <w:pPr>
              <w:spacing w:before="40" w:after="40"/>
              <w:jc w:val="both"/>
              <w:rPr>
                <w:rFonts w:asciiTheme="minorHAnsi" w:hAnsiTheme="minorHAnsi" w:cs="Arial"/>
              </w:rPr>
            </w:pPr>
            <w:r w:rsidRPr="00A05EFE">
              <w:rPr>
                <w:rFonts w:asciiTheme="minorHAnsi" w:hAnsiTheme="minorHAnsi" w:cs="Arial"/>
                <w:sz w:val="22"/>
                <w:szCs w:val="22"/>
              </w:rPr>
              <w:t>W ramach działania będą finansowane obok działań tzw. miękkich, wydatki inwestycyjne w</w:t>
            </w:r>
            <w:r w:rsidR="00A05EFE">
              <w:rPr>
                <w:rFonts w:asciiTheme="minorHAnsi" w:hAnsiTheme="minorHAnsi" w:cs="Arial"/>
                <w:sz w:val="22"/>
                <w:szCs w:val="22"/>
              </w:rPr>
              <w:t> </w:t>
            </w:r>
            <w:r w:rsidRPr="00A05EFE">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543369" w:rsidRPr="00A05EFE" w:rsidRDefault="00543369" w:rsidP="00A05EFE">
            <w:pPr>
              <w:spacing w:before="40" w:after="40"/>
              <w:jc w:val="both"/>
              <w:rPr>
                <w:rFonts w:asciiTheme="minorHAnsi" w:hAnsiTheme="minorHAnsi" w:cs="Arial"/>
              </w:rPr>
            </w:pPr>
            <w:r w:rsidRPr="00A05EFE">
              <w:rPr>
                <w:rFonts w:asciiTheme="minorHAnsi" w:hAnsiTheme="minorHAnsi" w:cs="Arial"/>
                <w:sz w:val="22"/>
                <w:szCs w:val="22"/>
              </w:rPr>
              <w:t>Wartość wydatków w ramach cross-financingu nie może stanowić więcej niż 10% finansowania unijnego na poziomie projektu.</w:t>
            </w:r>
          </w:p>
        </w:tc>
      </w:tr>
      <w:tr w:rsidR="002042B4" w:rsidRPr="00A05EFE" w:rsidTr="004453DD">
        <w:trPr>
          <w:cantSplit/>
          <w:trHeight w:val="315"/>
        </w:trPr>
        <w:tc>
          <w:tcPr>
            <w:tcW w:w="1387" w:type="pct"/>
            <w:shd w:val="clear" w:color="auto" w:fill="auto"/>
            <w:vAlign w:val="center"/>
          </w:tcPr>
          <w:p w:rsidR="002042B4" w:rsidRPr="00A05EFE" w:rsidRDefault="002042B4"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Dopuszczalna maksymalna wartość zakupionych środków trwałych</w:t>
            </w:r>
            <w:r w:rsidRPr="00A05EF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A05EFE" w:rsidRDefault="002042B4" w:rsidP="0005148F">
            <w:pPr>
              <w:spacing w:before="40" w:after="40"/>
              <w:jc w:val="both"/>
              <w:rPr>
                <w:rFonts w:asciiTheme="minorHAnsi" w:hAnsiTheme="minorHAnsi" w:cs="Arial"/>
              </w:rPr>
            </w:pPr>
            <w:r w:rsidRPr="00A05EFE">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cross-financingu nie może łącznie przekroczyć 10% wydatków projektu. Wydatki ponoszone na zakup środków trwałych oraz cross-financing powyżej dopuszczalnej kwoty okreś</w:t>
            </w:r>
            <w:r w:rsidR="00A05EFE">
              <w:rPr>
                <w:rFonts w:asciiTheme="minorHAnsi" w:hAnsiTheme="minorHAnsi" w:cs="Arial"/>
                <w:sz w:val="22"/>
                <w:szCs w:val="22"/>
              </w:rPr>
              <w:t>lonej w zatwierdzonym wniosku o </w:t>
            </w:r>
            <w:r w:rsidRPr="00A05EFE">
              <w:rPr>
                <w:rFonts w:asciiTheme="minorHAnsi" w:hAnsiTheme="minorHAnsi" w:cs="Arial"/>
                <w:sz w:val="22"/>
                <w:szCs w:val="22"/>
              </w:rPr>
              <w:t>dofinansowanie projektu są niekwalifikowalne.</w:t>
            </w:r>
          </w:p>
        </w:tc>
      </w:tr>
      <w:tr w:rsidR="002042B4" w:rsidRPr="00A05EFE" w:rsidTr="004453DD">
        <w:trPr>
          <w:cantSplit/>
          <w:trHeight w:val="20"/>
        </w:trPr>
        <w:tc>
          <w:tcPr>
            <w:tcW w:w="1387" w:type="pct"/>
            <w:shd w:val="clear" w:color="auto" w:fill="auto"/>
            <w:vAlign w:val="center"/>
          </w:tcPr>
          <w:p w:rsidR="002042B4" w:rsidRPr="00A05EFE" w:rsidRDefault="002042B4"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Warunki uwzględniania dochodu w projekcie </w:t>
            </w:r>
            <w:r w:rsidRPr="00A05EF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Nie dotyczy</w:t>
            </w:r>
          </w:p>
        </w:tc>
      </w:tr>
      <w:tr w:rsidR="002042B4" w:rsidRPr="00A05EFE" w:rsidTr="004453DD">
        <w:trPr>
          <w:cantSplit/>
          <w:trHeight w:val="20"/>
        </w:trPr>
        <w:tc>
          <w:tcPr>
            <w:tcW w:w="1387" w:type="pct"/>
            <w:tcBorders>
              <w:top w:val="single" w:sz="4" w:space="0" w:color="auto"/>
              <w:right w:val="single" w:sz="4" w:space="0" w:color="auto"/>
            </w:tcBorders>
            <w:shd w:val="clear" w:color="auto" w:fill="auto"/>
            <w:vAlign w:val="center"/>
          </w:tcPr>
          <w:p w:rsidR="002042B4" w:rsidRPr="00A05EFE" w:rsidRDefault="002042B4"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A05EFE" w:rsidRDefault="002042B4" w:rsidP="00901A82">
            <w:pPr>
              <w:spacing w:before="40" w:after="40"/>
              <w:jc w:val="both"/>
              <w:rPr>
                <w:rFonts w:asciiTheme="minorHAnsi" w:hAnsiTheme="minorHAnsi" w:cs="Arial"/>
              </w:rPr>
            </w:pPr>
            <w:r w:rsidRPr="00A05EFE">
              <w:rPr>
                <w:rFonts w:asciiTheme="minorHAnsi" w:hAnsiTheme="minorHAnsi" w:cs="Arial"/>
                <w:sz w:val="22"/>
                <w:szCs w:val="22"/>
              </w:rPr>
              <w:t>Kwoty ryczałtowe zgodnie z wytycznymi w</w:t>
            </w:r>
            <w:r w:rsidR="00A05EFE">
              <w:rPr>
                <w:rFonts w:asciiTheme="minorHAnsi" w:hAnsiTheme="minorHAnsi" w:cs="Arial"/>
                <w:sz w:val="22"/>
                <w:szCs w:val="22"/>
              </w:rPr>
              <w:t> </w:t>
            </w:r>
            <w:r w:rsidRPr="00A05EFE">
              <w:rPr>
                <w:rFonts w:asciiTheme="minorHAnsi" w:hAnsiTheme="minorHAnsi" w:cs="Arial"/>
                <w:sz w:val="22"/>
                <w:szCs w:val="22"/>
              </w:rPr>
              <w:t>zakresie kwalifikowalności wydatków w</w:t>
            </w:r>
            <w:r w:rsidR="00A05EFE">
              <w:rPr>
                <w:rFonts w:asciiTheme="minorHAnsi" w:hAnsiTheme="minorHAnsi" w:cs="Arial"/>
                <w:sz w:val="22"/>
                <w:szCs w:val="22"/>
              </w:rPr>
              <w:t> </w:t>
            </w:r>
            <w:r w:rsidRPr="00A05EFE">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2042B4" w:rsidRPr="00A05EFE" w:rsidRDefault="002042B4" w:rsidP="00A05EFE">
            <w:pPr>
              <w:spacing w:before="40" w:after="40"/>
              <w:jc w:val="both"/>
              <w:rPr>
                <w:rFonts w:asciiTheme="minorHAnsi" w:hAnsiTheme="minorHAnsi" w:cs="Arial"/>
              </w:rPr>
            </w:pPr>
            <w:r w:rsidRPr="00A05EFE">
              <w:rPr>
                <w:rFonts w:asciiTheme="minorHAnsi" w:hAnsiTheme="minorHAnsi" w:cs="Arial"/>
                <w:sz w:val="22"/>
                <w:szCs w:val="22"/>
              </w:rPr>
              <w:t>Kwestia sytemu zaliczek zostanie ustalona w</w:t>
            </w:r>
            <w:r w:rsidR="00A05EFE">
              <w:rPr>
                <w:rFonts w:asciiTheme="minorHAnsi" w:hAnsiTheme="minorHAnsi" w:cs="Arial"/>
                <w:sz w:val="22"/>
                <w:szCs w:val="22"/>
              </w:rPr>
              <w:t> </w:t>
            </w:r>
            <w:r w:rsidRPr="00A05EFE">
              <w:rPr>
                <w:rFonts w:asciiTheme="minorHAnsi" w:hAnsiTheme="minorHAnsi" w:cs="Arial"/>
                <w:sz w:val="22"/>
                <w:szCs w:val="22"/>
              </w:rPr>
              <w:t>regulaminie konkursu.</w:t>
            </w:r>
            <w:r w:rsidRPr="00A05EFE">
              <w:rPr>
                <w:sz w:val="22"/>
                <w:szCs w:val="22"/>
              </w:rPr>
              <w:t xml:space="preserve"> </w:t>
            </w:r>
          </w:p>
        </w:tc>
      </w:tr>
      <w:tr w:rsidR="002042B4" w:rsidRPr="00A05EFE" w:rsidTr="004453DD">
        <w:trPr>
          <w:cantSplit/>
          <w:trHeight w:val="335"/>
        </w:trPr>
        <w:tc>
          <w:tcPr>
            <w:tcW w:w="1387" w:type="pct"/>
            <w:tcBorders>
              <w:top w:val="single" w:sz="4" w:space="0" w:color="auto"/>
              <w:right w:val="single" w:sz="4" w:space="0" w:color="auto"/>
            </w:tcBorders>
            <w:shd w:val="clear" w:color="auto" w:fill="auto"/>
            <w:vAlign w:val="center"/>
          </w:tcPr>
          <w:p w:rsidR="002042B4" w:rsidRPr="00A05EFE" w:rsidRDefault="002042B4"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Pomoc publiczna </w:t>
            </w:r>
            <w:r w:rsidRPr="00A05EFE">
              <w:rPr>
                <w:rFonts w:asciiTheme="minorHAnsi" w:hAnsiTheme="minorHAnsi" w:cs="Arial"/>
                <w:sz w:val="22"/>
                <w:szCs w:val="22"/>
              </w:rPr>
              <w:br/>
              <w:t xml:space="preserve">i pomoc </w:t>
            </w:r>
            <w:r w:rsidRPr="00A05EFE">
              <w:rPr>
                <w:rFonts w:asciiTheme="minorHAnsi" w:hAnsiTheme="minorHAnsi" w:cs="Arial"/>
                <w:i/>
                <w:sz w:val="22"/>
                <w:szCs w:val="22"/>
              </w:rPr>
              <w:t>de minimis</w:t>
            </w:r>
            <w:r w:rsidRPr="00A05EFE">
              <w:rPr>
                <w:rFonts w:asciiTheme="minorHAnsi" w:hAnsiTheme="minorHAnsi" w:cs="Arial"/>
                <w:sz w:val="22"/>
                <w:szCs w:val="22"/>
              </w:rPr>
              <w:br/>
              <w:t>(rodzaj i przeznaczenie pomocy, unijna lub krajowa podstawa prawna)</w:t>
            </w:r>
            <w:r w:rsidRPr="00A05EF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A05EFE" w:rsidRDefault="002042B4" w:rsidP="0005148F">
            <w:pPr>
              <w:spacing w:before="40" w:after="40"/>
              <w:jc w:val="both"/>
              <w:rPr>
                <w:rFonts w:asciiTheme="minorHAnsi" w:hAnsiTheme="minorHAnsi" w:cs="Arial"/>
              </w:rPr>
            </w:pPr>
            <w:r w:rsidRPr="00A05EFE">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Pr>
                <w:rFonts w:asciiTheme="minorHAnsi" w:hAnsiTheme="minorHAnsi" w:cs="Arial"/>
                <w:sz w:val="22"/>
                <w:szCs w:val="22"/>
              </w:rPr>
              <w:t>prawa unijnego</w:t>
            </w:r>
            <w:r w:rsidRPr="00A05EFE">
              <w:rPr>
                <w:rFonts w:asciiTheme="minorHAnsi" w:hAnsiTheme="minorHAnsi" w:cs="Arial"/>
                <w:sz w:val="22"/>
                <w:szCs w:val="22"/>
              </w:rPr>
              <w:t xml:space="preserve"> i krajowego dotyczące zasad udzielania tej pomocy, obowiązujące w momencie udzielania wsparcia.</w:t>
            </w:r>
          </w:p>
          <w:p w:rsidR="002042B4" w:rsidRPr="00A05EFE" w:rsidRDefault="002042B4" w:rsidP="00A05EFE">
            <w:pPr>
              <w:jc w:val="both"/>
            </w:pPr>
            <w:r w:rsidRPr="00A05EFE">
              <w:rPr>
                <w:rFonts w:asciiTheme="minorHAnsi" w:hAnsiTheme="minorHAnsi" w:cs="Arial"/>
                <w:sz w:val="22"/>
                <w:szCs w:val="22"/>
              </w:rPr>
              <w:t>W ramach działania przewiduje się występowanie</w:t>
            </w:r>
            <w:r w:rsidR="00652BB4" w:rsidRPr="00A05EFE">
              <w:rPr>
                <w:rFonts w:asciiTheme="minorHAnsi" w:hAnsiTheme="minorHAnsi" w:cs="Arial"/>
                <w:sz w:val="22"/>
                <w:szCs w:val="22"/>
              </w:rPr>
              <w:t xml:space="preserve"> </w:t>
            </w:r>
            <w:r w:rsidRPr="00A05EFE">
              <w:rPr>
                <w:rFonts w:asciiTheme="minorHAnsi" w:hAnsiTheme="minorHAnsi" w:cs="Arial"/>
                <w:sz w:val="22"/>
                <w:szCs w:val="22"/>
              </w:rPr>
              <w:t xml:space="preserve">pomocy de </w:t>
            </w:r>
            <w:r w:rsidR="00652BB4" w:rsidRPr="00A05EFE">
              <w:rPr>
                <w:rFonts w:asciiTheme="minorHAnsi" w:hAnsiTheme="minorHAnsi" w:cs="Arial"/>
                <w:sz w:val="22"/>
                <w:szCs w:val="22"/>
              </w:rPr>
              <w:t xml:space="preserve">minimis udzielanej na podstawie </w:t>
            </w:r>
            <w:r w:rsidRPr="00A05EFE">
              <w:rPr>
                <w:rFonts w:asciiTheme="minorHAnsi" w:hAnsiTheme="minorHAnsi"/>
                <w:sz w:val="22"/>
                <w:szCs w:val="22"/>
              </w:rPr>
              <w:t>rozporządzenia Komisji (UE) nr</w:t>
            </w:r>
            <w:r w:rsidR="00A05EFE">
              <w:rPr>
                <w:rFonts w:asciiTheme="minorHAnsi" w:hAnsiTheme="minorHAnsi"/>
                <w:sz w:val="22"/>
                <w:szCs w:val="22"/>
              </w:rPr>
              <w:t> </w:t>
            </w:r>
            <w:r w:rsidRPr="00A05EFE">
              <w:rPr>
                <w:rFonts w:asciiTheme="minorHAnsi" w:hAnsiTheme="minorHAnsi"/>
                <w:sz w:val="22"/>
                <w:szCs w:val="22"/>
              </w:rPr>
              <w:t>1407/2013 z 18 grudnia 2013 roku w sprawie stosowania art.</w:t>
            </w:r>
            <w:r w:rsidR="00EA102D" w:rsidRPr="00A05EFE">
              <w:rPr>
                <w:rFonts w:asciiTheme="minorHAnsi" w:hAnsiTheme="minorHAnsi"/>
                <w:sz w:val="22"/>
                <w:szCs w:val="22"/>
              </w:rPr>
              <w:t xml:space="preserve"> </w:t>
            </w:r>
            <w:r w:rsidRPr="00A05EFE">
              <w:rPr>
                <w:rFonts w:asciiTheme="minorHAnsi" w:hAnsiTheme="minorHAnsi"/>
                <w:sz w:val="22"/>
                <w:szCs w:val="22"/>
              </w:rPr>
              <w:t>107 i 108 Traktatu o</w:t>
            </w:r>
            <w:r w:rsidR="00A05EFE">
              <w:rPr>
                <w:rFonts w:asciiTheme="minorHAnsi" w:hAnsiTheme="minorHAnsi"/>
                <w:sz w:val="22"/>
                <w:szCs w:val="22"/>
              </w:rPr>
              <w:t> </w:t>
            </w:r>
            <w:r w:rsidRPr="00A05EFE">
              <w:rPr>
                <w:rFonts w:asciiTheme="minorHAnsi" w:hAnsiTheme="minorHAnsi"/>
                <w:sz w:val="22"/>
                <w:szCs w:val="22"/>
              </w:rPr>
              <w:t>funkcjonowaniu Unii Europejskiej do pomocy de minimis</w:t>
            </w:r>
            <w:r w:rsidR="00D8309A" w:rsidRPr="00A05EFE">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A05EFE">
              <w:rPr>
                <w:rFonts w:asciiTheme="minorHAnsi" w:hAnsiTheme="minorHAnsi"/>
                <w:sz w:val="22"/>
                <w:szCs w:val="22"/>
              </w:rPr>
              <w:t>.</w:t>
            </w:r>
          </w:p>
        </w:tc>
      </w:tr>
      <w:tr w:rsidR="002042B4" w:rsidRPr="00A05EFE" w:rsidTr="006D2FAC">
        <w:trPr>
          <w:cantSplit/>
          <w:trHeight w:val="2306"/>
        </w:trPr>
        <w:tc>
          <w:tcPr>
            <w:tcW w:w="1387" w:type="pct"/>
            <w:tcBorders>
              <w:top w:val="single" w:sz="4" w:space="0" w:color="auto"/>
            </w:tcBorders>
            <w:shd w:val="clear" w:color="auto" w:fill="auto"/>
            <w:vAlign w:val="center"/>
          </w:tcPr>
          <w:p w:rsidR="002042B4" w:rsidRPr="00A05EFE" w:rsidRDefault="002042B4"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Maksymalny </w:t>
            </w:r>
            <w:r w:rsidRPr="00A05EFE">
              <w:rPr>
                <w:rFonts w:asciiTheme="minorHAnsi" w:hAnsiTheme="minorHAnsi" w:cs="Arial"/>
                <w:sz w:val="22"/>
                <w:szCs w:val="22"/>
              </w:rPr>
              <w:br/>
              <w:t xml:space="preserve">% poziom dofinansowania UE wydatków kwalifikowalnych </w:t>
            </w:r>
            <w:r w:rsidRPr="00A05EFE">
              <w:rPr>
                <w:rFonts w:asciiTheme="minorHAnsi" w:hAnsiTheme="minorHAnsi" w:cs="Arial"/>
                <w:sz w:val="22"/>
                <w:szCs w:val="22"/>
              </w:rPr>
              <w:br/>
              <w:t xml:space="preserve">na poziomie projektu </w:t>
            </w:r>
            <w:r w:rsidRPr="00A05EF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eastAsiaTheme="minorHAnsi" w:hAnsiTheme="minorHAnsi" w:cstheme="minorHAnsi"/>
                <w:sz w:val="22"/>
                <w:szCs w:val="22"/>
                <w:lang w:eastAsia="en-US"/>
              </w:rPr>
              <w:t>85%</w:t>
            </w:r>
          </w:p>
        </w:tc>
      </w:tr>
      <w:tr w:rsidR="002042B4" w:rsidRPr="00A05EFE" w:rsidTr="004453DD">
        <w:trPr>
          <w:cantSplit/>
          <w:trHeight w:val="4108"/>
        </w:trPr>
        <w:tc>
          <w:tcPr>
            <w:tcW w:w="1387" w:type="pct"/>
            <w:shd w:val="clear" w:color="auto" w:fill="auto"/>
            <w:vAlign w:val="center"/>
          </w:tcPr>
          <w:p w:rsidR="002042B4" w:rsidRPr="00A05EFE" w:rsidRDefault="002042B4"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Maksymalny </w:t>
            </w:r>
            <w:r w:rsidRPr="00A05EFE">
              <w:rPr>
                <w:rFonts w:asciiTheme="minorHAnsi" w:hAnsiTheme="minorHAnsi" w:cs="Arial"/>
                <w:sz w:val="22"/>
                <w:szCs w:val="22"/>
              </w:rPr>
              <w:br/>
              <w:t xml:space="preserve">% poziom dofinansowania całkowitego wydatków kwalifikowalnych </w:t>
            </w:r>
            <w:r w:rsidRPr="00A05EFE">
              <w:rPr>
                <w:rFonts w:asciiTheme="minorHAnsi" w:hAnsiTheme="minorHAnsi" w:cs="Arial"/>
                <w:sz w:val="22"/>
                <w:szCs w:val="22"/>
              </w:rPr>
              <w:br/>
              <w:t xml:space="preserve">na poziomie projektu </w:t>
            </w:r>
            <w:r w:rsidRPr="00A05EFE">
              <w:rPr>
                <w:rFonts w:asciiTheme="minorHAnsi" w:hAnsiTheme="minorHAnsi" w:cs="Arial"/>
                <w:sz w:val="22"/>
                <w:szCs w:val="22"/>
              </w:rPr>
              <w:br/>
              <w:t>(środki UE + ewentualne współfinansowanie z budżetu państwa lub innych źródeł przyznawane beneficjentowi przez właściwą instytucję)</w:t>
            </w:r>
            <w:r w:rsidRPr="00A05EF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A05EFE" w:rsidRDefault="002042B4" w:rsidP="004453DD">
            <w:pPr>
              <w:rPr>
                <w:rFonts w:cs="Arial"/>
              </w:rPr>
            </w:pPr>
            <w:r w:rsidRPr="00A05EFE">
              <w:rPr>
                <w:rFonts w:ascii="Calibri" w:eastAsia="Calibri" w:hAnsi="Calibri"/>
                <w:sz w:val="22"/>
                <w:szCs w:val="22"/>
              </w:rPr>
              <w:t>95%</w:t>
            </w:r>
          </w:p>
        </w:tc>
      </w:tr>
      <w:tr w:rsidR="002042B4" w:rsidRPr="00A05EFE" w:rsidTr="004453DD">
        <w:trPr>
          <w:cantSplit/>
          <w:trHeight w:val="1154"/>
        </w:trPr>
        <w:tc>
          <w:tcPr>
            <w:tcW w:w="1387" w:type="pct"/>
            <w:shd w:val="clear" w:color="auto" w:fill="auto"/>
            <w:vAlign w:val="center"/>
          </w:tcPr>
          <w:p w:rsidR="002042B4" w:rsidRPr="00A05EFE" w:rsidRDefault="002042B4"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A05EFE" w:rsidRDefault="002042B4" w:rsidP="004453DD">
            <w:pPr>
              <w:rPr>
                <w:rFonts w:cs="Arial"/>
              </w:rPr>
            </w:pPr>
            <w:r w:rsidRPr="00A05EFE">
              <w:rPr>
                <w:rFonts w:ascii="Calibri" w:eastAsia="Calibri" w:hAnsi="Calibri"/>
                <w:sz w:val="22"/>
                <w:szCs w:val="22"/>
              </w:rPr>
              <w:t>5%</w:t>
            </w:r>
          </w:p>
        </w:tc>
      </w:tr>
      <w:tr w:rsidR="002042B4" w:rsidRPr="00A05EFE" w:rsidTr="004453DD">
        <w:trPr>
          <w:cantSplit/>
          <w:trHeight w:val="1194"/>
        </w:trPr>
        <w:tc>
          <w:tcPr>
            <w:tcW w:w="1387" w:type="pct"/>
            <w:shd w:val="clear" w:color="auto" w:fill="auto"/>
            <w:vAlign w:val="center"/>
          </w:tcPr>
          <w:p w:rsidR="002042B4" w:rsidRPr="00A05EFE" w:rsidRDefault="002042B4"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Minimalna</w:t>
            </w:r>
            <w:r w:rsidRPr="00A05EFE">
              <w:rPr>
                <w:rFonts w:asciiTheme="minorHAnsi" w:hAnsiTheme="minorHAnsi" w:cs="Arial"/>
                <w:sz w:val="22"/>
                <w:szCs w:val="22"/>
              </w:rPr>
              <w:br/>
              <w:t>i maksymalna wartość projektu (PLN)</w:t>
            </w:r>
          </w:p>
          <w:p w:rsidR="002042B4" w:rsidRPr="00A05EFE" w:rsidRDefault="002042B4" w:rsidP="004453DD">
            <w:pPr>
              <w:suppressAutoHyphens/>
              <w:spacing w:before="40" w:after="40"/>
              <w:ind w:left="360"/>
              <w:rPr>
                <w:rFonts w:asciiTheme="minorHAnsi" w:hAnsiTheme="minorHAnsi" w:cs="Arial"/>
              </w:rPr>
            </w:pPr>
            <w:r w:rsidRPr="00A05EFE">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Minimalna wartość projektu: 50 000 PLN</w:t>
            </w:r>
          </w:p>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Maksymalna wartość projektu – nie dotyczy</w:t>
            </w:r>
          </w:p>
        </w:tc>
      </w:tr>
      <w:tr w:rsidR="002042B4" w:rsidRPr="00A05EFE" w:rsidTr="004453DD">
        <w:trPr>
          <w:cantSplit/>
          <w:trHeight w:val="1691"/>
        </w:trPr>
        <w:tc>
          <w:tcPr>
            <w:tcW w:w="1387" w:type="pct"/>
            <w:shd w:val="clear" w:color="auto" w:fill="auto"/>
            <w:vAlign w:val="center"/>
          </w:tcPr>
          <w:p w:rsidR="002042B4" w:rsidRPr="00A05EFE" w:rsidRDefault="002042B4"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Minimalna i maksymalna wartość wydatków kwalifikowalnych projektu (PLN) </w:t>
            </w:r>
            <w:r w:rsidRPr="00A05EFE">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Nie dotyczy</w:t>
            </w:r>
          </w:p>
        </w:tc>
      </w:tr>
      <w:tr w:rsidR="002042B4" w:rsidRPr="00A05EFE" w:rsidTr="0005148F">
        <w:trPr>
          <w:cantSplit/>
          <w:trHeight w:val="1423"/>
        </w:trPr>
        <w:tc>
          <w:tcPr>
            <w:tcW w:w="1387" w:type="pct"/>
            <w:shd w:val="clear" w:color="auto" w:fill="auto"/>
            <w:vAlign w:val="center"/>
          </w:tcPr>
          <w:p w:rsidR="002042B4" w:rsidRPr="00A05EFE" w:rsidRDefault="002042B4" w:rsidP="00643262">
            <w:pPr>
              <w:numPr>
                <w:ilvl w:val="0"/>
                <w:numId w:val="132"/>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Kwota alokacji UE na instrumenty finansowe (EUR) </w:t>
            </w:r>
            <w:r w:rsidRPr="00A05EFE">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rsidR="002042B4" w:rsidRPr="00A05EFE" w:rsidRDefault="002042B4" w:rsidP="004453DD">
            <w:pPr>
              <w:spacing w:before="40" w:after="40"/>
              <w:rPr>
                <w:rFonts w:asciiTheme="minorHAnsi" w:hAnsiTheme="minorHAnsi" w:cs="Arial"/>
              </w:rPr>
            </w:pPr>
            <w:r w:rsidRPr="00A05EFE">
              <w:rPr>
                <w:rFonts w:asciiTheme="minorHAnsi" w:hAnsiTheme="minorHAnsi" w:cs="Arial"/>
                <w:sz w:val="22"/>
                <w:szCs w:val="22"/>
              </w:rPr>
              <w:t>Nie dotyczy</w:t>
            </w:r>
          </w:p>
        </w:tc>
      </w:tr>
    </w:tbl>
    <w:p w:rsidR="00323D4C" w:rsidRDefault="00323D4C" w:rsidP="00870FEE">
      <w:pPr>
        <w:jc w:val="both"/>
        <w:rPr>
          <w:rFonts w:asciiTheme="minorHAnsi" w:hAnsiTheme="minorHAnsi"/>
          <w:b/>
        </w:rPr>
      </w:pPr>
    </w:p>
    <w:p w:rsidR="00E63920" w:rsidRDefault="00E63920" w:rsidP="00870FEE">
      <w:pPr>
        <w:jc w:val="both"/>
        <w:rPr>
          <w:rFonts w:asciiTheme="minorHAnsi" w:hAnsiTheme="minorHAnsi"/>
          <w:b/>
        </w:rPr>
      </w:pPr>
    </w:p>
    <w:p w:rsidR="00E63920" w:rsidRDefault="00E63920" w:rsidP="00870FEE">
      <w:pPr>
        <w:jc w:val="both"/>
        <w:rPr>
          <w:rFonts w:asciiTheme="minorHAnsi" w:hAnsiTheme="minorHAnsi"/>
          <w:b/>
        </w:rPr>
      </w:pPr>
    </w:p>
    <w:p w:rsidR="00323D4C" w:rsidRDefault="00BD1790" w:rsidP="00BD1790">
      <w:pPr>
        <w:pStyle w:val="Nagwek3"/>
        <w:rPr>
          <w:rFonts w:asciiTheme="minorHAnsi" w:hAnsiTheme="minorHAnsi"/>
        </w:rPr>
      </w:pPr>
      <w:bookmarkStart w:id="53" w:name="_Toc435091498"/>
      <w:r>
        <w:rPr>
          <w:rFonts w:asciiTheme="minorHAnsi" w:hAnsiTheme="minorHAnsi"/>
        </w:rPr>
        <w:t>Działanie 9.4</w:t>
      </w:r>
      <w:r w:rsidRPr="00E24B6B">
        <w:rPr>
          <w:rFonts w:asciiTheme="minorHAnsi" w:hAnsiTheme="minorHAnsi"/>
        </w:rPr>
        <w:t xml:space="preserve">. </w:t>
      </w:r>
      <w:r w:rsidRPr="001C3BAF">
        <w:rPr>
          <w:rFonts w:asciiTheme="minorHAnsi" w:hAnsiTheme="minorHAnsi" w:cs="Arial"/>
          <w:szCs w:val="22"/>
        </w:rPr>
        <w:t>Wspieranie gospodarki społecznej</w:t>
      </w:r>
      <w:bookmarkEnd w:id="53"/>
      <w:r w:rsidRPr="00BD1790">
        <w:rPr>
          <w:rFonts w:asciiTheme="minorHAnsi" w:hAnsiTheme="minorHAnsi"/>
        </w:rPr>
        <w:t xml:space="preserve"> </w:t>
      </w:r>
    </w:p>
    <w:p w:rsidR="00E63920" w:rsidRPr="00E63920" w:rsidRDefault="00E63920" w:rsidP="00E63920"/>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392"/>
        <w:gridCol w:w="4769"/>
      </w:tblGrid>
      <w:tr w:rsidR="00BD1790" w:rsidRPr="00A05EFE" w:rsidTr="0052508C">
        <w:trPr>
          <w:trHeight w:val="20"/>
        </w:trPr>
        <w:tc>
          <w:tcPr>
            <w:tcW w:w="5000" w:type="pct"/>
            <w:gridSpan w:val="3"/>
            <w:tcBorders>
              <w:top w:val="single" w:sz="4" w:space="0" w:color="auto"/>
            </w:tcBorders>
            <w:shd w:val="clear" w:color="auto" w:fill="E5DFEC" w:themeFill="accent4" w:themeFillTint="33"/>
            <w:vAlign w:val="center"/>
          </w:tcPr>
          <w:p w:rsidR="00BD1790" w:rsidRPr="00A05EFE" w:rsidRDefault="00BD1790" w:rsidP="00176DB4">
            <w:pPr>
              <w:spacing w:before="40" w:after="40"/>
              <w:jc w:val="center"/>
              <w:rPr>
                <w:rFonts w:asciiTheme="minorHAnsi" w:hAnsiTheme="minorHAnsi" w:cs="Arial"/>
                <w:b/>
              </w:rPr>
            </w:pPr>
            <w:r w:rsidRPr="00A05EFE">
              <w:rPr>
                <w:rFonts w:asciiTheme="minorHAnsi" w:hAnsiTheme="minorHAnsi" w:cs="Arial"/>
                <w:b/>
                <w:sz w:val="22"/>
                <w:szCs w:val="22"/>
              </w:rPr>
              <w:t>OPIS DZIAŁANIA</w:t>
            </w:r>
            <w:r w:rsidR="00466857" w:rsidRPr="00A05EFE">
              <w:rPr>
                <w:rFonts w:asciiTheme="minorHAnsi" w:hAnsiTheme="minorHAnsi" w:cs="Arial"/>
                <w:b/>
                <w:sz w:val="22"/>
                <w:szCs w:val="22"/>
              </w:rPr>
              <w:t xml:space="preserve"> i </w:t>
            </w:r>
            <w:r w:rsidRPr="00A05EFE">
              <w:rPr>
                <w:rFonts w:asciiTheme="minorHAnsi" w:hAnsiTheme="minorHAnsi" w:cs="Arial"/>
                <w:b/>
                <w:sz w:val="22"/>
                <w:szCs w:val="22"/>
              </w:rPr>
              <w:t>PODDZIAŁAŃ</w:t>
            </w:r>
          </w:p>
        </w:tc>
      </w:tr>
      <w:tr w:rsidR="00BD1790" w:rsidRPr="00A05EFE" w:rsidTr="0052508C">
        <w:trPr>
          <w:trHeight w:val="20"/>
        </w:trPr>
        <w:tc>
          <w:tcPr>
            <w:tcW w:w="1362" w:type="pct"/>
            <w:tcBorders>
              <w:top w:val="single" w:sz="4" w:space="0" w:color="auto"/>
            </w:tcBorders>
            <w:shd w:val="clear" w:color="auto" w:fill="auto"/>
            <w:vAlign w:val="center"/>
          </w:tcPr>
          <w:p w:rsidR="00BD1790" w:rsidRPr="00A05EFE" w:rsidRDefault="00BD1790" w:rsidP="00643262">
            <w:pPr>
              <w:numPr>
                <w:ilvl w:val="0"/>
                <w:numId w:val="134"/>
              </w:numPr>
              <w:tabs>
                <w:tab w:val="clear" w:pos="900"/>
              </w:tabs>
              <w:suppressAutoHyphens/>
              <w:spacing w:before="40" w:after="40"/>
              <w:ind w:left="426" w:hanging="426"/>
              <w:rPr>
                <w:rFonts w:asciiTheme="minorHAnsi" w:hAnsiTheme="minorHAnsi" w:cs="Arial"/>
              </w:rPr>
            </w:pPr>
            <w:r w:rsidRPr="00A05EFE">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A05EFE" w:rsidRDefault="00BD1790" w:rsidP="002A4968">
            <w:pPr>
              <w:spacing w:before="40" w:after="40"/>
              <w:rPr>
                <w:rFonts w:asciiTheme="minorHAnsi" w:hAnsiTheme="minorHAnsi" w:cs="Arial"/>
              </w:rPr>
            </w:pPr>
            <w:r w:rsidRPr="00A05EFE">
              <w:rPr>
                <w:rFonts w:asciiTheme="minorHAnsi" w:hAnsiTheme="minorHAnsi" w:cs="Arial"/>
                <w:sz w:val="22"/>
                <w:szCs w:val="22"/>
              </w:rPr>
              <w:t xml:space="preserve">Wspieranie gospodarki społecznej </w:t>
            </w:r>
          </w:p>
        </w:tc>
      </w:tr>
      <w:tr w:rsidR="00BD1790" w:rsidRPr="00A05EFE" w:rsidTr="0052508C">
        <w:trPr>
          <w:trHeight w:val="20"/>
        </w:trPr>
        <w:tc>
          <w:tcPr>
            <w:tcW w:w="1362" w:type="pct"/>
            <w:tcBorders>
              <w:top w:val="single" w:sz="4" w:space="0" w:color="auto"/>
            </w:tcBorders>
            <w:shd w:val="clear" w:color="auto" w:fill="auto"/>
            <w:vAlign w:val="center"/>
          </w:tcPr>
          <w:p w:rsidR="00BD1790" w:rsidRPr="00A05EFE" w:rsidRDefault="00BD1790"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A05EFE" w:rsidRDefault="00BD1790" w:rsidP="00D13AD6">
            <w:pPr>
              <w:spacing w:before="40" w:after="40"/>
              <w:jc w:val="both"/>
              <w:rPr>
                <w:rFonts w:asciiTheme="minorHAnsi" w:hAnsiTheme="minorHAnsi" w:cs="Arial"/>
              </w:rPr>
            </w:pPr>
            <w:r w:rsidRPr="00A05EFE">
              <w:rPr>
                <w:rFonts w:asciiTheme="minorHAnsi" w:hAnsiTheme="minorHAnsi" w:cs="Arial"/>
                <w:sz w:val="22"/>
                <w:szCs w:val="22"/>
              </w:rPr>
              <w:t>Tworzenie miejsc pracy</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sektorze ekonomii społecznej.</w:t>
            </w:r>
          </w:p>
        </w:tc>
      </w:tr>
      <w:tr w:rsidR="00BD1790" w:rsidRPr="00A05EFE" w:rsidTr="0052508C">
        <w:trPr>
          <w:trHeight w:val="20"/>
        </w:trPr>
        <w:tc>
          <w:tcPr>
            <w:tcW w:w="1362" w:type="pct"/>
            <w:tcBorders>
              <w:top w:val="single" w:sz="4" w:space="0" w:color="auto"/>
            </w:tcBorders>
            <w:shd w:val="clear" w:color="auto" w:fill="auto"/>
            <w:vAlign w:val="center"/>
          </w:tcPr>
          <w:p w:rsidR="00BD1790" w:rsidRPr="00A05EFE" w:rsidRDefault="00BD1790"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A05EFE" w:rsidRDefault="00BD1790" w:rsidP="008C3BC7">
            <w:pPr>
              <w:spacing w:before="40" w:after="40"/>
              <w:jc w:val="both"/>
              <w:rPr>
                <w:rFonts w:asciiTheme="minorHAnsi" w:hAnsiTheme="minorHAnsi" w:cs="Arial"/>
              </w:rPr>
            </w:pPr>
            <w:r w:rsidRPr="00A05EFE">
              <w:rPr>
                <w:rFonts w:asciiTheme="minorHAnsi" w:hAnsiTheme="minorHAnsi" w:cs="Arial"/>
                <w:sz w:val="22"/>
                <w:szCs w:val="22"/>
              </w:rPr>
              <w:t>1. Liczba miejsc pracy utworzonych</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przedsiębiorstwach społecznych</w:t>
            </w:r>
          </w:p>
          <w:p w:rsidR="00BD1790" w:rsidRPr="00A05EFE" w:rsidRDefault="00BD1790" w:rsidP="008C3BC7">
            <w:pPr>
              <w:spacing w:before="40" w:after="40"/>
              <w:jc w:val="both"/>
              <w:rPr>
                <w:rFonts w:asciiTheme="minorHAnsi" w:hAnsiTheme="minorHAnsi" w:cs="Arial"/>
              </w:rPr>
            </w:pPr>
            <w:r w:rsidRPr="00A05EFE">
              <w:rPr>
                <w:rFonts w:asciiTheme="minorHAnsi" w:hAnsiTheme="minorHAnsi" w:cs="Arial"/>
                <w:sz w:val="22"/>
                <w:szCs w:val="22"/>
              </w:rPr>
              <w:t>2. Liczba osób zagrożonych ubóstwem lub wykluczeniem społecznym pracujących po opuszczeniu programu (łącznie</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pracującymi na własny rachunek)</w:t>
            </w:r>
          </w:p>
        </w:tc>
      </w:tr>
      <w:tr w:rsidR="00BD1790" w:rsidRPr="00A05EFE" w:rsidTr="0052508C">
        <w:trPr>
          <w:trHeight w:val="20"/>
        </w:trPr>
        <w:tc>
          <w:tcPr>
            <w:tcW w:w="1362" w:type="pct"/>
            <w:shd w:val="clear" w:color="auto" w:fill="auto"/>
            <w:vAlign w:val="center"/>
          </w:tcPr>
          <w:p w:rsidR="00BD1790" w:rsidRPr="00A05EFE" w:rsidRDefault="00BD1790"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A05EFE" w:rsidRDefault="00BD1790" w:rsidP="008C3BC7">
            <w:pPr>
              <w:spacing w:before="40" w:after="40"/>
              <w:jc w:val="both"/>
              <w:rPr>
                <w:rFonts w:asciiTheme="minorHAnsi" w:hAnsiTheme="minorHAnsi" w:cs="Arial"/>
              </w:rPr>
            </w:pPr>
            <w:r w:rsidRPr="00A05EFE">
              <w:rPr>
                <w:rFonts w:asciiTheme="minorHAnsi" w:hAnsiTheme="minorHAnsi" w:cs="Arial"/>
                <w:sz w:val="22"/>
                <w:szCs w:val="22"/>
              </w:rPr>
              <w:t>1. Liczba podmiotów ekonomii społecznej objętych wsparciem.</w:t>
            </w:r>
          </w:p>
          <w:p w:rsidR="00BD1790" w:rsidRPr="00A05EFE" w:rsidRDefault="00BD1790" w:rsidP="008C3BC7">
            <w:pPr>
              <w:spacing w:before="40" w:after="40"/>
              <w:jc w:val="both"/>
              <w:rPr>
                <w:rFonts w:asciiTheme="minorHAnsi" w:hAnsiTheme="minorHAnsi" w:cs="Arial"/>
              </w:rPr>
            </w:pPr>
            <w:r w:rsidRPr="00A05EFE">
              <w:rPr>
                <w:rFonts w:asciiTheme="minorHAnsi" w:hAnsiTheme="minorHAnsi" w:cs="Arial"/>
                <w:sz w:val="22"/>
                <w:szCs w:val="22"/>
              </w:rPr>
              <w:t>2. Liczba osób zagrożonych ubóstwem lub wykluczeniem społecznym objętych wsparciem</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 xml:space="preserve">programie. </w:t>
            </w:r>
          </w:p>
        </w:tc>
      </w:tr>
      <w:tr w:rsidR="00BD1790" w:rsidRPr="00A05EFE" w:rsidTr="0052508C">
        <w:trPr>
          <w:trHeight w:val="20"/>
        </w:trPr>
        <w:tc>
          <w:tcPr>
            <w:tcW w:w="1362" w:type="pct"/>
            <w:shd w:val="clear" w:color="auto" w:fill="auto"/>
            <w:vAlign w:val="center"/>
          </w:tcPr>
          <w:p w:rsidR="00BD1790" w:rsidRPr="00A05EFE" w:rsidRDefault="00BD1790"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A05EFE" w:rsidRDefault="00BD1790" w:rsidP="00176DB4">
            <w:pPr>
              <w:spacing w:line="276" w:lineRule="auto"/>
              <w:rPr>
                <w:rFonts w:asciiTheme="minorHAnsi" w:eastAsia="Calibri" w:hAnsiTheme="minorHAnsi"/>
                <w:b/>
                <w:lang w:eastAsia="en-US"/>
              </w:rPr>
            </w:pPr>
            <w:r w:rsidRPr="00A05EFE">
              <w:rPr>
                <w:rFonts w:asciiTheme="minorHAnsi" w:eastAsia="Calibri" w:hAnsiTheme="minorHAnsi"/>
                <w:b/>
                <w:sz w:val="22"/>
                <w:szCs w:val="22"/>
                <w:lang w:eastAsia="en-US"/>
              </w:rPr>
              <w:t xml:space="preserve">9.4.A. </w:t>
            </w:r>
          </w:p>
          <w:p w:rsidR="00BD1790" w:rsidRPr="00A05EFE" w:rsidRDefault="00BD1790" w:rsidP="00652BB4">
            <w:pPr>
              <w:spacing w:line="276" w:lineRule="auto"/>
              <w:jc w:val="both"/>
              <w:rPr>
                <w:rFonts w:asciiTheme="minorHAnsi" w:eastAsia="Calibri" w:hAnsiTheme="minorHAnsi"/>
                <w:b/>
                <w:lang w:eastAsia="en-US"/>
              </w:rPr>
            </w:pPr>
            <w:r w:rsidRPr="00A05EFE">
              <w:rPr>
                <w:rFonts w:asciiTheme="minorHAnsi" w:eastAsia="Calibri" w:hAnsiTheme="minorHAnsi"/>
                <w:b/>
                <w:sz w:val="22"/>
                <w:szCs w:val="22"/>
                <w:lang w:eastAsia="en-US"/>
              </w:rPr>
              <w:t>Usługi wsparcia ekonomii społecznej</w:t>
            </w:r>
            <w:r w:rsidR="00466857" w:rsidRPr="00A05EFE">
              <w:rPr>
                <w:rFonts w:asciiTheme="minorHAnsi" w:eastAsia="Calibri" w:hAnsiTheme="minorHAnsi"/>
                <w:b/>
                <w:sz w:val="22"/>
                <w:szCs w:val="22"/>
                <w:lang w:eastAsia="en-US"/>
              </w:rPr>
              <w:t xml:space="preserve"> i </w:t>
            </w:r>
            <w:r w:rsidRPr="00A05EFE">
              <w:rPr>
                <w:rFonts w:asciiTheme="minorHAnsi" w:eastAsia="Calibri" w:hAnsiTheme="minorHAnsi"/>
                <w:b/>
                <w:sz w:val="22"/>
                <w:szCs w:val="22"/>
                <w:lang w:eastAsia="en-US"/>
              </w:rPr>
              <w:t>przedsiębiorstw społecznych realizowane</w:t>
            </w:r>
            <w:r w:rsidR="00466857" w:rsidRPr="00A05EFE">
              <w:rPr>
                <w:rFonts w:asciiTheme="minorHAnsi" w:eastAsia="Calibri" w:hAnsiTheme="minorHAnsi"/>
                <w:b/>
                <w:sz w:val="22"/>
                <w:szCs w:val="22"/>
                <w:lang w:eastAsia="en-US"/>
              </w:rPr>
              <w:t xml:space="preserve"> w </w:t>
            </w:r>
            <w:r w:rsidRPr="00A05EFE">
              <w:rPr>
                <w:rFonts w:asciiTheme="minorHAnsi" w:eastAsia="Calibri" w:hAnsiTheme="minorHAnsi"/>
                <w:b/>
                <w:sz w:val="22"/>
                <w:szCs w:val="22"/>
                <w:lang w:eastAsia="en-US"/>
              </w:rPr>
              <w:t>sposób komplementarny</w:t>
            </w:r>
            <w:r w:rsidR="00466857" w:rsidRPr="00A05EFE">
              <w:rPr>
                <w:rFonts w:asciiTheme="minorHAnsi" w:eastAsia="Calibri" w:hAnsiTheme="minorHAnsi"/>
                <w:b/>
                <w:sz w:val="22"/>
                <w:szCs w:val="22"/>
                <w:lang w:eastAsia="en-US"/>
              </w:rPr>
              <w:t xml:space="preserve"> w </w:t>
            </w:r>
            <w:r w:rsidRPr="00A05EFE">
              <w:rPr>
                <w:rFonts w:asciiTheme="minorHAnsi" w:eastAsia="Calibri" w:hAnsiTheme="minorHAnsi"/>
                <w:b/>
                <w:sz w:val="22"/>
                <w:szCs w:val="22"/>
                <w:lang w:eastAsia="en-US"/>
              </w:rPr>
              <w:t xml:space="preserve">ramach modułów: </w:t>
            </w:r>
          </w:p>
          <w:p w:rsidR="00BD1790" w:rsidRPr="00A05EFE" w:rsidRDefault="00BD1790" w:rsidP="008C3BC7">
            <w:pPr>
              <w:jc w:val="both"/>
              <w:rPr>
                <w:rFonts w:asciiTheme="minorHAnsi" w:eastAsia="Calibri" w:hAnsiTheme="minorHAnsi"/>
                <w:b/>
                <w:lang w:eastAsia="en-US"/>
              </w:rPr>
            </w:pPr>
            <w:r w:rsidRPr="00A05EFE">
              <w:rPr>
                <w:rFonts w:asciiTheme="minorHAnsi" w:eastAsia="Calibri" w:hAnsiTheme="minorHAnsi"/>
                <w:b/>
                <w:sz w:val="22"/>
                <w:szCs w:val="22"/>
                <w:lang w:eastAsia="en-US"/>
              </w:rPr>
              <w:t>a) Usług animacji</w:t>
            </w:r>
            <w:r w:rsidR="00A06C1C" w:rsidRPr="00A05EFE">
              <w:rPr>
                <w:rFonts w:asciiTheme="minorHAnsi" w:eastAsia="Calibri" w:hAnsiTheme="minorHAnsi"/>
                <w:b/>
                <w:sz w:val="22"/>
                <w:szCs w:val="22"/>
                <w:lang w:eastAsia="en-US"/>
              </w:rPr>
              <w:t>, w tym m.in.</w:t>
            </w:r>
            <w:r w:rsidRPr="00A05EFE">
              <w:rPr>
                <w:rFonts w:asciiTheme="minorHAnsi" w:eastAsia="Calibri" w:hAnsiTheme="minorHAnsi"/>
                <w:b/>
                <w:sz w:val="22"/>
                <w:szCs w:val="22"/>
                <w:lang w:eastAsia="en-US"/>
              </w:rPr>
              <w:t>:</w:t>
            </w:r>
          </w:p>
          <w:p w:rsidR="00BD1790" w:rsidRPr="00A05EFE" w:rsidRDefault="00BD1790" w:rsidP="002E7D5E">
            <w:pPr>
              <w:pStyle w:val="Akapitzlist"/>
              <w:numPr>
                <w:ilvl w:val="0"/>
                <w:numId w:val="271"/>
              </w:numPr>
              <w:spacing w:line="240" w:lineRule="auto"/>
              <w:ind w:left="456" w:hanging="284"/>
              <w:jc w:val="both"/>
              <w:rPr>
                <w:rFonts w:eastAsia="Calibri"/>
              </w:rPr>
            </w:pPr>
            <w:r w:rsidRPr="00A05EFE">
              <w:rPr>
                <w:rFonts w:eastAsia="Calibri"/>
              </w:rPr>
              <w:t>działania zmierzające do pobudzenia aktywności osób, grup</w:t>
            </w:r>
            <w:r w:rsidR="00466857" w:rsidRPr="00A05EFE">
              <w:rPr>
                <w:rFonts w:eastAsia="Calibri"/>
              </w:rPr>
              <w:t xml:space="preserve"> i </w:t>
            </w:r>
            <w:r w:rsidRPr="00A05EFE">
              <w:rPr>
                <w:rFonts w:eastAsia="Calibri"/>
              </w:rPr>
              <w:t>instytucji</w:t>
            </w:r>
            <w:r w:rsidR="00466857" w:rsidRPr="00A05EFE">
              <w:rPr>
                <w:rFonts w:eastAsia="Calibri"/>
              </w:rPr>
              <w:t xml:space="preserve"> w </w:t>
            </w:r>
            <w:r w:rsidRPr="00A05EFE">
              <w:rPr>
                <w:rFonts w:eastAsia="Calibri"/>
              </w:rPr>
              <w:t>przestrzeni publicznej</w:t>
            </w:r>
            <w:r w:rsidR="00D13AD6" w:rsidRPr="00A05EFE">
              <w:rPr>
                <w:rFonts w:eastAsia="Calibri"/>
              </w:rPr>
              <w:t>, w tym podejmowanie działań animacyjnych, umożliwiających tworzenie podmiotów obywatelskich, partnerstw publiczno-społeczno-prywatnych na rzecz rozwoju ekonomii społecznej</w:t>
            </w:r>
            <w:r w:rsidRPr="00A05EFE">
              <w:rPr>
                <w:rFonts w:eastAsia="Calibri"/>
              </w:rPr>
              <w:t xml:space="preserve">,  </w:t>
            </w:r>
          </w:p>
          <w:p w:rsidR="00BD1790" w:rsidRPr="00A05EFE" w:rsidRDefault="00BD1790" w:rsidP="002E7D5E">
            <w:pPr>
              <w:pStyle w:val="Akapitzlist"/>
              <w:numPr>
                <w:ilvl w:val="0"/>
                <w:numId w:val="271"/>
              </w:numPr>
              <w:spacing w:line="240" w:lineRule="auto"/>
              <w:ind w:left="456" w:hanging="284"/>
              <w:jc w:val="both"/>
              <w:rPr>
                <w:rFonts w:eastAsia="Calibri"/>
              </w:rPr>
            </w:pPr>
            <w:r w:rsidRPr="00A05EFE">
              <w:rPr>
                <w:rFonts w:eastAsia="Calibri"/>
              </w:rPr>
              <w:t>działania zmierzające do ożywienia społeczności lokalnej poprzez inicjowanie różnego rodzaju aktywności, polegających na pracy</w:t>
            </w:r>
            <w:r w:rsidR="00466857" w:rsidRPr="00A05EFE">
              <w:rPr>
                <w:rFonts w:eastAsia="Calibri"/>
              </w:rPr>
              <w:t xml:space="preserve"> z </w:t>
            </w:r>
            <w:r w:rsidRPr="00A05EFE">
              <w:rPr>
                <w:rFonts w:eastAsia="Calibri"/>
              </w:rPr>
              <w:t>grupami</w:t>
            </w:r>
            <w:r w:rsidR="00466857" w:rsidRPr="00A05EFE">
              <w:rPr>
                <w:rFonts w:eastAsia="Calibri"/>
              </w:rPr>
              <w:t xml:space="preserve"> w </w:t>
            </w:r>
            <w:r w:rsidRPr="00A05EFE">
              <w:rPr>
                <w:rFonts w:eastAsia="Calibri"/>
              </w:rPr>
              <w:t>środowisku lokalnym, mających szczególnie na celu aktywizację zawodową</w:t>
            </w:r>
            <w:r w:rsidR="00466857" w:rsidRPr="00A05EFE">
              <w:rPr>
                <w:rFonts w:eastAsia="Calibri"/>
              </w:rPr>
              <w:t xml:space="preserve"> i </w:t>
            </w:r>
            <w:r w:rsidRPr="00A05EFE">
              <w:rPr>
                <w:rFonts w:eastAsia="Calibri"/>
              </w:rPr>
              <w:t xml:space="preserve">społeczną osób zagrożonych </w:t>
            </w:r>
            <w:r w:rsidR="00487269" w:rsidRPr="00A05EFE">
              <w:rPr>
                <w:rFonts w:eastAsia="Calibri"/>
              </w:rPr>
              <w:t xml:space="preserve">ubóstwem lub </w:t>
            </w:r>
            <w:r w:rsidRPr="00A05EFE">
              <w:rPr>
                <w:rFonts w:eastAsia="Calibri"/>
              </w:rPr>
              <w:t>wykluczeniem</w:t>
            </w:r>
            <w:r w:rsidR="00487269" w:rsidRPr="00A05EFE">
              <w:rPr>
                <w:rFonts w:eastAsia="Calibri"/>
              </w:rPr>
              <w:t xml:space="preserve"> społecznym</w:t>
            </w:r>
            <w:r w:rsidRPr="00A05EFE">
              <w:rPr>
                <w:rFonts w:eastAsia="Calibri"/>
              </w:rPr>
              <w:t>,</w:t>
            </w:r>
          </w:p>
          <w:p w:rsidR="00BD1790" w:rsidRPr="00A05EFE" w:rsidRDefault="00BD1790" w:rsidP="002E7D5E">
            <w:pPr>
              <w:pStyle w:val="Akapitzlist"/>
              <w:numPr>
                <w:ilvl w:val="0"/>
                <w:numId w:val="271"/>
              </w:numPr>
              <w:spacing w:line="240" w:lineRule="auto"/>
              <w:ind w:left="456" w:hanging="284"/>
              <w:jc w:val="both"/>
              <w:rPr>
                <w:rFonts w:eastAsia="Calibri"/>
              </w:rPr>
            </w:pPr>
            <w:r w:rsidRPr="00A05EFE">
              <w:rPr>
                <w:rFonts w:eastAsia="Calibri"/>
              </w:rPr>
              <w:t>wyszukiwanie, przygotowywanie</w:t>
            </w:r>
            <w:r w:rsidR="00466857" w:rsidRPr="00A05EFE">
              <w:rPr>
                <w:rFonts w:eastAsia="Calibri"/>
              </w:rPr>
              <w:t xml:space="preserve"> i </w:t>
            </w:r>
            <w:r w:rsidRPr="00A05EFE">
              <w:rPr>
                <w:rFonts w:eastAsia="Calibri"/>
              </w:rPr>
              <w:t>wspieranie lokalnych animatorów, którzy będą prowadzić stałą działalność animacyjną</w:t>
            </w:r>
            <w:r w:rsidR="00466857" w:rsidRPr="00A05EFE">
              <w:rPr>
                <w:rFonts w:eastAsia="Calibri"/>
              </w:rPr>
              <w:t xml:space="preserve"> w </w:t>
            </w:r>
            <w:r w:rsidRPr="00A05EFE">
              <w:rPr>
                <w:rFonts w:eastAsia="Calibri"/>
              </w:rPr>
              <w:t>danym środowisku,</w:t>
            </w:r>
          </w:p>
          <w:p w:rsidR="00BD1790" w:rsidRPr="00A05EFE" w:rsidRDefault="00BD1790" w:rsidP="002E7D5E">
            <w:pPr>
              <w:pStyle w:val="Akapitzlist"/>
              <w:numPr>
                <w:ilvl w:val="0"/>
                <w:numId w:val="271"/>
              </w:numPr>
              <w:spacing w:line="240" w:lineRule="auto"/>
              <w:ind w:left="456" w:hanging="284"/>
              <w:jc w:val="both"/>
              <w:rPr>
                <w:rFonts w:eastAsia="Calibri"/>
              </w:rPr>
            </w:pPr>
            <w:r w:rsidRPr="00A05EFE">
              <w:rPr>
                <w:rFonts w:eastAsia="Calibri"/>
              </w:rPr>
              <w:t>współpraca</w:t>
            </w:r>
            <w:r w:rsidR="00466857" w:rsidRPr="00A05EFE">
              <w:rPr>
                <w:rFonts w:eastAsia="Calibri"/>
              </w:rPr>
              <w:t xml:space="preserve"> z </w:t>
            </w:r>
            <w:r w:rsidRPr="00A05EFE">
              <w:rPr>
                <w:rFonts w:eastAsia="Calibri"/>
              </w:rPr>
              <w:t>podmiotami zewnętrznymi takimi jak organizacje pozarządowe, jednostki samorządu terytorialnego (JST)</w:t>
            </w:r>
            <w:r w:rsidR="00D13AD6" w:rsidRPr="00A05EFE">
              <w:rPr>
                <w:rFonts w:eastAsia="Calibri"/>
              </w:rPr>
              <w:t>, przedstawiciele sektora nauki</w:t>
            </w:r>
            <w:r w:rsidRPr="00A05EFE">
              <w:rPr>
                <w:rFonts w:eastAsia="Calibri"/>
              </w:rPr>
              <w:t xml:space="preserve"> oraz przedsiębiorcy, dotycząca rozwoju ES</w:t>
            </w:r>
            <w:r w:rsidR="00D13AD6" w:rsidRPr="00A05EFE">
              <w:rPr>
                <w:rFonts w:eastAsia="Calibri"/>
              </w:rPr>
              <w:t>, m.in. poprzez promowanie społecznie odpowiedzialnych zamówień publicznych.</w:t>
            </w:r>
          </w:p>
          <w:p w:rsidR="00BD1790" w:rsidRPr="00A05EFE" w:rsidRDefault="00BD1790" w:rsidP="00D13AD6">
            <w:pPr>
              <w:spacing w:line="276" w:lineRule="auto"/>
              <w:jc w:val="both"/>
              <w:rPr>
                <w:rFonts w:asciiTheme="minorHAnsi" w:eastAsia="Calibri" w:hAnsiTheme="minorHAnsi"/>
                <w:b/>
                <w:lang w:eastAsia="en-US"/>
              </w:rPr>
            </w:pPr>
            <w:r w:rsidRPr="00A05EFE">
              <w:rPr>
                <w:rFonts w:asciiTheme="minorHAnsi" w:eastAsia="Calibri" w:hAnsiTheme="minorHAnsi"/>
                <w:b/>
                <w:sz w:val="22"/>
                <w:szCs w:val="22"/>
                <w:lang w:eastAsia="en-US"/>
              </w:rPr>
              <w:t>b) Usług rozwoju ekonomii społecznej</w:t>
            </w:r>
            <w:r w:rsidR="00D13AD6" w:rsidRPr="00A05EFE">
              <w:rPr>
                <w:rFonts w:asciiTheme="minorHAnsi" w:eastAsia="Calibri" w:hAnsiTheme="minorHAnsi"/>
                <w:b/>
                <w:sz w:val="22"/>
                <w:szCs w:val="22"/>
                <w:lang w:eastAsia="en-US"/>
              </w:rPr>
              <w:t>:</w:t>
            </w:r>
          </w:p>
          <w:p w:rsidR="00BD1790" w:rsidRPr="00A05EFE" w:rsidRDefault="00BD1790" w:rsidP="00643262">
            <w:pPr>
              <w:pStyle w:val="Akapitzlist"/>
              <w:numPr>
                <w:ilvl w:val="0"/>
                <w:numId w:val="136"/>
              </w:numPr>
              <w:spacing w:line="240" w:lineRule="auto"/>
              <w:ind w:left="458"/>
              <w:jc w:val="both"/>
              <w:rPr>
                <w:rFonts w:cs="Arial"/>
              </w:rPr>
            </w:pPr>
            <w:r w:rsidRPr="00A05EFE">
              <w:rPr>
                <w:rFonts w:cs="Arial"/>
              </w:rPr>
              <w:t>wsparcie ekonomizacji podmiotów ekonomii społecznej, niebędących przedsiębiorstwami społecznymi,</w:t>
            </w:r>
            <w:r w:rsidR="00466857" w:rsidRPr="00A05EFE">
              <w:rPr>
                <w:rFonts w:cs="Arial"/>
              </w:rPr>
              <w:t xml:space="preserve"> o </w:t>
            </w:r>
            <w:r w:rsidRPr="00A05EFE">
              <w:rPr>
                <w:rFonts w:cs="Arial"/>
              </w:rPr>
              <w:t xml:space="preserve">ile przyczyni się do stworzenia miejsc pracy dla osób zagrożonych ubóstwem lub wykluczeniem społecznym: </w:t>
            </w:r>
          </w:p>
          <w:p w:rsidR="00BD1790" w:rsidRPr="00A05EFE" w:rsidRDefault="00F56AF7" w:rsidP="008C3BC7">
            <w:pPr>
              <w:jc w:val="both"/>
              <w:rPr>
                <w:rFonts w:asciiTheme="minorHAnsi" w:hAnsiTheme="minorHAnsi" w:cs="Arial"/>
              </w:rPr>
            </w:pPr>
            <w:r w:rsidRPr="00A05EFE">
              <w:rPr>
                <w:rFonts w:asciiTheme="minorHAnsi" w:hAnsiTheme="minorHAnsi" w:cs="Arial"/>
                <w:sz w:val="22"/>
                <w:szCs w:val="22"/>
              </w:rPr>
              <w:t xml:space="preserve">1) </w:t>
            </w:r>
            <w:r w:rsidR="00BD1790" w:rsidRPr="00A05EFE">
              <w:rPr>
                <w:rFonts w:asciiTheme="minorHAnsi" w:hAnsiTheme="minorHAnsi" w:cs="Arial"/>
                <w:sz w:val="22"/>
                <w:szCs w:val="22"/>
              </w:rPr>
              <w:t xml:space="preserve">wsparcie umożliwiające </w:t>
            </w:r>
            <w:r w:rsidRPr="00A05EFE">
              <w:rPr>
                <w:rFonts w:asciiTheme="minorHAnsi" w:hAnsiTheme="minorHAnsi" w:cs="Arial"/>
                <w:sz w:val="22"/>
                <w:szCs w:val="22"/>
              </w:rPr>
              <w:t xml:space="preserve">nabycie </w:t>
            </w:r>
            <w:r w:rsidR="00BD1790" w:rsidRPr="00A05EFE">
              <w:rPr>
                <w:rFonts w:asciiTheme="minorHAnsi" w:hAnsiTheme="minorHAnsi" w:cs="Arial"/>
                <w:sz w:val="22"/>
                <w:szCs w:val="22"/>
              </w:rPr>
              <w:t>wiedzy</w:t>
            </w:r>
            <w:r w:rsidR="00466857" w:rsidRPr="00A05EFE">
              <w:rPr>
                <w:rFonts w:asciiTheme="minorHAnsi" w:hAnsiTheme="minorHAnsi" w:cs="Arial"/>
                <w:sz w:val="22"/>
                <w:szCs w:val="22"/>
              </w:rPr>
              <w:t xml:space="preserve"> i </w:t>
            </w:r>
            <w:r w:rsidR="00BD1790" w:rsidRPr="00A05EFE">
              <w:rPr>
                <w:rFonts w:asciiTheme="minorHAnsi" w:hAnsiTheme="minorHAnsi" w:cs="Arial"/>
                <w:sz w:val="22"/>
                <w:szCs w:val="22"/>
              </w:rPr>
              <w:t>umiejętności</w:t>
            </w:r>
            <w:r w:rsidR="005809D1" w:rsidRPr="00A05EFE">
              <w:rPr>
                <w:rFonts w:asciiTheme="minorHAnsi" w:hAnsiTheme="minorHAnsi" w:cs="Arial"/>
                <w:sz w:val="22"/>
                <w:szCs w:val="22"/>
              </w:rPr>
              <w:t>, w tym kompetencji i kwalifik</w:t>
            </w:r>
            <w:r w:rsidRPr="00A05EFE">
              <w:rPr>
                <w:rFonts w:asciiTheme="minorHAnsi" w:hAnsiTheme="minorHAnsi" w:cs="Arial"/>
                <w:sz w:val="22"/>
                <w:szCs w:val="22"/>
              </w:rPr>
              <w:t>acji zawodowych,</w:t>
            </w:r>
            <w:r w:rsidR="00BD1790" w:rsidRPr="00A05EFE">
              <w:rPr>
                <w:rFonts w:asciiTheme="minorHAnsi" w:hAnsiTheme="minorHAnsi" w:cs="Arial"/>
                <w:sz w:val="22"/>
                <w:szCs w:val="22"/>
              </w:rPr>
              <w:t xml:space="preserve"> potrzebnych do ekonomizacji podmiotu (</w:t>
            </w:r>
            <w:r w:rsidRPr="00A05EFE">
              <w:rPr>
                <w:rFonts w:asciiTheme="minorHAnsi" w:hAnsiTheme="minorHAnsi" w:cs="Arial"/>
                <w:sz w:val="22"/>
                <w:szCs w:val="22"/>
              </w:rPr>
              <w:t xml:space="preserve">do </w:t>
            </w:r>
            <w:r w:rsidR="00BD1790" w:rsidRPr="00A05EFE">
              <w:rPr>
                <w:rFonts w:asciiTheme="minorHAnsi" w:hAnsiTheme="minorHAnsi" w:cs="Arial"/>
                <w:sz w:val="22"/>
                <w:szCs w:val="22"/>
              </w:rPr>
              <w:t>form nabywania wiedzy</w:t>
            </w:r>
            <w:r w:rsidR="00466857" w:rsidRPr="00A05EFE">
              <w:rPr>
                <w:rFonts w:asciiTheme="minorHAnsi" w:hAnsiTheme="minorHAnsi" w:cs="Arial"/>
                <w:sz w:val="22"/>
                <w:szCs w:val="22"/>
              </w:rPr>
              <w:t xml:space="preserve"> i </w:t>
            </w:r>
            <w:r w:rsidR="00BD1790" w:rsidRPr="00A05EFE">
              <w:rPr>
                <w:rFonts w:asciiTheme="minorHAnsi" w:hAnsiTheme="minorHAnsi" w:cs="Arial"/>
                <w:sz w:val="22"/>
                <w:szCs w:val="22"/>
              </w:rPr>
              <w:t xml:space="preserve">umiejętności </w:t>
            </w:r>
            <w:r w:rsidRPr="00A05EFE">
              <w:rPr>
                <w:rFonts w:asciiTheme="minorHAnsi" w:hAnsiTheme="minorHAnsi" w:cs="Arial"/>
                <w:sz w:val="22"/>
                <w:szCs w:val="22"/>
              </w:rPr>
              <w:t xml:space="preserve">zaliczyć można </w:t>
            </w:r>
            <w:r w:rsidR="00BD1790" w:rsidRPr="00A05EFE">
              <w:rPr>
                <w:rFonts w:asciiTheme="minorHAnsi" w:hAnsiTheme="minorHAnsi" w:cs="Arial"/>
                <w:sz w:val="22"/>
                <w:szCs w:val="22"/>
              </w:rPr>
              <w:t>np. szkolenia, warsztaty, doradztwo, mentoring, coaching, tutoring, współpraca, wizyty studyjne itp.);</w:t>
            </w:r>
          </w:p>
          <w:p w:rsidR="00BD1790" w:rsidRPr="00A05EFE" w:rsidRDefault="00F56AF7" w:rsidP="00A05EFE">
            <w:pPr>
              <w:ind w:firstLine="30"/>
              <w:jc w:val="both"/>
              <w:rPr>
                <w:rFonts w:asciiTheme="minorHAnsi" w:hAnsiTheme="minorHAnsi" w:cs="Arial"/>
              </w:rPr>
            </w:pPr>
            <w:r w:rsidRPr="00A05EFE">
              <w:rPr>
                <w:rFonts w:asciiTheme="minorHAnsi" w:hAnsiTheme="minorHAnsi" w:cs="Arial"/>
                <w:sz w:val="22"/>
                <w:szCs w:val="22"/>
              </w:rPr>
              <w:t xml:space="preserve">2) </w:t>
            </w:r>
            <w:r w:rsidR="00BD1790" w:rsidRPr="00A05EFE">
              <w:rPr>
                <w:rFonts w:asciiTheme="minorHAnsi" w:hAnsiTheme="minorHAnsi" w:cs="Arial"/>
                <w:sz w:val="22"/>
                <w:szCs w:val="22"/>
              </w:rPr>
              <w:t>przyznanie środków finansowych na zatrudnienie</w:t>
            </w:r>
            <w:r w:rsidR="00466857" w:rsidRPr="00A05EFE">
              <w:rPr>
                <w:rFonts w:asciiTheme="minorHAnsi" w:hAnsiTheme="minorHAnsi" w:cs="Arial"/>
                <w:sz w:val="22"/>
                <w:szCs w:val="22"/>
              </w:rPr>
              <w:t xml:space="preserve"> w </w:t>
            </w:r>
            <w:r w:rsidR="00BD1790" w:rsidRPr="00A05EFE">
              <w:rPr>
                <w:rFonts w:asciiTheme="minorHAnsi" w:hAnsiTheme="minorHAnsi" w:cs="Arial"/>
                <w:sz w:val="22"/>
                <w:szCs w:val="22"/>
              </w:rPr>
              <w:t xml:space="preserve">przedsiębiorstwie społecznym (etap możliwy po przekształceniu </w:t>
            </w:r>
            <w:r w:rsidRPr="00A05EFE">
              <w:rPr>
                <w:rFonts w:asciiTheme="minorHAnsi" w:hAnsiTheme="minorHAnsi" w:cs="Arial"/>
                <w:sz w:val="22"/>
                <w:szCs w:val="22"/>
              </w:rPr>
              <w:t xml:space="preserve">podmiotu ekonomii społecznej </w:t>
            </w:r>
            <w:r w:rsidR="00466857" w:rsidRPr="00A05EFE">
              <w:rPr>
                <w:rFonts w:asciiTheme="minorHAnsi" w:hAnsiTheme="minorHAnsi" w:cs="Arial"/>
                <w:sz w:val="22"/>
                <w:szCs w:val="22"/>
              </w:rPr>
              <w:t>w </w:t>
            </w:r>
            <w:r w:rsidRPr="00A05EFE">
              <w:rPr>
                <w:rFonts w:asciiTheme="minorHAnsi" w:hAnsiTheme="minorHAnsi" w:cs="Arial"/>
                <w:sz w:val="22"/>
                <w:szCs w:val="22"/>
              </w:rPr>
              <w:t>przedsiębiorstwo społeczne</w:t>
            </w:r>
            <w:r w:rsidR="00BD1790" w:rsidRPr="00A05EFE">
              <w:rPr>
                <w:rFonts w:asciiTheme="minorHAnsi" w:hAnsiTheme="minorHAnsi" w:cs="Arial"/>
                <w:sz w:val="22"/>
                <w:szCs w:val="22"/>
              </w:rPr>
              <w:t>).</w:t>
            </w:r>
          </w:p>
          <w:p w:rsidR="00BD1790" w:rsidRPr="00A05EFE" w:rsidRDefault="00BD1790" w:rsidP="00643262">
            <w:pPr>
              <w:pStyle w:val="Akapitzlist"/>
              <w:numPr>
                <w:ilvl w:val="0"/>
                <w:numId w:val="136"/>
              </w:numPr>
              <w:spacing w:line="240" w:lineRule="auto"/>
              <w:ind w:left="458"/>
              <w:jc w:val="both"/>
              <w:rPr>
                <w:rFonts w:cs="Arial"/>
              </w:rPr>
            </w:pPr>
            <w:r w:rsidRPr="00A05EFE">
              <w:rPr>
                <w:rFonts w:cs="Arial"/>
              </w:rPr>
              <w:t>wsparcie na utworzenie przedsiębiorstwa społecznego, przystąpienie do lub zatrudnienie</w:t>
            </w:r>
            <w:r w:rsidR="00466857" w:rsidRPr="00A05EFE">
              <w:rPr>
                <w:rFonts w:cs="Arial"/>
              </w:rPr>
              <w:t xml:space="preserve"> w </w:t>
            </w:r>
            <w:r w:rsidRPr="00A05EFE">
              <w:rPr>
                <w:rFonts w:cs="Arial"/>
              </w:rPr>
              <w:t>przedsiębiorstwie społecznym poprzez zastosowanie</w:t>
            </w:r>
            <w:r w:rsidR="00466857" w:rsidRPr="00A05EFE">
              <w:rPr>
                <w:rFonts w:cs="Arial"/>
              </w:rPr>
              <w:t xml:space="preserve"> w </w:t>
            </w:r>
            <w:r w:rsidRPr="00A05EFE">
              <w:rPr>
                <w:rFonts w:cs="Arial"/>
              </w:rPr>
              <w:t>ramach projektu co najmniej dwóch</w:t>
            </w:r>
            <w:r w:rsidR="00466857" w:rsidRPr="00A05EFE">
              <w:rPr>
                <w:rFonts w:cs="Arial"/>
              </w:rPr>
              <w:t xml:space="preserve"> z </w:t>
            </w:r>
            <w:r w:rsidRPr="00A05EFE">
              <w:rPr>
                <w:rFonts w:cs="Arial"/>
              </w:rPr>
              <w:t xml:space="preserve">następujących instrumentów: </w:t>
            </w:r>
          </w:p>
          <w:p w:rsidR="00BD1790" w:rsidRPr="00A05EFE" w:rsidRDefault="00F56AF7" w:rsidP="008C3BC7">
            <w:pPr>
              <w:spacing w:after="0" w:line="276" w:lineRule="auto"/>
              <w:jc w:val="both"/>
              <w:rPr>
                <w:rFonts w:asciiTheme="minorHAnsi" w:hAnsiTheme="minorHAnsi" w:cs="Arial"/>
              </w:rPr>
            </w:pPr>
            <w:r w:rsidRPr="00A05EFE">
              <w:rPr>
                <w:rFonts w:asciiTheme="minorHAnsi" w:hAnsiTheme="minorHAnsi" w:cs="Arial"/>
                <w:sz w:val="22"/>
                <w:szCs w:val="22"/>
              </w:rPr>
              <w:t xml:space="preserve">1) </w:t>
            </w:r>
            <w:r w:rsidR="00BD1790" w:rsidRPr="00A05EFE">
              <w:rPr>
                <w:rFonts w:asciiTheme="minorHAnsi" w:hAnsiTheme="minorHAnsi" w:cs="Arial"/>
                <w:sz w:val="22"/>
                <w:szCs w:val="22"/>
              </w:rPr>
              <w:t>wsparcie szkoleniowe (w tym szkolenia zawodowe), doradztwo (indywidualne</w:t>
            </w:r>
            <w:r w:rsidR="00466857" w:rsidRPr="00A05EFE">
              <w:rPr>
                <w:rFonts w:asciiTheme="minorHAnsi" w:hAnsiTheme="minorHAnsi" w:cs="Arial"/>
                <w:sz w:val="22"/>
                <w:szCs w:val="22"/>
              </w:rPr>
              <w:t xml:space="preserve"> i </w:t>
            </w:r>
            <w:r w:rsidR="00BD1790" w:rsidRPr="00A05EFE">
              <w:rPr>
                <w:rFonts w:asciiTheme="minorHAnsi" w:hAnsiTheme="minorHAnsi" w:cs="Arial"/>
                <w:sz w:val="22"/>
                <w:szCs w:val="22"/>
              </w:rPr>
              <w:t>grupowe) oraz usługi indywidualnego mentoringu umożliwiające uzyskanie wiedzy</w:t>
            </w:r>
            <w:r w:rsidR="00466857" w:rsidRPr="00A05EFE">
              <w:rPr>
                <w:rFonts w:asciiTheme="minorHAnsi" w:hAnsiTheme="minorHAnsi" w:cs="Arial"/>
                <w:sz w:val="22"/>
                <w:szCs w:val="22"/>
              </w:rPr>
              <w:t xml:space="preserve"> i </w:t>
            </w:r>
            <w:r w:rsidR="00BD1790" w:rsidRPr="00A05EFE">
              <w:rPr>
                <w:rFonts w:asciiTheme="minorHAnsi" w:hAnsiTheme="minorHAnsi" w:cs="Arial"/>
                <w:sz w:val="22"/>
                <w:szCs w:val="22"/>
              </w:rPr>
              <w:t>umiejętności potrzebnych do założenia i/lub prowadzenia i/lub przystąpienia i/lub pracy</w:t>
            </w:r>
            <w:r w:rsidR="00466857" w:rsidRPr="00A05EFE">
              <w:rPr>
                <w:rFonts w:asciiTheme="minorHAnsi" w:hAnsiTheme="minorHAnsi" w:cs="Arial"/>
                <w:sz w:val="22"/>
                <w:szCs w:val="22"/>
              </w:rPr>
              <w:t xml:space="preserve"> w </w:t>
            </w:r>
            <w:r w:rsidR="00BD1790" w:rsidRPr="00A05EFE">
              <w:rPr>
                <w:rFonts w:asciiTheme="minorHAnsi" w:hAnsiTheme="minorHAnsi" w:cs="Arial"/>
                <w:sz w:val="22"/>
                <w:szCs w:val="22"/>
              </w:rPr>
              <w:t xml:space="preserve">przedsiębiorstwie społecznym (usługi świadczone na etapie zakładania </w:t>
            </w:r>
            <w:r w:rsidRPr="00A05EFE">
              <w:rPr>
                <w:rFonts w:asciiTheme="minorHAnsi" w:hAnsiTheme="minorHAnsi" w:cs="Arial"/>
                <w:sz w:val="22"/>
                <w:szCs w:val="22"/>
              </w:rPr>
              <w:t xml:space="preserve">przedsiębiorstwa społecznego </w:t>
            </w:r>
            <w:r w:rsidR="00BD1790" w:rsidRPr="00A05EFE">
              <w:rPr>
                <w:rFonts w:asciiTheme="minorHAnsi" w:hAnsiTheme="minorHAnsi" w:cs="Arial"/>
                <w:sz w:val="22"/>
                <w:szCs w:val="22"/>
              </w:rPr>
              <w:t>oraz</w:t>
            </w:r>
            <w:r w:rsidR="00466857" w:rsidRPr="00A05EFE">
              <w:rPr>
                <w:rFonts w:asciiTheme="minorHAnsi" w:hAnsiTheme="minorHAnsi" w:cs="Arial"/>
                <w:sz w:val="22"/>
                <w:szCs w:val="22"/>
              </w:rPr>
              <w:t xml:space="preserve"> w </w:t>
            </w:r>
            <w:r w:rsidR="00BD1790" w:rsidRPr="00A05EFE">
              <w:rPr>
                <w:rFonts w:asciiTheme="minorHAnsi" w:hAnsiTheme="minorHAnsi" w:cs="Arial"/>
                <w:sz w:val="22"/>
                <w:szCs w:val="22"/>
              </w:rPr>
              <w:t xml:space="preserve">okresie pierwszych 6 miesięcy </w:t>
            </w:r>
            <w:r w:rsidRPr="00A05EFE">
              <w:rPr>
                <w:rFonts w:asciiTheme="minorHAnsi" w:hAnsiTheme="minorHAnsi" w:cs="Arial"/>
                <w:sz w:val="22"/>
                <w:szCs w:val="22"/>
              </w:rPr>
              <w:t xml:space="preserve">jego </w:t>
            </w:r>
            <w:r w:rsidR="00BD1790" w:rsidRPr="00A05EFE">
              <w:rPr>
                <w:rFonts w:asciiTheme="minorHAnsi" w:hAnsiTheme="minorHAnsi" w:cs="Arial"/>
                <w:sz w:val="22"/>
                <w:szCs w:val="22"/>
              </w:rPr>
              <w:t xml:space="preserve">działalności); </w:t>
            </w:r>
          </w:p>
          <w:p w:rsidR="00BD1790" w:rsidRPr="00A05EFE" w:rsidRDefault="00F56AF7" w:rsidP="00A05EFE">
            <w:pPr>
              <w:spacing w:line="276" w:lineRule="auto"/>
              <w:ind w:left="30"/>
              <w:jc w:val="both"/>
              <w:rPr>
                <w:rFonts w:asciiTheme="minorHAnsi" w:eastAsia="Calibri" w:hAnsiTheme="minorHAnsi"/>
                <w:b/>
                <w:lang w:eastAsia="en-US"/>
              </w:rPr>
            </w:pPr>
            <w:r w:rsidRPr="00A05EFE">
              <w:rPr>
                <w:rFonts w:asciiTheme="minorHAnsi" w:hAnsiTheme="minorHAnsi" w:cs="Arial"/>
                <w:sz w:val="22"/>
                <w:szCs w:val="22"/>
              </w:rPr>
              <w:t>2)</w:t>
            </w:r>
            <w:r w:rsidR="00BD1790" w:rsidRPr="00A05EFE">
              <w:rPr>
                <w:rFonts w:asciiTheme="minorHAnsi" w:hAnsiTheme="minorHAnsi" w:cs="Arial"/>
                <w:sz w:val="22"/>
                <w:szCs w:val="22"/>
              </w:rPr>
              <w:t xml:space="preserve"> przyznanie środków finansowych dla przedsiębiorstwa społecznego na założenie, przystąpienie do lub zatrudnienie</w:t>
            </w:r>
            <w:r w:rsidR="00466857" w:rsidRPr="00A05EFE">
              <w:rPr>
                <w:rFonts w:asciiTheme="minorHAnsi" w:hAnsiTheme="minorHAnsi" w:cs="Arial"/>
                <w:sz w:val="22"/>
                <w:szCs w:val="22"/>
              </w:rPr>
              <w:t xml:space="preserve"> w </w:t>
            </w:r>
            <w:r w:rsidR="00BD1790" w:rsidRPr="00A05EFE">
              <w:rPr>
                <w:rFonts w:asciiTheme="minorHAnsi" w:hAnsiTheme="minorHAnsi" w:cs="Arial"/>
                <w:sz w:val="22"/>
                <w:szCs w:val="22"/>
              </w:rPr>
              <w:t>przedsiębiorstwie społecznym;</w:t>
            </w:r>
            <w:r w:rsidR="008C3BC7" w:rsidRPr="00A05EFE">
              <w:rPr>
                <w:rFonts w:asciiTheme="minorHAnsi" w:hAnsiTheme="minorHAnsi" w:cs="Arial"/>
                <w:sz w:val="22"/>
                <w:szCs w:val="22"/>
              </w:rPr>
              <w:t xml:space="preserve">        </w:t>
            </w:r>
            <w:r w:rsidR="00A05EFE">
              <w:rPr>
                <w:rFonts w:asciiTheme="minorHAnsi" w:hAnsiTheme="minorHAnsi" w:cs="Arial"/>
                <w:sz w:val="22"/>
                <w:szCs w:val="22"/>
              </w:rPr>
              <w:br/>
            </w:r>
            <w:r w:rsidRPr="00A05EFE">
              <w:rPr>
                <w:rFonts w:asciiTheme="minorHAnsi" w:hAnsiTheme="minorHAnsi" w:cs="Arial"/>
                <w:sz w:val="22"/>
                <w:szCs w:val="22"/>
              </w:rPr>
              <w:t>3)</w:t>
            </w:r>
            <w:r w:rsidR="00BD1790" w:rsidRPr="00A05EFE">
              <w:rPr>
                <w:rFonts w:asciiTheme="minorHAnsi" w:hAnsiTheme="minorHAnsi" w:cs="Arial"/>
                <w:sz w:val="22"/>
                <w:szCs w:val="22"/>
              </w:rPr>
              <w:t xml:space="preserve"> finansowe wsparcie pomostowe połączone</w:t>
            </w:r>
            <w:r w:rsidR="00466857" w:rsidRPr="00A05EFE">
              <w:rPr>
                <w:rFonts w:asciiTheme="minorHAnsi" w:hAnsiTheme="minorHAnsi" w:cs="Arial"/>
                <w:sz w:val="22"/>
                <w:szCs w:val="22"/>
              </w:rPr>
              <w:t xml:space="preserve"> z </w:t>
            </w:r>
            <w:r w:rsidR="00BD1790" w:rsidRPr="00A05EFE">
              <w:rPr>
                <w:rFonts w:asciiTheme="minorHAnsi" w:hAnsiTheme="minorHAnsi" w:cs="Arial"/>
                <w:sz w:val="22"/>
                <w:szCs w:val="22"/>
              </w:rPr>
              <w:t>doradztwem oraz pomocą</w:t>
            </w:r>
            <w:r w:rsidR="00466857" w:rsidRPr="00A05EFE">
              <w:rPr>
                <w:rFonts w:asciiTheme="minorHAnsi" w:hAnsiTheme="minorHAnsi" w:cs="Arial"/>
                <w:sz w:val="22"/>
                <w:szCs w:val="22"/>
              </w:rPr>
              <w:t xml:space="preserve"> w </w:t>
            </w:r>
            <w:r w:rsidR="00BD1790" w:rsidRPr="00A05EFE">
              <w:rPr>
                <w:rFonts w:asciiTheme="minorHAnsi" w:hAnsiTheme="minorHAnsi" w:cs="Arial"/>
                <w:sz w:val="22"/>
                <w:szCs w:val="22"/>
              </w:rPr>
              <w:t>efektywnym wykorzystaniu przyznanych środków.</w:t>
            </w:r>
          </w:p>
          <w:p w:rsidR="00BD1790" w:rsidRPr="00A05EFE" w:rsidRDefault="00BD1790" w:rsidP="00643262">
            <w:pPr>
              <w:pStyle w:val="Akapitzlist"/>
              <w:numPr>
                <w:ilvl w:val="0"/>
                <w:numId w:val="136"/>
              </w:numPr>
              <w:autoSpaceDE w:val="0"/>
              <w:autoSpaceDN w:val="0"/>
              <w:adjustRightInd w:val="0"/>
              <w:spacing w:line="240" w:lineRule="auto"/>
              <w:ind w:left="458" w:hanging="286"/>
              <w:jc w:val="both"/>
              <w:rPr>
                <w:rFonts w:eastAsia="Calibri"/>
              </w:rPr>
            </w:pPr>
            <w:r w:rsidRPr="00A05EFE">
              <w:rPr>
                <w:rFonts w:eastAsia="Calibri"/>
              </w:rPr>
              <w:t>wsparcie tworzenia</w:t>
            </w:r>
            <w:r w:rsidR="00466857" w:rsidRPr="00A05EFE">
              <w:rPr>
                <w:rFonts w:eastAsia="Calibri"/>
              </w:rPr>
              <w:t xml:space="preserve"> i </w:t>
            </w:r>
            <w:r w:rsidRPr="00A05EFE">
              <w:rPr>
                <w:rFonts w:eastAsia="Calibri"/>
              </w:rPr>
              <w:t xml:space="preserve">funkcjonowania integracyjnych </w:t>
            </w:r>
            <w:r w:rsidR="00F56AF7" w:rsidRPr="00A05EFE">
              <w:rPr>
                <w:rFonts w:eastAsia="Calibri"/>
              </w:rPr>
              <w:t>podmiotów ekonomii społecznej</w:t>
            </w:r>
            <w:r w:rsidR="001C5126" w:rsidRPr="00A05EFE">
              <w:rPr>
                <w:rFonts w:eastAsia="Calibri"/>
              </w:rPr>
              <w:t xml:space="preserve"> </w:t>
            </w:r>
            <w:r w:rsidR="00A05EFE">
              <w:rPr>
                <w:rFonts w:eastAsia="Calibri"/>
              </w:rPr>
              <w:t>–</w:t>
            </w:r>
            <w:r w:rsidR="00F56AF7" w:rsidRPr="00A05EFE">
              <w:rPr>
                <w:rFonts w:eastAsia="Calibri"/>
              </w:rPr>
              <w:t xml:space="preserve"> tj. CIS, KIS, ZAZ, WTZ</w:t>
            </w:r>
            <w:r w:rsidRPr="00A05EFE">
              <w:rPr>
                <w:rFonts w:eastAsia="Calibri"/>
              </w:rPr>
              <w:t xml:space="preserve"> (szkolenia, warsztaty, doradztwo, mentoring, coaching, tutoring, współpraca, wizyty studyjne itp.).</w:t>
            </w:r>
          </w:p>
          <w:p w:rsidR="00BD1790" w:rsidRPr="00A05EFE" w:rsidRDefault="00BD1790" w:rsidP="00BD1790">
            <w:pPr>
              <w:pStyle w:val="Akapitzlist"/>
              <w:autoSpaceDE w:val="0"/>
              <w:autoSpaceDN w:val="0"/>
              <w:adjustRightInd w:val="0"/>
              <w:spacing w:line="240" w:lineRule="auto"/>
              <w:ind w:left="458"/>
              <w:jc w:val="both"/>
              <w:rPr>
                <w:rFonts w:eastAsia="Calibri"/>
              </w:rPr>
            </w:pPr>
          </w:p>
          <w:p w:rsidR="00BD1790" w:rsidRPr="00A05EFE" w:rsidRDefault="00BD1790" w:rsidP="00643262">
            <w:pPr>
              <w:pStyle w:val="Akapitzlist"/>
              <w:numPr>
                <w:ilvl w:val="0"/>
                <w:numId w:val="136"/>
              </w:numPr>
              <w:autoSpaceDE w:val="0"/>
              <w:autoSpaceDN w:val="0"/>
              <w:adjustRightInd w:val="0"/>
              <w:spacing w:line="240" w:lineRule="auto"/>
              <w:ind w:left="458" w:hanging="286"/>
              <w:jc w:val="both"/>
              <w:rPr>
                <w:rFonts w:eastAsia="Calibri"/>
              </w:rPr>
            </w:pPr>
            <w:r w:rsidRPr="00A05EFE">
              <w:rPr>
                <w:rFonts w:eastAsia="Calibri"/>
              </w:rPr>
              <w:t>działania na rzecz podnoszenia kwalifikacji zawodowych</w:t>
            </w:r>
            <w:r w:rsidR="00466857" w:rsidRPr="00A05EFE">
              <w:rPr>
                <w:rFonts w:eastAsia="Calibri"/>
              </w:rPr>
              <w:t xml:space="preserve"> i </w:t>
            </w:r>
            <w:r w:rsidRPr="00A05EFE">
              <w:rPr>
                <w:rFonts w:eastAsia="Calibri"/>
              </w:rPr>
              <w:t>doświadczenia zawodowego  pracowników podmiotów ekonomii społecznej</w:t>
            </w:r>
            <w:r w:rsidR="00487269" w:rsidRPr="00A05EFE">
              <w:rPr>
                <w:rFonts w:eastAsia="Calibri"/>
              </w:rPr>
              <w:t>, w szczególności przedsiębiorstw społecznych</w:t>
            </w:r>
            <w:r w:rsidRPr="00A05EFE">
              <w:rPr>
                <w:rFonts w:eastAsia="Calibri"/>
              </w:rPr>
              <w:t xml:space="preserve"> niezbędnych do wykonywania pracy</w:t>
            </w:r>
            <w:r w:rsidR="00466857" w:rsidRPr="00A05EFE">
              <w:rPr>
                <w:rFonts w:eastAsia="Calibri"/>
              </w:rPr>
              <w:t xml:space="preserve"> w </w:t>
            </w:r>
            <w:r w:rsidR="00592704" w:rsidRPr="00A05EFE">
              <w:rPr>
                <w:rFonts w:eastAsia="Calibri"/>
              </w:rPr>
              <w:t xml:space="preserve">danym </w:t>
            </w:r>
            <w:r w:rsidR="00F56AF7" w:rsidRPr="00A05EFE">
              <w:rPr>
                <w:rFonts w:eastAsia="Calibri"/>
              </w:rPr>
              <w:t>podmiotach ekonomii społeczne</w:t>
            </w:r>
            <w:r w:rsidR="005809D1" w:rsidRPr="00A05EFE">
              <w:rPr>
                <w:rFonts w:eastAsia="Calibri"/>
              </w:rPr>
              <w:t>j</w:t>
            </w:r>
            <w:r w:rsidRPr="00A05EFE">
              <w:rPr>
                <w:rFonts w:eastAsia="Calibri"/>
              </w:rPr>
              <w:t>.</w:t>
            </w:r>
          </w:p>
          <w:p w:rsidR="00BD1790" w:rsidRPr="00A05EFE" w:rsidRDefault="00BD1790" w:rsidP="00F56AF7">
            <w:pPr>
              <w:spacing w:before="30" w:after="30"/>
              <w:jc w:val="both"/>
              <w:rPr>
                <w:rFonts w:asciiTheme="minorHAnsi" w:eastAsia="Calibri" w:hAnsiTheme="minorHAnsi"/>
                <w:b/>
                <w:lang w:eastAsia="en-US"/>
              </w:rPr>
            </w:pPr>
            <w:r w:rsidRPr="00A05EFE">
              <w:rPr>
                <w:rFonts w:asciiTheme="minorHAnsi" w:eastAsia="Calibri" w:hAnsiTheme="minorHAnsi"/>
                <w:b/>
                <w:sz w:val="22"/>
                <w:szCs w:val="22"/>
                <w:lang w:eastAsia="en-US"/>
              </w:rPr>
              <w:t>c) Usług wsparcia istniejących przedsiębiorstw społecznych</w:t>
            </w:r>
            <w:r w:rsidR="00592704" w:rsidRPr="00A05EFE">
              <w:rPr>
                <w:rFonts w:asciiTheme="minorHAnsi" w:eastAsia="Calibri" w:hAnsiTheme="minorHAnsi"/>
                <w:b/>
                <w:sz w:val="22"/>
                <w:szCs w:val="22"/>
                <w:lang w:eastAsia="en-US"/>
              </w:rPr>
              <w:t>,</w:t>
            </w:r>
            <w:r w:rsidR="00F56AF7" w:rsidRPr="00A05EFE">
              <w:rPr>
                <w:rFonts w:asciiTheme="minorHAnsi" w:eastAsia="Calibri" w:hAnsiTheme="minorHAnsi"/>
                <w:b/>
                <w:sz w:val="22"/>
                <w:szCs w:val="22"/>
                <w:lang w:eastAsia="en-US"/>
              </w:rPr>
              <w:t xml:space="preserve"> m.in.</w:t>
            </w:r>
            <w:r w:rsidRPr="00A05EFE">
              <w:rPr>
                <w:rFonts w:asciiTheme="minorHAnsi" w:eastAsia="Calibri" w:hAnsiTheme="minorHAnsi"/>
                <w:b/>
                <w:sz w:val="22"/>
                <w:szCs w:val="22"/>
                <w:lang w:eastAsia="en-US"/>
              </w:rPr>
              <w:t>:</w:t>
            </w:r>
          </w:p>
          <w:p w:rsidR="00BD1790" w:rsidRPr="00A05EFE" w:rsidRDefault="00F56AF7" w:rsidP="00643262">
            <w:pPr>
              <w:pStyle w:val="Akapitzlist"/>
              <w:numPr>
                <w:ilvl w:val="0"/>
                <w:numId w:val="135"/>
              </w:numPr>
              <w:spacing w:before="30" w:after="30" w:line="240" w:lineRule="auto"/>
              <w:ind w:left="458"/>
              <w:jc w:val="both"/>
              <w:rPr>
                <w:rFonts w:eastAsia="Calibri"/>
              </w:rPr>
            </w:pPr>
            <w:r w:rsidRPr="00A05EFE">
              <w:rPr>
                <w:rFonts w:eastAsia="Calibri"/>
              </w:rPr>
              <w:t>świadczenie</w:t>
            </w:r>
            <w:r w:rsidR="00A05EFE">
              <w:rPr>
                <w:rFonts w:eastAsia="Calibri"/>
              </w:rPr>
              <w:t xml:space="preserve"> kompleksowej usługi wsparcia w </w:t>
            </w:r>
            <w:r w:rsidRPr="00A05EFE">
              <w:rPr>
                <w:rFonts w:eastAsia="Calibri"/>
              </w:rPr>
              <w:t xml:space="preserve">postaci doradztwa </w:t>
            </w:r>
            <w:r w:rsidR="00BD1790" w:rsidRPr="00A05EFE">
              <w:rPr>
                <w:rFonts w:eastAsia="Calibri"/>
              </w:rPr>
              <w:t>specjalistyczne</w:t>
            </w:r>
            <w:r w:rsidRPr="00A05EFE">
              <w:rPr>
                <w:rFonts w:eastAsia="Calibri"/>
              </w:rPr>
              <w:t>go</w:t>
            </w:r>
            <w:r w:rsidR="00BD1790" w:rsidRPr="00A05EFE">
              <w:rPr>
                <w:rFonts w:eastAsia="Calibri"/>
              </w:rPr>
              <w:t>, biznesowe</w:t>
            </w:r>
            <w:r w:rsidRPr="00A05EFE">
              <w:rPr>
                <w:rFonts w:eastAsia="Calibri"/>
              </w:rPr>
              <w:t>go</w:t>
            </w:r>
            <w:r w:rsidR="00466857" w:rsidRPr="00A05EFE">
              <w:rPr>
                <w:rFonts w:eastAsia="Calibri"/>
              </w:rPr>
              <w:t xml:space="preserve"> i </w:t>
            </w:r>
            <w:r w:rsidR="00BD1790" w:rsidRPr="00A05EFE">
              <w:rPr>
                <w:rFonts w:eastAsia="Calibri"/>
              </w:rPr>
              <w:t>finansowe</w:t>
            </w:r>
            <w:r w:rsidRPr="00A05EFE">
              <w:rPr>
                <w:rFonts w:eastAsia="Calibri"/>
              </w:rPr>
              <w:t>go</w:t>
            </w:r>
            <w:r w:rsidR="00BD1790" w:rsidRPr="00A05EFE">
              <w:rPr>
                <w:rFonts w:eastAsia="Calibri"/>
              </w:rPr>
              <w:t>;</w:t>
            </w:r>
          </w:p>
          <w:p w:rsidR="00BD1790" w:rsidRPr="00A05EFE" w:rsidRDefault="00BD1790" w:rsidP="00643262">
            <w:pPr>
              <w:pStyle w:val="Akapitzlist"/>
              <w:numPr>
                <w:ilvl w:val="0"/>
                <w:numId w:val="135"/>
              </w:numPr>
              <w:spacing w:before="30" w:after="30" w:line="240" w:lineRule="auto"/>
              <w:ind w:left="458"/>
              <w:jc w:val="both"/>
              <w:rPr>
                <w:rFonts w:eastAsia="Calibri"/>
              </w:rPr>
            </w:pPr>
            <w:r w:rsidRPr="00A05EFE">
              <w:rPr>
                <w:rFonts w:cs="Arial"/>
              </w:rPr>
              <w:t>przyznanie środków finansowych na zatrudnienie</w:t>
            </w:r>
            <w:r w:rsidR="00466857" w:rsidRPr="00A05EFE">
              <w:rPr>
                <w:rFonts w:cs="Arial"/>
              </w:rPr>
              <w:t xml:space="preserve"> w </w:t>
            </w:r>
            <w:r w:rsidRPr="00A05EFE">
              <w:rPr>
                <w:rFonts w:cs="Arial"/>
              </w:rPr>
              <w:t>przedsiębiorstwie społecznym</w:t>
            </w:r>
            <w:r w:rsidR="00F56AF7" w:rsidRPr="00A05EFE">
              <w:rPr>
                <w:rFonts w:cs="Arial"/>
              </w:rPr>
              <w:t xml:space="preserve"> (w połączeniu ze świadczeniem kompleksowej usługi wsparcia na rzecz danego przedsiębiorstwa społecznego)</w:t>
            </w:r>
            <w:r w:rsidRPr="00A05EFE">
              <w:rPr>
                <w:rFonts w:cs="Arial"/>
              </w:rPr>
              <w:t>.</w:t>
            </w:r>
          </w:p>
          <w:p w:rsidR="00F56AF7" w:rsidRPr="00A05EFE" w:rsidRDefault="00F56AF7" w:rsidP="00F56AF7">
            <w:pPr>
              <w:spacing w:before="30" w:after="30"/>
              <w:jc w:val="both"/>
              <w:rPr>
                <w:rFonts w:asciiTheme="minorHAnsi" w:eastAsia="Calibri" w:hAnsiTheme="minorHAnsi"/>
                <w:lang w:eastAsia="en-US"/>
              </w:rPr>
            </w:pPr>
          </w:p>
          <w:p w:rsidR="00F56AF7" w:rsidRPr="00A05EFE" w:rsidRDefault="00F56AF7" w:rsidP="00F56AF7">
            <w:pPr>
              <w:spacing w:before="30" w:after="30"/>
              <w:jc w:val="both"/>
              <w:rPr>
                <w:rFonts w:asciiTheme="minorHAnsi" w:eastAsia="Calibri" w:hAnsiTheme="minorHAnsi"/>
                <w:lang w:eastAsia="en-US"/>
              </w:rPr>
            </w:pPr>
            <w:r w:rsidRPr="00A05EFE">
              <w:rPr>
                <w:rFonts w:asciiTheme="minorHAnsi" w:eastAsia="Calibri" w:hAnsiTheme="minorHAnsi"/>
                <w:sz w:val="22"/>
                <w:szCs w:val="22"/>
                <w:lang w:eastAsia="en-US"/>
              </w:rPr>
              <w:t>Dotacje przyznawane w każdym z typów operacji skierowane są do osób wskazanych</w:t>
            </w:r>
            <w:r w:rsidR="00B33C5F">
              <w:rPr>
                <w:rFonts w:asciiTheme="minorHAnsi" w:eastAsia="Calibri" w:hAnsiTheme="minorHAnsi"/>
                <w:sz w:val="22"/>
                <w:szCs w:val="22"/>
                <w:lang w:eastAsia="en-US"/>
              </w:rPr>
              <w:t xml:space="preserve"> </w:t>
            </w:r>
            <w:r w:rsidR="00592704" w:rsidRPr="00A05EFE">
              <w:rPr>
                <w:rFonts w:asciiTheme="minorHAnsi" w:eastAsia="Calibri" w:hAnsiTheme="minorHAnsi"/>
                <w:sz w:val="22"/>
                <w:szCs w:val="22"/>
                <w:lang w:eastAsia="en-US"/>
              </w:rPr>
              <w:t>w regulaminie konkursu</w:t>
            </w:r>
            <w:r w:rsidRPr="00A05EFE">
              <w:rPr>
                <w:rFonts w:asciiTheme="minorHAnsi" w:eastAsia="Calibri" w:hAnsiTheme="minorHAnsi"/>
                <w:i/>
                <w:sz w:val="22"/>
                <w:szCs w:val="22"/>
                <w:lang w:eastAsia="en-US"/>
              </w:rPr>
              <w:t>.</w:t>
            </w:r>
          </w:p>
          <w:p w:rsidR="00F56AF7" w:rsidRPr="00A05EFE" w:rsidRDefault="00F56AF7" w:rsidP="00F56AF7">
            <w:pPr>
              <w:spacing w:before="30" w:after="30"/>
              <w:jc w:val="both"/>
              <w:rPr>
                <w:rFonts w:asciiTheme="minorHAnsi" w:eastAsia="Calibri" w:hAnsiTheme="minorHAnsi"/>
                <w:lang w:eastAsia="en-US"/>
              </w:rPr>
            </w:pPr>
            <w:r w:rsidRPr="00A05EFE">
              <w:rPr>
                <w:rFonts w:asciiTheme="minorHAnsi" w:eastAsia="Calibri" w:hAnsiTheme="minorHAnsi"/>
                <w:sz w:val="22"/>
                <w:szCs w:val="22"/>
                <w:lang w:eastAsia="en-US"/>
              </w:rPr>
              <w:t>Wszystkie działania podejmowane przez Ośrodki Wsparcia Ekonomii Społecznej realizowane są w</w:t>
            </w:r>
            <w:r w:rsidR="00A05EFE">
              <w:rPr>
                <w:rFonts w:asciiTheme="minorHAnsi" w:eastAsia="Calibri" w:hAnsiTheme="minorHAnsi"/>
                <w:sz w:val="22"/>
                <w:szCs w:val="22"/>
                <w:lang w:eastAsia="en-US"/>
              </w:rPr>
              <w:t> </w:t>
            </w:r>
            <w:r w:rsidRPr="00A05EFE">
              <w:rPr>
                <w:rFonts w:asciiTheme="minorHAnsi" w:eastAsia="Calibri" w:hAnsiTheme="minorHAnsi"/>
                <w:sz w:val="22"/>
                <w:szCs w:val="22"/>
                <w:lang w:eastAsia="en-US"/>
              </w:rPr>
              <w:t>oparciu o standardy OWES weryfikowane w</w:t>
            </w:r>
            <w:r w:rsidR="00A05EFE">
              <w:rPr>
                <w:rFonts w:asciiTheme="minorHAnsi" w:eastAsia="Calibri" w:hAnsiTheme="minorHAnsi"/>
                <w:sz w:val="22"/>
                <w:szCs w:val="22"/>
                <w:lang w:eastAsia="en-US"/>
              </w:rPr>
              <w:t> </w:t>
            </w:r>
            <w:r w:rsidRPr="00A05EFE">
              <w:rPr>
                <w:rFonts w:asciiTheme="minorHAnsi" w:eastAsia="Calibri" w:hAnsiTheme="minorHAnsi"/>
                <w:sz w:val="22"/>
                <w:szCs w:val="22"/>
                <w:lang w:eastAsia="en-US"/>
              </w:rPr>
              <w:t>ramach procesu akredytacji.</w:t>
            </w:r>
          </w:p>
          <w:p w:rsidR="00BD1790" w:rsidRPr="00A05EFE" w:rsidRDefault="00BD1790" w:rsidP="00176DB4">
            <w:pPr>
              <w:spacing w:before="30" w:after="30"/>
              <w:rPr>
                <w:rFonts w:asciiTheme="minorHAnsi" w:eastAsia="Calibri" w:hAnsiTheme="minorHAnsi"/>
                <w:b/>
                <w:lang w:eastAsia="en-US"/>
              </w:rPr>
            </w:pPr>
          </w:p>
          <w:p w:rsidR="00BD1790" w:rsidRPr="00A05EFE" w:rsidRDefault="00BD1790" w:rsidP="00F56AF7">
            <w:pPr>
              <w:spacing w:before="30" w:after="30"/>
              <w:jc w:val="both"/>
              <w:rPr>
                <w:rFonts w:asciiTheme="minorHAnsi" w:eastAsiaTheme="minorHAnsi" w:hAnsiTheme="minorHAnsi" w:cs="Arial"/>
                <w:lang w:eastAsia="en-US"/>
              </w:rPr>
            </w:pPr>
            <w:r w:rsidRPr="00A05EFE">
              <w:rPr>
                <w:rFonts w:asciiTheme="minorHAnsi" w:eastAsia="Calibri" w:hAnsiTheme="minorHAnsi"/>
                <w:b/>
                <w:sz w:val="22"/>
                <w:szCs w:val="22"/>
                <w:lang w:eastAsia="en-US"/>
              </w:rPr>
              <w:t>9.4.B. Koordynacja</w:t>
            </w:r>
            <w:r w:rsidR="00466857" w:rsidRPr="00A05EFE">
              <w:rPr>
                <w:rFonts w:asciiTheme="minorHAnsi" w:eastAsia="Calibri" w:hAnsiTheme="minorHAnsi"/>
                <w:b/>
                <w:sz w:val="22"/>
                <w:szCs w:val="22"/>
                <w:lang w:eastAsia="en-US"/>
              </w:rPr>
              <w:t xml:space="preserve"> w </w:t>
            </w:r>
            <w:r w:rsidRPr="00A05EFE">
              <w:rPr>
                <w:rFonts w:asciiTheme="minorHAnsi" w:eastAsia="Calibri" w:hAnsiTheme="minorHAnsi"/>
                <w:b/>
                <w:sz w:val="22"/>
                <w:szCs w:val="22"/>
                <w:lang w:eastAsia="en-US"/>
              </w:rPr>
              <w:t>zakresie ekonomii społecznej</w:t>
            </w:r>
            <w:r w:rsidR="00466857" w:rsidRPr="00A05EFE">
              <w:rPr>
                <w:rFonts w:asciiTheme="minorHAnsi" w:eastAsia="Calibri" w:hAnsiTheme="minorHAnsi"/>
                <w:b/>
                <w:sz w:val="22"/>
                <w:szCs w:val="22"/>
                <w:lang w:eastAsia="en-US"/>
              </w:rPr>
              <w:t xml:space="preserve"> w </w:t>
            </w:r>
            <w:r w:rsidRPr="00A05EFE">
              <w:rPr>
                <w:rFonts w:asciiTheme="minorHAnsi" w:eastAsia="Calibri" w:hAnsiTheme="minorHAnsi"/>
                <w:b/>
                <w:sz w:val="22"/>
                <w:szCs w:val="22"/>
                <w:lang w:eastAsia="en-US"/>
              </w:rPr>
              <w:t>regionie</w:t>
            </w:r>
          </w:p>
          <w:p w:rsidR="00BD1790" w:rsidRPr="00A05EFE" w:rsidRDefault="00BD1790" w:rsidP="00F56AF7">
            <w:pPr>
              <w:spacing w:before="30" w:after="30"/>
              <w:ind w:left="458" w:hanging="458"/>
              <w:jc w:val="both"/>
              <w:rPr>
                <w:rFonts w:asciiTheme="minorHAnsi" w:eastAsia="Calibri" w:hAnsiTheme="minorHAnsi"/>
              </w:rPr>
            </w:pPr>
            <w:r w:rsidRPr="00A05EFE">
              <w:rPr>
                <w:rFonts w:asciiTheme="minorHAnsi" w:hAnsiTheme="minorHAnsi" w:cs="Arial"/>
                <w:sz w:val="22"/>
                <w:szCs w:val="22"/>
              </w:rPr>
              <w:t>a</w:t>
            </w:r>
            <w:r w:rsidRPr="00A05EFE">
              <w:rPr>
                <w:rFonts w:asciiTheme="minorHAnsi" w:eastAsia="Calibri" w:hAnsiTheme="minorHAnsi"/>
                <w:sz w:val="22"/>
                <w:szCs w:val="22"/>
              </w:rPr>
              <w:t xml:space="preserve">) </w:t>
            </w:r>
            <w:r w:rsidR="00A10F97" w:rsidRPr="00A05EFE">
              <w:rPr>
                <w:rFonts w:asciiTheme="minorHAnsi" w:eastAsia="Calibri" w:hAnsiTheme="minorHAnsi"/>
                <w:sz w:val="22"/>
                <w:szCs w:val="22"/>
              </w:rPr>
              <w:t xml:space="preserve">  </w:t>
            </w:r>
            <w:r w:rsidRPr="00A05EFE">
              <w:rPr>
                <w:rFonts w:asciiTheme="minorHAnsi" w:eastAsia="Calibri" w:hAnsiTheme="minorHAnsi"/>
                <w:sz w:val="22"/>
                <w:szCs w:val="22"/>
              </w:rPr>
              <w:t>tworzenie regionalnych sieci współpracy OWES działających</w:t>
            </w:r>
            <w:r w:rsidR="00466857" w:rsidRPr="00A05EFE">
              <w:rPr>
                <w:rFonts w:asciiTheme="minorHAnsi" w:eastAsia="Calibri" w:hAnsiTheme="minorHAnsi"/>
                <w:sz w:val="22"/>
                <w:szCs w:val="22"/>
              </w:rPr>
              <w:t xml:space="preserve"> w </w:t>
            </w:r>
            <w:r w:rsidRPr="00A05EFE">
              <w:rPr>
                <w:rFonts w:asciiTheme="minorHAnsi" w:eastAsia="Calibri" w:hAnsiTheme="minorHAnsi"/>
                <w:sz w:val="22"/>
                <w:szCs w:val="22"/>
              </w:rPr>
              <w:t>regionie,</w:t>
            </w:r>
            <w:r w:rsidR="00466857" w:rsidRPr="00A05EFE">
              <w:rPr>
                <w:rFonts w:asciiTheme="minorHAnsi" w:eastAsia="Calibri" w:hAnsiTheme="minorHAnsi"/>
                <w:sz w:val="22"/>
                <w:szCs w:val="22"/>
              </w:rPr>
              <w:t xml:space="preserve"> w </w:t>
            </w:r>
            <w:r w:rsidRPr="00A05EFE">
              <w:rPr>
                <w:rFonts w:asciiTheme="minorHAnsi" w:eastAsia="Calibri" w:hAnsiTheme="minorHAnsi"/>
                <w:sz w:val="22"/>
                <w:szCs w:val="22"/>
              </w:rPr>
              <w:t>tym</w:t>
            </w:r>
            <w:r w:rsidR="00466857" w:rsidRPr="00A05EFE">
              <w:rPr>
                <w:rFonts w:asciiTheme="minorHAnsi" w:eastAsia="Calibri" w:hAnsiTheme="minorHAnsi"/>
                <w:sz w:val="22"/>
                <w:szCs w:val="22"/>
              </w:rPr>
              <w:t xml:space="preserve"> w </w:t>
            </w:r>
            <w:r w:rsidRPr="00A05EFE">
              <w:rPr>
                <w:rFonts w:asciiTheme="minorHAnsi" w:eastAsia="Calibri" w:hAnsiTheme="minorHAnsi"/>
                <w:sz w:val="22"/>
                <w:szCs w:val="22"/>
              </w:rPr>
              <w:t>szczególności poprzez organizowanie regionalnych spotkań sieciujących dla OWES, umożliwiających wymianę informacji pomiędzy ośrodkami n</w:t>
            </w:r>
            <w:r w:rsidR="00F56AF7" w:rsidRPr="00A05EFE">
              <w:rPr>
                <w:rFonts w:asciiTheme="minorHAnsi" w:eastAsia="Calibri" w:hAnsiTheme="minorHAnsi"/>
                <w:sz w:val="22"/>
                <w:szCs w:val="22"/>
              </w:rPr>
              <w:t>a temat</w:t>
            </w:r>
            <w:r w:rsidRPr="00A05EFE">
              <w:rPr>
                <w:rFonts w:asciiTheme="minorHAnsi" w:eastAsia="Calibri" w:hAnsiTheme="minorHAnsi"/>
                <w:sz w:val="22"/>
                <w:szCs w:val="22"/>
              </w:rPr>
              <w:t xml:space="preserve"> podejmowanych działań, postępów</w:t>
            </w:r>
            <w:r w:rsidR="00466857" w:rsidRPr="00A05EFE">
              <w:rPr>
                <w:rFonts w:asciiTheme="minorHAnsi" w:eastAsia="Calibri" w:hAnsiTheme="minorHAnsi"/>
                <w:sz w:val="22"/>
                <w:szCs w:val="22"/>
              </w:rPr>
              <w:t xml:space="preserve"> i </w:t>
            </w:r>
            <w:r w:rsidRPr="00A05EFE">
              <w:rPr>
                <w:rFonts w:asciiTheme="minorHAnsi" w:eastAsia="Calibri" w:hAnsiTheme="minorHAnsi"/>
                <w:sz w:val="22"/>
                <w:szCs w:val="22"/>
              </w:rPr>
              <w:t>problemów</w:t>
            </w:r>
            <w:r w:rsidR="00466857" w:rsidRPr="00A05EFE">
              <w:rPr>
                <w:rFonts w:asciiTheme="minorHAnsi" w:eastAsia="Calibri" w:hAnsiTheme="minorHAnsi"/>
                <w:sz w:val="22"/>
                <w:szCs w:val="22"/>
              </w:rPr>
              <w:t xml:space="preserve"> w </w:t>
            </w:r>
            <w:r w:rsidRPr="00A05EFE">
              <w:rPr>
                <w:rFonts w:asciiTheme="minorHAnsi" w:eastAsia="Calibri" w:hAnsiTheme="minorHAnsi"/>
                <w:sz w:val="22"/>
                <w:szCs w:val="22"/>
              </w:rPr>
              <w:t>realizacji wsparcia, stosowanych rozwiązaniach</w:t>
            </w:r>
            <w:r w:rsidR="00466857" w:rsidRPr="00A05EFE">
              <w:rPr>
                <w:rFonts w:asciiTheme="minorHAnsi" w:eastAsia="Calibri" w:hAnsiTheme="minorHAnsi"/>
                <w:sz w:val="22"/>
                <w:szCs w:val="22"/>
              </w:rPr>
              <w:t xml:space="preserve"> i </w:t>
            </w:r>
            <w:r w:rsidRPr="00A05EFE">
              <w:rPr>
                <w:rFonts w:asciiTheme="minorHAnsi" w:eastAsia="Calibri" w:hAnsiTheme="minorHAnsi"/>
                <w:sz w:val="22"/>
                <w:szCs w:val="22"/>
              </w:rPr>
              <w:t>metodach pracy itp.,</w:t>
            </w:r>
            <w:r w:rsidR="00466857" w:rsidRPr="00A05EFE">
              <w:rPr>
                <w:rFonts w:asciiTheme="minorHAnsi" w:eastAsia="Calibri" w:hAnsiTheme="minorHAnsi"/>
                <w:sz w:val="22"/>
                <w:szCs w:val="22"/>
              </w:rPr>
              <w:t xml:space="preserve"> a </w:t>
            </w:r>
            <w:r w:rsidRPr="00A05EFE">
              <w:rPr>
                <w:rFonts w:asciiTheme="minorHAnsi" w:eastAsia="Calibri" w:hAnsiTheme="minorHAnsi"/>
                <w:sz w:val="22"/>
                <w:szCs w:val="22"/>
              </w:rPr>
              <w:t>także agregowanie informacji n</w:t>
            </w:r>
            <w:r w:rsidR="00F56AF7" w:rsidRPr="00A05EFE">
              <w:rPr>
                <w:rFonts w:asciiTheme="minorHAnsi" w:eastAsia="Calibri" w:hAnsiTheme="minorHAnsi"/>
                <w:sz w:val="22"/>
                <w:szCs w:val="22"/>
              </w:rPr>
              <w:t>a temat</w:t>
            </w:r>
            <w:r w:rsidRPr="00A05EFE">
              <w:rPr>
                <w:rFonts w:asciiTheme="minorHAnsi" w:eastAsia="Calibri" w:hAnsiTheme="minorHAnsi"/>
                <w:sz w:val="22"/>
                <w:szCs w:val="22"/>
              </w:rPr>
              <w:t xml:space="preserve"> działalności OWES</w:t>
            </w:r>
            <w:r w:rsidR="00466857" w:rsidRPr="00A05EFE">
              <w:rPr>
                <w:rFonts w:asciiTheme="minorHAnsi" w:eastAsia="Calibri" w:hAnsiTheme="minorHAnsi"/>
                <w:sz w:val="22"/>
                <w:szCs w:val="22"/>
              </w:rPr>
              <w:t xml:space="preserve"> i </w:t>
            </w:r>
            <w:r w:rsidRPr="00A05EFE">
              <w:rPr>
                <w:rFonts w:asciiTheme="minorHAnsi" w:eastAsia="Calibri" w:hAnsiTheme="minorHAnsi"/>
                <w:sz w:val="22"/>
                <w:szCs w:val="22"/>
              </w:rPr>
              <w:t>wynik</w:t>
            </w:r>
            <w:r w:rsidR="00F56AF7" w:rsidRPr="00A05EFE">
              <w:rPr>
                <w:rFonts w:asciiTheme="minorHAnsi" w:eastAsia="Calibri" w:hAnsiTheme="minorHAnsi"/>
                <w:sz w:val="22"/>
                <w:szCs w:val="22"/>
              </w:rPr>
              <w:t>ów</w:t>
            </w:r>
            <w:r w:rsidRPr="00A05EFE">
              <w:rPr>
                <w:rFonts w:asciiTheme="minorHAnsi" w:eastAsia="Calibri" w:hAnsiTheme="minorHAnsi"/>
                <w:sz w:val="22"/>
                <w:szCs w:val="22"/>
              </w:rPr>
              <w:t xml:space="preserve"> ich pracy na poziomie całego regionu oraz uspójnianie</w:t>
            </w:r>
            <w:r w:rsidR="00466857" w:rsidRPr="00A05EFE">
              <w:rPr>
                <w:rFonts w:asciiTheme="minorHAnsi" w:eastAsia="Calibri" w:hAnsiTheme="minorHAnsi"/>
                <w:sz w:val="22"/>
                <w:szCs w:val="22"/>
              </w:rPr>
              <w:t xml:space="preserve"> i </w:t>
            </w:r>
            <w:r w:rsidRPr="00A05EFE">
              <w:rPr>
                <w:rFonts w:asciiTheme="minorHAnsi" w:eastAsia="Calibri" w:hAnsiTheme="minorHAnsi"/>
                <w:sz w:val="22"/>
                <w:szCs w:val="22"/>
              </w:rPr>
              <w:t>synchronizowanie tych działań</w:t>
            </w:r>
            <w:r w:rsidR="00466857" w:rsidRPr="00A05EFE">
              <w:rPr>
                <w:rFonts w:asciiTheme="minorHAnsi" w:eastAsia="Calibri" w:hAnsiTheme="minorHAnsi"/>
                <w:sz w:val="22"/>
                <w:szCs w:val="22"/>
              </w:rPr>
              <w:t xml:space="preserve"> w </w:t>
            </w:r>
            <w:r w:rsidRPr="00A05EFE">
              <w:rPr>
                <w:rFonts w:asciiTheme="minorHAnsi" w:eastAsia="Calibri" w:hAnsiTheme="minorHAnsi"/>
                <w:sz w:val="22"/>
                <w:szCs w:val="22"/>
              </w:rPr>
              <w:t>regionie. Wspieranie działań OWES nakierowanych na jednostki samorządu terytorialnego</w:t>
            </w:r>
            <w:r w:rsidR="00F56AF7" w:rsidRPr="00A05EFE">
              <w:rPr>
                <w:rFonts w:asciiTheme="minorHAnsi" w:eastAsia="Calibri" w:hAnsiTheme="minorHAnsi"/>
                <w:sz w:val="22"/>
                <w:szCs w:val="22"/>
              </w:rPr>
              <w:t>;</w:t>
            </w:r>
          </w:p>
          <w:p w:rsidR="00BD1790" w:rsidRPr="00A05EFE" w:rsidRDefault="00BD1790" w:rsidP="00F56AF7">
            <w:pPr>
              <w:spacing w:before="30" w:after="30"/>
              <w:ind w:left="458" w:hanging="458"/>
              <w:jc w:val="both"/>
              <w:rPr>
                <w:rFonts w:asciiTheme="minorHAnsi" w:eastAsia="Calibri" w:hAnsiTheme="minorHAnsi"/>
              </w:rPr>
            </w:pPr>
            <w:r w:rsidRPr="00A05EFE">
              <w:rPr>
                <w:rFonts w:asciiTheme="minorHAnsi" w:eastAsia="Calibri" w:hAnsiTheme="minorHAnsi"/>
                <w:sz w:val="22"/>
                <w:szCs w:val="22"/>
              </w:rPr>
              <w:t>b) tworzenie regionalnych sieci podmiotów ekonomii społecznej (klastry, franczyzy) oraz włączanie podmiotów ekonomii społecznej</w:t>
            </w:r>
            <w:r w:rsidR="00466857" w:rsidRPr="00A05EFE">
              <w:rPr>
                <w:rFonts w:asciiTheme="minorHAnsi" w:eastAsia="Calibri" w:hAnsiTheme="minorHAnsi"/>
                <w:sz w:val="22"/>
                <w:szCs w:val="22"/>
              </w:rPr>
              <w:t xml:space="preserve"> w </w:t>
            </w:r>
            <w:r w:rsidRPr="00A05EFE">
              <w:rPr>
                <w:rFonts w:asciiTheme="minorHAnsi" w:eastAsia="Calibri" w:hAnsiTheme="minorHAnsi"/>
                <w:sz w:val="22"/>
                <w:szCs w:val="22"/>
              </w:rPr>
              <w:t>istniejące na poziomie regionalnym organizacje branżowe (sieci, klastry)</w:t>
            </w:r>
            <w:r w:rsidR="00F56AF7" w:rsidRPr="00A05EFE">
              <w:rPr>
                <w:rFonts w:asciiTheme="minorHAnsi" w:eastAsia="Calibri" w:hAnsiTheme="minorHAnsi"/>
                <w:sz w:val="22"/>
                <w:szCs w:val="22"/>
              </w:rPr>
              <w:t>;</w:t>
            </w:r>
          </w:p>
          <w:p w:rsidR="00F56AF7" w:rsidRPr="00A05EFE" w:rsidRDefault="00AA61DA" w:rsidP="00A12403">
            <w:pPr>
              <w:autoSpaceDE w:val="0"/>
              <w:autoSpaceDN w:val="0"/>
              <w:adjustRightInd w:val="0"/>
              <w:spacing w:afterLines="40" w:after="96"/>
              <w:ind w:left="458" w:hanging="458"/>
              <w:jc w:val="both"/>
              <w:rPr>
                <w:rFonts w:asciiTheme="minorHAnsi" w:hAnsiTheme="minorHAnsi" w:cs="Arial"/>
              </w:rPr>
            </w:pPr>
            <w:r w:rsidRPr="00A05EFE">
              <w:rPr>
                <w:rFonts w:asciiTheme="minorHAnsi" w:hAnsiTheme="minorHAnsi" w:cs="Arial"/>
                <w:sz w:val="22"/>
                <w:szCs w:val="22"/>
              </w:rPr>
              <w:t xml:space="preserve">c) </w:t>
            </w:r>
            <w:r w:rsidR="00F56AF7" w:rsidRPr="00A05EFE">
              <w:rPr>
                <w:rFonts w:asciiTheme="minorHAnsi" w:hAnsiTheme="minorHAnsi" w:cs="Arial"/>
                <w:sz w:val="22"/>
                <w:szCs w:val="22"/>
              </w:rPr>
              <w:t>tworzenie regionalnych sieci kooperacji</w:t>
            </w:r>
            <w:r w:rsidR="00F56AF7" w:rsidRPr="00A05EFE">
              <w:rPr>
                <w:rFonts w:cs="Arial"/>
                <w:sz w:val="22"/>
                <w:szCs w:val="22"/>
              </w:rPr>
              <w:t xml:space="preserve"> </w:t>
            </w:r>
            <w:r w:rsidR="00F56AF7" w:rsidRPr="00A05EFE">
              <w:rPr>
                <w:rFonts w:asciiTheme="minorHAnsi" w:hAnsiTheme="minorHAnsi" w:cs="Arial"/>
                <w:sz w:val="22"/>
                <w:szCs w:val="22"/>
              </w:rPr>
              <w:t>podmiotów ekonomii społecznej o charakterze reintegracyjnym (CIS, KIS, ZAZ, WTZ), mających umożliwić wzajemne uczenie się i wymianę informacji oraz wsparcie tych podmiotów  w  osiąganiu standardów usług;</w:t>
            </w:r>
          </w:p>
          <w:p w:rsidR="00F56AF7" w:rsidRPr="00A05EFE" w:rsidRDefault="00F56AF7" w:rsidP="00A12403">
            <w:pPr>
              <w:autoSpaceDE w:val="0"/>
              <w:autoSpaceDN w:val="0"/>
              <w:adjustRightInd w:val="0"/>
              <w:spacing w:afterLines="40" w:after="96"/>
              <w:ind w:left="458" w:hanging="458"/>
              <w:jc w:val="both"/>
              <w:rPr>
                <w:rFonts w:asciiTheme="minorHAnsi" w:hAnsiTheme="minorHAnsi" w:cs="Arial"/>
              </w:rPr>
            </w:pPr>
            <w:r w:rsidRPr="00A05EFE">
              <w:rPr>
                <w:rFonts w:asciiTheme="minorHAnsi" w:hAnsiTheme="minorHAnsi" w:cs="Arial"/>
                <w:sz w:val="22"/>
                <w:szCs w:val="22"/>
              </w:rPr>
              <w:t xml:space="preserve">d) inicjowanie współpracy jednostek systemu pomocy społecznej, podmiotów ekonomii społecznej,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podmiotach ekonomii społecznej czy też w typowych przedsiębiorstwach; </w:t>
            </w:r>
          </w:p>
          <w:p w:rsidR="00F56AF7" w:rsidRPr="00A05EFE" w:rsidRDefault="00F56AF7" w:rsidP="00A12403">
            <w:pPr>
              <w:autoSpaceDE w:val="0"/>
              <w:autoSpaceDN w:val="0"/>
              <w:adjustRightInd w:val="0"/>
              <w:spacing w:afterLines="40" w:after="96"/>
              <w:ind w:left="458" w:hanging="458"/>
              <w:jc w:val="both"/>
              <w:rPr>
                <w:rFonts w:asciiTheme="minorHAnsi" w:hAnsiTheme="minorHAnsi" w:cs="Arial"/>
              </w:rPr>
            </w:pPr>
            <w:r w:rsidRPr="00A05EFE">
              <w:rPr>
                <w:rFonts w:asciiTheme="minorHAnsi" w:hAnsiTheme="minorHAnsi" w:cs="Arial"/>
                <w:sz w:val="22"/>
                <w:szCs w:val="22"/>
              </w:rPr>
              <w:t>e) budowanie powiązań pomiędzy nauką, biznesem i ekonomią społeczną na poziomie regionalnym (spotkania, warsztaty, doradztwo, wymiana informacji) w celu nawiązania stałej współpracy;</w:t>
            </w:r>
          </w:p>
          <w:p w:rsidR="00F56AF7" w:rsidRPr="00A05EFE" w:rsidRDefault="00F56AF7" w:rsidP="00A12403">
            <w:pPr>
              <w:autoSpaceDE w:val="0"/>
              <w:autoSpaceDN w:val="0"/>
              <w:adjustRightInd w:val="0"/>
              <w:spacing w:afterLines="40" w:after="96"/>
              <w:ind w:left="458" w:hanging="458"/>
              <w:jc w:val="both"/>
              <w:rPr>
                <w:rFonts w:asciiTheme="minorHAnsi" w:hAnsiTheme="minorHAnsi" w:cs="Arial"/>
              </w:rPr>
            </w:pPr>
            <w:r w:rsidRPr="00A05EFE">
              <w:rPr>
                <w:rFonts w:asciiTheme="minorHAnsi" w:hAnsiTheme="minorHAnsi" w:cs="Arial"/>
                <w:sz w:val="22"/>
                <w:szCs w:val="22"/>
              </w:rPr>
              <w:t>f) organizacja przedsięwzięć służących zwiększaniu widoczności podmiotów ekonomii społecznej jako dostawców produktów i usług oraz wspieranie sprzedaży produktów i usług świadczonych przez podmioty ekonomii społecznej na poziomie r</w:t>
            </w:r>
            <w:r w:rsidR="00A05EFE">
              <w:rPr>
                <w:rFonts w:asciiTheme="minorHAnsi" w:hAnsiTheme="minorHAnsi" w:cs="Arial"/>
                <w:sz w:val="22"/>
                <w:szCs w:val="22"/>
              </w:rPr>
              <w:t>egionalnym (np. </w:t>
            </w:r>
            <w:r w:rsidRPr="00A05EFE">
              <w:rPr>
                <w:rFonts w:asciiTheme="minorHAnsi" w:hAnsiTheme="minorHAnsi" w:cs="Arial"/>
                <w:sz w:val="22"/>
                <w:szCs w:val="22"/>
              </w:rPr>
              <w:t>targi ekonomii społecznej, sprzedaż produktów i usług podmiotów ekonomii społecznej za pomocą jednego regionalnego portalu);</w:t>
            </w:r>
          </w:p>
          <w:p w:rsidR="00F56AF7" w:rsidRPr="00A05EFE" w:rsidRDefault="00F56AF7" w:rsidP="00A12403">
            <w:pPr>
              <w:autoSpaceDE w:val="0"/>
              <w:autoSpaceDN w:val="0"/>
              <w:adjustRightInd w:val="0"/>
              <w:spacing w:afterLines="40" w:after="96"/>
              <w:ind w:left="456" w:hanging="456"/>
              <w:jc w:val="both"/>
              <w:rPr>
                <w:rFonts w:asciiTheme="minorHAnsi" w:hAnsiTheme="minorHAnsi" w:cs="Arial"/>
              </w:rPr>
            </w:pPr>
            <w:r w:rsidRPr="00A05EFE">
              <w:rPr>
                <w:rFonts w:asciiTheme="minorHAnsi" w:hAnsiTheme="minorHAnsi" w:cs="Arial"/>
                <w:sz w:val="22"/>
                <w:szCs w:val="22"/>
              </w:rPr>
              <w:t>g) współpraca z jednostkami samorządu terytorialnego i innymi podmiotami lokalnymi, w szczególności podmiotami ekonomii społecznej, w zakresie tworzenia lokalnych planów rozwoju ekonomii społecznej (spotkania, wymiana informacji, dobre praktyki, doradztwo), stosowania klauzul społecznych lub społecznie odpowiedzialnych zamówień publicznych, zlecania zadań podmiotom ekonomii społecznej;</w:t>
            </w:r>
          </w:p>
          <w:p w:rsidR="00F56AF7" w:rsidRPr="00A05EFE" w:rsidRDefault="00F56AF7" w:rsidP="00F56AF7">
            <w:pPr>
              <w:spacing w:before="30" w:after="30"/>
              <w:ind w:left="458" w:hanging="458"/>
              <w:jc w:val="both"/>
              <w:rPr>
                <w:rFonts w:asciiTheme="minorHAnsi" w:hAnsiTheme="minorHAnsi" w:cs="Arial"/>
              </w:rPr>
            </w:pPr>
            <w:r w:rsidRPr="00A05EFE">
              <w:rPr>
                <w:rFonts w:asciiTheme="minorHAnsi" w:hAnsiTheme="minorHAnsi" w:cs="Arial"/>
                <w:sz w:val="22"/>
                <w:szCs w:val="22"/>
              </w:rPr>
              <w:t>h) wspieranie realizacji przez podmioty ekonomii społecznej usług użyteczności publicznej i współpraca z  OWES w tym zakresie;</w:t>
            </w:r>
          </w:p>
          <w:p w:rsidR="00F56AF7" w:rsidRPr="00A05EFE" w:rsidRDefault="00F56AF7" w:rsidP="00A12403">
            <w:pPr>
              <w:autoSpaceDE w:val="0"/>
              <w:autoSpaceDN w:val="0"/>
              <w:adjustRightInd w:val="0"/>
              <w:spacing w:afterLines="40" w:after="96"/>
              <w:ind w:left="458" w:hanging="458"/>
              <w:jc w:val="both"/>
              <w:rPr>
                <w:rFonts w:asciiTheme="minorHAnsi" w:hAnsiTheme="minorHAnsi" w:cs="Arial"/>
              </w:rPr>
            </w:pPr>
            <w:r w:rsidRPr="00A05EFE">
              <w:rPr>
                <w:rFonts w:asciiTheme="minorHAnsi" w:hAnsiTheme="minorHAnsi" w:cs="Arial"/>
                <w:sz w:val="22"/>
                <w:szCs w:val="22"/>
              </w:rPr>
              <w:t xml:space="preserve">i) zapewnienie funkcjonowania Regionalnego Komitetu Rozwoju Ekonomii Społecznej, o którym mowa w KPRES, i organizowanie jego prac oraz tworzenie możliwości współpracy kluczowych interesariuszy w zakresie kreowania rozwoju ekonomii społecznej w regionie; </w:t>
            </w:r>
          </w:p>
          <w:p w:rsidR="00F56AF7" w:rsidRPr="00A05EFE" w:rsidRDefault="00F56AF7" w:rsidP="00A12403">
            <w:pPr>
              <w:autoSpaceDE w:val="0"/>
              <w:autoSpaceDN w:val="0"/>
              <w:adjustRightInd w:val="0"/>
              <w:spacing w:afterLines="40" w:after="96"/>
              <w:ind w:left="458" w:hanging="458"/>
              <w:jc w:val="both"/>
              <w:rPr>
                <w:rFonts w:asciiTheme="minorHAnsi" w:hAnsiTheme="minorHAnsi" w:cs="Arial"/>
              </w:rPr>
            </w:pPr>
            <w:r w:rsidRPr="00A05EFE">
              <w:rPr>
                <w:rFonts w:asciiTheme="minorHAnsi" w:hAnsiTheme="minorHAnsi" w:cs="Arial"/>
                <w:sz w:val="22"/>
                <w:szCs w:val="22"/>
              </w:rPr>
              <w:t>j)  wyznaczanie kierunków rozwoju ekonomii społecznej, aktualizacja regionalnego programu rozwoju ekonomii społecznej;</w:t>
            </w:r>
          </w:p>
          <w:p w:rsidR="00BD1790" w:rsidRPr="00A05EFE" w:rsidRDefault="00F56AF7" w:rsidP="007003E2">
            <w:pPr>
              <w:ind w:left="458" w:hanging="458"/>
              <w:jc w:val="both"/>
              <w:rPr>
                <w:rFonts w:asciiTheme="minorHAnsi" w:eastAsia="Calibri" w:hAnsiTheme="minorHAnsi"/>
                <w:lang w:eastAsia="en-US"/>
              </w:rPr>
            </w:pPr>
            <w:r w:rsidRPr="00A05EFE">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rsidR="00BD1790" w:rsidRPr="00A05EFE" w:rsidRDefault="00D567BC" w:rsidP="00176DB4">
            <w:pPr>
              <w:rPr>
                <w:rFonts w:asciiTheme="minorHAnsi" w:eastAsia="Calibri" w:hAnsiTheme="minorHAnsi"/>
                <w:b/>
                <w:lang w:eastAsia="en-US"/>
              </w:rPr>
            </w:pPr>
            <w:r w:rsidRPr="00A05EFE">
              <w:rPr>
                <w:rFonts w:asciiTheme="minorHAnsi" w:eastAsia="Calibri" w:hAnsiTheme="minorHAnsi"/>
                <w:b/>
                <w:sz w:val="22"/>
                <w:szCs w:val="22"/>
                <w:lang w:eastAsia="en-US"/>
              </w:rPr>
              <w:t>Preferencje uzyskają projekty</w:t>
            </w:r>
            <w:r w:rsidR="00BD1790" w:rsidRPr="00A05EFE">
              <w:rPr>
                <w:rFonts w:asciiTheme="minorHAnsi" w:eastAsia="Calibri" w:hAnsiTheme="minorHAnsi"/>
                <w:b/>
                <w:sz w:val="22"/>
                <w:szCs w:val="22"/>
                <w:lang w:eastAsia="en-US"/>
              </w:rPr>
              <w:t>:</w:t>
            </w:r>
          </w:p>
          <w:p w:rsidR="00BD1790" w:rsidRPr="00A05EFE" w:rsidRDefault="00BD1790" w:rsidP="00643262">
            <w:pPr>
              <w:pStyle w:val="Akapitzlist"/>
              <w:numPr>
                <w:ilvl w:val="0"/>
                <w:numId w:val="127"/>
              </w:numPr>
              <w:spacing w:line="240" w:lineRule="auto"/>
              <w:ind w:left="457" w:hanging="425"/>
              <w:jc w:val="both"/>
              <w:rPr>
                <w:rFonts w:cs="Arial"/>
              </w:rPr>
            </w:pPr>
            <w:r w:rsidRPr="00A05EFE">
              <w:rPr>
                <w:rFonts w:cs="Arial"/>
              </w:rPr>
              <w:t>przyczyniające się do utworzenia miejsc pracy;</w:t>
            </w:r>
          </w:p>
          <w:p w:rsidR="00BD1790" w:rsidRPr="00A05EFE" w:rsidRDefault="00BD1790" w:rsidP="00643262">
            <w:pPr>
              <w:pStyle w:val="Akapitzlist"/>
              <w:numPr>
                <w:ilvl w:val="0"/>
                <w:numId w:val="127"/>
              </w:numPr>
              <w:spacing w:line="240" w:lineRule="auto"/>
              <w:ind w:left="457" w:hanging="425"/>
              <w:jc w:val="both"/>
              <w:rPr>
                <w:rFonts w:cs="Arial"/>
              </w:rPr>
            </w:pPr>
            <w:r w:rsidRPr="00A05EFE">
              <w:rPr>
                <w:rFonts w:cs="Arial"/>
              </w:rPr>
              <w:t>realizowane na obszarach szczególnie zagrożonych ubóstwem lub wykluczeniem społecznym</w:t>
            </w:r>
            <w:r w:rsidR="00D567BC" w:rsidRPr="00A05EFE">
              <w:rPr>
                <w:rFonts w:cs="Arial"/>
              </w:rPr>
              <w:t>;</w:t>
            </w:r>
          </w:p>
          <w:p w:rsidR="00D567BC" w:rsidRPr="00A05EFE" w:rsidRDefault="00D567BC" w:rsidP="00643262">
            <w:pPr>
              <w:pStyle w:val="Akapitzlist"/>
              <w:numPr>
                <w:ilvl w:val="0"/>
                <w:numId w:val="127"/>
              </w:numPr>
              <w:spacing w:after="0" w:line="240" w:lineRule="auto"/>
              <w:ind w:left="457" w:hanging="425"/>
              <w:jc w:val="both"/>
              <w:rPr>
                <w:rFonts w:cs="Arial"/>
              </w:rPr>
            </w:pPr>
            <w:r w:rsidRPr="00A05EFE">
              <w:rPr>
                <w:rFonts w:cs="Arial"/>
              </w:rPr>
              <w:t>przyczyniające się do utworzenia miejsc pracy i przedsiębiorstw społecznych w  kluczowych sferach rozwojowych wskazanych w Działaniu I.4 KPRES, tj. zrównoważony rozwój, solidarność pokoleń, polityka rodzinna, turystyka społeczna, budownictwo społeczne, lokalne produkty kulturowe oraz w</w:t>
            </w:r>
            <w:r w:rsidR="00A05EFE">
              <w:rPr>
                <w:rFonts w:cs="Arial"/>
              </w:rPr>
              <w:t> </w:t>
            </w:r>
            <w:r w:rsidRPr="00A05EFE">
              <w:rPr>
                <w:rFonts w:cs="Arial"/>
              </w:rPr>
              <w:t>kierunkach rozwoju określonych w strategii rozwoju województwa dolnośląskiego i</w:t>
            </w:r>
            <w:r w:rsidR="00A05EFE">
              <w:rPr>
                <w:rFonts w:cs="Arial"/>
              </w:rPr>
              <w:t> </w:t>
            </w:r>
            <w:r w:rsidRPr="00A05EFE">
              <w:rPr>
                <w:rFonts w:cs="Arial"/>
              </w:rPr>
              <w:t>w</w:t>
            </w:r>
            <w:r w:rsidR="00A05EFE">
              <w:rPr>
                <w:rFonts w:cs="Arial"/>
              </w:rPr>
              <w:t> </w:t>
            </w:r>
            <w:r w:rsidRPr="00A05EFE">
              <w:rPr>
                <w:rFonts w:cs="Arial"/>
              </w:rPr>
              <w:t>regionalnym programie rozwoju ekonomii społecznej;</w:t>
            </w:r>
          </w:p>
          <w:p w:rsidR="00295B58" w:rsidRPr="00A05EFE" w:rsidRDefault="00295B58" w:rsidP="00643262">
            <w:pPr>
              <w:pStyle w:val="Akapitzlist"/>
              <w:numPr>
                <w:ilvl w:val="0"/>
                <w:numId w:val="127"/>
              </w:numPr>
              <w:spacing w:line="240" w:lineRule="auto"/>
              <w:ind w:left="457" w:hanging="425"/>
              <w:jc w:val="both"/>
              <w:rPr>
                <w:rFonts w:cs="Arial"/>
              </w:rPr>
            </w:pPr>
            <w:r w:rsidRPr="00A05EFE">
              <w:rPr>
                <w:rFonts w:eastAsia="Calibri"/>
              </w:rPr>
              <w:t>realizujące działania wspierające obszary objęte programami rewitalizacji, które znajdą się na wykazie IZ RPO WD i ich mieszkańców.</w:t>
            </w:r>
          </w:p>
        </w:tc>
      </w:tr>
      <w:tr w:rsidR="00BD1790" w:rsidRPr="00A05EFE" w:rsidTr="0052508C">
        <w:trPr>
          <w:trHeight w:val="20"/>
        </w:trPr>
        <w:tc>
          <w:tcPr>
            <w:tcW w:w="1362" w:type="pct"/>
            <w:shd w:val="clear" w:color="auto" w:fill="auto"/>
            <w:vAlign w:val="center"/>
          </w:tcPr>
          <w:p w:rsidR="00BD1790" w:rsidRPr="00A05EFE" w:rsidRDefault="00BD1790"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Typ beneficjenta </w:t>
            </w:r>
          </w:p>
        </w:tc>
        <w:tc>
          <w:tcPr>
            <w:tcW w:w="1215" w:type="pct"/>
            <w:tcBorders>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A05EFE" w:rsidRDefault="00BD1790" w:rsidP="00176DB4">
            <w:pPr>
              <w:rPr>
                <w:rFonts w:asciiTheme="minorHAnsi" w:hAnsiTheme="minorHAnsi" w:cs="Arial"/>
                <w:b/>
              </w:rPr>
            </w:pPr>
            <w:r w:rsidRPr="00A05EFE">
              <w:rPr>
                <w:rFonts w:asciiTheme="minorHAnsi" w:hAnsiTheme="minorHAnsi" w:cs="Arial"/>
                <w:b/>
                <w:sz w:val="22"/>
                <w:szCs w:val="22"/>
              </w:rPr>
              <w:t>9.4.A.</w:t>
            </w:r>
          </w:p>
          <w:p w:rsidR="00BD1790" w:rsidRPr="00A05EFE" w:rsidRDefault="00BD1790" w:rsidP="00643262">
            <w:pPr>
              <w:pStyle w:val="Akapitzlist"/>
              <w:numPr>
                <w:ilvl w:val="0"/>
                <w:numId w:val="127"/>
              </w:numPr>
              <w:spacing w:line="240" w:lineRule="auto"/>
              <w:ind w:left="457" w:hanging="426"/>
              <w:jc w:val="both"/>
              <w:rPr>
                <w:rFonts w:cs="Arial"/>
              </w:rPr>
            </w:pPr>
            <w:r w:rsidRPr="00A05EFE">
              <w:rPr>
                <w:rFonts w:cs="Arial"/>
              </w:rPr>
              <w:t>Akredytowane Ośrodki Wsparcia Ekonomii Społecznej</w:t>
            </w:r>
          </w:p>
          <w:p w:rsidR="00BD1790" w:rsidRPr="00A05EFE" w:rsidRDefault="00BD1790" w:rsidP="007003E2">
            <w:pPr>
              <w:ind w:left="457" w:hanging="426"/>
              <w:jc w:val="both"/>
              <w:rPr>
                <w:rFonts w:asciiTheme="minorHAnsi" w:hAnsiTheme="minorHAnsi" w:cs="Arial"/>
                <w:b/>
              </w:rPr>
            </w:pPr>
            <w:r w:rsidRPr="00A05EFE">
              <w:rPr>
                <w:rFonts w:asciiTheme="minorHAnsi" w:hAnsiTheme="minorHAnsi" w:cs="Arial"/>
                <w:b/>
                <w:sz w:val="22"/>
                <w:szCs w:val="22"/>
              </w:rPr>
              <w:t>9.4.B.</w:t>
            </w:r>
          </w:p>
          <w:p w:rsidR="00BD1790" w:rsidRPr="00A05EFE" w:rsidRDefault="00BD1790" w:rsidP="00643262">
            <w:pPr>
              <w:pStyle w:val="Akapitzlist"/>
              <w:numPr>
                <w:ilvl w:val="0"/>
                <w:numId w:val="127"/>
              </w:numPr>
              <w:spacing w:line="240" w:lineRule="auto"/>
              <w:ind w:left="457" w:hanging="426"/>
              <w:jc w:val="both"/>
              <w:rPr>
                <w:rFonts w:cs="Arial"/>
              </w:rPr>
            </w:pPr>
            <w:r w:rsidRPr="00A05EFE">
              <w:rPr>
                <w:rFonts w:cs="Arial"/>
              </w:rPr>
              <w:t>Samorząd Województwa Dolnośląskiego – Dolnośląski Ośrodek Polityki Społecznej</w:t>
            </w:r>
          </w:p>
        </w:tc>
      </w:tr>
      <w:tr w:rsidR="00BD1790" w:rsidRPr="00A05EFE" w:rsidTr="0052508C">
        <w:trPr>
          <w:trHeight w:val="20"/>
        </w:trPr>
        <w:tc>
          <w:tcPr>
            <w:tcW w:w="1362" w:type="pct"/>
            <w:shd w:val="clear" w:color="auto" w:fill="auto"/>
            <w:vAlign w:val="center"/>
          </w:tcPr>
          <w:p w:rsidR="00BD1790" w:rsidRPr="00A05EFE" w:rsidRDefault="00BD1790"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A05EFE" w:rsidRDefault="00BD1790" w:rsidP="00176DB4">
            <w:pPr>
              <w:rPr>
                <w:rFonts w:asciiTheme="minorHAnsi" w:hAnsiTheme="minorHAnsi" w:cs="Arial"/>
                <w:b/>
              </w:rPr>
            </w:pPr>
            <w:r w:rsidRPr="00A05EFE">
              <w:rPr>
                <w:rFonts w:asciiTheme="minorHAnsi" w:hAnsiTheme="minorHAnsi" w:cs="Arial"/>
                <w:b/>
                <w:sz w:val="22"/>
                <w:szCs w:val="22"/>
              </w:rPr>
              <w:t>9.4.A.</w:t>
            </w:r>
          </w:p>
          <w:p w:rsidR="00BD1790" w:rsidRPr="00A05EFE" w:rsidRDefault="00BD1790" w:rsidP="00643262">
            <w:pPr>
              <w:pStyle w:val="Akapitzlist"/>
              <w:numPr>
                <w:ilvl w:val="0"/>
                <w:numId w:val="127"/>
              </w:numPr>
              <w:spacing w:line="240" w:lineRule="auto"/>
              <w:ind w:left="457" w:hanging="440"/>
              <w:jc w:val="both"/>
              <w:rPr>
                <w:rFonts w:cs="Arial"/>
                <w:b/>
              </w:rPr>
            </w:pPr>
            <w:r w:rsidRPr="00A05EFE">
              <w:rPr>
                <w:rFonts w:cs="Arial"/>
              </w:rPr>
              <w:t>osoby zagrożone ubóstwem</w:t>
            </w:r>
            <w:r w:rsidR="00466857" w:rsidRPr="00A05EFE">
              <w:rPr>
                <w:rFonts w:cs="Arial"/>
              </w:rPr>
              <w:t xml:space="preserve"> </w:t>
            </w:r>
            <w:r w:rsidR="00D567BC" w:rsidRPr="00A05EFE">
              <w:rPr>
                <w:rFonts w:cs="Arial"/>
              </w:rPr>
              <w:t>lub</w:t>
            </w:r>
            <w:r w:rsidR="00466857" w:rsidRPr="00A05EFE">
              <w:rPr>
                <w:rFonts w:cs="Arial"/>
              </w:rPr>
              <w:t> </w:t>
            </w:r>
            <w:r w:rsidRPr="00A05EFE">
              <w:rPr>
                <w:rFonts w:cs="Arial"/>
              </w:rPr>
              <w:t>wykluczeniem społecznym,</w:t>
            </w:r>
            <w:r w:rsidR="00466857" w:rsidRPr="00A05EFE">
              <w:rPr>
                <w:rFonts w:cs="Arial"/>
              </w:rPr>
              <w:t xml:space="preserve"> w </w:t>
            </w:r>
            <w:r w:rsidRPr="00A05EFE">
              <w:rPr>
                <w:rFonts w:cs="Arial"/>
              </w:rPr>
              <w:t>tym osoby bezrobotne sprofilowane jako najbardziej oddalone od rynku pracy zgodnie</w:t>
            </w:r>
            <w:r w:rsidR="00466857" w:rsidRPr="00A05EFE">
              <w:rPr>
                <w:rFonts w:cs="Arial"/>
              </w:rPr>
              <w:t xml:space="preserve"> z </w:t>
            </w:r>
            <w:r w:rsidRPr="00A05EFE">
              <w:rPr>
                <w:rFonts w:cs="Arial"/>
                <w:i/>
              </w:rPr>
              <w:t>Ustawą</w:t>
            </w:r>
            <w:r w:rsidR="00466857" w:rsidRPr="00A05EFE">
              <w:rPr>
                <w:rFonts w:cs="Arial"/>
                <w:i/>
              </w:rPr>
              <w:t xml:space="preserve"> o </w:t>
            </w:r>
            <w:r w:rsidRPr="00A05EFE">
              <w:rPr>
                <w:rFonts w:cs="Arial"/>
                <w:i/>
              </w:rPr>
              <w:t>promocji zatrudnienia</w:t>
            </w:r>
            <w:r w:rsidR="00466857" w:rsidRPr="00A05EFE">
              <w:rPr>
                <w:rFonts w:cs="Arial"/>
                <w:i/>
              </w:rPr>
              <w:t xml:space="preserve"> i </w:t>
            </w:r>
            <w:r w:rsidRPr="00A05EFE">
              <w:rPr>
                <w:rFonts w:cs="Arial"/>
                <w:i/>
              </w:rPr>
              <w:t>instytucjach rynku pracy</w:t>
            </w:r>
            <w:r w:rsidRPr="00A05EFE">
              <w:rPr>
                <w:rFonts w:cs="Arial"/>
              </w:rPr>
              <w:t xml:space="preserve"> oraz osoby nieaktywne wymagające aktywizacji społeczno-zawodowej; </w:t>
            </w:r>
          </w:p>
          <w:p w:rsidR="00BD1790" w:rsidRPr="00A05EFE" w:rsidRDefault="00BD1790" w:rsidP="00643262">
            <w:pPr>
              <w:pStyle w:val="Akapitzlist"/>
              <w:numPr>
                <w:ilvl w:val="0"/>
                <w:numId w:val="127"/>
              </w:numPr>
              <w:spacing w:line="240" w:lineRule="auto"/>
              <w:ind w:left="457" w:hanging="440"/>
              <w:jc w:val="both"/>
              <w:rPr>
                <w:rFonts w:cs="Arial"/>
                <w:b/>
              </w:rPr>
            </w:pPr>
            <w:r w:rsidRPr="00A05EFE">
              <w:rPr>
                <w:rFonts w:cs="Arial"/>
              </w:rPr>
              <w:t xml:space="preserve">podmioty ekonomii społecznej; </w:t>
            </w:r>
          </w:p>
          <w:p w:rsidR="00BD1790" w:rsidRPr="00A05EFE" w:rsidRDefault="00BD1790" w:rsidP="00643262">
            <w:pPr>
              <w:pStyle w:val="Akapitzlist"/>
              <w:numPr>
                <w:ilvl w:val="0"/>
                <w:numId w:val="127"/>
              </w:numPr>
              <w:spacing w:line="240" w:lineRule="auto"/>
              <w:ind w:left="457" w:hanging="440"/>
              <w:jc w:val="both"/>
              <w:rPr>
                <w:rFonts w:cs="Arial"/>
                <w:b/>
              </w:rPr>
            </w:pPr>
            <w:r w:rsidRPr="00A05EFE">
              <w:rPr>
                <w:rFonts w:cs="Arial"/>
              </w:rPr>
              <w:t xml:space="preserve">przedsiębiorstwa społeczne; </w:t>
            </w:r>
          </w:p>
          <w:p w:rsidR="00BD1790" w:rsidRPr="00A05EFE" w:rsidRDefault="00BD1790" w:rsidP="00643262">
            <w:pPr>
              <w:pStyle w:val="Akapitzlist"/>
              <w:numPr>
                <w:ilvl w:val="0"/>
                <w:numId w:val="127"/>
              </w:numPr>
              <w:spacing w:line="240" w:lineRule="auto"/>
              <w:ind w:left="457" w:hanging="440"/>
              <w:jc w:val="both"/>
              <w:rPr>
                <w:rFonts w:cs="Arial"/>
                <w:b/>
              </w:rPr>
            </w:pPr>
            <w:r w:rsidRPr="00A05EFE">
              <w:rPr>
                <w:rFonts w:cs="Arial"/>
              </w:rPr>
              <w:t xml:space="preserve">organizacje pozarządowe; </w:t>
            </w:r>
          </w:p>
          <w:p w:rsidR="00BD1790" w:rsidRPr="00A05EFE" w:rsidRDefault="00BD1790" w:rsidP="00643262">
            <w:pPr>
              <w:pStyle w:val="Akapitzlist"/>
              <w:numPr>
                <w:ilvl w:val="0"/>
                <w:numId w:val="127"/>
              </w:numPr>
              <w:spacing w:line="240" w:lineRule="auto"/>
              <w:ind w:left="457" w:hanging="440"/>
              <w:jc w:val="both"/>
              <w:rPr>
                <w:rFonts w:cs="Arial"/>
                <w:b/>
              </w:rPr>
            </w:pPr>
            <w:r w:rsidRPr="00A05EFE">
              <w:rPr>
                <w:rFonts w:cs="Arial"/>
              </w:rPr>
              <w:t xml:space="preserve">instytucje wspierające ekonomię społeczną; </w:t>
            </w:r>
          </w:p>
          <w:p w:rsidR="00BD1790" w:rsidRPr="00A05EFE" w:rsidRDefault="00BD1790" w:rsidP="00643262">
            <w:pPr>
              <w:pStyle w:val="Akapitzlist"/>
              <w:numPr>
                <w:ilvl w:val="0"/>
                <w:numId w:val="127"/>
              </w:numPr>
              <w:spacing w:line="240" w:lineRule="auto"/>
              <w:ind w:left="457" w:hanging="440"/>
              <w:jc w:val="both"/>
              <w:rPr>
                <w:rFonts w:cs="Arial"/>
                <w:b/>
              </w:rPr>
            </w:pPr>
            <w:r w:rsidRPr="00A05EFE">
              <w:rPr>
                <w:rFonts w:cs="Arial"/>
              </w:rPr>
              <w:t>jednostki samorządu terytorialnego</w:t>
            </w:r>
            <w:r w:rsidR="00466857" w:rsidRPr="00A05EFE">
              <w:rPr>
                <w:rFonts w:cs="Arial"/>
              </w:rPr>
              <w:t xml:space="preserve"> i </w:t>
            </w:r>
            <w:r w:rsidRPr="00A05EFE">
              <w:rPr>
                <w:rFonts w:cs="Arial"/>
              </w:rPr>
              <w:t>ich jednostki organizacyjne oraz kierownicy ww.</w:t>
            </w:r>
            <w:r w:rsidR="007370AF">
              <w:rPr>
                <w:rFonts w:cs="Arial"/>
              </w:rPr>
              <w:t> </w:t>
            </w:r>
            <w:r w:rsidRPr="00A05EFE">
              <w:rPr>
                <w:rFonts w:cs="Arial"/>
              </w:rPr>
              <w:t>podmiotów</w:t>
            </w:r>
            <w:r w:rsidR="00F56AF7" w:rsidRPr="00A05EFE">
              <w:rPr>
                <w:rFonts w:cs="Arial"/>
              </w:rPr>
              <w:t>;</w:t>
            </w:r>
            <w:r w:rsidRPr="00A05EFE">
              <w:rPr>
                <w:rFonts w:cs="Arial"/>
              </w:rPr>
              <w:t xml:space="preserve"> </w:t>
            </w:r>
          </w:p>
          <w:p w:rsidR="00F56AF7" w:rsidRPr="00A05EFE" w:rsidRDefault="00F56AF7" w:rsidP="00643262">
            <w:pPr>
              <w:pStyle w:val="Akapitzlist"/>
              <w:numPr>
                <w:ilvl w:val="0"/>
                <w:numId w:val="127"/>
              </w:numPr>
              <w:spacing w:line="240" w:lineRule="auto"/>
              <w:ind w:left="457" w:hanging="440"/>
              <w:jc w:val="both"/>
              <w:rPr>
                <w:rFonts w:cs="Arial"/>
                <w:b/>
              </w:rPr>
            </w:pPr>
            <w:r w:rsidRPr="00A05EFE">
              <w:rPr>
                <w:rFonts w:cs="Arial"/>
              </w:rPr>
              <w:t>przedstawiciele nauki i biznesu;</w:t>
            </w:r>
          </w:p>
          <w:p w:rsidR="00F56AF7" w:rsidRPr="00A05EFE" w:rsidRDefault="00F56AF7" w:rsidP="00643262">
            <w:pPr>
              <w:pStyle w:val="Akapitzlist"/>
              <w:numPr>
                <w:ilvl w:val="0"/>
                <w:numId w:val="127"/>
              </w:numPr>
              <w:spacing w:line="240" w:lineRule="auto"/>
              <w:ind w:left="457" w:hanging="440"/>
              <w:jc w:val="both"/>
              <w:rPr>
                <w:rFonts w:cs="Arial"/>
                <w:b/>
              </w:rPr>
            </w:pPr>
            <w:r w:rsidRPr="00A05EFE">
              <w:rPr>
                <w:rFonts w:cs="Arial"/>
              </w:rPr>
              <w:t>podmioty uprawnione do tworzenia podmiotów ekonomii społecznej o</w:t>
            </w:r>
            <w:r w:rsidR="00A05EFE">
              <w:rPr>
                <w:rFonts w:cs="Arial"/>
              </w:rPr>
              <w:t> </w:t>
            </w:r>
            <w:r w:rsidRPr="00A05EFE">
              <w:rPr>
                <w:rFonts w:cs="Arial"/>
              </w:rPr>
              <w:t>charakterze reintegracyjnym;</w:t>
            </w:r>
          </w:p>
          <w:p w:rsidR="00F56AF7" w:rsidRPr="00A05EFE" w:rsidRDefault="00F56AF7" w:rsidP="00643262">
            <w:pPr>
              <w:pStyle w:val="Akapitzlist"/>
              <w:numPr>
                <w:ilvl w:val="0"/>
                <w:numId w:val="127"/>
              </w:numPr>
              <w:spacing w:line="240" w:lineRule="auto"/>
              <w:ind w:left="457" w:hanging="440"/>
              <w:jc w:val="both"/>
              <w:rPr>
                <w:rFonts w:cs="Arial"/>
                <w:b/>
              </w:rPr>
            </w:pPr>
            <w:r w:rsidRPr="00A05EFE">
              <w:rPr>
                <w:rFonts w:cs="Arial"/>
              </w:rPr>
              <w:t>społeczności lokalne (grupa docelowa działań animacyjnych).</w:t>
            </w:r>
          </w:p>
          <w:p w:rsidR="00BD1790" w:rsidRPr="00A05EFE" w:rsidRDefault="00BD1790" w:rsidP="00436D9A">
            <w:r w:rsidRPr="00A05EFE">
              <w:rPr>
                <w:rFonts w:asciiTheme="minorHAnsi" w:hAnsiTheme="minorHAnsi" w:cs="Arial"/>
                <w:b/>
                <w:sz w:val="22"/>
                <w:szCs w:val="22"/>
              </w:rPr>
              <w:t>9.4.B.</w:t>
            </w:r>
          </w:p>
          <w:p w:rsidR="00BD1790" w:rsidRPr="00A05EFE" w:rsidRDefault="00BD1790" w:rsidP="00643262">
            <w:pPr>
              <w:pStyle w:val="Akapitzlist"/>
              <w:numPr>
                <w:ilvl w:val="0"/>
                <w:numId w:val="125"/>
              </w:numPr>
              <w:spacing w:before="40" w:after="40" w:line="240" w:lineRule="auto"/>
              <w:ind w:left="457" w:hanging="426"/>
              <w:jc w:val="both"/>
              <w:rPr>
                <w:rFonts w:cs="Arial"/>
              </w:rPr>
            </w:pPr>
            <w:r w:rsidRPr="00A05EFE">
              <w:rPr>
                <w:rFonts w:cs="Arial"/>
              </w:rPr>
              <w:t xml:space="preserve">przedsiębiorstwa społeczne; </w:t>
            </w:r>
          </w:p>
          <w:p w:rsidR="00316B4D" w:rsidRPr="00A05EFE" w:rsidRDefault="00316B4D" w:rsidP="00643262">
            <w:pPr>
              <w:pStyle w:val="Akapitzlist"/>
              <w:numPr>
                <w:ilvl w:val="0"/>
                <w:numId w:val="125"/>
              </w:numPr>
              <w:spacing w:before="40" w:after="40" w:line="240" w:lineRule="auto"/>
              <w:ind w:left="457" w:hanging="426"/>
              <w:jc w:val="both"/>
              <w:rPr>
                <w:rFonts w:cs="Arial"/>
              </w:rPr>
            </w:pPr>
            <w:r w:rsidRPr="00A05EFE">
              <w:rPr>
                <w:rFonts w:cs="Arial"/>
              </w:rPr>
              <w:t>podmioty ekonomii społecznej;</w:t>
            </w:r>
          </w:p>
          <w:p w:rsidR="00BD1790" w:rsidRPr="00A05EFE" w:rsidRDefault="00BD1790" w:rsidP="00643262">
            <w:pPr>
              <w:pStyle w:val="Akapitzlist"/>
              <w:numPr>
                <w:ilvl w:val="0"/>
                <w:numId w:val="125"/>
              </w:numPr>
              <w:spacing w:before="40" w:after="40" w:line="240" w:lineRule="auto"/>
              <w:ind w:left="457" w:hanging="426"/>
              <w:jc w:val="both"/>
              <w:rPr>
                <w:rFonts w:cs="Arial"/>
              </w:rPr>
            </w:pPr>
            <w:r w:rsidRPr="00A05EFE">
              <w:rPr>
                <w:rFonts w:cs="Arial"/>
              </w:rPr>
              <w:t xml:space="preserve">organizacje pozarządowe; </w:t>
            </w:r>
          </w:p>
          <w:p w:rsidR="00BD1790" w:rsidRPr="00A05EFE" w:rsidRDefault="00BD1790" w:rsidP="00643262">
            <w:pPr>
              <w:pStyle w:val="Akapitzlist"/>
              <w:numPr>
                <w:ilvl w:val="0"/>
                <w:numId w:val="125"/>
              </w:numPr>
              <w:spacing w:before="40" w:after="40" w:line="240" w:lineRule="auto"/>
              <w:ind w:left="457" w:hanging="426"/>
              <w:jc w:val="both"/>
              <w:rPr>
                <w:rFonts w:cs="Arial"/>
              </w:rPr>
            </w:pPr>
            <w:r w:rsidRPr="00A05EFE">
              <w:rPr>
                <w:rFonts w:cs="Arial"/>
              </w:rPr>
              <w:t xml:space="preserve">instytucje wspierające ekonomię społeczną; </w:t>
            </w:r>
          </w:p>
          <w:p w:rsidR="00BD1790" w:rsidRPr="00A05EFE" w:rsidRDefault="00BD1790" w:rsidP="00643262">
            <w:pPr>
              <w:pStyle w:val="Akapitzlist"/>
              <w:numPr>
                <w:ilvl w:val="0"/>
                <w:numId w:val="125"/>
              </w:numPr>
              <w:spacing w:before="40" w:after="40" w:line="240" w:lineRule="auto"/>
              <w:ind w:left="457" w:hanging="426"/>
              <w:jc w:val="both"/>
              <w:rPr>
                <w:rFonts w:cs="Arial"/>
              </w:rPr>
            </w:pPr>
            <w:r w:rsidRPr="00A05EFE">
              <w:rPr>
                <w:rFonts w:cs="Arial"/>
              </w:rPr>
              <w:t>jednostki samorządu terytorialnego</w:t>
            </w:r>
            <w:r w:rsidR="00466857" w:rsidRPr="00A05EFE">
              <w:rPr>
                <w:rFonts w:cs="Arial"/>
              </w:rPr>
              <w:t xml:space="preserve"> i </w:t>
            </w:r>
            <w:r w:rsidRPr="00A05EFE">
              <w:rPr>
                <w:rFonts w:cs="Arial"/>
              </w:rPr>
              <w:t>ich jednostki or</w:t>
            </w:r>
            <w:r w:rsidR="007370AF">
              <w:rPr>
                <w:rFonts w:cs="Arial"/>
              </w:rPr>
              <w:t>ganizacyjne oraz kierownicy ww. </w:t>
            </w:r>
            <w:r w:rsidRPr="00A05EFE">
              <w:rPr>
                <w:rFonts w:cs="Arial"/>
              </w:rPr>
              <w:t>podmiotów;</w:t>
            </w:r>
          </w:p>
          <w:p w:rsidR="00BD1790" w:rsidRPr="00A05EFE" w:rsidRDefault="00BD1790" w:rsidP="00643262">
            <w:pPr>
              <w:pStyle w:val="Akapitzlist"/>
              <w:numPr>
                <w:ilvl w:val="0"/>
                <w:numId w:val="125"/>
              </w:numPr>
              <w:spacing w:before="40" w:after="40" w:line="240" w:lineRule="auto"/>
              <w:ind w:left="457" w:hanging="426"/>
              <w:jc w:val="both"/>
              <w:rPr>
                <w:rFonts w:cs="Arial"/>
              </w:rPr>
            </w:pPr>
            <w:r w:rsidRPr="00A05EFE">
              <w:rPr>
                <w:rFonts w:cs="Arial"/>
              </w:rPr>
              <w:t>przedstawiciele nauki</w:t>
            </w:r>
            <w:r w:rsidR="00466857" w:rsidRPr="00A05EFE">
              <w:rPr>
                <w:rFonts w:cs="Arial"/>
              </w:rPr>
              <w:t xml:space="preserve"> i </w:t>
            </w:r>
            <w:r w:rsidRPr="00A05EFE">
              <w:rPr>
                <w:rFonts w:cs="Arial"/>
              </w:rPr>
              <w:t>biznesu.</w:t>
            </w:r>
          </w:p>
        </w:tc>
      </w:tr>
      <w:tr w:rsidR="00BD1790" w:rsidRPr="00A05EFE" w:rsidTr="0052508C">
        <w:trPr>
          <w:trHeight w:val="20"/>
        </w:trPr>
        <w:tc>
          <w:tcPr>
            <w:tcW w:w="1362" w:type="pct"/>
            <w:tcBorders>
              <w:top w:val="single" w:sz="4" w:space="0" w:color="auto"/>
            </w:tcBorders>
            <w:shd w:val="clear" w:color="auto" w:fill="auto"/>
            <w:vAlign w:val="center"/>
          </w:tcPr>
          <w:p w:rsidR="00BD1790" w:rsidRPr="00A05EFE" w:rsidRDefault="00BD1790"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Instytucja pośrednicząca</w:t>
            </w:r>
            <w:r w:rsidRPr="00A05EFE">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Dolnośląski Wojewódzki Urząd Pracy</w:t>
            </w:r>
          </w:p>
        </w:tc>
      </w:tr>
      <w:tr w:rsidR="00BD1790" w:rsidRPr="00A05EFE" w:rsidTr="0052508C">
        <w:trPr>
          <w:trHeight w:val="20"/>
        </w:trPr>
        <w:tc>
          <w:tcPr>
            <w:tcW w:w="1362" w:type="pct"/>
            <w:tcBorders>
              <w:top w:val="single" w:sz="4" w:space="0" w:color="auto"/>
            </w:tcBorders>
            <w:shd w:val="clear" w:color="auto" w:fill="auto"/>
            <w:vAlign w:val="center"/>
          </w:tcPr>
          <w:p w:rsidR="00BD1790" w:rsidRPr="00A05EFE" w:rsidRDefault="00BD1790"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Instytucja wdrażająca</w:t>
            </w:r>
            <w:r w:rsidRPr="00A05EFE">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A05EFE" w:rsidRDefault="00F56AF7" w:rsidP="00176DB4">
            <w:pPr>
              <w:spacing w:before="40" w:after="40"/>
              <w:rPr>
                <w:rFonts w:asciiTheme="minorHAnsi" w:hAnsiTheme="minorHAnsi" w:cs="Arial"/>
              </w:rPr>
            </w:pPr>
            <w:r w:rsidRPr="00A05EFE">
              <w:rPr>
                <w:rFonts w:asciiTheme="minorHAnsi" w:hAnsiTheme="minorHAnsi" w:cs="Arial"/>
                <w:sz w:val="22"/>
                <w:szCs w:val="22"/>
              </w:rPr>
              <w:t>N</w:t>
            </w:r>
            <w:r w:rsidR="00BD1790" w:rsidRPr="00A05EFE">
              <w:rPr>
                <w:rFonts w:asciiTheme="minorHAnsi" w:hAnsiTheme="minorHAnsi" w:cs="Arial"/>
                <w:sz w:val="22"/>
                <w:szCs w:val="22"/>
              </w:rPr>
              <w:t>ie dotyczy</w:t>
            </w:r>
          </w:p>
        </w:tc>
      </w:tr>
      <w:tr w:rsidR="00BD1790" w:rsidRPr="00A05EFE" w:rsidTr="0052508C">
        <w:trPr>
          <w:trHeight w:val="20"/>
        </w:trPr>
        <w:tc>
          <w:tcPr>
            <w:tcW w:w="1362" w:type="pct"/>
            <w:shd w:val="clear" w:color="auto" w:fill="auto"/>
            <w:vAlign w:val="center"/>
          </w:tcPr>
          <w:p w:rsidR="00BD1790" w:rsidRPr="00A05EFE" w:rsidRDefault="00BD1790"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Kategoria(e) regionu(ów) </w:t>
            </w:r>
            <w:r w:rsidRPr="00A05EFE">
              <w:rPr>
                <w:rFonts w:asciiTheme="minorHAnsi" w:hAnsiTheme="minorHAnsi" w:cs="Arial"/>
                <w:sz w:val="22"/>
                <w:szCs w:val="22"/>
              </w:rPr>
              <w:br/>
              <w:t>wraz</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 xml:space="preserve">przypisaniem </w:t>
            </w:r>
            <w:r w:rsidRPr="00A05EFE">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b/>
              </w:rPr>
            </w:pPr>
            <w:r w:rsidRPr="00A05EFE">
              <w:rPr>
                <w:rFonts w:asciiTheme="minorHAnsi" w:hAnsiTheme="minorHAnsi" w:cs="Arial"/>
                <w:b/>
                <w:sz w:val="22"/>
                <w:szCs w:val="22"/>
              </w:rPr>
              <w:t>8 000 000 – region słabiej rozwinięty</w:t>
            </w:r>
          </w:p>
        </w:tc>
      </w:tr>
      <w:tr w:rsidR="00BD1790" w:rsidRPr="00A05EFE" w:rsidTr="0052508C">
        <w:trPr>
          <w:trHeight w:val="20"/>
        </w:trPr>
        <w:tc>
          <w:tcPr>
            <w:tcW w:w="1362" w:type="pct"/>
            <w:shd w:val="clear" w:color="auto" w:fill="auto"/>
            <w:vAlign w:val="center"/>
          </w:tcPr>
          <w:p w:rsidR="00BD1790" w:rsidRPr="00A05EFE" w:rsidRDefault="00BD1790"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Mechanizmy powiązania interwencji</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innymi działaniami/ poddziałaniami</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ramach PO lub</w:t>
            </w:r>
            <w:r w:rsidR="00466857" w:rsidRPr="00A05EFE">
              <w:rPr>
                <w:rFonts w:asciiTheme="minorHAnsi" w:hAnsiTheme="minorHAnsi" w:cs="Arial"/>
                <w:sz w:val="22"/>
                <w:szCs w:val="22"/>
              </w:rPr>
              <w:t xml:space="preserve"> z </w:t>
            </w:r>
            <w:r w:rsidRPr="00A05EFE">
              <w:rPr>
                <w:rFonts w:asciiTheme="minorHAnsi" w:hAnsiTheme="minorHAnsi" w:cs="Arial"/>
                <w:sz w:val="22"/>
                <w:szCs w:val="22"/>
              </w:rPr>
              <w:t>innymi PO</w:t>
            </w:r>
            <w:r w:rsidRPr="00A05EFE">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F56AF7" w:rsidRPr="00A05EFE" w:rsidRDefault="00F56AF7" w:rsidP="00F56AF7">
            <w:pPr>
              <w:spacing w:before="40" w:after="40"/>
              <w:jc w:val="both"/>
              <w:rPr>
                <w:rFonts w:asciiTheme="minorHAnsi" w:hAnsiTheme="minorHAnsi" w:cs="Arial"/>
                <w:b/>
                <w:bCs/>
                <w:color w:val="4F81BD" w:themeColor="accent1"/>
              </w:rPr>
            </w:pPr>
            <w:r w:rsidRPr="00A05EFE">
              <w:rPr>
                <w:rFonts w:asciiTheme="minorHAnsi" w:hAnsiTheme="minorHAnsi" w:cs="Arial"/>
                <w:sz w:val="22"/>
                <w:szCs w:val="22"/>
              </w:rPr>
              <w:t xml:space="preserve">W ramach projektu OWES będą </w:t>
            </w:r>
            <w:r w:rsidR="00D567BC" w:rsidRPr="00A05EFE">
              <w:rPr>
                <w:rFonts w:asciiTheme="minorHAnsi" w:hAnsiTheme="minorHAnsi" w:cs="Arial"/>
                <w:sz w:val="22"/>
                <w:szCs w:val="22"/>
              </w:rPr>
              <w:t xml:space="preserve">zobowiązane do </w:t>
            </w:r>
            <w:r w:rsidRPr="00A05EFE">
              <w:rPr>
                <w:rFonts w:asciiTheme="minorHAnsi" w:hAnsiTheme="minorHAnsi" w:cs="Arial"/>
                <w:sz w:val="22"/>
                <w:szCs w:val="22"/>
              </w:rPr>
              <w:t>współprac</w:t>
            </w:r>
            <w:r w:rsidR="00D567BC" w:rsidRPr="00A05EFE">
              <w:rPr>
                <w:rFonts w:asciiTheme="minorHAnsi" w:hAnsiTheme="minorHAnsi" w:cs="Arial"/>
                <w:sz w:val="22"/>
                <w:szCs w:val="22"/>
              </w:rPr>
              <w:t>y</w:t>
            </w:r>
            <w:r w:rsidRPr="00A05EFE">
              <w:rPr>
                <w:rFonts w:asciiTheme="minorHAnsi" w:hAnsiTheme="minorHAnsi" w:cs="Arial"/>
                <w:sz w:val="22"/>
                <w:szCs w:val="22"/>
              </w:rPr>
              <w:t xml:space="preserve"> z pośrednikami finansowymi </w:t>
            </w:r>
            <w:r w:rsidR="00D567BC" w:rsidRPr="00A05EFE">
              <w:rPr>
                <w:rFonts w:asciiTheme="minorHAnsi" w:hAnsiTheme="minorHAnsi" w:cs="Arial"/>
                <w:sz w:val="22"/>
                <w:szCs w:val="22"/>
              </w:rPr>
              <w:t xml:space="preserve">oferującymi instrumenty finansowe podmiotom ekonomii społecznej </w:t>
            </w:r>
            <w:r w:rsidRPr="00A05EFE">
              <w:rPr>
                <w:rFonts w:asciiTheme="minorHAnsi" w:hAnsiTheme="minorHAnsi" w:cs="Arial"/>
                <w:sz w:val="22"/>
                <w:szCs w:val="22"/>
              </w:rPr>
              <w:t>w ramach Programu Operacyjnego Wiedza Edukacja Rozwój.</w:t>
            </w:r>
          </w:p>
          <w:p w:rsidR="00F56AF7" w:rsidRPr="00A05EFE" w:rsidRDefault="00F56AF7" w:rsidP="00F56AF7">
            <w:pPr>
              <w:spacing w:before="40" w:after="40"/>
              <w:jc w:val="both"/>
              <w:rPr>
                <w:rFonts w:asciiTheme="minorHAnsi" w:hAnsiTheme="minorHAnsi" w:cs="Arial"/>
                <w:b/>
                <w:bCs/>
                <w:color w:val="4F81BD" w:themeColor="accent1"/>
              </w:rPr>
            </w:pPr>
            <w:r w:rsidRPr="00A05EFE">
              <w:rPr>
                <w:rFonts w:asciiTheme="minorHAnsi" w:hAnsiTheme="minorHAnsi" w:cs="Arial"/>
                <w:sz w:val="22"/>
                <w:szCs w:val="22"/>
              </w:rPr>
              <w:t xml:space="preserve">W ramach projektu OWES będą </w:t>
            </w:r>
            <w:r w:rsidR="00D567BC" w:rsidRPr="00A05EFE">
              <w:rPr>
                <w:rFonts w:asciiTheme="minorHAnsi" w:hAnsiTheme="minorHAnsi" w:cs="Arial"/>
                <w:sz w:val="22"/>
                <w:szCs w:val="22"/>
              </w:rPr>
              <w:t>zobowiązane do współpracy</w:t>
            </w:r>
            <w:r w:rsidRPr="00A05EFE">
              <w:rPr>
                <w:rFonts w:asciiTheme="minorHAnsi" w:hAnsiTheme="minorHAnsi" w:cs="Arial"/>
                <w:sz w:val="22"/>
                <w:szCs w:val="22"/>
              </w:rPr>
              <w:t xml:space="preserve"> z beneficjentami, realizującymi projekty w ramach Działania 9.1 </w:t>
            </w:r>
            <w:r w:rsidRPr="00A05EFE">
              <w:rPr>
                <w:rFonts w:asciiTheme="minorHAnsi" w:hAnsiTheme="minorHAnsi" w:cs="Arial"/>
                <w:i/>
                <w:sz w:val="22"/>
                <w:szCs w:val="22"/>
              </w:rPr>
              <w:t>Aktywna integracja</w:t>
            </w:r>
            <w:r w:rsidRPr="00A05EFE">
              <w:rPr>
                <w:rFonts w:asciiTheme="minorHAnsi" w:hAnsiTheme="minorHAnsi" w:cs="Arial"/>
                <w:sz w:val="22"/>
                <w:szCs w:val="22"/>
              </w:rPr>
              <w:t xml:space="preserve"> oraz Działania 9.2 </w:t>
            </w:r>
            <w:r w:rsidRPr="00A05EFE">
              <w:rPr>
                <w:rFonts w:asciiTheme="minorHAnsi" w:hAnsiTheme="minorHAnsi" w:cs="Arial"/>
                <w:i/>
                <w:sz w:val="22"/>
                <w:szCs w:val="22"/>
              </w:rPr>
              <w:t>Dostęp do wysokiej jakości usług społecznych</w:t>
            </w:r>
            <w:r w:rsidRPr="00A05EFE">
              <w:rPr>
                <w:rFonts w:asciiTheme="minorHAnsi" w:hAnsiTheme="minorHAnsi" w:cs="Arial"/>
                <w:sz w:val="22"/>
                <w:szCs w:val="22"/>
              </w:rPr>
              <w:t xml:space="preserve"> </w:t>
            </w:r>
            <w:r w:rsidR="00A05EFE">
              <w:rPr>
                <w:rFonts w:asciiTheme="minorHAnsi" w:hAnsiTheme="minorHAnsi" w:cs="Arial"/>
                <w:sz w:val="22"/>
                <w:szCs w:val="22"/>
              </w:rPr>
              <w:t xml:space="preserve">w celu </w:t>
            </w:r>
            <w:r w:rsidR="00D567BC" w:rsidRPr="00A05EFE">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rsidR="00BD1790" w:rsidRDefault="00F56AF7" w:rsidP="007370AF">
            <w:pPr>
              <w:spacing w:before="40" w:after="40"/>
              <w:jc w:val="both"/>
              <w:rPr>
                <w:rFonts w:asciiTheme="minorHAnsi" w:hAnsiTheme="minorHAnsi" w:cs="Arial"/>
              </w:rPr>
            </w:pPr>
            <w:r w:rsidRPr="00A05EFE">
              <w:rPr>
                <w:rFonts w:asciiTheme="minorHAnsi" w:hAnsiTheme="minorHAnsi" w:cs="Arial"/>
                <w:sz w:val="22"/>
                <w:szCs w:val="22"/>
              </w:rPr>
              <w:t>OWES i ROPS będą ze sobą współpracować w</w:t>
            </w:r>
            <w:r w:rsidR="007370AF">
              <w:rPr>
                <w:rFonts w:asciiTheme="minorHAnsi" w:hAnsiTheme="minorHAnsi" w:cs="Arial"/>
                <w:sz w:val="22"/>
                <w:szCs w:val="22"/>
              </w:rPr>
              <w:t> </w:t>
            </w:r>
            <w:r w:rsidRPr="00A05EFE">
              <w:rPr>
                <w:rFonts w:asciiTheme="minorHAnsi" w:hAnsiTheme="minorHAnsi" w:cs="Arial"/>
                <w:sz w:val="22"/>
                <w:szCs w:val="22"/>
              </w:rPr>
              <w:t>zakresie określenia podziału zadań i obszarów kompetencji, a także zasad współdziałania przy realizacji wspólnych inicjatyw.</w:t>
            </w:r>
          </w:p>
          <w:p w:rsidR="00BD1790" w:rsidRPr="00A05EFE" w:rsidRDefault="00573071" w:rsidP="007370AF">
            <w:pPr>
              <w:spacing w:before="40" w:after="40"/>
              <w:jc w:val="both"/>
              <w:rPr>
                <w:rFonts w:asciiTheme="minorHAnsi" w:hAnsiTheme="minorHAnsi" w:cs="Arial"/>
              </w:rPr>
            </w:pPr>
            <w:r>
              <w:rPr>
                <w:rFonts w:asciiTheme="minorHAnsi" w:hAnsiTheme="minorHAnsi" w:cs="Arial"/>
                <w:sz w:val="22"/>
                <w:szCs w:val="22"/>
              </w:rPr>
              <w:t>Powiązanie interwencji z D</w:t>
            </w:r>
            <w:r>
              <w:rPr>
                <w:rFonts w:ascii="Calibri" w:hAnsi="Calibri" w:cs="Arial"/>
                <w:sz w:val="22"/>
                <w:szCs w:val="22"/>
              </w:rPr>
              <w:t xml:space="preserve">ziałaniem 6.3 </w:t>
            </w:r>
            <w:r w:rsidRPr="002B704E">
              <w:rPr>
                <w:rFonts w:ascii="Calibri" w:hAnsi="Calibri" w:cs="Calibri"/>
                <w:sz w:val="22"/>
                <w:szCs w:val="22"/>
              </w:rPr>
              <w:t>Rewitalizacja zdegradowanych obszarów</w:t>
            </w:r>
            <w:r>
              <w:rPr>
                <w:rFonts w:ascii="Calibri" w:hAnsi="Calibri" w:cs="Calibri"/>
                <w:sz w:val="22"/>
                <w:szCs w:val="22"/>
              </w:rPr>
              <w:t xml:space="preserve"> </w:t>
            </w:r>
            <w:r>
              <w:rPr>
                <w:rFonts w:ascii="Calibri" w:hAnsi="Calibri" w:cs="Arial"/>
                <w:sz w:val="22"/>
                <w:szCs w:val="22"/>
              </w:rPr>
              <w:t xml:space="preserve"> RPO WD</w:t>
            </w:r>
          </w:p>
        </w:tc>
      </w:tr>
      <w:tr w:rsidR="00BD1790" w:rsidRPr="00A05EFE" w:rsidTr="0052508C">
        <w:trPr>
          <w:trHeight w:val="20"/>
        </w:trPr>
        <w:tc>
          <w:tcPr>
            <w:tcW w:w="1362" w:type="pct"/>
            <w:shd w:val="clear" w:color="auto" w:fill="auto"/>
            <w:vAlign w:val="center"/>
          </w:tcPr>
          <w:p w:rsidR="00BD1790" w:rsidRPr="00A05EFE" w:rsidRDefault="00BD1790"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Instrumenty terytorialne</w:t>
            </w:r>
            <w:r w:rsidRPr="00A05EFE">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Nie dotyczy</w:t>
            </w:r>
          </w:p>
        </w:tc>
      </w:tr>
      <w:tr w:rsidR="00BD1790" w:rsidRPr="00A05EFE" w:rsidTr="0052508C">
        <w:trPr>
          <w:trHeight w:val="402"/>
        </w:trPr>
        <w:tc>
          <w:tcPr>
            <w:tcW w:w="1362" w:type="pct"/>
            <w:shd w:val="clear" w:color="auto" w:fill="auto"/>
            <w:vAlign w:val="center"/>
          </w:tcPr>
          <w:p w:rsidR="00BD1790" w:rsidRPr="00A05EFE" w:rsidRDefault="00BD1790"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Tryb(y) wyboru projektów </w:t>
            </w:r>
            <w:r w:rsidRPr="00A05EFE">
              <w:rPr>
                <w:rFonts w:asciiTheme="minorHAnsi" w:hAnsiTheme="minorHAnsi" w:cs="Arial"/>
                <w:sz w:val="22"/>
                <w:szCs w:val="22"/>
              </w:rPr>
              <w:br/>
              <w:t>oraz wskazanie podmiotu odpowiedzialnego za nabór</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b/>
                <w:sz w:val="22"/>
                <w:szCs w:val="22"/>
              </w:rPr>
              <w:t>9.4.A.</w:t>
            </w:r>
            <w:r w:rsidRPr="00A05EFE">
              <w:rPr>
                <w:rFonts w:asciiTheme="minorHAnsi" w:hAnsiTheme="minorHAnsi" w:cs="Arial"/>
                <w:sz w:val="22"/>
                <w:szCs w:val="22"/>
              </w:rPr>
              <w:t xml:space="preserve"> </w:t>
            </w:r>
          </w:p>
          <w:p w:rsidR="00BD1790" w:rsidRDefault="00F56AF7" w:rsidP="00176DB4">
            <w:pPr>
              <w:spacing w:before="40" w:after="40"/>
              <w:rPr>
                <w:rFonts w:asciiTheme="minorHAnsi" w:hAnsiTheme="minorHAnsi" w:cs="Arial"/>
              </w:rPr>
            </w:pPr>
            <w:r w:rsidRPr="00A05EFE">
              <w:rPr>
                <w:rFonts w:asciiTheme="minorHAnsi" w:hAnsiTheme="minorHAnsi" w:cs="Arial"/>
                <w:sz w:val="22"/>
                <w:szCs w:val="22"/>
              </w:rPr>
              <w:t>Tryb konkursowy</w:t>
            </w:r>
            <w:r w:rsidR="00BD1790" w:rsidRPr="00A05EFE">
              <w:rPr>
                <w:rFonts w:asciiTheme="minorHAnsi" w:hAnsiTheme="minorHAnsi" w:cs="Arial"/>
                <w:sz w:val="22"/>
                <w:szCs w:val="22"/>
              </w:rPr>
              <w:t xml:space="preserve"> – IP RPO</w:t>
            </w:r>
            <w:r w:rsidR="003A5950">
              <w:rPr>
                <w:rFonts w:asciiTheme="minorHAnsi" w:hAnsiTheme="minorHAnsi" w:cs="Arial"/>
                <w:sz w:val="22"/>
                <w:szCs w:val="22"/>
              </w:rPr>
              <w:t xml:space="preserve"> </w:t>
            </w:r>
            <w:r w:rsidR="00ED5A3C">
              <w:rPr>
                <w:rFonts w:asciiTheme="minorHAnsi" w:hAnsiTheme="minorHAnsi" w:cs="Arial"/>
                <w:sz w:val="22"/>
                <w:szCs w:val="22"/>
              </w:rPr>
              <w:t>- DWUP.</w:t>
            </w:r>
          </w:p>
          <w:p w:rsidR="003A5950" w:rsidRPr="00986F5A" w:rsidRDefault="003A5950" w:rsidP="003A5950">
            <w:pPr>
              <w:spacing w:before="40" w:after="40"/>
              <w:jc w:val="both"/>
              <w:rPr>
                <w:rFonts w:asciiTheme="minorHAnsi" w:hAnsiTheme="minorHAnsi" w:cs="Arial"/>
              </w:rPr>
            </w:pPr>
            <w:r w:rsidRPr="00986F5A">
              <w:rPr>
                <w:rFonts w:asciiTheme="minorHAnsi" w:hAnsiTheme="minorHAnsi" w:cs="Arial"/>
                <w:sz w:val="22"/>
                <w:szCs w:val="22"/>
              </w:rPr>
              <w:t>Podmiot odpowiedzialny za nabór i ocenę wniosków: IP RPO</w:t>
            </w:r>
            <w:r>
              <w:rPr>
                <w:rFonts w:asciiTheme="minorHAnsi" w:hAnsiTheme="minorHAnsi" w:cs="Arial"/>
                <w:sz w:val="22"/>
                <w:szCs w:val="22"/>
              </w:rPr>
              <w:t xml:space="preserve"> - DWUP</w:t>
            </w:r>
            <w:r w:rsidRPr="00986F5A">
              <w:rPr>
                <w:rFonts w:asciiTheme="minorHAnsi" w:hAnsiTheme="minorHAnsi" w:cs="Arial"/>
                <w:sz w:val="22"/>
                <w:szCs w:val="22"/>
              </w:rPr>
              <w:t xml:space="preserve">. </w:t>
            </w:r>
          </w:p>
          <w:p w:rsidR="003A5950" w:rsidRPr="00A05EFE" w:rsidRDefault="003A5950" w:rsidP="003A5950">
            <w:pPr>
              <w:spacing w:before="40" w:after="40"/>
              <w:rPr>
                <w:rFonts w:asciiTheme="minorHAnsi" w:hAnsiTheme="minorHAnsi" w:cs="Arial"/>
              </w:rPr>
            </w:pPr>
            <w:r w:rsidRPr="00986F5A">
              <w:rPr>
                <w:rFonts w:asciiTheme="minorHAnsi" w:hAnsiTheme="minorHAnsi" w:cs="Arial"/>
                <w:sz w:val="22"/>
                <w:szCs w:val="22"/>
              </w:rPr>
              <w:t>Podmiot odpowiedzialny za przyjmowanie protestów: IP RPO</w:t>
            </w:r>
            <w:r>
              <w:rPr>
                <w:rFonts w:asciiTheme="minorHAnsi" w:hAnsiTheme="minorHAnsi" w:cs="Arial"/>
                <w:sz w:val="22"/>
                <w:szCs w:val="22"/>
              </w:rPr>
              <w:t xml:space="preserve"> - DWUP</w:t>
            </w:r>
            <w:r w:rsidRPr="00986F5A">
              <w:rPr>
                <w:rFonts w:asciiTheme="minorHAnsi" w:hAnsiTheme="minorHAnsi" w:cs="Arial"/>
                <w:sz w:val="22"/>
                <w:szCs w:val="22"/>
              </w:rPr>
              <w:t>.</w:t>
            </w:r>
          </w:p>
          <w:p w:rsidR="00BD1790" w:rsidRPr="00A05EFE" w:rsidRDefault="00BD1790" w:rsidP="00176DB4">
            <w:pPr>
              <w:spacing w:before="40" w:after="40"/>
              <w:rPr>
                <w:rFonts w:asciiTheme="minorHAnsi" w:hAnsiTheme="minorHAnsi" w:cs="Arial"/>
              </w:rPr>
            </w:pPr>
            <w:r w:rsidRPr="00A05EFE">
              <w:rPr>
                <w:rFonts w:asciiTheme="minorHAnsi" w:hAnsiTheme="minorHAnsi" w:cs="Arial"/>
                <w:b/>
                <w:sz w:val="22"/>
                <w:szCs w:val="22"/>
              </w:rPr>
              <w:t>9.4.B.</w:t>
            </w:r>
            <w:r w:rsidRPr="00A05EFE">
              <w:rPr>
                <w:rFonts w:asciiTheme="minorHAnsi" w:hAnsiTheme="minorHAnsi" w:cs="Arial"/>
                <w:sz w:val="22"/>
                <w:szCs w:val="22"/>
              </w:rPr>
              <w:t xml:space="preserve"> </w:t>
            </w:r>
          </w:p>
          <w:p w:rsidR="00BD1790" w:rsidRDefault="00F56AF7" w:rsidP="007370AF">
            <w:pPr>
              <w:spacing w:before="40" w:after="40"/>
              <w:rPr>
                <w:rFonts w:asciiTheme="minorHAnsi" w:hAnsiTheme="minorHAnsi" w:cs="Arial"/>
              </w:rPr>
            </w:pPr>
            <w:r w:rsidRPr="00A05EFE">
              <w:rPr>
                <w:rFonts w:asciiTheme="minorHAnsi" w:hAnsiTheme="minorHAnsi" w:cs="Arial"/>
                <w:sz w:val="22"/>
                <w:szCs w:val="22"/>
              </w:rPr>
              <w:t>Tryb p</w:t>
            </w:r>
            <w:r w:rsidR="00BD1790" w:rsidRPr="00A05EFE">
              <w:rPr>
                <w:rFonts w:asciiTheme="minorHAnsi" w:hAnsiTheme="minorHAnsi" w:cs="Arial"/>
                <w:sz w:val="22"/>
                <w:szCs w:val="22"/>
              </w:rPr>
              <w:t xml:space="preserve">ozakonkursowy </w:t>
            </w:r>
            <w:r w:rsidR="007370AF">
              <w:rPr>
                <w:rFonts w:asciiTheme="minorHAnsi" w:hAnsiTheme="minorHAnsi" w:cs="Arial"/>
                <w:sz w:val="22"/>
                <w:szCs w:val="22"/>
              </w:rPr>
              <w:t>–</w:t>
            </w:r>
            <w:r w:rsidR="00BD1790" w:rsidRPr="00A05EFE">
              <w:rPr>
                <w:rFonts w:asciiTheme="minorHAnsi" w:hAnsiTheme="minorHAnsi" w:cs="Arial"/>
                <w:sz w:val="22"/>
                <w:szCs w:val="22"/>
              </w:rPr>
              <w:t xml:space="preserve"> IP RPO</w:t>
            </w:r>
            <w:r w:rsidR="00ED5A3C">
              <w:rPr>
                <w:rFonts w:asciiTheme="minorHAnsi" w:hAnsiTheme="minorHAnsi" w:cs="Arial"/>
                <w:sz w:val="22"/>
                <w:szCs w:val="22"/>
              </w:rPr>
              <w:t>- DWUP.</w:t>
            </w:r>
          </w:p>
          <w:p w:rsidR="003A5950" w:rsidRPr="00A05EFE" w:rsidRDefault="003A5950" w:rsidP="003A5950">
            <w:pPr>
              <w:spacing w:before="40" w:after="40"/>
              <w:jc w:val="both"/>
              <w:rPr>
                <w:rFonts w:asciiTheme="minorHAnsi" w:hAnsiTheme="minorHAnsi" w:cs="Arial"/>
              </w:rPr>
            </w:pPr>
            <w:r w:rsidRPr="00986F5A">
              <w:rPr>
                <w:rFonts w:asciiTheme="minorHAnsi" w:hAnsiTheme="minorHAnsi" w:cs="Arial"/>
                <w:sz w:val="22"/>
                <w:szCs w:val="22"/>
              </w:rPr>
              <w:t>Podmiot odpowiedzialny za nabór i ocenę wniosków: IP RPO</w:t>
            </w:r>
            <w:r>
              <w:rPr>
                <w:rFonts w:asciiTheme="minorHAnsi" w:hAnsiTheme="minorHAnsi" w:cs="Arial"/>
                <w:sz w:val="22"/>
                <w:szCs w:val="22"/>
              </w:rPr>
              <w:t xml:space="preserve"> - DWUP</w:t>
            </w:r>
            <w:r w:rsidRPr="00986F5A">
              <w:rPr>
                <w:rFonts w:asciiTheme="minorHAnsi" w:hAnsiTheme="minorHAnsi" w:cs="Arial"/>
                <w:sz w:val="22"/>
                <w:szCs w:val="22"/>
              </w:rPr>
              <w:t xml:space="preserve">. </w:t>
            </w:r>
          </w:p>
        </w:tc>
      </w:tr>
      <w:tr w:rsidR="00BD1790" w:rsidRPr="00A05EFE" w:rsidDel="00FE3C38" w:rsidTr="0052508C">
        <w:trPr>
          <w:trHeight w:val="20"/>
        </w:trPr>
        <w:tc>
          <w:tcPr>
            <w:tcW w:w="1362" w:type="pct"/>
            <w:tcBorders>
              <w:top w:val="single" w:sz="4" w:space="0" w:color="auto"/>
            </w:tcBorders>
            <w:shd w:val="clear" w:color="auto" w:fill="auto"/>
            <w:vAlign w:val="center"/>
          </w:tcPr>
          <w:p w:rsidR="00BD1790" w:rsidRPr="00A05EFE" w:rsidRDefault="00BD1790"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Limity</w:t>
            </w:r>
            <w:r w:rsidR="00466857" w:rsidRPr="00A05EFE">
              <w:rPr>
                <w:rFonts w:asciiTheme="minorHAnsi" w:hAnsiTheme="minorHAnsi" w:cs="Arial"/>
                <w:sz w:val="22"/>
                <w:szCs w:val="22"/>
              </w:rPr>
              <w:t xml:space="preserve"> i </w:t>
            </w:r>
            <w:r w:rsidRPr="00A05EFE">
              <w:rPr>
                <w:rFonts w:asciiTheme="minorHAnsi" w:hAnsiTheme="minorHAnsi" w:cs="Arial"/>
                <w:sz w:val="22"/>
                <w:szCs w:val="22"/>
              </w:rPr>
              <w:t>ograniczenia</w:t>
            </w:r>
            <w:r w:rsidR="00466857" w:rsidRPr="00A05EFE">
              <w:rPr>
                <w:rFonts w:asciiTheme="minorHAnsi" w:hAnsiTheme="minorHAnsi" w:cs="Arial"/>
                <w:sz w:val="22"/>
                <w:szCs w:val="22"/>
              </w:rPr>
              <w:t xml:space="preserve"> w </w:t>
            </w:r>
            <w:r w:rsidRPr="00A05EFE">
              <w:rPr>
                <w:rFonts w:asciiTheme="minorHAnsi" w:hAnsiTheme="minorHAnsi" w:cs="Arial"/>
                <w:sz w:val="22"/>
                <w:szCs w:val="22"/>
              </w:rPr>
              <w:t>realizacji projektów</w:t>
            </w:r>
            <w:r w:rsidRPr="00A05EFE">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A05EFE" w:rsidRDefault="00BD1790"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D567BC" w:rsidRPr="00A05EFE" w:rsidRDefault="00D567BC" w:rsidP="00D567BC">
            <w:pPr>
              <w:spacing w:before="40" w:after="40"/>
              <w:jc w:val="both"/>
              <w:rPr>
                <w:rFonts w:asciiTheme="minorHAnsi" w:hAnsiTheme="minorHAnsi" w:cs="Arial"/>
              </w:rPr>
            </w:pPr>
            <w:r w:rsidRPr="00A05EFE">
              <w:rPr>
                <w:rFonts w:asciiTheme="minorHAnsi" w:hAnsiTheme="minorHAnsi" w:cs="Arial"/>
                <w:sz w:val="22"/>
                <w:szCs w:val="22"/>
              </w:rPr>
              <w:t>Wybór OWES następuje na okres nie krótszy niż 36</w:t>
            </w:r>
            <w:r w:rsidR="007370AF">
              <w:rPr>
                <w:rFonts w:asciiTheme="minorHAnsi" w:hAnsiTheme="minorHAnsi" w:cs="Arial"/>
                <w:sz w:val="22"/>
                <w:szCs w:val="22"/>
              </w:rPr>
              <w:t> </w:t>
            </w:r>
            <w:r w:rsidRPr="00A05EFE">
              <w:rPr>
                <w:rFonts w:asciiTheme="minorHAnsi" w:hAnsiTheme="minorHAnsi" w:cs="Arial"/>
                <w:sz w:val="22"/>
                <w:szCs w:val="22"/>
              </w:rPr>
              <w:t xml:space="preserve">miesięcy. Szczegółowe wskazanie terminu realizacji projektu zostanie zawarte w Regulaminie konkursu. </w:t>
            </w:r>
          </w:p>
          <w:p w:rsidR="00D567BC" w:rsidRPr="00A05EFE" w:rsidRDefault="00D567BC" w:rsidP="00D567BC">
            <w:pPr>
              <w:spacing w:before="40" w:after="40"/>
              <w:jc w:val="both"/>
              <w:rPr>
                <w:rFonts w:asciiTheme="minorHAnsi" w:hAnsiTheme="minorHAnsi" w:cs="Arial"/>
              </w:rPr>
            </w:pPr>
            <w:r w:rsidRPr="00A05EFE">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Pr>
                <w:rFonts w:asciiTheme="minorHAnsi" w:hAnsiTheme="minorHAnsi" w:cs="Arial"/>
                <w:sz w:val="22"/>
                <w:szCs w:val="22"/>
              </w:rPr>
              <w:t> </w:t>
            </w:r>
            <w:r w:rsidRPr="00A05EFE">
              <w:rPr>
                <w:rFonts w:asciiTheme="minorHAnsi" w:hAnsiTheme="minorHAnsi" w:cs="Arial"/>
                <w:sz w:val="22"/>
                <w:szCs w:val="22"/>
              </w:rPr>
              <w:t>rozumieniu KPRES. OWES zobowiązany jest poddać się w czasie trwania projektu procesowi ponownej akredytacji. Konsekwencją niepoddania się kolejnej akredytacji lub nieuzyskania przez OWES kolejnej akredytacji w okresie realizacji projektu jest rozwiązanie umowy o</w:t>
            </w:r>
            <w:r w:rsidR="00A05EFE">
              <w:rPr>
                <w:rFonts w:asciiTheme="minorHAnsi" w:hAnsiTheme="minorHAnsi" w:cs="Arial"/>
                <w:sz w:val="22"/>
                <w:szCs w:val="22"/>
              </w:rPr>
              <w:t> </w:t>
            </w:r>
            <w:r w:rsidRPr="00A05EFE">
              <w:rPr>
                <w:rFonts w:asciiTheme="minorHAnsi" w:hAnsiTheme="minorHAnsi" w:cs="Arial"/>
                <w:sz w:val="22"/>
                <w:szCs w:val="22"/>
              </w:rPr>
              <w:t>dofinansowanie projektu.</w:t>
            </w:r>
          </w:p>
          <w:p w:rsidR="00D567BC" w:rsidRPr="00A05EFE" w:rsidRDefault="00D567BC" w:rsidP="00D567BC">
            <w:pPr>
              <w:spacing w:before="40" w:after="40"/>
              <w:jc w:val="both"/>
              <w:rPr>
                <w:rFonts w:asciiTheme="minorHAnsi" w:hAnsiTheme="minorHAnsi" w:cs="Arial"/>
              </w:rPr>
            </w:pPr>
            <w:r w:rsidRPr="00A05EFE">
              <w:rPr>
                <w:rFonts w:asciiTheme="minorHAnsi" w:hAnsiTheme="minorHAnsi" w:cs="Arial"/>
                <w:sz w:val="22"/>
                <w:szCs w:val="22"/>
              </w:rPr>
              <w:t>Do czasu wprowadzenia zmian w ustawie o</w:t>
            </w:r>
            <w:r w:rsidR="00A05EFE">
              <w:rPr>
                <w:rFonts w:asciiTheme="minorHAnsi" w:hAnsiTheme="minorHAnsi" w:cs="Arial"/>
                <w:sz w:val="22"/>
                <w:szCs w:val="22"/>
              </w:rPr>
              <w:t> </w:t>
            </w:r>
            <w:r w:rsidRPr="00A05EFE">
              <w:rPr>
                <w:rFonts w:asciiTheme="minorHAnsi" w:hAnsiTheme="minorHAnsi" w:cs="Arial"/>
                <w:sz w:val="22"/>
                <w:szCs w:val="22"/>
              </w:rPr>
              <w:t>promocji zatrudnienia i instytucjach rynku pracy wynikających z KPRES operatorami bezzwrotnego wsparcia dotacyjnego i usług towarzyszących przyznaniu dotacji są OWES. OWES współpracuje z</w:t>
            </w:r>
            <w:r w:rsidR="00A05EFE">
              <w:rPr>
                <w:rFonts w:asciiTheme="minorHAnsi" w:hAnsiTheme="minorHAnsi" w:cs="Arial"/>
                <w:sz w:val="22"/>
                <w:szCs w:val="22"/>
              </w:rPr>
              <w:t> </w:t>
            </w:r>
            <w:r w:rsidRPr="00A05EFE">
              <w:rPr>
                <w:rFonts w:asciiTheme="minorHAnsi" w:hAnsiTheme="minorHAnsi" w:cs="Arial"/>
                <w:sz w:val="22"/>
                <w:szCs w:val="22"/>
              </w:rPr>
              <w:t xml:space="preserve">właściwymi terytorialnie PUP w zakresie przyznawania dotacji na tworzenie spółdzielni socjalnych i przystępowanie do spółdzielni socjalnych. </w:t>
            </w:r>
          </w:p>
          <w:p w:rsidR="00DA5185" w:rsidRPr="00A05EFE" w:rsidRDefault="00DA5185" w:rsidP="00DA5185">
            <w:pPr>
              <w:spacing w:before="40" w:after="40"/>
              <w:jc w:val="both"/>
              <w:rPr>
                <w:rFonts w:asciiTheme="minorHAnsi" w:hAnsiTheme="minorHAnsi" w:cs="Arial"/>
              </w:rPr>
            </w:pPr>
            <w:r w:rsidRPr="00A05EFE">
              <w:rPr>
                <w:rFonts w:asciiTheme="minorHAnsi" w:hAnsiTheme="minorHAnsi" w:cs="Arial"/>
                <w:sz w:val="22"/>
                <w:szCs w:val="22"/>
              </w:rPr>
              <w:t>Maksymalna kwota dotacji na stworzenie jednego miejsca pracy stanowi sześciokrotność przeciętnego wynagrodzenia w rozumieniu ustawy z dnia 20 kwietnia 2004 r. o promocji zatrudnienia i instytucjach rynku pracy.</w:t>
            </w:r>
          </w:p>
          <w:p w:rsidR="00BD1790" w:rsidRPr="00A05EFE" w:rsidRDefault="00DA5185" w:rsidP="00D567BC">
            <w:pPr>
              <w:spacing w:before="40" w:after="40"/>
              <w:jc w:val="both"/>
              <w:rPr>
                <w:rFonts w:asciiTheme="minorHAnsi" w:hAnsiTheme="minorHAnsi" w:cs="Arial"/>
              </w:rPr>
            </w:pPr>
            <w:r w:rsidRPr="00A05EFE">
              <w:rPr>
                <w:rFonts w:asciiTheme="minorHAnsi" w:hAnsiTheme="minorHAnsi" w:cs="Arial"/>
                <w:sz w:val="22"/>
                <w:szCs w:val="22"/>
              </w:rPr>
              <w:t>Maksymalna kwota dotacji dla jednego podmiotu stanowi trzydziestokrotność przeciętnego wynagrodzenia w rozumieniu ustawy z dnia 20</w:t>
            </w:r>
            <w:r w:rsidR="00A05EFE">
              <w:rPr>
                <w:rFonts w:asciiTheme="minorHAnsi" w:hAnsiTheme="minorHAnsi" w:cs="Arial"/>
                <w:sz w:val="22"/>
                <w:szCs w:val="22"/>
              </w:rPr>
              <w:t> </w:t>
            </w:r>
            <w:r w:rsidRPr="00A05EFE">
              <w:rPr>
                <w:rFonts w:asciiTheme="minorHAnsi" w:hAnsiTheme="minorHAnsi" w:cs="Arial"/>
                <w:sz w:val="22"/>
                <w:szCs w:val="22"/>
              </w:rPr>
              <w:t>kwietnia 2004 r. o promocji zatrudnienia i</w:t>
            </w:r>
            <w:r w:rsidR="00A05EFE">
              <w:rPr>
                <w:rFonts w:asciiTheme="minorHAnsi" w:hAnsiTheme="minorHAnsi" w:cs="Arial"/>
                <w:sz w:val="22"/>
                <w:szCs w:val="22"/>
              </w:rPr>
              <w:t> </w:t>
            </w:r>
            <w:r w:rsidRPr="00A05EFE">
              <w:rPr>
                <w:rFonts w:asciiTheme="minorHAnsi" w:hAnsiTheme="minorHAnsi" w:cs="Arial"/>
                <w:sz w:val="22"/>
                <w:szCs w:val="22"/>
              </w:rPr>
              <w:t>instytucjach rynku pracy</w:t>
            </w:r>
            <w:r w:rsidR="00D567BC" w:rsidRPr="00A05EFE">
              <w:rPr>
                <w:rFonts w:asciiTheme="minorHAnsi" w:hAnsiTheme="minorHAnsi" w:cs="Arial"/>
                <w:sz w:val="22"/>
                <w:szCs w:val="22"/>
              </w:rPr>
              <w:t>.</w:t>
            </w:r>
          </w:p>
          <w:p w:rsidR="00D567BC" w:rsidRPr="00A05EFE" w:rsidRDefault="00D567BC" w:rsidP="00D567BC">
            <w:pPr>
              <w:spacing w:before="40" w:after="40"/>
              <w:jc w:val="both"/>
              <w:rPr>
                <w:rFonts w:asciiTheme="minorHAnsi" w:hAnsiTheme="minorHAnsi" w:cs="Arial"/>
              </w:rPr>
            </w:pPr>
            <w:r w:rsidRPr="00A05EFE">
              <w:rPr>
                <w:rFonts w:asciiTheme="minorHAnsi" w:hAnsiTheme="minorHAnsi" w:cs="Arial"/>
                <w:sz w:val="22"/>
                <w:szCs w:val="22"/>
              </w:rPr>
              <w:t xml:space="preserve">Dotacja jest przyznawana na podstawie biznesplanu. W przypadku tworzenia nowych miejsc pracy w istniejących przedsiębiorstwach społecznych wraz wnioskiem o przyznanie dotacji jest przekazywane pisemne oświadczenie osoby, która zostanie zatrudniona na nowo utworzonym stanowisku pracy, potwierdzające jej kwalifikowalność pod względem grupy docelowej. </w:t>
            </w:r>
          </w:p>
          <w:p w:rsidR="00D567BC" w:rsidRPr="00A05EFE" w:rsidDel="00FE3C38" w:rsidRDefault="00D567BC" w:rsidP="00A05EFE">
            <w:pPr>
              <w:spacing w:before="40" w:after="40"/>
              <w:jc w:val="both"/>
              <w:rPr>
                <w:rFonts w:asciiTheme="minorHAnsi" w:hAnsiTheme="minorHAnsi" w:cs="Arial"/>
              </w:rPr>
            </w:pPr>
            <w:r w:rsidRPr="00A05EFE">
              <w:rPr>
                <w:rFonts w:asciiTheme="minorHAnsi" w:hAnsiTheme="minorHAnsi" w:cs="Arial"/>
                <w:sz w:val="22"/>
                <w:szCs w:val="22"/>
              </w:rPr>
              <w:t>Beneficjent zobowiązany jest do zapewnienia trwałości utworzonych miejsc pracy przez okres co najmniej 12 miesięcy od dnia przyznania dotacji lub utworzenia stanowiska pracy, o ile ten termin jest późniejszy niż termin przyznania dotacji. W</w:t>
            </w:r>
            <w:r w:rsidR="00A05EFE">
              <w:rPr>
                <w:rFonts w:asciiTheme="minorHAnsi" w:hAnsiTheme="minorHAnsi" w:cs="Arial"/>
                <w:sz w:val="22"/>
                <w:szCs w:val="22"/>
              </w:rPr>
              <w:t> </w:t>
            </w:r>
            <w:r w:rsidRPr="00A05EFE">
              <w:rPr>
                <w:rFonts w:asciiTheme="minorHAnsi" w:hAnsiTheme="minorHAnsi" w:cs="Arial"/>
                <w:sz w:val="22"/>
                <w:szCs w:val="22"/>
              </w:rPr>
              <w:t>tym czasie zakończenie stosunku pracy z osobą zatrudnioną na nowo utworzonym stanowisku pracy może nastąpić wyłącznie z przyczyn leżących po stronie pracownika.</w:t>
            </w:r>
          </w:p>
        </w:tc>
      </w:tr>
      <w:tr w:rsidR="002042B4" w:rsidRPr="00A05EFE" w:rsidTr="0052508C">
        <w:trPr>
          <w:trHeight w:val="20"/>
        </w:trPr>
        <w:tc>
          <w:tcPr>
            <w:tcW w:w="1362" w:type="pct"/>
            <w:shd w:val="clear" w:color="auto" w:fill="auto"/>
            <w:vAlign w:val="center"/>
          </w:tcPr>
          <w:p w:rsidR="002042B4" w:rsidRPr="00A05EFE" w:rsidRDefault="002042B4"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Warunki i planowany zakres stosowania </w:t>
            </w:r>
            <w:r w:rsidRPr="00A05EFE">
              <w:rPr>
                <w:rFonts w:asciiTheme="minorHAnsi" w:hAnsiTheme="minorHAnsi" w:cs="Arial"/>
                <w:sz w:val="22"/>
                <w:szCs w:val="22"/>
              </w:rPr>
              <w:br/>
            </w:r>
            <w:r w:rsidRPr="00A05EFE">
              <w:rPr>
                <w:rFonts w:asciiTheme="minorHAnsi" w:hAnsiTheme="minorHAnsi" w:cs="Arial"/>
                <w:i/>
                <w:sz w:val="22"/>
                <w:szCs w:val="22"/>
              </w:rPr>
              <w:t>cross-financingu</w:t>
            </w:r>
            <w:r w:rsidRPr="00A05EFE">
              <w:rPr>
                <w:rFonts w:asciiTheme="minorHAnsi" w:hAnsiTheme="minorHAnsi" w:cs="Arial"/>
                <w:sz w:val="22"/>
                <w:szCs w:val="22"/>
              </w:rPr>
              <w:t xml:space="preserve"> (%)</w:t>
            </w:r>
            <w:r w:rsidRPr="00A05EFE">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A05EFE" w:rsidRDefault="002042B4" w:rsidP="00543369">
            <w:pPr>
              <w:spacing w:before="40" w:after="40"/>
              <w:jc w:val="both"/>
              <w:rPr>
                <w:rFonts w:asciiTheme="minorHAnsi" w:hAnsiTheme="minorHAnsi" w:cs="Arial"/>
              </w:rPr>
            </w:pPr>
            <w:r w:rsidRPr="00A05EFE">
              <w:rPr>
                <w:rFonts w:asciiTheme="minorHAnsi" w:hAnsiTheme="minorHAnsi" w:cs="Arial"/>
                <w:sz w:val="22"/>
                <w:szCs w:val="22"/>
              </w:rPr>
              <w:t>W ramach działania będą finansowane obok działań tzw. miękkich, wydatki inwestycyjne w</w:t>
            </w:r>
            <w:r w:rsidR="00A05EFE">
              <w:rPr>
                <w:rFonts w:asciiTheme="minorHAnsi" w:hAnsiTheme="minorHAnsi" w:cs="Arial"/>
                <w:sz w:val="22"/>
                <w:szCs w:val="22"/>
              </w:rPr>
              <w:t> </w:t>
            </w:r>
            <w:r w:rsidRPr="00A05EFE">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543369" w:rsidRPr="00A05EFE" w:rsidRDefault="00543369" w:rsidP="00543369">
            <w:pPr>
              <w:spacing w:before="40" w:after="40"/>
              <w:jc w:val="both"/>
              <w:rPr>
                <w:rFonts w:asciiTheme="minorHAnsi" w:hAnsiTheme="minorHAnsi" w:cs="Arial"/>
              </w:rPr>
            </w:pPr>
            <w:r w:rsidRPr="00A05EFE">
              <w:rPr>
                <w:rFonts w:asciiTheme="minorHAnsi" w:hAnsiTheme="minorHAnsi" w:cs="Arial"/>
                <w:sz w:val="22"/>
                <w:szCs w:val="22"/>
              </w:rPr>
              <w:t>Wartość wydatków w ramach cross-financingu nie może stanowić więcej niż 10% finansowania unijnego na poziomie projektu.</w:t>
            </w:r>
          </w:p>
        </w:tc>
      </w:tr>
      <w:tr w:rsidR="002042B4" w:rsidRPr="00A05EFE" w:rsidTr="0052508C">
        <w:trPr>
          <w:trHeight w:val="315"/>
        </w:trPr>
        <w:tc>
          <w:tcPr>
            <w:tcW w:w="1362" w:type="pct"/>
            <w:shd w:val="clear" w:color="auto" w:fill="auto"/>
            <w:vAlign w:val="center"/>
          </w:tcPr>
          <w:p w:rsidR="002042B4" w:rsidRPr="00A05EFE" w:rsidRDefault="002042B4"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Dopuszczalna maksymalna wartość zakupionych środków trwałych</w:t>
            </w:r>
            <w:r w:rsidRPr="00A05EFE">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A05EFE" w:rsidRDefault="002042B4" w:rsidP="007370AF">
            <w:pPr>
              <w:spacing w:before="40" w:after="40"/>
              <w:jc w:val="both"/>
              <w:rPr>
                <w:rFonts w:asciiTheme="minorHAnsi" w:hAnsiTheme="minorHAnsi" w:cs="Arial"/>
              </w:rPr>
            </w:pPr>
            <w:r w:rsidRPr="00A05EFE">
              <w:rPr>
                <w:rFonts w:asciiTheme="minorHAnsi" w:hAnsiTheme="minorHAns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cross-financingu nie może łącznie przekroczyć 10%</w:t>
            </w:r>
            <w:r w:rsidR="007370AF">
              <w:rPr>
                <w:rFonts w:asciiTheme="minorHAnsi" w:hAnsiTheme="minorHAnsi" w:cs="Arial"/>
                <w:sz w:val="22"/>
                <w:szCs w:val="22"/>
              </w:rPr>
              <w:t> </w:t>
            </w:r>
            <w:r w:rsidRPr="00A05EFE">
              <w:rPr>
                <w:rFonts w:asciiTheme="minorHAnsi" w:hAnsiTheme="minorHAnsi" w:cs="Arial"/>
                <w:sz w:val="22"/>
                <w:szCs w:val="22"/>
              </w:rPr>
              <w:t>wydatków projektu. Wydatki ponoszone na zakup środków trwałych oraz cross-financing powyżej dopuszczalnej kwoty określonej w zatwierdzonym wniosku o dofinansowanie projektu są niekwalifikowalne.</w:t>
            </w:r>
          </w:p>
        </w:tc>
      </w:tr>
      <w:tr w:rsidR="002042B4" w:rsidRPr="00A05EFE" w:rsidTr="0052508C">
        <w:trPr>
          <w:trHeight w:val="20"/>
        </w:trPr>
        <w:tc>
          <w:tcPr>
            <w:tcW w:w="1362" w:type="pct"/>
            <w:shd w:val="clear" w:color="auto" w:fill="auto"/>
            <w:vAlign w:val="center"/>
          </w:tcPr>
          <w:p w:rsidR="002042B4" w:rsidRPr="00A05EFE" w:rsidRDefault="002042B4"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Warunki uwzględniania dochodu w projekcie </w:t>
            </w:r>
            <w:r w:rsidRPr="00A05EFE">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Nie dotyczy</w:t>
            </w:r>
          </w:p>
        </w:tc>
      </w:tr>
      <w:tr w:rsidR="002042B4" w:rsidRPr="00A05EFE" w:rsidTr="0052508C">
        <w:trPr>
          <w:trHeight w:val="20"/>
        </w:trPr>
        <w:tc>
          <w:tcPr>
            <w:tcW w:w="1362" w:type="pct"/>
            <w:tcBorders>
              <w:top w:val="single" w:sz="4" w:space="0" w:color="auto"/>
              <w:right w:val="single" w:sz="4" w:space="0" w:color="auto"/>
            </w:tcBorders>
            <w:shd w:val="clear" w:color="auto" w:fill="auto"/>
            <w:vAlign w:val="center"/>
          </w:tcPr>
          <w:p w:rsidR="002042B4" w:rsidRPr="00A05EFE" w:rsidRDefault="002042B4"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A05EFE" w:rsidRDefault="002042B4" w:rsidP="00DA5185">
            <w:pPr>
              <w:spacing w:before="40" w:after="40"/>
              <w:jc w:val="both"/>
              <w:rPr>
                <w:rFonts w:asciiTheme="minorHAnsi" w:hAnsiTheme="minorHAnsi" w:cs="Arial"/>
              </w:rPr>
            </w:pPr>
            <w:r w:rsidRPr="00A05EFE">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Pr>
                <w:rFonts w:asciiTheme="minorHAnsi" w:hAnsiTheme="minorHAnsi" w:cs="Arial"/>
                <w:sz w:val="22"/>
                <w:szCs w:val="22"/>
              </w:rPr>
              <w:t> </w:t>
            </w:r>
            <w:r w:rsidRPr="00A05EFE">
              <w:rPr>
                <w:rFonts w:asciiTheme="minorHAnsi" w:hAnsiTheme="minorHAnsi" w:cs="Arial"/>
                <w:sz w:val="22"/>
                <w:szCs w:val="22"/>
              </w:rPr>
              <w:t>wartości wkładu publicznego do 100 000 EUR. Do przeliczenia ww. kwoty na PLN należy stosować miesięczny obrachunkowy kurs wymiany stosowany przez KE aktualny na dzień ogłoszenia konkursu.</w:t>
            </w:r>
          </w:p>
          <w:p w:rsidR="002042B4" w:rsidRPr="00A05EFE" w:rsidRDefault="002042B4" w:rsidP="00A05EFE">
            <w:pPr>
              <w:spacing w:before="40" w:after="40"/>
              <w:rPr>
                <w:rFonts w:asciiTheme="minorHAnsi" w:hAnsiTheme="minorHAnsi" w:cs="Arial"/>
              </w:rPr>
            </w:pPr>
            <w:r w:rsidRPr="00A05EFE">
              <w:rPr>
                <w:rFonts w:asciiTheme="minorHAnsi" w:hAnsiTheme="minorHAnsi" w:cs="Arial"/>
                <w:sz w:val="22"/>
                <w:szCs w:val="22"/>
              </w:rPr>
              <w:t>Kwestia sy</w:t>
            </w:r>
            <w:r w:rsidR="00A05EFE">
              <w:rPr>
                <w:rFonts w:asciiTheme="minorHAnsi" w:hAnsiTheme="minorHAnsi" w:cs="Arial"/>
                <w:sz w:val="22"/>
                <w:szCs w:val="22"/>
              </w:rPr>
              <w:t>s</w:t>
            </w:r>
            <w:r w:rsidRPr="00A05EFE">
              <w:rPr>
                <w:rFonts w:asciiTheme="minorHAnsi" w:hAnsiTheme="minorHAnsi" w:cs="Arial"/>
                <w:sz w:val="22"/>
                <w:szCs w:val="22"/>
              </w:rPr>
              <w:t>temu zaliczek zostanie ustalona w</w:t>
            </w:r>
            <w:r w:rsidR="00A05EFE">
              <w:rPr>
                <w:rFonts w:asciiTheme="minorHAnsi" w:hAnsiTheme="minorHAnsi" w:cs="Arial"/>
                <w:sz w:val="22"/>
                <w:szCs w:val="22"/>
              </w:rPr>
              <w:t> </w:t>
            </w:r>
            <w:r w:rsidRPr="00A05EFE">
              <w:rPr>
                <w:rFonts w:asciiTheme="minorHAnsi" w:hAnsiTheme="minorHAnsi" w:cs="Arial"/>
                <w:sz w:val="22"/>
                <w:szCs w:val="22"/>
              </w:rPr>
              <w:t>regulaminie konkursu.</w:t>
            </w:r>
            <w:r w:rsidRPr="00A05EFE">
              <w:rPr>
                <w:sz w:val="22"/>
                <w:szCs w:val="22"/>
              </w:rPr>
              <w:t xml:space="preserve"> </w:t>
            </w:r>
          </w:p>
        </w:tc>
      </w:tr>
      <w:tr w:rsidR="002042B4" w:rsidRPr="00A05EFE" w:rsidTr="0052508C">
        <w:trPr>
          <w:trHeight w:val="335"/>
        </w:trPr>
        <w:tc>
          <w:tcPr>
            <w:tcW w:w="1362" w:type="pct"/>
            <w:tcBorders>
              <w:top w:val="single" w:sz="4" w:space="0" w:color="auto"/>
              <w:right w:val="single" w:sz="4" w:space="0" w:color="auto"/>
            </w:tcBorders>
            <w:shd w:val="clear" w:color="auto" w:fill="auto"/>
            <w:vAlign w:val="center"/>
          </w:tcPr>
          <w:p w:rsidR="002042B4" w:rsidRPr="00A05EFE" w:rsidRDefault="002042B4"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Pomoc publiczna </w:t>
            </w:r>
            <w:r w:rsidRPr="00A05EFE">
              <w:rPr>
                <w:rFonts w:asciiTheme="minorHAnsi" w:hAnsiTheme="minorHAnsi" w:cs="Arial"/>
                <w:sz w:val="22"/>
                <w:szCs w:val="22"/>
              </w:rPr>
              <w:br/>
              <w:t xml:space="preserve">i pomoc </w:t>
            </w:r>
            <w:r w:rsidRPr="00A05EFE">
              <w:rPr>
                <w:rFonts w:asciiTheme="minorHAnsi" w:hAnsiTheme="minorHAnsi" w:cs="Arial"/>
                <w:i/>
                <w:sz w:val="22"/>
                <w:szCs w:val="22"/>
              </w:rPr>
              <w:t>de minimis</w:t>
            </w:r>
            <w:r w:rsidRPr="00A05EFE">
              <w:rPr>
                <w:rFonts w:asciiTheme="minorHAnsi" w:hAnsiTheme="minorHAnsi" w:cs="Arial"/>
                <w:sz w:val="22"/>
                <w:szCs w:val="22"/>
              </w:rPr>
              <w:br/>
              <w:t>(rodzaj i przeznaczenie pomocy, unijna lub krajowa podstawa prawna)</w:t>
            </w:r>
            <w:r w:rsidRPr="00A05EFE">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A05EFE" w:rsidRDefault="002042B4" w:rsidP="00DA5185">
            <w:pPr>
              <w:spacing w:before="40" w:after="40"/>
              <w:jc w:val="both"/>
              <w:rPr>
                <w:rFonts w:asciiTheme="minorHAnsi" w:hAnsiTheme="minorHAnsi" w:cs="Arial"/>
              </w:rPr>
            </w:pPr>
            <w:r w:rsidRPr="00A05EFE">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Pr>
                <w:rFonts w:asciiTheme="minorHAnsi" w:hAnsiTheme="minorHAnsi" w:cs="Arial"/>
                <w:sz w:val="22"/>
                <w:szCs w:val="22"/>
              </w:rPr>
              <w:t>prawa unijnego</w:t>
            </w:r>
            <w:r w:rsidRPr="00A05EFE">
              <w:rPr>
                <w:rFonts w:asciiTheme="minorHAnsi" w:hAnsiTheme="minorHAnsi" w:cs="Arial"/>
                <w:sz w:val="22"/>
                <w:szCs w:val="22"/>
              </w:rPr>
              <w:t xml:space="preserve"> i krajowego dotyczące zasad udzielania tej pomocy, obowiązujące w momencie udzielania wsparcia.</w:t>
            </w:r>
          </w:p>
          <w:p w:rsidR="002042B4" w:rsidRPr="00A05EFE" w:rsidRDefault="002042B4" w:rsidP="00A05EFE">
            <w:pPr>
              <w:jc w:val="both"/>
              <w:rPr>
                <w:rFonts w:cs="Arial"/>
              </w:rPr>
            </w:pPr>
            <w:r w:rsidRPr="00A05EFE">
              <w:rPr>
                <w:rFonts w:asciiTheme="minorHAnsi" w:hAnsiTheme="minorHAnsi" w:cs="Arial"/>
                <w:sz w:val="22"/>
                <w:szCs w:val="22"/>
              </w:rPr>
              <w:t>W ramach działania przewiduje się występowanie</w:t>
            </w:r>
            <w:r w:rsidR="00652BB4" w:rsidRPr="00A05EFE">
              <w:rPr>
                <w:rFonts w:asciiTheme="minorHAnsi" w:hAnsiTheme="minorHAnsi" w:cs="Arial"/>
                <w:sz w:val="22"/>
                <w:szCs w:val="22"/>
              </w:rPr>
              <w:t xml:space="preserve"> </w:t>
            </w:r>
            <w:r w:rsidRPr="00A05EFE">
              <w:rPr>
                <w:rFonts w:asciiTheme="minorHAnsi" w:hAnsiTheme="minorHAnsi" w:cs="Arial"/>
                <w:sz w:val="22"/>
                <w:szCs w:val="22"/>
              </w:rPr>
              <w:t xml:space="preserve">pomocy de </w:t>
            </w:r>
            <w:r w:rsidR="00652BB4" w:rsidRPr="00A05EFE">
              <w:rPr>
                <w:rFonts w:asciiTheme="minorHAnsi" w:hAnsiTheme="minorHAnsi" w:cs="Arial"/>
                <w:sz w:val="22"/>
                <w:szCs w:val="22"/>
              </w:rPr>
              <w:t xml:space="preserve">minimis udzielanej na podstawie </w:t>
            </w:r>
            <w:r w:rsidRPr="00A05EFE">
              <w:rPr>
                <w:rFonts w:asciiTheme="minorHAnsi" w:hAnsiTheme="minorHAnsi"/>
                <w:sz w:val="22"/>
                <w:szCs w:val="22"/>
              </w:rPr>
              <w:t>rozporządzenia Komisji (UE) nr 1407/2013 z</w:t>
            </w:r>
            <w:r w:rsidR="00A05EFE">
              <w:rPr>
                <w:rFonts w:asciiTheme="minorHAnsi" w:hAnsiTheme="minorHAnsi"/>
                <w:sz w:val="22"/>
                <w:szCs w:val="22"/>
              </w:rPr>
              <w:t> </w:t>
            </w:r>
            <w:r w:rsidRPr="00A05EFE">
              <w:rPr>
                <w:rFonts w:asciiTheme="minorHAnsi" w:hAnsiTheme="minorHAnsi"/>
                <w:sz w:val="22"/>
                <w:szCs w:val="22"/>
              </w:rPr>
              <w:t>18</w:t>
            </w:r>
            <w:r w:rsidR="00A05EFE">
              <w:rPr>
                <w:rFonts w:asciiTheme="minorHAnsi" w:hAnsiTheme="minorHAnsi"/>
                <w:sz w:val="22"/>
                <w:szCs w:val="22"/>
              </w:rPr>
              <w:t> </w:t>
            </w:r>
            <w:r w:rsidRPr="00A05EFE">
              <w:rPr>
                <w:rFonts w:asciiTheme="minorHAnsi" w:hAnsiTheme="minorHAnsi"/>
                <w:sz w:val="22"/>
                <w:szCs w:val="22"/>
              </w:rPr>
              <w:t>grudnia 2013 roku w sprawie stosowania art.</w:t>
            </w:r>
            <w:r w:rsidR="00A05EFE">
              <w:rPr>
                <w:rFonts w:asciiTheme="minorHAnsi" w:hAnsiTheme="minorHAnsi"/>
                <w:sz w:val="22"/>
                <w:szCs w:val="22"/>
              </w:rPr>
              <w:t> </w:t>
            </w:r>
            <w:r w:rsidRPr="00A05EFE">
              <w:rPr>
                <w:rFonts w:asciiTheme="minorHAnsi" w:hAnsiTheme="minorHAnsi"/>
                <w:sz w:val="22"/>
                <w:szCs w:val="22"/>
              </w:rPr>
              <w:t>107 i 108 Traktatu o funkcjonowaniu Unii Europejskiej do pomocy de minimis</w:t>
            </w:r>
            <w:r w:rsidR="00D8309A" w:rsidRPr="00A05EFE">
              <w:rPr>
                <w:rFonts w:asciiTheme="minorHAnsi" w:hAnsiTheme="minorHAnsi"/>
                <w:sz w:val="22"/>
                <w:szCs w:val="22"/>
              </w:rPr>
              <w:t xml:space="preserve"> oraz rozporządzenia Ministra Infrastruktury i Rozwoju z</w:t>
            </w:r>
            <w:r w:rsidR="00A05EFE">
              <w:rPr>
                <w:rFonts w:asciiTheme="minorHAnsi" w:hAnsiTheme="minorHAnsi"/>
                <w:sz w:val="22"/>
                <w:szCs w:val="22"/>
              </w:rPr>
              <w:t> </w:t>
            </w:r>
            <w:r w:rsidR="00D8309A" w:rsidRPr="00A05EFE">
              <w:rPr>
                <w:rFonts w:asciiTheme="minorHAnsi" w:hAnsiTheme="minorHAnsi"/>
                <w:sz w:val="22"/>
                <w:szCs w:val="22"/>
              </w:rPr>
              <w:t>dnia 2 lipca 2015 roku w sprawie udzielania pomocy de minimis oraz pomocy publicznej w ramach programów operacyjnych  finansowanych z Europejskiego Funduszu Społecznego na lata 2014-2020 (Dz. U. z 2015 r. poz. 1073)</w:t>
            </w:r>
            <w:r w:rsidRPr="00A05EFE">
              <w:rPr>
                <w:rFonts w:asciiTheme="minorHAnsi" w:hAnsiTheme="minorHAnsi"/>
                <w:sz w:val="22"/>
                <w:szCs w:val="22"/>
              </w:rPr>
              <w:t>.</w:t>
            </w:r>
          </w:p>
        </w:tc>
      </w:tr>
      <w:tr w:rsidR="002042B4" w:rsidRPr="00A05EFE" w:rsidTr="0052508C">
        <w:trPr>
          <w:trHeight w:val="2324"/>
        </w:trPr>
        <w:tc>
          <w:tcPr>
            <w:tcW w:w="1362" w:type="pct"/>
            <w:tcBorders>
              <w:top w:val="single" w:sz="4" w:space="0" w:color="auto"/>
            </w:tcBorders>
            <w:shd w:val="clear" w:color="auto" w:fill="auto"/>
            <w:vAlign w:val="center"/>
          </w:tcPr>
          <w:p w:rsidR="002042B4" w:rsidRPr="00A05EFE" w:rsidRDefault="002042B4"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Maksymalny </w:t>
            </w:r>
            <w:r w:rsidRPr="00A05EFE">
              <w:rPr>
                <w:rFonts w:asciiTheme="minorHAnsi" w:hAnsiTheme="minorHAnsi" w:cs="Arial"/>
                <w:sz w:val="22"/>
                <w:szCs w:val="22"/>
              </w:rPr>
              <w:br/>
              <w:t xml:space="preserve">% poziom dofinansowania UE wydatków kwalifikowalnych </w:t>
            </w:r>
            <w:r w:rsidRPr="00A05EFE">
              <w:rPr>
                <w:rFonts w:asciiTheme="minorHAnsi" w:hAnsiTheme="minorHAnsi" w:cs="Arial"/>
                <w:sz w:val="22"/>
                <w:szCs w:val="22"/>
              </w:rPr>
              <w:br/>
              <w:t xml:space="preserve">na poziomie projektu </w:t>
            </w:r>
            <w:r w:rsidRPr="00A05EFE">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eastAsiaTheme="minorHAnsi" w:hAnsiTheme="minorHAnsi" w:cstheme="minorHAnsi"/>
                <w:sz w:val="22"/>
                <w:szCs w:val="22"/>
                <w:lang w:eastAsia="en-US"/>
              </w:rPr>
              <w:t xml:space="preserve">85%. </w:t>
            </w:r>
          </w:p>
        </w:tc>
      </w:tr>
      <w:tr w:rsidR="002042B4" w:rsidRPr="00A05EFE" w:rsidTr="0052508C">
        <w:trPr>
          <w:trHeight w:val="4108"/>
        </w:trPr>
        <w:tc>
          <w:tcPr>
            <w:tcW w:w="1362" w:type="pct"/>
            <w:shd w:val="clear" w:color="auto" w:fill="auto"/>
            <w:vAlign w:val="center"/>
          </w:tcPr>
          <w:p w:rsidR="002042B4" w:rsidRPr="00A05EFE" w:rsidRDefault="002042B4"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Maksymalny </w:t>
            </w:r>
            <w:r w:rsidRPr="00A05EFE">
              <w:rPr>
                <w:rFonts w:asciiTheme="minorHAnsi" w:hAnsiTheme="minorHAnsi" w:cs="Arial"/>
                <w:sz w:val="22"/>
                <w:szCs w:val="22"/>
              </w:rPr>
              <w:br/>
              <w:t xml:space="preserve">% poziom dofinansowania całkowitego wydatków kwalifikowalnych </w:t>
            </w:r>
            <w:r w:rsidRPr="00A05EFE">
              <w:rPr>
                <w:rFonts w:asciiTheme="minorHAnsi" w:hAnsiTheme="minorHAnsi" w:cs="Arial"/>
                <w:sz w:val="22"/>
                <w:szCs w:val="22"/>
              </w:rPr>
              <w:br/>
              <w:t xml:space="preserve">na poziomie projektu </w:t>
            </w:r>
            <w:r w:rsidRPr="00A05EFE">
              <w:rPr>
                <w:rFonts w:asciiTheme="minorHAnsi" w:hAnsiTheme="minorHAnsi" w:cs="Arial"/>
                <w:sz w:val="22"/>
                <w:szCs w:val="22"/>
              </w:rPr>
              <w:br/>
              <w:t>(środki UE + ewentualne współfinansowanie z budżetu państwa lub innych źródeł przyznawane beneficjentowi przez właściwą instytucję)</w:t>
            </w:r>
            <w:r w:rsidRPr="00A05EFE">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A05EFE" w:rsidRDefault="002042B4" w:rsidP="00643262">
            <w:pPr>
              <w:pStyle w:val="Akapitzlist"/>
              <w:numPr>
                <w:ilvl w:val="0"/>
                <w:numId w:val="127"/>
              </w:numPr>
              <w:ind w:left="315" w:hanging="284"/>
              <w:rPr>
                <w:rFonts w:ascii="Calibri" w:eastAsia="Calibri" w:hAnsi="Calibri"/>
              </w:rPr>
            </w:pPr>
            <w:r w:rsidRPr="00A05EFE">
              <w:rPr>
                <w:rFonts w:cs="Arial"/>
              </w:rPr>
              <w:t>Typ 9.4.A</w:t>
            </w:r>
            <w:r w:rsidRPr="00A05EFE">
              <w:rPr>
                <w:rFonts w:ascii="Calibri" w:eastAsia="Calibri" w:hAnsi="Calibri"/>
              </w:rPr>
              <w:t xml:space="preserve">. </w:t>
            </w:r>
            <w:r w:rsidRPr="00A05EFE">
              <w:rPr>
                <w:rFonts w:ascii="Calibri" w:eastAsia="Calibri" w:hAnsi="Calibri"/>
                <w:b/>
              </w:rPr>
              <w:t>95%</w:t>
            </w:r>
          </w:p>
          <w:p w:rsidR="002042B4" w:rsidRPr="00A05EFE" w:rsidRDefault="002042B4" w:rsidP="00643262">
            <w:pPr>
              <w:pStyle w:val="Akapitzlist"/>
              <w:numPr>
                <w:ilvl w:val="0"/>
                <w:numId w:val="127"/>
              </w:numPr>
              <w:ind w:left="315" w:hanging="284"/>
              <w:rPr>
                <w:rFonts w:cs="Arial"/>
              </w:rPr>
            </w:pPr>
            <w:r w:rsidRPr="00A05EFE">
              <w:rPr>
                <w:rFonts w:cs="Arial"/>
              </w:rPr>
              <w:t xml:space="preserve">Typ 9.4.B. </w:t>
            </w:r>
            <w:r w:rsidRPr="00A05EFE">
              <w:rPr>
                <w:rFonts w:cs="Arial"/>
                <w:b/>
              </w:rPr>
              <w:t>85%</w:t>
            </w:r>
          </w:p>
        </w:tc>
      </w:tr>
      <w:tr w:rsidR="002042B4" w:rsidRPr="00A05EFE" w:rsidTr="0052508C">
        <w:trPr>
          <w:trHeight w:val="1200"/>
        </w:trPr>
        <w:tc>
          <w:tcPr>
            <w:tcW w:w="1362" w:type="pct"/>
            <w:shd w:val="clear" w:color="auto" w:fill="auto"/>
            <w:vAlign w:val="center"/>
          </w:tcPr>
          <w:p w:rsidR="002042B4" w:rsidRPr="00A05EFE" w:rsidRDefault="002042B4"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A05EFE" w:rsidRDefault="002042B4" w:rsidP="00643262">
            <w:pPr>
              <w:pStyle w:val="Akapitzlist"/>
              <w:numPr>
                <w:ilvl w:val="0"/>
                <w:numId w:val="127"/>
              </w:numPr>
              <w:ind w:left="315" w:hanging="284"/>
              <w:rPr>
                <w:rFonts w:ascii="Calibri" w:eastAsia="Calibri" w:hAnsi="Calibri"/>
                <w:b/>
              </w:rPr>
            </w:pPr>
            <w:r w:rsidRPr="00A05EFE">
              <w:rPr>
                <w:rFonts w:cs="Arial"/>
              </w:rPr>
              <w:t>Typ 9.4.A</w:t>
            </w:r>
            <w:r w:rsidRPr="00A05EFE">
              <w:rPr>
                <w:rFonts w:ascii="Calibri" w:eastAsia="Calibri" w:hAnsi="Calibri"/>
              </w:rPr>
              <w:t xml:space="preserve">. </w:t>
            </w:r>
            <w:r w:rsidRPr="00A05EFE">
              <w:rPr>
                <w:rFonts w:ascii="Calibri" w:eastAsia="Calibri" w:hAnsi="Calibri"/>
                <w:b/>
              </w:rPr>
              <w:t>5%</w:t>
            </w:r>
            <w:r w:rsidR="007F23DF" w:rsidRPr="00A05EFE">
              <w:rPr>
                <w:rFonts w:cs="Arial"/>
              </w:rPr>
              <w:t xml:space="preserve"> wartości projektu pomniejszonej o środki przekazywane przez beneficjentów na tworzenie miejsc pracy w ekonomii społecznej</w:t>
            </w:r>
          </w:p>
          <w:p w:rsidR="002042B4" w:rsidRPr="00A05EFE" w:rsidRDefault="002042B4" w:rsidP="00643262">
            <w:pPr>
              <w:pStyle w:val="Akapitzlist"/>
              <w:numPr>
                <w:ilvl w:val="0"/>
                <w:numId w:val="127"/>
              </w:numPr>
              <w:ind w:left="315" w:hanging="284"/>
              <w:rPr>
                <w:rFonts w:cs="Arial"/>
              </w:rPr>
            </w:pPr>
            <w:r w:rsidRPr="00A05EFE">
              <w:rPr>
                <w:rFonts w:cs="Arial"/>
              </w:rPr>
              <w:t xml:space="preserve">Typ 9.4.B. </w:t>
            </w:r>
            <w:r w:rsidRPr="00A05EFE">
              <w:rPr>
                <w:rFonts w:cs="Arial"/>
                <w:b/>
              </w:rPr>
              <w:t>15%</w:t>
            </w:r>
          </w:p>
        </w:tc>
      </w:tr>
      <w:tr w:rsidR="002042B4" w:rsidRPr="00A05EFE" w:rsidTr="0052508C">
        <w:trPr>
          <w:trHeight w:val="4255"/>
        </w:trPr>
        <w:tc>
          <w:tcPr>
            <w:tcW w:w="1362" w:type="pct"/>
            <w:shd w:val="clear" w:color="auto" w:fill="auto"/>
            <w:vAlign w:val="center"/>
          </w:tcPr>
          <w:p w:rsidR="002042B4" w:rsidRPr="00A05EFE" w:rsidRDefault="002042B4"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Minimalna</w:t>
            </w:r>
            <w:r w:rsidRPr="00A05EFE">
              <w:rPr>
                <w:rFonts w:asciiTheme="minorHAnsi" w:hAnsiTheme="minorHAnsi" w:cs="Arial"/>
                <w:sz w:val="22"/>
                <w:szCs w:val="22"/>
              </w:rPr>
              <w:br/>
              <w:t>i maksymalna wartość projektu (PLN)</w:t>
            </w:r>
          </w:p>
          <w:p w:rsidR="002042B4" w:rsidRPr="00A05EFE" w:rsidRDefault="002042B4" w:rsidP="00176DB4">
            <w:pPr>
              <w:suppressAutoHyphens/>
              <w:spacing w:before="40" w:after="40"/>
              <w:ind w:left="360"/>
              <w:rPr>
                <w:rFonts w:asciiTheme="minorHAnsi" w:hAnsiTheme="minorHAnsi" w:cs="Arial"/>
              </w:rPr>
            </w:pPr>
            <w:r w:rsidRPr="00A05EFE">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b/>
              </w:rPr>
            </w:pPr>
            <w:r w:rsidRPr="00A05EFE">
              <w:rPr>
                <w:rFonts w:asciiTheme="minorHAnsi" w:hAnsiTheme="minorHAnsi" w:cs="Arial"/>
                <w:b/>
                <w:sz w:val="22"/>
                <w:szCs w:val="22"/>
              </w:rPr>
              <w:t>9.4.A.</w:t>
            </w:r>
          </w:p>
          <w:p w:rsidR="002042B4" w:rsidRPr="00A05EFE" w:rsidRDefault="002042B4" w:rsidP="00643262">
            <w:pPr>
              <w:pStyle w:val="Akapitzlist"/>
              <w:numPr>
                <w:ilvl w:val="0"/>
                <w:numId w:val="137"/>
              </w:numPr>
              <w:spacing w:before="40" w:after="40"/>
              <w:ind w:left="315" w:hanging="284"/>
              <w:jc w:val="both"/>
              <w:rPr>
                <w:rFonts w:cs="Arial"/>
              </w:rPr>
            </w:pPr>
            <w:r w:rsidRPr="00A05EFE">
              <w:rPr>
                <w:rFonts w:cs="Arial"/>
              </w:rPr>
              <w:t>minimalna wartość projektu 50 000 PLN</w:t>
            </w:r>
          </w:p>
          <w:p w:rsidR="002042B4" w:rsidRPr="00A05EFE" w:rsidRDefault="002042B4" w:rsidP="00643262">
            <w:pPr>
              <w:pStyle w:val="Akapitzlist"/>
              <w:numPr>
                <w:ilvl w:val="0"/>
                <w:numId w:val="137"/>
              </w:numPr>
              <w:spacing w:before="40" w:after="40"/>
              <w:ind w:left="315" w:hanging="284"/>
              <w:jc w:val="both"/>
              <w:rPr>
                <w:rFonts w:cs="Arial"/>
              </w:rPr>
            </w:pPr>
            <w:r w:rsidRPr="00A05EFE">
              <w:rPr>
                <w:rFonts w:cs="Arial"/>
              </w:rPr>
              <w:t>maksymalna wartość projektu – z</w:t>
            </w:r>
            <w:r w:rsidR="00A05EFE">
              <w:rPr>
                <w:rFonts w:cs="Arial"/>
              </w:rPr>
              <w:t> </w:t>
            </w:r>
            <w:r w:rsidRPr="00A05EFE">
              <w:rPr>
                <w:rFonts w:cs="Arial"/>
              </w:rPr>
              <w:t>uwzględnieniem podziału na subregiony</w:t>
            </w:r>
            <w:r w:rsidRPr="00A05EFE" w:rsidDel="00DA5185">
              <w:rPr>
                <w:rFonts w:cs="Arial"/>
              </w:rPr>
              <w:t xml:space="preserve"> </w:t>
            </w:r>
            <w:r w:rsidRPr="00A05EFE">
              <w:rPr>
                <w:rFonts w:cs="Arial"/>
              </w:rPr>
              <w:t xml:space="preserve">Dolnego Śląska </w:t>
            </w:r>
            <w:r w:rsidR="001D4CE0" w:rsidRPr="00A05EFE">
              <w:rPr>
                <w:rFonts w:cs="Arial"/>
              </w:rPr>
              <w:t>–</w:t>
            </w:r>
            <w:r w:rsidRPr="00A05EFE">
              <w:rPr>
                <w:rFonts w:cs="Arial"/>
              </w:rPr>
              <w:t xml:space="preserve"> zostanie określona na etapie regulaminu konkursu.</w:t>
            </w:r>
          </w:p>
          <w:p w:rsidR="002042B4" w:rsidRPr="00A05EFE" w:rsidRDefault="002042B4" w:rsidP="00176DB4">
            <w:pPr>
              <w:spacing w:before="40" w:after="40"/>
              <w:rPr>
                <w:rFonts w:asciiTheme="minorHAnsi" w:hAnsiTheme="minorHAnsi" w:cs="Arial"/>
              </w:rPr>
            </w:pPr>
          </w:p>
          <w:p w:rsidR="002042B4" w:rsidRPr="00A05EFE" w:rsidRDefault="002042B4" w:rsidP="00176DB4">
            <w:pPr>
              <w:spacing w:before="40" w:after="40"/>
              <w:rPr>
                <w:rFonts w:asciiTheme="minorHAnsi" w:hAnsiTheme="minorHAnsi" w:cs="Arial"/>
                <w:b/>
              </w:rPr>
            </w:pPr>
            <w:r w:rsidRPr="00A05EFE">
              <w:rPr>
                <w:rFonts w:asciiTheme="minorHAnsi" w:hAnsiTheme="minorHAnsi" w:cs="Arial"/>
                <w:b/>
                <w:sz w:val="22"/>
                <w:szCs w:val="22"/>
              </w:rPr>
              <w:t>9.4.B.</w:t>
            </w:r>
          </w:p>
          <w:p w:rsidR="002042B4" w:rsidRPr="00A05EFE" w:rsidRDefault="002042B4" w:rsidP="00643262">
            <w:pPr>
              <w:pStyle w:val="Akapitzlist"/>
              <w:numPr>
                <w:ilvl w:val="0"/>
                <w:numId w:val="137"/>
              </w:numPr>
              <w:spacing w:before="40" w:after="40"/>
              <w:ind w:left="315" w:hanging="284"/>
              <w:jc w:val="both"/>
              <w:rPr>
                <w:rFonts w:cs="Arial"/>
              </w:rPr>
            </w:pPr>
            <w:r w:rsidRPr="00A05EFE">
              <w:rPr>
                <w:rFonts w:cs="Arial"/>
              </w:rPr>
              <w:t>minimalna wartość projektu 50 000 PLN</w:t>
            </w:r>
          </w:p>
          <w:p w:rsidR="002042B4" w:rsidRPr="00A05EFE" w:rsidRDefault="002042B4" w:rsidP="00643262">
            <w:pPr>
              <w:pStyle w:val="Akapitzlist"/>
              <w:numPr>
                <w:ilvl w:val="0"/>
                <w:numId w:val="137"/>
              </w:numPr>
              <w:spacing w:before="40" w:after="40"/>
              <w:ind w:left="315" w:hanging="284"/>
              <w:jc w:val="both"/>
              <w:rPr>
                <w:rFonts w:cs="Arial"/>
              </w:rPr>
            </w:pPr>
            <w:r w:rsidRPr="00A05EFE">
              <w:rPr>
                <w:rFonts w:cs="Arial"/>
              </w:rPr>
              <w:t xml:space="preserve">maksymalna wartość projektu – 5 040 000 PLN, przy czym średnioroczne wydatki nie mogą być wyższe niż 720 000 PLN. </w:t>
            </w:r>
          </w:p>
        </w:tc>
      </w:tr>
      <w:tr w:rsidR="002042B4" w:rsidRPr="00A05EFE" w:rsidTr="0052508C">
        <w:trPr>
          <w:trHeight w:val="1691"/>
        </w:trPr>
        <w:tc>
          <w:tcPr>
            <w:tcW w:w="1362" w:type="pct"/>
            <w:shd w:val="clear" w:color="auto" w:fill="auto"/>
            <w:vAlign w:val="center"/>
          </w:tcPr>
          <w:p w:rsidR="002042B4" w:rsidRPr="00A05EFE" w:rsidRDefault="002042B4"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 xml:space="preserve">Minimalna i maksymalna wartość wydatków kwalifikowalnych projektu (PLN) </w:t>
            </w:r>
            <w:r w:rsidRPr="00A05EFE">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Nie dotyczy</w:t>
            </w:r>
          </w:p>
        </w:tc>
      </w:tr>
      <w:tr w:rsidR="002042B4" w:rsidRPr="00A05EFE" w:rsidTr="0052508C">
        <w:trPr>
          <w:trHeight w:val="1423"/>
        </w:trPr>
        <w:tc>
          <w:tcPr>
            <w:tcW w:w="1362" w:type="pct"/>
            <w:shd w:val="clear" w:color="auto" w:fill="auto"/>
            <w:vAlign w:val="center"/>
          </w:tcPr>
          <w:p w:rsidR="002042B4" w:rsidRPr="00A05EFE" w:rsidRDefault="002042B4" w:rsidP="00643262">
            <w:pPr>
              <w:numPr>
                <w:ilvl w:val="0"/>
                <w:numId w:val="134"/>
              </w:numPr>
              <w:suppressAutoHyphens/>
              <w:spacing w:before="40" w:after="40"/>
              <w:ind w:left="360"/>
              <w:rPr>
                <w:rFonts w:asciiTheme="minorHAnsi" w:hAnsiTheme="minorHAnsi" w:cs="Arial"/>
              </w:rPr>
            </w:pPr>
            <w:r w:rsidRPr="00A05EFE">
              <w:rPr>
                <w:rFonts w:asciiTheme="minorHAnsi" w:hAnsiTheme="minorHAnsi" w:cs="Arial"/>
                <w:sz w:val="22"/>
                <w:szCs w:val="22"/>
              </w:rPr>
              <w:t>Kwota alokacji UE na instrumenty finansowe</w:t>
            </w:r>
            <w:r w:rsidRPr="00A05EFE">
              <w:rPr>
                <w:rFonts w:asciiTheme="minorHAnsi" w:hAnsiTheme="minorHAnsi" w:cs="Arial"/>
                <w:sz w:val="22"/>
                <w:szCs w:val="22"/>
              </w:rPr>
              <w:br/>
              <w:t xml:space="preserve">(EUR) </w:t>
            </w:r>
            <w:r w:rsidRPr="00A05EFE">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rsidR="002042B4" w:rsidRPr="00A05EFE" w:rsidRDefault="002042B4" w:rsidP="00176DB4">
            <w:pPr>
              <w:spacing w:before="40" w:after="40"/>
              <w:rPr>
                <w:rFonts w:asciiTheme="minorHAnsi" w:hAnsiTheme="minorHAnsi" w:cs="Arial"/>
              </w:rPr>
            </w:pPr>
            <w:r w:rsidRPr="00A05EFE">
              <w:rPr>
                <w:rFonts w:asciiTheme="minorHAnsi" w:hAnsiTheme="minorHAnsi" w:cs="Arial"/>
                <w:sz w:val="22"/>
                <w:szCs w:val="22"/>
              </w:rPr>
              <w:t>Nie dotyczy</w:t>
            </w:r>
          </w:p>
        </w:tc>
      </w:tr>
    </w:tbl>
    <w:p w:rsidR="00BD1790" w:rsidRDefault="00BD1790" w:rsidP="00870FEE">
      <w:pPr>
        <w:jc w:val="both"/>
        <w:rPr>
          <w:rFonts w:asciiTheme="minorHAnsi" w:hAnsiTheme="minorHAnsi"/>
          <w:b/>
        </w:rPr>
      </w:pPr>
    </w:p>
    <w:p w:rsidR="001D4CE0" w:rsidRDefault="001D4CE0">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rsidR="00B43889" w:rsidRPr="00E24B6B" w:rsidRDefault="00B43889" w:rsidP="00945319">
      <w:pPr>
        <w:pStyle w:val="Nagwek2"/>
        <w:rPr>
          <w:rFonts w:asciiTheme="minorHAnsi" w:hAnsiTheme="minorHAnsi"/>
        </w:rPr>
      </w:pPr>
      <w:bookmarkStart w:id="54" w:name="_Toc435091499"/>
      <w:r w:rsidRPr="00E24B6B">
        <w:rPr>
          <w:rFonts w:asciiTheme="minorHAnsi" w:hAnsiTheme="minorHAnsi"/>
        </w:rPr>
        <w:t>Oś priorytetowa 10 Edukacja</w:t>
      </w:r>
      <w:bookmarkEnd w:id="54"/>
    </w:p>
    <w:p w:rsidR="00B43889" w:rsidRDefault="00B43889" w:rsidP="00870FEE">
      <w:pPr>
        <w:jc w:val="both"/>
        <w:rPr>
          <w:rFonts w:asciiTheme="minorHAnsi" w:hAnsiTheme="minorHAnsi"/>
          <w:b/>
        </w:rPr>
      </w:pPr>
    </w:p>
    <w:p w:rsidR="00962B29" w:rsidRPr="00962B29" w:rsidRDefault="00962B29" w:rsidP="00643262">
      <w:pPr>
        <w:pStyle w:val="Akapitzlist"/>
        <w:numPr>
          <w:ilvl w:val="0"/>
          <w:numId w:val="138"/>
        </w:numPr>
        <w:suppressAutoHyphens/>
        <w:spacing w:before="120" w:after="30" w:line="240" w:lineRule="auto"/>
        <w:ind w:left="284" w:hanging="284"/>
        <w:rPr>
          <w:rFonts w:cs="Arial"/>
          <w:sz w:val="24"/>
          <w:szCs w:val="24"/>
        </w:rPr>
      </w:pPr>
      <w:r w:rsidRPr="00962B29">
        <w:rPr>
          <w:rFonts w:cs="Arial"/>
          <w:sz w:val="24"/>
          <w:szCs w:val="24"/>
        </w:rPr>
        <w:t>Numer</w:t>
      </w:r>
      <w:r w:rsidR="00466857">
        <w:rPr>
          <w:rFonts w:cs="Arial"/>
          <w:sz w:val="24"/>
          <w:szCs w:val="24"/>
        </w:rPr>
        <w:t xml:space="preserve"> i </w:t>
      </w:r>
      <w:r w:rsidRPr="00962B29">
        <w:rPr>
          <w:rFonts w:cs="Arial"/>
          <w:sz w:val="24"/>
          <w:szCs w:val="24"/>
        </w:rPr>
        <w:t>nazwa osi priorytetowej</w:t>
      </w:r>
    </w:p>
    <w:p w:rsidR="00962B29" w:rsidRPr="00962B29"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962B29">
        <w:rPr>
          <w:rFonts w:asciiTheme="minorHAnsi" w:hAnsiTheme="minorHAnsi" w:cs="Arial"/>
          <w:b/>
        </w:rPr>
        <w:t>Oś priorytetowa 10  Edukacja</w:t>
      </w:r>
    </w:p>
    <w:p w:rsidR="00962B29" w:rsidRPr="00962B29" w:rsidRDefault="00962B29" w:rsidP="00643262">
      <w:pPr>
        <w:pStyle w:val="Akapitzlist"/>
        <w:numPr>
          <w:ilvl w:val="0"/>
          <w:numId w:val="138"/>
        </w:numPr>
        <w:tabs>
          <w:tab w:val="left" w:pos="360"/>
        </w:tabs>
        <w:suppressAutoHyphens/>
        <w:spacing w:before="120" w:after="30" w:line="240" w:lineRule="auto"/>
        <w:ind w:left="284" w:hanging="284"/>
        <w:rPr>
          <w:rFonts w:cs="Arial"/>
          <w:sz w:val="24"/>
          <w:szCs w:val="24"/>
        </w:rPr>
      </w:pPr>
      <w:r w:rsidRPr="00962B29">
        <w:rPr>
          <w:rFonts w:cs="Arial"/>
          <w:sz w:val="24"/>
          <w:szCs w:val="24"/>
        </w:rPr>
        <w:t xml:space="preserve">Cele szczegółowe osi priorytetowej </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7370AF">
        <w:rPr>
          <w:rFonts w:asciiTheme="minorHAnsi" w:hAnsiTheme="minorHAnsi" w:cs="Arial"/>
          <w:sz w:val="22"/>
          <w:szCs w:val="22"/>
        </w:rPr>
        <w:t>W ramach osi priorytetowej realizowane będą 4 cele szczegółowe:</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7370AF">
        <w:rPr>
          <w:rFonts w:asciiTheme="minorHAnsi" w:hAnsiTheme="minorHAnsi" w:cs="Arial"/>
          <w:sz w:val="22"/>
          <w:szCs w:val="22"/>
        </w:rPr>
        <w:t>1</w:t>
      </w:r>
      <w:r w:rsidRPr="007370AF">
        <w:rPr>
          <w:rFonts w:asciiTheme="minorHAnsi" w:hAnsiTheme="minorHAnsi" w:cs="Arial"/>
          <w:b/>
          <w:sz w:val="22"/>
          <w:szCs w:val="22"/>
        </w:rPr>
        <w:t>. Zwiększenie liczby miejsc</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edukacji przedszkolnej</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podniesienie kompetencji uczniów</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przedszkolach.</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7370AF">
        <w:rPr>
          <w:rFonts w:asciiTheme="minorHAnsi" w:hAnsiTheme="minorHAnsi" w:cs="Arial"/>
          <w:b/>
          <w:sz w:val="22"/>
          <w:szCs w:val="22"/>
        </w:rPr>
        <w:t>2.Podniesienie u uczniów kompetencji kluczowych oraz właściwych postaw</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umiejętności niezbędnych na rynku pracy, oraz rozwijanie indywidualnego podejścia do ucznia, szczególnie ze specjalnymi potrzebami edukacyjnymi.</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7370AF">
        <w:rPr>
          <w:rFonts w:asciiTheme="minorHAnsi" w:hAnsiTheme="minorHAnsi" w:cs="Arial"/>
          <w:b/>
          <w:sz w:val="22"/>
          <w:szCs w:val="22"/>
        </w:rPr>
        <w:t>3.Zwiększenie kompetencji osób dorosłych</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szczególności osób pozostających</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niekorzystnej sytuacji na rynku pracy</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zakresie ICT</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języków obcych.</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7370AF">
        <w:rPr>
          <w:rFonts w:asciiTheme="minorHAnsi" w:hAnsiTheme="minorHAnsi" w:cs="Arial"/>
          <w:b/>
          <w:sz w:val="22"/>
          <w:szCs w:val="22"/>
        </w:rPr>
        <w:t>4.Zwiększenie szans na zatrudnienie uczniów kształcenia</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szkolenia zawodowego,</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szczególności poprzez poprawę efektywności kształcenia zawodowego.</w:t>
      </w:r>
    </w:p>
    <w:p w:rsidR="00962B29" w:rsidRPr="002504EF"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62B29" w:rsidRPr="007370AF" w:rsidTr="00176DB4">
        <w:trPr>
          <w:trHeight w:val="20"/>
        </w:trPr>
        <w:tc>
          <w:tcPr>
            <w:tcW w:w="1429" w:type="pct"/>
            <w:vMerge w:val="restart"/>
            <w:shd w:val="clear" w:color="auto" w:fill="auto"/>
          </w:tcPr>
          <w:p w:rsidR="00962B29" w:rsidRPr="007370AF" w:rsidRDefault="00962B29" w:rsidP="00643262">
            <w:pPr>
              <w:numPr>
                <w:ilvl w:val="0"/>
                <w:numId w:val="138"/>
              </w:numPr>
              <w:tabs>
                <w:tab w:val="num" w:pos="360"/>
              </w:tabs>
              <w:suppressAutoHyphens/>
              <w:spacing w:before="40" w:after="40"/>
              <w:ind w:left="357" w:hanging="357"/>
              <w:rPr>
                <w:rFonts w:asciiTheme="minorHAnsi" w:hAnsiTheme="minorHAnsi" w:cs="Arial"/>
              </w:rPr>
            </w:pPr>
            <w:r w:rsidRPr="007370AF">
              <w:rPr>
                <w:rFonts w:asciiTheme="minorHAnsi" w:hAnsiTheme="minorHAnsi" w:cs="Arial"/>
                <w:sz w:val="22"/>
                <w:szCs w:val="22"/>
              </w:rPr>
              <w:t>Fundusz</w:t>
            </w:r>
            <w:r w:rsidRPr="007370AF">
              <w:rPr>
                <w:rFonts w:asciiTheme="minorHAnsi" w:hAnsiTheme="minorHAnsi" w:cs="Arial"/>
                <w:sz w:val="22"/>
                <w:szCs w:val="22"/>
              </w:rPr>
              <w:br/>
              <w:t>(nazwa</w:t>
            </w:r>
            <w:r w:rsidR="00466857" w:rsidRPr="007370AF">
              <w:rPr>
                <w:rFonts w:asciiTheme="minorHAnsi" w:hAnsiTheme="minorHAnsi" w:cs="Arial"/>
                <w:sz w:val="22"/>
                <w:szCs w:val="22"/>
              </w:rPr>
              <w:t xml:space="preserve"> i </w:t>
            </w:r>
            <w:r w:rsidRPr="007370AF">
              <w:rPr>
                <w:rFonts w:asciiTheme="minorHAnsi" w:hAnsiTheme="minorHAnsi" w:cs="Arial"/>
                <w:sz w:val="22"/>
                <w:szCs w:val="22"/>
              </w:rPr>
              <w:t>kwota</w:t>
            </w:r>
            <w:r w:rsidR="00466857" w:rsidRPr="007370AF">
              <w:rPr>
                <w:rFonts w:asciiTheme="minorHAnsi" w:hAnsiTheme="minorHAnsi" w:cs="Arial"/>
                <w:sz w:val="22"/>
                <w:szCs w:val="22"/>
              </w:rPr>
              <w:t xml:space="preserve"> w </w:t>
            </w:r>
            <w:r w:rsidRPr="007370AF">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Ogółem</w:t>
            </w:r>
          </w:p>
        </w:tc>
      </w:tr>
      <w:tr w:rsidR="00962B29" w:rsidRPr="007370AF" w:rsidTr="00176DB4">
        <w:trPr>
          <w:trHeight w:val="20"/>
        </w:trPr>
        <w:tc>
          <w:tcPr>
            <w:tcW w:w="1429" w:type="pct"/>
            <w:vMerge/>
            <w:shd w:val="clear" w:color="auto" w:fill="auto"/>
          </w:tcPr>
          <w:p w:rsidR="00962B29" w:rsidRPr="007370AF" w:rsidRDefault="00962B29" w:rsidP="00643262">
            <w:pPr>
              <w:numPr>
                <w:ilvl w:val="0"/>
                <w:numId w:val="13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62B29" w:rsidRPr="007370AF" w:rsidRDefault="00962B29" w:rsidP="00176DB4">
            <w:pPr>
              <w:spacing w:before="40" w:after="40"/>
              <w:rPr>
                <w:rFonts w:asciiTheme="minorHAnsi" w:hAnsiTheme="minorHAnsi" w:cs="Arial"/>
                <w:b/>
              </w:rPr>
            </w:pPr>
            <w:r w:rsidRPr="007370AF">
              <w:rPr>
                <w:rFonts w:asciiTheme="minorHAnsi" w:hAnsiTheme="minorHAnsi" w:cs="Arial"/>
                <w:b/>
                <w:sz w:val="22"/>
                <w:szCs w:val="22"/>
              </w:rPr>
              <w:t>156 181 093</w:t>
            </w:r>
          </w:p>
        </w:tc>
      </w:tr>
      <w:tr w:rsidR="00962B29" w:rsidRPr="007370AF" w:rsidTr="00176DB4">
        <w:trPr>
          <w:trHeight w:val="20"/>
        </w:trPr>
        <w:tc>
          <w:tcPr>
            <w:tcW w:w="1429" w:type="pct"/>
            <w:shd w:val="clear" w:color="auto" w:fill="auto"/>
          </w:tcPr>
          <w:p w:rsidR="00962B29" w:rsidRPr="007370AF" w:rsidRDefault="00962B29" w:rsidP="00643262">
            <w:pPr>
              <w:numPr>
                <w:ilvl w:val="0"/>
                <w:numId w:val="138"/>
              </w:numPr>
              <w:tabs>
                <w:tab w:val="num" w:pos="360"/>
              </w:tabs>
              <w:suppressAutoHyphens/>
              <w:spacing w:before="40" w:after="40"/>
              <w:ind w:left="360"/>
              <w:rPr>
                <w:rFonts w:asciiTheme="minorHAnsi" w:hAnsiTheme="minorHAnsi" w:cs="Arial"/>
              </w:rPr>
            </w:pPr>
            <w:r w:rsidRPr="007370AF">
              <w:rPr>
                <w:rFonts w:asciiTheme="minorHAnsi" w:hAnsiTheme="minorHAnsi" w:cs="Arial"/>
                <w:sz w:val="22"/>
                <w:szCs w:val="22"/>
              </w:rPr>
              <w:t>Instytucja zarządzająca</w:t>
            </w:r>
          </w:p>
        </w:tc>
        <w:tc>
          <w:tcPr>
            <w:tcW w:w="3571" w:type="pct"/>
            <w:gridSpan w:val="2"/>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Zarząd Województwa Dolnośląskiego</w:t>
            </w:r>
          </w:p>
        </w:tc>
      </w:tr>
    </w:tbl>
    <w:p w:rsidR="00171E5C" w:rsidRDefault="00171E5C" w:rsidP="00870FEE">
      <w:pPr>
        <w:jc w:val="both"/>
        <w:rPr>
          <w:rFonts w:asciiTheme="minorHAnsi" w:hAnsiTheme="minorHAnsi"/>
          <w:b/>
        </w:rPr>
      </w:pPr>
    </w:p>
    <w:p w:rsidR="00C22831" w:rsidRPr="00E24B6B" w:rsidRDefault="00C22831" w:rsidP="00B9162B">
      <w:pPr>
        <w:pStyle w:val="Nagwek3"/>
        <w:rPr>
          <w:rFonts w:asciiTheme="minorHAnsi" w:hAnsiTheme="minorHAnsi"/>
        </w:rPr>
      </w:pPr>
      <w:bookmarkStart w:id="55" w:name="_Toc435091500"/>
      <w:r w:rsidRPr="00E24B6B">
        <w:rPr>
          <w:rFonts w:asciiTheme="minorHAnsi" w:hAnsiTheme="minorHAnsi"/>
        </w:rPr>
        <w:t>Działanie 10.1. Zapewnienie równego dostępu do wysokiej jakości edukacji przedszkolnej</w:t>
      </w:r>
      <w:bookmarkEnd w:id="55"/>
    </w:p>
    <w:p w:rsidR="00C22831"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2409"/>
        <w:gridCol w:w="4820"/>
      </w:tblGrid>
      <w:tr w:rsidR="00962B29" w:rsidRPr="007370AF" w:rsidTr="004F098C">
        <w:trPr>
          <w:trHeight w:val="20"/>
        </w:trPr>
        <w:tc>
          <w:tcPr>
            <w:tcW w:w="5000" w:type="pct"/>
            <w:gridSpan w:val="3"/>
            <w:tcBorders>
              <w:top w:val="single" w:sz="4" w:space="0" w:color="auto"/>
            </w:tcBorders>
            <w:shd w:val="clear" w:color="auto" w:fill="E6E6E6"/>
            <w:vAlign w:val="center"/>
          </w:tcPr>
          <w:p w:rsidR="00962B29" w:rsidRPr="007370AF" w:rsidRDefault="00962B29" w:rsidP="00176DB4">
            <w:pPr>
              <w:spacing w:before="40" w:after="40"/>
              <w:jc w:val="center"/>
              <w:rPr>
                <w:rFonts w:asciiTheme="minorHAnsi" w:hAnsiTheme="minorHAnsi" w:cs="Arial"/>
                <w:b/>
              </w:rPr>
            </w:pPr>
            <w:r w:rsidRPr="007370AF">
              <w:rPr>
                <w:rFonts w:asciiTheme="minorHAnsi" w:hAnsiTheme="minorHAnsi" w:cs="Arial"/>
                <w:b/>
                <w:sz w:val="22"/>
                <w:szCs w:val="22"/>
              </w:rPr>
              <w:t>OPIS DZIAŁANIA</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PODDZIAŁAŃ</w:t>
            </w:r>
          </w:p>
        </w:tc>
      </w:tr>
      <w:tr w:rsidR="00962B29" w:rsidRPr="007370AF" w:rsidTr="004F098C">
        <w:trPr>
          <w:trHeight w:val="20"/>
        </w:trPr>
        <w:tc>
          <w:tcPr>
            <w:tcW w:w="1345" w:type="pct"/>
            <w:vMerge w:val="restart"/>
            <w:tcBorders>
              <w:top w:val="single" w:sz="4" w:space="0" w:color="auto"/>
            </w:tcBorders>
            <w:shd w:val="clear" w:color="auto" w:fill="auto"/>
            <w:vAlign w:val="center"/>
          </w:tcPr>
          <w:p w:rsidR="00962B29" w:rsidRPr="007370AF" w:rsidRDefault="00962B29" w:rsidP="00643262">
            <w:pPr>
              <w:pStyle w:val="Akapitzlist"/>
              <w:numPr>
                <w:ilvl w:val="0"/>
                <w:numId w:val="141"/>
              </w:numPr>
              <w:suppressAutoHyphens/>
              <w:spacing w:before="40" w:after="40" w:line="240" w:lineRule="auto"/>
              <w:ind w:left="357" w:hanging="357"/>
              <w:rPr>
                <w:rFonts w:cs="Arial"/>
              </w:rPr>
            </w:pPr>
            <w:r w:rsidRPr="007370AF">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b/>
              </w:rPr>
            </w:pPr>
            <w:r w:rsidRPr="007370AF">
              <w:rPr>
                <w:rFonts w:asciiTheme="minorHAnsi" w:hAnsiTheme="minorHAnsi" w:cs="Arial"/>
                <w:b/>
                <w:bCs/>
                <w:sz w:val="22"/>
                <w:szCs w:val="22"/>
              </w:rPr>
              <w:t>Zapewnienie równego dostępu do wysokiej jakości edukacji przedszkolnej</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E55841">
            <w:pPr>
              <w:spacing w:before="40" w:after="40"/>
              <w:jc w:val="both"/>
              <w:rPr>
                <w:rFonts w:asciiTheme="minorHAnsi" w:hAnsiTheme="minorHAnsi" w:cs="Arial"/>
              </w:rPr>
            </w:pPr>
            <w:r w:rsidRPr="007370AF">
              <w:rPr>
                <w:rFonts w:asciiTheme="minorHAnsi" w:hAnsiTheme="minorHAnsi" w:cs="Arial"/>
                <w:bCs/>
                <w:sz w:val="22"/>
                <w:szCs w:val="22"/>
              </w:rPr>
              <w:t>Zapewnienie równego dostępu do wysokiej jakości edukacji przedszkolnej – konkursy horyzontalne</w:t>
            </w:r>
          </w:p>
        </w:tc>
      </w:tr>
      <w:tr w:rsidR="00962B29" w:rsidRPr="007370AF" w:rsidTr="004F098C">
        <w:trPr>
          <w:trHeight w:val="20"/>
        </w:trPr>
        <w:tc>
          <w:tcPr>
            <w:tcW w:w="1345" w:type="pct"/>
            <w:vMerge/>
            <w:tcBorders>
              <w:bottom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rsidR="00962B29" w:rsidRPr="007370AF" w:rsidRDefault="00962B29" w:rsidP="007370AF">
            <w:pPr>
              <w:spacing w:before="40" w:after="40"/>
              <w:jc w:val="both"/>
              <w:rPr>
                <w:rFonts w:asciiTheme="minorHAnsi" w:hAnsiTheme="minorHAnsi" w:cs="Arial"/>
              </w:rPr>
            </w:pPr>
            <w:r w:rsidRPr="007370AF">
              <w:rPr>
                <w:rFonts w:asciiTheme="minorHAnsi" w:hAnsiTheme="minorHAnsi" w:cs="Arial"/>
                <w:bCs/>
                <w:sz w:val="22"/>
                <w:szCs w:val="22"/>
              </w:rPr>
              <w:t>Zapewnienie równego dostępu do wysokiej jakości edukacji przedszkolnej</w:t>
            </w:r>
            <w:r w:rsidR="007370AF">
              <w:rPr>
                <w:rFonts w:asciiTheme="minorHAnsi" w:hAnsiTheme="minorHAnsi" w:cs="Arial"/>
                <w:bCs/>
                <w:sz w:val="22"/>
                <w:szCs w:val="22"/>
              </w:rPr>
              <w:t xml:space="preserve"> –</w:t>
            </w:r>
            <w:r w:rsidRPr="007370AF">
              <w:rPr>
                <w:rFonts w:asciiTheme="minorHAnsi" w:hAnsiTheme="minorHAnsi" w:cs="Arial"/>
                <w:bCs/>
                <w:sz w:val="22"/>
                <w:szCs w:val="22"/>
              </w:rPr>
              <w:t xml:space="preserve"> </w:t>
            </w:r>
            <w:r w:rsidRPr="007370AF">
              <w:rPr>
                <w:rFonts w:asciiTheme="minorHAnsi" w:hAnsiTheme="minorHAnsi" w:cs="Arial"/>
                <w:sz w:val="22"/>
                <w:szCs w:val="22"/>
              </w:rPr>
              <w:t xml:space="preserve">ZIT </w:t>
            </w:r>
            <w:r w:rsidR="00AD5155" w:rsidRPr="007370AF">
              <w:rPr>
                <w:rFonts w:asciiTheme="minorHAnsi" w:hAnsiTheme="minorHAnsi" w:cs="Arial"/>
                <w:sz w:val="22"/>
                <w:szCs w:val="22"/>
              </w:rPr>
              <w:t>WROF</w:t>
            </w:r>
            <w:r w:rsidRPr="007370AF">
              <w:rPr>
                <w:rFonts w:asciiTheme="minorHAnsi" w:hAnsiTheme="minorHAnsi" w:cs="Arial"/>
                <w:bCs/>
                <w:sz w:val="22"/>
                <w:szCs w:val="22"/>
              </w:rPr>
              <w:t xml:space="preserve"> </w:t>
            </w:r>
          </w:p>
        </w:tc>
      </w:tr>
      <w:tr w:rsidR="00962B29" w:rsidRPr="007370AF" w:rsidTr="004F098C">
        <w:trPr>
          <w:trHeight w:val="20"/>
        </w:trPr>
        <w:tc>
          <w:tcPr>
            <w:tcW w:w="1345" w:type="pct"/>
            <w:vMerge/>
            <w:tcBorders>
              <w:bottom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rsidR="00962B29" w:rsidRPr="007370AF" w:rsidRDefault="00962B29" w:rsidP="007370AF">
            <w:pPr>
              <w:spacing w:before="40" w:after="40"/>
              <w:jc w:val="both"/>
              <w:rPr>
                <w:rFonts w:asciiTheme="minorHAnsi" w:hAnsiTheme="minorHAnsi" w:cs="Arial"/>
              </w:rPr>
            </w:pPr>
            <w:r w:rsidRPr="007370AF">
              <w:rPr>
                <w:rFonts w:asciiTheme="minorHAnsi" w:hAnsiTheme="minorHAnsi" w:cs="Arial"/>
                <w:bCs/>
                <w:sz w:val="22"/>
                <w:szCs w:val="22"/>
              </w:rPr>
              <w:t>Zapewnienie równego dostępu do wysokiej jakości edukacji przedszkolnej</w:t>
            </w:r>
            <w:r w:rsidR="007370AF">
              <w:rPr>
                <w:rFonts w:asciiTheme="minorHAnsi" w:hAnsiTheme="minorHAnsi" w:cs="Arial"/>
                <w:bCs/>
                <w:sz w:val="22"/>
                <w:szCs w:val="22"/>
              </w:rPr>
              <w:t xml:space="preserve"> –</w:t>
            </w:r>
            <w:r w:rsidRPr="007370AF">
              <w:rPr>
                <w:rFonts w:asciiTheme="minorHAnsi" w:hAnsiTheme="minorHAnsi" w:cs="Arial"/>
                <w:bCs/>
                <w:sz w:val="22"/>
                <w:szCs w:val="22"/>
              </w:rPr>
              <w:t xml:space="preserve"> </w:t>
            </w:r>
            <w:r w:rsidRPr="007370AF">
              <w:rPr>
                <w:rFonts w:asciiTheme="minorHAnsi" w:hAnsiTheme="minorHAnsi" w:cs="Arial"/>
                <w:sz w:val="22"/>
                <w:szCs w:val="22"/>
              </w:rPr>
              <w:t xml:space="preserve">ZIT </w:t>
            </w:r>
            <w:r w:rsidR="00AD5155" w:rsidRPr="007370AF">
              <w:rPr>
                <w:rFonts w:asciiTheme="minorHAnsi" w:hAnsiTheme="minorHAnsi" w:cs="Arial"/>
                <w:sz w:val="22"/>
                <w:szCs w:val="22"/>
              </w:rPr>
              <w:t>AJ</w:t>
            </w:r>
          </w:p>
        </w:tc>
      </w:tr>
      <w:tr w:rsidR="00962B29" w:rsidRPr="007370AF" w:rsidTr="004F098C">
        <w:trPr>
          <w:trHeight w:val="20"/>
        </w:trPr>
        <w:tc>
          <w:tcPr>
            <w:tcW w:w="1345" w:type="pct"/>
            <w:vMerge/>
            <w:tcBorders>
              <w:bottom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7370AF" w:rsidRDefault="00962B29" w:rsidP="00E55841">
            <w:pPr>
              <w:spacing w:before="40" w:after="40"/>
              <w:jc w:val="both"/>
              <w:rPr>
                <w:rFonts w:asciiTheme="minorHAnsi" w:hAnsiTheme="minorHAnsi" w:cs="Arial"/>
              </w:rPr>
            </w:pPr>
            <w:r w:rsidRPr="007370AF">
              <w:rPr>
                <w:rFonts w:asciiTheme="minorHAnsi" w:hAnsiTheme="minorHAnsi" w:cs="Arial"/>
                <w:bCs/>
                <w:sz w:val="22"/>
                <w:szCs w:val="22"/>
              </w:rPr>
              <w:t xml:space="preserve">Zapewnienie równego dostępu do wysokiej jakości edukacji przedszkolnej – </w:t>
            </w:r>
            <w:r w:rsidRPr="007370AF">
              <w:rPr>
                <w:rFonts w:asciiTheme="minorHAnsi" w:hAnsiTheme="minorHAnsi" w:cs="Arial"/>
                <w:sz w:val="22"/>
                <w:szCs w:val="22"/>
              </w:rPr>
              <w:t xml:space="preserve">ZIT </w:t>
            </w:r>
            <w:r w:rsidR="00AD5155" w:rsidRPr="007370AF">
              <w:rPr>
                <w:rFonts w:asciiTheme="minorHAnsi" w:hAnsiTheme="minorHAnsi" w:cs="Arial"/>
                <w:sz w:val="22"/>
                <w:szCs w:val="22"/>
              </w:rPr>
              <w:t>AW</w:t>
            </w:r>
          </w:p>
        </w:tc>
      </w:tr>
      <w:tr w:rsidR="00962B29" w:rsidRPr="007370AF" w:rsidTr="004F098C">
        <w:trPr>
          <w:trHeight w:val="20"/>
        </w:trPr>
        <w:tc>
          <w:tcPr>
            <w:tcW w:w="1345" w:type="pct"/>
            <w:vMerge w:val="restart"/>
            <w:tcBorders>
              <w:top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7370AF" w:rsidRDefault="00962B29" w:rsidP="00E55841">
            <w:pPr>
              <w:spacing w:before="40" w:after="40"/>
              <w:jc w:val="both"/>
              <w:rPr>
                <w:rFonts w:asciiTheme="minorHAnsi" w:hAnsiTheme="minorHAnsi" w:cs="Arial"/>
              </w:rPr>
            </w:pPr>
            <w:r w:rsidRPr="007370AF">
              <w:rPr>
                <w:rFonts w:asciiTheme="minorHAnsi" w:hAnsiTheme="minorHAnsi" w:cs="Arial"/>
                <w:sz w:val="22"/>
                <w:szCs w:val="22"/>
              </w:rPr>
              <w:t>Zwiększenie liczby miejsc</w:t>
            </w:r>
            <w:r w:rsidR="00466857" w:rsidRPr="007370AF">
              <w:rPr>
                <w:rFonts w:asciiTheme="minorHAnsi" w:hAnsiTheme="minorHAnsi" w:cs="Arial"/>
                <w:sz w:val="22"/>
                <w:szCs w:val="22"/>
              </w:rPr>
              <w:t xml:space="preserve"> w </w:t>
            </w:r>
            <w:r w:rsidRPr="007370AF">
              <w:rPr>
                <w:rFonts w:asciiTheme="minorHAnsi" w:hAnsiTheme="minorHAnsi" w:cs="Arial"/>
                <w:sz w:val="22"/>
                <w:szCs w:val="22"/>
              </w:rPr>
              <w:t>edukacji przedszkolnej</w:t>
            </w:r>
            <w:r w:rsidR="00466857" w:rsidRPr="007370AF">
              <w:rPr>
                <w:rFonts w:asciiTheme="minorHAnsi" w:hAnsiTheme="minorHAnsi" w:cs="Arial"/>
                <w:sz w:val="22"/>
                <w:szCs w:val="22"/>
              </w:rPr>
              <w:t xml:space="preserve"> i </w:t>
            </w:r>
            <w:r w:rsidRPr="007370AF">
              <w:rPr>
                <w:rFonts w:asciiTheme="minorHAnsi" w:hAnsiTheme="minorHAnsi" w:cs="Arial"/>
                <w:sz w:val="22"/>
                <w:szCs w:val="22"/>
              </w:rPr>
              <w:t>podniesienie kompetencji uczniów</w:t>
            </w:r>
            <w:r w:rsidR="00466857" w:rsidRPr="007370AF">
              <w:rPr>
                <w:rFonts w:asciiTheme="minorHAnsi" w:hAnsiTheme="minorHAnsi" w:cs="Arial"/>
                <w:sz w:val="22"/>
                <w:szCs w:val="22"/>
              </w:rPr>
              <w:t xml:space="preserve"> w </w:t>
            </w:r>
            <w:r w:rsidRPr="007370AF">
              <w:rPr>
                <w:rFonts w:asciiTheme="minorHAnsi" w:hAnsiTheme="minorHAnsi" w:cs="Arial"/>
                <w:sz w:val="22"/>
                <w:szCs w:val="22"/>
              </w:rPr>
              <w:t>przedszkolach.</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val="restart"/>
            <w:tcBorders>
              <w:top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7370AF" w:rsidRDefault="004F0125" w:rsidP="00E55841">
            <w:pPr>
              <w:pStyle w:val="Default"/>
              <w:jc w:val="both"/>
              <w:rPr>
                <w:sz w:val="22"/>
                <w:szCs w:val="22"/>
              </w:rPr>
            </w:pPr>
            <w:r w:rsidRPr="007370AF">
              <w:rPr>
                <w:rFonts w:asciiTheme="minorHAnsi" w:hAnsiTheme="minorHAnsi" w:cs="Arial"/>
                <w:sz w:val="22"/>
                <w:szCs w:val="22"/>
              </w:rPr>
              <w:t>1. Liczba nauczycieli, którzy uzyskali kwalifikacje lub nabyli kompetencje po opuszczeniu programu</w:t>
            </w:r>
            <w:r w:rsidR="00415CEA" w:rsidRPr="007370AF">
              <w:rPr>
                <w:rFonts w:asciiTheme="minorHAnsi" w:hAnsiTheme="minorHAnsi" w:cs="Arial"/>
                <w:sz w:val="22"/>
                <w:szCs w:val="22"/>
              </w:rPr>
              <w:t>.</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val="restart"/>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7370AF" w:rsidRDefault="00962B29" w:rsidP="00E55841">
            <w:pPr>
              <w:pStyle w:val="Default"/>
              <w:jc w:val="both"/>
              <w:rPr>
                <w:rFonts w:asciiTheme="minorHAnsi" w:hAnsiTheme="minorHAnsi" w:cs="Arial"/>
                <w:color w:val="auto"/>
                <w:sz w:val="22"/>
                <w:szCs w:val="22"/>
              </w:rPr>
            </w:pPr>
            <w:r w:rsidRPr="007370AF">
              <w:rPr>
                <w:rFonts w:asciiTheme="minorHAnsi" w:hAnsiTheme="minorHAnsi" w:cs="Arial"/>
                <w:color w:val="auto"/>
                <w:sz w:val="22"/>
                <w:szCs w:val="22"/>
              </w:rPr>
              <w:t>1. Liczba dzieci objętych</w:t>
            </w:r>
            <w:r w:rsidR="00466857" w:rsidRPr="007370AF">
              <w:rPr>
                <w:rFonts w:asciiTheme="minorHAnsi" w:hAnsiTheme="minorHAnsi" w:cs="Arial"/>
                <w:color w:val="auto"/>
                <w:sz w:val="22"/>
                <w:szCs w:val="22"/>
              </w:rPr>
              <w:t xml:space="preserve"> w </w:t>
            </w:r>
            <w:r w:rsidRPr="007370AF">
              <w:rPr>
                <w:rFonts w:asciiTheme="minorHAnsi" w:hAnsiTheme="minorHAnsi" w:cs="Arial"/>
                <w:color w:val="auto"/>
                <w:sz w:val="22"/>
                <w:szCs w:val="22"/>
              </w:rPr>
              <w:t>ramach programu dodatkowymi zajęciami zwiększającymi ich szanse edukacyjne</w:t>
            </w:r>
            <w:r w:rsidR="00466857" w:rsidRPr="007370AF">
              <w:rPr>
                <w:rFonts w:asciiTheme="minorHAnsi" w:hAnsiTheme="minorHAnsi" w:cs="Arial"/>
                <w:color w:val="auto"/>
                <w:sz w:val="22"/>
                <w:szCs w:val="22"/>
              </w:rPr>
              <w:t xml:space="preserve"> w </w:t>
            </w:r>
            <w:r w:rsidR="006531E2" w:rsidRPr="007370AF">
              <w:rPr>
                <w:rFonts w:asciiTheme="minorHAnsi" w:hAnsiTheme="minorHAnsi" w:cs="Arial"/>
                <w:color w:val="auto"/>
                <w:sz w:val="22"/>
                <w:szCs w:val="22"/>
              </w:rPr>
              <w:t>edukacji przedszkolnej</w:t>
            </w:r>
            <w:r w:rsidR="00415CEA" w:rsidRPr="007370AF">
              <w:rPr>
                <w:rFonts w:asciiTheme="minorHAnsi" w:hAnsiTheme="minorHAnsi" w:cs="Arial"/>
                <w:color w:val="auto"/>
                <w:sz w:val="22"/>
                <w:szCs w:val="22"/>
              </w:rPr>
              <w:t>.</w:t>
            </w:r>
          </w:p>
          <w:p w:rsidR="00962B29" w:rsidRPr="007370AF" w:rsidRDefault="00962B29" w:rsidP="00E55841">
            <w:pPr>
              <w:pStyle w:val="Default"/>
              <w:jc w:val="both"/>
              <w:rPr>
                <w:rFonts w:asciiTheme="minorHAnsi" w:hAnsiTheme="minorHAnsi" w:cs="Arial"/>
                <w:color w:val="auto"/>
                <w:sz w:val="22"/>
                <w:szCs w:val="22"/>
              </w:rPr>
            </w:pPr>
            <w:r w:rsidRPr="007370AF">
              <w:rPr>
                <w:rFonts w:asciiTheme="minorHAnsi" w:hAnsiTheme="minorHAnsi" w:cs="Arial"/>
                <w:color w:val="auto"/>
                <w:sz w:val="22"/>
                <w:szCs w:val="22"/>
              </w:rPr>
              <w:t>2. Liczba miejsc wychowania przedszkolnego dofinansowanych</w:t>
            </w:r>
            <w:r w:rsidR="00466857" w:rsidRPr="007370AF">
              <w:rPr>
                <w:rFonts w:asciiTheme="minorHAnsi" w:hAnsiTheme="minorHAnsi" w:cs="Arial"/>
                <w:color w:val="auto"/>
                <w:sz w:val="22"/>
                <w:szCs w:val="22"/>
              </w:rPr>
              <w:t xml:space="preserve"> w </w:t>
            </w:r>
            <w:r w:rsidR="006531E2" w:rsidRPr="007370AF">
              <w:rPr>
                <w:rFonts w:asciiTheme="minorHAnsi" w:hAnsiTheme="minorHAnsi" w:cs="Arial"/>
                <w:color w:val="auto"/>
                <w:sz w:val="22"/>
                <w:szCs w:val="22"/>
              </w:rPr>
              <w:t>programie</w:t>
            </w:r>
            <w:r w:rsidR="00415CEA" w:rsidRPr="007370AF">
              <w:rPr>
                <w:rFonts w:asciiTheme="minorHAnsi" w:hAnsiTheme="minorHAnsi" w:cs="Arial"/>
                <w:color w:val="auto"/>
                <w:sz w:val="22"/>
                <w:szCs w:val="22"/>
              </w:rPr>
              <w:t>.</w:t>
            </w:r>
          </w:p>
          <w:p w:rsidR="00962B29" w:rsidRPr="007370AF" w:rsidRDefault="00962B29" w:rsidP="00E55841">
            <w:pPr>
              <w:pStyle w:val="Default"/>
              <w:jc w:val="both"/>
              <w:rPr>
                <w:rFonts w:asciiTheme="minorHAnsi" w:hAnsiTheme="minorHAnsi" w:cs="Arial"/>
                <w:color w:val="auto"/>
                <w:sz w:val="22"/>
                <w:szCs w:val="22"/>
              </w:rPr>
            </w:pPr>
            <w:r w:rsidRPr="007370AF">
              <w:rPr>
                <w:rFonts w:asciiTheme="minorHAnsi" w:hAnsiTheme="minorHAnsi" w:cs="Arial"/>
                <w:color w:val="auto"/>
                <w:sz w:val="22"/>
                <w:szCs w:val="22"/>
              </w:rPr>
              <w:t>3. Liczba nauczycieli objętych wsparciem</w:t>
            </w:r>
            <w:r w:rsidR="00466857" w:rsidRPr="007370AF">
              <w:rPr>
                <w:rFonts w:asciiTheme="minorHAnsi" w:hAnsiTheme="minorHAnsi" w:cs="Arial"/>
                <w:color w:val="auto"/>
                <w:sz w:val="22"/>
                <w:szCs w:val="22"/>
              </w:rPr>
              <w:t xml:space="preserve"> w </w:t>
            </w:r>
            <w:r w:rsidRPr="007370AF">
              <w:rPr>
                <w:rFonts w:asciiTheme="minorHAnsi" w:hAnsiTheme="minorHAnsi" w:cs="Arial"/>
                <w:color w:val="auto"/>
                <w:sz w:val="22"/>
                <w:szCs w:val="22"/>
              </w:rPr>
              <w:t>programie</w:t>
            </w:r>
            <w:r w:rsidR="00E55841" w:rsidRPr="007370AF">
              <w:rPr>
                <w:rFonts w:asciiTheme="minorHAnsi" w:hAnsiTheme="minorHAnsi" w:cs="Arial"/>
                <w:color w:val="auto"/>
                <w:sz w:val="22"/>
                <w:szCs w:val="22"/>
              </w:rPr>
              <w:t>.</w:t>
            </w:r>
            <w:r w:rsidR="00AD5155" w:rsidRPr="007370AF">
              <w:rPr>
                <w:rFonts w:asciiTheme="minorHAnsi" w:hAnsiTheme="minorHAnsi" w:cs="Arial"/>
                <w:color w:val="auto"/>
                <w:sz w:val="22"/>
                <w:szCs w:val="22"/>
              </w:rPr>
              <w:t xml:space="preserve"> </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val="restart"/>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7F1DB7" w:rsidRPr="007370AF" w:rsidRDefault="007F1DB7" w:rsidP="007F1DB7">
            <w:pPr>
              <w:pStyle w:val="Default"/>
              <w:jc w:val="both"/>
              <w:rPr>
                <w:rFonts w:eastAsia="Times New Roman" w:cs="Arial"/>
                <w:b/>
                <w:bCs/>
                <w:color w:val="auto"/>
                <w:sz w:val="22"/>
                <w:szCs w:val="22"/>
                <w:lang w:eastAsia="pl-PL"/>
              </w:rPr>
            </w:pPr>
            <w:r w:rsidRPr="007370AF">
              <w:rPr>
                <w:rFonts w:cs="Arial"/>
                <w:b/>
                <w:color w:val="auto"/>
                <w:sz w:val="22"/>
                <w:szCs w:val="22"/>
              </w:rPr>
              <w:t>10.1.A.</w:t>
            </w:r>
            <w:r w:rsidRPr="007370AF">
              <w:rPr>
                <w:rFonts w:cs="Arial"/>
                <w:color w:val="auto"/>
                <w:sz w:val="22"/>
                <w:szCs w:val="22"/>
              </w:rPr>
              <w:t xml:space="preserve"> Uruchamianie nowych miejsc w tym dostosowanych do potrzeb dzieci z</w:t>
            </w:r>
            <w:r w:rsidR="007370AF">
              <w:rPr>
                <w:rFonts w:cs="Arial"/>
                <w:color w:val="auto"/>
                <w:sz w:val="22"/>
                <w:szCs w:val="22"/>
              </w:rPr>
              <w:t> </w:t>
            </w:r>
            <w:r w:rsidRPr="007370AF">
              <w:rPr>
                <w:rFonts w:cs="Arial"/>
                <w:color w:val="auto"/>
                <w:sz w:val="22"/>
                <w:szCs w:val="22"/>
              </w:rPr>
              <w:t>niepełnosprawnościami w istniejących lub nowych ośrodkach edukacji przedszkolnej</w:t>
            </w:r>
            <w:r w:rsidR="007370AF">
              <w:rPr>
                <w:rFonts w:cs="Arial"/>
                <w:color w:val="auto"/>
                <w:sz w:val="22"/>
                <w:szCs w:val="22"/>
              </w:rPr>
              <w:t>,</w:t>
            </w:r>
            <w:r w:rsidRPr="007370AF">
              <w:rPr>
                <w:rFonts w:cs="Arial"/>
                <w:color w:val="auto"/>
                <w:sz w:val="22"/>
                <w:szCs w:val="22"/>
              </w:rPr>
              <w:t xml:space="preserve"> m.in.</w:t>
            </w:r>
            <w:r w:rsidR="007370AF">
              <w:rPr>
                <w:rFonts w:cs="Arial"/>
                <w:color w:val="auto"/>
                <w:sz w:val="22"/>
                <w:szCs w:val="22"/>
              </w:rPr>
              <w:t> </w:t>
            </w:r>
            <w:r w:rsidRPr="007370AF">
              <w:rPr>
                <w:rFonts w:cs="Arial"/>
                <w:color w:val="auto"/>
                <w:sz w:val="22"/>
                <w:szCs w:val="22"/>
              </w:rPr>
              <w:t>specjalnych i integracyjnych oraz uruchomienie nowych miejsc alternatywnych form opieki nad dziećmi w wieku przedszkolnym.</w:t>
            </w:r>
          </w:p>
          <w:p w:rsidR="007F1DB7" w:rsidRPr="007370AF" w:rsidRDefault="007F1DB7" w:rsidP="007F1DB7">
            <w:pPr>
              <w:autoSpaceDE w:val="0"/>
              <w:autoSpaceDN w:val="0"/>
              <w:adjustRightInd w:val="0"/>
              <w:ind w:left="51"/>
              <w:jc w:val="both"/>
              <w:rPr>
                <w:rFonts w:ascii="Calibri" w:hAnsi="Calibri"/>
                <w:b/>
              </w:rPr>
            </w:pPr>
          </w:p>
          <w:p w:rsidR="007F1DB7" w:rsidRPr="007370AF" w:rsidRDefault="007F1DB7" w:rsidP="007F1DB7">
            <w:pPr>
              <w:autoSpaceDE w:val="0"/>
              <w:autoSpaceDN w:val="0"/>
              <w:adjustRightInd w:val="0"/>
              <w:ind w:left="51"/>
              <w:jc w:val="both"/>
              <w:rPr>
                <w:rFonts w:ascii="Calibri" w:hAnsi="Calibri"/>
              </w:rPr>
            </w:pPr>
            <w:r w:rsidRPr="007370AF">
              <w:rPr>
                <w:rFonts w:ascii="Calibri" w:hAnsi="Calibri" w:cs="Arial"/>
                <w:b/>
                <w:sz w:val="22"/>
                <w:szCs w:val="22"/>
              </w:rPr>
              <w:t xml:space="preserve">10.1.B. </w:t>
            </w:r>
            <w:r w:rsidRPr="007370AF">
              <w:rPr>
                <w:rFonts w:ascii="Calibri" w:hAnsi="Calibri" w:cs="Arial"/>
                <w:sz w:val="22"/>
                <w:szCs w:val="22"/>
              </w:rPr>
              <w:t>Dodatkowe zajęcia edukacyjne i</w:t>
            </w:r>
            <w:r w:rsidR="007370AF">
              <w:rPr>
                <w:rFonts w:ascii="Calibri" w:hAnsi="Calibri" w:cs="Arial"/>
                <w:sz w:val="22"/>
                <w:szCs w:val="22"/>
              </w:rPr>
              <w:t> </w:t>
            </w:r>
            <w:r w:rsidRPr="007370AF">
              <w:rPr>
                <w:rFonts w:ascii="Calibri" w:hAnsi="Calibri" w:cs="Arial"/>
                <w:sz w:val="22"/>
                <w:szCs w:val="22"/>
              </w:rPr>
              <w:t xml:space="preserve">specjalistyczne mające na celu rozwój dzieci na wczesnym etapie edukacji, poprzez </w:t>
            </w:r>
            <w:r w:rsidRPr="007370AF">
              <w:rPr>
                <w:rFonts w:ascii="Calibri" w:hAnsi="Calibri"/>
                <w:sz w:val="22"/>
                <w:szCs w:val="22"/>
              </w:rPr>
              <w:t xml:space="preserve">rozszerzenie oferty ośrodka wychowania przedszkolnego o dodatkowe zajęcia zwiększające szanse edukacyjne dzieci oraz wyrównujące zdiagnozowane deficyty </w:t>
            </w:r>
            <w:r w:rsidRPr="007370AF">
              <w:rPr>
                <w:rFonts w:ascii="Calibri" w:hAnsi="Calibri" w:cs="Arial"/>
                <w:sz w:val="22"/>
                <w:szCs w:val="22"/>
              </w:rPr>
              <w:t>Wykaz dodatkowych zajęć obejmuje:</w:t>
            </w:r>
          </w:p>
          <w:p w:rsidR="007F1DB7" w:rsidRPr="007370AF" w:rsidRDefault="007F1DB7" w:rsidP="007F1DB7">
            <w:pPr>
              <w:autoSpaceDE w:val="0"/>
              <w:autoSpaceDN w:val="0"/>
              <w:adjustRightInd w:val="0"/>
              <w:ind w:left="51"/>
              <w:jc w:val="both"/>
              <w:rPr>
                <w:rFonts w:ascii="Calibri" w:eastAsia="Calibri" w:hAnsi="Calibri" w:cs="Arial"/>
                <w:lang w:eastAsia="en-US"/>
              </w:rPr>
            </w:pPr>
            <w:r w:rsidRPr="007370AF">
              <w:rPr>
                <w:rFonts w:ascii="Calibri" w:eastAsia="Calibri" w:hAnsi="Calibri" w:cs="Arial"/>
                <w:sz w:val="22"/>
                <w:szCs w:val="22"/>
                <w:lang w:eastAsia="en-US"/>
              </w:rPr>
              <w:t>a) zajęcia specjalistyczne takie jak: korekcyjno-kompensacyjne, logopedyczne, socjoterapeutyczne oraz inne zajęcia o</w:t>
            </w:r>
            <w:r w:rsidR="007370AF">
              <w:rPr>
                <w:rFonts w:ascii="Calibri" w:eastAsia="Calibri" w:hAnsi="Calibri" w:cs="Arial"/>
                <w:sz w:val="22"/>
                <w:szCs w:val="22"/>
                <w:lang w:eastAsia="en-US"/>
              </w:rPr>
              <w:t> </w:t>
            </w:r>
            <w:r w:rsidRPr="007370AF">
              <w:rPr>
                <w:rFonts w:ascii="Calibri" w:eastAsia="Calibri" w:hAnsi="Calibri" w:cs="Arial"/>
                <w:sz w:val="22"/>
                <w:szCs w:val="22"/>
                <w:lang w:eastAsia="en-US"/>
              </w:rPr>
              <w:t>charakterze terapeutycznym;</w:t>
            </w:r>
          </w:p>
          <w:p w:rsidR="007F1DB7" w:rsidRPr="007370AF" w:rsidRDefault="007F1DB7" w:rsidP="007F1DB7">
            <w:pPr>
              <w:autoSpaceDE w:val="0"/>
              <w:autoSpaceDN w:val="0"/>
              <w:adjustRightInd w:val="0"/>
              <w:ind w:left="51"/>
              <w:jc w:val="both"/>
              <w:rPr>
                <w:rFonts w:ascii="Calibri" w:eastAsia="Calibri" w:hAnsi="Calibri" w:cs="Arial"/>
                <w:lang w:eastAsia="en-US"/>
              </w:rPr>
            </w:pPr>
            <w:r w:rsidRPr="007370AF">
              <w:rPr>
                <w:rFonts w:ascii="Calibri" w:eastAsia="Calibri" w:hAnsi="Calibri" w:cs="Arial"/>
                <w:sz w:val="22"/>
                <w:szCs w:val="22"/>
                <w:lang w:eastAsia="en-US"/>
              </w:rPr>
              <w:t>b) zajęcia w ramach wczesnego wspomagania rozwoju w rozumieniu ustawy o systemie oświaty;</w:t>
            </w:r>
          </w:p>
          <w:p w:rsidR="007F1DB7" w:rsidRPr="007370AF" w:rsidRDefault="007F1DB7" w:rsidP="007F1DB7">
            <w:pPr>
              <w:autoSpaceDE w:val="0"/>
              <w:autoSpaceDN w:val="0"/>
              <w:adjustRightInd w:val="0"/>
              <w:ind w:left="51"/>
              <w:jc w:val="both"/>
              <w:rPr>
                <w:rFonts w:ascii="Calibri" w:eastAsia="Calibri" w:hAnsi="Calibri" w:cs="Arial"/>
                <w:lang w:eastAsia="en-US"/>
              </w:rPr>
            </w:pPr>
            <w:r w:rsidRPr="007370AF">
              <w:rPr>
                <w:rFonts w:ascii="Calibri" w:eastAsia="Calibri" w:hAnsi="Calibri" w:cs="Arial"/>
                <w:sz w:val="22"/>
                <w:szCs w:val="22"/>
                <w:lang w:eastAsia="en-US"/>
              </w:rPr>
              <w:t>c) zajęcia</w:t>
            </w:r>
            <w:r w:rsidRPr="007370AF">
              <w:rPr>
                <w:rFonts w:ascii="Calibri" w:hAnsi="Calibri" w:cs="Arial"/>
                <w:sz w:val="22"/>
                <w:szCs w:val="22"/>
              </w:rPr>
              <w:t xml:space="preserve"> </w:t>
            </w:r>
            <w:r w:rsidRPr="007370AF">
              <w:rPr>
                <w:rFonts w:ascii="Calibri" w:eastAsia="Calibri" w:hAnsi="Calibri" w:cs="Arial"/>
                <w:sz w:val="22"/>
                <w:szCs w:val="22"/>
                <w:lang w:eastAsia="en-US"/>
              </w:rPr>
              <w:t>stymulujące rozwój psychoruchowy</w:t>
            </w:r>
            <w:r w:rsidR="007370AF">
              <w:rPr>
                <w:rFonts w:ascii="Calibri" w:eastAsia="Calibri" w:hAnsi="Calibri" w:cs="Arial"/>
                <w:sz w:val="22"/>
                <w:szCs w:val="22"/>
                <w:lang w:eastAsia="en-US"/>
              </w:rPr>
              <w:t>,</w:t>
            </w:r>
            <w:r w:rsidRPr="007370AF">
              <w:rPr>
                <w:rFonts w:ascii="Calibri" w:eastAsia="Calibri" w:hAnsi="Calibri" w:cs="Arial"/>
                <w:sz w:val="22"/>
                <w:szCs w:val="22"/>
                <w:lang w:eastAsia="en-US"/>
              </w:rPr>
              <w:t xml:space="preserve"> np.</w:t>
            </w:r>
            <w:r w:rsidR="007370AF">
              <w:rPr>
                <w:rFonts w:ascii="Calibri" w:eastAsia="Calibri" w:hAnsi="Calibri" w:cs="Arial"/>
                <w:sz w:val="22"/>
                <w:szCs w:val="22"/>
                <w:lang w:eastAsia="en-US"/>
              </w:rPr>
              <w:t> </w:t>
            </w:r>
            <w:r w:rsidRPr="007370AF">
              <w:rPr>
                <w:rFonts w:ascii="Calibri" w:eastAsia="Calibri" w:hAnsi="Calibri" w:cs="Arial"/>
                <w:sz w:val="22"/>
                <w:szCs w:val="22"/>
                <w:lang w:eastAsia="en-US"/>
              </w:rPr>
              <w:t>gimnastyka korekcyjna;</w:t>
            </w:r>
          </w:p>
          <w:p w:rsidR="007F1DB7" w:rsidRPr="007370AF" w:rsidRDefault="007F1DB7" w:rsidP="007F1DB7">
            <w:pPr>
              <w:autoSpaceDE w:val="0"/>
              <w:autoSpaceDN w:val="0"/>
              <w:adjustRightInd w:val="0"/>
              <w:ind w:left="51"/>
              <w:jc w:val="both"/>
              <w:rPr>
                <w:rFonts w:ascii="Calibri" w:eastAsia="Calibri" w:hAnsi="Calibri" w:cs="Arial"/>
                <w:lang w:eastAsia="en-US"/>
              </w:rPr>
            </w:pPr>
            <w:r w:rsidRPr="007370AF">
              <w:rPr>
                <w:rFonts w:ascii="Calibri" w:eastAsia="Calibri" w:hAnsi="Calibri" w:cs="Arial"/>
                <w:sz w:val="22"/>
                <w:szCs w:val="22"/>
                <w:lang w:eastAsia="en-US"/>
              </w:rPr>
              <w:t>d) zajęcia rozwijające kompetencje społeczno-emocjonalne;</w:t>
            </w:r>
          </w:p>
          <w:p w:rsidR="007F1DB7" w:rsidRPr="007370AF" w:rsidRDefault="007F1DB7" w:rsidP="007F1DB7">
            <w:pPr>
              <w:autoSpaceDE w:val="0"/>
              <w:autoSpaceDN w:val="0"/>
              <w:adjustRightInd w:val="0"/>
              <w:ind w:left="51"/>
              <w:jc w:val="both"/>
              <w:rPr>
                <w:rFonts w:ascii="Calibri" w:hAnsi="Calibri" w:cs="Arial"/>
              </w:rPr>
            </w:pPr>
            <w:r w:rsidRPr="007370AF">
              <w:rPr>
                <w:rFonts w:ascii="Calibri" w:eastAsia="Calibri" w:hAnsi="Calibri" w:cs="Arial"/>
                <w:sz w:val="22"/>
                <w:szCs w:val="22"/>
                <w:lang w:eastAsia="en-US"/>
              </w:rPr>
              <w:t>e) zajęcia rozwijające u dzieci w wieku przedszkolnym kompetencj</w:t>
            </w:r>
            <w:r w:rsidR="00744777" w:rsidRPr="007370AF">
              <w:rPr>
                <w:rFonts w:ascii="Calibri" w:eastAsia="Calibri" w:hAnsi="Calibri" w:cs="Arial"/>
                <w:sz w:val="22"/>
                <w:szCs w:val="22"/>
                <w:lang w:eastAsia="en-US"/>
              </w:rPr>
              <w:t>e</w:t>
            </w:r>
            <w:r w:rsidRPr="007370AF">
              <w:rPr>
                <w:rFonts w:ascii="Calibri" w:eastAsia="Calibri" w:hAnsi="Calibri" w:cs="Arial"/>
                <w:sz w:val="22"/>
                <w:szCs w:val="22"/>
                <w:lang w:eastAsia="en-US"/>
              </w:rPr>
              <w:t xml:space="preserve"> </w:t>
            </w:r>
            <w:r w:rsidR="00744777" w:rsidRPr="007370AF">
              <w:rPr>
                <w:rFonts w:ascii="Calibri" w:eastAsia="Calibri" w:hAnsi="Calibri" w:cs="Arial"/>
                <w:sz w:val="22"/>
                <w:szCs w:val="22"/>
                <w:lang w:eastAsia="en-US"/>
              </w:rPr>
              <w:t xml:space="preserve">kluczowe </w:t>
            </w:r>
            <w:r w:rsidRPr="007370AF">
              <w:rPr>
                <w:rFonts w:ascii="Calibri" w:eastAsia="Calibri" w:hAnsi="Calibri" w:cs="Arial"/>
                <w:sz w:val="22"/>
                <w:szCs w:val="22"/>
                <w:lang w:eastAsia="en-US"/>
              </w:rPr>
              <w:t>niezbędn</w:t>
            </w:r>
            <w:r w:rsidR="00D24150">
              <w:rPr>
                <w:rFonts w:ascii="Calibri" w:eastAsia="Calibri" w:hAnsi="Calibri" w:cs="Arial"/>
                <w:sz w:val="22"/>
                <w:szCs w:val="22"/>
                <w:lang w:eastAsia="en-US"/>
              </w:rPr>
              <w:t>e</w:t>
            </w:r>
            <w:r w:rsidRPr="007370AF">
              <w:rPr>
                <w:rFonts w:ascii="Calibri" w:eastAsia="Calibri" w:hAnsi="Calibri" w:cs="Arial"/>
                <w:sz w:val="22"/>
                <w:szCs w:val="22"/>
                <w:lang w:eastAsia="en-US"/>
              </w:rPr>
              <w:t xml:space="preserve"> na rynku pracy </w:t>
            </w:r>
            <w:r w:rsidR="00744777" w:rsidRPr="007370AF">
              <w:rPr>
                <w:rFonts w:asciiTheme="minorHAnsi" w:eastAsia="Calibri" w:hAnsiTheme="minorHAnsi" w:cs="Arial"/>
                <w:sz w:val="22"/>
                <w:szCs w:val="22"/>
                <w:lang w:eastAsia="en-US"/>
              </w:rPr>
              <w:t>(tj. porozumiewanie się w językach obcych, kompetencje matematyczne i podstawowe kompetencje naukowo</w:t>
            </w:r>
            <w:r w:rsidR="007370AF">
              <w:rPr>
                <w:rFonts w:asciiTheme="minorHAnsi" w:eastAsia="Calibri" w:hAnsiTheme="minorHAnsi" w:cs="Arial"/>
                <w:sz w:val="22"/>
                <w:szCs w:val="22"/>
                <w:lang w:eastAsia="en-US"/>
              </w:rPr>
              <w:t>-</w:t>
            </w:r>
            <w:r w:rsidR="00744777" w:rsidRPr="007370AF">
              <w:rPr>
                <w:rFonts w:asciiTheme="minorHAnsi" w:eastAsia="Calibri" w:hAnsiTheme="minorHAnsi" w:cs="Arial"/>
                <w:sz w:val="22"/>
                <w:szCs w:val="22"/>
                <w:lang w:eastAsia="en-US"/>
              </w:rPr>
              <w:t xml:space="preserve">techniczne, kompetencje informatyczne, umiejętność uczenia się, kompetencje społeczne, inicjatywność i przedsiębiorczość) </w:t>
            </w:r>
            <w:r w:rsidRPr="007370AF">
              <w:rPr>
                <w:rFonts w:ascii="Calibri" w:eastAsia="Calibri" w:hAnsi="Calibri" w:cs="Arial"/>
                <w:sz w:val="22"/>
                <w:szCs w:val="22"/>
                <w:lang w:eastAsia="en-US"/>
              </w:rPr>
              <w:t>oraz właściwe postawy/ umiejętności (</w:t>
            </w:r>
            <w:r w:rsidR="00744777" w:rsidRPr="007370AF">
              <w:rPr>
                <w:rFonts w:ascii="Calibri" w:eastAsia="Calibri" w:hAnsi="Calibri" w:cs="Arial"/>
                <w:sz w:val="22"/>
                <w:szCs w:val="22"/>
                <w:lang w:eastAsia="en-US"/>
              </w:rPr>
              <w:t>kreatywnoś</w:t>
            </w:r>
            <w:r w:rsidR="00D24150">
              <w:rPr>
                <w:rFonts w:ascii="Calibri" w:eastAsia="Calibri" w:hAnsi="Calibri" w:cs="Arial"/>
                <w:sz w:val="22"/>
                <w:szCs w:val="22"/>
                <w:lang w:eastAsia="en-US"/>
              </w:rPr>
              <w:t>ci</w:t>
            </w:r>
            <w:r w:rsidRPr="007370AF">
              <w:rPr>
                <w:rFonts w:ascii="Calibri" w:eastAsia="Calibri" w:hAnsi="Calibri" w:cs="Arial"/>
                <w:sz w:val="22"/>
                <w:szCs w:val="22"/>
                <w:lang w:eastAsia="en-US"/>
              </w:rPr>
              <w:t xml:space="preserve">, </w:t>
            </w:r>
            <w:r w:rsidR="00744777" w:rsidRPr="007370AF">
              <w:rPr>
                <w:rFonts w:ascii="Calibri" w:eastAsia="Calibri" w:hAnsi="Calibri" w:cs="Arial"/>
                <w:sz w:val="22"/>
                <w:szCs w:val="22"/>
                <w:lang w:eastAsia="en-US"/>
              </w:rPr>
              <w:t>innowacyjnoś</w:t>
            </w:r>
            <w:r w:rsidR="00D24150">
              <w:rPr>
                <w:rFonts w:ascii="Calibri" w:eastAsia="Calibri" w:hAnsi="Calibri" w:cs="Arial"/>
                <w:sz w:val="22"/>
                <w:szCs w:val="22"/>
                <w:lang w:eastAsia="en-US"/>
              </w:rPr>
              <w:t>ci</w:t>
            </w:r>
            <w:r w:rsidRPr="007370AF">
              <w:rPr>
                <w:rFonts w:ascii="Calibri" w:eastAsia="Calibri" w:hAnsi="Calibri" w:cs="Arial"/>
                <w:sz w:val="22"/>
                <w:szCs w:val="22"/>
                <w:lang w:eastAsia="en-US"/>
              </w:rPr>
              <w:t xml:space="preserve">, </w:t>
            </w:r>
            <w:r w:rsidR="00744777" w:rsidRPr="007370AF">
              <w:rPr>
                <w:rFonts w:ascii="Calibri" w:eastAsia="Calibri" w:hAnsi="Calibri" w:cs="Arial"/>
                <w:sz w:val="22"/>
                <w:szCs w:val="22"/>
                <w:lang w:eastAsia="en-US"/>
              </w:rPr>
              <w:t>prac</w:t>
            </w:r>
            <w:r w:rsidR="00D24150">
              <w:rPr>
                <w:rFonts w:ascii="Calibri" w:eastAsia="Calibri" w:hAnsi="Calibri" w:cs="Arial"/>
                <w:sz w:val="22"/>
                <w:szCs w:val="22"/>
                <w:lang w:eastAsia="en-US"/>
              </w:rPr>
              <w:t>y</w:t>
            </w:r>
            <w:r w:rsidR="00744777" w:rsidRPr="007370AF">
              <w:rPr>
                <w:rFonts w:ascii="Calibri" w:eastAsia="Calibri" w:hAnsi="Calibri" w:cs="Arial"/>
                <w:sz w:val="22"/>
                <w:szCs w:val="22"/>
                <w:lang w:eastAsia="en-US"/>
              </w:rPr>
              <w:t xml:space="preserve"> zespołow</w:t>
            </w:r>
            <w:r w:rsidR="00D24150">
              <w:rPr>
                <w:rFonts w:ascii="Calibri" w:eastAsia="Calibri" w:hAnsi="Calibri" w:cs="Arial"/>
                <w:sz w:val="22"/>
                <w:szCs w:val="22"/>
                <w:lang w:eastAsia="en-US"/>
              </w:rPr>
              <w:t>ej</w:t>
            </w:r>
            <w:r w:rsidR="00744777" w:rsidRPr="007370AF">
              <w:rPr>
                <w:rFonts w:ascii="Calibri" w:eastAsia="Calibri" w:hAnsi="Calibri" w:cs="Arial"/>
                <w:sz w:val="22"/>
                <w:szCs w:val="22"/>
                <w:lang w:eastAsia="en-US"/>
              </w:rPr>
              <w:t xml:space="preserve"> </w:t>
            </w:r>
            <w:r w:rsidRPr="007370AF">
              <w:rPr>
                <w:rFonts w:ascii="Calibri" w:eastAsia="Calibri" w:hAnsi="Calibri" w:cs="Arial"/>
                <w:sz w:val="22"/>
                <w:szCs w:val="22"/>
                <w:lang w:eastAsia="en-US"/>
              </w:rPr>
              <w:t>oraz pobudzające ciekawość świata).</w:t>
            </w:r>
          </w:p>
          <w:p w:rsidR="007F1DB7" w:rsidRPr="007370AF" w:rsidRDefault="007F1DB7" w:rsidP="007F1DB7">
            <w:pPr>
              <w:pStyle w:val="Default"/>
              <w:ind w:left="51" w:hanging="1"/>
              <w:jc w:val="both"/>
              <w:rPr>
                <w:rFonts w:eastAsia="Times New Roman" w:cs="Arial"/>
                <w:color w:val="auto"/>
                <w:sz w:val="22"/>
                <w:szCs w:val="22"/>
                <w:lang w:eastAsia="pl-PL"/>
              </w:rPr>
            </w:pPr>
          </w:p>
          <w:p w:rsidR="007F1DB7" w:rsidRPr="007370AF" w:rsidRDefault="007F1DB7" w:rsidP="007F1DB7">
            <w:pPr>
              <w:autoSpaceDE w:val="0"/>
              <w:autoSpaceDN w:val="0"/>
              <w:adjustRightInd w:val="0"/>
              <w:ind w:left="51"/>
              <w:jc w:val="both"/>
              <w:rPr>
                <w:rFonts w:ascii="Calibri" w:hAnsi="Calibri"/>
                <w:b/>
              </w:rPr>
            </w:pPr>
            <w:r w:rsidRPr="007370AF">
              <w:rPr>
                <w:rFonts w:ascii="Calibri" w:hAnsi="Calibri" w:cs="Arial"/>
                <w:b/>
                <w:sz w:val="22"/>
                <w:szCs w:val="22"/>
              </w:rPr>
              <w:t xml:space="preserve">10.1.C. </w:t>
            </w:r>
            <w:r w:rsidRPr="007370AF">
              <w:rPr>
                <w:rFonts w:ascii="Calibri" w:hAnsi="Calibri" w:cs="Arial"/>
                <w:sz w:val="22"/>
                <w:szCs w:val="22"/>
              </w:rPr>
              <w:t xml:space="preserve">Doskonalenie umiejętności i kompetencji zawodowych nauczycieli ośrodków wychowania przedszkolnego, niezbędnych do pracy z dziećmi w wieku przedszkolnym, w tym z dziećmi ze specjalnymi potrzebami edukacyjnymi, w szczególności </w:t>
            </w:r>
            <w:r w:rsidR="00D24150">
              <w:rPr>
                <w:rFonts w:ascii="Calibri" w:hAnsi="Calibri" w:cs="Arial"/>
                <w:sz w:val="22"/>
                <w:szCs w:val="22"/>
              </w:rPr>
              <w:t>w zakresie</w:t>
            </w:r>
            <w:r w:rsidRPr="007370AF">
              <w:rPr>
                <w:rFonts w:ascii="Calibri" w:hAnsi="Calibri" w:cs="Arial"/>
                <w:sz w:val="22"/>
                <w:szCs w:val="22"/>
              </w:rPr>
              <w:t xml:space="preserve">  współprac</w:t>
            </w:r>
            <w:r w:rsidR="00D24150">
              <w:rPr>
                <w:rFonts w:ascii="Calibri" w:hAnsi="Calibri" w:cs="Arial"/>
                <w:sz w:val="22"/>
                <w:szCs w:val="22"/>
              </w:rPr>
              <w:t>y</w:t>
            </w:r>
            <w:r w:rsidRPr="007370AF">
              <w:rPr>
                <w:rFonts w:ascii="Calibri" w:hAnsi="Calibri" w:cs="Arial"/>
                <w:sz w:val="22"/>
                <w:szCs w:val="22"/>
              </w:rPr>
              <w:t xml:space="preserve"> nauczycieli z</w:t>
            </w:r>
            <w:r w:rsidR="007370AF">
              <w:rPr>
                <w:rFonts w:ascii="Calibri" w:hAnsi="Calibri" w:cs="Arial"/>
                <w:sz w:val="22"/>
                <w:szCs w:val="22"/>
              </w:rPr>
              <w:t> </w:t>
            </w:r>
            <w:r w:rsidRPr="007370AF">
              <w:rPr>
                <w:rFonts w:ascii="Calibri" w:hAnsi="Calibri" w:cs="Arial"/>
                <w:sz w:val="22"/>
                <w:szCs w:val="22"/>
              </w:rPr>
              <w:t>rodzicami, w tym radzenia sobie w sytuacjach trudnych. Wsparcie może być realizowane zwłaszcza przez:</w:t>
            </w:r>
          </w:p>
          <w:p w:rsidR="007F1DB7" w:rsidRPr="007370AF" w:rsidRDefault="007F1DB7" w:rsidP="007F1DB7">
            <w:pPr>
              <w:autoSpaceDE w:val="0"/>
              <w:autoSpaceDN w:val="0"/>
              <w:adjustRightInd w:val="0"/>
              <w:ind w:left="51"/>
              <w:jc w:val="both"/>
              <w:rPr>
                <w:rFonts w:ascii="Calibri" w:eastAsia="Calibri" w:hAnsi="Calibri" w:cs="Arial"/>
                <w:lang w:eastAsia="en-US"/>
              </w:rPr>
            </w:pPr>
            <w:r w:rsidRPr="007370AF">
              <w:rPr>
                <w:rFonts w:ascii="Calibri" w:eastAsia="Calibri" w:hAnsi="Calibri" w:cs="Arial"/>
                <w:sz w:val="22"/>
                <w:szCs w:val="22"/>
                <w:lang w:eastAsia="en-US"/>
              </w:rPr>
              <w:t>a) doradztwo, kursy, szkolenia doskonalące, w tym z wykorzystaniem pracy trenerów przeszkolonych w ramach PO WER oraz studia podyplomowe spełniające wymogi określane w rozporządzeniu Ministra Nauki i Szkolnictwa Wyższego z dnia 17</w:t>
            </w:r>
            <w:r w:rsidR="007370AF">
              <w:rPr>
                <w:rFonts w:ascii="Calibri" w:eastAsia="Calibri" w:hAnsi="Calibri" w:cs="Arial"/>
                <w:sz w:val="22"/>
                <w:szCs w:val="22"/>
                <w:lang w:eastAsia="en-US"/>
              </w:rPr>
              <w:t> </w:t>
            </w:r>
            <w:r w:rsidRPr="007370AF">
              <w:rPr>
                <w:rFonts w:ascii="Calibri" w:eastAsia="Calibri" w:hAnsi="Calibri" w:cs="Arial"/>
                <w:sz w:val="22"/>
                <w:szCs w:val="22"/>
                <w:lang w:eastAsia="en-US"/>
              </w:rPr>
              <w:t>stycznia 2012 r. w sprawie standardów kształcenia przygotowującego do wykonywania zawodu nauczyciela oraz inne formy podwyższenia kwalifikacji pod kątem rozwijania u dzieci w wieku przedszkolnym kompetencji kluczowych oraz właściwej postawy (m.in. kreatywnoś</w:t>
            </w:r>
            <w:r w:rsidR="00D24150">
              <w:rPr>
                <w:rFonts w:ascii="Calibri" w:eastAsia="Calibri" w:hAnsi="Calibri" w:cs="Arial"/>
                <w:sz w:val="22"/>
                <w:szCs w:val="22"/>
                <w:lang w:eastAsia="en-US"/>
              </w:rPr>
              <w:t>ci</w:t>
            </w:r>
            <w:r w:rsidRPr="007370AF">
              <w:rPr>
                <w:rFonts w:ascii="Calibri" w:eastAsia="Calibri" w:hAnsi="Calibri" w:cs="Arial"/>
                <w:sz w:val="22"/>
                <w:szCs w:val="22"/>
                <w:lang w:eastAsia="en-US"/>
              </w:rPr>
              <w:t>, innowacyjnoś</w:t>
            </w:r>
            <w:r w:rsidR="00D24150">
              <w:rPr>
                <w:rFonts w:ascii="Calibri" w:eastAsia="Calibri" w:hAnsi="Calibri" w:cs="Arial"/>
                <w:sz w:val="22"/>
                <w:szCs w:val="22"/>
                <w:lang w:eastAsia="en-US"/>
              </w:rPr>
              <w:t>ci</w:t>
            </w:r>
            <w:r w:rsidRPr="007370AF">
              <w:rPr>
                <w:rFonts w:ascii="Calibri" w:eastAsia="Calibri" w:hAnsi="Calibri" w:cs="Arial"/>
                <w:sz w:val="22"/>
                <w:szCs w:val="22"/>
                <w:lang w:eastAsia="en-US"/>
              </w:rPr>
              <w:t>, prac</w:t>
            </w:r>
            <w:r w:rsidR="00D24150">
              <w:rPr>
                <w:rFonts w:ascii="Calibri" w:eastAsia="Calibri" w:hAnsi="Calibri" w:cs="Arial"/>
                <w:sz w:val="22"/>
                <w:szCs w:val="22"/>
                <w:lang w:eastAsia="en-US"/>
              </w:rPr>
              <w:t>y</w:t>
            </w:r>
            <w:r w:rsidRPr="007370AF">
              <w:rPr>
                <w:rFonts w:ascii="Calibri" w:eastAsia="Calibri" w:hAnsi="Calibri" w:cs="Arial"/>
                <w:sz w:val="22"/>
                <w:szCs w:val="22"/>
                <w:lang w:eastAsia="en-US"/>
              </w:rPr>
              <w:t xml:space="preserve"> zespołow</w:t>
            </w:r>
            <w:r w:rsidR="00D24150">
              <w:rPr>
                <w:rFonts w:ascii="Calibri" w:eastAsia="Calibri" w:hAnsi="Calibri" w:cs="Arial"/>
                <w:sz w:val="22"/>
                <w:szCs w:val="22"/>
                <w:lang w:eastAsia="en-US"/>
              </w:rPr>
              <w:t>ej</w:t>
            </w:r>
            <w:r w:rsidRPr="007370AF">
              <w:rPr>
                <w:rFonts w:ascii="Calibri" w:eastAsia="Calibri" w:hAnsi="Calibri" w:cs="Arial"/>
                <w:sz w:val="22"/>
                <w:szCs w:val="22"/>
                <w:lang w:eastAsia="en-US"/>
              </w:rPr>
              <w:t>, ciekawoś</w:t>
            </w:r>
            <w:r w:rsidR="00D24150">
              <w:rPr>
                <w:rFonts w:ascii="Calibri" w:eastAsia="Calibri" w:hAnsi="Calibri" w:cs="Arial"/>
                <w:sz w:val="22"/>
                <w:szCs w:val="22"/>
                <w:lang w:eastAsia="en-US"/>
              </w:rPr>
              <w:t>ci</w:t>
            </w:r>
            <w:r w:rsidRPr="007370AF">
              <w:rPr>
                <w:rFonts w:ascii="Calibri" w:eastAsia="Calibri" w:hAnsi="Calibri" w:cs="Arial"/>
                <w:sz w:val="22"/>
                <w:szCs w:val="22"/>
                <w:lang w:eastAsia="en-US"/>
              </w:rPr>
              <w:t xml:space="preserve"> świata), jak też właściwego wykorzystania narzędzi wspierających pomoc psychologiczno-pedagogiczną;</w:t>
            </w:r>
          </w:p>
          <w:p w:rsidR="007F1DB7" w:rsidRPr="007370AF" w:rsidRDefault="007F1DB7" w:rsidP="007F1DB7">
            <w:pPr>
              <w:autoSpaceDE w:val="0"/>
              <w:autoSpaceDN w:val="0"/>
              <w:adjustRightInd w:val="0"/>
              <w:ind w:left="51"/>
              <w:jc w:val="both"/>
              <w:rPr>
                <w:rFonts w:ascii="Calibri" w:eastAsia="Calibri" w:hAnsi="Calibri" w:cs="Arial"/>
                <w:lang w:eastAsia="en-US"/>
              </w:rPr>
            </w:pPr>
            <w:r w:rsidRPr="007370AF">
              <w:rPr>
                <w:rFonts w:ascii="Calibri" w:eastAsia="Calibri" w:hAnsi="Calibri" w:cs="Arial"/>
                <w:sz w:val="22"/>
                <w:szCs w:val="22"/>
                <w:lang w:eastAsia="en-US"/>
              </w:rPr>
              <w:t>b) wspieranie istniejących, budowanie nowych i</w:t>
            </w:r>
            <w:r w:rsidR="007370AF">
              <w:rPr>
                <w:rFonts w:ascii="Calibri" w:eastAsia="Calibri" w:hAnsi="Calibri" w:cs="Arial"/>
                <w:sz w:val="22"/>
                <w:szCs w:val="22"/>
                <w:lang w:eastAsia="en-US"/>
              </w:rPr>
              <w:t> </w:t>
            </w:r>
            <w:r w:rsidRPr="007370AF">
              <w:rPr>
                <w:rFonts w:ascii="Calibri" w:eastAsia="Calibri" w:hAnsi="Calibri" w:cs="Arial"/>
                <w:sz w:val="22"/>
                <w:szCs w:val="22"/>
                <w:lang w:eastAsia="en-US"/>
              </w:rPr>
              <w:t>moderowanie sieci współpracy i samokształcenia nauczycieli;</w:t>
            </w:r>
          </w:p>
          <w:p w:rsidR="007F1DB7" w:rsidRPr="007370AF" w:rsidRDefault="007F1DB7" w:rsidP="007F1DB7">
            <w:pPr>
              <w:autoSpaceDE w:val="0"/>
              <w:autoSpaceDN w:val="0"/>
              <w:adjustRightInd w:val="0"/>
              <w:ind w:left="51"/>
              <w:jc w:val="both"/>
              <w:rPr>
                <w:rFonts w:ascii="Calibri" w:eastAsia="Calibri" w:hAnsi="Calibri" w:cs="Arial"/>
                <w:lang w:eastAsia="en-US"/>
              </w:rPr>
            </w:pPr>
            <w:r w:rsidRPr="007370AF">
              <w:rPr>
                <w:rFonts w:ascii="Calibri" w:eastAsia="Calibri" w:hAnsi="Calibri" w:cs="Arial"/>
                <w:sz w:val="22"/>
                <w:szCs w:val="22"/>
                <w:lang w:eastAsia="en-US"/>
              </w:rPr>
              <w:t>c) współpracę ze specjalistycznymi ośrodkami, np.</w:t>
            </w:r>
            <w:r w:rsidR="007370AF">
              <w:rPr>
                <w:rFonts w:ascii="Calibri" w:eastAsia="Calibri" w:hAnsi="Calibri" w:cs="Arial"/>
                <w:sz w:val="22"/>
                <w:szCs w:val="22"/>
                <w:lang w:eastAsia="en-US"/>
              </w:rPr>
              <w:t> </w:t>
            </w:r>
            <w:r w:rsidRPr="007370AF">
              <w:rPr>
                <w:rFonts w:ascii="Calibri" w:eastAsia="Calibri" w:hAnsi="Calibri" w:cs="Arial"/>
                <w:sz w:val="22"/>
                <w:szCs w:val="22"/>
                <w:lang w:eastAsia="en-US"/>
              </w:rPr>
              <w:t>specjalnymi ośrodkami szkolno-wychowawczymi, poradniami psychologiczno-pedagogicznymi, ośrodkami wychowania przedszkolnego i szkołami kształcącymi dzieci i</w:t>
            </w:r>
            <w:r w:rsidR="007370AF">
              <w:rPr>
                <w:rFonts w:ascii="Calibri" w:eastAsia="Calibri" w:hAnsi="Calibri" w:cs="Arial"/>
                <w:sz w:val="22"/>
                <w:szCs w:val="22"/>
                <w:lang w:eastAsia="en-US"/>
              </w:rPr>
              <w:t> </w:t>
            </w:r>
            <w:r w:rsidRPr="007370AF">
              <w:rPr>
                <w:rFonts w:ascii="Calibri" w:eastAsia="Calibri" w:hAnsi="Calibri" w:cs="Arial"/>
                <w:sz w:val="22"/>
                <w:szCs w:val="22"/>
                <w:lang w:eastAsia="en-US"/>
              </w:rPr>
              <w:t>młodzież z niepełnosprawnościami (m.in.</w:t>
            </w:r>
            <w:r w:rsidR="007370AF">
              <w:rPr>
                <w:rFonts w:ascii="Calibri" w:eastAsia="Calibri" w:hAnsi="Calibri" w:cs="Arial"/>
                <w:sz w:val="22"/>
                <w:szCs w:val="22"/>
                <w:lang w:eastAsia="en-US"/>
              </w:rPr>
              <w:t> </w:t>
            </w:r>
            <w:r w:rsidRPr="007370AF">
              <w:rPr>
                <w:rFonts w:ascii="Calibri" w:eastAsia="Calibri" w:hAnsi="Calibri" w:cs="Arial"/>
                <w:sz w:val="22"/>
                <w:szCs w:val="22"/>
                <w:lang w:eastAsia="en-US"/>
              </w:rPr>
              <w:t>praktyki, staże)</w:t>
            </w:r>
            <w:r w:rsidR="00744777" w:rsidRPr="007370AF">
              <w:rPr>
                <w:rFonts w:ascii="Calibri" w:eastAsia="Calibri" w:hAnsi="Calibri" w:cs="Arial"/>
                <w:sz w:val="22"/>
                <w:szCs w:val="22"/>
                <w:lang w:eastAsia="en-US"/>
              </w:rPr>
              <w:t>;</w:t>
            </w:r>
          </w:p>
          <w:p w:rsidR="00744777" w:rsidRPr="007370AF" w:rsidRDefault="00744777" w:rsidP="00744777">
            <w:pPr>
              <w:autoSpaceDE w:val="0"/>
              <w:autoSpaceDN w:val="0"/>
              <w:adjustRightInd w:val="0"/>
              <w:spacing w:after="0"/>
              <w:jc w:val="both"/>
              <w:rPr>
                <w:b/>
              </w:rPr>
            </w:pPr>
            <w:r w:rsidRPr="007370AF">
              <w:rPr>
                <w:rFonts w:ascii="Calibri" w:eastAsia="Calibri" w:hAnsi="Calibri" w:cs="Arial"/>
                <w:sz w:val="22"/>
                <w:szCs w:val="22"/>
                <w:lang w:eastAsia="en-US"/>
              </w:rPr>
              <w:t>d)</w:t>
            </w:r>
            <w:r w:rsidRPr="007370AF">
              <w:rPr>
                <w:sz w:val="22"/>
                <w:szCs w:val="22"/>
              </w:rPr>
              <w:t xml:space="preserve"> </w:t>
            </w:r>
            <w:r w:rsidRPr="007370AF">
              <w:rPr>
                <w:rFonts w:ascii="Calibri" w:eastAsia="Calibri" w:hAnsi="Calibri" w:cs="Arial"/>
                <w:sz w:val="22"/>
                <w:szCs w:val="22"/>
                <w:lang w:eastAsia="en-US"/>
              </w:rPr>
              <w:t>staże i praktyki nauczycieli realizowane we współpracy z podmiotami z otoczenia szkoły lub placówki systemu oświaty albo instytucjami wspomagającymi przedszkola.</w:t>
            </w:r>
          </w:p>
          <w:p w:rsidR="00744777" w:rsidRPr="007370AF" w:rsidRDefault="00744777" w:rsidP="007F1DB7">
            <w:pPr>
              <w:autoSpaceDE w:val="0"/>
              <w:autoSpaceDN w:val="0"/>
              <w:adjustRightInd w:val="0"/>
              <w:ind w:left="51"/>
              <w:jc w:val="both"/>
              <w:rPr>
                <w:rFonts w:ascii="Calibri" w:eastAsia="Calibri" w:hAnsi="Calibri" w:cs="Arial"/>
                <w:lang w:eastAsia="en-US"/>
              </w:rPr>
            </w:pPr>
          </w:p>
          <w:p w:rsidR="007F1DB7" w:rsidRPr="007370AF" w:rsidRDefault="007F1DB7" w:rsidP="007F1DB7">
            <w:pPr>
              <w:pStyle w:val="Default"/>
              <w:spacing w:after="120"/>
              <w:jc w:val="both"/>
              <w:rPr>
                <w:rFonts w:cs="Arial"/>
                <w:b/>
                <w:color w:val="auto"/>
                <w:sz w:val="22"/>
                <w:szCs w:val="22"/>
              </w:rPr>
            </w:pPr>
            <w:r w:rsidRPr="007370AF">
              <w:rPr>
                <w:rFonts w:cs="Arial"/>
                <w:b/>
                <w:color w:val="auto"/>
                <w:sz w:val="22"/>
                <w:szCs w:val="22"/>
              </w:rPr>
              <w:t>Preferencje uzyskają projekty:</w:t>
            </w:r>
          </w:p>
          <w:p w:rsidR="007F1DB7" w:rsidRPr="007370AF" w:rsidRDefault="007F1DB7" w:rsidP="00643262">
            <w:pPr>
              <w:pStyle w:val="Default"/>
              <w:numPr>
                <w:ilvl w:val="0"/>
                <w:numId w:val="142"/>
              </w:numPr>
              <w:spacing w:after="120"/>
              <w:ind w:left="301" w:right="113" w:hanging="284"/>
              <w:jc w:val="both"/>
              <w:rPr>
                <w:rFonts w:cs="Arial"/>
                <w:color w:val="auto"/>
                <w:sz w:val="22"/>
                <w:szCs w:val="22"/>
              </w:rPr>
            </w:pPr>
            <w:r w:rsidRPr="007370AF">
              <w:rPr>
                <w:rFonts w:cs="Arial"/>
                <w:color w:val="auto"/>
                <w:sz w:val="22"/>
                <w:szCs w:val="22"/>
              </w:rPr>
              <w:t>realizowane na obszarach o niskim poziomie upowszechnienia edukacji przedszkolnej;</w:t>
            </w:r>
          </w:p>
          <w:p w:rsidR="00744777" w:rsidRPr="007370AF" w:rsidRDefault="00744777" w:rsidP="00643262">
            <w:pPr>
              <w:pStyle w:val="Default"/>
              <w:numPr>
                <w:ilvl w:val="0"/>
                <w:numId w:val="142"/>
              </w:numPr>
              <w:spacing w:after="120"/>
              <w:ind w:left="301" w:right="113" w:hanging="284"/>
              <w:jc w:val="both"/>
              <w:rPr>
                <w:rFonts w:cs="Arial"/>
                <w:color w:val="auto"/>
                <w:sz w:val="22"/>
                <w:szCs w:val="22"/>
              </w:rPr>
            </w:pPr>
            <w:r w:rsidRPr="007370AF">
              <w:rPr>
                <w:rFonts w:asciiTheme="minorHAnsi" w:hAnsiTheme="minorHAnsi" w:cs="Arial"/>
                <w:color w:val="auto"/>
                <w:sz w:val="22"/>
                <w:szCs w:val="22"/>
              </w:rPr>
              <w:t>realizowane na obszarach wiejskich;</w:t>
            </w:r>
          </w:p>
          <w:p w:rsidR="007F1DB7" w:rsidRPr="007370AF" w:rsidRDefault="007F1DB7" w:rsidP="00643262">
            <w:pPr>
              <w:pStyle w:val="Default"/>
              <w:numPr>
                <w:ilvl w:val="0"/>
                <w:numId w:val="142"/>
              </w:numPr>
              <w:spacing w:after="120"/>
              <w:ind w:left="301" w:right="113" w:hanging="284"/>
              <w:jc w:val="both"/>
              <w:rPr>
                <w:rFonts w:eastAsia="Times New Roman" w:cs="Arial"/>
                <w:color w:val="auto"/>
                <w:sz w:val="22"/>
                <w:szCs w:val="22"/>
                <w:lang w:eastAsia="pl-PL"/>
              </w:rPr>
            </w:pPr>
            <w:r w:rsidRPr="007370AF">
              <w:rPr>
                <w:rFonts w:cs="Arial"/>
                <w:color w:val="auto"/>
                <w:sz w:val="22"/>
                <w:szCs w:val="22"/>
              </w:rPr>
              <w:t>wspierające działania w przedszkolach mające na celu zwiększenie odsetka dzieci z</w:t>
            </w:r>
            <w:r w:rsidR="007370AF">
              <w:rPr>
                <w:rFonts w:cs="Arial"/>
                <w:color w:val="auto"/>
                <w:sz w:val="22"/>
                <w:szCs w:val="22"/>
              </w:rPr>
              <w:t> </w:t>
            </w:r>
            <w:r w:rsidRPr="007370AF">
              <w:rPr>
                <w:rFonts w:cs="Arial"/>
                <w:color w:val="auto"/>
                <w:sz w:val="22"/>
                <w:szCs w:val="22"/>
              </w:rPr>
              <w:t>niepełnosprawnościami w przedszkolach integracyjnych;</w:t>
            </w:r>
          </w:p>
          <w:p w:rsidR="007F1DB7" w:rsidRPr="007370AF" w:rsidRDefault="007F1DB7" w:rsidP="00643262">
            <w:pPr>
              <w:pStyle w:val="Default"/>
              <w:numPr>
                <w:ilvl w:val="0"/>
                <w:numId w:val="142"/>
              </w:numPr>
              <w:ind w:left="301" w:right="113" w:hanging="284"/>
              <w:jc w:val="both"/>
              <w:rPr>
                <w:rFonts w:cs="Arial"/>
                <w:color w:val="auto"/>
                <w:sz w:val="22"/>
                <w:szCs w:val="22"/>
              </w:rPr>
            </w:pPr>
            <w:r w:rsidRPr="007370AF">
              <w:rPr>
                <w:rFonts w:cs="Arial"/>
                <w:color w:val="auto"/>
                <w:sz w:val="22"/>
                <w:szCs w:val="22"/>
              </w:rPr>
              <w:t xml:space="preserve">wspierające działania w przedszkolach, </w:t>
            </w:r>
            <w:r w:rsidR="00744777" w:rsidRPr="007370AF">
              <w:rPr>
                <w:rFonts w:cs="Arial"/>
                <w:color w:val="auto"/>
                <w:sz w:val="22"/>
                <w:szCs w:val="22"/>
              </w:rPr>
              <w:t xml:space="preserve">mające </w:t>
            </w:r>
            <w:r w:rsidRPr="007370AF">
              <w:rPr>
                <w:rFonts w:cs="Arial"/>
                <w:color w:val="auto"/>
                <w:sz w:val="22"/>
                <w:szCs w:val="22"/>
              </w:rPr>
              <w:t>na celu przechodzenie dzieci z</w:t>
            </w:r>
            <w:r w:rsidR="007370AF">
              <w:rPr>
                <w:rFonts w:cs="Arial"/>
                <w:color w:val="auto"/>
                <w:sz w:val="22"/>
                <w:szCs w:val="22"/>
              </w:rPr>
              <w:t> </w:t>
            </w:r>
            <w:r w:rsidRPr="007370AF">
              <w:rPr>
                <w:rFonts w:cs="Arial"/>
                <w:color w:val="auto"/>
                <w:sz w:val="22"/>
                <w:szCs w:val="22"/>
              </w:rPr>
              <w:t>niepełnosprawnościami z przedszkoli do szkół powszechnych;</w:t>
            </w:r>
          </w:p>
          <w:p w:rsidR="007F1DB7" w:rsidRPr="007370AF" w:rsidRDefault="007F1DB7" w:rsidP="00643262">
            <w:pPr>
              <w:pStyle w:val="Default"/>
              <w:numPr>
                <w:ilvl w:val="0"/>
                <w:numId w:val="142"/>
              </w:numPr>
              <w:ind w:left="301" w:right="113" w:hanging="284"/>
              <w:jc w:val="both"/>
              <w:rPr>
                <w:rFonts w:cs="Arial"/>
                <w:color w:val="auto"/>
                <w:sz w:val="22"/>
                <w:szCs w:val="22"/>
              </w:rPr>
            </w:pPr>
            <w:r w:rsidRPr="007370AF">
              <w:rPr>
                <w:rFonts w:cs="Arial"/>
                <w:color w:val="auto"/>
                <w:sz w:val="22"/>
                <w:szCs w:val="22"/>
              </w:rPr>
              <w:t>wspierające organy prowadzące ośrodki wychowania przedszkolnego albo ośrodki wychowania przedszkolnego które nie korzystały ze środków EFS dostępnych w</w:t>
            </w:r>
            <w:r w:rsidR="007370AF">
              <w:rPr>
                <w:rFonts w:cs="Arial"/>
                <w:color w:val="auto"/>
                <w:sz w:val="22"/>
                <w:szCs w:val="22"/>
              </w:rPr>
              <w:t> </w:t>
            </w:r>
            <w:r w:rsidRPr="007370AF">
              <w:rPr>
                <w:rFonts w:cs="Arial"/>
                <w:color w:val="auto"/>
                <w:sz w:val="22"/>
                <w:szCs w:val="22"/>
              </w:rPr>
              <w:t xml:space="preserve">latach 2007-2013 w ramach Poddziałania 9.1.1 </w:t>
            </w:r>
            <w:r w:rsidRPr="007370AF">
              <w:rPr>
                <w:rFonts w:cs="Arial"/>
                <w:i/>
                <w:color w:val="auto"/>
                <w:sz w:val="22"/>
                <w:szCs w:val="22"/>
              </w:rPr>
              <w:t>Zmniejszenie nierówności w stopniu upowszechnienia edukacji przedszkolnej PO KL;</w:t>
            </w:r>
          </w:p>
          <w:p w:rsidR="00A545BC" w:rsidRPr="007370AF" w:rsidRDefault="007F1DB7" w:rsidP="00643262">
            <w:pPr>
              <w:pStyle w:val="Default"/>
              <w:numPr>
                <w:ilvl w:val="0"/>
                <w:numId w:val="142"/>
              </w:numPr>
              <w:ind w:left="301" w:right="113" w:hanging="284"/>
              <w:jc w:val="both"/>
              <w:rPr>
                <w:rFonts w:asciiTheme="minorHAnsi" w:hAnsiTheme="minorHAnsi" w:cs="Arial"/>
                <w:sz w:val="22"/>
                <w:szCs w:val="22"/>
              </w:rPr>
            </w:pPr>
            <w:r w:rsidRPr="007370AF">
              <w:rPr>
                <w:rFonts w:cs="Arial"/>
                <w:color w:val="auto"/>
                <w:sz w:val="22"/>
                <w:szCs w:val="22"/>
              </w:rPr>
              <w:t>służące poprawie kompetencji nauczycieli i</w:t>
            </w:r>
            <w:r w:rsidR="007370AF">
              <w:rPr>
                <w:rFonts w:cs="Arial"/>
                <w:color w:val="auto"/>
                <w:sz w:val="22"/>
                <w:szCs w:val="22"/>
              </w:rPr>
              <w:t> </w:t>
            </w:r>
            <w:r w:rsidRPr="007370AF">
              <w:rPr>
                <w:rFonts w:cs="Arial"/>
                <w:color w:val="auto"/>
                <w:sz w:val="22"/>
                <w:szCs w:val="22"/>
              </w:rPr>
              <w:t>pracowników pedagogicznych przedszkoli w</w:t>
            </w:r>
            <w:r w:rsidR="007370AF">
              <w:rPr>
                <w:rFonts w:cs="Arial"/>
                <w:color w:val="auto"/>
                <w:sz w:val="22"/>
                <w:szCs w:val="22"/>
              </w:rPr>
              <w:t> </w:t>
            </w:r>
            <w:r w:rsidRPr="007370AF">
              <w:rPr>
                <w:rFonts w:cs="Arial"/>
                <w:color w:val="auto"/>
                <w:sz w:val="22"/>
                <w:szCs w:val="22"/>
              </w:rPr>
              <w:t>zakresie pedagogiki specjalnej.</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val="restart"/>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7370AF" w:rsidRDefault="00962B29" w:rsidP="00643262">
            <w:pPr>
              <w:pStyle w:val="Default"/>
              <w:numPr>
                <w:ilvl w:val="0"/>
                <w:numId w:val="139"/>
              </w:numPr>
              <w:ind w:left="301" w:right="113" w:hanging="284"/>
              <w:rPr>
                <w:rFonts w:asciiTheme="minorHAnsi" w:hAnsiTheme="minorHAnsi" w:cs="Arial"/>
                <w:color w:val="auto"/>
                <w:sz w:val="22"/>
                <w:szCs w:val="22"/>
              </w:rPr>
            </w:pPr>
            <w:r w:rsidRPr="007370AF">
              <w:rPr>
                <w:rFonts w:asciiTheme="minorHAnsi" w:hAnsiTheme="minorHAnsi" w:cs="Arial"/>
                <w:color w:val="auto"/>
                <w:sz w:val="22"/>
                <w:szCs w:val="22"/>
              </w:rPr>
              <w:t>jednostki samorządu terytorialnego, ich związki</w:t>
            </w:r>
            <w:r w:rsidR="00466857" w:rsidRPr="007370AF">
              <w:rPr>
                <w:rFonts w:asciiTheme="minorHAnsi" w:hAnsiTheme="minorHAnsi" w:cs="Arial"/>
                <w:color w:val="auto"/>
                <w:sz w:val="22"/>
                <w:szCs w:val="22"/>
              </w:rPr>
              <w:t xml:space="preserve"> i </w:t>
            </w:r>
            <w:r w:rsidRPr="007370AF">
              <w:rPr>
                <w:rFonts w:asciiTheme="minorHAnsi" w:hAnsiTheme="minorHAnsi" w:cs="Arial"/>
                <w:color w:val="auto"/>
                <w:sz w:val="22"/>
                <w:szCs w:val="22"/>
              </w:rPr>
              <w:t xml:space="preserve">stowarzyszenia; </w:t>
            </w:r>
          </w:p>
          <w:p w:rsidR="00962B29" w:rsidRPr="007370AF" w:rsidRDefault="00962B29" w:rsidP="00643262">
            <w:pPr>
              <w:pStyle w:val="Default"/>
              <w:numPr>
                <w:ilvl w:val="0"/>
                <w:numId w:val="139"/>
              </w:numPr>
              <w:ind w:left="301" w:right="113" w:hanging="284"/>
              <w:rPr>
                <w:rFonts w:asciiTheme="minorHAnsi" w:hAnsiTheme="minorHAnsi" w:cs="Arial"/>
                <w:color w:val="auto"/>
                <w:sz w:val="22"/>
                <w:szCs w:val="22"/>
              </w:rPr>
            </w:pPr>
            <w:r w:rsidRPr="007370AF">
              <w:rPr>
                <w:rFonts w:asciiTheme="minorHAnsi" w:hAnsiTheme="minorHAnsi" w:cs="Arial"/>
                <w:color w:val="auto"/>
                <w:sz w:val="22"/>
                <w:szCs w:val="22"/>
              </w:rPr>
              <w:t xml:space="preserve">jednostki organizacyjne jst; </w:t>
            </w:r>
          </w:p>
          <w:p w:rsidR="00962B29" w:rsidRPr="007370AF" w:rsidRDefault="00962B29" w:rsidP="00643262">
            <w:pPr>
              <w:pStyle w:val="Default"/>
              <w:numPr>
                <w:ilvl w:val="0"/>
                <w:numId w:val="139"/>
              </w:numPr>
              <w:ind w:left="301" w:right="113" w:hanging="284"/>
              <w:rPr>
                <w:rFonts w:asciiTheme="minorHAnsi" w:hAnsiTheme="minorHAnsi" w:cs="Arial"/>
                <w:color w:val="auto"/>
                <w:sz w:val="22"/>
                <w:szCs w:val="22"/>
              </w:rPr>
            </w:pPr>
            <w:r w:rsidRPr="007370AF">
              <w:rPr>
                <w:rFonts w:asciiTheme="minorHAnsi" w:hAnsiTheme="minorHAnsi" w:cs="Arial"/>
                <w:color w:val="auto"/>
                <w:sz w:val="22"/>
                <w:szCs w:val="22"/>
              </w:rPr>
              <w:t xml:space="preserve">organizacje pozarządowe; </w:t>
            </w:r>
          </w:p>
          <w:p w:rsidR="00962B29" w:rsidRPr="007370AF" w:rsidRDefault="00962B29" w:rsidP="00643262">
            <w:pPr>
              <w:pStyle w:val="Default"/>
              <w:numPr>
                <w:ilvl w:val="0"/>
                <w:numId w:val="139"/>
              </w:numPr>
              <w:ind w:left="301" w:right="113" w:hanging="284"/>
              <w:rPr>
                <w:rFonts w:asciiTheme="minorHAnsi" w:hAnsiTheme="minorHAnsi" w:cs="Arial"/>
                <w:color w:val="auto"/>
                <w:sz w:val="22"/>
                <w:szCs w:val="22"/>
              </w:rPr>
            </w:pPr>
            <w:r w:rsidRPr="007370AF">
              <w:rPr>
                <w:rFonts w:asciiTheme="minorHAnsi" w:hAnsiTheme="minorHAnsi" w:cs="Arial"/>
                <w:color w:val="auto"/>
                <w:sz w:val="22"/>
                <w:szCs w:val="22"/>
              </w:rPr>
              <w:t>organy prowadzące publiczne</w:t>
            </w:r>
            <w:r w:rsidR="00466857" w:rsidRPr="007370AF">
              <w:rPr>
                <w:rFonts w:asciiTheme="minorHAnsi" w:hAnsiTheme="minorHAnsi" w:cs="Arial"/>
                <w:color w:val="auto"/>
                <w:sz w:val="22"/>
                <w:szCs w:val="22"/>
              </w:rPr>
              <w:t xml:space="preserve"> i </w:t>
            </w:r>
            <w:r w:rsidRPr="007370AF">
              <w:rPr>
                <w:rFonts w:asciiTheme="minorHAnsi" w:hAnsiTheme="minorHAnsi" w:cs="Arial"/>
                <w:color w:val="auto"/>
                <w:sz w:val="22"/>
                <w:szCs w:val="22"/>
              </w:rPr>
              <w:t>niepubliczne przedszkola</w:t>
            </w:r>
            <w:r w:rsidR="00466857" w:rsidRPr="007370AF">
              <w:rPr>
                <w:rFonts w:asciiTheme="minorHAnsi" w:hAnsiTheme="minorHAnsi" w:cs="Arial"/>
                <w:color w:val="auto"/>
                <w:sz w:val="22"/>
                <w:szCs w:val="22"/>
              </w:rPr>
              <w:t xml:space="preserve"> i </w:t>
            </w:r>
            <w:r w:rsidRPr="007370AF">
              <w:rPr>
                <w:rFonts w:asciiTheme="minorHAnsi" w:hAnsiTheme="minorHAnsi" w:cs="Arial"/>
                <w:color w:val="auto"/>
                <w:sz w:val="22"/>
                <w:szCs w:val="22"/>
              </w:rPr>
              <w:t xml:space="preserve">inne form wychowania przedszkolnego; </w:t>
            </w:r>
          </w:p>
          <w:p w:rsidR="00C51E61" w:rsidRPr="007370AF" w:rsidRDefault="00744777" w:rsidP="00643262">
            <w:pPr>
              <w:pStyle w:val="Default"/>
              <w:numPr>
                <w:ilvl w:val="0"/>
                <w:numId w:val="139"/>
              </w:numPr>
              <w:ind w:left="301" w:right="113" w:hanging="284"/>
              <w:rPr>
                <w:rFonts w:asciiTheme="minorHAnsi" w:hAnsiTheme="minorHAnsi" w:cs="Arial"/>
                <w:color w:val="auto"/>
                <w:sz w:val="22"/>
                <w:szCs w:val="22"/>
              </w:rPr>
            </w:pPr>
            <w:r w:rsidRPr="007370AF">
              <w:rPr>
                <w:rFonts w:asciiTheme="minorHAnsi" w:hAnsiTheme="minorHAnsi" w:cs="Arial"/>
                <w:color w:val="auto"/>
                <w:sz w:val="22"/>
                <w:szCs w:val="22"/>
              </w:rPr>
              <w:t>przedsiębiorcy</w:t>
            </w:r>
            <w:r w:rsidR="00C51E61" w:rsidRPr="007370AF">
              <w:rPr>
                <w:rFonts w:asciiTheme="minorHAnsi" w:hAnsiTheme="minorHAnsi" w:cs="Arial"/>
                <w:color w:val="auto"/>
                <w:sz w:val="22"/>
                <w:szCs w:val="22"/>
              </w:rPr>
              <w:t>.</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val="restart"/>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7370AF" w:rsidRDefault="00962B29" w:rsidP="00643262">
            <w:pPr>
              <w:pStyle w:val="Default"/>
              <w:numPr>
                <w:ilvl w:val="0"/>
                <w:numId w:val="140"/>
              </w:numPr>
              <w:ind w:left="301" w:hanging="284"/>
              <w:jc w:val="both"/>
              <w:rPr>
                <w:rFonts w:asciiTheme="minorHAnsi" w:hAnsiTheme="minorHAnsi" w:cs="Arial"/>
                <w:color w:val="auto"/>
                <w:sz w:val="22"/>
                <w:szCs w:val="22"/>
              </w:rPr>
            </w:pPr>
            <w:r w:rsidRPr="007370AF">
              <w:rPr>
                <w:rFonts w:asciiTheme="minorHAnsi" w:hAnsiTheme="minorHAnsi" w:cs="Arial"/>
                <w:color w:val="auto"/>
                <w:sz w:val="22"/>
                <w:szCs w:val="22"/>
              </w:rPr>
              <w:t>dzieci</w:t>
            </w:r>
            <w:r w:rsidR="00466857" w:rsidRPr="007370AF">
              <w:rPr>
                <w:rFonts w:asciiTheme="minorHAnsi" w:hAnsiTheme="minorHAnsi" w:cs="Arial"/>
                <w:color w:val="auto"/>
                <w:sz w:val="22"/>
                <w:szCs w:val="22"/>
              </w:rPr>
              <w:t xml:space="preserve"> w </w:t>
            </w:r>
            <w:r w:rsidRPr="007370AF">
              <w:rPr>
                <w:rFonts w:asciiTheme="minorHAnsi" w:hAnsiTheme="minorHAnsi" w:cs="Arial"/>
                <w:color w:val="auto"/>
                <w:sz w:val="22"/>
                <w:szCs w:val="22"/>
              </w:rPr>
              <w:t>wieku przedszkolnym, określonym</w:t>
            </w:r>
            <w:r w:rsidR="00466857" w:rsidRPr="007370AF">
              <w:rPr>
                <w:rFonts w:asciiTheme="minorHAnsi" w:hAnsiTheme="minorHAnsi" w:cs="Arial"/>
                <w:color w:val="auto"/>
                <w:sz w:val="22"/>
                <w:szCs w:val="22"/>
              </w:rPr>
              <w:t xml:space="preserve"> w </w:t>
            </w:r>
            <w:r w:rsidRPr="007370AF">
              <w:rPr>
                <w:rFonts w:asciiTheme="minorHAnsi" w:hAnsiTheme="minorHAnsi" w:cs="Arial"/>
                <w:color w:val="auto"/>
                <w:sz w:val="22"/>
                <w:szCs w:val="22"/>
              </w:rPr>
              <w:t>Ustawie</w:t>
            </w:r>
            <w:r w:rsidR="00466857" w:rsidRPr="007370AF">
              <w:rPr>
                <w:rFonts w:asciiTheme="minorHAnsi" w:hAnsiTheme="minorHAnsi" w:cs="Arial"/>
                <w:color w:val="auto"/>
                <w:sz w:val="22"/>
                <w:szCs w:val="22"/>
              </w:rPr>
              <w:t xml:space="preserve"> z </w:t>
            </w:r>
            <w:r w:rsidRPr="007370AF">
              <w:rPr>
                <w:rFonts w:asciiTheme="minorHAnsi" w:hAnsiTheme="minorHAnsi" w:cs="Arial"/>
                <w:sz w:val="22"/>
                <w:szCs w:val="22"/>
              </w:rPr>
              <w:t>dnia 7 września 1991 r.</w:t>
            </w:r>
            <w:r w:rsidR="00466857" w:rsidRPr="007370AF">
              <w:rPr>
                <w:rFonts w:asciiTheme="minorHAnsi" w:hAnsiTheme="minorHAnsi" w:cs="Arial"/>
                <w:sz w:val="22"/>
                <w:szCs w:val="22"/>
              </w:rPr>
              <w:t xml:space="preserve"> o </w:t>
            </w:r>
            <w:r w:rsidRPr="007370AF">
              <w:rPr>
                <w:rFonts w:asciiTheme="minorHAnsi" w:hAnsiTheme="minorHAnsi" w:cs="Arial"/>
                <w:color w:val="auto"/>
                <w:sz w:val="22"/>
                <w:szCs w:val="22"/>
              </w:rPr>
              <w:t xml:space="preserve">systemie oświaty; </w:t>
            </w:r>
          </w:p>
          <w:p w:rsidR="00962B29" w:rsidRPr="007370AF" w:rsidRDefault="00962B29" w:rsidP="00643262">
            <w:pPr>
              <w:pStyle w:val="Default"/>
              <w:numPr>
                <w:ilvl w:val="0"/>
                <w:numId w:val="140"/>
              </w:numPr>
              <w:ind w:left="301" w:hanging="284"/>
              <w:jc w:val="both"/>
              <w:rPr>
                <w:rFonts w:asciiTheme="minorHAnsi" w:hAnsiTheme="minorHAnsi" w:cs="Arial"/>
                <w:color w:val="auto"/>
                <w:sz w:val="22"/>
                <w:szCs w:val="22"/>
              </w:rPr>
            </w:pPr>
            <w:r w:rsidRPr="007370AF">
              <w:rPr>
                <w:rFonts w:asciiTheme="minorHAnsi" w:hAnsiTheme="minorHAnsi" w:cs="Arial"/>
                <w:color w:val="auto"/>
                <w:sz w:val="22"/>
                <w:szCs w:val="22"/>
              </w:rPr>
              <w:t>rodzice/</w:t>
            </w:r>
            <w:r w:rsidR="009F1B42" w:rsidRPr="007370AF">
              <w:rPr>
                <w:rFonts w:asciiTheme="minorHAnsi" w:hAnsiTheme="minorHAnsi" w:cs="Arial"/>
                <w:color w:val="auto"/>
                <w:sz w:val="22"/>
                <w:szCs w:val="22"/>
              </w:rPr>
              <w:t xml:space="preserve"> </w:t>
            </w:r>
            <w:r w:rsidRPr="007370AF">
              <w:rPr>
                <w:rFonts w:asciiTheme="minorHAnsi" w:hAnsiTheme="minorHAnsi" w:cs="Arial"/>
                <w:color w:val="auto"/>
                <w:sz w:val="22"/>
                <w:szCs w:val="22"/>
              </w:rPr>
              <w:t>opiekunowie prawni dzieci</w:t>
            </w:r>
            <w:r w:rsidR="00466857" w:rsidRPr="007370AF">
              <w:rPr>
                <w:rFonts w:asciiTheme="minorHAnsi" w:hAnsiTheme="minorHAnsi" w:cs="Arial"/>
                <w:color w:val="auto"/>
                <w:sz w:val="22"/>
                <w:szCs w:val="22"/>
              </w:rPr>
              <w:t xml:space="preserve"> w </w:t>
            </w:r>
            <w:r w:rsidRPr="007370AF">
              <w:rPr>
                <w:rFonts w:asciiTheme="minorHAnsi" w:hAnsiTheme="minorHAnsi" w:cs="Arial"/>
                <w:color w:val="auto"/>
                <w:sz w:val="22"/>
                <w:szCs w:val="22"/>
              </w:rPr>
              <w:t>wieku przedszkolnym, określonym</w:t>
            </w:r>
            <w:r w:rsidR="00466857" w:rsidRPr="007370AF">
              <w:rPr>
                <w:rFonts w:asciiTheme="minorHAnsi" w:hAnsiTheme="minorHAnsi" w:cs="Arial"/>
                <w:color w:val="auto"/>
                <w:sz w:val="22"/>
                <w:szCs w:val="22"/>
              </w:rPr>
              <w:t xml:space="preserve"> w </w:t>
            </w:r>
            <w:r w:rsidRPr="007370AF">
              <w:rPr>
                <w:rFonts w:asciiTheme="minorHAnsi" w:hAnsiTheme="minorHAnsi" w:cs="Arial"/>
                <w:color w:val="auto"/>
                <w:sz w:val="22"/>
                <w:szCs w:val="22"/>
              </w:rPr>
              <w:t>Ustawie</w:t>
            </w:r>
            <w:r w:rsidR="00466857" w:rsidRPr="007370AF">
              <w:rPr>
                <w:rFonts w:asciiTheme="minorHAnsi" w:hAnsiTheme="minorHAnsi" w:cs="Arial"/>
                <w:color w:val="auto"/>
                <w:sz w:val="22"/>
                <w:szCs w:val="22"/>
              </w:rPr>
              <w:t xml:space="preserve"> o </w:t>
            </w:r>
            <w:r w:rsidRPr="007370AF">
              <w:rPr>
                <w:rFonts w:asciiTheme="minorHAnsi" w:hAnsiTheme="minorHAnsi" w:cs="Arial"/>
                <w:color w:val="auto"/>
                <w:sz w:val="22"/>
                <w:szCs w:val="22"/>
              </w:rPr>
              <w:t xml:space="preserve">systemie oświaty; </w:t>
            </w:r>
          </w:p>
          <w:p w:rsidR="00962B29" w:rsidRPr="007370AF" w:rsidRDefault="00962B29" w:rsidP="00643262">
            <w:pPr>
              <w:pStyle w:val="Default"/>
              <w:numPr>
                <w:ilvl w:val="0"/>
                <w:numId w:val="140"/>
              </w:numPr>
              <w:ind w:left="301" w:hanging="284"/>
              <w:jc w:val="both"/>
              <w:rPr>
                <w:rFonts w:asciiTheme="minorHAnsi" w:hAnsiTheme="minorHAnsi" w:cs="Arial"/>
                <w:color w:val="auto"/>
                <w:sz w:val="22"/>
                <w:szCs w:val="22"/>
              </w:rPr>
            </w:pPr>
            <w:r w:rsidRPr="007370AF">
              <w:rPr>
                <w:rFonts w:asciiTheme="minorHAnsi" w:hAnsiTheme="minorHAnsi" w:cs="Arial"/>
                <w:color w:val="auto"/>
                <w:sz w:val="22"/>
                <w:szCs w:val="22"/>
              </w:rPr>
              <w:t xml:space="preserve">istniejące przedszkola; </w:t>
            </w:r>
          </w:p>
          <w:p w:rsidR="00962B29" w:rsidRPr="007370AF" w:rsidRDefault="00962B29" w:rsidP="00643262">
            <w:pPr>
              <w:pStyle w:val="Default"/>
              <w:numPr>
                <w:ilvl w:val="0"/>
                <w:numId w:val="140"/>
              </w:numPr>
              <w:ind w:left="301" w:hanging="284"/>
              <w:jc w:val="both"/>
              <w:rPr>
                <w:rFonts w:asciiTheme="minorHAnsi" w:hAnsiTheme="minorHAnsi" w:cs="Arial"/>
                <w:color w:val="auto"/>
                <w:sz w:val="22"/>
                <w:szCs w:val="22"/>
              </w:rPr>
            </w:pPr>
            <w:r w:rsidRPr="007370AF">
              <w:rPr>
                <w:rFonts w:asciiTheme="minorHAnsi" w:hAnsiTheme="minorHAnsi" w:cs="Arial"/>
                <w:color w:val="auto"/>
                <w:sz w:val="22"/>
                <w:szCs w:val="22"/>
              </w:rPr>
              <w:t xml:space="preserve">funkcjonujące inne formy wychowania przedszkolnego; </w:t>
            </w:r>
          </w:p>
          <w:p w:rsidR="00962B29" w:rsidRPr="007370AF" w:rsidRDefault="00962B29" w:rsidP="00643262">
            <w:pPr>
              <w:pStyle w:val="Default"/>
              <w:numPr>
                <w:ilvl w:val="0"/>
                <w:numId w:val="140"/>
              </w:numPr>
              <w:ind w:left="301" w:hanging="284"/>
              <w:jc w:val="both"/>
              <w:rPr>
                <w:rFonts w:asciiTheme="minorHAnsi" w:hAnsiTheme="minorHAnsi" w:cs="Arial"/>
                <w:color w:val="auto"/>
                <w:sz w:val="22"/>
                <w:szCs w:val="22"/>
              </w:rPr>
            </w:pPr>
            <w:r w:rsidRPr="007370AF">
              <w:rPr>
                <w:rFonts w:asciiTheme="minorHAnsi" w:hAnsiTheme="minorHAnsi" w:cs="Arial"/>
                <w:color w:val="auto"/>
                <w:sz w:val="22"/>
                <w:szCs w:val="22"/>
              </w:rPr>
              <w:t>nauczyciele</w:t>
            </w:r>
            <w:r w:rsidR="00466857" w:rsidRPr="007370AF">
              <w:rPr>
                <w:rFonts w:asciiTheme="minorHAnsi" w:hAnsiTheme="minorHAnsi" w:cs="Arial"/>
                <w:color w:val="auto"/>
                <w:sz w:val="22"/>
                <w:szCs w:val="22"/>
              </w:rPr>
              <w:t xml:space="preserve"> i </w:t>
            </w:r>
            <w:r w:rsidRPr="007370AF">
              <w:rPr>
                <w:rFonts w:asciiTheme="minorHAnsi" w:hAnsiTheme="minorHAnsi" w:cs="Arial"/>
                <w:color w:val="auto"/>
                <w:sz w:val="22"/>
                <w:szCs w:val="22"/>
              </w:rPr>
              <w:t>pracownicy pedagogiczni przedszkoli;</w:t>
            </w:r>
          </w:p>
          <w:p w:rsidR="00962B29" w:rsidRPr="007370AF" w:rsidRDefault="00962B29" w:rsidP="00643262">
            <w:pPr>
              <w:pStyle w:val="Default"/>
              <w:numPr>
                <w:ilvl w:val="0"/>
                <w:numId w:val="140"/>
              </w:numPr>
              <w:ind w:left="301" w:hanging="284"/>
              <w:jc w:val="both"/>
              <w:rPr>
                <w:rFonts w:asciiTheme="minorHAnsi" w:hAnsiTheme="minorHAnsi" w:cs="Arial"/>
                <w:color w:val="auto"/>
                <w:sz w:val="22"/>
                <w:szCs w:val="22"/>
              </w:rPr>
            </w:pPr>
            <w:r w:rsidRPr="007370AF">
              <w:rPr>
                <w:rFonts w:asciiTheme="minorHAnsi" w:hAnsiTheme="minorHAnsi" w:cs="Arial"/>
                <w:color w:val="auto"/>
                <w:sz w:val="22"/>
                <w:szCs w:val="22"/>
              </w:rPr>
              <w:t>kadra przedszkoli, oddziałów przedszkolnych</w:t>
            </w:r>
            <w:r w:rsidR="00466857" w:rsidRPr="007370AF">
              <w:rPr>
                <w:rFonts w:asciiTheme="minorHAnsi" w:hAnsiTheme="minorHAnsi" w:cs="Arial"/>
                <w:color w:val="auto"/>
                <w:sz w:val="22"/>
                <w:szCs w:val="22"/>
              </w:rPr>
              <w:t xml:space="preserve"> i </w:t>
            </w:r>
            <w:r w:rsidRPr="007370AF">
              <w:rPr>
                <w:rFonts w:asciiTheme="minorHAnsi" w:hAnsiTheme="minorHAnsi" w:cs="Arial"/>
                <w:color w:val="auto"/>
                <w:sz w:val="22"/>
                <w:szCs w:val="22"/>
              </w:rPr>
              <w:t>innych form wychowania przedszkolnego</w:t>
            </w:r>
            <w:r w:rsidR="00C51E61" w:rsidRPr="007370AF">
              <w:rPr>
                <w:rFonts w:asciiTheme="minorHAnsi" w:hAnsiTheme="minorHAnsi" w:cs="Arial"/>
                <w:color w:val="auto"/>
                <w:sz w:val="22"/>
                <w:szCs w:val="22"/>
              </w:rPr>
              <w:t>.</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tcBorders>
              <w:bottom w:val="nil"/>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4F0125" w:rsidRPr="007370AF" w:rsidTr="004F098C">
        <w:trPr>
          <w:trHeight w:val="20"/>
        </w:trPr>
        <w:tc>
          <w:tcPr>
            <w:tcW w:w="1345" w:type="pct"/>
            <w:vMerge w:val="restart"/>
            <w:tcBorders>
              <w:top w:val="single" w:sz="4" w:space="0" w:color="auto"/>
            </w:tcBorders>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Instytucja pośrednicząca</w:t>
            </w:r>
            <w:r w:rsidRPr="007370AF">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w:t>
            </w:r>
          </w:p>
        </w:tc>
      </w:tr>
      <w:tr w:rsidR="004F0125" w:rsidRPr="007370AF" w:rsidTr="004F098C">
        <w:trPr>
          <w:trHeight w:val="20"/>
        </w:trPr>
        <w:tc>
          <w:tcPr>
            <w:tcW w:w="1345" w:type="pct"/>
            <w:vMerge/>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Nie dotyczy</w:t>
            </w:r>
          </w:p>
        </w:tc>
      </w:tr>
      <w:tr w:rsidR="004F0125" w:rsidRPr="007370AF" w:rsidTr="004F098C">
        <w:trPr>
          <w:trHeight w:val="20"/>
        </w:trPr>
        <w:tc>
          <w:tcPr>
            <w:tcW w:w="1345" w:type="pct"/>
            <w:vMerge/>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Związek ZIT Wrocławskiego Obszaru Funkcjonalnego</w:t>
            </w:r>
          </w:p>
        </w:tc>
      </w:tr>
      <w:tr w:rsidR="004F0125" w:rsidRPr="007370AF" w:rsidTr="004F098C">
        <w:trPr>
          <w:trHeight w:val="20"/>
        </w:trPr>
        <w:tc>
          <w:tcPr>
            <w:tcW w:w="1345" w:type="pct"/>
            <w:vMerge/>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Związek ZIT Aglomeracji Jeleniogórskiej</w:t>
            </w:r>
            <w:r w:rsidRPr="007370AF" w:rsidDel="008A1F5A">
              <w:rPr>
                <w:rFonts w:asciiTheme="minorHAnsi" w:hAnsiTheme="minorHAnsi" w:cs="Arial"/>
                <w:sz w:val="22"/>
                <w:szCs w:val="22"/>
              </w:rPr>
              <w:t xml:space="preserve"> </w:t>
            </w:r>
          </w:p>
        </w:tc>
      </w:tr>
      <w:tr w:rsidR="004F0125" w:rsidRPr="007370AF" w:rsidTr="004F098C">
        <w:trPr>
          <w:trHeight w:val="20"/>
        </w:trPr>
        <w:tc>
          <w:tcPr>
            <w:tcW w:w="1345" w:type="pct"/>
            <w:vMerge/>
            <w:tcBorders>
              <w:bottom w:val="single" w:sz="4" w:space="0" w:color="auto"/>
            </w:tcBorders>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Związek ZIT Aglomeracji Wałbrzyskiej</w:t>
            </w:r>
          </w:p>
        </w:tc>
      </w:tr>
      <w:tr w:rsidR="00962B29" w:rsidRPr="007370AF" w:rsidTr="004F098C">
        <w:trPr>
          <w:trHeight w:val="20"/>
        </w:trPr>
        <w:tc>
          <w:tcPr>
            <w:tcW w:w="1345" w:type="pct"/>
            <w:tcBorders>
              <w:top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Instytucja wdrażająca</w:t>
            </w:r>
            <w:r w:rsidRPr="007370AF">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736"/>
        </w:trPr>
        <w:tc>
          <w:tcPr>
            <w:tcW w:w="1345" w:type="pct"/>
            <w:vMerge w:val="restart"/>
            <w:tcBorders>
              <w:top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 xml:space="preserve">Kategoria(e) regionu(ów) </w:t>
            </w:r>
            <w:r w:rsidRPr="007370AF">
              <w:rPr>
                <w:rFonts w:asciiTheme="minorHAnsi" w:hAnsiTheme="minorHAnsi" w:cs="Arial"/>
                <w:sz w:val="22"/>
                <w:szCs w:val="22"/>
              </w:rPr>
              <w:br/>
              <w:t>wraz</w:t>
            </w:r>
            <w:r w:rsidR="00466857" w:rsidRPr="007370AF">
              <w:rPr>
                <w:rFonts w:asciiTheme="minorHAnsi" w:hAnsiTheme="minorHAnsi" w:cs="Arial"/>
                <w:sz w:val="22"/>
                <w:szCs w:val="22"/>
              </w:rPr>
              <w:t xml:space="preserve"> z </w:t>
            </w:r>
            <w:r w:rsidRPr="007370AF">
              <w:rPr>
                <w:rFonts w:asciiTheme="minorHAnsi" w:hAnsiTheme="minorHAnsi" w:cs="Arial"/>
                <w:sz w:val="22"/>
                <w:szCs w:val="22"/>
              </w:rPr>
              <w:t xml:space="preserve">przypisaniem </w:t>
            </w:r>
            <w:r w:rsidRPr="007370AF">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rsidR="00962B29" w:rsidRPr="007370AF" w:rsidRDefault="00962B29" w:rsidP="00962B29">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7370AF" w:rsidRDefault="00962B29" w:rsidP="00176DB4">
            <w:pPr>
              <w:spacing w:before="30" w:after="30"/>
              <w:rPr>
                <w:rFonts w:asciiTheme="minorHAnsi" w:hAnsiTheme="minorHAnsi" w:cs="Arial"/>
              </w:rPr>
            </w:pPr>
            <w:r w:rsidRPr="007370AF">
              <w:rPr>
                <w:rFonts w:asciiTheme="minorHAnsi" w:hAnsiTheme="minorHAnsi" w:cs="Arial"/>
                <w:b/>
                <w:sz w:val="22"/>
                <w:szCs w:val="22"/>
              </w:rPr>
              <w:t>27 650 000 – region słabiej rozwinięty</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spacing w:before="30" w:after="30"/>
              <w:rPr>
                <w:rFonts w:asciiTheme="minorHAnsi" w:hAnsiTheme="minorHAnsi" w:cs="Arial"/>
              </w:rPr>
            </w:pPr>
            <w:r w:rsidRPr="007370AF">
              <w:rPr>
                <w:rFonts w:asciiTheme="minorHAnsi" w:hAnsiTheme="minorHAnsi" w:cs="Arial"/>
                <w:sz w:val="22"/>
                <w:szCs w:val="22"/>
              </w:rPr>
              <w:t>12 078 461</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 xml:space="preserve">6 737 500 </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3 711 055</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5 122 984</w:t>
            </w:r>
          </w:p>
        </w:tc>
      </w:tr>
      <w:tr w:rsidR="00962B29" w:rsidRPr="007370AF" w:rsidTr="004F098C">
        <w:trPr>
          <w:trHeight w:val="20"/>
        </w:trPr>
        <w:tc>
          <w:tcPr>
            <w:tcW w:w="1345" w:type="pct"/>
            <w:vMerge w:val="restart"/>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Mechanizmy powiązania interwencji</w:t>
            </w:r>
            <w:r w:rsidR="00466857" w:rsidRPr="007370AF">
              <w:rPr>
                <w:rFonts w:asciiTheme="minorHAnsi" w:hAnsiTheme="minorHAnsi" w:cs="Arial"/>
                <w:sz w:val="22"/>
                <w:szCs w:val="22"/>
              </w:rPr>
              <w:t xml:space="preserve"> z </w:t>
            </w:r>
            <w:r w:rsidRPr="007370AF">
              <w:rPr>
                <w:rFonts w:asciiTheme="minorHAnsi" w:hAnsiTheme="minorHAnsi" w:cs="Arial"/>
                <w:sz w:val="22"/>
                <w:szCs w:val="22"/>
              </w:rPr>
              <w:t>innymi działaniami/ poddziałaniami</w:t>
            </w:r>
            <w:r w:rsidR="00466857" w:rsidRPr="007370AF">
              <w:rPr>
                <w:rFonts w:asciiTheme="minorHAnsi" w:hAnsiTheme="minorHAnsi" w:cs="Arial"/>
                <w:sz w:val="22"/>
                <w:szCs w:val="22"/>
              </w:rPr>
              <w:t xml:space="preserve"> w </w:t>
            </w:r>
            <w:r w:rsidRPr="007370AF">
              <w:rPr>
                <w:rFonts w:asciiTheme="minorHAnsi" w:hAnsiTheme="minorHAnsi" w:cs="Arial"/>
                <w:sz w:val="22"/>
                <w:szCs w:val="22"/>
              </w:rPr>
              <w:t>ramach PO lub</w:t>
            </w:r>
            <w:r w:rsidR="00466857" w:rsidRPr="007370AF">
              <w:rPr>
                <w:rFonts w:asciiTheme="minorHAnsi" w:hAnsiTheme="minorHAnsi" w:cs="Arial"/>
                <w:sz w:val="22"/>
                <w:szCs w:val="22"/>
              </w:rPr>
              <w:t xml:space="preserve"> z </w:t>
            </w:r>
            <w:r w:rsidRPr="007370AF">
              <w:rPr>
                <w:rFonts w:asciiTheme="minorHAnsi" w:hAnsiTheme="minorHAnsi" w:cs="Arial"/>
                <w:sz w:val="22"/>
                <w:szCs w:val="22"/>
              </w:rPr>
              <w:t>innymi PO</w:t>
            </w:r>
            <w:r w:rsidRPr="007370AF">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7370AF" w:rsidRDefault="007F1DB7" w:rsidP="004F0125">
            <w:pPr>
              <w:spacing w:before="40" w:after="40"/>
              <w:jc w:val="both"/>
              <w:rPr>
                <w:rFonts w:asciiTheme="minorHAnsi" w:hAnsiTheme="minorHAnsi" w:cs="Arial"/>
              </w:rPr>
            </w:pPr>
            <w:r w:rsidRPr="007370AF">
              <w:rPr>
                <w:rFonts w:ascii="Calibri" w:hAnsi="Calibr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val="restart"/>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Instrumenty terytorialne</w:t>
            </w:r>
            <w:r w:rsidRPr="007370AF">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ZIT</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812105">
            <w:pPr>
              <w:spacing w:before="40" w:after="40"/>
              <w:rPr>
                <w:rFonts w:asciiTheme="minorHAnsi" w:hAnsiTheme="minorHAnsi" w:cs="Arial"/>
              </w:rPr>
            </w:pPr>
            <w:r w:rsidRPr="007370AF">
              <w:rPr>
                <w:rFonts w:asciiTheme="minorHAnsi" w:hAnsiTheme="minorHAnsi" w:cs="Arial"/>
                <w:sz w:val="22"/>
                <w:szCs w:val="22"/>
              </w:rPr>
              <w:t xml:space="preserve">ZIT </w:t>
            </w:r>
            <w:r w:rsidR="00812105" w:rsidRPr="007370AF">
              <w:rPr>
                <w:rFonts w:asciiTheme="minorHAnsi" w:hAnsiTheme="minorHAnsi" w:cs="Arial"/>
                <w:sz w:val="22"/>
                <w:szCs w:val="22"/>
              </w:rPr>
              <w:t>WROF</w:t>
            </w:r>
            <w:r w:rsidRPr="007370AF">
              <w:rPr>
                <w:rFonts w:asciiTheme="minorHAnsi" w:hAnsiTheme="minorHAnsi" w:cs="Arial"/>
                <w:sz w:val="22"/>
                <w:szCs w:val="22"/>
              </w:rPr>
              <w:t xml:space="preserve"> </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812105">
            <w:pPr>
              <w:spacing w:before="40" w:after="40"/>
              <w:rPr>
                <w:rFonts w:asciiTheme="minorHAnsi" w:hAnsiTheme="minorHAnsi" w:cs="Arial"/>
              </w:rPr>
            </w:pPr>
            <w:r w:rsidRPr="007370AF">
              <w:rPr>
                <w:rFonts w:asciiTheme="minorHAnsi" w:hAnsiTheme="minorHAnsi" w:cs="Arial"/>
                <w:sz w:val="22"/>
                <w:szCs w:val="22"/>
              </w:rPr>
              <w:t xml:space="preserve">ZIT </w:t>
            </w:r>
            <w:r w:rsidR="00812105" w:rsidRPr="007370AF">
              <w:rPr>
                <w:rFonts w:asciiTheme="minorHAnsi" w:hAnsiTheme="minorHAnsi" w:cs="Arial"/>
                <w:sz w:val="22"/>
                <w:szCs w:val="22"/>
              </w:rPr>
              <w:t>AJ</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812105">
            <w:pPr>
              <w:spacing w:before="40" w:after="40"/>
              <w:rPr>
                <w:rFonts w:asciiTheme="minorHAnsi" w:hAnsiTheme="minorHAnsi" w:cs="Arial"/>
              </w:rPr>
            </w:pPr>
            <w:r w:rsidRPr="007370AF">
              <w:rPr>
                <w:rFonts w:asciiTheme="minorHAnsi" w:hAnsiTheme="minorHAnsi" w:cs="Arial"/>
                <w:sz w:val="22"/>
                <w:szCs w:val="22"/>
              </w:rPr>
              <w:t xml:space="preserve">ZIT </w:t>
            </w:r>
            <w:r w:rsidR="00812105" w:rsidRPr="007370AF">
              <w:rPr>
                <w:rFonts w:asciiTheme="minorHAnsi" w:hAnsiTheme="minorHAnsi" w:cs="Arial"/>
                <w:sz w:val="22"/>
                <w:szCs w:val="22"/>
              </w:rPr>
              <w:t>AW</w:t>
            </w:r>
          </w:p>
        </w:tc>
      </w:tr>
      <w:tr w:rsidR="00962B29" w:rsidRPr="007370AF" w:rsidTr="004F098C">
        <w:trPr>
          <w:trHeight w:val="783"/>
        </w:trPr>
        <w:tc>
          <w:tcPr>
            <w:tcW w:w="1345" w:type="pct"/>
            <w:vMerge w:val="restart"/>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Tryb(y) wyboru projektów</w:t>
            </w:r>
            <w:r w:rsidRPr="007370AF">
              <w:rPr>
                <w:rFonts w:asciiTheme="minorHAnsi" w:hAnsiTheme="minorHAnsi" w:cs="Arial"/>
                <w:sz w:val="22"/>
                <w:szCs w:val="22"/>
              </w:rPr>
              <w:br/>
              <w:t>oraz wskazanie podmiotu odpowiedzialnego za nabór</w:t>
            </w:r>
            <w:r w:rsidR="00466857" w:rsidRPr="007370AF">
              <w:rPr>
                <w:rFonts w:asciiTheme="minorHAnsi" w:hAnsiTheme="minorHAnsi" w:cs="Arial"/>
                <w:sz w:val="22"/>
                <w:szCs w:val="22"/>
              </w:rPr>
              <w:t xml:space="preserve"> i </w:t>
            </w:r>
            <w:r w:rsidRPr="007370AF">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Konkursowy</w:t>
            </w:r>
          </w:p>
        </w:tc>
      </w:tr>
      <w:tr w:rsidR="004F0125" w:rsidRPr="007370AF" w:rsidTr="004F098C">
        <w:trPr>
          <w:trHeight w:val="783"/>
        </w:trPr>
        <w:tc>
          <w:tcPr>
            <w:tcW w:w="1345" w:type="pct"/>
            <w:vMerge/>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Tryb konkursowy.</w:t>
            </w:r>
          </w:p>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 xml:space="preserve">Podmiot odpowiedzialny za nabór i ocenę wniosków: IZ RPO. </w:t>
            </w:r>
          </w:p>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Podmiot odpowiedzialny za przyjmowanie protestów: IZ RPO</w:t>
            </w:r>
            <w:r w:rsidR="007F1DB7" w:rsidRPr="007370AF">
              <w:rPr>
                <w:rFonts w:asciiTheme="minorHAnsi" w:hAnsiTheme="minorHAnsi" w:cs="Arial"/>
                <w:sz w:val="22"/>
                <w:szCs w:val="22"/>
              </w:rPr>
              <w:t>.</w:t>
            </w:r>
          </w:p>
        </w:tc>
      </w:tr>
      <w:tr w:rsidR="004F0125" w:rsidRPr="007370AF" w:rsidTr="004F098C">
        <w:trPr>
          <w:trHeight w:val="783"/>
        </w:trPr>
        <w:tc>
          <w:tcPr>
            <w:tcW w:w="1345" w:type="pct"/>
            <w:vMerge/>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7370AF" w:rsidRDefault="004F0125" w:rsidP="004F0125">
            <w:pPr>
              <w:spacing w:before="40" w:after="40"/>
              <w:jc w:val="both"/>
              <w:rPr>
                <w:rFonts w:asciiTheme="minorHAnsi" w:hAnsiTheme="minorHAnsi" w:cs="Arial"/>
                <w:b/>
                <w:bCs/>
                <w:color w:val="4F81BD" w:themeColor="accent1"/>
              </w:rPr>
            </w:pPr>
            <w:r w:rsidRPr="007370AF">
              <w:rPr>
                <w:rFonts w:asciiTheme="minorHAnsi" w:hAnsiTheme="minorHAnsi" w:cs="Arial"/>
                <w:sz w:val="22"/>
                <w:szCs w:val="22"/>
              </w:rPr>
              <w:t xml:space="preserve">Tryb konkursowy. </w:t>
            </w:r>
          </w:p>
          <w:p w:rsidR="004F0125" w:rsidRPr="007370AF" w:rsidRDefault="004F0125" w:rsidP="004F0125">
            <w:pPr>
              <w:spacing w:before="40" w:after="40"/>
              <w:jc w:val="both"/>
              <w:rPr>
                <w:rFonts w:asciiTheme="minorHAnsi" w:hAnsiTheme="minorHAnsi" w:cs="Arial"/>
                <w:b/>
                <w:bCs/>
                <w:color w:val="4F81BD" w:themeColor="accent1"/>
              </w:rPr>
            </w:pPr>
            <w:r w:rsidRPr="007370AF">
              <w:rPr>
                <w:rFonts w:asciiTheme="minorHAnsi" w:hAnsiTheme="minorHAnsi" w:cs="Arial"/>
                <w:sz w:val="22"/>
                <w:szCs w:val="22"/>
              </w:rPr>
              <w:t xml:space="preserve">Podmioty odpowiedzialne za nabór i ocenę wniosków:  IZ RPO/ ZIT WROF. </w:t>
            </w:r>
          </w:p>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Podmiot odpowiedzialny za przyjmowanie protestów: IZ RPO/ ZIT WROF</w:t>
            </w:r>
            <w:r w:rsidR="007F1DB7" w:rsidRPr="007370AF">
              <w:rPr>
                <w:rFonts w:asciiTheme="minorHAnsi" w:hAnsiTheme="minorHAnsi" w:cs="Arial"/>
                <w:sz w:val="22"/>
                <w:szCs w:val="22"/>
              </w:rPr>
              <w:t>.</w:t>
            </w:r>
          </w:p>
        </w:tc>
      </w:tr>
      <w:tr w:rsidR="004F0125" w:rsidRPr="007370AF" w:rsidTr="004F098C">
        <w:trPr>
          <w:trHeight w:val="783"/>
        </w:trPr>
        <w:tc>
          <w:tcPr>
            <w:tcW w:w="1345" w:type="pct"/>
            <w:vMerge/>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7370AF" w:rsidRDefault="004F0125" w:rsidP="004F0125">
            <w:pPr>
              <w:spacing w:before="40" w:after="40"/>
              <w:jc w:val="both"/>
              <w:rPr>
                <w:rFonts w:asciiTheme="minorHAnsi" w:hAnsiTheme="minorHAnsi" w:cs="Arial"/>
                <w:b/>
                <w:bCs/>
                <w:color w:val="4F81BD" w:themeColor="accent1"/>
              </w:rPr>
            </w:pPr>
            <w:r w:rsidRPr="007370AF">
              <w:rPr>
                <w:rFonts w:asciiTheme="minorHAnsi" w:hAnsiTheme="minorHAnsi" w:cs="Arial"/>
                <w:sz w:val="22"/>
                <w:szCs w:val="22"/>
              </w:rPr>
              <w:t>Tryb konkursowy.</w:t>
            </w:r>
          </w:p>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 xml:space="preserve">Podmioty odpowiedzialne za nabór i ocenę wniosków: IZ RPO/ ZIT AJ. </w:t>
            </w:r>
          </w:p>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Podmiot odpowiedzialny za przyjmowanie protestów: IZ RPO/ ZIT AJ</w:t>
            </w:r>
            <w:r w:rsidR="007F1DB7" w:rsidRPr="007370AF">
              <w:rPr>
                <w:rFonts w:asciiTheme="minorHAnsi" w:hAnsiTheme="minorHAnsi" w:cs="Arial"/>
                <w:sz w:val="22"/>
                <w:szCs w:val="22"/>
              </w:rPr>
              <w:t>.</w:t>
            </w:r>
          </w:p>
        </w:tc>
      </w:tr>
      <w:tr w:rsidR="004F0125" w:rsidRPr="007370AF" w:rsidTr="004F098C">
        <w:trPr>
          <w:trHeight w:val="784"/>
        </w:trPr>
        <w:tc>
          <w:tcPr>
            <w:tcW w:w="1345" w:type="pct"/>
            <w:vMerge/>
            <w:tcBorders>
              <w:bottom w:val="single" w:sz="4" w:space="0" w:color="auto"/>
            </w:tcBorders>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4F0125" w:rsidRPr="007370AF" w:rsidRDefault="004F0125" w:rsidP="004F0125">
            <w:pPr>
              <w:spacing w:before="40" w:after="40"/>
              <w:jc w:val="both"/>
              <w:rPr>
                <w:rFonts w:asciiTheme="minorHAnsi" w:hAnsiTheme="minorHAnsi" w:cs="Arial"/>
                <w:b/>
                <w:bCs/>
                <w:color w:val="4F81BD" w:themeColor="accent1"/>
              </w:rPr>
            </w:pPr>
            <w:r w:rsidRPr="007370AF">
              <w:rPr>
                <w:rFonts w:asciiTheme="minorHAnsi" w:hAnsiTheme="minorHAnsi" w:cs="Arial"/>
                <w:sz w:val="22"/>
                <w:szCs w:val="22"/>
              </w:rPr>
              <w:t>Tryb konkursowy.</w:t>
            </w:r>
          </w:p>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 xml:space="preserve">Podmioty odpowiedzialne za nabór i ocenę wniosków: IZ RPO/ ZIT AW. </w:t>
            </w:r>
          </w:p>
          <w:p w:rsidR="004F0125" w:rsidRPr="007370AF" w:rsidRDefault="004F0125" w:rsidP="006531E2">
            <w:pPr>
              <w:spacing w:before="40" w:after="40"/>
              <w:rPr>
                <w:rFonts w:asciiTheme="minorHAnsi" w:hAnsiTheme="minorHAnsi" w:cs="Arial"/>
              </w:rPr>
            </w:pPr>
            <w:r w:rsidRPr="007370AF">
              <w:rPr>
                <w:rFonts w:asciiTheme="minorHAnsi" w:hAnsiTheme="minorHAnsi" w:cs="Arial"/>
                <w:sz w:val="22"/>
                <w:szCs w:val="22"/>
              </w:rPr>
              <w:t>Podmiot odpowiedzialny za przyjmowanie protestów: IZ RPO/ ZIT AW.</w:t>
            </w:r>
          </w:p>
        </w:tc>
      </w:tr>
      <w:tr w:rsidR="004F098C" w:rsidRPr="007370AF" w:rsidTr="004F098C">
        <w:trPr>
          <w:trHeight w:val="784"/>
        </w:trPr>
        <w:tc>
          <w:tcPr>
            <w:tcW w:w="1345" w:type="pct"/>
            <w:tcBorders>
              <w:bottom w:val="single" w:sz="4" w:space="0" w:color="auto"/>
            </w:tcBorders>
            <w:shd w:val="clear" w:color="auto" w:fill="auto"/>
            <w:vAlign w:val="center"/>
          </w:tcPr>
          <w:p w:rsidR="004F098C" w:rsidRPr="007370AF" w:rsidRDefault="004F098C"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Limity i ograniczenia w realizacji projektów</w:t>
            </w:r>
            <w:r w:rsidRPr="007370AF">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rsidR="004F098C" w:rsidRPr="007370AF" w:rsidRDefault="004F098C"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rsidR="004F098C" w:rsidRPr="007370AF" w:rsidRDefault="004F098C" w:rsidP="004F098C">
            <w:pPr>
              <w:pStyle w:val="Default"/>
              <w:jc w:val="both"/>
              <w:rPr>
                <w:color w:val="auto"/>
                <w:sz w:val="22"/>
                <w:szCs w:val="22"/>
              </w:rPr>
            </w:pPr>
            <w:r w:rsidRPr="007370AF">
              <w:rPr>
                <w:color w:val="auto"/>
                <w:sz w:val="22"/>
                <w:szCs w:val="22"/>
              </w:rPr>
              <w:t>Brak możliwości zastępowania działań finansowanych ze środków publicznych środkami unijnymi.</w:t>
            </w:r>
          </w:p>
          <w:p w:rsidR="004F098C" w:rsidRPr="007370AF" w:rsidRDefault="004F098C" w:rsidP="004F098C">
            <w:pPr>
              <w:pStyle w:val="Default"/>
              <w:spacing w:after="120"/>
              <w:jc w:val="both"/>
              <w:rPr>
                <w:color w:val="auto"/>
                <w:sz w:val="22"/>
                <w:szCs w:val="22"/>
              </w:rPr>
            </w:pPr>
          </w:p>
          <w:p w:rsidR="004F098C" w:rsidRPr="007370AF" w:rsidRDefault="004F098C" w:rsidP="004F098C">
            <w:pPr>
              <w:pStyle w:val="Default"/>
              <w:jc w:val="both"/>
              <w:rPr>
                <w:color w:val="auto"/>
                <w:sz w:val="22"/>
                <w:szCs w:val="22"/>
              </w:rPr>
            </w:pPr>
            <w:r w:rsidRPr="007370AF">
              <w:rPr>
                <w:color w:val="auto"/>
                <w:sz w:val="22"/>
                <w:szCs w:val="22"/>
              </w:rPr>
              <w:t xml:space="preserve">Wsparcie skierowane do </w:t>
            </w:r>
            <w:r w:rsidRPr="007370AF">
              <w:rPr>
                <w:rFonts w:cs="Arial"/>
                <w:color w:val="auto"/>
                <w:sz w:val="22"/>
                <w:szCs w:val="22"/>
              </w:rPr>
              <w:t>nauczycieli/ pracowników pedagogicznych przedszkoli/kadry przedszkoli</w:t>
            </w:r>
            <w:r w:rsidRPr="007370AF">
              <w:rPr>
                <w:color w:val="auto"/>
                <w:sz w:val="22"/>
                <w:szCs w:val="22"/>
              </w:rPr>
              <w:t xml:space="preserve"> może być realizowane wyłącznie jako wsparcie uzupełniające w projektach skierowanych do przedszkoli i innych form wychowania przedszkolnego.</w:t>
            </w:r>
          </w:p>
          <w:p w:rsidR="004F098C" w:rsidRPr="007370AF" w:rsidRDefault="004F098C" w:rsidP="004F098C">
            <w:pPr>
              <w:pStyle w:val="Default"/>
              <w:spacing w:after="120"/>
              <w:jc w:val="both"/>
              <w:rPr>
                <w:color w:val="auto"/>
                <w:sz w:val="22"/>
                <w:szCs w:val="22"/>
              </w:rPr>
            </w:pPr>
          </w:p>
          <w:p w:rsidR="004F098C" w:rsidRPr="007370AF" w:rsidRDefault="004F098C" w:rsidP="004F098C">
            <w:pPr>
              <w:spacing w:before="40" w:after="40"/>
              <w:jc w:val="both"/>
              <w:rPr>
                <w:rFonts w:ascii="Calibri" w:hAnsi="Calibri"/>
              </w:rPr>
            </w:pPr>
            <w:r w:rsidRPr="007370AF">
              <w:rPr>
                <w:rFonts w:ascii="Calibri" w:hAnsi="Calibri" w:cs="Arial"/>
                <w:sz w:val="22"/>
                <w:szCs w:val="22"/>
              </w:rPr>
              <w:t>Liczba</w:t>
            </w:r>
            <w:r w:rsidRPr="007370AF">
              <w:rPr>
                <w:rFonts w:ascii="Calibri" w:hAnsi="Calibri"/>
                <w:sz w:val="22"/>
                <w:szCs w:val="22"/>
              </w:rPr>
              <w:t xml:space="preserve"> utworzonych w ramach </w:t>
            </w:r>
            <w:r w:rsidRPr="007370AF">
              <w:rPr>
                <w:rFonts w:ascii="Calibri" w:hAnsi="Calibri" w:cs="Arial"/>
                <w:sz w:val="22"/>
                <w:szCs w:val="22"/>
              </w:rPr>
              <w:t>udzielonego wsparcia nowych</w:t>
            </w:r>
            <w:r w:rsidRPr="007370AF">
              <w:rPr>
                <w:rFonts w:ascii="Calibri" w:hAnsi="Calibri"/>
                <w:sz w:val="22"/>
                <w:szCs w:val="22"/>
              </w:rPr>
              <w:t xml:space="preserve"> miejsc wychowania przedszkolnego </w:t>
            </w:r>
            <w:r w:rsidR="007370AF">
              <w:rPr>
                <w:rFonts w:ascii="Calibri" w:hAnsi="Calibri" w:cs="Arial"/>
                <w:sz w:val="22"/>
                <w:szCs w:val="22"/>
              </w:rPr>
              <w:t xml:space="preserve">odpowiada </w:t>
            </w:r>
            <w:r w:rsidRPr="007370AF">
              <w:rPr>
                <w:rFonts w:ascii="Calibri" w:hAnsi="Calibri" w:cs="Arial"/>
                <w:sz w:val="22"/>
                <w:szCs w:val="22"/>
              </w:rPr>
              <w:t>faktycznemu i</w:t>
            </w:r>
            <w:r w:rsidR="007370AF">
              <w:rPr>
                <w:rFonts w:ascii="Calibri" w:hAnsi="Calibri" w:cs="Arial"/>
                <w:sz w:val="22"/>
                <w:szCs w:val="22"/>
              </w:rPr>
              <w:t> </w:t>
            </w:r>
            <w:r w:rsidRPr="007370AF">
              <w:rPr>
                <w:rFonts w:ascii="Calibri" w:hAnsi="Calibri" w:cs="Arial"/>
                <w:sz w:val="22"/>
                <w:szCs w:val="22"/>
              </w:rPr>
              <w:t>prognozowanemu</w:t>
            </w:r>
            <w:r w:rsidRPr="007370AF">
              <w:rPr>
                <w:rFonts w:ascii="Calibri" w:hAnsi="Calibri"/>
                <w:sz w:val="22"/>
                <w:szCs w:val="22"/>
              </w:rPr>
              <w:t xml:space="preserve"> w </w:t>
            </w:r>
            <w:r w:rsidRPr="007370AF">
              <w:rPr>
                <w:rFonts w:ascii="Calibri" w:hAnsi="Calibri" w:cs="Arial"/>
                <w:sz w:val="22"/>
                <w:szCs w:val="22"/>
              </w:rPr>
              <w:t>perspektywie 3-letniej zapotrzebowaniu na usługi edukacji przedszkolnej na terenie gminy/</w:t>
            </w:r>
            <w:r w:rsidR="00C51E61" w:rsidRPr="007370AF">
              <w:rPr>
                <w:rFonts w:ascii="Calibri" w:hAnsi="Calibri" w:cs="Arial"/>
                <w:sz w:val="22"/>
                <w:szCs w:val="22"/>
              </w:rPr>
              <w:t>miasta</w:t>
            </w:r>
            <w:r w:rsidRPr="007370AF">
              <w:rPr>
                <w:rFonts w:ascii="Calibri" w:hAnsi="Calibri" w:cs="Arial"/>
                <w:sz w:val="22"/>
                <w:szCs w:val="22"/>
              </w:rPr>
              <w:t>, na których są one tworzone.</w:t>
            </w:r>
          </w:p>
          <w:p w:rsidR="004F098C" w:rsidRPr="007370AF" w:rsidRDefault="004F098C" w:rsidP="004F098C">
            <w:pPr>
              <w:spacing w:before="40" w:after="40"/>
              <w:jc w:val="both"/>
              <w:rPr>
                <w:rFonts w:ascii="Calibri" w:hAnsi="Calibri"/>
              </w:rPr>
            </w:pPr>
          </w:p>
          <w:p w:rsidR="004F098C" w:rsidRPr="007370AF" w:rsidRDefault="004F098C" w:rsidP="004F098C">
            <w:pPr>
              <w:spacing w:before="40" w:after="40"/>
              <w:jc w:val="both"/>
              <w:rPr>
                <w:rFonts w:ascii="Calibri" w:hAnsi="Calibri" w:cs="Arial"/>
              </w:rPr>
            </w:pPr>
            <w:r w:rsidRPr="007370AF">
              <w:rPr>
                <w:rFonts w:ascii="Calibri" w:hAnsi="Calibri" w:cs="Arial"/>
                <w:sz w:val="22"/>
                <w:szCs w:val="22"/>
              </w:rPr>
              <w:t xml:space="preserve">Brak możliwości dofinansowania projektu, jeśli zapotrzebowanie na usługi edukacji przedszkolnej </w:t>
            </w:r>
            <w:r w:rsidRPr="007370AF">
              <w:rPr>
                <w:rFonts w:ascii="Calibri" w:hAnsi="Calibri"/>
                <w:sz w:val="22"/>
                <w:szCs w:val="22"/>
              </w:rPr>
              <w:t xml:space="preserve">w </w:t>
            </w:r>
            <w:r w:rsidRPr="007370AF">
              <w:rPr>
                <w:rFonts w:ascii="Calibri" w:hAnsi="Calibri" w:cs="Arial"/>
                <w:sz w:val="22"/>
                <w:szCs w:val="22"/>
              </w:rPr>
              <w:t>obszarze objętym działaniami projektowymi może być zaspokojone przy dotychczasowej liczbie miejsc</w:t>
            </w:r>
            <w:r w:rsidRPr="007370AF">
              <w:rPr>
                <w:rFonts w:ascii="Calibri" w:hAnsi="Calibri"/>
                <w:sz w:val="22"/>
                <w:szCs w:val="22"/>
              </w:rPr>
              <w:t xml:space="preserve"> wychowania przedszkolnego</w:t>
            </w:r>
            <w:r w:rsidRPr="007370AF">
              <w:rPr>
                <w:rFonts w:ascii="Calibri" w:hAnsi="Calibri" w:cs="Arial"/>
                <w:sz w:val="22"/>
                <w:szCs w:val="22"/>
              </w:rPr>
              <w:t>.</w:t>
            </w:r>
          </w:p>
          <w:p w:rsidR="004F098C" w:rsidRPr="007370AF" w:rsidRDefault="004F098C" w:rsidP="004F098C">
            <w:pPr>
              <w:spacing w:before="40" w:after="40"/>
              <w:jc w:val="both"/>
              <w:rPr>
                <w:rFonts w:ascii="Calibri" w:hAnsi="Calibri" w:cs="Arial"/>
              </w:rPr>
            </w:pPr>
          </w:p>
          <w:p w:rsidR="004F098C" w:rsidRPr="007370AF" w:rsidRDefault="004F098C" w:rsidP="004F098C">
            <w:pPr>
              <w:spacing w:before="40" w:after="40"/>
              <w:jc w:val="both"/>
              <w:rPr>
                <w:rFonts w:ascii="Calibri" w:hAnsi="Calibri" w:cs="Arial"/>
              </w:rPr>
            </w:pPr>
            <w:r w:rsidRPr="007370AF">
              <w:rPr>
                <w:rFonts w:ascii="Calibri" w:hAnsi="Calibri" w:cs="Arial"/>
                <w:sz w:val="22"/>
                <w:szCs w:val="22"/>
              </w:rPr>
              <w:t>Dodatkowe zajęcia</w:t>
            </w:r>
            <w:r w:rsidRPr="007370AF">
              <w:rPr>
                <w:rFonts w:ascii="Calibri" w:hAnsi="Calibri"/>
                <w:sz w:val="22"/>
                <w:szCs w:val="22"/>
              </w:rPr>
              <w:t xml:space="preserve"> dla </w:t>
            </w:r>
            <w:r w:rsidRPr="007370AF">
              <w:rPr>
                <w:rFonts w:ascii="Calibri" w:hAnsi="Calibri" w:cs="Arial"/>
                <w:sz w:val="22"/>
                <w:szCs w:val="22"/>
              </w:rPr>
              <w:t>dzieci bez niepełnosprawności są uzupełniające w stosunku do działań ukierunkowanych na tworzenie nowych miejsc</w:t>
            </w:r>
            <w:r w:rsidRPr="007370AF">
              <w:rPr>
                <w:rFonts w:ascii="Calibri" w:hAnsi="Calibri"/>
                <w:sz w:val="22"/>
                <w:szCs w:val="22"/>
              </w:rPr>
              <w:t xml:space="preserve"> wychowania przedszkolnego.</w:t>
            </w:r>
            <w:r w:rsidRPr="007370AF">
              <w:rPr>
                <w:rFonts w:ascii="Calibri" w:hAnsi="Calibri" w:cs="Arial"/>
                <w:sz w:val="22"/>
                <w:szCs w:val="22"/>
              </w:rPr>
              <w:t xml:space="preserve"> Każdorazowo musi być odnotowany wzrost liczby dzieci uczestniczących w wychowaniu przedszkolnym w</w:t>
            </w:r>
            <w:r w:rsidR="007370AF">
              <w:rPr>
                <w:rFonts w:ascii="Calibri" w:hAnsi="Calibri" w:cs="Arial"/>
                <w:sz w:val="22"/>
                <w:szCs w:val="22"/>
              </w:rPr>
              <w:t> </w:t>
            </w:r>
            <w:r w:rsidRPr="007370AF">
              <w:rPr>
                <w:rFonts w:ascii="Calibri" w:hAnsi="Calibri" w:cs="Arial"/>
                <w:sz w:val="22"/>
                <w:szCs w:val="22"/>
              </w:rPr>
              <w:t>nowo utworzonym albo we wspartym ośrodku wychowania przedszkolnego.</w:t>
            </w:r>
          </w:p>
          <w:p w:rsidR="00744777" w:rsidRPr="007370AF" w:rsidRDefault="00744777" w:rsidP="00744777">
            <w:pPr>
              <w:spacing w:before="40" w:after="40"/>
              <w:jc w:val="both"/>
              <w:rPr>
                <w:rFonts w:asciiTheme="minorHAnsi" w:hAnsiTheme="minorHAnsi" w:cs="Arial"/>
              </w:rPr>
            </w:pPr>
            <w:r w:rsidRPr="007370AF">
              <w:rPr>
                <w:rFonts w:asciiTheme="minorHAnsi" w:hAnsiTheme="minorHAnsi" w:cs="Arial"/>
                <w:sz w:val="22"/>
                <w:szCs w:val="22"/>
              </w:rPr>
              <w:t>Wsparcie skutkuje zwiększeniem liczby miejsc przedszkolnych podlegających pod konkretny organ prowadzący na terenie danej gminy/</w:t>
            </w:r>
            <w:r w:rsidR="007370AF">
              <w:rPr>
                <w:rFonts w:asciiTheme="minorHAnsi" w:hAnsiTheme="minorHAnsi" w:cs="Arial"/>
                <w:sz w:val="22"/>
                <w:szCs w:val="22"/>
              </w:rPr>
              <w:t xml:space="preserve"> </w:t>
            </w:r>
            <w:r w:rsidRPr="007370AF">
              <w:rPr>
                <w:rFonts w:asciiTheme="minorHAnsi" w:hAnsiTheme="minorHAnsi" w:cs="Arial"/>
                <w:sz w:val="22"/>
                <w:szCs w:val="22"/>
              </w:rPr>
              <w:t>miasta w stosunku do danych z roku poprzedzającego rok rozpoczęcia realizacji projektu (warunek nie dotyczy wsparcia na rzecz dzieci z</w:t>
            </w:r>
            <w:r w:rsidR="007370AF">
              <w:rPr>
                <w:rFonts w:asciiTheme="minorHAnsi" w:hAnsiTheme="minorHAnsi" w:cs="Arial"/>
                <w:sz w:val="22"/>
                <w:szCs w:val="22"/>
              </w:rPr>
              <w:t> </w:t>
            </w:r>
            <w:r w:rsidRPr="007370AF">
              <w:rPr>
                <w:rFonts w:asciiTheme="minorHAnsi" w:hAnsiTheme="minorHAnsi" w:cs="Arial"/>
                <w:sz w:val="22"/>
                <w:szCs w:val="22"/>
              </w:rPr>
              <w:t xml:space="preserve">niepełnosprawnościami). </w:t>
            </w:r>
          </w:p>
          <w:p w:rsidR="004F098C" w:rsidRPr="007370AF" w:rsidRDefault="004F098C" w:rsidP="004F098C">
            <w:pPr>
              <w:spacing w:before="40" w:after="40"/>
              <w:jc w:val="both"/>
              <w:rPr>
                <w:rFonts w:ascii="Calibri" w:hAnsi="Calibri" w:cs="Arial"/>
              </w:rPr>
            </w:pPr>
          </w:p>
          <w:p w:rsidR="004F098C" w:rsidRPr="007370AF" w:rsidRDefault="004F098C" w:rsidP="004F098C">
            <w:pPr>
              <w:spacing w:before="40" w:after="40"/>
              <w:jc w:val="both"/>
              <w:rPr>
                <w:rFonts w:ascii="Calibri" w:hAnsi="Calibri" w:cs="Arial"/>
              </w:rPr>
            </w:pPr>
            <w:r w:rsidRPr="007370AF">
              <w:rPr>
                <w:rFonts w:ascii="Calibri" w:hAnsi="Calibri" w:cs="Arial"/>
                <w:sz w:val="22"/>
                <w:szCs w:val="22"/>
              </w:rPr>
              <w:t>Kwota wydatków na realizację zajęć dodatkowych może stanowić</w:t>
            </w:r>
            <w:r w:rsidRPr="007370AF">
              <w:rPr>
                <w:rFonts w:ascii="Calibri" w:hAnsi="Calibri"/>
                <w:sz w:val="22"/>
                <w:szCs w:val="22"/>
              </w:rPr>
              <w:t xml:space="preserve"> nie </w:t>
            </w:r>
            <w:r w:rsidRPr="007370AF">
              <w:rPr>
                <w:rFonts w:ascii="Calibri" w:hAnsi="Calibri" w:cs="Arial"/>
                <w:sz w:val="22"/>
                <w:szCs w:val="22"/>
              </w:rPr>
              <w:t xml:space="preserve">więcej niż 30 % kosztów bezpośrednich projektu </w:t>
            </w:r>
          </w:p>
          <w:p w:rsidR="004F098C" w:rsidRPr="007370AF" w:rsidRDefault="004F098C" w:rsidP="004F098C">
            <w:pPr>
              <w:spacing w:before="40" w:after="40"/>
              <w:jc w:val="both"/>
              <w:rPr>
                <w:rFonts w:ascii="Calibri" w:hAnsi="Calibri"/>
                <w:i/>
              </w:rPr>
            </w:pPr>
            <w:r w:rsidRPr="007370AF">
              <w:rPr>
                <w:rFonts w:ascii="Calibri" w:hAnsi="Calibri" w:cs="Arial"/>
                <w:i/>
                <w:sz w:val="22"/>
                <w:szCs w:val="22"/>
              </w:rPr>
              <w:t>*limit nie ma zastosowania w przypadku dodatkowej oferty edukacyjnej dla dzieci z</w:t>
            </w:r>
            <w:r w:rsidR="007370AF" w:rsidRPr="007370AF">
              <w:rPr>
                <w:rFonts w:ascii="Calibri" w:hAnsi="Calibri" w:cs="Arial"/>
                <w:i/>
                <w:sz w:val="22"/>
                <w:szCs w:val="22"/>
              </w:rPr>
              <w:t> </w:t>
            </w:r>
            <w:r w:rsidRPr="007370AF">
              <w:rPr>
                <w:rFonts w:ascii="Calibri" w:hAnsi="Calibri" w:cs="Arial"/>
                <w:i/>
                <w:sz w:val="22"/>
                <w:szCs w:val="22"/>
              </w:rPr>
              <w:t>niepełno sprawnościami</w:t>
            </w:r>
            <w:r w:rsidRPr="007370AF">
              <w:rPr>
                <w:rFonts w:ascii="Calibri" w:hAnsi="Calibri"/>
                <w:i/>
                <w:sz w:val="22"/>
                <w:szCs w:val="22"/>
              </w:rPr>
              <w:t>.</w:t>
            </w:r>
          </w:p>
          <w:p w:rsidR="004F098C" w:rsidRPr="007370AF" w:rsidRDefault="004F098C" w:rsidP="004F098C">
            <w:pPr>
              <w:spacing w:before="40" w:after="40"/>
              <w:jc w:val="both"/>
              <w:rPr>
                <w:rFonts w:ascii="Calibri" w:hAnsi="Calibri"/>
              </w:rPr>
            </w:pPr>
          </w:p>
          <w:p w:rsidR="004F098C" w:rsidRPr="007370AF" w:rsidRDefault="004F098C" w:rsidP="004F098C">
            <w:pPr>
              <w:spacing w:before="40" w:after="40"/>
              <w:jc w:val="both"/>
              <w:rPr>
                <w:rFonts w:ascii="Calibri" w:hAnsi="Calibri" w:cs="Arial"/>
              </w:rPr>
            </w:pPr>
            <w:r w:rsidRPr="007370AF">
              <w:rPr>
                <w:rFonts w:ascii="Calibri" w:hAnsi="Calibri" w:cs="Arial"/>
                <w:sz w:val="22"/>
                <w:szCs w:val="22"/>
              </w:rPr>
              <w:t>Finansowanie</w:t>
            </w:r>
            <w:r w:rsidRPr="007370AF">
              <w:rPr>
                <w:rFonts w:ascii="Calibri" w:hAnsi="Calibri"/>
                <w:sz w:val="22"/>
                <w:szCs w:val="22"/>
              </w:rPr>
              <w:t xml:space="preserve"> działalności bieżącej nowo utworzonych miejsc wychowania przedszkolnego w</w:t>
            </w:r>
            <w:r w:rsidR="007370AF">
              <w:rPr>
                <w:rFonts w:ascii="Calibri" w:hAnsi="Calibri"/>
                <w:sz w:val="22"/>
                <w:szCs w:val="22"/>
              </w:rPr>
              <w:t> </w:t>
            </w:r>
            <w:r w:rsidRPr="007370AF">
              <w:rPr>
                <w:rFonts w:ascii="Calibri" w:hAnsi="Calibri"/>
                <w:sz w:val="22"/>
                <w:szCs w:val="22"/>
              </w:rPr>
              <w:t xml:space="preserve">ramach projektów współfinansowanych ze środków EFS </w:t>
            </w:r>
            <w:r w:rsidRPr="007370AF">
              <w:rPr>
                <w:rFonts w:ascii="Calibri" w:hAnsi="Calibri" w:cs="Arial"/>
                <w:sz w:val="22"/>
                <w:szCs w:val="22"/>
              </w:rPr>
              <w:t xml:space="preserve">możliwe jest </w:t>
            </w:r>
            <w:r w:rsidRPr="007370AF">
              <w:rPr>
                <w:rFonts w:ascii="Calibri" w:hAnsi="Calibri"/>
                <w:sz w:val="22"/>
                <w:szCs w:val="22"/>
              </w:rPr>
              <w:t>przez okres nie dłuższy niż 12 miesięcy.</w:t>
            </w:r>
            <w:r w:rsidRPr="007370AF">
              <w:rPr>
                <w:rFonts w:ascii="Calibri" w:hAnsi="Calibri" w:cs="Arial"/>
                <w:sz w:val="22"/>
                <w:szCs w:val="22"/>
              </w:rPr>
              <w:t xml:space="preserve"> Finansowanie realizacji dodatkowych zajęć w ośrodkach wychowania przedszkolnego, w których zostały utworzone nowe miejsca wychowania przedszkolnego, odbywa się także przez okres nie dłuższy niż 12</w:t>
            </w:r>
            <w:r w:rsidR="007370AF">
              <w:rPr>
                <w:rFonts w:ascii="Calibri" w:hAnsi="Calibri" w:cs="Arial"/>
                <w:sz w:val="22"/>
                <w:szCs w:val="22"/>
              </w:rPr>
              <w:t> </w:t>
            </w:r>
            <w:r w:rsidRPr="007370AF">
              <w:rPr>
                <w:rFonts w:ascii="Calibri" w:hAnsi="Calibri" w:cs="Arial"/>
                <w:sz w:val="22"/>
                <w:szCs w:val="22"/>
              </w:rPr>
              <w:t>miesięcy.</w:t>
            </w:r>
          </w:p>
          <w:p w:rsidR="004F098C" w:rsidRPr="007370AF" w:rsidRDefault="004F098C" w:rsidP="004F098C">
            <w:pPr>
              <w:spacing w:before="40" w:after="40"/>
              <w:jc w:val="both"/>
              <w:rPr>
                <w:rFonts w:ascii="Calibri" w:hAnsi="Calibri" w:cs="Arial"/>
              </w:rPr>
            </w:pPr>
          </w:p>
          <w:p w:rsidR="008B2F45" w:rsidRPr="007370AF" w:rsidRDefault="008B2F45" w:rsidP="004F098C">
            <w:pPr>
              <w:spacing w:before="40" w:after="40"/>
              <w:jc w:val="both"/>
              <w:rPr>
                <w:rFonts w:asciiTheme="minorHAnsi" w:hAnsiTheme="minorHAnsi"/>
              </w:rPr>
            </w:pPr>
            <w:r w:rsidRPr="007370AF">
              <w:rPr>
                <w:rFonts w:asciiTheme="minorHAnsi" w:hAnsiTheme="minorHAnsi"/>
                <w:sz w:val="22"/>
                <w:szCs w:val="22"/>
              </w:rPr>
              <w:t>Wsparcie na rzecz doskonalenia umiejętności i</w:t>
            </w:r>
            <w:r w:rsidR="007370AF">
              <w:rPr>
                <w:rFonts w:asciiTheme="minorHAnsi" w:hAnsiTheme="minorHAnsi"/>
                <w:sz w:val="22"/>
                <w:szCs w:val="22"/>
              </w:rPr>
              <w:t> </w:t>
            </w:r>
            <w:r w:rsidRPr="007370AF">
              <w:rPr>
                <w:rFonts w:asciiTheme="minorHAnsi" w:hAnsiTheme="minorHAnsi"/>
                <w:sz w:val="22"/>
                <w:szCs w:val="22"/>
              </w:rPr>
              <w:t>kompetencji zawodowych nauczycieli trwa nie dłużej niż finansowanie działalności bieżącej nowo utworzonych miejsc wychowania przedszkolnego.</w:t>
            </w:r>
          </w:p>
          <w:p w:rsidR="008B2F45" w:rsidRPr="007370AF" w:rsidRDefault="008B2F45" w:rsidP="004F098C">
            <w:pPr>
              <w:spacing w:before="40" w:after="40"/>
              <w:jc w:val="both"/>
              <w:rPr>
                <w:rFonts w:ascii="Calibri" w:hAnsi="Calibri" w:cs="Arial"/>
              </w:rPr>
            </w:pPr>
          </w:p>
          <w:p w:rsidR="004F098C" w:rsidRPr="007370AF" w:rsidRDefault="004F098C" w:rsidP="004F098C">
            <w:pPr>
              <w:spacing w:before="40" w:after="40"/>
              <w:jc w:val="both"/>
              <w:rPr>
                <w:rFonts w:ascii="Calibri" w:hAnsi="Calibri"/>
              </w:rPr>
            </w:pPr>
            <w:r w:rsidRPr="007370AF">
              <w:rPr>
                <w:rFonts w:ascii="Calibri" w:hAnsi="Calibri" w:cs="Arial"/>
                <w:sz w:val="22"/>
                <w:szCs w:val="22"/>
              </w:rPr>
              <w:t>Konieczność zachowania trwałości utworzonych w</w:t>
            </w:r>
            <w:r w:rsidR="007370AF">
              <w:rPr>
                <w:rFonts w:ascii="Calibri" w:hAnsi="Calibri" w:cs="Arial"/>
                <w:sz w:val="22"/>
                <w:szCs w:val="22"/>
              </w:rPr>
              <w:t> </w:t>
            </w:r>
            <w:r w:rsidRPr="007370AF">
              <w:rPr>
                <w:rFonts w:ascii="Calibri" w:hAnsi="Calibri" w:cs="Arial"/>
                <w:sz w:val="22"/>
                <w:szCs w:val="22"/>
              </w:rPr>
              <w:t>ramach projektu miejsc wychowania przedszkolnego przez okres co najmniej 2 lat od daty zakończenia realizacji projektu, określonej w</w:t>
            </w:r>
            <w:r w:rsidR="007370AF">
              <w:rPr>
                <w:rFonts w:ascii="Calibri" w:hAnsi="Calibri" w:cs="Arial"/>
                <w:sz w:val="22"/>
                <w:szCs w:val="22"/>
              </w:rPr>
              <w:t> </w:t>
            </w:r>
            <w:r w:rsidRPr="007370AF">
              <w:rPr>
                <w:rFonts w:ascii="Calibri" w:hAnsi="Calibri" w:cs="Arial"/>
                <w:sz w:val="22"/>
                <w:szCs w:val="22"/>
              </w:rPr>
              <w:t>umowie o dofinansowanie projektu.</w:t>
            </w:r>
            <w:r w:rsidRPr="007370AF">
              <w:rPr>
                <w:rFonts w:ascii="Calibri" w:hAnsi="Calibri"/>
                <w:sz w:val="22"/>
                <w:szCs w:val="22"/>
              </w:rPr>
              <w:t xml:space="preserve"> </w:t>
            </w:r>
          </w:p>
          <w:p w:rsidR="004F098C" w:rsidRPr="007370AF" w:rsidRDefault="004F098C" w:rsidP="004F098C">
            <w:pPr>
              <w:spacing w:before="40" w:after="40"/>
              <w:jc w:val="both"/>
              <w:rPr>
                <w:rFonts w:ascii="Calibri" w:hAnsi="Calibri"/>
              </w:rPr>
            </w:pPr>
          </w:p>
          <w:p w:rsidR="004F098C" w:rsidRPr="007370AF" w:rsidRDefault="004F098C" w:rsidP="004F098C">
            <w:pPr>
              <w:spacing w:before="40" w:after="40"/>
              <w:jc w:val="both"/>
              <w:rPr>
                <w:rFonts w:ascii="Calibri" w:hAnsi="Calibri"/>
              </w:rPr>
            </w:pPr>
            <w:r w:rsidRPr="007370AF">
              <w:rPr>
                <w:rFonts w:ascii="Calibri" w:hAnsi="Calibri"/>
                <w:sz w:val="22"/>
                <w:szCs w:val="22"/>
              </w:rPr>
              <w:t>Wsparcie na rzecz doskonalenia umiejętności i</w:t>
            </w:r>
            <w:r w:rsidR="007370AF">
              <w:rPr>
                <w:rFonts w:ascii="Calibri" w:hAnsi="Calibri"/>
                <w:sz w:val="22"/>
                <w:szCs w:val="22"/>
              </w:rPr>
              <w:t> </w:t>
            </w:r>
            <w:r w:rsidRPr="007370AF">
              <w:rPr>
                <w:rFonts w:ascii="Calibri" w:hAnsi="Calibri"/>
                <w:sz w:val="22"/>
                <w:szCs w:val="22"/>
              </w:rPr>
              <w:t>kompetencji zawodowych nauczycieli trwa nie dłużej niż finansowanie działalności bieżącej nowo utworzonych miejsc wychowania przedszkolnego.</w:t>
            </w:r>
          </w:p>
          <w:p w:rsidR="004F098C" w:rsidRPr="007370AF" w:rsidRDefault="004F098C" w:rsidP="004F098C">
            <w:pPr>
              <w:spacing w:before="40" w:after="40"/>
              <w:jc w:val="both"/>
              <w:rPr>
                <w:rFonts w:ascii="Calibri" w:hAnsi="Calibri"/>
              </w:rPr>
            </w:pPr>
          </w:p>
          <w:p w:rsidR="008B2F45" w:rsidRPr="007370AF" w:rsidRDefault="008B2F45" w:rsidP="008B2F45">
            <w:pPr>
              <w:jc w:val="both"/>
              <w:rPr>
                <w:rFonts w:asciiTheme="minorHAnsi" w:hAnsiTheme="minorHAnsi" w:cs="Arial"/>
              </w:rPr>
            </w:pPr>
            <w:r w:rsidRPr="007370AF">
              <w:rPr>
                <w:rFonts w:asciiTheme="minorHAnsi" w:hAnsiTheme="minorHAnsi" w:cs="Arial"/>
                <w:sz w:val="22"/>
                <w:szCs w:val="22"/>
              </w:rPr>
              <w:t>Dodatkowe zajęcia mogą być realizowane w OWP, w których w takim samym zakresie nie były one finansowane od co najmniej 12 miesięcy.</w:t>
            </w:r>
          </w:p>
          <w:p w:rsidR="004F098C" w:rsidRPr="007370AF" w:rsidRDefault="008B2F45" w:rsidP="008B2F45">
            <w:pPr>
              <w:jc w:val="both"/>
              <w:rPr>
                <w:rFonts w:asciiTheme="minorHAnsi" w:hAnsiTheme="minorHAnsi" w:cs="Arial"/>
              </w:rPr>
            </w:pPr>
            <w:r w:rsidRPr="007370AF">
              <w:rPr>
                <w:rFonts w:asciiTheme="minorHAnsi" w:hAnsiTheme="minorHAnsi" w:cs="Arial"/>
                <w:sz w:val="22"/>
                <w:szCs w:val="22"/>
              </w:rPr>
              <w:t>Korzystanie z finansowania działalności bieżącej nowo utworzonych miejsc wychowania przedszkolnego obliguje organ prowadzący OWP do złożenia zobowiązania przeciwdziałającego ryzyku podwójnego finansowania, deklarującego, iż informacje dotyczące liczby dzieci korzystających z nowo utworzonych w ramach EFS miejsc wychowania przedszkolnego nie będą uwzględniane w przekazywanych comiesięcznie organowi dotującemu sprawozdaniach.</w:t>
            </w:r>
          </w:p>
        </w:tc>
      </w:tr>
      <w:tr w:rsidR="004F0125" w:rsidRPr="007370AF" w:rsidDel="00FE3C38" w:rsidTr="00BA7E2D">
        <w:trPr>
          <w:trHeight w:val="20"/>
        </w:trPr>
        <w:tc>
          <w:tcPr>
            <w:tcW w:w="1345" w:type="pct"/>
            <w:vMerge w:val="restart"/>
            <w:tcBorders>
              <w:top w:val="nil"/>
            </w:tcBorders>
            <w:shd w:val="clear" w:color="auto" w:fill="auto"/>
            <w:vAlign w:val="center"/>
          </w:tcPr>
          <w:p w:rsidR="004F0125" w:rsidRPr="007370AF"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4F0125" w:rsidRPr="007370AF" w:rsidRDefault="004F0125" w:rsidP="00176DB4">
            <w:pPr>
              <w:rPr>
                <w:rFonts w:asciiTheme="minorHAnsi" w:hAnsiTheme="minorHAnsi" w:cs="Arial"/>
              </w:rPr>
            </w:pPr>
            <w:r w:rsidRPr="007370AF">
              <w:rPr>
                <w:rFonts w:asciiTheme="minorHAnsi" w:hAnsiTheme="minorHAnsi" w:cs="Arial"/>
                <w:sz w:val="22"/>
                <w:szCs w:val="22"/>
              </w:rPr>
              <w:t>jw.</w:t>
            </w:r>
          </w:p>
        </w:tc>
      </w:tr>
      <w:tr w:rsidR="004F0125" w:rsidRPr="007370AF" w:rsidDel="00FE3C38" w:rsidTr="00BA7E2D">
        <w:trPr>
          <w:trHeight w:val="20"/>
        </w:trPr>
        <w:tc>
          <w:tcPr>
            <w:tcW w:w="1345" w:type="pct"/>
            <w:vMerge/>
            <w:tcBorders>
              <w:top w:val="nil"/>
            </w:tcBorders>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7370AF" w:rsidRDefault="004F0125" w:rsidP="00176DB4">
            <w:pPr>
              <w:rPr>
                <w:rFonts w:asciiTheme="minorHAnsi" w:hAnsiTheme="minorHAnsi" w:cs="Arial"/>
              </w:rPr>
            </w:pPr>
            <w:r w:rsidRPr="007370AF">
              <w:rPr>
                <w:rFonts w:asciiTheme="minorHAnsi" w:hAnsiTheme="minorHAnsi" w:cs="Arial"/>
                <w:sz w:val="22"/>
                <w:szCs w:val="22"/>
              </w:rPr>
              <w:t>jw.</w:t>
            </w:r>
          </w:p>
        </w:tc>
      </w:tr>
      <w:tr w:rsidR="004F0125" w:rsidRPr="007370AF" w:rsidDel="00FE3C38" w:rsidTr="00BA7E2D">
        <w:trPr>
          <w:trHeight w:val="20"/>
        </w:trPr>
        <w:tc>
          <w:tcPr>
            <w:tcW w:w="1345" w:type="pct"/>
            <w:vMerge/>
            <w:tcBorders>
              <w:top w:val="nil"/>
            </w:tcBorders>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7370AF" w:rsidRDefault="004F0125" w:rsidP="00176DB4">
            <w:pPr>
              <w:rPr>
                <w:rFonts w:asciiTheme="minorHAnsi" w:hAnsiTheme="minorHAnsi" w:cs="Arial"/>
              </w:rPr>
            </w:pPr>
            <w:r w:rsidRPr="007370AF">
              <w:rPr>
                <w:rFonts w:asciiTheme="minorHAnsi" w:hAnsiTheme="minorHAnsi" w:cs="Arial"/>
                <w:sz w:val="22"/>
                <w:szCs w:val="22"/>
              </w:rPr>
              <w:t>jw.</w:t>
            </w:r>
          </w:p>
        </w:tc>
      </w:tr>
      <w:tr w:rsidR="004F0125" w:rsidRPr="007370AF" w:rsidDel="00FE3C38" w:rsidTr="00BA7E2D">
        <w:trPr>
          <w:trHeight w:val="20"/>
        </w:trPr>
        <w:tc>
          <w:tcPr>
            <w:tcW w:w="1345" w:type="pct"/>
            <w:vMerge/>
            <w:tcBorders>
              <w:top w:val="nil"/>
            </w:tcBorders>
            <w:shd w:val="clear" w:color="auto" w:fill="auto"/>
            <w:vAlign w:val="center"/>
          </w:tcPr>
          <w:p w:rsidR="004F0125" w:rsidRPr="007370AF" w:rsidDel="00FE3C38"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4F0125" w:rsidRPr="007370AF" w:rsidRDefault="004F0125"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val="restart"/>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Warunki</w:t>
            </w:r>
            <w:r w:rsidR="00466857" w:rsidRPr="007370AF">
              <w:rPr>
                <w:rFonts w:asciiTheme="minorHAnsi" w:hAnsiTheme="minorHAnsi" w:cs="Arial"/>
                <w:sz w:val="22"/>
                <w:szCs w:val="22"/>
              </w:rPr>
              <w:t xml:space="preserve"> i </w:t>
            </w:r>
            <w:r w:rsidRPr="007370AF">
              <w:rPr>
                <w:rFonts w:asciiTheme="minorHAnsi" w:hAnsiTheme="minorHAnsi" w:cs="Arial"/>
                <w:sz w:val="22"/>
                <w:szCs w:val="22"/>
              </w:rPr>
              <w:t xml:space="preserve">planowany zakres stosowania </w:t>
            </w:r>
            <w:r w:rsidRPr="007370AF">
              <w:rPr>
                <w:rFonts w:asciiTheme="minorHAnsi" w:hAnsiTheme="minorHAnsi" w:cs="Arial"/>
                <w:sz w:val="22"/>
                <w:szCs w:val="22"/>
              </w:rPr>
              <w:br/>
            </w:r>
            <w:r w:rsidRPr="007370AF">
              <w:rPr>
                <w:rFonts w:asciiTheme="minorHAnsi" w:hAnsiTheme="minorHAnsi" w:cs="Arial"/>
                <w:i/>
                <w:sz w:val="22"/>
                <w:szCs w:val="22"/>
              </w:rPr>
              <w:t>cross-financingu</w:t>
            </w:r>
            <w:r w:rsidRPr="007370AF">
              <w:rPr>
                <w:rFonts w:asciiTheme="minorHAnsi" w:hAnsiTheme="minorHAnsi" w:cs="Arial"/>
                <w:sz w:val="22"/>
                <w:szCs w:val="22"/>
              </w:rPr>
              <w:t xml:space="preserve"> (%)</w:t>
            </w:r>
            <w:r w:rsidRPr="007370AF">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7370AF" w:rsidRDefault="007F1DB7" w:rsidP="00F2068B">
            <w:pPr>
              <w:pStyle w:val="Default"/>
              <w:jc w:val="both"/>
              <w:rPr>
                <w:rFonts w:cs="Arial"/>
                <w:sz w:val="22"/>
                <w:szCs w:val="22"/>
              </w:rPr>
            </w:pPr>
            <w:r w:rsidRPr="007370AF">
              <w:rPr>
                <w:rFonts w:cs="Arial"/>
                <w:sz w:val="22"/>
                <w:szCs w:val="22"/>
              </w:rPr>
              <w:t>W ramach działania będą finansowane obok działań tzw. miękkich, wydatki inwestycyjne w</w:t>
            </w:r>
            <w:r w:rsidR="007370AF">
              <w:rPr>
                <w:rFonts w:cs="Arial"/>
                <w:sz w:val="22"/>
                <w:szCs w:val="22"/>
              </w:rPr>
              <w:t> </w:t>
            </w:r>
            <w:r w:rsidRPr="007370AF">
              <w:rPr>
                <w:rFonts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p>
          <w:p w:rsidR="00F2068B" w:rsidRPr="007370AF" w:rsidRDefault="00F2068B" w:rsidP="007370AF">
            <w:pPr>
              <w:pStyle w:val="Default"/>
              <w:jc w:val="both"/>
              <w:rPr>
                <w:rFonts w:asciiTheme="minorHAnsi" w:hAnsiTheme="minorHAnsi" w:cs="Arial"/>
                <w:sz w:val="22"/>
                <w:szCs w:val="22"/>
              </w:rPr>
            </w:pPr>
            <w:r w:rsidRPr="007370AF">
              <w:rPr>
                <w:rFonts w:asciiTheme="minorHAnsi" w:hAnsiTheme="minorHAnsi" w:cs="Arial"/>
                <w:sz w:val="22"/>
                <w:szCs w:val="22"/>
              </w:rPr>
              <w:t>Wartość wydatków w ramach cross-financingu nie może stanowić więcej niż 10% finansowania unijnego na poziomie projektu.</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530"/>
        </w:trPr>
        <w:tc>
          <w:tcPr>
            <w:tcW w:w="1345" w:type="pct"/>
            <w:vMerge w:val="restart"/>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Dopuszczalna maksymalna wartość zakupionych środków trwałych</w:t>
            </w:r>
            <w:r w:rsidRPr="007370AF">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7370AF" w:rsidRDefault="007F1DB7" w:rsidP="007370AF">
            <w:pPr>
              <w:spacing w:before="40" w:after="40"/>
              <w:jc w:val="both"/>
              <w:rPr>
                <w:rFonts w:asciiTheme="minorHAnsi" w:hAnsiTheme="minorHAnsi" w:cs="Arial"/>
              </w:rPr>
            </w:pPr>
            <w:r w:rsidRPr="007370AF">
              <w:rPr>
                <w:rFonts w:ascii="Calibri" w:hAnsi="Calibri" w:cs="Arial"/>
                <w:sz w:val="22"/>
                <w:szCs w:val="22"/>
              </w:rPr>
              <w:t xml:space="preserve">W ramach projektów współfinansowanych z EFS wartość wydatków poniesionych na zakup środków trwałych o wartości jednostkowej równej i wyższej niż 350 PLN netto w ramach kosztów bezpośrednich projektu oraz wydatków w ramach cross-financingu nie może łącznie przekroczyć </w:t>
            </w:r>
            <w:r w:rsidR="00C51E61" w:rsidRPr="007370AF">
              <w:rPr>
                <w:rFonts w:ascii="Calibri" w:hAnsi="Calibri" w:cs="Arial"/>
                <w:sz w:val="22"/>
                <w:szCs w:val="22"/>
              </w:rPr>
              <w:t>3</w:t>
            </w:r>
            <w:r w:rsidRPr="007370AF">
              <w:rPr>
                <w:rFonts w:ascii="Calibri" w:hAnsi="Calibri" w:cs="Arial"/>
                <w:sz w:val="22"/>
                <w:szCs w:val="22"/>
              </w:rPr>
              <w:t>0%</w:t>
            </w:r>
            <w:r w:rsidR="007370AF">
              <w:rPr>
                <w:rFonts w:ascii="Calibri" w:hAnsi="Calibri" w:cs="Arial"/>
                <w:sz w:val="22"/>
                <w:szCs w:val="22"/>
              </w:rPr>
              <w:t> </w:t>
            </w:r>
            <w:r w:rsidRPr="007370AF">
              <w:rPr>
                <w:rFonts w:ascii="Calibri" w:hAnsi="Calibri" w:cs="Arial"/>
                <w:sz w:val="22"/>
                <w:szCs w:val="22"/>
              </w:rPr>
              <w:t>wydatków projektu. Wydatki ponoszone na zakup środków trwałych oraz cross-financing powyżej dopuszczalnej kwoty określonej w</w:t>
            </w:r>
            <w:r w:rsidR="007370AF">
              <w:rPr>
                <w:rFonts w:ascii="Calibri" w:hAnsi="Calibri" w:cs="Arial"/>
                <w:sz w:val="22"/>
                <w:szCs w:val="22"/>
              </w:rPr>
              <w:t> </w:t>
            </w:r>
            <w:r w:rsidRPr="007370AF">
              <w:rPr>
                <w:rFonts w:ascii="Calibri" w:hAnsi="Calibri" w:cs="Arial"/>
                <w:sz w:val="22"/>
                <w:szCs w:val="22"/>
              </w:rPr>
              <w:t>zatwierdzonym wniosku o dofinansowanie projektu są niekwalifikowalne.</w:t>
            </w:r>
          </w:p>
        </w:tc>
      </w:tr>
      <w:tr w:rsidR="00962B29" w:rsidRPr="007370AF" w:rsidTr="004F098C">
        <w:trPr>
          <w:trHeight w:val="53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53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53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53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val="restart"/>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Warunki uwzględniania dochodu</w:t>
            </w:r>
            <w:r w:rsidR="00466857" w:rsidRPr="007370AF">
              <w:rPr>
                <w:rFonts w:asciiTheme="minorHAnsi" w:hAnsiTheme="minorHAnsi" w:cs="Arial"/>
                <w:sz w:val="22"/>
                <w:szCs w:val="22"/>
              </w:rPr>
              <w:t xml:space="preserve"> w </w:t>
            </w:r>
            <w:r w:rsidRPr="007370AF">
              <w:rPr>
                <w:rFonts w:asciiTheme="minorHAnsi" w:hAnsiTheme="minorHAnsi" w:cs="Arial"/>
                <w:sz w:val="22"/>
                <w:szCs w:val="22"/>
              </w:rPr>
              <w:t xml:space="preserve">projekcie </w:t>
            </w:r>
            <w:r w:rsidRPr="007370AF">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tcBorders>
              <w:bottom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val="restart"/>
            <w:tcBorders>
              <w:top w:val="single" w:sz="4" w:space="0" w:color="auto"/>
              <w:right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Warunki stosowania uproszczonych form rozliczania wydatków</w:t>
            </w:r>
            <w:r w:rsidR="00466857" w:rsidRPr="007370AF">
              <w:rPr>
                <w:rFonts w:asciiTheme="minorHAnsi" w:hAnsiTheme="minorHAnsi" w:cs="Arial"/>
                <w:sz w:val="22"/>
                <w:szCs w:val="22"/>
              </w:rPr>
              <w:t xml:space="preserve"> i </w:t>
            </w:r>
            <w:r w:rsidRPr="007370AF">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7F1DB7" w:rsidRPr="007370AF" w:rsidRDefault="007F1DB7" w:rsidP="007F1DB7">
            <w:pPr>
              <w:autoSpaceDE w:val="0"/>
              <w:autoSpaceDN w:val="0"/>
              <w:adjustRightInd w:val="0"/>
              <w:spacing w:after="0"/>
              <w:jc w:val="both"/>
              <w:rPr>
                <w:rFonts w:ascii="Calibri" w:eastAsia="Arial Unicode MS" w:hAnsi="Calibri" w:cs="Arial Unicode MS"/>
                <w:lang w:eastAsia="en-US"/>
              </w:rPr>
            </w:pPr>
            <w:r w:rsidRPr="007370AF">
              <w:rPr>
                <w:rFonts w:ascii="Calibri" w:eastAsia="Calibri" w:hAnsi="Calibr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Pr>
                <w:rFonts w:ascii="Calibri" w:eastAsia="Calibri" w:hAnsi="Calibri" w:cs="MS Sans Serif"/>
                <w:sz w:val="22"/>
                <w:szCs w:val="22"/>
                <w:lang w:eastAsia="en-US"/>
              </w:rPr>
              <w:t> </w:t>
            </w:r>
            <w:r w:rsidRPr="007370AF">
              <w:rPr>
                <w:rFonts w:ascii="Calibri" w:eastAsia="Calibri" w:hAnsi="Calibri" w:cs="MS Sans Serif"/>
                <w:sz w:val="22"/>
                <w:szCs w:val="22"/>
                <w:lang w:eastAsia="en-US"/>
              </w:rPr>
              <w:t>wartości wkładu publicznego do 100 000 EUR. Do przeliczenia ww. kwoty na PLN należy stosować miesięczny obrachunkowy kurs wymiany stosowany przez KE aktualny na dzie</w:t>
            </w:r>
            <w:r w:rsidRPr="007370AF">
              <w:rPr>
                <w:rFonts w:ascii="Calibri" w:eastAsia="Arial Unicode MS" w:hAnsi="Calibri" w:cs="Arial Unicode MS"/>
                <w:sz w:val="22"/>
                <w:szCs w:val="22"/>
                <w:lang w:eastAsia="en-US"/>
              </w:rPr>
              <w:t>ń ogłoszenia konkursu.</w:t>
            </w:r>
          </w:p>
          <w:p w:rsidR="007F1DB7" w:rsidRPr="007370AF" w:rsidRDefault="007F1DB7" w:rsidP="007F1DB7">
            <w:pPr>
              <w:autoSpaceDE w:val="0"/>
              <w:autoSpaceDN w:val="0"/>
              <w:adjustRightInd w:val="0"/>
              <w:spacing w:after="0"/>
              <w:jc w:val="both"/>
              <w:rPr>
                <w:rFonts w:ascii="Calibri" w:eastAsia="Arial Unicode MS" w:hAnsi="Calibri" w:cs="MS Sans Serif"/>
                <w:lang w:eastAsia="en-US"/>
              </w:rPr>
            </w:pPr>
          </w:p>
          <w:p w:rsidR="00962B29" w:rsidRPr="007370AF" w:rsidRDefault="007F1DB7" w:rsidP="007370AF">
            <w:pPr>
              <w:spacing w:before="40" w:after="40"/>
              <w:jc w:val="both"/>
              <w:rPr>
                <w:rFonts w:asciiTheme="minorHAnsi" w:hAnsiTheme="minorHAnsi" w:cs="Arial"/>
                <w:color w:val="FF0000"/>
              </w:rPr>
            </w:pPr>
            <w:r w:rsidRPr="007370AF">
              <w:rPr>
                <w:rFonts w:ascii="Calibri" w:eastAsia="Arial Unicode MS" w:hAnsi="Calibri" w:cs="MS Sans Serif"/>
                <w:sz w:val="22"/>
                <w:szCs w:val="22"/>
                <w:lang w:eastAsia="en-US"/>
              </w:rPr>
              <w:t>Kwestia systemu zaliczek zostanie ustalona w</w:t>
            </w:r>
            <w:r w:rsidR="007370AF">
              <w:rPr>
                <w:rFonts w:ascii="Calibri" w:eastAsia="Arial Unicode MS" w:hAnsi="Calibri" w:cs="MS Sans Serif"/>
                <w:sz w:val="22"/>
                <w:szCs w:val="22"/>
                <w:lang w:eastAsia="en-US"/>
              </w:rPr>
              <w:t> </w:t>
            </w:r>
            <w:r w:rsidRPr="007370AF">
              <w:rPr>
                <w:rFonts w:ascii="Calibri" w:eastAsia="Arial Unicode MS" w:hAnsi="Calibri" w:cs="MS Sans Serif"/>
                <w:sz w:val="22"/>
                <w:szCs w:val="22"/>
                <w:lang w:eastAsia="en-US"/>
              </w:rPr>
              <w:t>regulaminie konkursu.</w:t>
            </w:r>
          </w:p>
        </w:tc>
      </w:tr>
      <w:tr w:rsidR="00962B29" w:rsidRPr="007370AF" w:rsidTr="004F098C">
        <w:trPr>
          <w:trHeight w:val="20"/>
        </w:trPr>
        <w:tc>
          <w:tcPr>
            <w:tcW w:w="1345" w:type="pct"/>
            <w:vMerge/>
            <w:tcBorders>
              <w:right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tcBorders>
              <w:right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tcBorders>
              <w:right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tcBorders>
              <w:right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610"/>
        </w:trPr>
        <w:tc>
          <w:tcPr>
            <w:tcW w:w="1345" w:type="pct"/>
            <w:vMerge w:val="restart"/>
            <w:tcBorders>
              <w:top w:val="single" w:sz="4" w:space="0" w:color="auto"/>
              <w:right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 xml:space="preserve">Pomoc publiczna </w:t>
            </w:r>
            <w:r w:rsidRPr="007370AF">
              <w:rPr>
                <w:rFonts w:asciiTheme="minorHAnsi" w:hAnsiTheme="minorHAnsi" w:cs="Arial"/>
                <w:sz w:val="22"/>
                <w:szCs w:val="22"/>
              </w:rPr>
              <w:br/>
              <w:t xml:space="preserve">i pomoc </w:t>
            </w:r>
            <w:r w:rsidRPr="007370AF">
              <w:rPr>
                <w:rFonts w:asciiTheme="minorHAnsi" w:hAnsiTheme="minorHAnsi" w:cs="Arial"/>
                <w:i/>
                <w:sz w:val="22"/>
                <w:szCs w:val="22"/>
              </w:rPr>
              <w:t>de minimis</w:t>
            </w:r>
            <w:r w:rsidRPr="007370AF">
              <w:rPr>
                <w:rFonts w:asciiTheme="minorHAnsi" w:hAnsiTheme="minorHAnsi" w:cs="Arial"/>
                <w:sz w:val="22"/>
                <w:szCs w:val="22"/>
              </w:rPr>
              <w:br/>
              <w:t>(rodzaj</w:t>
            </w:r>
            <w:r w:rsidR="00466857" w:rsidRPr="007370AF">
              <w:rPr>
                <w:rFonts w:asciiTheme="minorHAnsi" w:hAnsiTheme="minorHAnsi" w:cs="Arial"/>
                <w:sz w:val="22"/>
                <w:szCs w:val="22"/>
              </w:rPr>
              <w:t xml:space="preserve"> i </w:t>
            </w:r>
            <w:r w:rsidRPr="007370AF">
              <w:rPr>
                <w:rFonts w:asciiTheme="minorHAnsi" w:hAnsiTheme="minorHAnsi" w:cs="Arial"/>
                <w:sz w:val="22"/>
                <w:szCs w:val="22"/>
              </w:rPr>
              <w:t>przeznaczenie pomocy, unijna lub krajowa podstawa prawna)</w:t>
            </w:r>
            <w:r w:rsidRPr="007370AF">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962B29" w:rsidRPr="007370AF" w:rsidRDefault="00962B29" w:rsidP="00176DB4">
            <w:pPr>
              <w:autoSpaceDE w:val="0"/>
              <w:autoSpaceDN w:val="0"/>
              <w:adjustRightInd w:val="0"/>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611"/>
        </w:trPr>
        <w:tc>
          <w:tcPr>
            <w:tcW w:w="1345" w:type="pct"/>
            <w:vMerge/>
            <w:tcBorders>
              <w:right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611"/>
        </w:trPr>
        <w:tc>
          <w:tcPr>
            <w:tcW w:w="1345" w:type="pct"/>
            <w:vMerge/>
            <w:tcBorders>
              <w:right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611"/>
        </w:trPr>
        <w:tc>
          <w:tcPr>
            <w:tcW w:w="1345" w:type="pct"/>
            <w:vMerge/>
            <w:tcBorders>
              <w:right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611"/>
        </w:trPr>
        <w:tc>
          <w:tcPr>
            <w:tcW w:w="1345" w:type="pct"/>
            <w:vMerge/>
            <w:tcBorders>
              <w:bottom w:val="single" w:sz="4" w:space="0" w:color="auto"/>
              <w:right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756"/>
        </w:trPr>
        <w:tc>
          <w:tcPr>
            <w:tcW w:w="1345" w:type="pct"/>
            <w:vMerge w:val="restart"/>
            <w:tcBorders>
              <w:top w:val="single" w:sz="4" w:space="0" w:color="auto"/>
            </w:tcBorders>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 xml:space="preserve">Maksymalny </w:t>
            </w:r>
            <w:r w:rsidRPr="007370AF">
              <w:rPr>
                <w:rFonts w:asciiTheme="minorHAnsi" w:hAnsiTheme="minorHAnsi" w:cs="Arial"/>
                <w:sz w:val="22"/>
                <w:szCs w:val="22"/>
              </w:rPr>
              <w:br/>
              <w:t xml:space="preserve">% poziom dofinansowania UE wydatków kwalifikowalnych </w:t>
            </w:r>
            <w:r w:rsidRPr="007370AF">
              <w:rPr>
                <w:rFonts w:asciiTheme="minorHAnsi" w:hAnsiTheme="minorHAnsi" w:cs="Arial"/>
                <w:sz w:val="22"/>
                <w:szCs w:val="22"/>
              </w:rPr>
              <w:br/>
              <w:t xml:space="preserve">na poziomie projektu </w:t>
            </w:r>
            <w:r w:rsidRPr="007370AF">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eastAsiaTheme="minorHAnsi" w:hAnsiTheme="minorHAnsi" w:cs="Arial"/>
                <w:sz w:val="22"/>
                <w:szCs w:val="22"/>
                <w:lang w:eastAsia="en-US"/>
              </w:rPr>
              <w:t xml:space="preserve">85%. </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1441"/>
        </w:trPr>
        <w:tc>
          <w:tcPr>
            <w:tcW w:w="1345" w:type="pct"/>
            <w:vMerge w:val="restart"/>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 xml:space="preserve">Maksymalny </w:t>
            </w:r>
            <w:r w:rsidRPr="007370AF">
              <w:rPr>
                <w:rFonts w:asciiTheme="minorHAnsi" w:hAnsiTheme="minorHAnsi" w:cs="Arial"/>
                <w:sz w:val="22"/>
                <w:szCs w:val="22"/>
              </w:rPr>
              <w:br/>
              <w:t xml:space="preserve">% poziom dofinansowania całkowitego wydatków kwalifikowalnych </w:t>
            </w:r>
            <w:r w:rsidRPr="007370AF">
              <w:rPr>
                <w:rFonts w:asciiTheme="minorHAnsi" w:hAnsiTheme="minorHAnsi" w:cs="Arial"/>
                <w:sz w:val="22"/>
                <w:szCs w:val="22"/>
              </w:rPr>
              <w:br/>
              <w:t xml:space="preserve">na poziomie projektu </w:t>
            </w:r>
            <w:r w:rsidRPr="007370AF">
              <w:rPr>
                <w:rFonts w:asciiTheme="minorHAnsi" w:hAnsiTheme="minorHAnsi" w:cs="Arial"/>
                <w:sz w:val="22"/>
                <w:szCs w:val="22"/>
              </w:rPr>
              <w:br/>
              <w:t>(środki UE + ewentualne współfinansowanie</w:t>
            </w:r>
            <w:r w:rsidR="00466857" w:rsidRPr="007370AF">
              <w:rPr>
                <w:rFonts w:asciiTheme="minorHAnsi" w:hAnsiTheme="minorHAnsi" w:cs="Arial"/>
                <w:sz w:val="22"/>
                <w:szCs w:val="22"/>
              </w:rPr>
              <w:t xml:space="preserve"> z </w:t>
            </w:r>
            <w:r w:rsidRPr="007370AF">
              <w:rPr>
                <w:rFonts w:asciiTheme="minorHAnsi" w:hAnsiTheme="minorHAnsi" w:cs="Arial"/>
                <w:sz w:val="22"/>
                <w:szCs w:val="22"/>
              </w:rPr>
              <w:t>budżetu państwa lub innych źródeł przyznawane beneficjentowi przez właściwą instytucję)</w:t>
            </w:r>
            <w:r w:rsidRPr="007370AF">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7F1DB7" w:rsidRPr="007370AF" w:rsidRDefault="007F1DB7" w:rsidP="007F1DB7">
            <w:pPr>
              <w:jc w:val="both"/>
              <w:rPr>
                <w:rFonts w:ascii="Calibri" w:hAnsi="Calibri" w:cs="Arial"/>
              </w:rPr>
            </w:pPr>
            <w:r w:rsidRPr="007370AF">
              <w:rPr>
                <w:rFonts w:ascii="Calibri" w:hAnsi="Calibri" w:cs="Arial"/>
                <w:sz w:val="22"/>
                <w:szCs w:val="22"/>
              </w:rPr>
              <w:t>W zakresie projektów 10.1.A: 85%</w:t>
            </w:r>
          </w:p>
          <w:p w:rsidR="00962B29" w:rsidRPr="007370AF" w:rsidRDefault="007F1DB7" w:rsidP="007F1DB7">
            <w:pPr>
              <w:spacing w:before="40" w:after="40"/>
              <w:rPr>
                <w:rFonts w:asciiTheme="minorHAnsi" w:hAnsiTheme="minorHAnsi" w:cs="Arial"/>
              </w:rPr>
            </w:pPr>
            <w:r w:rsidRPr="007370AF">
              <w:rPr>
                <w:rFonts w:ascii="Calibri" w:hAnsi="Calibri"/>
                <w:sz w:val="22"/>
                <w:szCs w:val="22"/>
              </w:rPr>
              <w:t xml:space="preserve">W zakresie projektów typu 10.1.B, 10.1.C: </w:t>
            </w:r>
            <w:r w:rsidRPr="007370AF">
              <w:rPr>
                <w:rFonts w:ascii="Calibri" w:hAnsi="Calibri" w:cs="Arial"/>
                <w:sz w:val="22"/>
                <w:szCs w:val="22"/>
              </w:rPr>
              <w:t>95%.</w:t>
            </w:r>
          </w:p>
        </w:tc>
      </w:tr>
      <w:tr w:rsidR="00962B29" w:rsidRPr="007370AF" w:rsidTr="004F098C">
        <w:trPr>
          <w:trHeight w:val="1059"/>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1059"/>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1059"/>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756"/>
        </w:trPr>
        <w:tc>
          <w:tcPr>
            <w:tcW w:w="1345" w:type="pct"/>
            <w:vMerge w:val="restart"/>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Minimalny wkład własny beneficjenta jako % wydatków kwalifikowalnych</w:t>
            </w:r>
          </w:p>
        </w:tc>
        <w:tc>
          <w:tcPr>
            <w:tcW w:w="1218" w:type="pct"/>
            <w:tcBorders>
              <w:top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7F1DB7" w:rsidRPr="007370AF" w:rsidRDefault="007F1DB7" w:rsidP="007F1DB7">
            <w:pPr>
              <w:jc w:val="both"/>
              <w:rPr>
                <w:rFonts w:ascii="Calibri" w:hAnsi="Calibri" w:cs="Arial"/>
              </w:rPr>
            </w:pPr>
            <w:r w:rsidRPr="007370AF">
              <w:rPr>
                <w:rFonts w:ascii="Calibri" w:hAnsi="Calibri" w:cs="Arial"/>
                <w:sz w:val="22"/>
                <w:szCs w:val="22"/>
              </w:rPr>
              <w:t>W zakresie projektów 10.1.A: 15%</w:t>
            </w:r>
          </w:p>
          <w:p w:rsidR="00962B29" w:rsidRPr="007370AF" w:rsidRDefault="007F1DB7" w:rsidP="007F1DB7">
            <w:pPr>
              <w:spacing w:before="40" w:after="40"/>
              <w:rPr>
                <w:rFonts w:asciiTheme="minorHAnsi" w:hAnsiTheme="minorHAnsi" w:cs="Arial"/>
              </w:rPr>
            </w:pPr>
            <w:r w:rsidRPr="007370AF">
              <w:rPr>
                <w:rFonts w:ascii="Calibri" w:hAnsi="Calibri"/>
                <w:sz w:val="22"/>
                <w:szCs w:val="22"/>
              </w:rPr>
              <w:t xml:space="preserve">W zakresie projektów typu 10.1.B, 10.1.C: </w:t>
            </w:r>
            <w:r w:rsidRPr="007370AF">
              <w:rPr>
                <w:rFonts w:ascii="Calibri" w:hAnsi="Calibri" w:cs="Arial"/>
                <w:sz w:val="22"/>
                <w:szCs w:val="22"/>
              </w:rPr>
              <w:t>5%.</w:t>
            </w:r>
          </w:p>
        </w:tc>
      </w:tr>
      <w:tr w:rsidR="004F0125" w:rsidRPr="007370AF" w:rsidTr="00FD39A1">
        <w:trPr>
          <w:trHeight w:val="20"/>
        </w:trPr>
        <w:tc>
          <w:tcPr>
            <w:tcW w:w="1345" w:type="pct"/>
            <w:vMerge/>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176DB4">
            <w:pPr>
              <w:rPr>
                <w:rFonts w:asciiTheme="minorHAnsi" w:hAnsiTheme="minorHAnsi" w:cs="Arial"/>
              </w:rPr>
            </w:pPr>
            <w:r w:rsidRPr="007370AF">
              <w:rPr>
                <w:rFonts w:asciiTheme="minorHAnsi" w:hAnsiTheme="minorHAnsi" w:cs="Arial"/>
                <w:sz w:val="22"/>
                <w:szCs w:val="22"/>
              </w:rPr>
              <w:t>jw.</w:t>
            </w:r>
          </w:p>
        </w:tc>
      </w:tr>
      <w:tr w:rsidR="004F0125" w:rsidRPr="007370AF" w:rsidTr="00FD39A1">
        <w:trPr>
          <w:trHeight w:val="20"/>
        </w:trPr>
        <w:tc>
          <w:tcPr>
            <w:tcW w:w="1345" w:type="pct"/>
            <w:vMerge/>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176DB4">
            <w:pPr>
              <w:rPr>
                <w:rFonts w:asciiTheme="minorHAnsi" w:hAnsiTheme="minorHAnsi" w:cs="Arial"/>
              </w:rPr>
            </w:pPr>
            <w:r w:rsidRPr="007370AF">
              <w:rPr>
                <w:rFonts w:asciiTheme="minorHAnsi" w:hAnsiTheme="minorHAnsi" w:cs="Arial"/>
                <w:sz w:val="22"/>
                <w:szCs w:val="22"/>
              </w:rPr>
              <w:t>jw.</w:t>
            </w:r>
          </w:p>
        </w:tc>
      </w:tr>
      <w:tr w:rsidR="004F0125" w:rsidRPr="007370AF" w:rsidTr="00FD39A1">
        <w:trPr>
          <w:trHeight w:val="20"/>
        </w:trPr>
        <w:tc>
          <w:tcPr>
            <w:tcW w:w="1345" w:type="pct"/>
            <w:vMerge/>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176DB4">
            <w:pPr>
              <w:rPr>
                <w:rFonts w:asciiTheme="minorHAnsi" w:hAnsiTheme="minorHAnsi" w:cs="Arial"/>
              </w:rPr>
            </w:pPr>
            <w:r w:rsidRPr="007370AF">
              <w:rPr>
                <w:rFonts w:asciiTheme="minorHAnsi" w:hAnsiTheme="minorHAnsi" w:cs="Arial"/>
                <w:sz w:val="22"/>
                <w:szCs w:val="22"/>
              </w:rPr>
              <w:t>jw.</w:t>
            </w:r>
          </w:p>
        </w:tc>
      </w:tr>
      <w:tr w:rsidR="004F0125" w:rsidRPr="007370AF" w:rsidTr="00FD39A1">
        <w:trPr>
          <w:trHeight w:val="20"/>
        </w:trPr>
        <w:tc>
          <w:tcPr>
            <w:tcW w:w="1345" w:type="pct"/>
            <w:vMerge/>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176DB4">
            <w:pPr>
              <w:rPr>
                <w:rFonts w:asciiTheme="minorHAnsi" w:hAnsiTheme="minorHAnsi" w:cs="Arial"/>
              </w:rPr>
            </w:pPr>
            <w:r w:rsidRPr="007370AF">
              <w:rPr>
                <w:rFonts w:asciiTheme="minorHAnsi" w:hAnsiTheme="minorHAnsi" w:cs="Arial"/>
                <w:sz w:val="22"/>
                <w:szCs w:val="22"/>
              </w:rPr>
              <w:t>jw.</w:t>
            </w:r>
          </w:p>
        </w:tc>
      </w:tr>
      <w:tr w:rsidR="004F0125" w:rsidRPr="007370AF" w:rsidTr="004F098C">
        <w:trPr>
          <w:trHeight w:val="1049"/>
        </w:trPr>
        <w:tc>
          <w:tcPr>
            <w:tcW w:w="1345" w:type="pct"/>
            <w:vMerge w:val="restart"/>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Minimalna</w:t>
            </w:r>
            <w:r w:rsidRPr="007370AF">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4F0125" w:rsidRPr="007370AF" w:rsidRDefault="004F0125" w:rsidP="004F0125">
            <w:pPr>
              <w:spacing w:before="40" w:after="40"/>
              <w:jc w:val="both"/>
              <w:rPr>
                <w:rFonts w:asciiTheme="minorHAnsi" w:hAnsiTheme="minorHAnsi" w:cs="Arial"/>
              </w:rPr>
            </w:pPr>
            <w:r w:rsidRPr="007370AF">
              <w:rPr>
                <w:rFonts w:asciiTheme="minorHAnsi" w:hAnsiTheme="minorHAnsi" w:cs="Arial"/>
                <w:sz w:val="22"/>
                <w:szCs w:val="22"/>
              </w:rPr>
              <w:t>Minimalna wartość projektu 50 000,00 zł</w:t>
            </w:r>
          </w:p>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Maksymalna wartość projektu – nie dotyczy</w:t>
            </w:r>
          </w:p>
        </w:tc>
      </w:tr>
      <w:tr w:rsidR="004F0125" w:rsidRPr="007370AF" w:rsidTr="004F098C">
        <w:trPr>
          <w:trHeight w:val="20"/>
        </w:trPr>
        <w:tc>
          <w:tcPr>
            <w:tcW w:w="1345" w:type="pct"/>
            <w:vMerge/>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jw.</w:t>
            </w:r>
          </w:p>
        </w:tc>
      </w:tr>
      <w:tr w:rsidR="004F0125" w:rsidRPr="007370AF" w:rsidTr="004F098C">
        <w:trPr>
          <w:trHeight w:val="20"/>
        </w:trPr>
        <w:tc>
          <w:tcPr>
            <w:tcW w:w="1345" w:type="pct"/>
            <w:vMerge/>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jw.</w:t>
            </w:r>
          </w:p>
        </w:tc>
      </w:tr>
      <w:tr w:rsidR="004F0125" w:rsidRPr="007370AF" w:rsidTr="004F098C">
        <w:trPr>
          <w:trHeight w:val="20"/>
        </w:trPr>
        <w:tc>
          <w:tcPr>
            <w:tcW w:w="1345" w:type="pct"/>
            <w:vMerge/>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jw.</w:t>
            </w:r>
          </w:p>
        </w:tc>
      </w:tr>
      <w:tr w:rsidR="004F0125" w:rsidRPr="007370AF" w:rsidTr="004F098C">
        <w:trPr>
          <w:trHeight w:val="20"/>
        </w:trPr>
        <w:tc>
          <w:tcPr>
            <w:tcW w:w="1345" w:type="pct"/>
            <w:vMerge/>
            <w:shd w:val="clear" w:color="auto" w:fill="auto"/>
            <w:vAlign w:val="center"/>
          </w:tcPr>
          <w:p w:rsidR="004F0125" w:rsidRPr="007370AF" w:rsidRDefault="004F0125"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7370AF" w:rsidRDefault="004F0125" w:rsidP="00176DB4">
            <w:pPr>
              <w:spacing w:before="40" w:after="40"/>
              <w:rPr>
                <w:rFonts w:asciiTheme="minorHAnsi" w:hAnsiTheme="minorHAnsi" w:cs="Arial"/>
              </w:rPr>
            </w:pPr>
            <w:r w:rsidRPr="007370AF">
              <w:rPr>
                <w:rFonts w:asciiTheme="minorHAnsi" w:hAnsiTheme="minorHAnsi" w:cs="Arial"/>
                <w:sz w:val="22"/>
                <w:szCs w:val="22"/>
              </w:rPr>
              <w:t>jw.</w:t>
            </w:r>
          </w:p>
        </w:tc>
      </w:tr>
      <w:tr w:rsidR="00962B29" w:rsidRPr="007370AF" w:rsidTr="004F098C">
        <w:trPr>
          <w:trHeight w:val="756"/>
        </w:trPr>
        <w:tc>
          <w:tcPr>
            <w:tcW w:w="1345" w:type="pct"/>
            <w:vMerge w:val="restart"/>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Minimalna</w:t>
            </w:r>
            <w:r w:rsidR="00466857" w:rsidRPr="007370AF">
              <w:rPr>
                <w:rFonts w:asciiTheme="minorHAnsi" w:hAnsiTheme="minorHAnsi" w:cs="Arial"/>
                <w:sz w:val="22"/>
                <w:szCs w:val="22"/>
              </w:rPr>
              <w:t xml:space="preserve"> i </w:t>
            </w:r>
            <w:r w:rsidRPr="007370AF">
              <w:rPr>
                <w:rFonts w:asciiTheme="minorHAnsi" w:hAnsiTheme="minorHAnsi" w:cs="Arial"/>
                <w:sz w:val="22"/>
                <w:szCs w:val="22"/>
              </w:rPr>
              <w:t xml:space="preserve">maksymalna wartość wydatków kwalifikowalnych projektu (PLN) </w:t>
            </w:r>
            <w:r w:rsidRPr="007370AF">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20"/>
        </w:trPr>
        <w:tc>
          <w:tcPr>
            <w:tcW w:w="1345" w:type="pct"/>
            <w:vMerge/>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r w:rsidR="00962B29" w:rsidRPr="007370AF" w:rsidTr="004F098C">
        <w:trPr>
          <w:trHeight w:val="1545"/>
        </w:trPr>
        <w:tc>
          <w:tcPr>
            <w:tcW w:w="1345" w:type="pct"/>
            <w:shd w:val="clear" w:color="auto" w:fill="auto"/>
            <w:vAlign w:val="center"/>
          </w:tcPr>
          <w:p w:rsidR="00962B29" w:rsidRPr="007370AF" w:rsidRDefault="00962B29" w:rsidP="00643262">
            <w:pPr>
              <w:numPr>
                <w:ilvl w:val="0"/>
                <w:numId w:val="141"/>
              </w:numPr>
              <w:suppressAutoHyphens/>
              <w:spacing w:before="40" w:after="40"/>
              <w:ind w:left="357" w:hanging="357"/>
              <w:rPr>
                <w:rFonts w:asciiTheme="minorHAnsi" w:hAnsiTheme="minorHAnsi" w:cs="Arial"/>
              </w:rPr>
            </w:pPr>
            <w:r w:rsidRPr="007370AF">
              <w:rPr>
                <w:rFonts w:asciiTheme="minorHAnsi" w:hAnsiTheme="minorHAnsi" w:cs="Arial"/>
                <w:sz w:val="22"/>
                <w:szCs w:val="22"/>
              </w:rPr>
              <w:t>Kwota alokacji UE na instrumenty finansowe</w:t>
            </w:r>
            <w:r w:rsidRPr="007370AF">
              <w:rPr>
                <w:rFonts w:asciiTheme="minorHAnsi" w:hAnsiTheme="minorHAnsi" w:cs="Arial"/>
                <w:sz w:val="22"/>
                <w:szCs w:val="22"/>
              </w:rPr>
              <w:br/>
              <w:t xml:space="preserve">(EUR) </w:t>
            </w:r>
            <w:r w:rsidRPr="007370AF">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7370AF" w:rsidRDefault="00962B29" w:rsidP="00176DB4">
            <w:pPr>
              <w:rPr>
                <w:rFonts w:asciiTheme="minorHAnsi" w:hAnsiTheme="minorHAnsi" w:cs="Arial"/>
              </w:rPr>
            </w:pPr>
            <w:r w:rsidRPr="007370AF">
              <w:rPr>
                <w:rFonts w:asciiTheme="minorHAnsi" w:hAnsiTheme="minorHAnsi" w:cs="Arial"/>
                <w:sz w:val="22"/>
                <w:szCs w:val="22"/>
              </w:rPr>
              <w:t>Nie dotyczy</w:t>
            </w:r>
          </w:p>
        </w:tc>
      </w:tr>
    </w:tbl>
    <w:p w:rsidR="00171E5C" w:rsidRDefault="00171E5C" w:rsidP="00870FEE">
      <w:pPr>
        <w:jc w:val="both"/>
        <w:rPr>
          <w:rFonts w:asciiTheme="minorHAnsi" w:hAnsiTheme="minorHAnsi"/>
          <w:b/>
        </w:rPr>
      </w:pPr>
    </w:p>
    <w:p w:rsidR="00C22831" w:rsidRPr="00E24B6B" w:rsidRDefault="00C22831" w:rsidP="00B9162B">
      <w:pPr>
        <w:pStyle w:val="Nagwek3"/>
        <w:rPr>
          <w:rFonts w:asciiTheme="minorHAnsi" w:hAnsiTheme="minorHAnsi"/>
        </w:rPr>
      </w:pPr>
      <w:bookmarkStart w:id="56" w:name="_Toc435091501"/>
      <w:r w:rsidRPr="00E24B6B">
        <w:rPr>
          <w:rFonts w:asciiTheme="minorHAnsi" w:hAnsiTheme="minorHAnsi"/>
        </w:rPr>
        <w:t xml:space="preserve">Działanie 10.2. </w:t>
      </w:r>
      <w:r w:rsidR="00AB4B55" w:rsidRPr="002504EF">
        <w:rPr>
          <w:rFonts w:asciiTheme="minorHAnsi" w:hAnsiTheme="minorHAnsi" w:cs="Arial"/>
          <w:bCs w:val="0"/>
          <w:szCs w:val="22"/>
        </w:rPr>
        <w:t>Zapewnienie równego dostępu do wysokiej jakości edukacji podstawowej, gimnazjalnej</w:t>
      </w:r>
      <w:r w:rsidR="00466857">
        <w:rPr>
          <w:rFonts w:asciiTheme="minorHAnsi" w:hAnsiTheme="minorHAnsi" w:cs="Arial"/>
          <w:bCs w:val="0"/>
          <w:szCs w:val="22"/>
        </w:rPr>
        <w:t xml:space="preserve"> i </w:t>
      </w:r>
      <w:r w:rsidR="00AB4B55" w:rsidRPr="002504EF">
        <w:rPr>
          <w:rFonts w:asciiTheme="minorHAnsi" w:hAnsiTheme="minorHAnsi" w:cs="Arial"/>
          <w:bCs w:val="0"/>
          <w:szCs w:val="22"/>
        </w:rPr>
        <w:t>ponadgimnazjalnej</w:t>
      </w:r>
      <w:bookmarkEnd w:id="56"/>
    </w:p>
    <w:p w:rsidR="00C22831"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D30B54" w:rsidTr="00852461">
        <w:trPr>
          <w:trHeight w:val="20"/>
        </w:trPr>
        <w:tc>
          <w:tcPr>
            <w:tcW w:w="5000" w:type="pct"/>
            <w:gridSpan w:val="3"/>
            <w:tcBorders>
              <w:top w:val="single" w:sz="4" w:space="0" w:color="auto"/>
            </w:tcBorders>
            <w:shd w:val="clear" w:color="auto" w:fill="E6E6E6"/>
            <w:vAlign w:val="center"/>
          </w:tcPr>
          <w:p w:rsidR="00AB4B55" w:rsidRPr="00D30B54" w:rsidRDefault="00AB4B55" w:rsidP="00176DB4">
            <w:pPr>
              <w:spacing w:before="40" w:after="40"/>
              <w:jc w:val="center"/>
              <w:rPr>
                <w:rFonts w:asciiTheme="minorHAnsi" w:hAnsiTheme="minorHAnsi" w:cs="Arial"/>
                <w:b/>
              </w:rPr>
            </w:pPr>
            <w:r w:rsidRPr="00D30B54">
              <w:rPr>
                <w:rFonts w:asciiTheme="minorHAnsi" w:hAnsiTheme="minorHAnsi" w:cs="Arial"/>
                <w:b/>
                <w:sz w:val="22"/>
                <w:szCs w:val="22"/>
              </w:rPr>
              <w:t>OPIS DZIAŁANIA</w:t>
            </w:r>
            <w:r w:rsidR="00466857" w:rsidRPr="00D30B54">
              <w:rPr>
                <w:rFonts w:asciiTheme="minorHAnsi" w:hAnsiTheme="minorHAnsi" w:cs="Arial"/>
                <w:b/>
                <w:sz w:val="22"/>
                <w:szCs w:val="22"/>
              </w:rPr>
              <w:t xml:space="preserve"> i </w:t>
            </w:r>
            <w:r w:rsidRPr="00D30B54">
              <w:rPr>
                <w:rFonts w:asciiTheme="minorHAnsi" w:hAnsiTheme="minorHAnsi" w:cs="Arial"/>
                <w:b/>
                <w:sz w:val="22"/>
                <w:szCs w:val="22"/>
              </w:rPr>
              <w:t>PODDZIAŁAŃ</w:t>
            </w:r>
          </w:p>
        </w:tc>
      </w:tr>
      <w:tr w:rsidR="00AB4B55" w:rsidRPr="00D30B54" w:rsidTr="00852461">
        <w:trPr>
          <w:trHeight w:val="20"/>
        </w:trPr>
        <w:tc>
          <w:tcPr>
            <w:tcW w:w="1320" w:type="pct"/>
            <w:vMerge w:val="restart"/>
            <w:tcBorders>
              <w:top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 xml:space="preserve">Nazwa działania/ poddziałania </w:t>
            </w:r>
            <w:r w:rsidRPr="00D30B54">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Zapewnienie równego dostępu do wysokiej jakości edukacji podstawowej, gimnazjalnej</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ponadgimnazjalnej</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Zapewnienie równego dostępu do wysokiej jakości edukacji podstawowej, gimnazjalnej</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ponadgimnazjalnej – konkursy horyzontalne</w:t>
            </w:r>
          </w:p>
        </w:tc>
      </w:tr>
      <w:tr w:rsidR="00AB4B55" w:rsidRPr="00D30B54" w:rsidTr="00852461">
        <w:trPr>
          <w:trHeight w:val="20"/>
        </w:trPr>
        <w:tc>
          <w:tcPr>
            <w:tcW w:w="1320" w:type="pct"/>
            <w:vMerge/>
            <w:tcBorders>
              <w:bottom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D30B54">
            <w:pPr>
              <w:spacing w:before="40" w:after="40"/>
              <w:jc w:val="both"/>
              <w:rPr>
                <w:rFonts w:asciiTheme="minorHAnsi" w:hAnsiTheme="minorHAnsi" w:cs="Arial"/>
              </w:rPr>
            </w:pPr>
            <w:r w:rsidRPr="00D30B54">
              <w:rPr>
                <w:rFonts w:asciiTheme="minorHAnsi" w:hAnsiTheme="minorHAnsi" w:cs="Arial"/>
                <w:bCs/>
                <w:sz w:val="22"/>
                <w:szCs w:val="22"/>
              </w:rPr>
              <w:t>Zapewnienie równego dostępu do wysokiej jakości edukacji podstawowej, gimnazjalnej</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 xml:space="preserve">ponadgimnazjalnej </w:t>
            </w:r>
            <w:r w:rsidR="00D30B54">
              <w:rPr>
                <w:rFonts w:asciiTheme="minorHAnsi" w:hAnsiTheme="minorHAnsi" w:cs="Arial"/>
                <w:bCs/>
                <w:sz w:val="22"/>
                <w:szCs w:val="22"/>
              </w:rPr>
              <w:t>–</w:t>
            </w:r>
            <w:r w:rsidRPr="00D30B54">
              <w:rPr>
                <w:rFonts w:asciiTheme="minorHAnsi" w:hAnsiTheme="minorHAnsi" w:cs="Arial"/>
                <w:bCs/>
                <w:sz w:val="22"/>
                <w:szCs w:val="22"/>
              </w:rPr>
              <w:t xml:space="preserve"> </w:t>
            </w:r>
            <w:r w:rsidRPr="00D30B54">
              <w:rPr>
                <w:rFonts w:asciiTheme="minorHAnsi" w:hAnsiTheme="minorHAnsi" w:cs="Arial"/>
                <w:sz w:val="22"/>
                <w:szCs w:val="22"/>
              </w:rPr>
              <w:t xml:space="preserve">ZIT </w:t>
            </w:r>
            <w:r w:rsidR="00AD5155" w:rsidRPr="00D30B54">
              <w:rPr>
                <w:rFonts w:asciiTheme="minorHAnsi" w:hAnsiTheme="minorHAnsi" w:cs="Arial"/>
                <w:sz w:val="22"/>
                <w:szCs w:val="22"/>
              </w:rPr>
              <w:t>WROF</w:t>
            </w:r>
            <w:r w:rsidRPr="00D30B54">
              <w:rPr>
                <w:rFonts w:asciiTheme="minorHAnsi" w:hAnsiTheme="minorHAnsi" w:cs="Arial"/>
                <w:bCs/>
                <w:sz w:val="22"/>
                <w:szCs w:val="22"/>
              </w:rPr>
              <w:t xml:space="preserve">  </w:t>
            </w:r>
          </w:p>
        </w:tc>
      </w:tr>
      <w:tr w:rsidR="00AB4B55" w:rsidRPr="00D30B54" w:rsidTr="00852461">
        <w:trPr>
          <w:trHeight w:val="20"/>
        </w:trPr>
        <w:tc>
          <w:tcPr>
            <w:tcW w:w="1320" w:type="pct"/>
            <w:vMerge/>
            <w:tcBorders>
              <w:bottom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D30B54">
            <w:pPr>
              <w:spacing w:before="40" w:after="40"/>
              <w:jc w:val="both"/>
              <w:rPr>
                <w:rFonts w:asciiTheme="minorHAnsi" w:hAnsiTheme="minorHAnsi" w:cs="Arial"/>
              </w:rPr>
            </w:pPr>
            <w:r w:rsidRPr="00D30B54">
              <w:rPr>
                <w:rFonts w:asciiTheme="minorHAnsi" w:hAnsiTheme="minorHAnsi" w:cs="Arial"/>
                <w:bCs/>
                <w:sz w:val="22"/>
                <w:szCs w:val="22"/>
              </w:rPr>
              <w:t>Zapewnienie równego dostępu do wysokiej jakości edukacji podstawowej, gimnazjalnej</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 xml:space="preserve">ponadgimnazjalnej </w:t>
            </w:r>
            <w:r w:rsidR="00D30B54">
              <w:rPr>
                <w:rFonts w:asciiTheme="minorHAnsi" w:hAnsiTheme="minorHAnsi" w:cs="Arial"/>
                <w:bCs/>
                <w:sz w:val="22"/>
                <w:szCs w:val="22"/>
              </w:rPr>
              <w:t>–</w:t>
            </w:r>
            <w:r w:rsidRPr="00D30B54">
              <w:rPr>
                <w:rFonts w:asciiTheme="minorHAnsi" w:hAnsiTheme="minorHAnsi" w:cs="Arial"/>
                <w:bCs/>
                <w:sz w:val="22"/>
                <w:szCs w:val="22"/>
              </w:rPr>
              <w:t xml:space="preserve"> </w:t>
            </w:r>
            <w:r w:rsidRPr="00D30B54">
              <w:rPr>
                <w:rFonts w:asciiTheme="minorHAnsi" w:hAnsiTheme="minorHAnsi" w:cs="Arial"/>
                <w:sz w:val="22"/>
                <w:szCs w:val="22"/>
              </w:rPr>
              <w:t xml:space="preserve">ZIT </w:t>
            </w:r>
            <w:r w:rsidR="00AD5155" w:rsidRPr="00D30B54">
              <w:rPr>
                <w:rFonts w:asciiTheme="minorHAnsi" w:hAnsiTheme="minorHAnsi" w:cs="Arial"/>
                <w:sz w:val="22"/>
                <w:szCs w:val="22"/>
              </w:rPr>
              <w:t>AJ</w:t>
            </w:r>
          </w:p>
        </w:tc>
      </w:tr>
      <w:tr w:rsidR="00AB4B55" w:rsidRPr="00D30B54" w:rsidTr="00852461">
        <w:trPr>
          <w:trHeight w:val="20"/>
        </w:trPr>
        <w:tc>
          <w:tcPr>
            <w:tcW w:w="1320" w:type="pct"/>
            <w:vMerge/>
            <w:tcBorders>
              <w:bottom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Zapewnienie równego dostępu do wysokiej jakości edukacji podstawowej, gimnazjalnej</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 xml:space="preserve">ponadgimnazjalnej – </w:t>
            </w:r>
            <w:r w:rsidRPr="00D30B54">
              <w:rPr>
                <w:rFonts w:asciiTheme="minorHAnsi" w:hAnsiTheme="minorHAnsi" w:cs="Arial"/>
                <w:sz w:val="22"/>
                <w:szCs w:val="22"/>
              </w:rPr>
              <w:t xml:space="preserve">ZIT </w:t>
            </w:r>
            <w:r w:rsidR="00AD5155" w:rsidRPr="00D30B54">
              <w:rPr>
                <w:rFonts w:asciiTheme="minorHAnsi" w:hAnsiTheme="minorHAnsi" w:cs="Arial"/>
                <w:sz w:val="22"/>
                <w:szCs w:val="22"/>
              </w:rPr>
              <w:t>AW</w:t>
            </w:r>
          </w:p>
        </w:tc>
      </w:tr>
      <w:tr w:rsidR="00AB4B55" w:rsidRPr="00D30B54" w:rsidTr="00852461">
        <w:trPr>
          <w:trHeight w:val="20"/>
        </w:trPr>
        <w:tc>
          <w:tcPr>
            <w:tcW w:w="1320" w:type="pct"/>
            <w:vMerge w:val="restart"/>
            <w:tcBorders>
              <w:top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Podniesienie u uczniów kompetencji kluczowych oraz właściwych postaw</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umiejętności niezbędnych na rynku pracy, oraz rozwijanie indywidualnego podejścia do ucznia, szczególnie ze specjalnymi potrzebami edukacyjnymi.</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tcBorders>
              <w:top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55841">
            <w:pPr>
              <w:pStyle w:val="Default"/>
              <w:jc w:val="both"/>
              <w:rPr>
                <w:rFonts w:asciiTheme="minorHAnsi" w:hAnsiTheme="minorHAnsi" w:cs="Arial"/>
                <w:color w:val="auto"/>
                <w:sz w:val="22"/>
                <w:szCs w:val="22"/>
              </w:rPr>
            </w:pPr>
            <w:r w:rsidRPr="00D30B54">
              <w:rPr>
                <w:rFonts w:asciiTheme="minorHAnsi" w:hAnsiTheme="minorHAnsi" w:cs="Arial"/>
                <w:color w:val="auto"/>
                <w:sz w:val="22"/>
                <w:szCs w:val="22"/>
              </w:rPr>
              <w:t xml:space="preserve">1. </w:t>
            </w:r>
            <w:r w:rsidRPr="00D30B54">
              <w:rPr>
                <w:rFonts w:asciiTheme="minorHAnsi" w:hAnsiTheme="minorHAnsi" w:cs="Arial"/>
                <w:sz w:val="22"/>
                <w:szCs w:val="22"/>
              </w:rPr>
              <w:t>Liczba uczniów, którzy nabyli kompetencje kluczowe po opuszczeniu programu</w:t>
            </w:r>
            <w:r w:rsidR="00415CEA" w:rsidRPr="00D30B54">
              <w:rPr>
                <w:rFonts w:asciiTheme="minorHAnsi" w:hAnsiTheme="minorHAnsi" w:cs="Arial"/>
                <w:color w:val="auto"/>
                <w:sz w:val="22"/>
                <w:szCs w:val="22"/>
              </w:rPr>
              <w:t>.</w:t>
            </w:r>
          </w:p>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2. Liczba nauczycieli, którzy uzyskali kwalifikacje lub nabyli komp</w:t>
            </w:r>
            <w:r w:rsidR="006531E2" w:rsidRPr="00D30B54">
              <w:rPr>
                <w:rFonts w:asciiTheme="minorHAnsi" w:hAnsiTheme="minorHAnsi" w:cs="Arial"/>
                <w:sz w:val="22"/>
                <w:szCs w:val="22"/>
              </w:rPr>
              <w:t>etencje po opuszczeniu programu</w:t>
            </w:r>
            <w:r w:rsidR="00415CEA" w:rsidRPr="00D30B54">
              <w:rPr>
                <w:rFonts w:asciiTheme="minorHAnsi" w:hAnsiTheme="minorHAnsi" w:cs="Arial"/>
                <w:sz w:val="22"/>
                <w:szCs w:val="22"/>
              </w:rPr>
              <w:t>.</w:t>
            </w:r>
          </w:p>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3. Liczba szkół,</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których pracownie przedmiotowe wykorzystują doposażenie do prowadzenia zajęć edukacyjnych</w:t>
            </w:r>
            <w:r w:rsidR="00415CEA" w:rsidRPr="00D30B54">
              <w:rPr>
                <w:rFonts w:asciiTheme="minorHAnsi" w:hAnsiTheme="minorHAnsi" w:cs="Arial"/>
                <w:sz w:val="22"/>
                <w:szCs w:val="22"/>
              </w:rPr>
              <w:t>.</w:t>
            </w:r>
          </w:p>
          <w:p w:rsidR="00AB4B55" w:rsidRPr="00D30B54" w:rsidRDefault="004F0125" w:rsidP="00196630">
            <w:pPr>
              <w:pStyle w:val="Default"/>
              <w:jc w:val="both"/>
              <w:rPr>
                <w:rFonts w:asciiTheme="minorHAnsi" w:hAnsiTheme="minorHAnsi" w:cs="Arial"/>
                <w:sz w:val="22"/>
                <w:szCs w:val="22"/>
              </w:rPr>
            </w:pPr>
            <w:r w:rsidRPr="00D30B54">
              <w:rPr>
                <w:rFonts w:asciiTheme="minorHAnsi" w:hAnsiTheme="minorHAnsi" w:cs="Arial"/>
                <w:sz w:val="22"/>
                <w:szCs w:val="22"/>
              </w:rPr>
              <w:t>4.</w:t>
            </w:r>
            <w:r w:rsidR="00AB4B55" w:rsidRPr="00D30B54">
              <w:rPr>
                <w:rFonts w:asciiTheme="minorHAnsi" w:hAnsiTheme="minorHAnsi" w:cs="Arial"/>
                <w:sz w:val="22"/>
                <w:szCs w:val="22"/>
              </w:rPr>
              <w:t xml:space="preserve"> Liczba szkó</w:t>
            </w:r>
            <w:r w:rsidR="00196630">
              <w:rPr>
                <w:rFonts w:asciiTheme="minorHAnsi" w:hAnsiTheme="minorHAnsi" w:cs="Arial"/>
                <w:sz w:val="22"/>
                <w:szCs w:val="22"/>
              </w:rPr>
              <w:t>ł</w:t>
            </w:r>
            <w:r w:rsidR="00466857" w:rsidRPr="00D30B54">
              <w:rPr>
                <w:rFonts w:asciiTheme="minorHAnsi" w:hAnsiTheme="minorHAnsi" w:cs="Arial"/>
                <w:sz w:val="22"/>
                <w:szCs w:val="22"/>
              </w:rPr>
              <w:t xml:space="preserve"> i </w:t>
            </w:r>
            <w:r w:rsidR="00AB4B55" w:rsidRPr="00D30B54">
              <w:rPr>
                <w:rFonts w:asciiTheme="minorHAnsi" w:hAnsiTheme="minorHAnsi" w:cs="Arial"/>
                <w:sz w:val="22"/>
                <w:szCs w:val="22"/>
              </w:rPr>
              <w:t>placówek systemu oświaty wykorzystujących sprzęt TIK do prowadzenia zajęć edukacyjnych</w:t>
            </w:r>
            <w:r w:rsidR="006531E2" w:rsidRPr="00D30B54">
              <w:rPr>
                <w:rFonts w:asciiTheme="minorHAnsi" w:hAnsiTheme="minorHAnsi" w:cs="Arial"/>
                <w:sz w:val="22"/>
                <w:szCs w:val="22"/>
              </w:rPr>
              <w:t>.</w:t>
            </w:r>
            <w:r w:rsidR="00AB4B55" w:rsidRPr="00D30B54">
              <w:rPr>
                <w:rFonts w:asciiTheme="minorHAnsi" w:hAnsiTheme="minorHAnsi" w:cs="Arial"/>
                <w:sz w:val="22"/>
                <w:szCs w:val="22"/>
              </w:rPr>
              <w:t xml:space="preserve"> </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1. </w:t>
            </w:r>
            <w:r w:rsidRPr="00D30B54">
              <w:rPr>
                <w:rFonts w:asciiTheme="minorHAnsi" w:hAnsiTheme="minorHAnsi" w:cs="Arial"/>
                <w:sz w:val="22"/>
                <w:szCs w:val="22"/>
              </w:rPr>
              <w:t>Liczba uczniów objętych wsparciem</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zakresie rozwijania kompetencji kluczowych</w:t>
            </w:r>
            <w:r w:rsidR="00466857" w:rsidRPr="00D30B54">
              <w:rPr>
                <w:rFonts w:asciiTheme="minorHAnsi" w:hAnsiTheme="minorHAnsi" w:cs="Arial"/>
                <w:sz w:val="22"/>
                <w:szCs w:val="22"/>
              </w:rPr>
              <w:t xml:space="preserve"> w </w:t>
            </w:r>
            <w:r w:rsidR="006531E2"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2. </w:t>
            </w:r>
            <w:r w:rsidRPr="00D30B54">
              <w:rPr>
                <w:rFonts w:asciiTheme="minorHAnsi" w:hAnsiTheme="minorHAnsi" w:cs="Arial"/>
                <w:sz w:val="22"/>
                <w:szCs w:val="22"/>
              </w:rPr>
              <w:t>Liczba nauczycieli objętych wsparciem</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zakresu TIK</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color w:val="auto"/>
                <w:sz w:val="22"/>
                <w:szCs w:val="22"/>
              </w:rPr>
            </w:pPr>
            <w:r w:rsidRPr="00D30B54">
              <w:rPr>
                <w:rFonts w:asciiTheme="minorHAnsi" w:hAnsiTheme="minorHAnsi" w:cs="Arial"/>
                <w:color w:val="auto"/>
                <w:sz w:val="22"/>
                <w:szCs w:val="22"/>
              </w:rPr>
              <w:t>3. Liczba nauczycieli objętych wsparciem</w:t>
            </w:r>
            <w:r w:rsidR="00466857" w:rsidRPr="00D30B54">
              <w:rPr>
                <w:rFonts w:asciiTheme="minorHAnsi" w:hAnsiTheme="minorHAnsi" w:cs="Arial"/>
                <w:color w:val="auto"/>
                <w:sz w:val="22"/>
                <w:szCs w:val="22"/>
              </w:rPr>
              <w:t xml:space="preserve"> w </w:t>
            </w:r>
            <w:r w:rsidR="006531E2" w:rsidRPr="00D30B54">
              <w:rPr>
                <w:rFonts w:asciiTheme="minorHAnsi" w:hAnsiTheme="minorHAnsi" w:cs="Arial"/>
                <w:color w:val="auto"/>
                <w:sz w:val="22"/>
                <w:szCs w:val="22"/>
              </w:rPr>
              <w:t>programie</w:t>
            </w:r>
            <w:r w:rsidR="00415CEA" w:rsidRPr="00D30B54">
              <w:rPr>
                <w:rFonts w:asciiTheme="minorHAnsi" w:hAnsiTheme="minorHAnsi" w:cs="Arial"/>
                <w:color w:val="auto"/>
                <w:sz w:val="22"/>
                <w:szCs w:val="22"/>
              </w:rPr>
              <w:t>.</w:t>
            </w:r>
          </w:p>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4. </w:t>
            </w:r>
            <w:r w:rsidRPr="00D30B54">
              <w:rPr>
                <w:rFonts w:asciiTheme="minorHAnsi" w:hAnsiTheme="minorHAnsi" w:cs="Arial"/>
                <w:sz w:val="22"/>
                <w:szCs w:val="22"/>
              </w:rPr>
              <w:t>Liczba szkół, których pracownie przedmiotowe zostały doposażone</w:t>
            </w:r>
            <w:r w:rsidR="00466857" w:rsidRPr="00D30B54">
              <w:rPr>
                <w:rFonts w:asciiTheme="minorHAnsi" w:hAnsiTheme="minorHAnsi" w:cs="Arial"/>
                <w:sz w:val="22"/>
                <w:szCs w:val="22"/>
              </w:rPr>
              <w:t xml:space="preserve"> w </w:t>
            </w:r>
            <w:r w:rsidR="006531E2"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5. </w:t>
            </w:r>
            <w:r w:rsidRPr="00D30B54">
              <w:rPr>
                <w:rFonts w:asciiTheme="minorHAnsi" w:hAnsiTheme="minorHAnsi" w:cs="Arial"/>
                <w:sz w:val="22"/>
                <w:szCs w:val="22"/>
              </w:rPr>
              <w:t>Liczba szkół</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placówek systemu oświaty wyposażonych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ramach programu</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sprzęt TIK do prowadzenia zajęć edukacyjnych</w:t>
            </w:r>
            <w:r w:rsidR="006531E2" w:rsidRPr="00D30B54">
              <w:rPr>
                <w:rFonts w:asciiTheme="minorHAnsi" w:hAnsiTheme="minorHAnsi" w:cs="Arial"/>
                <w:sz w:val="22"/>
                <w:szCs w:val="22"/>
              </w:rPr>
              <w:t>.</w:t>
            </w:r>
            <w:r w:rsidRPr="00D30B54">
              <w:rPr>
                <w:rFonts w:asciiTheme="minorHAnsi" w:hAnsiTheme="minorHAnsi" w:cs="Arial"/>
                <w:sz w:val="22"/>
                <w:szCs w:val="22"/>
              </w:rPr>
              <w:t xml:space="preserve"> </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c>
          <w:tcPr>
            <w:tcW w:w="1320" w:type="pct"/>
            <w:vMerge w:val="restart"/>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rsidR="007F1DB7" w:rsidRPr="00D30B54" w:rsidRDefault="007F1DB7" w:rsidP="007F1DB7">
            <w:pPr>
              <w:pStyle w:val="Default"/>
              <w:spacing w:after="120"/>
              <w:jc w:val="both"/>
              <w:rPr>
                <w:rFonts w:cs="Arial"/>
                <w:color w:val="auto"/>
                <w:sz w:val="22"/>
                <w:szCs w:val="22"/>
              </w:rPr>
            </w:pPr>
            <w:r w:rsidRPr="00D30B54">
              <w:rPr>
                <w:rFonts w:cs="Arial"/>
                <w:b/>
                <w:color w:val="auto"/>
                <w:sz w:val="22"/>
                <w:szCs w:val="22"/>
              </w:rPr>
              <w:t>10.2.A.</w:t>
            </w:r>
            <w:r w:rsidRPr="00D30B54">
              <w:rPr>
                <w:rFonts w:cs="Arial"/>
                <w:color w:val="auto"/>
                <w:sz w:val="22"/>
                <w:szCs w:val="22"/>
              </w:rPr>
              <w:t xml:space="preserve"> </w:t>
            </w:r>
          </w:p>
          <w:p w:rsidR="007F1DB7" w:rsidRPr="00D30B54" w:rsidRDefault="007F1DB7" w:rsidP="007F1DB7">
            <w:pPr>
              <w:pStyle w:val="Default"/>
              <w:spacing w:after="120"/>
              <w:jc w:val="both"/>
              <w:rPr>
                <w:rFonts w:cs="Arial"/>
                <w:color w:val="auto"/>
                <w:sz w:val="22"/>
                <w:szCs w:val="22"/>
              </w:rPr>
            </w:pPr>
            <w:r w:rsidRPr="00D30B54">
              <w:rPr>
                <w:rFonts w:cs="Arial"/>
                <w:color w:val="auto"/>
                <w:sz w:val="22"/>
                <w:szCs w:val="22"/>
              </w:rPr>
              <w:t>Kształtowanie kompetencji kluczowych na rynku pracy, wsparcie nauki języków obcych, nauk matematyczno-przyrodniczych i TIK (ICT) oraz właściwych postaw: kreatywności, innowacyjność, pracy zespołowej. Wsparcie może objąć w</w:t>
            </w:r>
            <w:r w:rsidR="00D30B54">
              <w:rPr>
                <w:rFonts w:cs="Arial"/>
                <w:color w:val="auto"/>
                <w:sz w:val="22"/>
                <w:szCs w:val="22"/>
              </w:rPr>
              <w:t> </w:t>
            </w:r>
            <w:r w:rsidRPr="00D30B54">
              <w:rPr>
                <w:rFonts w:cs="Arial"/>
                <w:color w:val="auto"/>
                <w:sz w:val="22"/>
                <w:szCs w:val="22"/>
              </w:rPr>
              <w:t>szczególności:</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a) realizację projektów edukacyjnych w szkołach lub placówkach systemu oświaty objętych wsparciem;</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b) realizację dodatkowych zajęć dydaktyczno-wyrównawczych służących wyrównywaniu dysproporcji edukacyjnych w trakcie procesu kształcenia dla uczniów mających trudności w spełnianiu wymagań edukacyjnych, wynikających z podstawy programowej;</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c) realizację różnych form rozwijających uzdolnienia;</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d) wdrożenie nowych form i programów nauczania;</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e) tworzenie i realizację zajęć w klasach o nowatorskich rozwiązaniach programowych, organizacyjnych lub metodycznych;</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f) organizację kółek zainteresowań, warsztatów, laboratoriów dla uczniów;</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g) nawiązywanie współpracy z otoczeniem zewnętrznym szkoły lub placówki systemu oświaty (w tym m.in.: przedsiębiorcami, zrzeszeniami przedsiębiorców) w celu</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realizacji programów edukacyjnych;</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h) wykorzystanie narzędzi, metod lub form pracy wypracowanych w ramach projektów, w tym pozytywnie zwalidowanych produktów projektów innowacyjnych, zrealizowanych</w:t>
            </w:r>
          </w:p>
          <w:p w:rsidR="007F1DB7" w:rsidRPr="00D30B54" w:rsidRDefault="007F1DB7" w:rsidP="007F1DB7">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w latach 2007-2013 w ramach PO KL;</w:t>
            </w:r>
          </w:p>
          <w:p w:rsidR="007F1DB7" w:rsidRPr="00D30B54" w:rsidRDefault="007F1DB7" w:rsidP="00C51E61">
            <w:pPr>
              <w:pStyle w:val="Default"/>
              <w:jc w:val="both"/>
              <w:rPr>
                <w:rFonts w:cs="Arial"/>
                <w:color w:val="auto"/>
                <w:sz w:val="22"/>
                <w:szCs w:val="22"/>
              </w:rPr>
            </w:pPr>
            <w:r w:rsidRPr="00D30B54">
              <w:rPr>
                <w:rFonts w:cs="Arial"/>
                <w:color w:val="auto"/>
                <w:sz w:val="22"/>
                <w:szCs w:val="22"/>
              </w:rPr>
              <w:t>i) realizację zajęć organizowanych poza lekcjami lub poza szkołą.</w:t>
            </w:r>
          </w:p>
          <w:p w:rsidR="00C51E61" w:rsidRPr="00D30B54" w:rsidRDefault="00C51E61" w:rsidP="00C51E61">
            <w:pPr>
              <w:autoSpaceDE w:val="0"/>
              <w:autoSpaceDN w:val="0"/>
              <w:adjustRightInd w:val="0"/>
              <w:spacing w:after="0"/>
              <w:ind w:left="307" w:hanging="284"/>
              <w:jc w:val="both"/>
              <w:rPr>
                <w:rFonts w:asciiTheme="minorHAnsi" w:hAnsiTheme="minorHAnsi"/>
              </w:rPr>
            </w:pPr>
            <w:r w:rsidRPr="00D30B54">
              <w:rPr>
                <w:rFonts w:asciiTheme="minorHAnsi" w:hAnsiTheme="minorHAnsi"/>
                <w:sz w:val="22"/>
                <w:szCs w:val="22"/>
              </w:rPr>
              <w:t>j) wyposażenie szkół lub placówek systemu oświaty w pomoce dydaktyczne oraz narzędzie TIK w realizacji programów nauczania w</w:t>
            </w:r>
            <w:r w:rsidR="00D30B54">
              <w:rPr>
                <w:rFonts w:asciiTheme="minorHAnsi" w:hAnsiTheme="minorHAnsi"/>
                <w:sz w:val="22"/>
                <w:szCs w:val="22"/>
              </w:rPr>
              <w:t> </w:t>
            </w:r>
            <w:r w:rsidRPr="00D30B54">
              <w:rPr>
                <w:rFonts w:asciiTheme="minorHAnsi" w:hAnsiTheme="minorHAnsi"/>
                <w:sz w:val="22"/>
                <w:szCs w:val="22"/>
              </w:rPr>
              <w:t>szkołach lub placówkach systemu oswiaty, w</w:t>
            </w:r>
            <w:r w:rsidR="00D30B54">
              <w:rPr>
                <w:rFonts w:asciiTheme="minorHAnsi" w:hAnsiTheme="minorHAnsi"/>
                <w:sz w:val="22"/>
                <w:szCs w:val="22"/>
              </w:rPr>
              <w:t> </w:t>
            </w:r>
            <w:r w:rsidRPr="00D30B54">
              <w:rPr>
                <w:rFonts w:asciiTheme="minorHAnsi" w:hAnsiTheme="minorHAnsi"/>
                <w:sz w:val="22"/>
                <w:szCs w:val="22"/>
              </w:rPr>
              <w:t>tym zapewnienie odpowiedniej infrastruktury sieciowo-usługowej;</w:t>
            </w:r>
          </w:p>
          <w:p w:rsidR="00C51E61" w:rsidRPr="00D30B54" w:rsidRDefault="00C51E61" w:rsidP="00C51E61">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hAnsiTheme="minorHAnsi"/>
                <w:sz w:val="22"/>
                <w:szCs w:val="22"/>
              </w:rPr>
              <w:t xml:space="preserve">k) kształtowanie i rozwijanie </w:t>
            </w:r>
            <w:r w:rsidR="00737708">
              <w:rPr>
                <w:rFonts w:asciiTheme="minorHAnsi" w:hAnsiTheme="minorHAnsi"/>
                <w:sz w:val="22"/>
                <w:szCs w:val="22"/>
              </w:rPr>
              <w:t xml:space="preserve">kompetencji </w:t>
            </w:r>
            <w:r w:rsidRPr="00D30B54">
              <w:rPr>
                <w:rFonts w:asciiTheme="minorHAnsi" w:eastAsiaTheme="minorHAnsi" w:hAnsiTheme="minorHAnsi" w:cs="Arial"/>
                <w:sz w:val="22"/>
                <w:szCs w:val="22"/>
                <w:lang w:eastAsia="en-US"/>
              </w:rPr>
              <w:t xml:space="preserve">cyfrowych uczniów, </w:t>
            </w:r>
            <w:r w:rsidR="008B2F45" w:rsidRPr="00D30B54">
              <w:rPr>
                <w:rFonts w:asciiTheme="minorHAnsi" w:eastAsiaTheme="minorHAnsi" w:hAnsiTheme="minorHAnsi" w:cs="Arial"/>
                <w:sz w:val="22"/>
                <w:szCs w:val="22"/>
                <w:lang w:eastAsia="en-US"/>
              </w:rPr>
              <w:t>m</w:t>
            </w:r>
            <w:r w:rsidR="00737708">
              <w:rPr>
                <w:rFonts w:asciiTheme="minorHAnsi" w:eastAsiaTheme="minorHAnsi" w:hAnsiTheme="minorHAnsi" w:cs="Arial"/>
                <w:sz w:val="22"/>
                <w:szCs w:val="22"/>
                <w:lang w:eastAsia="en-US"/>
              </w:rPr>
              <w:t>.</w:t>
            </w:r>
            <w:r w:rsidR="008B2F45" w:rsidRPr="00D30B54">
              <w:rPr>
                <w:rFonts w:asciiTheme="minorHAnsi" w:eastAsiaTheme="minorHAnsi" w:hAnsiTheme="minorHAnsi" w:cs="Arial"/>
                <w:sz w:val="22"/>
                <w:szCs w:val="22"/>
                <w:lang w:eastAsia="en-US"/>
              </w:rPr>
              <w:t>in. poprzez naukę programowania</w:t>
            </w:r>
            <w:r w:rsidR="00D24150">
              <w:rPr>
                <w:rFonts w:asciiTheme="minorHAnsi" w:eastAsiaTheme="minorHAnsi" w:hAnsiTheme="minorHAnsi" w:cs="Arial"/>
                <w:sz w:val="22"/>
                <w:szCs w:val="22"/>
                <w:lang w:eastAsia="en-US"/>
              </w:rPr>
              <w:t xml:space="preserve"> z</w:t>
            </w:r>
            <w:r w:rsidR="008B2F45" w:rsidRPr="00D30B54">
              <w:rPr>
                <w:rFonts w:asciiTheme="minorHAnsi" w:eastAsiaTheme="minorHAnsi" w:hAnsiTheme="minorHAnsi" w:cs="Arial"/>
                <w:sz w:val="22"/>
                <w:szCs w:val="22"/>
                <w:lang w:eastAsia="en-US"/>
              </w:rPr>
              <w:t xml:space="preserve"> </w:t>
            </w:r>
            <w:r w:rsidRPr="00D30B54">
              <w:rPr>
                <w:rFonts w:asciiTheme="minorHAnsi" w:eastAsiaTheme="minorHAnsi" w:hAnsiTheme="minorHAnsi" w:cs="Arial"/>
                <w:sz w:val="22"/>
                <w:szCs w:val="22"/>
                <w:lang w:eastAsia="en-US"/>
              </w:rPr>
              <w:t>uwzględnieniem bezpieczeństwa w cyberprzestrzeni i</w:t>
            </w:r>
            <w:r w:rsidR="00D30B54">
              <w:rPr>
                <w:rFonts w:asciiTheme="minorHAnsi" w:eastAsiaTheme="minorHAnsi" w:hAnsiTheme="minorHAnsi" w:cs="Arial"/>
                <w:sz w:val="22"/>
                <w:szCs w:val="22"/>
                <w:lang w:eastAsia="en-US"/>
              </w:rPr>
              <w:t> </w:t>
            </w:r>
            <w:r w:rsidRPr="00D30B54">
              <w:rPr>
                <w:rFonts w:asciiTheme="minorHAnsi" w:eastAsiaTheme="minorHAnsi" w:hAnsiTheme="minorHAnsi" w:cs="Arial"/>
                <w:sz w:val="22"/>
                <w:szCs w:val="22"/>
                <w:lang w:eastAsia="en-US"/>
              </w:rPr>
              <w:t>wynikających z tego tytułu zagrożeń</w:t>
            </w:r>
            <w:r w:rsidR="008B2F45" w:rsidRPr="00D30B54">
              <w:rPr>
                <w:rFonts w:asciiTheme="minorHAnsi" w:eastAsiaTheme="minorHAnsi" w:hAnsiTheme="minorHAnsi" w:cs="Arial"/>
                <w:sz w:val="22"/>
                <w:szCs w:val="22"/>
                <w:lang w:eastAsia="en-US"/>
              </w:rPr>
              <w:t>.</w:t>
            </w:r>
          </w:p>
          <w:p w:rsidR="007F1DB7" w:rsidRPr="00D30B54" w:rsidRDefault="007F1DB7" w:rsidP="007F1DB7">
            <w:pPr>
              <w:autoSpaceDE w:val="0"/>
              <w:autoSpaceDN w:val="0"/>
              <w:adjustRightInd w:val="0"/>
              <w:jc w:val="both"/>
              <w:rPr>
                <w:rFonts w:ascii="Calibri" w:hAnsi="Calibri"/>
                <w:b/>
              </w:rPr>
            </w:pPr>
          </w:p>
          <w:p w:rsidR="007F1DB7" w:rsidRPr="00D30B54" w:rsidRDefault="007F1DB7" w:rsidP="007F1DB7">
            <w:pPr>
              <w:autoSpaceDE w:val="0"/>
              <w:autoSpaceDN w:val="0"/>
              <w:adjustRightInd w:val="0"/>
              <w:jc w:val="both"/>
              <w:rPr>
                <w:rFonts w:ascii="Calibri" w:hAnsi="Calibri"/>
                <w:b/>
              </w:rPr>
            </w:pPr>
            <w:r w:rsidRPr="00D30B54">
              <w:rPr>
                <w:rFonts w:ascii="Calibri" w:hAnsi="Calibri" w:cs="Arial"/>
                <w:b/>
                <w:sz w:val="22"/>
                <w:szCs w:val="22"/>
              </w:rPr>
              <w:t xml:space="preserve">10.2.B. </w:t>
            </w:r>
          </w:p>
          <w:p w:rsidR="007F1DB7" w:rsidRPr="00D30B54" w:rsidRDefault="007F1DB7" w:rsidP="00C51E61">
            <w:pPr>
              <w:autoSpaceDE w:val="0"/>
              <w:autoSpaceDN w:val="0"/>
              <w:adjustRightInd w:val="0"/>
              <w:spacing w:after="0"/>
              <w:jc w:val="both"/>
              <w:rPr>
                <w:rFonts w:ascii="Calibri" w:hAnsi="Calibri" w:cs="Arial"/>
              </w:rPr>
            </w:pPr>
            <w:r w:rsidRPr="00D30B54">
              <w:rPr>
                <w:rFonts w:ascii="Calibri" w:hAnsi="Calibri" w:cs="Arial"/>
                <w:sz w:val="22"/>
                <w:szCs w:val="22"/>
              </w:rPr>
              <w:t>Tworzenie w szkołach warunków do nauczania eksperymentalnego poprzez:</w:t>
            </w:r>
          </w:p>
          <w:p w:rsidR="00C51E61" w:rsidRPr="00D30B54" w:rsidRDefault="00C51E61" w:rsidP="00C51E61">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eastAsiaTheme="minorHAnsi" w:hAnsiTheme="minorHAnsi" w:cs="Arial"/>
                <w:sz w:val="22"/>
                <w:szCs w:val="22"/>
                <w:lang w:eastAsia="en-US"/>
              </w:rPr>
              <w:t>a) wyposażenie szkolnych pracowni w narzędzia do nauczania przedmiotów przyrodniczych lub matematyki;</w:t>
            </w:r>
          </w:p>
          <w:p w:rsidR="00C51E61" w:rsidRPr="00D30B54" w:rsidRDefault="008B2F45" w:rsidP="00C51E61">
            <w:pPr>
              <w:autoSpaceDE w:val="0"/>
              <w:autoSpaceDN w:val="0"/>
              <w:adjustRightInd w:val="0"/>
              <w:spacing w:after="0"/>
              <w:ind w:left="307" w:hanging="284"/>
              <w:jc w:val="both"/>
              <w:rPr>
                <w:rFonts w:asciiTheme="minorHAnsi" w:hAnsiTheme="minorHAnsi" w:cs="Arial"/>
              </w:rPr>
            </w:pPr>
            <w:r w:rsidRPr="00D30B54">
              <w:rPr>
                <w:rFonts w:asciiTheme="minorHAnsi" w:eastAsiaTheme="minorHAnsi" w:hAnsiTheme="minorHAnsi" w:cs="Arial"/>
                <w:sz w:val="22"/>
                <w:szCs w:val="22"/>
                <w:lang w:eastAsia="en-US"/>
              </w:rPr>
              <w:t>b</w:t>
            </w:r>
            <w:r w:rsidR="00C51E61" w:rsidRPr="00D30B54">
              <w:rPr>
                <w:rFonts w:asciiTheme="minorHAnsi" w:eastAsiaTheme="minorHAnsi" w:hAnsiTheme="minorHAnsi" w:cs="Arial"/>
                <w:sz w:val="22"/>
                <w:szCs w:val="22"/>
                <w:lang w:eastAsia="en-US"/>
              </w:rPr>
              <w:t>) kształtowanie i rozwijanie kompetencji uczniów l w zakresie przedmiotów przyrodniczych lub matematyki.</w:t>
            </w:r>
          </w:p>
          <w:p w:rsidR="00C51E61" w:rsidRPr="00D30B54" w:rsidRDefault="00C51E61" w:rsidP="007F1DB7">
            <w:pPr>
              <w:pStyle w:val="Default"/>
              <w:spacing w:after="120"/>
              <w:jc w:val="both"/>
              <w:rPr>
                <w:sz w:val="22"/>
                <w:szCs w:val="22"/>
              </w:rPr>
            </w:pPr>
          </w:p>
          <w:p w:rsidR="007F1DB7" w:rsidRPr="00D30B54" w:rsidRDefault="007F1DB7" w:rsidP="007F1DB7">
            <w:pPr>
              <w:pStyle w:val="Default"/>
              <w:spacing w:after="120"/>
              <w:jc w:val="both"/>
              <w:rPr>
                <w:rFonts w:cs="Arial"/>
                <w:b/>
                <w:color w:val="auto"/>
                <w:sz w:val="22"/>
                <w:szCs w:val="22"/>
              </w:rPr>
            </w:pPr>
            <w:r w:rsidRPr="00D30B54">
              <w:rPr>
                <w:rFonts w:cs="Arial"/>
                <w:b/>
                <w:color w:val="auto"/>
                <w:sz w:val="22"/>
                <w:szCs w:val="22"/>
              </w:rPr>
              <w:t xml:space="preserve">10.2.C. </w:t>
            </w:r>
          </w:p>
          <w:p w:rsidR="007F1DB7" w:rsidRPr="00D30B54" w:rsidRDefault="007F1DB7" w:rsidP="007F1DB7">
            <w:pPr>
              <w:pStyle w:val="Default"/>
              <w:spacing w:after="120"/>
              <w:jc w:val="both"/>
              <w:rPr>
                <w:rFonts w:cs="Arial"/>
                <w:color w:val="auto"/>
                <w:sz w:val="22"/>
                <w:szCs w:val="22"/>
              </w:rPr>
            </w:pPr>
            <w:r w:rsidRPr="00D30B54">
              <w:rPr>
                <w:rFonts w:cs="Arial"/>
                <w:color w:val="auto"/>
                <w:sz w:val="22"/>
                <w:szCs w:val="22"/>
              </w:rPr>
              <w:t xml:space="preserve">Realizacja programów pomocy stypendialnej dla uczniów </w:t>
            </w:r>
            <w:r w:rsidR="008B2F45" w:rsidRPr="00D30B54">
              <w:rPr>
                <w:sz w:val="22"/>
                <w:szCs w:val="22"/>
              </w:rPr>
              <w:t xml:space="preserve">szczególnie uzdolnionych w zakresie przedmiotów przyrodniczych, informatycznych, języków obcych, matematyki lub przedsiębiorczości, ze szczególnym uwzględnieniem uczniów </w:t>
            </w:r>
            <w:r w:rsidRPr="00D30B54">
              <w:rPr>
                <w:rFonts w:cs="Arial"/>
                <w:color w:val="auto"/>
                <w:sz w:val="22"/>
                <w:szCs w:val="22"/>
              </w:rPr>
              <w:t>o specjalnych potrzebach edukacyjnych (m.in. uczniowie z niepełnosprawnościami, uczniowie zagrożeni przedwczesnym kończeniem nauki).</w:t>
            </w:r>
          </w:p>
          <w:p w:rsidR="007F1DB7" w:rsidRPr="00D30B54" w:rsidRDefault="007F1DB7" w:rsidP="007F1DB7">
            <w:pPr>
              <w:pStyle w:val="Default"/>
              <w:spacing w:after="120"/>
              <w:ind w:left="759" w:hanging="709"/>
              <w:jc w:val="both"/>
              <w:rPr>
                <w:rFonts w:cs="Arial"/>
                <w:color w:val="auto"/>
                <w:sz w:val="22"/>
                <w:szCs w:val="22"/>
              </w:rPr>
            </w:pPr>
          </w:p>
          <w:p w:rsidR="007F1DB7" w:rsidRPr="00D30B54" w:rsidRDefault="007F1DB7" w:rsidP="007F1DB7">
            <w:pPr>
              <w:pStyle w:val="Default"/>
              <w:spacing w:after="120"/>
              <w:jc w:val="both"/>
              <w:rPr>
                <w:rFonts w:cs="Arial"/>
                <w:b/>
                <w:color w:val="auto"/>
                <w:sz w:val="22"/>
                <w:szCs w:val="22"/>
              </w:rPr>
            </w:pPr>
            <w:r w:rsidRPr="00D30B54">
              <w:rPr>
                <w:rFonts w:cs="Arial"/>
                <w:b/>
                <w:color w:val="auto"/>
                <w:sz w:val="22"/>
                <w:szCs w:val="22"/>
              </w:rPr>
              <w:t xml:space="preserve">10.2.D. </w:t>
            </w:r>
          </w:p>
          <w:p w:rsidR="008B2F45" w:rsidRPr="00D30B54" w:rsidRDefault="008B2F45" w:rsidP="008B2F45">
            <w:pPr>
              <w:autoSpaceDE w:val="0"/>
              <w:autoSpaceDN w:val="0"/>
              <w:adjustRightInd w:val="0"/>
              <w:spacing w:after="0"/>
              <w:jc w:val="both"/>
              <w:rPr>
                <w:rFonts w:asciiTheme="minorHAnsi" w:hAnsiTheme="minorHAnsi" w:cs="Arial"/>
              </w:rPr>
            </w:pPr>
            <w:r w:rsidRPr="00D30B54">
              <w:rPr>
                <w:rFonts w:asciiTheme="minorHAnsi" w:hAnsiTheme="minorHAnsi" w:cs="Arial"/>
                <w:sz w:val="22"/>
                <w:szCs w:val="22"/>
              </w:rPr>
              <w:t>Wsparcie w zakresie indywidualizacji pracy z</w:t>
            </w:r>
            <w:r w:rsidR="00D30B54">
              <w:rPr>
                <w:rFonts w:asciiTheme="minorHAnsi" w:hAnsiTheme="minorHAnsi" w:cs="Arial"/>
                <w:sz w:val="22"/>
                <w:szCs w:val="22"/>
              </w:rPr>
              <w:t> </w:t>
            </w:r>
            <w:r w:rsidRPr="00D30B54">
              <w:rPr>
                <w:rFonts w:asciiTheme="minorHAnsi" w:hAnsiTheme="minorHAnsi" w:cs="Arial"/>
                <w:sz w:val="22"/>
                <w:szCs w:val="22"/>
              </w:rPr>
              <w:t>uczniem ze specjalnymi potrzebami edukacyjnymi, w tym wsparcie ucznia młodszego przy jego przechodzeniu na kolejny etap kształcenia, w szczególności poprzez:</w:t>
            </w:r>
          </w:p>
          <w:p w:rsidR="008B2F45" w:rsidRPr="00D30B54" w:rsidRDefault="008B2F45" w:rsidP="008B2F45">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eastAsiaTheme="minorHAnsi" w:hAnsiTheme="minorHAnsi" w:cs="Arial"/>
                <w:sz w:val="22"/>
                <w:szCs w:val="22"/>
                <w:lang w:eastAsia="en-US"/>
              </w:rPr>
              <w:t>a) doposażenie szkół lub placówek systemu oświaty w pomoce dydaktyczne oraz specjalistyczny sprzęt do rozpoznawania potrzeb rozwojowych, edukacyjnych i</w:t>
            </w:r>
            <w:r w:rsidR="00D30B54">
              <w:rPr>
                <w:rFonts w:asciiTheme="minorHAnsi" w:eastAsiaTheme="minorHAnsi" w:hAnsiTheme="minorHAnsi" w:cs="Arial"/>
                <w:sz w:val="22"/>
                <w:szCs w:val="22"/>
                <w:lang w:eastAsia="en-US"/>
              </w:rPr>
              <w:t> </w:t>
            </w:r>
            <w:r w:rsidRPr="00D30B54">
              <w:rPr>
                <w:rFonts w:asciiTheme="minorHAnsi" w:eastAsiaTheme="minorHAnsi" w:hAnsiTheme="minorHAnsi" w:cs="Arial"/>
                <w:sz w:val="22"/>
                <w:szCs w:val="22"/>
                <w:lang w:eastAsia="en-US"/>
              </w:rPr>
              <w:t>możliwości psychofizycznych oraz wspomagania rozwoju i prowadzenia terapii uczniów ze specjalnymi potrzebami edukacyjnymi, a także podręczniki szkolne i</w:t>
            </w:r>
            <w:r w:rsidR="00D30B54">
              <w:rPr>
                <w:rFonts w:asciiTheme="minorHAnsi" w:eastAsiaTheme="minorHAnsi" w:hAnsiTheme="minorHAnsi" w:cs="Arial"/>
                <w:sz w:val="22"/>
                <w:szCs w:val="22"/>
                <w:lang w:eastAsia="en-US"/>
              </w:rPr>
              <w:t> </w:t>
            </w:r>
            <w:r w:rsidRPr="00D30B54">
              <w:rPr>
                <w:rFonts w:asciiTheme="minorHAnsi" w:eastAsiaTheme="minorHAnsi" w:hAnsiTheme="minorHAnsi" w:cs="Arial"/>
                <w:sz w:val="22"/>
                <w:szCs w:val="22"/>
                <w:lang w:eastAsia="en-US"/>
              </w:rPr>
              <w:t>materiały dydaktyczne dostosowane do potrzeb uczniów z niepełnosprawnością, ze szczególnym uwzględnieniem tych pomocy, sprzętu i narzędzi, które są zgodne z koncepcją uniwersalnego projektowania;</w:t>
            </w:r>
          </w:p>
          <w:p w:rsidR="007F1DB7" w:rsidRPr="00D30B54" w:rsidRDefault="008B2F45" w:rsidP="007F1DB7">
            <w:pPr>
              <w:autoSpaceDE w:val="0"/>
              <w:autoSpaceDN w:val="0"/>
              <w:adjustRightInd w:val="0"/>
              <w:jc w:val="both"/>
              <w:rPr>
                <w:rFonts w:ascii="Calibri" w:hAnsi="Calibri"/>
                <w:b/>
              </w:rPr>
            </w:pPr>
            <w:r w:rsidRPr="00D30B54">
              <w:rPr>
                <w:rFonts w:asciiTheme="minorHAnsi" w:hAnsiTheme="minorHAnsi" w:cs="Arial"/>
                <w:sz w:val="22"/>
                <w:szCs w:val="22"/>
              </w:rPr>
              <w:t>b) wsparcie uczniów ze specjalnymi potrzebami edukacyjnymi, w tym uczniów młodszych w</w:t>
            </w:r>
            <w:r w:rsidR="00D30B54">
              <w:rPr>
                <w:rFonts w:asciiTheme="minorHAnsi" w:hAnsiTheme="minorHAnsi" w:cs="Arial"/>
                <w:sz w:val="22"/>
                <w:szCs w:val="22"/>
              </w:rPr>
              <w:t> </w:t>
            </w:r>
            <w:r w:rsidRPr="00D30B54">
              <w:rPr>
                <w:rFonts w:asciiTheme="minorHAnsi" w:hAnsiTheme="minorHAnsi" w:cs="Arial"/>
                <w:sz w:val="22"/>
                <w:szCs w:val="22"/>
              </w:rPr>
              <w:t>ramach zajęć uzupełniających ofertę szkoły lub placówki systemu oświaty.</w:t>
            </w:r>
          </w:p>
          <w:p w:rsidR="007F1DB7" w:rsidRPr="00D30B54" w:rsidRDefault="007F1DB7" w:rsidP="007F1DB7">
            <w:pPr>
              <w:autoSpaceDE w:val="0"/>
              <w:autoSpaceDN w:val="0"/>
              <w:adjustRightInd w:val="0"/>
              <w:jc w:val="both"/>
              <w:rPr>
                <w:rFonts w:ascii="Calibri" w:hAnsi="Calibri"/>
                <w:b/>
              </w:rPr>
            </w:pPr>
            <w:r w:rsidRPr="00D30B54">
              <w:rPr>
                <w:rFonts w:ascii="Calibri" w:hAnsi="Calibri" w:cs="Arial"/>
                <w:b/>
                <w:sz w:val="22"/>
                <w:szCs w:val="22"/>
              </w:rPr>
              <w:t xml:space="preserve">10.2.E. </w:t>
            </w:r>
          </w:p>
          <w:p w:rsidR="007F1DB7" w:rsidRPr="00D30B54" w:rsidRDefault="007F1DB7" w:rsidP="007F1DB7">
            <w:pPr>
              <w:autoSpaceDE w:val="0"/>
              <w:autoSpaceDN w:val="0"/>
              <w:adjustRightInd w:val="0"/>
              <w:jc w:val="both"/>
              <w:rPr>
                <w:rFonts w:ascii="Calibri" w:hAnsi="Calibri"/>
              </w:rPr>
            </w:pPr>
            <w:r w:rsidRPr="00D30B54">
              <w:rPr>
                <w:rFonts w:ascii="Calibri" w:hAnsi="Calibri" w:cs="Arial"/>
                <w:sz w:val="22"/>
                <w:szCs w:val="22"/>
              </w:rPr>
              <w:t>Doradztwo</w:t>
            </w:r>
            <w:r w:rsidRPr="00D30B54">
              <w:rPr>
                <w:rFonts w:ascii="Calibri" w:eastAsia="Calibri" w:hAnsi="Calibri" w:cs="Arial"/>
                <w:sz w:val="22"/>
                <w:szCs w:val="22"/>
                <w:lang w:eastAsia="en-US"/>
              </w:rPr>
              <w:t xml:space="preserve"> </w:t>
            </w:r>
            <w:r w:rsidRPr="00D30B54">
              <w:rPr>
                <w:rFonts w:ascii="Calibri" w:hAnsi="Calibri" w:cs="Arial"/>
                <w:sz w:val="22"/>
                <w:szCs w:val="22"/>
              </w:rPr>
              <w:t>i opieka psychologiczno-pedagogiczna, dla uczniów, ze szczególnym uwzględnieniem problematyki ucznia o specjalnych potrzebach edukacyjnych (m.in. uczniowie z niepełnosprawnościami, uczniowie uzdolnieni, zagrożeni przedwczesnym kończeniem nauki).</w:t>
            </w:r>
          </w:p>
          <w:p w:rsidR="007F1DB7" w:rsidRPr="00D30B54" w:rsidRDefault="007F1DB7" w:rsidP="007F1DB7">
            <w:pPr>
              <w:autoSpaceDE w:val="0"/>
              <w:autoSpaceDN w:val="0"/>
              <w:adjustRightInd w:val="0"/>
              <w:jc w:val="both"/>
              <w:rPr>
                <w:rFonts w:ascii="Calibri" w:hAnsi="Calibri"/>
                <w:b/>
              </w:rPr>
            </w:pPr>
          </w:p>
          <w:p w:rsidR="007F1DB7" w:rsidRPr="00D30B54" w:rsidRDefault="007F1DB7" w:rsidP="007F1DB7">
            <w:pPr>
              <w:autoSpaceDE w:val="0"/>
              <w:autoSpaceDN w:val="0"/>
              <w:adjustRightInd w:val="0"/>
              <w:jc w:val="both"/>
              <w:rPr>
                <w:rFonts w:ascii="Calibri" w:hAnsi="Calibri"/>
                <w:b/>
              </w:rPr>
            </w:pPr>
            <w:r w:rsidRPr="00D30B54">
              <w:rPr>
                <w:rFonts w:ascii="Calibri" w:hAnsi="Calibri" w:cs="Arial"/>
                <w:b/>
                <w:sz w:val="22"/>
                <w:szCs w:val="22"/>
              </w:rPr>
              <w:t xml:space="preserve">10.2.F. </w:t>
            </w:r>
          </w:p>
          <w:p w:rsidR="007F1DB7" w:rsidRPr="00D30B54" w:rsidRDefault="007F1DB7" w:rsidP="007F1DB7">
            <w:pPr>
              <w:autoSpaceDE w:val="0"/>
              <w:autoSpaceDN w:val="0"/>
              <w:adjustRightInd w:val="0"/>
              <w:jc w:val="both"/>
              <w:rPr>
                <w:rFonts w:ascii="Calibri" w:hAnsi="Calibri"/>
              </w:rPr>
            </w:pPr>
            <w:r w:rsidRPr="00D30B54">
              <w:rPr>
                <w:rFonts w:ascii="Calibri" w:hAnsi="Calibri" w:cs="Arial"/>
                <w:sz w:val="22"/>
                <w:szCs w:val="22"/>
              </w:rPr>
              <w:t>Rozszerz</w:t>
            </w:r>
            <w:r w:rsidR="00514D48">
              <w:rPr>
                <w:rFonts w:ascii="Calibri" w:hAnsi="Calibri" w:cs="Arial"/>
                <w:sz w:val="22"/>
                <w:szCs w:val="22"/>
              </w:rPr>
              <w:t>e</w:t>
            </w:r>
            <w:r w:rsidRPr="00D30B54">
              <w:rPr>
                <w:rFonts w:ascii="Calibri" w:hAnsi="Calibri" w:cs="Arial"/>
                <w:sz w:val="22"/>
                <w:szCs w:val="22"/>
              </w:rPr>
              <w:t>nie oferty szkół o zagadnienia związane z poradnictwem i doradztwem edukacyjno</w:t>
            </w:r>
            <w:r w:rsidR="001D4CE0" w:rsidRPr="00D30B54">
              <w:rPr>
                <w:rFonts w:ascii="Calibri" w:hAnsi="Calibri" w:cs="Arial"/>
                <w:sz w:val="22"/>
                <w:szCs w:val="22"/>
              </w:rPr>
              <w:t>-</w:t>
            </w:r>
            <w:r w:rsidRPr="00D30B54">
              <w:rPr>
                <w:rFonts w:ascii="Calibri" w:hAnsi="Calibri" w:cs="Arial"/>
                <w:sz w:val="22"/>
                <w:szCs w:val="22"/>
              </w:rPr>
              <w:t>zawodowym.</w:t>
            </w:r>
          </w:p>
          <w:p w:rsidR="007F1DB7" w:rsidRPr="00D30B54" w:rsidRDefault="007F1DB7" w:rsidP="007F1DB7">
            <w:pPr>
              <w:autoSpaceDE w:val="0"/>
              <w:autoSpaceDN w:val="0"/>
              <w:adjustRightInd w:val="0"/>
              <w:jc w:val="both"/>
              <w:rPr>
                <w:rFonts w:ascii="Calibri" w:hAnsi="Calibri"/>
              </w:rPr>
            </w:pPr>
          </w:p>
          <w:p w:rsidR="007F1DB7" w:rsidRPr="00D30B54" w:rsidRDefault="007F1DB7" w:rsidP="007F1DB7">
            <w:pPr>
              <w:autoSpaceDE w:val="0"/>
              <w:autoSpaceDN w:val="0"/>
              <w:adjustRightInd w:val="0"/>
              <w:jc w:val="both"/>
              <w:rPr>
                <w:rFonts w:ascii="Calibri" w:hAnsi="Calibri"/>
                <w:b/>
              </w:rPr>
            </w:pPr>
            <w:r w:rsidRPr="00D30B54">
              <w:rPr>
                <w:rFonts w:ascii="Calibri" w:hAnsi="Calibri" w:cs="Arial"/>
                <w:b/>
                <w:sz w:val="22"/>
                <w:szCs w:val="22"/>
              </w:rPr>
              <w:t xml:space="preserve">10.2.G. </w:t>
            </w:r>
          </w:p>
          <w:p w:rsidR="007F1DB7" w:rsidRPr="00D30B54" w:rsidRDefault="007F1DB7" w:rsidP="007F1DB7">
            <w:pPr>
              <w:autoSpaceDE w:val="0"/>
              <w:autoSpaceDN w:val="0"/>
              <w:adjustRightInd w:val="0"/>
              <w:jc w:val="both"/>
              <w:rPr>
                <w:rFonts w:ascii="Calibri" w:hAnsi="Calibri"/>
              </w:rPr>
            </w:pPr>
            <w:r w:rsidRPr="00D30B54">
              <w:rPr>
                <w:rFonts w:ascii="Calibri" w:hAnsi="Calibri" w:cs="Arial"/>
                <w:sz w:val="22"/>
                <w:szCs w:val="22"/>
              </w:rPr>
              <w:t xml:space="preserve">Szkolenie, doradztwo oraz inne formy podwyższania kwalifikacji dla nauczycieli i pracowników pedagogicznych pod kątem kompetencji kluczowych uczniów niezbędnych do poruszania się po rynku pracy (TIK, matematyczno-przyrodniczych, języki obce), nauczania eksperymentalnego, właściwych postaw uczniów (m.in. kreatywności, </w:t>
            </w:r>
            <w:r w:rsidR="008B2F45" w:rsidRPr="00D30B54">
              <w:rPr>
                <w:rFonts w:ascii="Calibri" w:hAnsi="Calibri" w:cs="Arial"/>
                <w:sz w:val="22"/>
                <w:szCs w:val="22"/>
              </w:rPr>
              <w:t>innowacyjności</w:t>
            </w:r>
            <w:r w:rsidRPr="00D30B54">
              <w:rPr>
                <w:rFonts w:ascii="Calibri" w:hAnsi="Calibri" w:cs="Arial"/>
                <w:sz w:val="22"/>
                <w:szCs w:val="22"/>
              </w:rPr>
              <w:t>, pracy zespołowej) oraz metod zindywidualizowanego podejścia do ucznia, m.in.:</w:t>
            </w:r>
          </w:p>
          <w:p w:rsidR="007F1DB7" w:rsidRPr="00D30B54" w:rsidRDefault="007F1DB7" w:rsidP="007F1DB7">
            <w:pPr>
              <w:autoSpaceDE w:val="0"/>
              <w:autoSpaceDN w:val="0"/>
              <w:adjustRightInd w:val="0"/>
              <w:jc w:val="both"/>
              <w:rPr>
                <w:rFonts w:ascii="Calibri" w:hAnsi="Calibri" w:cs="Arial"/>
              </w:rPr>
            </w:pPr>
            <w:r w:rsidRPr="00D30B54">
              <w:rPr>
                <w:rFonts w:ascii="Calibri" w:hAnsi="Calibri" w:cs="Arial"/>
                <w:sz w:val="22"/>
                <w:szCs w:val="22"/>
              </w:rPr>
              <w:t>a) kursy i szkolenia doskonalące (w tym z</w:t>
            </w:r>
            <w:r w:rsidR="00D30B54">
              <w:rPr>
                <w:rFonts w:ascii="Calibri" w:hAnsi="Calibri" w:cs="Arial"/>
                <w:sz w:val="22"/>
                <w:szCs w:val="22"/>
              </w:rPr>
              <w:t> </w:t>
            </w:r>
            <w:r w:rsidRPr="00D30B54">
              <w:rPr>
                <w:rFonts w:ascii="Calibri" w:hAnsi="Calibri" w:cs="Arial"/>
                <w:sz w:val="22"/>
                <w:szCs w:val="22"/>
              </w:rPr>
              <w:t>wykorzystaniem pracy trenerów przeszkolonych w ramach PO WER),</w:t>
            </w:r>
            <w:r w:rsidR="00D30B54">
              <w:rPr>
                <w:rFonts w:ascii="Calibri" w:hAnsi="Calibri" w:cs="Arial"/>
                <w:sz w:val="22"/>
                <w:szCs w:val="22"/>
              </w:rPr>
              <w:t xml:space="preserve"> </w:t>
            </w:r>
            <w:r w:rsidRPr="00D30B54">
              <w:rPr>
                <w:rFonts w:ascii="Calibri" w:hAnsi="Calibri" w:cs="Arial"/>
                <w:sz w:val="22"/>
                <w:szCs w:val="22"/>
              </w:rPr>
              <w:t>studia podyplomowe;</w:t>
            </w:r>
          </w:p>
          <w:p w:rsidR="007F1DB7" w:rsidRPr="00D30B54" w:rsidRDefault="007F1DB7" w:rsidP="007F1DB7">
            <w:pPr>
              <w:autoSpaceDE w:val="0"/>
              <w:autoSpaceDN w:val="0"/>
              <w:adjustRightInd w:val="0"/>
              <w:jc w:val="both"/>
              <w:rPr>
                <w:rFonts w:ascii="Calibri" w:hAnsi="Calibri" w:cs="Arial"/>
              </w:rPr>
            </w:pPr>
            <w:r w:rsidRPr="00D30B54">
              <w:rPr>
                <w:rFonts w:ascii="Calibri" w:hAnsi="Calibri" w:cs="Arial"/>
                <w:sz w:val="22"/>
                <w:szCs w:val="22"/>
              </w:rPr>
              <w:t>b) wspieranie istniejących, budowanie nowych i</w:t>
            </w:r>
            <w:r w:rsidR="00D30B54">
              <w:rPr>
                <w:rFonts w:ascii="Calibri" w:hAnsi="Calibri" w:cs="Arial"/>
                <w:sz w:val="22"/>
                <w:szCs w:val="22"/>
              </w:rPr>
              <w:t> </w:t>
            </w:r>
            <w:r w:rsidRPr="00D30B54">
              <w:rPr>
                <w:rFonts w:ascii="Calibri" w:hAnsi="Calibri" w:cs="Arial"/>
                <w:sz w:val="22"/>
                <w:szCs w:val="22"/>
              </w:rPr>
              <w:t>moderowanie sieci współpracy i samokształcenia nauczycieli</w:t>
            </w:r>
            <w:r w:rsidR="008B2F45" w:rsidRPr="00D30B54">
              <w:rPr>
                <w:rFonts w:ascii="Calibri" w:hAnsi="Calibri" w:cs="Arial"/>
                <w:sz w:val="22"/>
                <w:szCs w:val="22"/>
              </w:rPr>
              <w:t>;</w:t>
            </w:r>
          </w:p>
          <w:p w:rsidR="007F1DB7" w:rsidRPr="00D30B54" w:rsidRDefault="007F1DB7" w:rsidP="007F1DB7">
            <w:pPr>
              <w:autoSpaceDE w:val="0"/>
              <w:autoSpaceDN w:val="0"/>
              <w:adjustRightInd w:val="0"/>
              <w:jc w:val="both"/>
              <w:rPr>
                <w:rFonts w:ascii="Calibri" w:hAnsi="Calibri" w:cs="Arial"/>
              </w:rPr>
            </w:pPr>
            <w:r w:rsidRPr="00D30B54">
              <w:rPr>
                <w:rFonts w:ascii="Calibri" w:hAnsi="Calibri" w:cs="Arial"/>
                <w:sz w:val="22"/>
                <w:szCs w:val="22"/>
              </w:rPr>
              <w:t>c) realizacja w szkole lub placówce systemu oświaty programów wspomagania;</w:t>
            </w:r>
          </w:p>
          <w:p w:rsidR="007F1DB7" w:rsidRPr="00D30B54" w:rsidRDefault="007F1DB7" w:rsidP="007F1DB7">
            <w:pPr>
              <w:autoSpaceDE w:val="0"/>
              <w:autoSpaceDN w:val="0"/>
              <w:adjustRightInd w:val="0"/>
              <w:jc w:val="both"/>
              <w:rPr>
                <w:rFonts w:ascii="Calibri" w:hAnsi="Calibri" w:cs="Arial"/>
              </w:rPr>
            </w:pPr>
            <w:r w:rsidRPr="00D30B54">
              <w:rPr>
                <w:rFonts w:ascii="Calibri" w:hAnsi="Calibri" w:cs="Arial"/>
                <w:sz w:val="22"/>
                <w:szCs w:val="22"/>
              </w:rPr>
              <w:t>d) staże i praktyki nauczycieli realizowane we współpracy z podmiotami z otoczenia szkoły lub placówki systemu oświaty;</w:t>
            </w:r>
          </w:p>
          <w:p w:rsidR="008B2F45" w:rsidRPr="00D30B54" w:rsidRDefault="007F1DB7" w:rsidP="007F1DB7">
            <w:pPr>
              <w:autoSpaceDE w:val="0"/>
              <w:autoSpaceDN w:val="0"/>
              <w:adjustRightInd w:val="0"/>
              <w:jc w:val="both"/>
              <w:rPr>
                <w:rFonts w:ascii="Calibri" w:hAnsi="Calibri" w:cs="Arial"/>
              </w:rPr>
            </w:pPr>
            <w:r w:rsidRPr="00D30B54">
              <w:rPr>
                <w:rFonts w:ascii="Calibri" w:hAnsi="Calibri" w:cs="Arial"/>
                <w:sz w:val="22"/>
                <w:szCs w:val="22"/>
              </w:rPr>
              <w:t>e) wykorzystanie narzędzi, metod lub form pracy wypracowanych w ramach projektów, w tym pozytywnie zwalidowanych produktów projektów innowacyjnych, zrealizowanych w latach 2007-2013 w ramach PO KL</w:t>
            </w:r>
            <w:r w:rsidR="008B2F45" w:rsidRPr="00D30B54">
              <w:rPr>
                <w:rFonts w:ascii="Calibri" w:hAnsi="Calibri" w:cs="Arial"/>
                <w:sz w:val="22"/>
                <w:szCs w:val="22"/>
              </w:rPr>
              <w:t>;</w:t>
            </w:r>
          </w:p>
          <w:p w:rsidR="008B2F45" w:rsidRPr="00D30B54" w:rsidRDefault="00940B4D" w:rsidP="008B2F45">
            <w:pPr>
              <w:autoSpaceDE w:val="0"/>
              <w:autoSpaceDN w:val="0"/>
              <w:adjustRightInd w:val="0"/>
              <w:spacing w:after="0"/>
              <w:ind w:left="449" w:hanging="426"/>
              <w:jc w:val="both"/>
              <w:rPr>
                <w:rFonts w:asciiTheme="minorHAnsi" w:hAnsiTheme="minorHAnsi" w:cs="Arial"/>
              </w:rPr>
            </w:pPr>
            <w:r w:rsidRPr="00D30B54">
              <w:rPr>
                <w:rFonts w:asciiTheme="minorHAnsi" w:hAnsiTheme="minorHAnsi" w:cs="Arial"/>
                <w:sz w:val="22"/>
                <w:szCs w:val="22"/>
              </w:rPr>
              <w:t xml:space="preserve">f) </w:t>
            </w:r>
            <w:r w:rsidR="008B2F45" w:rsidRPr="00D30B54">
              <w:rPr>
                <w:rFonts w:asciiTheme="minorHAnsi" w:hAnsiTheme="minorHAnsi" w:cs="Arial"/>
                <w:sz w:val="22"/>
                <w:szCs w:val="22"/>
              </w:rPr>
              <w:t xml:space="preserve">podnoszenie kompetencji cyfrowych nauczycieli wszystkich przedmiotów, w tym w zakresie korzystania narzędzi TIK zakupionych do szkół lub placówek systemu oświaty oraz włączania narzędzi TIK do nauczania przedmiotowego. </w:t>
            </w:r>
          </w:p>
          <w:p w:rsidR="008B2F45" w:rsidRPr="00D30B54" w:rsidRDefault="008B2F45" w:rsidP="008B2F45">
            <w:pPr>
              <w:autoSpaceDE w:val="0"/>
              <w:autoSpaceDN w:val="0"/>
              <w:adjustRightInd w:val="0"/>
              <w:spacing w:after="0"/>
              <w:ind w:left="449" w:hanging="426"/>
              <w:jc w:val="both"/>
              <w:rPr>
                <w:rFonts w:asciiTheme="minorHAnsi" w:eastAsiaTheme="minorHAnsi" w:hAnsiTheme="minorHAnsi" w:cs="Arial"/>
                <w:lang w:eastAsia="en-US"/>
              </w:rPr>
            </w:pPr>
            <w:r w:rsidRPr="00D30B54">
              <w:rPr>
                <w:rFonts w:asciiTheme="minorHAnsi" w:hAnsiTheme="minorHAnsi" w:cs="Arial"/>
                <w:sz w:val="22"/>
                <w:szCs w:val="22"/>
              </w:rPr>
              <w:t xml:space="preserve">g) </w:t>
            </w:r>
            <w:r w:rsidRPr="00D30B54">
              <w:rPr>
                <w:rFonts w:asciiTheme="minorHAnsi" w:eastAsiaTheme="minorHAnsi" w:hAnsiTheme="minorHAnsi" w:cs="Arial"/>
                <w:sz w:val="22"/>
                <w:szCs w:val="22"/>
                <w:lang w:eastAsia="en-US"/>
              </w:rPr>
              <w:t>doskonalenie umiejętności i kompetencji zawodowych nauczycieli, w tym nauczycieli przedmiotów przyrodniczych lub matematyki, niezbędnych do prowadzenia procesu nauczania opartego na metodzie eksperymentu;</w:t>
            </w:r>
          </w:p>
          <w:p w:rsidR="008B2F45" w:rsidRPr="00D30B54" w:rsidRDefault="008B2F45" w:rsidP="008B2F45">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eastAsiaTheme="minorHAnsi" w:hAnsiTheme="minorHAnsi" w:cs="Arial"/>
                <w:sz w:val="22"/>
                <w:szCs w:val="22"/>
                <w:lang w:eastAsia="en-US"/>
              </w:rPr>
              <w:t>h)  przygotowanie nauczycieli do prowadzenia procesu indywidualizacji pracy z uczniem ze specjalnymi potrzebami edukacyjnymi, w tym wsparcia ucznia młodszego, rozpoznawania potrzeb rozwojowych, edukacyjnych i</w:t>
            </w:r>
            <w:r w:rsidR="00D30B54">
              <w:rPr>
                <w:rFonts w:asciiTheme="minorHAnsi" w:eastAsiaTheme="minorHAnsi" w:hAnsiTheme="minorHAnsi" w:cs="Arial"/>
                <w:sz w:val="22"/>
                <w:szCs w:val="22"/>
                <w:lang w:eastAsia="en-US"/>
              </w:rPr>
              <w:t> </w:t>
            </w:r>
            <w:r w:rsidRPr="00D30B54">
              <w:rPr>
                <w:rFonts w:asciiTheme="minorHAnsi" w:eastAsiaTheme="minorHAnsi" w:hAnsiTheme="minorHAnsi" w:cs="Arial"/>
                <w:sz w:val="22"/>
                <w:szCs w:val="22"/>
                <w:lang w:eastAsia="en-US"/>
              </w:rPr>
              <w:t>możliwości psychofizycznych uczniów i</w:t>
            </w:r>
            <w:r w:rsidR="00D30B54">
              <w:rPr>
                <w:rFonts w:asciiTheme="minorHAnsi" w:eastAsiaTheme="minorHAnsi" w:hAnsiTheme="minorHAnsi" w:cs="Arial"/>
                <w:sz w:val="22"/>
                <w:szCs w:val="22"/>
                <w:lang w:eastAsia="en-US"/>
              </w:rPr>
              <w:t> </w:t>
            </w:r>
            <w:r w:rsidRPr="00D30B54">
              <w:rPr>
                <w:rFonts w:asciiTheme="minorHAnsi" w:eastAsiaTheme="minorHAnsi" w:hAnsiTheme="minorHAnsi" w:cs="Arial"/>
                <w:sz w:val="22"/>
                <w:szCs w:val="22"/>
                <w:lang w:eastAsia="en-US"/>
              </w:rPr>
              <w:t>efektywnego stosowania pomocy dydaktycznych w pracy</w:t>
            </w:r>
            <w:r w:rsidR="00940B4D" w:rsidRPr="00D30B54">
              <w:rPr>
                <w:rFonts w:asciiTheme="minorHAnsi" w:eastAsiaTheme="minorHAnsi" w:hAnsiTheme="minorHAnsi" w:cs="Arial"/>
                <w:sz w:val="22"/>
                <w:szCs w:val="22"/>
                <w:lang w:eastAsia="en-US"/>
              </w:rPr>
              <w:t>.</w:t>
            </w:r>
          </w:p>
          <w:p w:rsidR="007F1DB7" w:rsidRPr="00D30B54" w:rsidRDefault="007F1DB7" w:rsidP="007F1DB7">
            <w:pPr>
              <w:autoSpaceDE w:val="0"/>
              <w:autoSpaceDN w:val="0"/>
              <w:adjustRightInd w:val="0"/>
              <w:jc w:val="both"/>
              <w:rPr>
                <w:rFonts w:ascii="Calibri" w:hAnsi="Calibri" w:cs="Arial"/>
              </w:rPr>
            </w:pPr>
          </w:p>
          <w:p w:rsidR="007F1DB7" w:rsidRPr="00D30B54" w:rsidRDefault="007F1DB7" w:rsidP="007F1DB7">
            <w:pPr>
              <w:autoSpaceDE w:val="0"/>
              <w:autoSpaceDN w:val="0"/>
              <w:adjustRightInd w:val="0"/>
              <w:jc w:val="both"/>
              <w:rPr>
                <w:rFonts w:ascii="Calibri" w:hAnsi="Calibri" w:cs="Arial"/>
                <w:b/>
              </w:rPr>
            </w:pPr>
            <w:r w:rsidRPr="00D30B54">
              <w:rPr>
                <w:rFonts w:ascii="Calibri" w:hAnsi="Calibri" w:cs="Arial"/>
                <w:b/>
                <w:sz w:val="22"/>
                <w:szCs w:val="22"/>
              </w:rPr>
              <w:t xml:space="preserve">10.2.H. </w:t>
            </w:r>
            <w:r w:rsidRPr="00D30B54">
              <w:rPr>
                <w:rFonts w:ascii="Calibri" w:hAnsi="Calibri" w:cs="Arial"/>
                <w:sz w:val="22"/>
                <w:szCs w:val="22"/>
              </w:rPr>
              <w:t>Szkolenie, doradztwo oraz inne formy podwyższania kwalifikacji dla nauczycieli i pracowników pedagogicznych pod kątem wykorzystania narzędzi wspierających pomoc psychologiczno-pedagogiczną na każdym etapie edukacyjnym</w:t>
            </w:r>
            <w:r w:rsidR="008B2F45" w:rsidRPr="00D30B54">
              <w:rPr>
                <w:rFonts w:asciiTheme="minorHAnsi" w:hAnsiTheme="minorHAnsi" w:cs="Arial"/>
                <w:sz w:val="22"/>
                <w:szCs w:val="22"/>
              </w:rPr>
              <w:t xml:space="preserve">, ze szczególnym uwzględnieniem problematyki ucznia o szczególnych potrzebach edukacyjnych </w:t>
            </w:r>
            <w:r w:rsidRPr="00D30B54">
              <w:rPr>
                <w:rFonts w:ascii="Calibri" w:hAnsi="Calibri" w:cs="Arial"/>
                <w:sz w:val="22"/>
                <w:szCs w:val="22"/>
              </w:rPr>
              <w:t xml:space="preserve">(m.in. uczniów </w:t>
            </w:r>
            <w:r w:rsidR="008B2F45" w:rsidRPr="00D30B54">
              <w:rPr>
                <w:rFonts w:ascii="Calibri" w:hAnsi="Calibri" w:cs="Arial"/>
                <w:sz w:val="22"/>
                <w:szCs w:val="22"/>
              </w:rPr>
              <w:t>z</w:t>
            </w:r>
            <w:r w:rsidR="00D30B54">
              <w:rPr>
                <w:rFonts w:ascii="Calibri" w:hAnsi="Calibri" w:cs="Arial"/>
                <w:sz w:val="22"/>
                <w:szCs w:val="22"/>
              </w:rPr>
              <w:t> </w:t>
            </w:r>
            <w:r w:rsidR="008B2F45" w:rsidRPr="00D30B54">
              <w:rPr>
                <w:rFonts w:ascii="Calibri" w:hAnsi="Calibri" w:cs="Arial"/>
                <w:sz w:val="22"/>
                <w:szCs w:val="22"/>
              </w:rPr>
              <w:t>niepełnosprawnościami</w:t>
            </w:r>
            <w:r w:rsidRPr="00D30B54">
              <w:rPr>
                <w:rFonts w:ascii="Calibri" w:hAnsi="Calibri" w:cs="Arial"/>
                <w:sz w:val="22"/>
                <w:szCs w:val="22"/>
              </w:rPr>
              <w:t>, uczniów uzdolnionych, zagrożonych przedwczesnym kończeniem nauki)</w:t>
            </w:r>
            <w:r w:rsidR="008B2F45" w:rsidRPr="00D30B54">
              <w:rPr>
                <w:rFonts w:ascii="Calibri" w:hAnsi="Calibri" w:cs="Arial"/>
                <w:sz w:val="22"/>
                <w:szCs w:val="22"/>
              </w:rPr>
              <w:t>.</w:t>
            </w:r>
          </w:p>
          <w:p w:rsidR="007F1DB7" w:rsidRPr="00D30B54" w:rsidRDefault="007F1DB7" w:rsidP="007F1DB7">
            <w:pPr>
              <w:pStyle w:val="Default"/>
              <w:spacing w:after="120"/>
              <w:jc w:val="both"/>
              <w:rPr>
                <w:rFonts w:cs="Arial"/>
                <w:b/>
                <w:color w:val="auto"/>
                <w:sz w:val="22"/>
                <w:szCs w:val="22"/>
              </w:rPr>
            </w:pPr>
            <w:r w:rsidRPr="00D30B54">
              <w:rPr>
                <w:rFonts w:cs="Arial"/>
                <w:b/>
                <w:color w:val="auto"/>
                <w:sz w:val="22"/>
                <w:szCs w:val="22"/>
              </w:rPr>
              <w:t>Preferencje uzyskają projekty:</w:t>
            </w:r>
          </w:p>
          <w:p w:rsidR="007F1DB7" w:rsidRPr="00D30B54" w:rsidRDefault="007F1DB7" w:rsidP="00643262">
            <w:pPr>
              <w:pStyle w:val="Default"/>
              <w:numPr>
                <w:ilvl w:val="0"/>
                <w:numId w:val="146"/>
              </w:numPr>
              <w:ind w:left="301" w:right="113" w:hanging="284"/>
              <w:jc w:val="both"/>
              <w:rPr>
                <w:rFonts w:cs="Arial"/>
                <w:color w:val="auto"/>
                <w:sz w:val="22"/>
                <w:szCs w:val="22"/>
              </w:rPr>
            </w:pPr>
            <w:r w:rsidRPr="00D30B54">
              <w:rPr>
                <w:rFonts w:cs="Arial"/>
                <w:color w:val="auto"/>
                <w:sz w:val="22"/>
                <w:szCs w:val="22"/>
              </w:rPr>
              <w:t>realizowane w szkołach osiągających najsłabsze wyniki edukacyjne;</w:t>
            </w:r>
          </w:p>
          <w:p w:rsidR="007F1DB7" w:rsidRPr="00D30B54" w:rsidRDefault="007F1DB7" w:rsidP="00643262">
            <w:pPr>
              <w:pStyle w:val="Default"/>
              <w:numPr>
                <w:ilvl w:val="0"/>
                <w:numId w:val="142"/>
              </w:numPr>
              <w:ind w:left="301" w:right="113" w:hanging="284"/>
              <w:jc w:val="both"/>
              <w:rPr>
                <w:rFonts w:cs="Arial"/>
                <w:color w:val="auto"/>
                <w:sz w:val="22"/>
                <w:szCs w:val="22"/>
              </w:rPr>
            </w:pPr>
            <w:r w:rsidRPr="00D30B54">
              <w:rPr>
                <w:rFonts w:cs="Arial"/>
                <w:color w:val="auto"/>
                <w:sz w:val="22"/>
                <w:szCs w:val="22"/>
              </w:rPr>
              <w:t>realizowane na obszarach wiejskich;</w:t>
            </w:r>
          </w:p>
          <w:p w:rsidR="007F1DB7" w:rsidRPr="00D30B54" w:rsidRDefault="007F1DB7" w:rsidP="00643262">
            <w:pPr>
              <w:pStyle w:val="Default"/>
              <w:numPr>
                <w:ilvl w:val="0"/>
                <w:numId w:val="146"/>
              </w:numPr>
              <w:ind w:left="301" w:right="113" w:hanging="284"/>
              <w:jc w:val="both"/>
              <w:rPr>
                <w:rFonts w:eastAsia="Times New Roman" w:cs="Arial"/>
                <w:color w:val="auto"/>
                <w:sz w:val="22"/>
                <w:szCs w:val="22"/>
                <w:lang w:eastAsia="pl-PL"/>
              </w:rPr>
            </w:pPr>
            <w:r w:rsidRPr="00D30B54">
              <w:rPr>
                <w:rFonts w:cs="Arial"/>
                <w:color w:val="auto"/>
                <w:sz w:val="22"/>
                <w:szCs w:val="22"/>
              </w:rPr>
              <w:t>wykorzystujące w ramach zajęć skierowanych do uczniów technologie informacyjno-komunikacyjne (TIK);</w:t>
            </w:r>
          </w:p>
          <w:p w:rsidR="007F1DB7" w:rsidRPr="00D30B54" w:rsidRDefault="007F1DB7" w:rsidP="00643262">
            <w:pPr>
              <w:pStyle w:val="Akapitzlist"/>
              <w:numPr>
                <w:ilvl w:val="0"/>
                <w:numId w:val="146"/>
              </w:numPr>
              <w:spacing w:after="0" w:line="240" w:lineRule="auto"/>
              <w:ind w:left="301" w:right="113" w:hanging="284"/>
              <w:jc w:val="both"/>
              <w:rPr>
                <w:rFonts w:cs="Arial"/>
              </w:rPr>
            </w:pPr>
            <w:r w:rsidRPr="00D30B54">
              <w:rPr>
                <w:rFonts w:cs="Arial"/>
              </w:rPr>
              <w:t>realizowane w partnerstwie szkół z pracodawcami, instytucjami rynku pracy, organizacjami pozarządowymi;</w:t>
            </w:r>
          </w:p>
          <w:p w:rsidR="007F1DB7" w:rsidRPr="00D30B54" w:rsidRDefault="007F1DB7" w:rsidP="00643262">
            <w:pPr>
              <w:pStyle w:val="Akapitzlist"/>
              <w:numPr>
                <w:ilvl w:val="0"/>
                <w:numId w:val="146"/>
              </w:numPr>
              <w:spacing w:after="0" w:line="240" w:lineRule="auto"/>
              <w:ind w:left="301" w:right="113" w:hanging="284"/>
              <w:jc w:val="both"/>
              <w:rPr>
                <w:rFonts w:cs="Arial"/>
              </w:rPr>
            </w:pPr>
            <w:r w:rsidRPr="00D30B54">
              <w:t>ukierunkowane na zwiększanie odsetka dzieci niepełnosprawnych uczęszczających do szkół powszechnych m.in. poprzez działania wspierające przechodzenie uczniów ze specjalnych szkół dla osób z niepełnosprawnościami do szkół powszechnych;</w:t>
            </w:r>
          </w:p>
          <w:p w:rsidR="007F1DB7" w:rsidRPr="00D30B54" w:rsidRDefault="007F1DB7" w:rsidP="00643262">
            <w:pPr>
              <w:pStyle w:val="Akapitzlist"/>
              <w:numPr>
                <w:ilvl w:val="0"/>
                <w:numId w:val="146"/>
              </w:numPr>
              <w:spacing w:after="0" w:line="240" w:lineRule="auto"/>
              <w:ind w:left="301" w:right="113" w:hanging="284"/>
              <w:jc w:val="both"/>
              <w:rPr>
                <w:rFonts w:cs="Arial"/>
              </w:rPr>
            </w:pPr>
            <w:r w:rsidRPr="00D30B54">
              <w:t>realizujące we współpracy szkół lub placówek systemu oświaty, które posiadają wyposażenie niezbędne do realizacji działań ze szkołami lub placówkami systemu oświaty, które nie posiadają wyposażenia;</w:t>
            </w:r>
          </w:p>
          <w:p w:rsidR="00AB4B55" w:rsidRPr="00D30B54" w:rsidRDefault="007F1DB7" w:rsidP="00643262">
            <w:pPr>
              <w:pStyle w:val="Akapitzlist"/>
              <w:numPr>
                <w:ilvl w:val="0"/>
                <w:numId w:val="146"/>
              </w:numPr>
              <w:spacing w:after="0" w:line="240" w:lineRule="auto"/>
              <w:ind w:left="301" w:right="113" w:hanging="284"/>
              <w:rPr>
                <w:rFonts w:cs="Arial"/>
              </w:rPr>
            </w:pPr>
            <w:r w:rsidRPr="00D30B54">
              <w:t>tworzące nowe lub doposażające istniejące pracownie międzyszkolne.</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D30B54" w:rsidRDefault="00AB4B55" w:rsidP="00643262">
            <w:pPr>
              <w:pStyle w:val="Default"/>
              <w:numPr>
                <w:ilvl w:val="0"/>
                <w:numId w:val="144"/>
              </w:numPr>
              <w:ind w:left="301" w:hanging="284"/>
              <w:rPr>
                <w:rFonts w:asciiTheme="minorHAnsi" w:hAnsiTheme="minorHAnsi" w:cs="Arial"/>
                <w:color w:val="auto"/>
                <w:sz w:val="22"/>
                <w:szCs w:val="22"/>
              </w:rPr>
            </w:pPr>
            <w:r w:rsidRPr="00D30B54">
              <w:rPr>
                <w:rFonts w:asciiTheme="minorHAnsi" w:hAnsiTheme="minorHAnsi" w:cs="Arial"/>
                <w:color w:val="auto"/>
                <w:sz w:val="22"/>
                <w:szCs w:val="22"/>
              </w:rPr>
              <w:t>jednostki samorządu terytorialnego, ich związki</w:t>
            </w:r>
            <w:r w:rsidR="00466857" w:rsidRPr="00D30B54">
              <w:rPr>
                <w:rFonts w:asciiTheme="minorHAnsi" w:hAnsiTheme="minorHAnsi" w:cs="Arial"/>
                <w:color w:val="auto"/>
                <w:sz w:val="22"/>
                <w:szCs w:val="22"/>
              </w:rPr>
              <w:t xml:space="preserve"> i </w:t>
            </w:r>
            <w:r w:rsidRPr="00D30B54">
              <w:rPr>
                <w:rFonts w:asciiTheme="minorHAnsi" w:hAnsiTheme="minorHAnsi" w:cs="Arial"/>
                <w:color w:val="auto"/>
                <w:sz w:val="22"/>
                <w:szCs w:val="22"/>
              </w:rPr>
              <w:t xml:space="preserve">stowarzyszenia; </w:t>
            </w:r>
          </w:p>
          <w:p w:rsidR="00AB4B55" w:rsidRPr="00D30B54" w:rsidRDefault="00AB4B55" w:rsidP="00643262">
            <w:pPr>
              <w:pStyle w:val="Default"/>
              <w:numPr>
                <w:ilvl w:val="0"/>
                <w:numId w:val="144"/>
              </w:numPr>
              <w:ind w:left="301" w:hanging="284"/>
              <w:rPr>
                <w:rFonts w:asciiTheme="minorHAnsi" w:hAnsiTheme="minorHAnsi" w:cs="Arial"/>
                <w:color w:val="auto"/>
                <w:sz w:val="22"/>
                <w:szCs w:val="22"/>
              </w:rPr>
            </w:pPr>
            <w:r w:rsidRPr="00D30B54">
              <w:rPr>
                <w:rFonts w:asciiTheme="minorHAnsi" w:hAnsiTheme="minorHAnsi" w:cs="Arial"/>
                <w:color w:val="auto"/>
                <w:sz w:val="22"/>
                <w:szCs w:val="22"/>
              </w:rPr>
              <w:t xml:space="preserve">jednostki organizacyjne jst; </w:t>
            </w:r>
          </w:p>
          <w:p w:rsidR="00AB4B55" w:rsidRPr="00D30B54" w:rsidRDefault="00AB4B55" w:rsidP="00643262">
            <w:pPr>
              <w:pStyle w:val="Default"/>
              <w:numPr>
                <w:ilvl w:val="0"/>
                <w:numId w:val="144"/>
              </w:numPr>
              <w:ind w:left="301" w:hanging="284"/>
              <w:rPr>
                <w:rFonts w:asciiTheme="minorHAnsi" w:hAnsiTheme="minorHAnsi" w:cs="Arial"/>
                <w:color w:val="auto"/>
                <w:sz w:val="22"/>
                <w:szCs w:val="22"/>
              </w:rPr>
            </w:pPr>
            <w:r w:rsidRPr="00D30B54">
              <w:rPr>
                <w:rFonts w:asciiTheme="minorHAnsi" w:hAnsiTheme="minorHAnsi" w:cs="Arial"/>
                <w:color w:val="auto"/>
                <w:sz w:val="22"/>
                <w:szCs w:val="22"/>
              </w:rPr>
              <w:t xml:space="preserve">organizacje pozarządowe; </w:t>
            </w:r>
          </w:p>
          <w:p w:rsidR="00C51E61" w:rsidRPr="00D30B54" w:rsidRDefault="00AB4B55" w:rsidP="00643262">
            <w:pPr>
              <w:pStyle w:val="Default"/>
              <w:numPr>
                <w:ilvl w:val="0"/>
                <w:numId w:val="139"/>
              </w:numPr>
              <w:ind w:left="301" w:hanging="284"/>
              <w:rPr>
                <w:rFonts w:asciiTheme="minorHAnsi" w:hAnsiTheme="minorHAnsi" w:cs="Arial"/>
                <w:color w:val="auto"/>
                <w:sz w:val="22"/>
                <w:szCs w:val="22"/>
              </w:rPr>
            </w:pPr>
            <w:r w:rsidRPr="00D30B54">
              <w:rPr>
                <w:rFonts w:asciiTheme="minorHAnsi" w:hAnsiTheme="minorHAnsi" w:cs="Arial"/>
                <w:color w:val="auto"/>
                <w:sz w:val="22"/>
                <w:szCs w:val="22"/>
              </w:rPr>
              <w:t>organy prowadzące publiczne</w:t>
            </w:r>
            <w:r w:rsidR="00466857" w:rsidRPr="00D30B54">
              <w:rPr>
                <w:rFonts w:asciiTheme="minorHAnsi" w:hAnsiTheme="minorHAnsi" w:cs="Arial"/>
                <w:color w:val="auto"/>
                <w:sz w:val="22"/>
                <w:szCs w:val="22"/>
              </w:rPr>
              <w:t xml:space="preserve"> i </w:t>
            </w:r>
            <w:r w:rsidRPr="00D30B54">
              <w:rPr>
                <w:rFonts w:asciiTheme="minorHAnsi" w:hAnsiTheme="minorHAnsi" w:cs="Arial"/>
                <w:color w:val="auto"/>
                <w:sz w:val="22"/>
                <w:szCs w:val="22"/>
              </w:rPr>
              <w:t>niepubliczne szkoły podstawowe, gimnazjalne</w:t>
            </w:r>
            <w:r w:rsidR="00466857" w:rsidRPr="00D30B54">
              <w:rPr>
                <w:rFonts w:asciiTheme="minorHAnsi" w:hAnsiTheme="minorHAnsi" w:cs="Arial"/>
                <w:color w:val="auto"/>
                <w:sz w:val="22"/>
                <w:szCs w:val="22"/>
              </w:rPr>
              <w:t xml:space="preserve"> i </w:t>
            </w:r>
            <w:r w:rsidRPr="00D30B54">
              <w:rPr>
                <w:rFonts w:asciiTheme="minorHAnsi" w:hAnsiTheme="minorHAnsi" w:cs="Arial"/>
                <w:color w:val="auto"/>
                <w:sz w:val="22"/>
                <w:szCs w:val="22"/>
              </w:rPr>
              <w:t>ponadgimnazjalne</w:t>
            </w:r>
            <w:r w:rsidR="008B2F45" w:rsidRPr="00D30B54">
              <w:rPr>
                <w:rFonts w:asciiTheme="minorHAnsi" w:hAnsiTheme="minorHAnsi" w:cs="Arial"/>
                <w:color w:val="auto"/>
                <w:sz w:val="22"/>
                <w:szCs w:val="22"/>
              </w:rPr>
              <w:t>.</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D30B54" w:rsidRDefault="00AB4B55" w:rsidP="00643262">
            <w:pPr>
              <w:pStyle w:val="Default"/>
              <w:numPr>
                <w:ilvl w:val="0"/>
                <w:numId w:val="143"/>
              </w:numPr>
              <w:ind w:left="301" w:hanging="284"/>
              <w:jc w:val="both"/>
              <w:rPr>
                <w:rFonts w:asciiTheme="minorHAnsi" w:hAnsiTheme="minorHAnsi" w:cs="Arial"/>
                <w:color w:val="auto"/>
                <w:sz w:val="22"/>
                <w:szCs w:val="22"/>
              </w:rPr>
            </w:pPr>
            <w:r w:rsidRPr="00D30B54">
              <w:rPr>
                <w:rFonts w:asciiTheme="minorHAnsi" w:hAnsiTheme="minorHAnsi" w:cs="Arial"/>
                <w:color w:val="auto"/>
                <w:sz w:val="22"/>
                <w:szCs w:val="22"/>
              </w:rPr>
              <w:t>uczniowie</w:t>
            </w:r>
            <w:r w:rsidR="00466857" w:rsidRPr="00D30B54">
              <w:rPr>
                <w:rFonts w:asciiTheme="minorHAnsi" w:hAnsiTheme="minorHAnsi" w:cs="Arial"/>
                <w:color w:val="auto"/>
                <w:sz w:val="22"/>
                <w:szCs w:val="22"/>
              </w:rPr>
              <w:t xml:space="preserve"> i </w:t>
            </w:r>
            <w:r w:rsidRPr="00D30B54">
              <w:rPr>
                <w:rFonts w:asciiTheme="minorHAnsi" w:hAnsiTheme="minorHAnsi" w:cs="Arial"/>
                <w:color w:val="auto"/>
                <w:sz w:val="22"/>
                <w:szCs w:val="22"/>
              </w:rPr>
              <w:t>wychowankowie szkół</w:t>
            </w:r>
            <w:r w:rsidR="00466857" w:rsidRPr="00D30B54">
              <w:rPr>
                <w:rFonts w:asciiTheme="minorHAnsi" w:hAnsiTheme="minorHAnsi" w:cs="Arial"/>
                <w:color w:val="auto"/>
                <w:sz w:val="22"/>
                <w:szCs w:val="22"/>
              </w:rPr>
              <w:t xml:space="preserve"> i </w:t>
            </w:r>
            <w:r w:rsidRPr="00D30B54">
              <w:rPr>
                <w:rFonts w:asciiTheme="minorHAnsi" w:hAnsiTheme="minorHAnsi" w:cs="Arial"/>
                <w:color w:val="auto"/>
                <w:sz w:val="22"/>
                <w:szCs w:val="22"/>
              </w:rPr>
              <w:t>placówek (w rozumieniu Ustawy</w:t>
            </w:r>
            <w:r w:rsidR="00466857" w:rsidRPr="00D30B54">
              <w:rPr>
                <w:rFonts w:asciiTheme="minorHAnsi" w:hAnsiTheme="minorHAnsi" w:cs="Arial"/>
                <w:color w:val="auto"/>
                <w:sz w:val="22"/>
                <w:szCs w:val="22"/>
              </w:rPr>
              <w:t xml:space="preserve"> o </w:t>
            </w:r>
            <w:r w:rsidRPr="00D30B54">
              <w:rPr>
                <w:rFonts w:asciiTheme="minorHAnsi" w:hAnsiTheme="minorHAnsi" w:cs="Arial"/>
                <w:color w:val="auto"/>
                <w:sz w:val="22"/>
                <w:szCs w:val="22"/>
              </w:rPr>
              <w:t>systemie oświaty) prowadzących kształcenie ogólne (z</w:t>
            </w:r>
            <w:r w:rsidR="00D30B54">
              <w:rPr>
                <w:rFonts w:asciiTheme="minorHAnsi" w:hAnsiTheme="minorHAnsi" w:cs="Arial"/>
                <w:color w:val="auto"/>
                <w:sz w:val="22"/>
                <w:szCs w:val="22"/>
              </w:rPr>
              <w:t> </w:t>
            </w:r>
            <w:r w:rsidRPr="00D30B54">
              <w:rPr>
                <w:rFonts w:asciiTheme="minorHAnsi" w:hAnsiTheme="minorHAnsi" w:cs="Arial"/>
                <w:color w:val="auto"/>
                <w:sz w:val="22"/>
                <w:szCs w:val="22"/>
              </w:rPr>
              <w:t>wyłączeniem słuchaczy szkół dla dorosłych);</w:t>
            </w:r>
          </w:p>
          <w:p w:rsidR="00AB4B55" w:rsidRPr="00D30B54" w:rsidRDefault="00AB4B55" w:rsidP="00643262">
            <w:pPr>
              <w:pStyle w:val="Default"/>
              <w:numPr>
                <w:ilvl w:val="0"/>
                <w:numId w:val="143"/>
              </w:numPr>
              <w:ind w:left="301" w:hanging="284"/>
              <w:jc w:val="both"/>
              <w:rPr>
                <w:rFonts w:asciiTheme="minorHAnsi" w:hAnsiTheme="minorHAnsi" w:cs="Arial"/>
                <w:color w:val="auto"/>
                <w:sz w:val="22"/>
                <w:szCs w:val="22"/>
              </w:rPr>
            </w:pPr>
            <w:r w:rsidRPr="00D30B54">
              <w:rPr>
                <w:rFonts w:asciiTheme="minorHAnsi" w:hAnsiTheme="minorHAnsi" w:cs="Arial"/>
                <w:color w:val="auto"/>
                <w:sz w:val="22"/>
                <w:szCs w:val="22"/>
              </w:rPr>
              <w:t>rodzice/opiekunowie prawni uczniów</w:t>
            </w:r>
            <w:r w:rsidR="006531E2" w:rsidRPr="00D30B54">
              <w:rPr>
                <w:rFonts w:asciiTheme="minorHAnsi" w:hAnsiTheme="minorHAnsi" w:cs="Arial"/>
                <w:color w:val="auto"/>
                <w:sz w:val="22"/>
                <w:szCs w:val="22"/>
              </w:rPr>
              <w:t>;</w:t>
            </w:r>
          </w:p>
          <w:p w:rsidR="00FB0345" w:rsidRPr="00D30B54" w:rsidRDefault="00FB0345" w:rsidP="00643262">
            <w:pPr>
              <w:pStyle w:val="Default"/>
              <w:numPr>
                <w:ilvl w:val="0"/>
                <w:numId w:val="143"/>
              </w:numPr>
              <w:ind w:left="301" w:hanging="284"/>
              <w:jc w:val="both"/>
              <w:rPr>
                <w:rFonts w:asciiTheme="minorHAnsi" w:hAnsiTheme="minorHAnsi" w:cs="Arial"/>
                <w:color w:val="auto"/>
                <w:sz w:val="22"/>
                <w:szCs w:val="22"/>
              </w:rPr>
            </w:pPr>
            <w:r w:rsidRPr="00D30B54">
              <w:rPr>
                <w:rFonts w:asciiTheme="minorHAnsi" w:hAnsiTheme="minorHAnsi" w:cs="Arial"/>
                <w:color w:val="auto"/>
                <w:sz w:val="22"/>
                <w:szCs w:val="22"/>
              </w:rPr>
              <w:t>publiczne i niepubliczne szkoły podstawowe, gimnazjalne, ponadgimnazjalne lub placówki systemu oświaty prowadzące kształcenie ogólne;</w:t>
            </w:r>
          </w:p>
          <w:p w:rsidR="00AB4B55" w:rsidRPr="00D30B54" w:rsidRDefault="00AB4B55" w:rsidP="00643262">
            <w:pPr>
              <w:pStyle w:val="Default"/>
              <w:numPr>
                <w:ilvl w:val="0"/>
                <w:numId w:val="140"/>
              </w:numPr>
              <w:ind w:left="301" w:hanging="284"/>
              <w:jc w:val="both"/>
              <w:rPr>
                <w:rFonts w:asciiTheme="minorHAnsi" w:hAnsiTheme="minorHAnsi" w:cs="Arial"/>
                <w:color w:val="auto"/>
                <w:sz w:val="22"/>
                <w:szCs w:val="22"/>
              </w:rPr>
            </w:pPr>
            <w:r w:rsidRPr="00D30B54">
              <w:rPr>
                <w:rFonts w:asciiTheme="minorHAnsi" w:hAnsiTheme="minorHAnsi" w:cs="Arial"/>
                <w:color w:val="auto"/>
                <w:sz w:val="22"/>
                <w:szCs w:val="22"/>
              </w:rPr>
              <w:t>nauczyciele</w:t>
            </w:r>
            <w:r w:rsidR="00466857" w:rsidRPr="00D30B54">
              <w:rPr>
                <w:rFonts w:asciiTheme="minorHAnsi" w:hAnsiTheme="minorHAnsi" w:cs="Arial"/>
                <w:color w:val="auto"/>
                <w:sz w:val="22"/>
                <w:szCs w:val="22"/>
              </w:rPr>
              <w:t xml:space="preserve"> i </w:t>
            </w:r>
            <w:r w:rsidRPr="00D30B54">
              <w:rPr>
                <w:rFonts w:asciiTheme="minorHAnsi" w:hAnsiTheme="minorHAnsi" w:cs="Arial"/>
                <w:color w:val="auto"/>
                <w:sz w:val="22"/>
                <w:szCs w:val="22"/>
              </w:rPr>
              <w:t>pracownicy pedagogiczni szkół</w:t>
            </w:r>
            <w:r w:rsidR="00466857" w:rsidRPr="00D30B54">
              <w:rPr>
                <w:rFonts w:asciiTheme="minorHAnsi" w:hAnsiTheme="minorHAnsi" w:cs="Arial"/>
                <w:color w:val="auto"/>
                <w:sz w:val="22"/>
                <w:szCs w:val="22"/>
              </w:rPr>
              <w:t xml:space="preserve"> i </w:t>
            </w:r>
            <w:r w:rsidRPr="00D30B54">
              <w:rPr>
                <w:rFonts w:asciiTheme="minorHAnsi" w:hAnsiTheme="minorHAnsi" w:cs="Arial"/>
                <w:color w:val="auto"/>
                <w:sz w:val="22"/>
                <w:szCs w:val="22"/>
              </w:rPr>
              <w:t xml:space="preserve">placówek oświatowych; </w:t>
            </w:r>
          </w:p>
          <w:p w:rsidR="008B2F45" w:rsidRPr="00D30B54" w:rsidRDefault="00AB4B55" w:rsidP="00643262">
            <w:pPr>
              <w:pStyle w:val="Default"/>
              <w:numPr>
                <w:ilvl w:val="0"/>
                <w:numId w:val="140"/>
              </w:numPr>
              <w:ind w:left="301" w:hanging="284"/>
              <w:jc w:val="both"/>
              <w:rPr>
                <w:rFonts w:asciiTheme="minorHAnsi" w:hAnsiTheme="minorHAnsi" w:cs="Arial"/>
                <w:color w:val="auto"/>
                <w:sz w:val="22"/>
                <w:szCs w:val="22"/>
              </w:rPr>
            </w:pPr>
            <w:r w:rsidRPr="00D30B54">
              <w:rPr>
                <w:rFonts w:asciiTheme="minorHAnsi" w:hAnsiTheme="minorHAnsi" w:cs="Arial"/>
                <w:color w:val="auto"/>
                <w:sz w:val="22"/>
                <w:szCs w:val="22"/>
              </w:rPr>
              <w:t>osoby, które przedwcześnie opuściły system oświaty</w:t>
            </w:r>
            <w:r w:rsidR="008B2F45" w:rsidRPr="00D30B54">
              <w:rPr>
                <w:rFonts w:asciiTheme="minorHAnsi" w:hAnsiTheme="minorHAnsi" w:cs="Arial"/>
                <w:color w:val="auto"/>
                <w:sz w:val="22"/>
                <w:szCs w:val="22"/>
              </w:rPr>
              <w:t>;</w:t>
            </w:r>
          </w:p>
          <w:p w:rsidR="00AB4B55" w:rsidRPr="00D30B54" w:rsidRDefault="008B2F45" w:rsidP="00643262">
            <w:pPr>
              <w:pStyle w:val="Default"/>
              <w:numPr>
                <w:ilvl w:val="0"/>
                <w:numId w:val="140"/>
              </w:numPr>
              <w:ind w:left="301" w:hanging="284"/>
              <w:jc w:val="both"/>
              <w:rPr>
                <w:rFonts w:asciiTheme="minorHAnsi" w:hAnsiTheme="minorHAnsi" w:cs="Arial"/>
                <w:color w:val="auto"/>
                <w:sz w:val="22"/>
                <w:szCs w:val="22"/>
              </w:rPr>
            </w:pPr>
            <w:r w:rsidRPr="00D30B54">
              <w:rPr>
                <w:rFonts w:asciiTheme="minorHAnsi" w:hAnsiTheme="minorHAnsi" w:cs="Arial"/>
                <w:color w:val="auto"/>
                <w:sz w:val="22"/>
                <w:szCs w:val="22"/>
              </w:rPr>
              <w:t>kadra szkół i placówek w zakresie kształcenia ogólnego.</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bottom w:val="nil"/>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4F0125" w:rsidRPr="00D30B54" w:rsidTr="00852461">
        <w:trPr>
          <w:trHeight w:val="20"/>
        </w:trPr>
        <w:tc>
          <w:tcPr>
            <w:tcW w:w="1320" w:type="pct"/>
            <w:vMerge w:val="restart"/>
            <w:tcBorders>
              <w:top w:val="single" w:sz="4" w:space="0" w:color="auto"/>
            </w:tcBorders>
            <w:shd w:val="clear" w:color="auto" w:fill="auto"/>
            <w:vAlign w:val="center"/>
          </w:tcPr>
          <w:p w:rsidR="004F0125" w:rsidRPr="00D30B54" w:rsidRDefault="004F012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Instytucja pośrednicząca</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p>
        </w:tc>
      </w:tr>
      <w:tr w:rsidR="004F0125" w:rsidRPr="00D30B54" w:rsidTr="00852461">
        <w:trPr>
          <w:trHeight w:val="20"/>
        </w:trPr>
        <w:tc>
          <w:tcPr>
            <w:tcW w:w="1320" w:type="pct"/>
            <w:vMerge/>
            <w:shd w:val="clear" w:color="auto" w:fill="auto"/>
            <w:vAlign w:val="center"/>
          </w:tcPr>
          <w:p w:rsidR="004F0125" w:rsidRPr="00D30B54" w:rsidRDefault="004F012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4F0125" w:rsidRPr="00D30B54" w:rsidTr="00852461">
        <w:trPr>
          <w:trHeight w:val="20"/>
        </w:trPr>
        <w:tc>
          <w:tcPr>
            <w:tcW w:w="1320" w:type="pct"/>
            <w:vMerge/>
            <w:shd w:val="clear" w:color="auto" w:fill="auto"/>
            <w:vAlign w:val="center"/>
          </w:tcPr>
          <w:p w:rsidR="004F0125" w:rsidRPr="00D30B54" w:rsidRDefault="004F012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Związek ZIT Wrocławskiego Obszaru Funkcjonalnego</w:t>
            </w:r>
          </w:p>
        </w:tc>
      </w:tr>
      <w:tr w:rsidR="004F0125" w:rsidRPr="00D30B54" w:rsidTr="00852461">
        <w:trPr>
          <w:trHeight w:val="20"/>
        </w:trPr>
        <w:tc>
          <w:tcPr>
            <w:tcW w:w="1320" w:type="pct"/>
            <w:vMerge/>
            <w:shd w:val="clear" w:color="auto" w:fill="auto"/>
            <w:vAlign w:val="center"/>
          </w:tcPr>
          <w:p w:rsidR="004F0125" w:rsidRPr="00D30B54" w:rsidRDefault="004F012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Związek ZIT Aglomeracji Jeleniogórskiej</w:t>
            </w:r>
          </w:p>
        </w:tc>
      </w:tr>
      <w:tr w:rsidR="004F0125" w:rsidRPr="00D30B54" w:rsidTr="00852461">
        <w:trPr>
          <w:trHeight w:val="20"/>
        </w:trPr>
        <w:tc>
          <w:tcPr>
            <w:tcW w:w="1320" w:type="pct"/>
            <w:vMerge/>
            <w:tcBorders>
              <w:bottom w:val="single" w:sz="4" w:space="0" w:color="auto"/>
            </w:tcBorders>
            <w:shd w:val="clear" w:color="auto" w:fill="auto"/>
            <w:vAlign w:val="center"/>
          </w:tcPr>
          <w:p w:rsidR="004F0125" w:rsidRPr="00D30B54" w:rsidRDefault="004F012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4F0125" w:rsidRPr="00D30B54" w:rsidRDefault="004F0125" w:rsidP="00D30B54">
            <w:pPr>
              <w:spacing w:before="40" w:after="40"/>
              <w:rPr>
                <w:rFonts w:asciiTheme="minorHAnsi" w:hAnsiTheme="minorHAnsi" w:cs="Arial"/>
              </w:rPr>
            </w:pPr>
            <w:r w:rsidRPr="00D30B54">
              <w:rPr>
                <w:rFonts w:asciiTheme="minorHAnsi" w:hAnsiTheme="minorHAnsi" w:cs="Arial"/>
                <w:sz w:val="22"/>
                <w:szCs w:val="22"/>
              </w:rPr>
              <w:t>Związek ZIT Aglomeracji Wałbrzyskiej</w:t>
            </w:r>
          </w:p>
        </w:tc>
      </w:tr>
      <w:tr w:rsidR="004F0125" w:rsidRPr="00D30B54" w:rsidTr="00852461">
        <w:trPr>
          <w:trHeight w:val="20"/>
        </w:trPr>
        <w:tc>
          <w:tcPr>
            <w:tcW w:w="1320" w:type="pct"/>
            <w:vMerge w:val="restart"/>
            <w:shd w:val="clear" w:color="auto" w:fill="auto"/>
            <w:vAlign w:val="center"/>
          </w:tcPr>
          <w:p w:rsidR="004F0125" w:rsidRPr="00D30B54" w:rsidRDefault="004F012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Instytucja wdrażająca</w:t>
            </w:r>
            <w:r w:rsidRPr="00D30B54">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4F0125" w:rsidRPr="00D30B54" w:rsidTr="00852461">
        <w:trPr>
          <w:trHeight w:val="20"/>
        </w:trPr>
        <w:tc>
          <w:tcPr>
            <w:tcW w:w="1320" w:type="pct"/>
            <w:vMerge/>
            <w:shd w:val="clear" w:color="auto" w:fill="auto"/>
            <w:vAlign w:val="center"/>
          </w:tcPr>
          <w:p w:rsidR="004F0125" w:rsidRPr="00D30B54" w:rsidRDefault="004F012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Tr="00852461">
        <w:trPr>
          <w:trHeight w:val="20"/>
        </w:trPr>
        <w:tc>
          <w:tcPr>
            <w:tcW w:w="1320" w:type="pct"/>
            <w:vMerge/>
            <w:shd w:val="clear" w:color="auto" w:fill="auto"/>
            <w:vAlign w:val="center"/>
          </w:tcPr>
          <w:p w:rsidR="004F0125" w:rsidRPr="00D30B54" w:rsidRDefault="004F012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rsidR="004F0125" w:rsidRPr="00D30B54" w:rsidRDefault="004F0125" w:rsidP="00176DB4">
            <w:r w:rsidRPr="00D30B54">
              <w:rPr>
                <w:rFonts w:asciiTheme="minorHAnsi" w:hAnsiTheme="minorHAnsi" w:cs="Arial"/>
                <w:sz w:val="22"/>
                <w:szCs w:val="22"/>
              </w:rPr>
              <w:t>jw.</w:t>
            </w:r>
          </w:p>
        </w:tc>
      </w:tr>
      <w:tr w:rsidR="004F0125" w:rsidRPr="00D30B54" w:rsidTr="00852461">
        <w:trPr>
          <w:trHeight w:val="20"/>
        </w:trPr>
        <w:tc>
          <w:tcPr>
            <w:tcW w:w="1320" w:type="pct"/>
            <w:vMerge/>
            <w:shd w:val="clear" w:color="auto" w:fill="auto"/>
            <w:vAlign w:val="center"/>
          </w:tcPr>
          <w:p w:rsidR="004F0125" w:rsidRPr="00D30B54" w:rsidRDefault="004F012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rsidR="004F0125" w:rsidRPr="00D30B54" w:rsidRDefault="004F0125" w:rsidP="00176DB4">
            <w:r w:rsidRPr="00D30B54">
              <w:rPr>
                <w:rFonts w:asciiTheme="minorHAnsi" w:hAnsiTheme="minorHAnsi" w:cs="Arial"/>
                <w:sz w:val="22"/>
                <w:szCs w:val="22"/>
              </w:rPr>
              <w:t>jw.</w:t>
            </w:r>
          </w:p>
        </w:tc>
      </w:tr>
      <w:tr w:rsidR="004F0125" w:rsidRPr="00D30B54" w:rsidTr="00852461">
        <w:trPr>
          <w:trHeight w:val="20"/>
        </w:trPr>
        <w:tc>
          <w:tcPr>
            <w:tcW w:w="1320" w:type="pct"/>
            <w:vMerge/>
            <w:tcBorders>
              <w:bottom w:val="single" w:sz="4" w:space="0" w:color="auto"/>
            </w:tcBorders>
            <w:shd w:val="clear" w:color="auto" w:fill="auto"/>
            <w:vAlign w:val="center"/>
          </w:tcPr>
          <w:p w:rsidR="004F0125" w:rsidRPr="00D30B54" w:rsidRDefault="004F012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4F0125" w:rsidRPr="00D30B54" w:rsidRDefault="004F0125" w:rsidP="00176DB4">
            <w:r w:rsidRPr="00D30B54">
              <w:rPr>
                <w:rFonts w:asciiTheme="minorHAnsi" w:hAnsiTheme="minorHAnsi" w:cs="Arial"/>
                <w:sz w:val="22"/>
                <w:szCs w:val="22"/>
              </w:rPr>
              <w:t>jw.</w:t>
            </w:r>
          </w:p>
        </w:tc>
      </w:tr>
      <w:tr w:rsidR="00AB4B55" w:rsidRPr="00D30B54" w:rsidTr="00852461">
        <w:trPr>
          <w:trHeight w:val="736"/>
        </w:trPr>
        <w:tc>
          <w:tcPr>
            <w:tcW w:w="1320" w:type="pct"/>
            <w:vMerge w:val="restart"/>
            <w:tcBorders>
              <w:top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 xml:space="preserve">Kategoria(e) regionu(ów) </w:t>
            </w:r>
            <w:r w:rsidRPr="00D30B54">
              <w:rPr>
                <w:rFonts w:asciiTheme="minorHAnsi" w:hAnsiTheme="minorHAnsi" w:cs="Arial"/>
                <w:sz w:val="22"/>
                <w:szCs w:val="22"/>
              </w:rPr>
              <w:br/>
              <w:t>wraz</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 xml:space="preserve">przypisaniem </w:t>
            </w:r>
            <w:r w:rsidRPr="00D30B54">
              <w:rPr>
                <w:rFonts w:asciiTheme="minorHAnsi" w:hAnsiTheme="minorHAnsi" w:cs="Arial"/>
                <w:sz w:val="22"/>
                <w:szCs w:val="22"/>
              </w:rPr>
              <w:br/>
              <w:t>kwot UE (EUR)</w:t>
            </w:r>
            <w:r w:rsidRPr="00D30B54">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rsidR="00AB4B55" w:rsidRPr="00D30B54" w:rsidRDefault="00AB4B55" w:rsidP="00AB4B55">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rsidR="00AB4B55" w:rsidRPr="00D30B54" w:rsidRDefault="00AB4B55" w:rsidP="00176DB4">
            <w:pPr>
              <w:spacing w:before="30" w:after="30"/>
              <w:rPr>
                <w:rFonts w:asciiTheme="minorHAnsi" w:hAnsiTheme="minorHAnsi" w:cs="Arial"/>
              </w:rPr>
            </w:pPr>
            <w:r w:rsidRPr="00D30B54">
              <w:rPr>
                <w:rFonts w:asciiTheme="minorHAnsi" w:hAnsiTheme="minorHAnsi" w:cs="Arial"/>
                <w:b/>
                <w:sz w:val="22"/>
                <w:szCs w:val="22"/>
              </w:rPr>
              <w:t>51 350 000 – region słabiej rozwinięty</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rsidR="00AB4B55" w:rsidRPr="00D30B54" w:rsidRDefault="00AB4B55" w:rsidP="00176DB4">
            <w:pPr>
              <w:spacing w:before="30" w:after="30"/>
              <w:rPr>
                <w:rFonts w:asciiTheme="minorHAnsi" w:hAnsiTheme="minorHAnsi" w:cs="Arial"/>
              </w:rPr>
            </w:pPr>
            <w:r w:rsidRPr="00D30B54">
              <w:rPr>
                <w:rFonts w:asciiTheme="minorHAnsi" w:hAnsiTheme="minorHAnsi" w:cs="Arial"/>
                <w:sz w:val="22"/>
                <w:szCs w:val="22"/>
              </w:rPr>
              <w:t>22 431 427</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 xml:space="preserve">12 512 500 </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6 891 960</w:t>
            </w:r>
          </w:p>
        </w:tc>
      </w:tr>
      <w:tr w:rsidR="00AB4B55" w:rsidRPr="00D30B54" w:rsidTr="00852461">
        <w:trPr>
          <w:trHeight w:val="20"/>
        </w:trPr>
        <w:tc>
          <w:tcPr>
            <w:tcW w:w="1320" w:type="pct"/>
            <w:vMerge/>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9 514 113</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Mechanizmy powiązania interwencji</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innymi działaniami/ poddziałaniami</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ramach PO lub</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innymi PO</w:t>
            </w:r>
            <w:r w:rsidRPr="00D30B54">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7F1DB7" w:rsidP="00E55841">
            <w:pPr>
              <w:spacing w:before="40" w:after="40"/>
              <w:jc w:val="both"/>
              <w:rPr>
                <w:rFonts w:asciiTheme="minorHAnsi" w:hAnsiTheme="minorHAnsi" w:cs="Arial"/>
                <w:b/>
              </w:rPr>
            </w:pPr>
            <w:r w:rsidRPr="00D30B54">
              <w:rPr>
                <w:rFonts w:ascii="Calibri" w:hAnsi="Calibr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Instrumenty terytorialne</w:t>
            </w:r>
            <w:r w:rsidRPr="00D30B54">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ZIT</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812105">
            <w:pPr>
              <w:spacing w:before="40" w:after="40"/>
              <w:rPr>
                <w:rFonts w:asciiTheme="minorHAnsi" w:hAnsiTheme="minorHAnsi" w:cs="Arial"/>
              </w:rPr>
            </w:pPr>
            <w:r w:rsidRPr="00D30B54">
              <w:rPr>
                <w:rFonts w:asciiTheme="minorHAnsi" w:hAnsiTheme="minorHAnsi" w:cs="Arial"/>
                <w:sz w:val="22"/>
                <w:szCs w:val="22"/>
              </w:rPr>
              <w:t xml:space="preserve">ZIT </w:t>
            </w:r>
            <w:r w:rsidR="00812105" w:rsidRPr="00D30B54">
              <w:rPr>
                <w:rFonts w:asciiTheme="minorHAnsi" w:hAnsiTheme="minorHAnsi" w:cs="Arial"/>
                <w:sz w:val="22"/>
                <w:szCs w:val="22"/>
              </w:rPr>
              <w:t>WROF</w:t>
            </w:r>
            <w:r w:rsidRPr="00D30B54">
              <w:rPr>
                <w:rFonts w:asciiTheme="minorHAnsi" w:hAnsiTheme="minorHAnsi" w:cs="Arial"/>
                <w:sz w:val="22"/>
                <w:szCs w:val="22"/>
              </w:rPr>
              <w:t xml:space="preserve"> </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812105">
            <w:pPr>
              <w:spacing w:before="40" w:after="40"/>
              <w:rPr>
                <w:rFonts w:asciiTheme="minorHAnsi" w:hAnsiTheme="minorHAnsi" w:cs="Arial"/>
              </w:rPr>
            </w:pPr>
            <w:r w:rsidRPr="00D30B54">
              <w:rPr>
                <w:rFonts w:asciiTheme="minorHAnsi" w:hAnsiTheme="minorHAnsi" w:cs="Arial"/>
                <w:sz w:val="22"/>
                <w:szCs w:val="22"/>
              </w:rPr>
              <w:t xml:space="preserve">ZIT </w:t>
            </w:r>
            <w:r w:rsidR="00812105" w:rsidRPr="00D30B54">
              <w:rPr>
                <w:rFonts w:asciiTheme="minorHAnsi" w:hAnsiTheme="minorHAnsi" w:cs="Arial"/>
                <w:sz w:val="22"/>
                <w:szCs w:val="22"/>
              </w:rPr>
              <w:t>AJ</w:t>
            </w:r>
          </w:p>
        </w:tc>
      </w:tr>
      <w:tr w:rsidR="00AB4B5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812105">
            <w:pPr>
              <w:spacing w:before="40" w:after="40"/>
              <w:rPr>
                <w:rFonts w:asciiTheme="minorHAnsi" w:hAnsiTheme="minorHAnsi" w:cs="Arial"/>
              </w:rPr>
            </w:pPr>
            <w:r w:rsidRPr="00D30B54">
              <w:rPr>
                <w:rFonts w:asciiTheme="minorHAnsi" w:hAnsiTheme="minorHAnsi" w:cs="Arial"/>
                <w:sz w:val="22"/>
                <w:szCs w:val="22"/>
              </w:rPr>
              <w:t xml:space="preserve">ZIT </w:t>
            </w:r>
            <w:r w:rsidR="00812105" w:rsidRPr="00D30B54">
              <w:rPr>
                <w:rFonts w:asciiTheme="minorHAnsi" w:hAnsiTheme="minorHAnsi" w:cs="Arial"/>
                <w:sz w:val="22"/>
                <w:szCs w:val="22"/>
              </w:rPr>
              <w:t>AW</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Tryb(y) wyboru projektów</w:t>
            </w:r>
            <w:r w:rsidRPr="00D30B54">
              <w:rPr>
                <w:rFonts w:asciiTheme="minorHAnsi" w:hAnsiTheme="minorHAnsi" w:cs="Arial"/>
                <w:sz w:val="22"/>
                <w:szCs w:val="22"/>
              </w:rPr>
              <w:br/>
              <w:t>oraz wskazanie podmiotu odpowiedzialnego za nabór</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Konkursowy</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4F0125">
            <w:pPr>
              <w:spacing w:before="40" w:after="40"/>
              <w:jc w:val="both"/>
              <w:rPr>
                <w:rFonts w:asciiTheme="minorHAnsi" w:hAnsiTheme="minorHAnsi" w:cs="Arial"/>
              </w:rPr>
            </w:pPr>
            <w:r w:rsidRPr="00D30B54">
              <w:rPr>
                <w:rFonts w:asciiTheme="minorHAnsi" w:hAnsiTheme="minorHAnsi" w:cs="Arial"/>
                <w:sz w:val="22"/>
                <w:szCs w:val="22"/>
              </w:rPr>
              <w:t>Tryb konkursowy.</w:t>
            </w:r>
          </w:p>
          <w:p w:rsidR="004F0125" w:rsidRPr="00D30B54" w:rsidRDefault="004F0125" w:rsidP="004F0125">
            <w:pPr>
              <w:spacing w:before="40" w:after="40"/>
              <w:jc w:val="both"/>
              <w:rPr>
                <w:rFonts w:asciiTheme="minorHAnsi" w:hAnsiTheme="minorHAnsi" w:cs="Arial"/>
              </w:rPr>
            </w:pPr>
            <w:r w:rsidRPr="00D30B54">
              <w:rPr>
                <w:rFonts w:asciiTheme="minorHAnsi" w:hAnsiTheme="minorHAnsi" w:cs="Arial"/>
                <w:sz w:val="22"/>
                <w:szCs w:val="22"/>
              </w:rPr>
              <w:t xml:space="preserve">Podmiot odpowiedzialny za nabór i ocenę wniosków: IZ RPO. </w:t>
            </w:r>
          </w:p>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D30B54" w:rsidRDefault="004F0125" w:rsidP="004F0125">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Tryb konkursowy.</w:t>
            </w:r>
          </w:p>
          <w:p w:rsidR="004F0125" w:rsidRPr="00D30B54" w:rsidRDefault="004F0125" w:rsidP="004F0125">
            <w:pPr>
              <w:spacing w:before="40" w:after="40"/>
              <w:jc w:val="both"/>
              <w:rPr>
                <w:rFonts w:asciiTheme="minorHAnsi" w:hAnsiTheme="minorHAnsi" w:cs="Arial"/>
              </w:rPr>
            </w:pPr>
            <w:r w:rsidRPr="00D30B54">
              <w:rPr>
                <w:rFonts w:asciiTheme="minorHAnsi" w:hAnsiTheme="minorHAnsi" w:cs="Arial"/>
                <w:sz w:val="22"/>
                <w:szCs w:val="22"/>
              </w:rPr>
              <w:t>Podmioty odpowiedzialne za nabór i ocenę wniosków: IZ RPO/ ZIT WROF.</w:t>
            </w:r>
            <w:r w:rsidRPr="00D30B54" w:rsidDel="00D06DE0">
              <w:rPr>
                <w:rFonts w:asciiTheme="minorHAnsi" w:hAnsiTheme="minorHAnsi" w:cs="Arial"/>
                <w:sz w:val="22"/>
                <w:szCs w:val="22"/>
              </w:rPr>
              <w:t xml:space="preserve"> </w:t>
            </w:r>
          </w:p>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  ZIT WROF.</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D30B54" w:rsidRDefault="004F0125" w:rsidP="004F0125">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Tryb konkursowy.</w:t>
            </w:r>
          </w:p>
          <w:p w:rsidR="004F0125" w:rsidRPr="00D30B54" w:rsidRDefault="004F0125" w:rsidP="004F0125">
            <w:pPr>
              <w:spacing w:before="40" w:after="40"/>
              <w:jc w:val="both"/>
              <w:rPr>
                <w:rFonts w:asciiTheme="minorHAnsi" w:hAnsiTheme="minorHAnsi" w:cs="Arial"/>
              </w:rPr>
            </w:pPr>
            <w:r w:rsidRPr="00D30B54">
              <w:rPr>
                <w:rFonts w:asciiTheme="minorHAnsi" w:hAnsiTheme="minorHAnsi" w:cs="Arial"/>
                <w:sz w:val="22"/>
                <w:szCs w:val="22"/>
              </w:rPr>
              <w:t>Podmioty odpowiedzialne za nabór i ocenę wniosków: IZ RPO/ ZIT AJ.</w:t>
            </w:r>
          </w:p>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 xml:space="preserve">Podmiot odpowiedzialny za przyjmowanie protestów: IZ RPO/ ZIT AJ. </w:t>
            </w:r>
          </w:p>
        </w:tc>
      </w:tr>
      <w:tr w:rsidR="004F012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D30B54" w:rsidRDefault="004F0125" w:rsidP="004F0125">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Tryb konkursowy.</w:t>
            </w:r>
          </w:p>
          <w:p w:rsidR="004F0125" w:rsidRPr="00D30B54" w:rsidRDefault="004F0125" w:rsidP="004F0125">
            <w:pPr>
              <w:spacing w:before="40" w:after="40"/>
              <w:jc w:val="both"/>
              <w:rPr>
                <w:rFonts w:asciiTheme="minorHAnsi" w:hAnsiTheme="minorHAnsi" w:cs="Arial"/>
              </w:rPr>
            </w:pPr>
            <w:r w:rsidRPr="00D30B54">
              <w:rPr>
                <w:rFonts w:asciiTheme="minorHAnsi" w:hAnsiTheme="minorHAnsi" w:cs="Arial"/>
                <w:sz w:val="22"/>
                <w:szCs w:val="22"/>
              </w:rPr>
              <w:t>Podmioty odpowiedzialne za nabór i ocenę wniosków: IZ RPO/ ZIT AW.</w:t>
            </w:r>
            <w:r w:rsidRPr="00D30B54" w:rsidDel="00D06DE0">
              <w:rPr>
                <w:rFonts w:asciiTheme="minorHAnsi" w:hAnsiTheme="minorHAnsi" w:cs="Arial"/>
                <w:sz w:val="22"/>
                <w:szCs w:val="22"/>
              </w:rPr>
              <w:t xml:space="preserve"> </w:t>
            </w:r>
          </w:p>
          <w:p w:rsidR="004F0125" w:rsidRPr="00D30B54" w:rsidRDefault="004F0125" w:rsidP="006531E2">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 ZIT AW.</w:t>
            </w:r>
          </w:p>
        </w:tc>
      </w:tr>
      <w:tr w:rsidR="00AB4B55" w:rsidRPr="00D30B54" w:rsidDel="00FE3C38"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Limity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ograniczenia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realizacji projektów</w:t>
            </w:r>
            <w:r w:rsidRPr="00D30B54">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D30B54" w:rsidRDefault="007F1DB7" w:rsidP="007F1DB7">
            <w:pPr>
              <w:pStyle w:val="Default"/>
              <w:jc w:val="both"/>
              <w:rPr>
                <w:color w:val="auto"/>
                <w:sz w:val="22"/>
                <w:szCs w:val="22"/>
              </w:rPr>
            </w:pPr>
            <w:r w:rsidRPr="00D30B54">
              <w:rPr>
                <w:color w:val="auto"/>
                <w:sz w:val="22"/>
                <w:szCs w:val="22"/>
              </w:rPr>
              <w:t xml:space="preserve">Wsparcie skierowane do </w:t>
            </w:r>
            <w:r w:rsidRPr="00D30B54">
              <w:rPr>
                <w:rFonts w:cs="Arial"/>
                <w:color w:val="auto"/>
                <w:sz w:val="22"/>
                <w:szCs w:val="22"/>
              </w:rPr>
              <w:t>nauczycieli/ pracowników pedagogicznych szkół</w:t>
            </w:r>
            <w:r w:rsidRPr="00D30B54">
              <w:rPr>
                <w:color w:val="auto"/>
                <w:sz w:val="22"/>
                <w:szCs w:val="22"/>
              </w:rPr>
              <w:t xml:space="preserve"> może być realizowane wyłącznie jako wsparcie uzupełniające w</w:t>
            </w:r>
            <w:r w:rsidR="00D30B54">
              <w:rPr>
                <w:color w:val="auto"/>
                <w:sz w:val="22"/>
                <w:szCs w:val="22"/>
              </w:rPr>
              <w:t> </w:t>
            </w:r>
            <w:r w:rsidRPr="00D30B54">
              <w:rPr>
                <w:color w:val="auto"/>
                <w:sz w:val="22"/>
                <w:szCs w:val="22"/>
              </w:rPr>
              <w:t>projektach skierowanych do szkół i uczniów.</w:t>
            </w:r>
          </w:p>
          <w:p w:rsidR="00287645" w:rsidRPr="00D30B54" w:rsidRDefault="00287645" w:rsidP="007F1DB7">
            <w:pPr>
              <w:pStyle w:val="Default"/>
              <w:jc w:val="both"/>
              <w:rPr>
                <w:color w:val="auto"/>
                <w:sz w:val="22"/>
                <w:szCs w:val="22"/>
              </w:rPr>
            </w:pPr>
          </w:p>
          <w:p w:rsidR="00287645" w:rsidRPr="00D30B54" w:rsidRDefault="00287645" w:rsidP="00287645">
            <w:pPr>
              <w:spacing w:before="40" w:after="40"/>
              <w:jc w:val="both"/>
              <w:rPr>
                <w:rFonts w:asciiTheme="minorHAnsi" w:hAnsiTheme="minorHAnsi" w:cs="Arial"/>
              </w:rPr>
            </w:pPr>
            <w:r w:rsidRPr="00D30B54">
              <w:rPr>
                <w:rFonts w:asciiTheme="minorHAnsi" w:hAnsiTheme="minorHAnsi" w:cs="Arial"/>
                <w:sz w:val="22"/>
                <w:szCs w:val="22"/>
              </w:rPr>
              <w:t>Wsparcie w zakresie wyposażenia szkół może być realizowane jedynie jako wsparcie uzupełniające.</w:t>
            </w:r>
          </w:p>
          <w:p w:rsidR="007F1DB7" w:rsidRPr="00D30B54" w:rsidRDefault="007F1DB7" w:rsidP="007F1DB7">
            <w:pPr>
              <w:spacing w:before="40" w:after="40"/>
              <w:jc w:val="both"/>
              <w:rPr>
                <w:rFonts w:ascii="Calibri" w:hAnsi="Calibri" w:cs="Arial"/>
              </w:rPr>
            </w:pPr>
          </w:p>
          <w:p w:rsidR="007F1DB7" w:rsidRPr="00D30B54" w:rsidRDefault="00514D48" w:rsidP="007F1DB7">
            <w:pPr>
              <w:spacing w:before="40" w:after="40"/>
              <w:jc w:val="both"/>
              <w:rPr>
                <w:rFonts w:ascii="Calibri" w:hAnsi="Calibri" w:cs="Arial"/>
              </w:rPr>
            </w:pPr>
            <w:r>
              <w:rPr>
                <w:rFonts w:ascii="Calibri" w:hAnsi="Calibri" w:cs="Arial"/>
                <w:sz w:val="22"/>
                <w:szCs w:val="22"/>
              </w:rPr>
              <w:t>Przedsięwzięcia finansowane ze środków EFS są uzupełnieniem działań prowadzonych przed rozpoczęciem realizacji projektu. W związku z tym, s</w:t>
            </w:r>
            <w:r w:rsidR="007F1DB7" w:rsidRPr="00D30B54">
              <w:rPr>
                <w:rFonts w:ascii="Calibri" w:hAnsi="Calibri" w:cs="Arial"/>
                <w:sz w:val="22"/>
                <w:szCs w:val="22"/>
              </w:rPr>
              <w:t>kala działań prowadzonych przed rozpoczęciem realizacji projektu</w:t>
            </w:r>
            <w:r>
              <w:rPr>
                <w:rFonts w:ascii="Calibri" w:hAnsi="Calibri" w:cs="Arial"/>
                <w:sz w:val="22"/>
                <w:szCs w:val="22"/>
              </w:rPr>
              <w:t xml:space="preserve"> (nakłady środków na ich realizację)</w:t>
            </w:r>
            <w:r w:rsidR="007F1DB7" w:rsidRPr="00D30B54">
              <w:rPr>
                <w:rFonts w:ascii="Calibri" w:hAnsi="Calibri" w:cs="Arial"/>
                <w:sz w:val="22"/>
                <w:szCs w:val="22"/>
              </w:rPr>
              <w:t xml:space="preserve"> nie może ulec zmniejszeniu w</w:t>
            </w:r>
            <w:r w:rsidR="00D30B54">
              <w:rPr>
                <w:rFonts w:ascii="Calibri" w:hAnsi="Calibri" w:cs="Arial"/>
                <w:sz w:val="22"/>
                <w:szCs w:val="22"/>
              </w:rPr>
              <w:t> </w:t>
            </w:r>
            <w:r w:rsidR="007F1DB7" w:rsidRPr="00D30B54">
              <w:rPr>
                <w:rFonts w:ascii="Calibri" w:hAnsi="Calibri" w:cs="Arial"/>
                <w:sz w:val="22"/>
                <w:szCs w:val="22"/>
              </w:rPr>
              <w:t>stosunku do skali działań</w:t>
            </w:r>
            <w:r>
              <w:rPr>
                <w:rFonts w:ascii="Calibri" w:hAnsi="Calibri" w:cs="Arial"/>
                <w:sz w:val="22"/>
                <w:szCs w:val="22"/>
              </w:rPr>
              <w:t xml:space="preserve"> (nakładów)</w:t>
            </w:r>
            <w:r w:rsidR="007F1DB7" w:rsidRPr="00D30B54">
              <w:rPr>
                <w:rFonts w:ascii="Calibri" w:hAnsi="Calibri" w:cs="Arial"/>
                <w:sz w:val="22"/>
                <w:szCs w:val="22"/>
              </w:rPr>
              <w:t xml:space="preserve"> w okresie 12 miesięcy poprzedzających rozpoczęcie realizacji projektu (średniomiesięcznie).</w:t>
            </w:r>
          </w:p>
          <w:p w:rsidR="007F1DB7" w:rsidRPr="00D30B54" w:rsidRDefault="007F1DB7" w:rsidP="007F1DB7">
            <w:pPr>
              <w:spacing w:before="40" w:after="40"/>
              <w:jc w:val="both"/>
              <w:rPr>
                <w:rFonts w:ascii="Calibri" w:hAnsi="Calibri" w:cs="Arial"/>
              </w:rPr>
            </w:pPr>
          </w:p>
          <w:p w:rsidR="00AB4B55" w:rsidRPr="00D30B54" w:rsidRDefault="007F1DB7" w:rsidP="007F1DB7">
            <w:pPr>
              <w:spacing w:before="40" w:after="40"/>
              <w:jc w:val="both"/>
              <w:rPr>
                <w:rFonts w:ascii="Calibri" w:hAnsi="Calibri"/>
              </w:rPr>
            </w:pPr>
            <w:r w:rsidRPr="00D30B54">
              <w:rPr>
                <w:rFonts w:ascii="Calibri" w:hAnsi="Calibri"/>
                <w:sz w:val="22"/>
                <w:szCs w:val="22"/>
              </w:rPr>
              <w:t>Działania finansowane ze środków EFS są dodatkowym elementem, uzupełniającym programy nauczania realizowane przez Wnioskodawcę.</w:t>
            </w:r>
          </w:p>
          <w:p w:rsidR="00287645" w:rsidRPr="00D30B54" w:rsidRDefault="00287645" w:rsidP="007F1DB7">
            <w:pPr>
              <w:spacing w:before="40" w:after="40"/>
              <w:jc w:val="both"/>
              <w:rPr>
                <w:rFonts w:ascii="Calibri" w:hAnsi="Calibri"/>
              </w:rPr>
            </w:pPr>
          </w:p>
          <w:p w:rsidR="00287645" w:rsidRPr="00D30B54" w:rsidRDefault="00287645" w:rsidP="00287645">
            <w:pPr>
              <w:spacing w:before="40" w:after="40"/>
              <w:jc w:val="both"/>
              <w:rPr>
                <w:rFonts w:asciiTheme="minorHAnsi" w:hAnsiTheme="minorHAnsi" w:cs="Arial"/>
              </w:rPr>
            </w:pPr>
            <w:r w:rsidRPr="00D30B54">
              <w:rPr>
                <w:rFonts w:asciiTheme="minorHAnsi" w:hAnsiTheme="minorHAnsi" w:cs="Arial"/>
                <w:sz w:val="22"/>
                <w:szCs w:val="22"/>
              </w:rPr>
              <w:t>Działania w zakresie indywidualizacji pracy z</w:t>
            </w:r>
            <w:r w:rsidR="00D30B54">
              <w:rPr>
                <w:rFonts w:asciiTheme="minorHAnsi" w:hAnsiTheme="minorHAnsi" w:cs="Arial"/>
                <w:sz w:val="22"/>
                <w:szCs w:val="22"/>
              </w:rPr>
              <w:t> </w:t>
            </w:r>
            <w:r w:rsidRPr="00D30B54">
              <w:rPr>
                <w:rFonts w:asciiTheme="minorHAnsi" w:hAnsiTheme="minorHAnsi" w:cs="Arial"/>
                <w:sz w:val="22"/>
                <w:szCs w:val="22"/>
              </w:rPr>
              <w:t>uczniem ze specjalnymi potrzebami edukacyjnymi, z wyłączeniem wsparcia udzielanego na rzecz ucznia młodszego lub ucznia z</w:t>
            </w:r>
            <w:r w:rsidR="00D30B54">
              <w:rPr>
                <w:rFonts w:asciiTheme="minorHAnsi" w:hAnsiTheme="minorHAnsi" w:cs="Arial"/>
                <w:sz w:val="22"/>
                <w:szCs w:val="22"/>
              </w:rPr>
              <w:t> </w:t>
            </w:r>
            <w:r w:rsidRPr="00D30B54">
              <w:rPr>
                <w:rFonts w:asciiTheme="minorHAnsi" w:hAnsiTheme="minorHAnsi" w:cs="Arial"/>
                <w:sz w:val="22"/>
                <w:szCs w:val="22"/>
              </w:rPr>
              <w:t>niepełnosprawnością, obejmą II etap edukacyjny (klasy IV-VI szkoły podstawowej) oraz III etap edukacyjny (gimnazjum). Wsparcie ucznia młodszego oraz ucznia z niepełnosprawnością może być realizowane na wszystkich etapach edukacyjnych.</w:t>
            </w:r>
          </w:p>
          <w:p w:rsidR="00287645" w:rsidRPr="00D30B54" w:rsidRDefault="00287645" w:rsidP="00287645">
            <w:pPr>
              <w:spacing w:before="40" w:after="40"/>
              <w:jc w:val="both"/>
              <w:rPr>
                <w:rFonts w:asciiTheme="minorHAnsi" w:hAnsiTheme="minorHAnsi" w:cs="Arial"/>
              </w:rPr>
            </w:pPr>
          </w:p>
          <w:p w:rsidR="00287645" w:rsidRPr="00D30B54" w:rsidRDefault="00287645" w:rsidP="00287645">
            <w:pPr>
              <w:spacing w:before="40" w:after="40"/>
              <w:jc w:val="both"/>
              <w:rPr>
                <w:rFonts w:asciiTheme="minorHAnsi" w:hAnsiTheme="minorHAnsi"/>
              </w:rPr>
            </w:pPr>
            <w:r w:rsidRPr="00D30B54">
              <w:rPr>
                <w:rFonts w:asciiTheme="minorHAnsi" w:hAnsiTheme="minorHAnsi"/>
                <w:sz w:val="22"/>
                <w:szCs w:val="22"/>
              </w:rPr>
              <w:t>Wsparcie na rzecz ucznia młodszego może być realizowane na rzecz uczniów pierwszej klasy przekraczający</w:t>
            </w:r>
            <w:r w:rsidR="00514D48">
              <w:rPr>
                <w:rFonts w:asciiTheme="minorHAnsi" w:hAnsiTheme="minorHAnsi"/>
                <w:sz w:val="22"/>
                <w:szCs w:val="22"/>
              </w:rPr>
              <w:t>ch</w:t>
            </w:r>
            <w:r w:rsidRPr="00D30B54">
              <w:rPr>
                <w:rFonts w:asciiTheme="minorHAnsi" w:hAnsiTheme="minorHAnsi"/>
                <w:sz w:val="22"/>
                <w:szCs w:val="22"/>
              </w:rPr>
              <w:t xml:space="preserve"> każdy z poniższych progów edukacyjnych: </w:t>
            </w:r>
          </w:p>
          <w:p w:rsidR="00287645" w:rsidRPr="00D30B54" w:rsidRDefault="00287645" w:rsidP="00287645">
            <w:pPr>
              <w:spacing w:before="40" w:after="40"/>
              <w:jc w:val="both"/>
              <w:rPr>
                <w:rFonts w:asciiTheme="minorHAnsi" w:hAnsiTheme="minorHAnsi"/>
              </w:rPr>
            </w:pPr>
            <w:r w:rsidRPr="00D30B54">
              <w:rPr>
                <w:rFonts w:asciiTheme="minorHAnsi" w:hAnsiTheme="minorHAnsi"/>
                <w:sz w:val="22"/>
                <w:szCs w:val="22"/>
              </w:rPr>
              <w:t xml:space="preserve">a) przedszkole – I etap edukacyjny (obejmujący klasy I-III w szkole podstawowej); </w:t>
            </w:r>
          </w:p>
          <w:p w:rsidR="00287645" w:rsidRPr="00D30B54" w:rsidRDefault="00287645" w:rsidP="00287645">
            <w:pPr>
              <w:spacing w:before="40" w:after="40"/>
              <w:jc w:val="both"/>
              <w:rPr>
                <w:rFonts w:asciiTheme="minorHAnsi" w:hAnsiTheme="minorHAnsi"/>
              </w:rPr>
            </w:pPr>
            <w:r w:rsidRPr="00D30B54">
              <w:rPr>
                <w:rFonts w:asciiTheme="minorHAnsi" w:hAnsiTheme="minorHAnsi"/>
                <w:sz w:val="22"/>
                <w:szCs w:val="22"/>
              </w:rPr>
              <w:t xml:space="preserve">b) I etap edukacyjny – II etap edukacyjny (obejmujący klasy IV-VI w szkole podstawowej); </w:t>
            </w:r>
          </w:p>
          <w:p w:rsidR="00287645" w:rsidRPr="00D30B54" w:rsidDel="00FE3C38" w:rsidRDefault="00287645" w:rsidP="00287645">
            <w:pPr>
              <w:spacing w:before="40" w:after="40"/>
              <w:jc w:val="both"/>
              <w:rPr>
                <w:rFonts w:asciiTheme="minorHAnsi" w:hAnsiTheme="minorHAnsi" w:cs="Arial"/>
              </w:rPr>
            </w:pPr>
            <w:r w:rsidRPr="00D30B54">
              <w:rPr>
                <w:rFonts w:asciiTheme="minorHAnsi" w:hAnsiTheme="minorHAnsi"/>
                <w:sz w:val="22"/>
                <w:szCs w:val="22"/>
              </w:rPr>
              <w:t>c) II etap edukacyjny – III etap edukacyjny (obejmujący gimnazjum).</w:t>
            </w:r>
          </w:p>
        </w:tc>
      </w:tr>
      <w:tr w:rsidR="004F0125" w:rsidRPr="00D30B54"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Del="00FE3C38"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D30B54"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Warunki</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planowany zakres stosowania </w:t>
            </w:r>
            <w:r w:rsidRPr="00D30B54">
              <w:rPr>
                <w:rFonts w:asciiTheme="minorHAnsi" w:hAnsiTheme="minorHAnsi" w:cs="Arial"/>
                <w:sz w:val="22"/>
                <w:szCs w:val="22"/>
              </w:rPr>
              <w:br/>
              <w:t>cross-financingu (%)</w:t>
            </w:r>
            <w:r w:rsidRPr="00D30B54">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F2068B" w:rsidRPr="00D30B54" w:rsidRDefault="007F1DB7" w:rsidP="00D30B54">
            <w:pPr>
              <w:pStyle w:val="Default"/>
              <w:jc w:val="both"/>
              <w:rPr>
                <w:rFonts w:asciiTheme="minorHAnsi" w:hAnsiTheme="minorHAnsi" w:cs="Arial"/>
                <w:sz w:val="22"/>
                <w:szCs w:val="22"/>
              </w:rPr>
            </w:pPr>
            <w:r w:rsidRPr="00D30B54">
              <w:rPr>
                <w:rFonts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D30B54">
              <w:rPr>
                <w:rFonts w:asciiTheme="minorHAnsi" w:hAnsiTheme="minorHAnsi" w:cs="Arial"/>
                <w:sz w:val="22"/>
                <w:szCs w:val="22"/>
              </w:rPr>
              <w:t>Wartość wydatków w ramach cross</w:t>
            </w:r>
            <w:r w:rsidR="00D30B54">
              <w:rPr>
                <w:rFonts w:asciiTheme="minorHAnsi" w:hAnsiTheme="minorHAnsi" w:cs="Arial"/>
                <w:sz w:val="22"/>
                <w:szCs w:val="22"/>
              </w:rPr>
              <w:t>-</w:t>
            </w:r>
            <w:r w:rsidR="00F2068B" w:rsidRPr="00D30B54">
              <w:rPr>
                <w:rFonts w:asciiTheme="minorHAnsi" w:hAnsiTheme="minorHAnsi" w:cs="Arial"/>
                <w:sz w:val="22"/>
                <w:szCs w:val="22"/>
              </w:rPr>
              <w:t>financingu nie może stanowić więcej niż 10% finansowania unijnego na poziomie projektu.</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Dopuszczalna maksymalna wartość zakupionych środków trwałych</w:t>
            </w:r>
            <w:r w:rsidRPr="00D30B54">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7F1DB7" w:rsidP="00514D48">
            <w:pPr>
              <w:spacing w:before="40" w:after="40"/>
              <w:jc w:val="both"/>
              <w:rPr>
                <w:rFonts w:asciiTheme="minorHAnsi" w:hAnsiTheme="minorHAnsi" w:cs="Arial"/>
              </w:rPr>
            </w:pPr>
            <w:r w:rsidRPr="00D30B54">
              <w:rPr>
                <w:rFonts w:ascii="Calibri" w:hAnsi="Calibr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r w:rsidRPr="00D30B54">
              <w:rPr>
                <w:rFonts w:ascii="Calibri" w:hAnsi="Calibri"/>
                <w:sz w:val="22"/>
                <w:szCs w:val="22"/>
              </w:rPr>
              <w:t xml:space="preserve"> z wyjątkiem wyposażenia pracowni TIK oraz pracowni przedmiotowych, gdzie łączny limit wydatków związanych z zakupem sprzętu nie przekroczy 30% </w:t>
            </w:r>
            <w:r w:rsidR="00514D48">
              <w:rPr>
                <w:rFonts w:ascii="Calibri" w:hAnsi="Calibri"/>
                <w:sz w:val="22"/>
                <w:szCs w:val="22"/>
              </w:rPr>
              <w:t>wydatków projektu</w:t>
            </w:r>
            <w:r w:rsidR="00514D48" w:rsidRPr="00D30B54">
              <w:rPr>
                <w:rFonts w:ascii="Calibri" w:hAnsi="Calibri"/>
                <w:sz w:val="22"/>
                <w:szCs w:val="22"/>
              </w:rPr>
              <w:t xml:space="preserve"> </w:t>
            </w:r>
            <w:r w:rsidRPr="00D30B54">
              <w:rPr>
                <w:rFonts w:ascii="Calibri" w:hAnsi="Calibri"/>
                <w:sz w:val="22"/>
                <w:szCs w:val="22"/>
              </w:rPr>
              <w:t>(włączając cross-financing).</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4F0125" w:rsidRPr="00D30B54" w:rsidRDefault="004F012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 xml:space="preserve">Warunki uwzględniania dochodu w projekcie </w:t>
            </w:r>
            <w:r w:rsidRPr="00D30B54">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Warunki stosowania uproszczonych form rozliczania wydatków</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D30B54" w:rsidRDefault="007F1DB7" w:rsidP="007F1DB7">
            <w:pPr>
              <w:autoSpaceDE w:val="0"/>
              <w:autoSpaceDN w:val="0"/>
              <w:adjustRightInd w:val="0"/>
              <w:spacing w:after="0"/>
              <w:jc w:val="both"/>
              <w:rPr>
                <w:rFonts w:ascii="Calibri" w:eastAsia="Arial Unicode MS" w:hAnsi="Calibri" w:cs="Arial Unicode MS"/>
                <w:lang w:eastAsia="en-US"/>
              </w:rPr>
            </w:pPr>
            <w:r w:rsidRPr="00D30B54">
              <w:rPr>
                <w:rFonts w:ascii="Calibri" w:eastAsia="Calibri" w:hAnsi="Calibr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Pr>
                <w:rFonts w:ascii="Calibri" w:eastAsia="Calibri" w:hAnsi="Calibri" w:cs="MS Sans Serif"/>
                <w:sz w:val="22"/>
                <w:szCs w:val="22"/>
                <w:lang w:eastAsia="en-US"/>
              </w:rPr>
              <w:t> </w:t>
            </w:r>
            <w:r w:rsidRPr="00D30B54">
              <w:rPr>
                <w:rFonts w:ascii="Calibri" w:eastAsia="Calibri" w:hAnsi="Calibri" w:cs="MS Sans Serif"/>
                <w:sz w:val="22"/>
                <w:szCs w:val="22"/>
                <w:lang w:eastAsia="en-US"/>
              </w:rPr>
              <w:t>wartości wkładu publicznego do 100 000 EUR. Do przeliczenia ww. kwoty na PLN należy stosować miesięczny obrachunkowy kurs wymiany stosowany przez KE aktualny na dzie</w:t>
            </w:r>
            <w:r w:rsidRPr="00D30B54">
              <w:rPr>
                <w:rFonts w:ascii="Calibri" w:eastAsia="Arial Unicode MS" w:hAnsi="Calibri" w:cs="Arial Unicode MS"/>
                <w:sz w:val="22"/>
                <w:szCs w:val="22"/>
                <w:lang w:eastAsia="en-US"/>
              </w:rPr>
              <w:t>ń ogłoszenia konkursu.</w:t>
            </w:r>
          </w:p>
          <w:p w:rsidR="007F1DB7" w:rsidRPr="00D30B54" w:rsidRDefault="007F1DB7" w:rsidP="007F1DB7">
            <w:pPr>
              <w:autoSpaceDE w:val="0"/>
              <w:autoSpaceDN w:val="0"/>
              <w:adjustRightInd w:val="0"/>
              <w:spacing w:after="0"/>
              <w:jc w:val="both"/>
              <w:rPr>
                <w:rFonts w:ascii="Calibri" w:eastAsia="Arial Unicode MS" w:hAnsi="Calibri" w:cs="MS Sans Serif"/>
                <w:lang w:eastAsia="en-US"/>
              </w:rPr>
            </w:pPr>
          </w:p>
          <w:p w:rsidR="00AB4B55" w:rsidRPr="00D30B54" w:rsidRDefault="007F1DB7" w:rsidP="00852461">
            <w:pPr>
              <w:spacing w:before="40" w:after="40"/>
              <w:rPr>
                <w:rFonts w:asciiTheme="minorHAnsi" w:hAnsiTheme="minorHAnsi" w:cs="Arial"/>
              </w:rPr>
            </w:pPr>
            <w:r w:rsidRPr="00D30B54">
              <w:rPr>
                <w:rFonts w:ascii="Calibri" w:eastAsia="Arial Unicode MS" w:hAnsi="Calibri" w:cs="MS Sans Serif"/>
                <w:sz w:val="22"/>
                <w:szCs w:val="22"/>
                <w:lang w:eastAsia="en-US"/>
              </w:rPr>
              <w:t>Kwestia systemu zaliczek zostanie ustalona w regulaminie konkursu.</w:t>
            </w:r>
            <w:r w:rsidR="00901A82" w:rsidRPr="00D30B54">
              <w:rPr>
                <w:sz w:val="22"/>
                <w:szCs w:val="22"/>
              </w:rPr>
              <w:t xml:space="preserve"> </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 xml:space="preserve">Pomoc publiczna </w:t>
            </w:r>
            <w:r w:rsidRPr="00D30B54">
              <w:rPr>
                <w:rFonts w:asciiTheme="minorHAnsi" w:hAnsiTheme="minorHAnsi" w:cs="Arial"/>
                <w:sz w:val="22"/>
                <w:szCs w:val="22"/>
              </w:rPr>
              <w:br/>
              <w:t>i pomoc de minimis</w:t>
            </w:r>
            <w:r w:rsidRPr="00D30B54">
              <w:rPr>
                <w:rFonts w:asciiTheme="minorHAnsi" w:hAnsiTheme="minorHAnsi" w:cs="Arial"/>
                <w:sz w:val="22"/>
                <w:szCs w:val="22"/>
              </w:rPr>
              <w:br/>
              <w:t>(rodzaj</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przeznaczenie pomocy, unijna lub krajowa podstawa prawna)</w:t>
            </w:r>
            <w:r w:rsidRPr="00D30B54">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UE wydatków kwalifikowalnych </w:t>
            </w:r>
            <w:r w:rsidRPr="00D30B54">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85%</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całkowitego wydatków kwalifikowalnych </w:t>
            </w:r>
            <w:r w:rsidRPr="00D30B54">
              <w:rPr>
                <w:rFonts w:asciiTheme="minorHAnsi" w:hAnsiTheme="minorHAnsi" w:cs="Arial"/>
                <w:sz w:val="22"/>
                <w:szCs w:val="22"/>
              </w:rPr>
              <w:br/>
              <w:t xml:space="preserve">na poziomie projektu </w:t>
            </w:r>
            <w:r w:rsidRPr="00D30B54">
              <w:rPr>
                <w:rFonts w:asciiTheme="minorHAnsi" w:hAnsiTheme="minorHAnsi" w:cs="Arial"/>
                <w:sz w:val="22"/>
                <w:szCs w:val="22"/>
              </w:rPr>
              <w:br/>
              <w:t>(środki UE + ewentualne współfinansowanie</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budżetu państwa lub innych źródeł przyznawane beneficjentowi przez właściwą instytucję)</w:t>
            </w:r>
            <w:r w:rsidRPr="00D30B54">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7F1DB7" w:rsidRPr="00D30B54" w:rsidRDefault="007F1DB7" w:rsidP="007F1DB7">
            <w:pPr>
              <w:jc w:val="both"/>
              <w:rPr>
                <w:rFonts w:ascii="Calibri" w:hAnsi="Calibri"/>
              </w:rPr>
            </w:pPr>
            <w:r w:rsidRPr="00D30B54">
              <w:rPr>
                <w:rFonts w:ascii="Calibri" w:hAnsi="Calibri"/>
                <w:sz w:val="22"/>
                <w:szCs w:val="22"/>
              </w:rPr>
              <w:t>W zakresie wszystkich typów projektów</w:t>
            </w:r>
            <w:r w:rsidRPr="00D30B54">
              <w:rPr>
                <w:rFonts w:ascii="Calibri" w:hAnsi="Calibri" w:cs="Arial"/>
                <w:sz w:val="22"/>
                <w:szCs w:val="22"/>
              </w:rPr>
              <w:t xml:space="preserve"> 95%.</w:t>
            </w:r>
          </w:p>
          <w:p w:rsidR="00AB4B55" w:rsidRPr="00D30B54" w:rsidRDefault="00AB4B55" w:rsidP="004F0125">
            <w:pPr>
              <w:spacing w:before="40" w:after="40"/>
              <w:rPr>
                <w:rFonts w:asciiTheme="minorHAnsi" w:hAnsiTheme="minorHAnsi" w:cs="Arial"/>
              </w:rPr>
            </w:pP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rPr>
                <w:rFonts w:asciiTheme="minorHAnsi" w:hAnsiTheme="minorHAnsi"/>
              </w:rPr>
            </w:pPr>
            <w:r w:rsidRPr="00D30B54">
              <w:rPr>
                <w:rFonts w:asciiTheme="minorHAnsi" w:hAnsiTheme="minorHAnsi" w:cs="Arial"/>
                <w:sz w:val="22"/>
                <w:szCs w:val="22"/>
              </w:rPr>
              <w:t>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rPr>
                <w:rFonts w:asciiTheme="minorHAnsi" w:hAnsiTheme="minorHAnsi"/>
              </w:rPr>
            </w:pPr>
            <w:r w:rsidRPr="00D30B54">
              <w:rPr>
                <w:rFonts w:asciiTheme="minorHAnsi" w:hAnsiTheme="minorHAnsi" w:cs="Arial"/>
                <w:sz w:val="22"/>
                <w:szCs w:val="22"/>
              </w:rPr>
              <w:t>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rPr>
                <w:rFonts w:asciiTheme="minorHAnsi" w:hAnsiTheme="minorHAnsi"/>
              </w:rPr>
            </w:pPr>
            <w:r w:rsidRPr="00D30B54">
              <w:rPr>
                <w:rFonts w:asciiTheme="minorHAnsi" w:hAnsiTheme="minorHAnsi" w:cs="Arial"/>
                <w:sz w:val="22"/>
                <w:szCs w:val="22"/>
              </w:rPr>
              <w:t>jw.</w:t>
            </w:r>
          </w:p>
        </w:tc>
      </w:tr>
      <w:tr w:rsidR="004F012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rPr>
                <w:rFonts w:asciiTheme="minorHAnsi" w:hAnsiTheme="minorHAnsi"/>
              </w:rPr>
            </w:pPr>
            <w:r w:rsidRPr="00D30B54">
              <w:rPr>
                <w:rFonts w:asciiTheme="minorHAnsi" w:hAnsiTheme="minorHAnsi" w:cs="Arial"/>
                <w:sz w:val="22"/>
                <w:szCs w:val="22"/>
              </w:rPr>
              <w:t>jw.</w:t>
            </w:r>
          </w:p>
        </w:tc>
      </w:tr>
      <w:tr w:rsidR="00AB4B55" w:rsidRPr="00D30B54"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AB4B55" w:rsidRPr="00D30B54" w:rsidRDefault="007F1DB7" w:rsidP="004F0125">
            <w:pPr>
              <w:spacing w:before="40" w:after="40"/>
              <w:rPr>
                <w:rFonts w:asciiTheme="minorHAnsi" w:hAnsiTheme="minorHAnsi" w:cs="Arial"/>
              </w:rPr>
            </w:pPr>
            <w:r w:rsidRPr="00D30B54">
              <w:rPr>
                <w:rFonts w:ascii="Calibri" w:hAnsi="Calibri" w:cs="Arial"/>
                <w:sz w:val="22"/>
                <w:szCs w:val="22"/>
              </w:rPr>
              <w:t>W zakresie wszystkich typów projektów:</w:t>
            </w:r>
            <w:r w:rsidRPr="00D30B54">
              <w:rPr>
                <w:rFonts w:ascii="Calibri" w:hAnsi="Calibri" w:cs="Arial"/>
                <w:b/>
                <w:bCs/>
                <w:sz w:val="22"/>
                <w:szCs w:val="22"/>
              </w:rPr>
              <w:t xml:space="preserve"> </w:t>
            </w:r>
            <w:r w:rsidRPr="00D30B54">
              <w:rPr>
                <w:rFonts w:ascii="Calibri" w:hAnsi="Calibri" w:cs="Arial"/>
                <w:sz w:val="22"/>
                <w:szCs w:val="22"/>
              </w:rPr>
              <w:t>5%.</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 xml:space="preserve"> 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 xml:space="preserve"> jw.</w:t>
            </w:r>
          </w:p>
        </w:tc>
      </w:tr>
      <w:tr w:rsidR="004F012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 xml:space="preserve"> jw.</w:t>
            </w:r>
          </w:p>
        </w:tc>
      </w:tr>
      <w:tr w:rsidR="00AB4B55" w:rsidRPr="00D30B54"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Minimalna</w:t>
            </w:r>
            <w:r w:rsidRPr="00D30B54">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415CEA" w:rsidRPr="00D30B54" w:rsidRDefault="00415CEA" w:rsidP="00415CEA">
            <w:pPr>
              <w:spacing w:before="40" w:after="40"/>
              <w:jc w:val="both"/>
              <w:rPr>
                <w:rFonts w:ascii="Calibri" w:hAnsi="Calibri" w:cs="Arial"/>
              </w:rPr>
            </w:pPr>
            <w:r w:rsidRPr="00D30B54">
              <w:rPr>
                <w:rFonts w:ascii="Calibri" w:hAnsi="Calibri" w:cs="Arial"/>
                <w:sz w:val="22"/>
                <w:szCs w:val="22"/>
              </w:rPr>
              <w:t>Minimalna wartość projektu 50 000,00 zł.</w:t>
            </w:r>
          </w:p>
          <w:p w:rsidR="00AB4B55" w:rsidRPr="00D30B54" w:rsidRDefault="00415CEA" w:rsidP="00415CEA">
            <w:pPr>
              <w:spacing w:before="40" w:after="40"/>
              <w:rPr>
                <w:rFonts w:asciiTheme="minorHAnsi" w:hAnsiTheme="minorHAnsi" w:cs="Arial"/>
              </w:rPr>
            </w:pPr>
            <w:r w:rsidRPr="00D30B54">
              <w:rPr>
                <w:rFonts w:ascii="Calibri" w:hAnsi="Calibri" w:cs="Arial"/>
                <w:sz w:val="22"/>
                <w:szCs w:val="22"/>
              </w:rPr>
              <w:t>Maksymalna wartość projektu – nie dotyczy.</w:t>
            </w:r>
          </w:p>
        </w:tc>
      </w:tr>
      <w:tr w:rsidR="004F0125" w:rsidRPr="00D30B54" w:rsidTr="00FD39A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rPr>
                <w:rFonts w:asciiTheme="minorHAnsi" w:hAnsiTheme="minorHAnsi"/>
              </w:rPr>
            </w:pPr>
            <w:r w:rsidRPr="00D30B54">
              <w:rPr>
                <w:rFonts w:asciiTheme="minorHAnsi" w:hAnsiTheme="minorHAnsi" w:cstheme="minorHAnsi"/>
                <w:sz w:val="22"/>
                <w:szCs w:val="22"/>
              </w:rPr>
              <w:t>jw.</w:t>
            </w:r>
          </w:p>
        </w:tc>
      </w:tr>
      <w:tr w:rsidR="004F0125" w:rsidRPr="00D30B54" w:rsidTr="00FD39A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rPr>
                <w:rFonts w:asciiTheme="minorHAnsi" w:hAnsiTheme="minorHAnsi"/>
              </w:rPr>
            </w:pPr>
            <w:r w:rsidRPr="00D30B54">
              <w:rPr>
                <w:rFonts w:asciiTheme="minorHAnsi" w:hAnsiTheme="minorHAnsi" w:cstheme="minorHAnsi"/>
                <w:sz w:val="22"/>
                <w:szCs w:val="22"/>
              </w:rPr>
              <w:t>jw.</w:t>
            </w:r>
          </w:p>
        </w:tc>
      </w:tr>
      <w:tr w:rsidR="004F0125" w:rsidRPr="00D30B54" w:rsidTr="00FD39A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rPr>
                <w:rFonts w:asciiTheme="minorHAnsi" w:hAnsiTheme="minorHAnsi"/>
              </w:rPr>
            </w:pPr>
            <w:r w:rsidRPr="00D30B54">
              <w:rPr>
                <w:rFonts w:asciiTheme="minorHAnsi" w:hAnsiTheme="minorHAnsi" w:cstheme="minorHAnsi"/>
                <w:sz w:val="22"/>
                <w:szCs w:val="22"/>
              </w:rPr>
              <w:t>jw.</w:t>
            </w:r>
          </w:p>
        </w:tc>
      </w:tr>
      <w:tr w:rsidR="004F0125" w:rsidRPr="00D30B54" w:rsidTr="00FD39A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rPr>
                <w:rFonts w:asciiTheme="minorHAnsi" w:hAnsiTheme="minorHAnsi"/>
              </w:rPr>
            </w:pPr>
            <w:r w:rsidRPr="00D30B54">
              <w:rPr>
                <w:rFonts w:asciiTheme="minorHAnsi" w:hAnsiTheme="minorHAnsi" w:cstheme="minorHAnsi"/>
                <w:sz w:val="22"/>
                <w:szCs w:val="22"/>
              </w:rPr>
              <w:t>jw.</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Minimalna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maksymalna wartość wydatków kwalifikowalnych projektu (PLN) </w:t>
            </w:r>
            <w:r w:rsidRPr="00D30B54">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Ogółem</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theme="minorHAnsi"/>
                <w:sz w:val="22"/>
                <w:szCs w:val="22"/>
              </w:rPr>
              <w:t>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theme="minorHAnsi"/>
                <w:sz w:val="22"/>
                <w:szCs w:val="22"/>
              </w:rPr>
              <w:t>jw.</w:t>
            </w:r>
          </w:p>
        </w:tc>
      </w:tr>
      <w:tr w:rsidR="004F012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theme="minorHAnsi"/>
                <w:sz w:val="22"/>
                <w:szCs w:val="22"/>
              </w:rPr>
              <w:t>jw.</w:t>
            </w:r>
          </w:p>
        </w:tc>
      </w:tr>
      <w:tr w:rsidR="004F0125" w:rsidRPr="00D30B54"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D30B54"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D30B54" w:rsidRDefault="004F0125" w:rsidP="00176DB4">
            <w:pPr>
              <w:spacing w:before="40" w:after="40"/>
              <w:rPr>
                <w:rFonts w:asciiTheme="minorHAnsi" w:hAnsiTheme="minorHAnsi" w:cs="Arial"/>
              </w:rPr>
            </w:pPr>
            <w:r w:rsidRPr="00D30B54">
              <w:rPr>
                <w:rFonts w:asciiTheme="minorHAnsi" w:hAnsiTheme="minorHAnsi" w:cstheme="minorHAnsi"/>
                <w:sz w:val="22"/>
                <w:szCs w:val="22"/>
              </w:rPr>
              <w:t>jw.</w:t>
            </w:r>
          </w:p>
        </w:tc>
      </w:tr>
      <w:tr w:rsidR="00AB4B55" w:rsidRPr="00D30B54"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D30B54" w:rsidRDefault="00AB4B55" w:rsidP="00643262">
            <w:pPr>
              <w:numPr>
                <w:ilvl w:val="0"/>
                <w:numId w:val="145"/>
              </w:numPr>
              <w:suppressAutoHyphens/>
              <w:spacing w:before="40" w:after="40"/>
              <w:rPr>
                <w:rFonts w:asciiTheme="minorHAnsi" w:hAnsiTheme="minorHAnsi" w:cs="Arial"/>
              </w:rPr>
            </w:pPr>
            <w:r w:rsidRPr="00D30B54">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Ogółem</w:t>
            </w:r>
          </w:p>
        </w:tc>
      </w:tr>
      <w:tr w:rsidR="00AB4B55" w:rsidRPr="00D30B54" w:rsidTr="00852461">
        <w:trPr>
          <w:trHeight w:val="20"/>
        </w:trPr>
        <w:tc>
          <w:tcPr>
            <w:tcW w:w="1320" w:type="pct"/>
            <w:vMerge/>
            <w:tcBorders>
              <w:left w:val="single" w:sz="4" w:space="0" w:color="auto"/>
              <w:right w:val="single" w:sz="4" w:space="0" w:color="auto"/>
            </w:tcBorders>
            <w:shd w:val="clear" w:color="auto" w:fill="auto"/>
            <w:vAlign w:val="center"/>
          </w:tcPr>
          <w:p w:rsidR="00AB4B55" w:rsidRPr="00D30B54"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bl>
    <w:p w:rsidR="00FD28EA" w:rsidRDefault="00FD28EA" w:rsidP="00870FEE">
      <w:pPr>
        <w:jc w:val="both"/>
        <w:rPr>
          <w:rFonts w:asciiTheme="minorHAnsi" w:hAnsiTheme="minorHAnsi"/>
          <w:b/>
        </w:rPr>
      </w:pPr>
    </w:p>
    <w:p w:rsidR="004D7F03" w:rsidRDefault="004D7F03" w:rsidP="00870FEE">
      <w:pPr>
        <w:jc w:val="both"/>
        <w:rPr>
          <w:rFonts w:asciiTheme="minorHAnsi" w:hAnsiTheme="minorHAnsi"/>
          <w:b/>
        </w:rPr>
      </w:pPr>
    </w:p>
    <w:p w:rsidR="004D7F03" w:rsidRDefault="004D7F03" w:rsidP="00870FEE">
      <w:pPr>
        <w:jc w:val="both"/>
        <w:rPr>
          <w:rFonts w:asciiTheme="minorHAnsi" w:hAnsiTheme="minorHAnsi"/>
          <w:b/>
        </w:rPr>
      </w:pPr>
    </w:p>
    <w:p w:rsidR="00AB4B55" w:rsidRDefault="00AB4B55" w:rsidP="00AB4B55">
      <w:pPr>
        <w:pStyle w:val="Nagwek3"/>
        <w:rPr>
          <w:rFonts w:asciiTheme="minorHAnsi" w:hAnsiTheme="minorHAnsi" w:cs="Arial"/>
          <w:bCs w:val="0"/>
          <w:szCs w:val="22"/>
        </w:rPr>
      </w:pPr>
      <w:bookmarkStart w:id="57" w:name="_Toc435091502"/>
      <w:r>
        <w:rPr>
          <w:rFonts w:asciiTheme="minorHAnsi" w:hAnsiTheme="minorHAnsi"/>
        </w:rPr>
        <w:t>Działanie 10.3</w:t>
      </w:r>
      <w:r w:rsidRPr="00E24B6B">
        <w:rPr>
          <w:rFonts w:asciiTheme="minorHAnsi" w:hAnsiTheme="minorHAnsi"/>
        </w:rPr>
        <w:t xml:space="preserve">. </w:t>
      </w:r>
      <w:r w:rsidRPr="00AB4B55">
        <w:rPr>
          <w:rFonts w:asciiTheme="minorHAnsi" w:hAnsiTheme="minorHAnsi" w:cs="Arial"/>
          <w:bCs w:val="0"/>
          <w:szCs w:val="22"/>
        </w:rPr>
        <w:t>Poprawa dostępności</w:t>
      </w:r>
      <w:r w:rsidR="00466857">
        <w:rPr>
          <w:rFonts w:asciiTheme="minorHAnsi" w:hAnsiTheme="minorHAnsi" w:cs="Arial"/>
          <w:bCs w:val="0"/>
          <w:szCs w:val="22"/>
        </w:rPr>
        <w:t xml:space="preserve"> i </w:t>
      </w:r>
      <w:r w:rsidRPr="00AB4B55">
        <w:rPr>
          <w:rFonts w:asciiTheme="minorHAnsi" w:hAnsiTheme="minorHAnsi" w:cs="Arial"/>
          <w:bCs w:val="0"/>
          <w:szCs w:val="22"/>
        </w:rPr>
        <w:t>wspieranie uczenia się przez całe życie</w:t>
      </w:r>
      <w:bookmarkEnd w:id="57"/>
    </w:p>
    <w:p w:rsidR="00E63920" w:rsidRPr="00E63920"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D30B54" w:rsidTr="00852461">
        <w:trPr>
          <w:trHeight w:val="20"/>
        </w:trPr>
        <w:tc>
          <w:tcPr>
            <w:tcW w:w="5000" w:type="pct"/>
            <w:gridSpan w:val="3"/>
            <w:tcBorders>
              <w:top w:val="single" w:sz="4" w:space="0" w:color="auto"/>
            </w:tcBorders>
            <w:shd w:val="clear" w:color="auto" w:fill="E6E6E6"/>
            <w:vAlign w:val="center"/>
          </w:tcPr>
          <w:p w:rsidR="00AB4B55" w:rsidRPr="00D30B54" w:rsidRDefault="00AB4B55" w:rsidP="00176DB4">
            <w:pPr>
              <w:spacing w:before="40" w:after="40"/>
              <w:jc w:val="center"/>
              <w:rPr>
                <w:rFonts w:asciiTheme="minorHAnsi" w:hAnsiTheme="minorHAnsi" w:cs="Arial"/>
                <w:b/>
              </w:rPr>
            </w:pPr>
            <w:r w:rsidRPr="00D30B54">
              <w:rPr>
                <w:rFonts w:asciiTheme="minorHAnsi" w:hAnsiTheme="minorHAnsi" w:cs="Arial"/>
                <w:b/>
                <w:sz w:val="22"/>
                <w:szCs w:val="22"/>
              </w:rPr>
              <w:t>OPIS DZIAŁANIA</w:t>
            </w:r>
            <w:r w:rsidR="00466857" w:rsidRPr="00D30B54">
              <w:rPr>
                <w:rFonts w:asciiTheme="minorHAnsi" w:hAnsiTheme="minorHAnsi" w:cs="Arial"/>
                <w:b/>
                <w:sz w:val="22"/>
                <w:szCs w:val="22"/>
              </w:rPr>
              <w:t xml:space="preserve"> i </w:t>
            </w:r>
            <w:r w:rsidRPr="00D30B54">
              <w:rPr>
                <w:rFonts w:asciiTheme="minorHAnsi" w:hAnsiTheme="minorHAnsi" w:cs="Arial"/>
                <w:b/>
                <w:sz w:val="22"/>
                <w:szCs w:val="22"/>
              </w:rPr>
              <w:t>PODDZIAŁAŃ</w:t>
            </w:r>
          </w:p>
        </w:tc>
      </w:tr>
      <w:tr w:rsidR="00AB4B55" w:rsidRPr="00D30B54" w:rsidTr="00D30B54">
        <w:trPr>
          <w:trHeight w:val="20"/>
        </w:trPr>
        <w:tc>
          <w:tcPr>
            <w:tcW w:w="1320" w:type="pct"/>
            <w:tcBorders>
              <w:top w:val="single" w:sz="4" w:space="0" w:color="auto"/>
            </w:tcBorders>
            <w:shd w:val="clear" w:color="auto" w:fill="auto"/>
            <w:vAlign w:val="center"/>
          </w:tcPr>
          <w:p w:rsidR="00AB4B55" w:rsidRPr="00D30B54" w:rsidRDefault="00AB4B55" w:rsidP="00643262">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b/>
                <w:bCs/>
                <w:sz w:val="22"/>
                <w:szCs w:val="22"/>
              </w:rPr>
              <w:t>Poprawa dostępności</w:t>
            </w:r>
            <w:r w:rsidR="00466857" w:rsidRPr="00D30B54">
              <w:rPr>
                <w:rFonts w:asciiTheme="minorHAnsi" w:hAnsiTheme="minorHAnsi" w:cs="Arial"/>
                <w:b/>
                <w:bCs/>
                <w:sz w:val="22"/>
                <w:szCs w:val="22"/>
              </w:rPr>
              <w:t xml:space="preserve"> i </w:t>
            </w:r>
            <w:r w:rsidRPr="00D30B54">
              <w:rPr>
                <w:rFonts w:asciiTheme="minorHAnsi" w:hAnsiTheme="minorHAnsi" w:cs="Arial"/>
                <w:b/>
                <w:bCs/>
                <w:sz w:val="22"/>
                <w:szCs w:val="22"/>
              </w:rPr>
              <w:t>wspieranie uczenia się przez całe życie</w:t>
            </w:r>
          </w:p>
        </w:tc>
      </w:tr>
      <w:tr w:rsidR="00AB4B55" w:rsidRPr="00D30B54" w:rsidTr="00D30B54">
        <w:trPr>
          <w:trHeight w:val="20"/>
        </w:trPr>
        <w:tc>
          <w:tcPr>
            <w:tcW w:w="1320" w:type="pct"/>
            <w:tcBorders>
              <w:top w:val="single" w:sz="4" w:space="0" w:color="auto"/>
            </w:tcBorders>
            <w:shd w:val="clear" w:color="auto" w:fill="auto"/>
            <w:vAlign w:val="center"/>
          </w:tcPr>
          <w:p w:rsidR="00AB4B55" w:rsidRPr="00D30B54" w:rsidRDefault="00AB4B55" w:rsidP="00643262">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Zwiększenie kompetencji osób dorosłych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szczególności osób pozostających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niekorzystnej sytuacji na rynku pracy</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zakresie ICT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języków obcych.</w:t>
            </w:r>
          </w:p>
        </w:tc>
      </w:tr>
      <w:tr w:rsidR="00AB4B55" w:rsidRPr="00D30B54" w:rsidTr="00D30B54">
        <w:trPr>
          <w:trHeight w:val="20"/>
        </w:trPr>
        <w:tc>
          <w:tcPr>
            <w:tcW w:w="1320" w:type="pct"/>
            <w:tcBorders>
              <w:top w:val="single" w:sz="4" w:space="0" w:color="auto"/>
            </w:tcBorders>
            <w:shd w:val="clear" w:color="auto" w:fill="auto"/>
            <w:vAlign w:val="center"/>
          </w:tcPr>
          <w:p w:rsidR="00AB4B55" w:rsidRPr="00D30B54" w:rsidRDefault="00AB4B55" w:rsidP="00643262">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1. </w:t>
            </w:r>
            <w:r w:rsidRPr="00D30B54">
              <w:rPr>
                <w:rFonts w:asciiTheme="minorHAnsi" w:hAnsiTheme="minorHAnsi" w:cs="Arial"/>
                <w:sz w:val="22"/>
                <w:szCs w:val="22"/>
              </w:rPr>
              <w:t>Liczba osób</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wieku 25 lat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więcej, które uzyskały kwalifikacje lub nabyły kompetencje po opuszczeniu programu</w:t>
            </w:r>
            <w:r w:rsidR="00E55841" w:rsidRPr="00D30B54">
              <w:rPr>
                <w:rFonts w:asciiTheme="minorHAnsi" w:hAnsiTheme="minorHAnsi" w:cs="Arial"/>
                <w:sz w:val="22"/>
                <w:szCs w:val="22"/>
              </w:rPr>
              <w:t>.</w:t>
            </w:r>
            <w:r w:rsidRPr="00D30B54">
              <w:rPr>
                <w:rFonts w:asciiTheme="minorHAnsi" w:hAnsiTheme="minorHAnsi" w:cs="Arial"/>
                <w:sz w:val="22"/>
                <w:szCs w:val="22"/>
              </w:rPr>
              <w:t xml:space="preserve"> </w:t>
            </w:r>
          </w:p>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2. Liczba osób</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wieku 50 lat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więcej, które uzyskały kwalifikacje lub nabyły kompetencje po opuszczeniu programu</w:t>
            </w:r>
            <w:r w:rsidR="00E55841" w:rsidRPr="00D30B54">
              <w:rPr>
                <w:rFonts w:asciiTheme="minorHAnsi" w:hAnsiTheme="minorHAnsi" w:cs="Arial"/>
                <w:sz w:val="22"/>
                <w:szCs w:val="22"/>
              </w:rPr>
              <w:t>.</w:t>
            </w:r>
            <w:r w:rsidRPr="00D30B54">
              <w:rPr>
                <w:rFonts w:asciiTheme="minorHAnsi" w:hAnsiTheme="minorHAnsi" w:cs="Arial"/>
                <w:sz w:val="22"/>
                <w:szCs w:val="22"/>
              </w:rPr>
              <w:t xml:space="preserve"> </w:t>
            </w:r>
          </w:p>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3. Liczba osób</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niskich kwalifikacjach, które uzyskały kwalifikacje lub nabyły kompetencje po opuszczeniu programu</w:t>
            </w:r>
            <w:r w:rsidR="00E55841" w:rsidRPr="00D30B54">
              <w:rPr>
                <w:rFonts w:asciiTheme="minorHAnsi" w:hAnsiTheme="minorHAnsi" w:cs="Arial"/>
                <w:sz w:val="22"/>
                <w:szCs w:val="22"/>
              </w:rPr>
              <w:t>.</w:t>
            </w:r>
            <w:r w:rsidRPr="00D30B54">
              <w:rPr>
                <w:rFonts w:asciiTheme="minorHAnsi" w:hAnsiTheme="minorHAnsi" w:cs="Arial"/>
                <w:sz w:val="22"/>
                <w:szCs w:val="22"/>
              </w:rPr>
              <w:t xml:space="preserve"> </w:t>
            </w:r>
          </w:p>
        </w:tc>
      </w:tr>
      <w:tr w:rsidR="00AB4B55" w:rsidRPr="00D30B54" w:rsidTr="00D30B54">
        <w:trPr>
          <w:trHeight w:val="20"/>
        </w:trPr>
        <w:tc>
          <w:tcPr>
            <w:tcW w:w="1320" w:type="pct"/>
            <w:shd w:val="clear" w:color="auto" w:fill="auto"/>
            <w:vAlign w:val="center"/>
          </w:tcPr>
          <w:p w:rsidR="00AB4B55" w:rsidRPr="00D30B54" w:rsidRDefault="00AB4B55" w:rsidP="00643262">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1. </w:t>
            </w:r>
            <w:r w:rsidRPr="00D30B54">
              <w:rPr>
                <w:rFonts w:asciiTheme="minorHAnsi" w:hAnsiTheme="minorHAnsi" w:cs="Arial"/>
                <w:sz w:val="22"/>
                <w:szCs w:val="22"/>
              </w:rPr>
              <w:t>Liczba osób</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wieku 25 lat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więcej objętych wsparciem</w:t>
            </w:r>
            <w:r w:rsidR="00466857" w:rsidRPr="00D30B54">
              <w:rPr>
                <w:rFonts w:asciiTheme="minorHAnsi" w:hAnsiTheme="minorHAnsi" w:cs="Arial"/>
                <w:sz w:val="22"/>
                <w:szCs w:val="22"/>
              </w:rPr>
              <w:t xml:space="preserve"> w </w:t>
            </w:r>
            <w:r w:rsidR="006531E2"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2. </w:t>
            </w:r>
            <w:r w:rsidRPr="00D30B54">
              <w:rPr>
                <w:rFonts w:asciiTheme="minorHAnsi" w:hAnsiTheme="minorHAnsi" w:cs="Arial"/>
                <w:sz w:val="22"/>
                <w:szCs w:val="22"/>
              </w:rPr>
              <w:t>Liczba osób</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wieku 50 lat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więcej objętych wsparciem</w:t>
            </w:r>
            <w:r w:rsidR="00466857" w:rsidRPr="00D30B54">
              <w:rPr>
                <w:rFonts w:asciiTheme="minorHAnsi" w:hAnsiTheme="minorHAnsi" w:cs="Arial"/>
                <w:sz w:val="22"/>
                <w:szCs w:val="22"/>
              </w:rPr>
              <w:t xml:space="preserve"> w </w:t>
            </w:r>
            <w:r w:rsidR="006531E2"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3. </w:t>
            </w:r>
            <w:r w:rsidRPr="00D30B54">
              <w:rPr>
                <w:rFonts w:asciiTheme="minorHAnsi" w:hAnsiTheme="minorHAnsi" w:cs="Arial"/>
                <w:sz w:val="22"/>
                <w:szCs w:val="22"/>
              </w:rPr>
              <w:t>Liczba osób</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niskich kwalifikacjach objętych wsparciem</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Pr="00D30B54">
              <w:rPr>
                <w:rFonts w:asciiTheme="minorHAnsi" w:hAnsiTheme="minorHAnsi" w:cs="Arial"/>
                <w:color w:val="auto"/>
                <w:sz w:val="22"/>
                <w:szCs w:val="22"/>
              </w:rPr>
              <w:t>.</w:t>
            </w:r>
          </w:p>
        </w:tc>
      </w:tr>
      <w:tr w:rsidR="00AB4B55" w:rsidRPr="00D30B54" w:rsidTr="00D30B54">
        <w:trPr>
          <w:trHeight w:val="20"/>
        </w:trPr>
        <w:tc>
          <w:tcPr>
            <w:tcW w:w="1320" w:type="pct"/>
            <w:shd w:val="clear" w:color="auto" w:fill="auto"/>
            <w:vAlign w:val="center"/>
          </w:tcPr>
          <w:p w:rsidR="00AB4B55" w:rsidRPr="00D30B54" w:rsidRDefault="00AB4B55" w:rsidP="00643262">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pStyle w:val="Default"/>
              <w:jc w:val="both"/>
              <w:rPr>
                <w:rFonts w:asciiTheme="minorHAnsi" w:hAnsiTheme="minorHAnsi" w:cs="Arial"/>
                <w:b/>
                <w:color w:val="auto"/>
                <w:sz w:val="22"/>
                <w:szCs w:val="22"/>
              </w:rPr>
            </w:pPr>
            <w:r w:rsidRPr="00D30B54">
              <w:rPr>
                <w:rFonts w:asciiTheme="minorHAnsi" w:hAnsiTheme="minorHAnsi" w:cs="Arial"/>
                <w:b/>
                <w:color w:val="auto"/>
                <w:sz w:val="22"/>
                <w:szCs w:val="22"/>
              </w:rPr>
              <w:t xml:space="preserve">10.3.A. </w:t>
            </w:r>
          </w:p>
          <w:p w:rsidR="00AB4B55" w:rsidRPr="00D30B54" w:rsidRDefault="00AB4B55" w:rsidP="00176DB4">
            <w:pPr>
              <w:pStyle w:val="Default"/>
              <w:jc w:val="both"/>
              <w:rPr>
                <w:rFonts w:asciiTheme="minorHAnsi" w:hAnsiTheme="minorHAnsi" w:cs="Arial"/>
                <w:b/>
                <w:sz w:val="22"/>
                <w:szCs w:val="22"/>
              </w:rPr>
            </w:pPr>
            <w:r w:rsidRPr="00D30B54">
              <w:rPr>
                <w:rFonts w:asciiTheme="minorHAnsi" w:hAnsiTheme="minorHAnsi" w:cs="Arial"/>
                <w:sz w:val="22"/>
                <w:szCs w:val="22"/>
              </w:rPr>
              <w:t>Szkolenia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kursy skierowane do osób dorosłych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szczególności osób pozostających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niekorzystnej sytuacji,</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tym osób starszych oraz</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niskich kwalifikacjach chcących podnieść kluczowe kompetencje</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charakterze podstawowym</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przekrojowym</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zakresie języków obcych oraz ICT.</w:t>
            </w:r>
          </w:p>
          <w:p w:rsidR="00AB4B55" w:rsidRPr="00D30B54" w:rsidRDefault="00AB4B55" w:rsidP="00176DB4">
            <w:pPr>
              <w:pStyle w:val="Default"/>
              <w:ind w:left="759" w:hanging="709"/>
              <w:jc w:val="both"/>
              <w:rPr>
                <w:rFonts w:asciiTheme="minorHAnsi" w:hAnsiTheme="minorHAnsi" w:cs="Arial"/>
                <w:color w:val="auto"/>
                <w:sz w:val="22"/>
                <w:szCs w:val="22"/>
              </w:rPr>
            </w:pPr>
          </w:p>
          <w:p w:rsidR="00AB4B55" w:rsidRPr="00D30B54" w:rsidRDefault="00AB4B55" w:rsidP="00176DB4">
            <w:pPr>
              <w:pStyle w:val="Default"/>
              <w:jc w:val="both"/>
              <w:rPr>
                <w:rFonts w:asciiTheme="minorHAnsi" w:eastAsia="Calibri" w:hAnsiTheme="minorHAnsi" w:cs="Arial"/>
                <w:b/>
                <w:sz w:val="22"/>
                <w:szCs w:val="22"/>
              </w:rPr>
            </w:pPr>
            <w:r w:rsidRPr="00D30B54">
              <w:rPr>
                <w:rFonts w:asciiTheme="minorHAnsi" w:eastAsia="Calibri" w:hAnsiTheme="minorHAnsi" w:cs="Arial"/>
                <w:b/>
                <w:sz w:val="22"/>
                <w:szCs w:val="22"/>
              </w:rPr>
              <w:t>Preferencje uzyskają projekty:</w:t>
            </w:r>
          </w:p>
          <w:p w:rsidR="00AB4B55" w:rsidRPr="00D30B54" w:rsidRDefault="00AB4B55" w:rsidP="00643262">
            <w:pPr>
              <w:pStyle w:val="Default"/>
              <w:numPr>
                <w:ilvl w:val="0"/>
                <w:numId w:val="149"/>
              </w:numPr>
              <w:ind w:left="301" w:hanging="284"/>
              <w:jc w:val="both"/>
              <w:rPr>
                <w:rFonts w:asciiTheme="minorHAnsi" w:hAnsiTheme="minorHAnsi" w:cs="Arial"/>
                <w:sz w:val="22"/>
                <w:szCs w:val="22"/>
              </w:rPr>
            </w:pPr>
            <w:r w:rsidRPr="00D30B54">
              <w:rPr>
                <w:rFonts w:asciiTheme="minorHAnsi" w:hAnsiTheme="minorHAnsi" w:cs="Arial"/>
                <w:sz w:val="22"/>
                <w:szCs w:val="22"/>
              </w:rPr>
              <w:t>realizowane na obszarach</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 xml:space="preserve">wysokiej stopie bezrobocia; </w:t>
            </w:r>
          </w:p>
          <w:p w:rsidR="00AB4B55" w:rsidRPr="00D30B54" w:rsidRDefault="00415CEA" w:rsidP="00643262">
            <w:pPr>
              <w:pStyle w:val="Default"/>
              <w:numPr>
                <w:ilvl w:val="0"/>
                <w:numId w:val="149"/>
              </w:numPr>
              <w:ind w:left="301" w:hanging="284"/>
              <w:jc w:val="both"/>
              <w:rPr>
                <w:rFonts w:asciiTheme="minorHAnsi" w:hAnsiTheme="minorHAnsi" w:cs="Arial"/>
                <w:sz w:val="22"/>
                <w:szCs w:val="22"/>
              </w:rPr>
            </w:pPr>
            <w:r w:rsidRPr="00D30B54">
              <w:rPr>
                <w:rFonts w:cs="Arial"/>
                <w:color w:val="auto"/>
                <w:sz w:val="22"/>
                <w:szCs w:val="22"/>
              </w:rPr>
              <w:t>skierowane na rzecz osób o niskich kwalifikacjach i osób w wieku 50 lat i więcej pozostających w niekorzystnej sytuacji na rynku pracy.</w:t>
            </w:r>
          </w:p>
        </w:tc>
      </w:tr>
      <w:tr w:rsidR="00AB4B55" w:rsidRPr="00D30B54" w:rsidTr="00D30B54">
        <w:trPr>
          <w:trHeight w:val="20"/>
        </w:trPr>
        <w:tc>
          <w:tcPr>
            <w:tcW w:w="1320" w:type="pct"/>
            <w:shd w:val="clear" w:color="auto" w:fill="auto"/>
            <w:vAlign w:val="center"/>
          </w:tcPr>
          <w:p w:rsidR="00AB4B55" w:rsidRPr="00D30B54" w:rsidRDefault="00AB4B55" w:rsidP="00643262">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415CEA" w:rsidRPr="00D30B54" w:rsidRDefault="00415CEA" w:rsidP="00643262">
            <w:pPr>
              <w:pStyle w:val="Default"/>
              <w:numPr>
                <w:ilvl w:val="0"/>
                <w:numId w:val="150"/>
              </w:numPr>
              <w:ind w:left="301" w:hanging="284"/>
              <w:jc w:val="both"/>
              <w:rPr>
                <w:rFonts w:eastAsia="Times New Roman" w:cs="Arial"/>
                <w:color w:val="auto"/>
                <w:sz w:val="22"/>
                <w:szCs w:val="22"/>
                <w:lang w:eastAsia="pl-PL"/>
              </w:rPr>
            </w:pPr>
            <w:r w:rsidRPr="00D30B54">
              <w:rPr>
                <w:rFonts w:cs="Arial"/>
                <w:color w:val="auto"/>
                <w:sz w:val="22"/>
                <w:szCs w:val="22"/>
              </w:rPr>
              <w:t xml:space="preserve">wszystkie podmioty </w:t>
            </w:r>
            <w:r w:rsidR="001D4CE0" w:rsidRPr="00D30B54">
              <w:rPr>
                <w:rFonts w:cs="Arial"/>
                <w:color w:val="auto"/>
                <w:sz w:val="22"/>
                <w:szCs w:val="22"/>
              </w:rPr>
              <w:t>–</w:t>
            </w:r>
            <w:r w:rsidRPr="00D30B54">
              <w:rPr>
                <w:rFonts w:cs="Arial"/>
                <w:color w:val="auto"/>
                <w:sz w:val="22"/>
                <w:szCs w:val="22"/>
              </w:rPr>
              <w:t xml:space="preserve"> z wyłączeniem osób fizycznych (nie dotyczy osób prowadzących działalność gospodarczą lub oświatową na podstawie przepisów odrębnych), w tym</w:t>
            </w:r>
            <w:r w:rsidR="00287645" w:rsidRPr="00D30B54">
              <w:rPr>
                <w:rFonts w:cs="Arial"/>
                <w:color w:val="auto"/>
                <w:sz w:val="22"/>
                <w:szCs w:val="22"/>
              </w:rPr>
              <w:t xml:space="preserve"> m. in.</w:t>
            </w:r>
            <w:r w:rsidRPr="00D30B54">
              <w:rPr>
                <w:rFonts w:cs="Arial"/>
                <w:color w:val="auto"/>
                <w:sz w:val="22"/>
                <w:szCs w:val="22"/>
              </w:rPr>
              <w:t xml:space="preserve">: </w:t>
            </w:r>
          </w:p>
          <w:p w:rsidR="00415CEA" w:rsidRPr="00D30B54" w:rsidRDefault="00415CEA" w:rsidP="00643262">
            <w:pPr>
              <w:pStyle w:val="Default"/>
              <w:numPr>
                <w:ilvl w:val="0"/>
                <w:numId w:val="150"/>
              </w:numPr>
              <w:ind w:left="732" w:hanging="284"/>
              <w:jc w:val="both"/>
              <w:rPr>
                <w:rFonts w:eastAsia="Times New Roman" w:cs="Arial"/>
                <w:color w:val="auto"/>
                <w:sz w:val="22"/>
                <w:szCs w:val="22"/>
                <w:lang w:eastAsia="pl-PL"/>
              </w:rPr>
            </w:pPr>
            <w:r w:rsidRPr="00D30B54">
              <w:rPr>
                <w:rFonts w:cs="Arial"/>
                <w:color w:val="auto"/>
                <w:sz w:val="22"/>
                <w:szCs w:val="22"/>
              </w:rPr>
              <w:t xml:space="preserve">jednostki samorządu terytorialnego, ich związki i stowarzyszenia; </w:t>
            </w:r>
          </w:p>
          <w:p w:rsidR="00415CEA" w:rsidRPr="00D30B54" w:rsidRDefault="00415CEA" w:rsidP="00643262">
            <w:pPr>
              <w:pStyle w:val="Default"/>
              <w:numPr>
                <w:ilvl w:val="0"/>
                <w:numId w:val="150"/>
              </w:numPr>
              <w:ind w:left="732" w:hanging="284"/>
              <w:jc w:val="both"/>
              <w:rPr>
                <w:rFonts w:eastAsia="Times New Roman" w:cs="Arial"/>
                <w:color w:val="auto"/>
                <w:sz w:val="22"/>
                <w:szCs w:val="22"/>
                <w:lang w:eastAsia="pl-PL"/>
              </w:rPr>
            </w:pPr>
            <w:r w:rsidRPr="00D30B54">
              <w:rPr>
                <w:rFonts w:cs="Arial"/>
                <w:color w:val="auto"/>
                <w:sz w:val="22"/>
                <w:szCs w:val="22"/>
              </w:rPr>
              <w:t xml:space="preserve">jednostki organizacyjne jst; </w:t>
            </w:r>
          </w:p>
          <w:p w:rsidR="00415CEA" w:rsidRPr="00D30B54" w:rsidRDefault="00415CEA" w:rsidP="00643262">
            <w:pPr>
              <w:pStyle w:val="Default"/>
              <w:numPr>
                <w:ilvl w:val="0"/>
                <w:numId w:val="150"/>
              </w:numPr>
              <w:ind w:left="732" w:hanging="284"/>
              <w:jc w:val="both"/>
              <w:rPr>
                <w:rFonts w:eastAsia="Times New Roman" w:cs="Arial"/>
                <w:color w:val="auto"/>
                <w:sz w:val="22"/>
                <w:szCs w:val="22"/>
                <w:lang w:eastAsia="pl-PL"/>
              </w:rPr>
            </w:pPr>
            <w:r w:rsidRPr="00D30B54">
              <w:rPr>
                <w:rFonts w:cs="Arial"/>
                <w:color w:val="auto"/>
                <w:sz w:val="22"/>
                <w:szCs w:val="22"/>
              </w:rPr>
              <w:t xml:space="preserve">organizacje pozarządowe; </w:t>
            </w:r>
          </w:p>
          <w:p w:rsidR="00415CEA" w:rsidRPr="00D30B54" w:rsidRDefault="00415CEA" w:rsidP="00643262">
            <w:pPr>
              <w:pStyle w:val="Default"/>
              <w:numPr>
                <w:ilvl w:val="0"/>
                <w:numId w:val="150"/>
              </w:numPr>
              <w:ind w:left="732" w:hanging="284"/>
              <w:jc w:val="both"/>
              <w:rPr>
                <w:rFonts w:eastAsia="Times New Roman" w:cs="Arial"/>
                <w:color w:val="auto"/>
                <w:sz w:val="22"/>
                <w:szCs w:val="22"/>
                <w:lang w:eastAsia="pl-PL"/>
              </w:rPr>
            </w:pPr>
            <w:r w:rsidRPr="00D30B54">
              <w:rPr>
                <w:rFonts w:cs="Arial"/>
                <w:color w:val="auto"/>
                <w:sz w:val="22"/>
                <w:szCs w:val="22"/>
              </w:rPr>
              <w:t>przedsiębiorstwa, instytucje otoczenia biznesu;</w:t>
            </w:r>
          </w:p>
          <w:p w:rsidR="00AB4B55" w:rsidRPr="00D30B54" w:rsidRDefault="00415CEA" w:rsidP="00643262">
            <w:pPr>
              <w:pStyle w:val="Default"/>
              <w:numPr>
                <w:ilvl w:val="0"/>
                <w:numId w:val="150"/>
              </w:numPr>
              <w:ind w:left="301" w:firstLine="148"/>
              <w:rPr>
                <w:rFonts w:asciiTheme="minorHAnsi" w:hAnsiTheme="minorHAnsi" w:cs="Arial"/>
                <w:strike/>
                <w:sz w:val="22"/>
                <w:szCs w:val="22"/>
              </w:rPr>
            </w:pPr>
            <w:r w:rsidRPr="00D30B54">
              <w:rPr>
                <w:rFonts w:cs="Arial"/>
                <w:color w:val="auto"/>
                <w:sz w:val="22"/>
                <w:szCs w:val="22"/>
              </w:rPr>
              <w:t>uczelnie wyższe.</w:t>
            </w:r>
          </w:p>
        </w:tc>
      </w:tr>
      <w:tr w:rsidR="00AB4B55" w:rsidRPr="00D30B54" w:rsidTr="00D30B54">
        <w:trPr>
          <w:trHeight w:val="20"/>
        </w:trPr>
        <w:tc>
          <w:tcPr>
            <w:tcW w:w="1320" w:type="pct"/>
            <w:shd w:val="clear" w:color="auto" w:fill="auto"/>
            <w:vAlign w:val="center"/>
          </w:tcPr>
          <w:p w:rsidR="00AB4B55" w:rsidRPr="00D30B54" w:rsidRDefault="00AB4B55" w:rsidP="00643262">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D30B54" w:rsidRDefault="00415CEA" w:rsidP="00101C40">
            <w:pPr>
              <w:pStyle w:val="Default"/>
              <w:jc w:val="both"/>
              <w:rPr>
                <w:rFonts w:asciiTheme="minorHAnsi" w:hAnsiTheme="minorHAnsi" w:cs="Arial"/>
                <w:color w:val="auto"/>
                <w:sz w:val="22"/>
                <w:szCs w:val="22"/>
              </w:rPr>
            </w:pPr>
            <w:r w:rsidRPr="00D30B54">
              <w:rPr>
                <w:color w:val="auto"/>
                <w:sz w:val="22"/>
                <w:szCs w:val="22"/>
              </w:rPr>
              <w:t xml:space="preserve">Osoby wykazujące największą lukę kompetencyjną i posiadające największe potrzeby w dostępie do edukacji, w tym m. in osoby o niskich kwalifikacjach, osoby w wieku 25 lat i więcej, </w:t>
            </w:r>
            <w:r w:rsidRPr="00D30B54">
              <w:rPr>
                <w:bCs/>
                <w:color w:val="auto"/>
                <w:sz w:val="22"/>
                <w:szCs w:val="22"/>
              </w:rPr>
              <w:t>osoby w wieku 50 lat i więcej</w:t>
            </w:r>
            <w:r w:rsidRPr="00D30B54">
              <w:rPr>
                <w:color w:val="auto"/>
                <w:sz w:val="22"/>
                <w:szCs w:val="22"/>
              </w:rPr>
              <w:t xml:space="preserve">, kobiety, osoby </w:t>
            </w:r>
            <w:r w:rsidR="00287645" w:rsidRPr="00D30B54">
              <w:rPr>
                <w:color w:val="auto"/>
                <w:sz w:val="22"/>
                <w:szCs w:val="22"/>
              </w:rPr>
              <w:t>z niepełnosprawnościami</w:t>
            </w:r>
            <w:r w:rsidRPr="00D30B54">
              <w:rPr>
                <w:color w:val="auto"/>
                <w:sz w:val="22"/>
                <w:szCs w:val="22"/>
              </w:rPr>
              <w:t>, osoby długotrwale bezrobotne.</w:t>
            </w:r>
          </w:p>
        </w:tc>
      </w:tr>
      <w:tr w:rsidR="00AB4B55" w:rsidRPr="00D30B54" w:rsidTr="00D30B54">
        <w:trPr>
          <w:trHeight w:val="20"/>
        </w:trPr>
        <w:tc>
          <w:tcPr>
            <w:tcW w:w="1320" w:type="pct"/>
            <w:tcBorders>
              <w:top w:val="single" w:sz="4" w:space="0" w:color="auto"/>
            </w:tcBorders>
            <w:shd w:val="clear" w:color="auto" w:fill="auto"/>
            <w:vAlign w:val="center"/>
          </w:tcPr>
          <w:p w:rsidR="00AB4B55" w:rsidRPr="00D30B54" w:rsidRDefault="00AB4B55" w:rsidP="00643262">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Instytucja pośrednicząca</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20"/>
        </w:trPr>
        <w:tc>
          <w:tcPr>
            <w:tcW w:w="1320" w:type="pct"/>
            <w:tcBorders>
              <w:top w:val="single" w:sz="4" w:space="0" w:color="auto"/>
            </w:tcBorders>
            <w:shd w:val="clear" w:color="auto" w:fill="auto"/>
            <w:vAlign w:val="center"/>
          </w:tcPr>
          <w:p w:rsidR="00AB4B55" w:rsidRPr="00D30B54" w:rsidRDefault="00AB4B55" w:rsidP="00643262">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Instytucja wdrażająca</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1252"/>
        </w:trPr>
        <w:tc>
          <w:tcPr>
            <w:tcW w:w="1320" w:type="pct"/>
            <w:tcBorders>
              <w:top w:val="single" w:sz="4" w:space="0" w:color="auto"/>
            </w:tcBorders>
            <w:shd w:val="clear" w:color="auto" w:fill="auto"/>
            <w:vAlign w:val="center"/>
          </w:tcPr>
          <w:p w:rsidR="00AB4B55" w:rsidRPr="00D30B54" w:rsidRDefault="00AB4B55" w:rsidP="00643262">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Kategoria(e) regionu(ów) </w:t>
            </w:r>
            <w:r w:rsidRPr="00D30B54">
              <w:rPr>
                <w:rFonts w:asciiTheme="minorHAnsi" w:hAnsiTheme="minorHAnsi" w:cs="Arial"/>
                <w:sz w:val="22"/>
                <w:szCs w:val="22"/>
              </w:rPr>
              <w:br/>
              <w:t>wraz</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 xml:space="preserve">przypisaniem </w:t>
            </w:r>
            <w:r w:rsidRPr="00D30B54">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rsidR="00AB4B55" w:rsidRPr="00D30B54" w:rsidRDefault="00AB4B55" w:rsidP="00AB4B55">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spacing w:before="30" w:after="30"/>
              <w:rPr>
                <w:rFonts w:asciiTheme="minorHAnsi" w:hAnsiTheme="minorHAnsi" w:cs="Arial"/>
              </w:rPr>
            </w:pPr>
            <w:r w:rsidRPr="00D30B54">
              <w:rPr>
                <w:rFonts w:asciiTheme="minorHAnsi" w:hAnsiTheme="minorHAnsi" w:cs="Arial"/>
                <w:b/>
                <w:sz w:val="22"/>
                <w:szCs w:val="22"/>
              </w:rPr>
              <w:t>17 899 897 – region słabiej rozwinięty</w:t>
            </w:r>
          </w:p>
        </w:tc>
      </w:tr>
      <w:tr w:rsidR="00AB4B55" w:rsidRPr="00D30B54" w:rsidTr="00D30B54">
        <w:trPr>
          <w:trHeight w:val="20"/>
        </w:trPr>
        <w:tc>
          <w:tcPr>
            <w:tcW w:w="1320" w:type="pct"/>
            <w:shd w:val="clear" w:color="auto" w:fill="auto"/>
            <w:vAlign w:val="center"/>
          </w:tcPr>
          <w:p w:rsidR="00AB4B55" w:rsidRPr="00D30B54" w:rsidRDefault="00AB4B55" w:rsidP="00643262">
            <w:pPr>
              <w:numPr>
                <w:ilvl w:val="0"/>
                <w:numId w:val="148"/>
              </w:numPr>
              <w:suppressAutoHyphens/>
              <w:spacing w:before="40" w:after="40"/>
              <w:rPr>
                <w:rFonts w:asciiTheme="minorHAnsi" w:hAnsiTheme="minorHAnsi" w:cs="Arial"/>
              </w:rPr>
            </w:pPr>
            <w:r w:rsidRPr="00D30B54">
              <w:rPr>
                <w:rFonts w:asciiTheme="minorHAnsi" w:hAnsiTheme="minorHAnsi" w:cs="Arial"/>
                <w:sz w:val="22"/>
                <w:szCs w:val="22"/>
              </w:rPr>
              <w:t>Mechanizmy powiązania interwencji</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innymi działaniami/ poddziałaniami</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ramach PO lub</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innymi PO</w:t>
            </w:r>
            <w:r w:rsidRPr="00D30B54">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D30B54" w:rsidRDefault="007B5174" w:rsidP="007B5174">
            <w:pPr>
              <w:pStyle w:val="Default"/>
              <w:jc w:val="both"/>
              <w:rPr>
                <w:rFonts w:asciiTheme="minorHAnsi" w:hAnsiTheme="minorHAnsi" w:cs="Arial"/>
                <w:sz w:val="22"/>
                <w:szCs w:val="22"/>
              </w:rPr>
            </w:pPr>
            <w:r>
              <w:rPr>
                <w:rFonts w:cs="Arial"/>
                <w:sz w:val="22"/>
                <w:szCs w:val="22"/>
              </w:rPr>
              <w:t xml:space="preserve">Osoby  prowadzące działalność gospodarczą, co </w:t>
            </w:r>
            <w:r w:rsidRPr="00EB2D36">
              <w:rPr>
                <w:rFonts w:cs="Arial"/>
                <w:sz w:val="22"/>
                <w:szCs w:val="22"/>
              </w:rPr>
              <w:t>do zasady powinny korzystać ze ws</w:t>
            </w:r>
            <w:r>
              <w:rPr>
                <w:rFonts w:cs="Arial"/>
                <w:sz w:val="22"/>
                <w:szCs w:val="22"/>
              </w:rPr>
              <w:t xml:space="preserve">parcia przewidzianego w ramach </w:t>
            </w:r>
            <w:r w:rsidRPr="00EB2D36">
              <w:rPr>
                <w:rFonts w:cs="Arial"/>
                <w:sz w:val="22"/>
                <w:szCs w:val="22"/>
              </w:rPr>
              <w:t>Działania 8.6 RPO WD.</w:t>
            </w:r>
          </w:p>
        </w:tc>
      </w:tr>
      <w:tr w:rsidR="00AB4B55" w:rsidRPr="00D30B54" w:rsidTr="00D30B54">
        <w:trPr>
          <w:trHeight w:val="20"/>
        </w:trPr>
        <w:tc>
          <w:tcPr>
            <w:tcW w:w="1320" w:type="pct"/>
            <w:shd w:val="clear" w:color="auto" w:fill="auto"/>
            <w:vAlign w:val="center"/>
          </w:tcPr>
          <w:p w:rsidR="00AB4B55" w:rsidRPr="00D30B54" w:rsidRDefault="00AB4B55" w:rsidP="00643262">
            <w:pPr>
              <w:numPr>
                <w:ilvl w:val="0"/>
                <w:numId w:val="148"/>
              </w:numPr>
              <w:suppressAutoHyphens/>
              <w:spacing w:before="40" w:after="40"/>
              <w:rPr>
                <w:rFonts w:asciiTheme="minorHAnsi" w:hAnsiTheme="minorHAnsi" w:cs="Arial"/>
              </w:rPr>
            </w:pPr>
            <w:r w:rsidRPr="00D30B54">
              <w:rPr>
                <w:rFonts w:asciiTheme="minorHAnsi" w:hAnsiTheme="minorHAnsi" w:cs="Arial"/>
                <w:sz w:val="22"/>
                <w:szCs w:val="22"/>
              </w:rPr>
              <w:t>Instrumenty terytorialne</w:t>
            </w:r>
            <w:r w:rsidRPr="00D30B54">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783"/>
        </w:trPr>
        <w:tc>
          <w:tcPr>
            <w:tcW w:w="1320" w:type="pct"/>
            <w:shd w:val="clear" w:color="auto" w:fill="auto"/>
            <w:vAlign w:val="center"/>
          </w:tcPr>
          <w:p w:rsidR="00AB4B55" w:rsidRPr="00D30B54" w:rsidRDefault="00AB4B55" w:rsidP="00643262">
            <w:pPr>
              <w:numPr>
                <w:ilvl w:val="0"/>
                <w:numId w:val="148"/>
              </w:numPr>
              <w:suppressAutoHyphens/>
              <w:spacing w:before="40" w:after="40"/>
              <w:rPr>
                <w:rFonts w:asciiTheme="minorHAnsi" w:hAnsiTheme="minorHAnsi" w:cs="Arial"/>
              </w:rPr>
            </w:pPr>
            <w:r w:rsidRPr="00D30B54">
              <w:rPr>
                <w:rFonts w:asciiTheme="minorHAnsi" w:hAnsiTheme="minorHAnsi" w:cs="Arial"/>
                <w:sz w:val="22"/>
                <w:szCs w:val="22"/>
              </w:rPr>
              <w:t>Tryb(y) wyboru projektów</w:t>
            </w:r>
            <w:r w:rsidRPr="00D30B54">
              <w:rPr>
                <w:sz w:val="22"/>
                <w:szCs w:val="22"/>
              </w:rPr>
              <w:t xml:space="preserve"> </w:t>
            </w:r>
            <w:r w:rsidRPr="00D30B54">
              <w:rPr>
                <w:rFonts w:asciiTheme="minorHAnsi" w:hAnsiTheme="minorHAnsi" w:cs="Arial"/>
                <w:sz w:val="22"/>
                <w:szCs w:val="22"/>
              </w:rPr>
              <w:br/>
              <w:t>oraz wskazanie podmiotu odpowiedzialnego za nabór</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545BC" w:rsidRPr="00D30B54" w:rsidRDefault="00A545BC" w:rsidP="00A545BC">
            <w:pPr>
              <w:spacing w:before="40" w:after="40"/>
              <w:jc w:val="both"/>
              <w:rPr>
                <w:rFonts w:asciiTheme="minorHAnsi" w:hAnsiTheme="minorHAnsi" w:cs="Arial"/>
              </w:rPr>
            </w:pPr>
            <w:r w:rsidRPr="00D30B54">
              <w:rPr>
                <w:rFonts w:asciiTheme="minorHAnsi" w:hAnsiTheme="minorHAnsi" w:cs="Arial"/>
                <w:sz w:val="22"/>
                <w:szCs w:val="22"/>
              </w:rPr>
              <w:t>Tryb konkursowy.</w:t>
            </w:r>
          </w:p>
          <w:p w:rsidR="00A545BC" w:rsidRPr="00D30B54" w:rsidRDefault="00A545BC" w:rsidP="00A545BC">
            <w:pPr>
              <w:spacing w:before="40" w:after="40"/>
              <w:jc w:val="both"/>
              <w:rPr>
                <w:rFonts w:asciiTheme="minorHAnsi" w:hAnsiTheme="minorHAnsi" w:cs="Arial"/>
              </w:rPr>
            </w:pPr>
            <w:r w:rsidRPr="00D30B54">
              <w:rPr>
                <w:rFonts w:asciiTheme="minorHAnsi" w:hAnsiTheme="minorHAnsi" w:cs="Arial"/>
                <w:sz w:val="22"/>
                <w:szCs w:val="22"/>
              </w:rPr>
              <w:t xml:space="preserve">Podmiot odpowiedzialny za nabór i ocenę wniosków: IZ RPO. </w:t>
            </w:r>
          </w:p>
          <w:p w:rsidR="00AB4B55" w:rsidRPr="00D30B54" w:rsidRDefault="00A545BC" w:rsidP="00A545BC">
            <w:pPr>
              <w:pStyle w:val="Default"/>
              <w:jc w:val="both"/>
              <w:rPr>
                <w:rFonts w:asciiTheme="minorHAnsi" w:hAnsiTheme="minorHAnsi" w:cs="Arial"/>
                <w:strike/>
                <w:sz w:val="22"/>
                <w:szCs w:val="22"/>
              </w:rPr>
            </w:pPr>
            <w:r w:rsidRPr="00D30B54">
              <w:rPr>
                <w:rFonts w:asciiTheme="minorHAnsi" w:hAnsiTheme="minorHAnsi" w:cs="Arial"/>
                <w:sz w:val="22"/>
                <w:szCs w:val="22"/>
              </w:rPr>
              <w:t>Podmiot odpowiedzialny za przyjmowanie protestów: IZ RPO</w:t>
            </w:r>
            <w:r w:rsidR="00415CEA" w:rsidRPr="00D30B54">
              <w:rPr>
                <w:rFonts w:asciiTheme="minorHAnsi" w:hAnsiTheme="minorHAnsi" w:cs="Arial"/>
                <w:sz w:val="22"/>
                <w:szCs w:val="22"/>
              </w:rPr>
              <w:t>.</w:t>
            </w:r>
          </w:p>
        </w:tc>
      </w:tr>
      <w:tr w:rsidR="00AB4B55" w:rsidRPr="00D30B54" w:rsidDel="00FE3C38" w:rsidTr="00D30B54">
        <w:trPr>
          <w:trHeight w:val="20"/>
        </w:trPr>
        <w:tc>
          <w:tcPr>
            <w:tcW w:w="1320" w:type="pct"/>
            <w:tcBorders>
              <w:top w:val="single" w:sz="4" w:space="0" w:color="auto"/>
            </w:tcBorders>
            <w:shd w:val="clear" w:color="auto" w:fill="auto"/>
            <w:vAlign w:val="center"/>
          </w:tcPr>
          <w:p w:rsidR="00AB4B55" w:rsidRPr="00D30B54" w:rsidRDefault="00AB4B55" w:rsidP="00643262">
            <w:pPr>
              <w:numPr>
                <w:ilvl w:val="0"/>
                <w:numId w:val="148"/>
              </w:numPr>
              <w:suppressAutoHyphens/>
              <w:spacing w:before="40" w:after="40"/>
              <w:rPr>
                <w:rFonts w:asciiTheme="minorHAnsi" w:hAnsiTheme="minorHAnsi" w:cs="Arial"/>
              </w:rPr>
            </w:pPr>
            <w:r w:rsidRPr="00D30B54">
              <w:rPr>
                <w:rFonts w:asciiTheme="minorHAnsi" w:hAnsiTheme="minorHAnsi" w:cs="Arial"/>
                <w:sz w:val="22"/>
                <w:szCs w:val="22"/>
              </w:rPr>
              <w:t>Limity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ograniczenia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realizacji projektów</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415CEA" w:rsidRPr="00D30B54" w:rsidRDefault="00415CEA" w:rsidP="00415CEA">
            <w:pPr>
              <w:spacing w:before="40" w:after="40"/>
              <w:jc w:val="both"/>
              <w:rPr>
                <w:rFonts w:ascii="Calibri" w:hAnsi="Calibri" w:cs="Arial"/>
              </w:rPr>
            </w:pPr>
            <w:r w:rsidRPr="00D30B54">
              <w:rPr>
                <w:rFonts w:ascii="Calibri" w:hAnsi="Calibr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D30B54">
              <w:rPr>
                <w:rFonts w:ascii="Calibri" w:hAnsi="Calibri" w:cs="Arial"/>
                <w:sz w:val="22"/>
                <w:szCs w:val="22"/>
              </w:rPr>
              <w:t xml:space="preserve"> </w:t>
            </w:r>
            <w:r w:rsidR="00287645" w:rsidRPr="00D30B54">
              <w:rPr>
                <w:rFonts w:asciiTheme="minorHAnsi" w:hAnsiTheme="minorHAnsi" w:cs="Arial"/>
                <w:sz w:val="22"/>
                <w:szCs w:val="22"/>
              </w:rPr>
              <w:t>(zgodnie z Europejskim Systemem Opisu Kształcenia Językowego).</w:t>
            </w:r>
            <w:r w:rsidRPr="00D30B54">
              <w:rPr>
                <w:rFonts w:ascii="Calibri" w:hAnsi="Calibri" w:cs="Arial"/>
                <w:sz w:val="22"/>
                <w:szCs w:val="22"/>
              </w:rPr>
              <w:t>.</w:t>
            </w:r>
          </w:p>
          <w:p w:rsidR="00415CEA" w:rsidRPr="00D30B54" w:rsidRDefault="00415CEA" w:rsidP="00415CEA">
            <w:pPr>
              <w:spacing w:before="40" w:after="40"/>
              <w:jc w:val="both"/>
              <w:rPr>
                <w:rFonts w:ascii="Calibri" w:hAnsi="Calibri"/>
              </w:rPr>
            </w:pPr>
          </w:p>
          <w:p w:rsidR="00415CEA" w:rsidRPr="00D30B54" w:rsidRDefault="00287645" w:rsidP="00415CEA">
            <w:pPr>
              <w:spacing w:before="40" w:after="40"/>
              <w:jc w:val="both"/>
              <w:rPr>
                <w:rFonts w:ascii="Calibri" w:hAnsi="Calibri" w:cs="Arial"/>
              </w:rPr>
            </w:pPr>
            <w:r w:rsidRPr="00D30B54">
              <w:rPr>
                <w:rFonts w:ascii="Calibri" w:hAnsi="Calibri" w:cs="Arial"/>
                <w:sz w:val="22"/>
                <w:szCs w:val="22"/>
              </w:rPr>
              <w:t>W</w:t>
            </w:r>
            <w:r w:rsidR="00415CEA" w:rsidRPr="00D30B54">
              <w:rPr>
                <w:rFonts w:ascii="Calibri" w:hAnsi="Calibri" w:cs="Arial"/>
                <w:sz w:val="22"/>
                <w:szCs w:val="22"/>
              </w:rPr>
              <w:t xml:space="preserve"> przypadku szkoleń i kursów realizowanych w zakresie umiejętności dotyczących ICT (TIK) </w:t>
            </w:r>
            <w:r w:rsidRPr="00D30B54">
              <w:rPr>
                <w:rFonts w:ascii="Calibri" w:hAnsi="Calibri" w:cs="Arial"/>
                <w:sz w:val="22"/>
                <w:szCs w:val="22"/>
              </w:rPr>
              <w:t xml:space="preserve">zakres wsparcia obejmuje szkolenia lub kursy kończące </w:t>
            </w:r>
            <w:r w:rsidR="00415CEA" w:rsidRPr="00D30B54">
              <w:rPr>
                <w:rFonts w:ascii="Calibri" w:hAnsi="Calibri" w:cs="Arial"/>
                <w:sz w:val="22"/>
                <w:szCs w:val="22"/>
              </w:rPr>
              <w:t xml:space="preserve">się certyfikatem zewnętrznym potwierdzającym zdobycie </w:t>
            </w:r>
            <w:r w:rsidRPr="00D30B54">
              <w:rPr>
                <w:rFonts w:asciiTheme="minorHAnsi" w:hAnsiTheme="minorHAnsi" w:cs="Arial"/>
                <w:sz w:val="22"/>
                <w:szCs w:val="22"/>
              </w:rPr>
              <w:t>określonych kompetencji cyfrowych</w:t>
            </w:r>
            <w:r w:rsidR="00415CEA" w:rsidRPr="00D30B54">
              <w:rPr>
                <w:rFonts w:ascii="Calibri" w:hAnsi="Calibri" w:cs="Arial"/>
                <w:sz w:val="22"/>
                <w:szCs w:val="22"/>
              </w:rPr>
              <w:t>.</w:t>
            </w:r>
          </w:p>
          <w:p w:rsidR="00415CEA" w:rsidRPr="00D30B54" w:rsidRDefault="00415CEA" w:rsidP="00415CEA">
            <w:pPr>
              <w:spacing w:before="40" w:after="40"/>
              <w:jc w:val="both"/>
              <w:rPr>
                <w:rFonts w:ascii="Calibri" w:hAnsi="Calibri" w:cs="Arial"/>
              </w:rPr>
            </w:pPr>
          </w:p>
          <w:p w:rsidR="00FB0345" w:rsidRPr="00D30B54" w:rsidRDefault="00FB0345" w:rsidP="00FB0345">
            <w:pPr>
              <w:spacing w:before="40" w:after="40"/>
              <w:jc w:val="both"/>
              <w:rPr>
                <w:rFonts w:asciiTheme="minorHAnsi" w:hAnsiTheme="minorHAnsi" w:cs="Arial"/>
              </w:rPr>
            </w:pPr>
            <w:r w:rsidRPr="00D30B54">
              <w:rPr>
                <w:rFonts w:asciiTheme="minorHAnsi" w:hAnsiTheme="minorHAnsi" w:cs="Arial"/>
                <w:sz w:val="22"/>
                <w:szCs w:val="22"/>
              </w:rPr>
              <w:t>Kursy i szkolenia językowe obejmują następujące języki: angielski, niemiecki lub francuski.</w:t>
            </w:r>
          </w:p>
          <w:p w:rsidR="00FB0345" w:rsidRPr="00D30B54" w:rsidRDefault="00FB0345" w:rsidP="00FB0345">
            <w:pPr>
              <w:spacing w:before="40" w:after="40"/>
              <w:jc w:val="both"/>
              <w:rPr>
                <w:rFonts w:asciiTheme="minorHAnsi" w:hAnsiTheme="minorHAnsi" w:cs="Arial"/>
              </w:rPr>
            </w:pPr>
          </w:p>
          <w:p w:rsidR="00287645" w:rsidRPr="00D30B54" w:rsidRDefault="00287645" w:rsidP="00287645">
            <w:pPr>
              <w:spacing w:before="40" w:after="40"/>
              <w:jc w:val="both"/>
              <w:rPr>
                <w:rFonts w:asciiTheme="minorHAnsi" w:hAnsiTheme="minorHAnsi" w:cs="Arial"/>
              </w:rPr>
            </w:pPr>
            <w:r w:rsidRPr="00D30B54">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D30B54">
              <w:rPr>
                <w:rFonts w:asciiTheme="minorHAnsi" w:hAnsiTheme="minorHAnsi" w:cs="Arial"/>
                <w:sz w:val="22"/>
                <w:szCs w:val="22"/>
              </w:rPr>
              <w:cr/>
            </w:r>
          </w:p>
          <w:p w:rsidR="00AB4B55" w:rsidRPr="00D30B54" w:rsidDel="00FE3C38" w:rsidRDefault="00287645" w:rsidP="00287645">
            <w:pPr>
              <w:spacing w:before="40" w:after="40"/>
              <w:jc w:val="both"/>
              <w:rPr>
                <w:rFonts w:asciiTheme="minorHAnsi" w:hAnsiTheme="minorHAnsi" w:cs="Arial"/>
              </w:rPr>
            </w:pPr>
            <w:r w:rsidRPr="00D30B54">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tc>
      </w:tr>
      <w:tr w:rsidR="00AB4B55" w:rsidRPr="00D30B54" w:rsidTr="00D30B54">
        <w:trPr>
          <w:trHeight w:val="20"/>
        </w:trPr>
        <w:tc>
          <w:tcPr>
            <w:tcW w:w="1320" w:type="pct"/>
            <w:shd w:val="clear" w:color="auto" w:fill="auto"/>
            <w:vAlign w:val="center"/>
          </w:tcPr>
          <w:p w:rsidR="00AB4B55" w:rsidRPr="00D30B54" w:rsidRDefault="00AB4B55" w:rsidP="00643262">
            <w:pPr>
              <w:numPr>
                <w:ilvl w:val="0"/>
                <w:numId w:val="148"/>
              </w:numPr>
              <w:suppressAutoHyphens/>
              <w:spacing w:before="40" w:after="40"/>
              <w:rPr>
                <w:rFonts w:asciiTheme="minorHAnsi" w:hAnsiTheme="minorHAnsi" w:cs="Arial"/>
              </w:rPr>
            </w:pPr>
            <w:r w:rsidRPr="00D30B54">
              <w:rPr>
                <w:rFonts w:asciiTheme="minorHAnsi" w:hAnsiTheme="minorHAnsi" w:cs="Arial"/>
                <w:sz w:val="22"/>
                <w:szCs w:val="22"/>
              </w:rPr>
              <w:t>Warunki</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planowany zakres stosowania </w:t>
            </w:r>
            <w:r w:rsidRPr="00D30B54">
              <w:rPr>
                <w:rFonts w:asciiTheme="minorHAnsi" w:hAnsiTheme="minorHAnsi" w:cs="Arial"/>
                <w:sz w:val="22"/>
                <w:szCs w:val="22"/>
              </w:rPr>
              <w:br/>
            </w:r>
            <w:r w:rsidRPr="00D30B54">
              <w:rPr>
                <w:rFonts w:asciiTheme="minorHAnsi" w:hAnsiTheme="minorHAnsi" w:cs="Arial"/>
                <w:i/>
                <w:sz w:val="22"/>
                <w:szCs w:val="22"/>
              </w:rPr>
              <w:t>cross-financingu</w:t>
            </w:r>
            <w:r w:rsidRPr="00D30B54">
              <w:rPr>
                <w:rFonts w:asciiTheme="minorHAnsi" w:hAnsiTheme="minorHAnsi" w:cs="Arial"/>
                <w:sz w:val="22"/>
                <w:szCs w:val="22"/>
              </w:rPr>
              <w:t xml:space="preserve"> (%)</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415CEA" w:rsidP="00E55841">
            <w:pPr>
              <w:pStyle w:val="Default"/>
              <w:jc w:val="both"/>
              <w:rPr>
                <w:rFonts w:cs="Arial"/>
                <w:sz w:val="22"/>
                <w:szCs w:val="22"/>
              </w:rPr>
            </w:pPr>
            <w:r w:rsidRPr="00D30B54">
              <w:rPr>
                <w:rFonts w:cs="Arial"/>
                <w:sz w:val="22"/>
                <w:szCs w:val="22"/>
              </w:rPr>
              <w:t xml:space="preserve">W ramach działania </w:t>
            </w:r>
            <w:r w:rsidR="00874003" w:rsidRPr="00D30B54">
              <w:rPr>
                <w:rFonts w:cs="Arial"/>
                <w:sz w:val="22"/>
                <w:szCs w:val="22"/>
              </w:rPr>
              <w:t xml:space="preserve">dopuszcza się możliwość finansowania </w:t>
            </w:r>
            <w:r w:rsidRPr="00D30B54">
              <w:rPr>
                <w:rFonts w:cs="Arial"/>
                <w:sz w:val="22"/>
                <w:szCs w:val="22"/>
              </w:rPr>
              <w:t xml:space="preserve">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D30B54">
              <w:rPr>
                <w:rFonts w:asciiTheme="minorHAnsi" w:hAnsiTheme="minorHAnsi" w:cs="Arial"/>
                <w:sz w:val="22"/>
                <w:szCs w:val="22"/>
              </w:rPr>
              <w:t>Wartość wydatków w ramach cross-financingu nie może stanowić więcej niż 10% finansowania unijnego na poziomie projektu.</w:t>
            </w:r>
          </w:p>
          <w:p w:rsidR="00874003" w:rsidRPr="00D30B54" w:rsidRDefault="00874003" w:rsidP="00E55841">
            <w:pPr>
              <w:pStyle w:val="Default"/>
              <w:jc w:val="both"/>
              <w:rPr>
                <w:rFonts w:asciiTheme="minorHAnsi" w:hAnsiTheme="minorHAnsi" w:cs="Arial"/>
                <w:i/>
                <w:sz w:val="22"/>
                <w:szCs w:val="22"/>
              </w:rPr>
            </w:pPr>
            <w:r w:rsidRPr="00D30B54">
              <w:rPr>
                <w:rFonts w:asciiTheme="minorHAnsi" w:hAnsiTheme="minorHAnsi" w:cs="Arial"/>
                <w:sz w:val="22"/>
                <w:szCs w:val="22"/>
              </w:rPr>
              <w:t>Możliwość stosowania cross-financingu zostanie określona w regulaminie konkursu.</w:t>
            </w:r>
          </w:p>
        </w:tc>
      </w:tr>
      <w:tr w:rsidR="00AB4B55" w:rsidRPr="00D30B54" w:rsidTr="00D30B54">
        <w:trPr>
          <w:trHeight w:val="530"/>
        </w:trPr>
        <w:tc>
          <w:tcPr>
            <w:tcW w:w="1320" w:type="pct"/>
            <w:shd w:val="clear" w:color="auto" w:fill="auto"/>
            <w:vAlign w:val="center"/>
          </w:tcPr>
          <w:p w:rsidR="00AB4B55" w:rsidRPr="00D30B54" w:rsidRDefault="00AB4B55" w:rsidP="00643262">
            <w:pPr>
              <w:numPr>
                <w:ilvl w:val="0"/>
                <w:numId w:val="148"/>
              </w:numPr>
              <w:suppressAutoHyphens/>
              <w:spacing w:before="40" w:after="40"/>
              <w:rPr>
                <w:rFonts w:asciiTheme="minorHAnsi" w:hAnsiTheme="minorHAnsi" w:cs="Arial"/>
              </w:rPr>
            </w:pPr>
            <w:r w:rsidRPr="00D30B54">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415CEA" w:rsidP="00E55841">
            <w:pPr>
              <w:spacing w:before="40" w:after="40"/>
              <w:jc w:val="both"/>
              <w:rPr>
                <w:rFonts w:asciiTheme="minorHAnsi" w:hAnsiTheme="minorHAnsi" w:cs="Arial"/>
              </w:rPr>
            </w:pPr>
            <w:r w:rsidRPr="00D30B54">
              <w:rPr>
                <w:rFonts w:ascii="Calibri" w:hAnsi="Calibri" w:cs="Arial"/>
                <w:sz w:val="22"/>
                <w:szCs w:val="22"/>
              </w:rPr>
              <w:t>W ramach projektów współfinansowanych z EFS wartość wydatków poniesionych na zakup środków trwałych o wartości jednostkowej równej i wyższej niż 350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p>
        </w:tc>
      </w:tr>
      <w:tr w:rsidR="00AB4B55" w:rsidRPr="00D30B54" w:rsidTr="00D30B54">
        <w:trPr>
          <w:trHeight w:val="20"/>
        </w:trPr>
        <w:tc>
          <w:tcPr>
            <w:tcW w:w="1320" w:type="pct"/>
            <w:shd w:val="clear" w:color="auto" w:fill="auto"/>
            <w:vAlign w:val="center"/>
          </w:tcPr>
          <w:p w:rsidR="00AB4B55" w:rsidRPr="00D30B54" w:rsidRDefault="00AB4B55" w:rsidP="00643262">
            <w:pPr>
              <w:numPr>
                <w:ilvl w:val="0"/>
                <w:numId w:val="148"/>
              </w:numPr>
              <w:suppressAutoHyphens/>
              <w:spacing w:before="40" w:after="40"/>
              <w:rPr>
                <w:rFonts w:asciiTheme="minorHAnsi" w:hAnsiTheme="minorHAnsi" w:cs="Arial"/>
              </w:rPr>
            </w:pPr>
            <w:r w:rsidRPr="00D30B54">
              <w:rPr>
                <w:rFonts w:asciiTheme="minorHAnsi" w:hAnsiTheme="minorHAnsi" w:cs="Arial"/>
                <w:sz w:val="22"/>
                <w:szCs w:val="22"/>
              </w:rPr>
              <w:t>Warunki uwzględniania dochodu</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 xml:space="preserve">projekcie </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20"/>
        </w:trPr>
        <w:tc>
          <w:tcPr>
            <w:tcW w:w="1320" w:type="pct"/>
            <w:tcBorders>
              <w:top w:val="single" w:sz="4" w:space="0" w:color="auto"/>
              <w:right w:val="single" w:sz="4" w:space="0" w:color="auto"/>
            </w:tcBorders>
            <w:shd w:val="clear" w:color="auto" w:fill="auto"/>
            <w:vAlign w:val="center"/>
          </w:tcPr>
          <w:p w:rsidR="00AB4B55" w:rsidRPr="00D30B54" w:rsidRDefault="00AB4B55" w:rsidP="00643262">
            <w:pPr>
              <w:numPr>
                <w:ilvl w:val="0"/>
                <w:numId w:val="148"/>
              </w:numPr>
              <w:suppressAutoHyphens/>
              <w:spacing w:before="40" w:after="40"/>
              <w:rPr>
                <w:rFonts w:asciiTheme="minorHAnsi" w:hAnsiTheme="minorHAnsi" w:cs="Arial"/>
              </w:rPr>
            </w:pPr>
            <w:r w:rsidRPr="00D30B54">
              <w:rPr>
                <w:rFonts w:asciiTheme="minorHAnsi" w:hAnsiTheme="minorHAnsi" w:cs="Arial"/>
                <w:sz w:val="22"/>
                <w:szCs w:val="22"/>
              </w:rPr>
              <w:t>Warunki stosowania uproszczonych form rozliczania wydatków</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D30B54" w:rsidRDefault="00287645" w:rsidP="00415CEA">
            <w:pPr>
              <w:spacing w:before="40" w:after="40"/>
              <w:jc w:val="both"/>
              <w:rPr>
                <w:rFonts w:ascii="Calibri" w:hAnsi="Calibri" w:cs="Arial"/>
              </w:rPr>
            </w:pPr>
            <w:r w:rsidRPr="00D30B54">
              <w:rPr>
                <w:rFonts w:asciiTheme="minorHAnsi" w:hAnsiTheme="minorHAnsi" w:cs="Arial"/>
                <w:sz w:val="22"/>
                <w:szCs w:val="22"/>
              </w:rPr>
              <w:t>Szkolenia i kursy językowe są rozliczane stawkami jednostkowymi</w:t>
            </w:r>
            <w:r w:rsidR="00415CEA" w:rsidRPr="00D30B54">
              <w:rPr>
                <w:rFonts w:ascii="Calibri" w:hAnsi="Calibri" w:cs="Arial"/>
                <w:sz w:val="22"/>
                <w:szCs w:val="22"/>
              </w:rPr>
              <w:t xml:space="preserve">, szczegółowy zakres stosowania stawek jednostkowych zostanie określony w regulaminie konkursu. </w:t>
            </w:r>
          </w:p>
          <w:p w:rsidR="00415CEA" w:rsidRPr="00D30B54" w:rsidRDefault="00415CEA" w:rsidP="00415CEA">
            <w:pPr>
              <w:spacing w:before="40" w:after="40"/>
              <w:jc w:val="both"/>
              <w:rPr>
                <w:rFonts w:ascii="Calibri" w:hAnsi="Calibri" w:cs="Arial"/>
              </w:rPr>
            </w:pPr>
          </w:p>
          <w:p w:rsidR="00415CEA" w:rsidRPr="00D30B54" w:rsidRDefault="00415CEA" w:rsidP="00415CEA">
            <w:pPr>
              <w:autoSpaceDE w:val="0"/>
              <w:autoSpaceDN w:val="0"/>
              <w:adjustRightInd w:val="0"/>
              <w:spacing w:after="0"/>
              <w:jc w:val="both"/>
              <w:rPr>
                <w:rFonts w:ascii="Calibri" w:eastAsia="Arial Unicode MS" w:hAnsi="Calibri"/>
              </w:rPr>
            </w:pPr>
            <w:r w:rsidRPr="00D30B54">
              <w:rPr>
                <w:rFonts w:ascii="Calibri" w:eastAsia="Calibri" w:hAnsi="Calibr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 wartości wkładu publicznego do 100 000 EUR. Do przeliczenia ww. kwoty na PLN należy stosować miesięczny obrachunkowy kurs wymiany stosowany przez KE aktualny na dzie</w:t>
            </w:r>
            <w:r w:rsidRPr="00D30B54">
              <w:rPr>
                <w:rFonts w:ascii="Calibri" w:eastAsia="Arial Unicode MS" w:hAnsi="Calibri" w:cs="Arial Unicode MS"/>
                <w:sz w:val="22"/>
                <w:szCs w:val="22"/>
                <w:lang w:eastAsia="en-US"/>
              </w:rPr>
              <w:t>ń ogłoszenia konkursu.</w:t>
            </w:r>
          </w:p>
          <w:p w:rsidR="00A545BC" w:rsidRPr="00D30B54" w:rsidRDefault="00415CEA" w:rsidP="00415CEA">
            <w:pPr>
              <w:autoSpaceDE w:val="0"/>
              <w:autoSpaceDN w:val="0"/>
              <w:adjustRightInd w:val="0"/>
              <w:spacing w:after="0"/>
              <w:jc w:val="both"/>
              <w:rPr>
                <w:rFonts w:asciiTheme="minorHAnsi" w:hAnsiTheme="minorHAnsi" w:cs="Arial"/>
              </w:rPr>
            </w:pPr>
            <w:r w:rsidRPr="00D30B54">
              <w:rPr>
                <w:rFonts w:ascii="Calibri" w:eastAsia="Arial Unicode MS" w:hAnsi="Calibri" w:cs="MS Sans Serif"/>
                <w:sz w:val="22"/>
                <w:szCs w:val="22"/>
                <w:lang w:eastAsia="en-US"/>
              </w:rPr>
              <w:t>Kwestia systemu zaliczek zostanie ustalona w regulaminie konkursu.</w:t>
            </w:r>
          </w:p>
        </w:tc>
      </w:tr>
      <w:tr w:rsidR="00AB4B55" w:rsidRPr="00D30B54" w:rsidTr="00D30B54">
        <w:trPr>
          <w:trHeight w:val="610"/>
        </w:trPr>
        <w:tc>
          <w:tcPr>
            <w:tcW w:w="1320" w:type="pct"/>
            <w:tcBorders>
              <w:top w:val="single" w:sz="4" w:space="0" w:color="auto"/>
              <w:right w:val="single" w:sz="4" w:space="0" w:color="auto"/>
            </w:tcBorders>
            <w:shd w:val="clear" w:color="auto" w:fill="auto"/>
            <w:vAlign w:val="center"/>
          </w:tcPr>
          <w:p w:rsidR="00AB4B55" w:rsidRPr="00D30B54" w:rsidRDefault="00AB4B55" w:rsidP="00643262">
            <w:pPr>
              <w:numPr>
                <w:ilvl w:val="0"/>
                <w:numId w:val="148"/>
              </w:numPr>
              <w:suppressAutoHyphens/>
              <w:spacing w:before="40" w:after="40"/>
              <w:rPr>
                <w:rFonts w:asciiTheme="minorHAnsi" w:hAnsiTheme="minorHAnsi" w:cs="Arial"/>
              </w:rPr>
            </w:pPr>
            <w:r w:rsidRPr="00D30B54">
              <w:rPr>
                <w:rFonts w:asciiTheme="minorHAnsi" w:hAnsiTheme="minorHAnsi" w:cs="Arial"/>
                <w:sz w:val="22"/>
                <w:szCs w:val="22"/>
              </w:rPr>
              <w:t xml:space="preserve">Pomoc publiczna </w:t>
            </w:r>
            <w:r w:rsidRPr="00D30B54">
              <w:rPr>
                <w:rFonts w:asciiTheme="minorHAnsi" w:hAnsiTheme="minorHAnsi" w:cs="Arial"/>
                <w:sz w:val="22"/>
                <w:szCs w:val="22"/>
              </w:rPr>
              <w:br/>
              <w:t xml:space="preserve">i pomoc </w:t>
            </w:r>
            <w:r w:rsidRPr="00D30B54">
              <w:rPr>
                <w:rFonts w:asciiTheme="minorHAnsi" w:hAnsiTheme="minorHAnsi" w:cs="Arial"/>
                <w:i/>
                <w:sz w:val="22"/>
                <w:szCs w:val="22"/>
              </w:rPr>
              <w:t>de minimis</w:t>
            </w:r>
            <w:r w:rsidRPr="00D30B54">
              <w:rPr>
                <w:rFonts w:asciiTheme="minorHAnsi" w:hAnsiTheme="minorHAnsi" w:cs="Arial"/>
                <w:sz w:val="22"/>
                <w:szCs w:val="22"/>
              </w:rPr>
              <w:br/>
              <w:t>(rodzaj</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przeznaczenie pomocy, unijna lub krajowa podstawa prawna)</w:t>
            </w:r>
            <w:r w:rsidRPr="00D30B54">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AB4B55" w:rsidRPr="00D30B54" w:rsidRDefault="00EB2D36" w:rsidP="00E63920">
            <w:pPr>
              <w:spacing w:before="40" w:after="40"/>
              <w:jc w:val="both"/>
              <w:rPr>
                <w:rFonts w:asciiTheme="minorHAnsi" w:hAnsiTheme="minorHAnsi" w:cs="Arial"/>
              </w:rPr>
            </w:pPr>
            <w:r w:rsidRPr="00EB2D36">
              <w:rPr>
                <w:rFonts w:ascii="Calibri" w:hAnsi="Calibri" w:cs="Arial"/>
                <w:sz w:val="22"/>
                <w:szCs w:val="22"/>
              </w:rPr>
              <w:t xml:space="preserve">Ze względu na specyfikę </w:t>
            </w:r>
            <w:r>
              <w:rPr>
                <w:rFonts w:ascii="Calibri" w:hAnsi="Calibri" w:cs="Arial"/>
                <w:sz w:val="22"/>
                <w:szCs w:val="22"/>
              </w:rPr>
              <w:t xml:space="preserve">Działania istnieje możliwość występowania </w:t>
            </w:r>
            <w:r w:rsidRPr="00EB2D36">
              <w:rPr>
                <w:rFonts w:ascii="Calibri" w:hAnsi="Calibri" w:cs="Arial"/>
                <w:sz w:val="22"/>
                <w:szCs w:val="22"/>
              </w:rPr>
              <w:t xml:space="preserve">pomocy de </w:t>
            </w:r>
            <w:r>
              <w:rPr>
                <w:rFonts w:ascii="Calibri" w:hAnsi="Calibri" w:cs="Arial"/>
                <w:sz w:val="22"/>
                <w:szCs w:val="22"/>
              </w:rPr>
              <w:t xml:space="preserve">minimis </w:t>
            </w:r>
            <w:r w:rsidRPr="00EB2D36">
              <w:rPr>
                <w:rFonts w:ascii="Calibri" w:hAnsi="Calibri" w:cs="Arial"/>
                <w:sz w:val="22"/>
                <w:szCs w:val="22"/>
              </w:rPr>
              <w:t>udzielanej na podstawie rozporz</w:t>
            </w:r>
            <w:r>
              <w:rPr>
                <w:rFonts w:ascii="Calibri" w:hAnsi="Calibri" w:cs="Arial"/>
                <w:sz w:val="22"/>
                <w:szCs w:val="22"/>
              </w:rPr>
              <w:t>ądzenia Komisji (UE) nr 140</w:t>
            </w:r>
            <w:r w:rsidRPr="00EB2D36">
              <w:rPr>
                <w:rFonts w:ascii="Calibri" w:hAnsi="Calibri" w:cs="Arial"/>
                <w:sz w:val="22"/>
                <w:szCs w:val="22"/>
              </w:rPr>
              <w:t>7/20</w:t>
            </w:r>
            <w:r>
              <w:rPr>
                <w:rFonts w:ascii="Calibri" w:hAnsi="Calibri" w:cs="Arial"/>
                <w:sz w:val="22"/>
                <w:szCs w:val="22"/>
              </w:rPr>
              <w:t xml:space="preserve">13 z 18 grudnia 2013 roku w </w:t>
            </w:r>
            <w:r w:rsidRPr="00EB2D36">
              <w:rPr>
                <w:rFonts w:ascii="Calibri" w:hAnsi="Calibri" w:cs="Arial"/>
                <w:sz w:val="22"/>
                <w:szCs w:val="22"/>
              </w:rPr>
              <w:t xml:space="preserve">sprawie </w:t>
            </w:r>
            <w:r>
              <w:rPr>
                <w:rFonts w:ascii="Calibri" w:hAnsi="Calibri" w:cs="Arial"/>
                <w:sz w:val="22"/>
                <w:szCs w:val="22"/>
              </w:rPr>
              <w:t>stosowania art.107 i 108 Tr</w:t>
            </w:r>
            <w:r w:rsidRPr="00EB2D36">
              <w:rPr>
                <w:rFonts w:ascii="Calibri" w:hAnsi="Calibri" w:cs="Arial"/>
                <w:sz w:val="22"/>
                <w:szCs w:val="22"/>
              </w:rPr>
              <w:t xml:space="preserve">aktatu o funkcjonowaniu Unii Europejskiej do pomocy de minimis oraz zgodnie z rozporządzeniem </w:t>
            </w:r>
            <w:r>
              <w:rPr>
                <w:rFonts w:ascii="Calibri" w:hAnsi="Calibri" w:cs="Arial"/>
                <w:sz w:val="22"/>
                <w:szCs w:val="22"/>
              </w:rPr>
              <w:t>Ministra Infrastruktury i R</w:t>
            </w:r>
            <w:r w:rsidRPr="00EB2D36">
              <w:rPr>
                <w:rFonts w:ascii="Calibri" w:hAnsi="Calibri" w:cs="Arial"/>
                <w:sz w:val="22"/>
                <w:szCs w:val="22"/>
              </w:rPr>
              <w:t>ozwoj</w:t>
            </w:r>
            <w:r>
              <w:rPr>
                <w:rFonts w:ascii="Calibri" w:hAnsi="Calibri" w:cs="Arial"/>
                <w:sz w:val="22"/>
                <w:szCs w:val="22"/>
              </w:rPr>
              <w:t xml:space="preserve">u z dnia 2 lipca 2015 r. w </w:t>
            </w:r>
            <w:r w:rsidRPr="00EB2D36">
              <w:rPr>
                <w:rFonts w:ascii="Calibri" w:hAnsi="Calibri" w:cs="Arial"/>
                <w:sz w:val="22"/>
                <w:szCs w:val="22"/>
              </w:rPr>
              <w:t>sprawie udzielania pomocy de minimis oraz pomocy pu</w:t>
            </w:r>
            <w:r>
              <w:rPr>
                <w:rFonts w:ascii="Calibri" w:hAnsi="Calibri" w:cs="Arial"/>
                <w:sz w:val="22"/>
                <w:szCs w:val="22"/>
              </w:rPr>
              <w:t>blicznej w ramach programów operacyjnych finansowany</w:t>
            </w:r>
            <w:r w:rsidRPr="00EB2D36">
              <w:rPr>
                <w:rFonts w:ascii="Calibri" w:hAnsi="Calibri" w:cs="Arial"/>
                <w:sz w:val="22"/>
                <w:szCs w:val="22"/>
              </w:rPr>
              <w:t>ch z Europejskiego Fu</w:t>
            </w:r>
            <w:r>
              <w:rPr>
                <w:rFonts w:ascii="Calibri" w:hAnsi="Calibri" w:cs="Arial"/>
                <w:sz w:val="22"/>
                <w:szCs w:val="22"/>
              </w:rPr>
              <w:t xml:space="preserve">nduszu Społecznego na lata 2014–2020. Pomoc de minimis w </w:t>
            </w:r>
            <w:r w:rsidRPr="00EB2D36">
              <w:rPr>
                <w:rFonts w:ascii="Calibri" w:hAnsi="Calibri" w:cs="Arial"/>
                <w:sz w:val="22"/>
                <w:szCs w:val="22"/>
              </w:rPr>
              <w:t xml:space="preserve">ramach niniejszego konkursu może wystąpić w sytuacji, gdy ze wsparcia skorzysta osoba fizyczna prowadząca działalność gospodarczą. </w:t>
            </w:r>
            <w:r w:rsidR="007B5174">
              <w:rPr>
                <w:rFonts w:ascii="Calibri" w:hAnsi="Calibri" w:cs="Arial"/>
                <w:sz w:val="22"/>
                <w:szCs w:val="22"/>
              </w:rPr>
              <w:t>O</w:t>
            </w:r>
            <w:r>
              <w:rPr>
                <w:rFonts w:ascii="Calibri" w:hAnsi="Calibri" w:cs="Arial"/>
                <w:sz w:val="22"/>
                <w:szCs w:val="22"/>
              </w:rPr>
              <w:t xml:space="preserve">soby prowadzące działalność gospodarczą, co </w:t>
            </w:r>
            <w:r w:rsidRPr="00EB2D36">
              <w:rPr>
                <w:rFonts w:ascii="Calibri" w:hAnsi="Calibri" w:cs="Arial"/>
                <w:sz w:val="22"/>
                <w:szCs w:val="22"/>
              </w:rPr>
              <w:t>do zasady powinny korzystać ze ws</w:t>
            </w:r>
            <w:r>
              <w:rPr>
                <w:rFonts w:ascii="Calibri" w:hAnsi="Calibri" w:cs="Arial"/>
                <w:sz w:val="22"/>
                <w:szCs w:val="22"/>
              </w:rPr>
              <w:t xml:space="preserve">parcia przewidzianego w ramach </w:t>
            </w:r>
            <w:r w:rsidRPr="00EB2D36">
              <w:rPr>
                <w:rFonts w:ascii="Calibri" w:hAnsi="Calibri" w:cs="Arial"/>
                <w:sz w:val="22"/>
                <w:szCs w:val="22"/>
              </w:rPr>
              <w:t xml:space="preserve">Działania 8.6 RPO WD. </w:t>
            </w:r>
          </w:p>
        </w:tc>
      </w:tr>
      <w:tr w:rsidR="00AB4B55" w:rsidRPr="00D30B54" w:rsidTr="00D30B54">
        <w:trPr>
          <w:trHeight w:val="2424"/>
        </w:trPr>
        <w:tc>
          <w:tcPr>
            <w:tcW w:w="1320" w:type="pct"/>
            <w:tcBorders>
              <w:top w:val="single" w:sz="4" w:space="0" w:color="auto"/>
            </w:tcBorders>
            <w:shd w:val="clear" w:color="auto" w:fill="auto"/>
            <w:vAlign w:val="center"/>
          </w:tcPr>
          <w:p w:rsidR="00AB4B55" w:rsidRPr="00D30B54" w:rsidRDefault="00AB4B55" w:rsidP="00643262">
            <w:pPr>
              <w:numPr>
                <w:ilvl w:val="0"/>
                <w:numId w:val="148"/>
              </w:numPr>
              <w:suppressAutoHyphens/>
              <w:spacing w:before="40" w:after="40"/>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UE wydatków kwalifikowalnych </w:t>
            </w:r>
            <w:r w:rsidRPr="00D30B54">
              <w:rPr>
                <w:rFonts w:asciiTheme="minorHAnsi" w:hAnsiTheme="minorHAnsi" w:cs="Arial"/>
                <w:sz w:val="22"/>
                <w:szCs w:val="22"/>
              </w:rPr>
              <w:br/>
              <w:t xml:space="preserve">na poziomie projektu </w:t>
            </w:r>
            <w:r w:rsidRPr="00D30B54">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eastAsiaTheme="minorHAnsi" w:hAnsiTheme="minorHAnsi" w:cs="Arial"/>
                <w:sz w:val="22"/>
                <w:szCs w:val="22"/>
                <w:lang w:eastAsia="en-US"/>
              </w:rPr>
              <w:t>85%</w:t>
            </w:r>
          </w:p>
        </w:tc>
      </w:tr>
      <w:tr w:rsidR="00AB4B55" w:rsidRPr="00D30B54" w:rsidTr="00D30B54">
        <w:trPr>
          <w:trHeight w:val="5060"/>
        </w:trPr>
        <w:tc>
          <w:tcPr>
            <w:tcW w:w="1320" w:type="pct"/>
            <w:shd w:val="clear" w:color="auto" w:fill="auto"/>
            <w:vAlign w:val="center"/>
          </w:tcPr>
          <w:p w:rsidR="00AB4B55" w:rsidRPr="00D30B54" w:rsidRDefault="00AB4B55" w:rsidP="00643262">
            <w:pPr>
              <w:numPr>
                <w:ilvl w:val="0"/>
                <w:numId w:val="148"/>
              </w:numPr>
              <w:suppressAutoHyphens/>
              <w:spacing w:before="40" w:after="40"/>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całkowitego wydatków kwalifikowalnych </w:t>
            </w:r>
            <w:r w:rsidRPr="00D30B54">
              <w:rPr>
                <w:rFonts w:asciiTheme="minorHAnsi" w:hAnsiTheme="minorHAnsi" w:cs="Arial"/>
                <w:sz w:val="22"/>
                <w:szCs w:val="22"/>
              </w:rPr>
              <w:br/>
              <w:t xml:space="preserve">na poziomie projektu </w:t>
            </w:r>
            <w:r w:rsidRPr="00D30B54">
              <w:rPr>
                <w:rFonts w:asciiTheme="minorHAnsi" w:hAnsiTheme="minorHAnsi" w:cs="Arial"/>
                <w:sz w:val="22"/>
                <w:szCs w:val="22"/>
              </w:rPr>
              <w:br/>
              <w:t>(środki UE + ewentualne współfinansowanie</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budżetu państwa lub innych źródeł przyznawane beneficjentowi przez właściwą instytucję)</w:t>
            </w:r>
            <w:r w:rsidRPr="00D30B54">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415CEA" w:rsidP="00176DB4">
            <w:pPr>
              <w:spacing w:before="40" w:after="40"/>
              <w:rPr>
                <w:rFonts w:asciiTheme="minorHAnsi" w:hAnsiTheme="minorHAnsi" w:cs="Arial"/>
              </w:rPr>
            </w:pPr>
            <w:r w:rsidRPr="00D30B54">
              <w:rPr>
                <w:rFonts w:ascii="Calibri" w:hAnsi="Calibri" w:cs="Arial"/>
                <w:sz w:val="22"/>
                <w:szCs w:val="22"/>
              </w:rPr>
              <w:t>W zakresie wszystkich  projektów: 90%</w:t>
            </w:r>
            <w:r w:rsidRPr="00D30B54">
              <w:rPr>
                <w:rFonts w:ascii="Calibri" w:hAnsi="Calibri"/>
                <w:sz w:val="22"/>
                <w:szCs w:val="22"/>
              </w:rPr>
              <w:t>.</w:t>
            </w:r>
          </w:p>
        </w:tc>
      </w:tr>
      <w:tr w:rsidR="00AB4B55" w:rsidRPr="00D30B54" w:rsidTr="00D30B54">
        <w:trPr>
          <w:trHeight w:val="1252"/>
        </w:trPr>
        <w:tc>
          <w:tcPr>
            <w:tcW w:w="1320" w:type="pct"/>
            <w:shd w:val="clear" w:color="auto" w:fill="auto"/>
            <w:vAlign w:val="center"/>
          </w:tcPr>
          <w:p w:rsidR="00AB4B55" w:rsidRPr="00D30B54" w:rsidRDefault="00AB4B55" w:rsidP="00643262">
            <w:pPr>
              <w:numPr>
                <w:ilvl w:val="0"/>
                <w:numId w:val="148"/>
              </w:numPr>
              <w:suppressAutoHyphens/>
              <w:spacing w:before="40" w:after="40"/>
              <w:rPr>
                <w:rFonts w:asciiTheme="minorHAnsi" w:hAnsiTheme="minorHAnsi" w:cs="Arial"/>
              </w:rPr>
            </w:pPr>
            <w:r w:rsidRPr="00D30B54">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415CEA" w:rsidP="00176DB4">
            <w:pPr>
              <w:spacing w:before="40" w:after="40"/>
              <w:rPr>
                <w:rFonts w:asciiTheme="minorHAnsi" w:hAnsiTheme="minorHAnsi" w:cs="Arial"/>
              </w:rPr>
            </w:pPr>
            <w:r w:rsidRPr="00D30B54">
              <w:rPr>
                <w:rFonts w:ascii="Calibri" w:hAnsi="Calibri" w:cs="Arial"/>
                <w:sz w:val="22"/>
                <w:szCs w:val="22"/>
              </w:rPr>
              <w:t>W zakresie wszystkich projektów:</w:t>
            </w:r>
            <w:r w:rsidRPr="00D30B54">
              <w:rPr>
                <w:rFonts w:ascii="Calibri" w:hAnsi="Calibri" w:cs="Arial"/>
                <w:b/>
                <w:bCs/>
                <w:sz w:val="22"/>
                <w:szCs w:val="22"/>
              </w:rPr>
              <w:t xml:space="preserve"> </w:t>
            </w:r>
            <w:r w:rsidRPr="00D30B54">
              <w:rPr>
                <w:rFonts w:ascii="Calibri" w:hAnsi="Calibri" w:cs="Arial"/>
                <w:sz w:val="22"/>
                <w:szCs w:val="22"/>
              </w:rPr>
              <w:t>10%.</w:t>
            </w:r>
          </w:p>
        </w:tc>
      </w:tr>
      <w:tr w:rsidR="00AB4B55" w:rsidRPr="00D30B54" w:rsidTr="00D30B54">
        <w:trPr>
          <w:trHeight w:val="1585"/>
        </w:trPr>
        <w:tc>
          <w:tcPr>
            <w:tcW w:w="1320" w:type="pct"/>
            <w:shd w:val="clear" w:color="auto" w:fill="auto"/>
            <w:vAlign w:val="center"/>
          </w:tcPr>
          <w:p w:rsidR="00AB4B55" w:rsidRPr="00D30B54" w:rsidRDefault="00AB4B55" w:rsidP="00643262">
            <w:pPr>
              <w:numPr>
                <w:ilvl w:val="0"/>
                <w:numId w:val="148"/>
              </w:numPr>
              <w:suppressAutoHyphens/>
              <w:spacing w:before="40" w:after="40"/>
              <w:rPr>
                <w:rFonts w:asciiTheme="minorHAnsi" w:hAnsiTheme="minorHAnsi" w:cs="Arial"/>
              </w:rPr>
            </w:pPr>
            <w:r w:rsidRPr="00D30B54">
              <w:rPr>
                <w:rFonts w:asciiTheme="minorHAnsi" w:hAnsiTheme="minorHAnsi" w:cs="Arial"/>
                <w:sz w:val="22"/>
                <w:szCs w:val="22"/>
              </w:rPr>
              <w:t>Minimalna</w:t>
            </w:r>
            <w:r w:rsidRPr="00D30B54">
              <w:rPr>
                <w:rFonts w:asciiTheme="minorHAnsi" w:hAnsiTheme="minorHAnsi" w:cs="Arial"/>
                <w:sz w:val="22"/>
                <w:szCs w:val="22"/>
              </w:rPr>
              <w:br/>
              <w:t>i maksymalna wartość projektu (PLN)</w:t>
            </w:r>
          </w:p>
          <w:p w:rsidR="00AB4B55" w:rsidRPr="00D30B54" w:rsidRDefault="00AB4B55" w:rsidP="00176DB4">
            <w:pPr>
              <w:suppressAutoHyphens/>
              <w:spacing w:before="40" w:after="40"/>
              <w:ind w:left="360"/>
              <w:rPr>
                <w:rFonts w:asciiTheme="minorHAnsi" w:hAnsiTheme="minorHAnsi" w:cs="Arial"/>
              </w:rPr>
            </w:pPr>
            <w:r w:rsidRPr="00D30B54">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415CEA" w:rsidRPr="00D30B54" w:rsidRDefault="00415CEA" w:rsidP="00415CEA">
            <w:pPr>
              <w:spacing w:before="40" w:after="40"/>
              <w:jc w:val="both"/>
              <w:rPr>
                <w:rFonts w:ascii="Calibri" w:hAnsi="Calibri" w:cs="Arial"/>
              </w:rPr>
            </w:pPr>
            <w:r w:rsidRPr="00D30B54">
              <w:rPr>
                <w:rFonts w:ascii="Calibri" w:hAnsi="Calibri" w:cs="Arial"/>
                <w:sz w:val="22"/>
                <w:szCs w:val="22"/>
              </w:rPr>
              <w:t>Minimalna wartość projektu 50 000,00 zł.</w:t>
            </w:r>
          </w:p>
          <w:p w:rsidR="00AB4B55" w:rsidRPr="00D30B54" w:rsidRDefault="00415CEA" w:rsidP="00415CEA">
            <w:pPr>
              <w:spacing w:before="40" w:after="40"/>
              <w:rPr>
                <w:rFonts w:asciiTheme="minorHAnsi" w:hAnsiTheme="minorHAnsi" w:cs="Arial"/>
              </w:rPr>
            </w:pPr>
            <w:r w:rsidRPr="00D30B54">
              <w:rPr>
                <w:rFonts w:ascii="Calibri" w:hAnsi="Calibri" w:cs="Arial"/>
                <w:sz w:val="22"/>
                <w:szCs w:val="22"/>
              </w:rPr>
              <w:t>Maksymalna wartość projektu – nie dotyczy.</w:t>
            </w:r>
          </w:p>
        </w:tc>
      </w:tr>
      <w:tr w:rsidR="00AB4B55" w:rsidRPr="00D30B54" w:rsidTr="00D30B54">
        <w:trPr>
          <w:trHeight w:val="1838"/>
        </w:trPr>
        <w:tc>
          <w:tcPr>
            <w:tcW w:w="1320" w:type="pct"/>
            <w:shd w:val="clear" w:color="auto" w:fill="auto"/>
            <w:vAlign w:val="center"/>
          </w:tcPr>
          <w:p w:rsidR="00AB4B55" w:rsidRPr="00D30B54" w:rsidRDefault="00AB4B55" w:rsidP="00643262">
            <w:pPr>
              <w:numPr>
                <w:ilvl w:val="0"/>
                <w:numId w:val="148"/>
              </w:numPr>
              <w:suppressAutoHyphens/>
              <w:spacing w:before="40" w:after="40"/>
              <w:rPr>
                <w:rFonts w:asciiTheme="minorHAnsi" w:hAnsiTheme="minorHAnsi" w:cs="Arial"/>
              </w:rPr>
            </w:pPr>
            <w:r w:rsidRPr="00D30B54">
              <w:rPr>
                <w:rFonts w:asciiTheme="minorHAnsi" w:hAnsiTheme="minorHAnsi" w:cs="Arial"/>
                <w:sz w:val="22"/>
                <w:szCs w:val="22"/>
              </w:rPr>
              <w:t>Minimalna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maksymalna wartość wydatków kwalifikowalnych projektu (PLN) </w:t>
            </w:r>
            <w:r w:rsidRPr="00D30B54">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1545"/>
        </w:trPr>
        <w:tc>
          <w:tcPr>
            <w:tcW w:w="1320" w:type="pct"/>
            <w:shd w:val="clear" w:color="auto" w:fill="auto"/>
            <w:vAlign w:val="center"/>
          </w:tcPr>
          <w:p w:rsidR="00AB4B55" w:rsidRPr="00D30B54" w:rsidRDefault="00AB4B55" w:rsidP="00643262">
            <w:pPr>
              <w:numPr>
                <w:ilvl w:val="0"/>
                <w:numId w:val="148"/>
              </w:numPr>
              <w:suppressAutoHyphens/>
              <w:spacing w:before="40" w:after="40"/>
              <w:rPr>
                <w:rFonts w:asciiTheme="minorHAnsi" w:hAnsiTheme="minorHAnsi" w:cs="Arial"/>
              </w:rPr>
            </w:pPr>
            <w:r w:rsidRPr="00D30B54">
              <w:rPr>
                <w:rFonts w:asciiTheme="minorHAnsi" w:hAnsiTheme="minorHAnsi" w:cs="Arial"/>
                <w:sz w:val="22"/>
                <w:szCs w:val="22"/>
              </w:rPr>
              <w:t>Kwota alokacji UE na instrumenty finansowe</w:t>
            </w:r>
            <w:r w:rsidRPr="00D30B54">
              <w:rPr>
                <w:rFonts w:asciiTheme="minorHAnsi" w:hAnsiTheme="minorHAnsi" w:cs="Arial"/>
                <w:sz w:val="22"/>
                <w:szCs w:val="22"/>
              </w:rPr>
              <w:br/>
              <w:t xml:space="preserve">(EUR) </w:t>
            </w:r>
            <w:r w:rsidRPr="00D30B54">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rPr>
                <w:rFonts w:asciiTheme="minorHAnsi" w:hAnsiTheme="minorHAnsi" w:cs="Arial"/>
              </w:rPr>
            </w:pPr>
            <w:r w:rsidRPr="00D30B54">
              <w:rPr>
                <w:rFonts w:asciiTheme="minorHAnsi" w:hAnsiTheme="minorHAnsi" w:cs="Arial"/>
                <w:sz w:val="22"/>
                <w:szCs w:val="22"/>
              </w:rPr>
              <w:t>Nie dotyczy</w:t>
            </w:r>
          </w:p>
        </w:tc>
      </w:tr>
    </w:tbl>
    <w:p w:rsidR="00AB4B55" w:rsidRPr="00AB4B55" w:rsidRDefault="00AB4B55" w:rsidP="00870FEE">
      <w:pPr>
        <w:jc w:val="both"/>
        <w:rPr>
          <w:rFonts w:asciiTheme="minorHAnsi" w:hAnsiTheme="minorHAnsi"/>
          <w:b/>
        </w:rPr>
      </w:pPr>
    </w:p>
    <w:p w:rsidR="00C22831" w:rsidRDefault="00C22831" w:rsidP="00B9162B">
      <w:pPr>
        <w:pStyle w:val="Nagwek3"/>
        <w:rPr>
          <w:rFonts w:asciiTheme="minorHAnsi" w:hAnsiTheme="minorHAnsi"/>
        </w:rPr>
      </w:pPr>
      <w:bookmarkStart w:id="58" w:name="_Toc435091503"/>
      <w:r w:rsidRPr="00E24B6B">
        <w:rPr>
          <w:rFonts w:asciiTheme="minorHAnsi" w:hAnsiTheme="minorHAnsi"/>
        </w:rPr>
        <w:t>Działanie 10.</w:t>
      </w:r>
      <w:r w:rsidR="00AB4B55">
        <w:rPr>
          <w:rFonts w:asciiTheme="minorHAnsi" w:hAnsiTheme="minorHAnsi"/>
        </w:rPr>
        <w:t>4</w:t>
      </w:r>
      <w:r w:rsidRPr="00E24B6B">
        <w:rPr>
          <w:rFonts w:asciiTheme="minorHAnsi" w:hAnsiTheme="minorHAnsi"/>
        </w:rPr>
        <w:t>. Dostosowanie systemów kształcenia</w:t>
      </w:r>
      <w:r w:rsidR="00466857">
        <w:rPr>
          <w:rFonts w:asciiTheme="minorHAnsi" w:hAnsiTheme="minorHAnsi"/>
        </w:rPr>
        <w:t xml:space="preserve"> i </w:t>
      </w:r>
      <w:r w:rsidRPr="00E24B6B">
        <w:rPr>
          <w:rFonts w:asciiTheme="minorHAnsi" w:hAnsiTheme="minorHAnsi"/>
        </w:rPr>
        <w:t>szkolenia zawodowego do potrzeb rynku pracy</w:t>
      </w:r>
      <w:bookmarkEnd w:id="58"/>
    </w:p>
    <w:p w:rsidR="00E63920" w:rsidRPr="00E63920"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D30B54" w:rsidTr="00852461">
        <w:trPr>
          <w:trHeight w:val="20"/>
        </w:trPr>
        <w:tc>
          <w:tcPr>
            <w:tcW w:w="5000" w:type="pct"/>
            <w:gridSpan w:val="3"/>
            <w:tcBorders>
              <w:top w:val="single" w:sz="4" w:space="0" w:color="auto"/>
            </w:tcBorders>
            <w:shd w:val="clear" w:color="auto" w:fill="E6E6E6"/>
            <w:vAlign w:val="center"/>
          </w:tcPr>
          <w:p w:rsidR="00AB4B55" w:rsidRPr="00D30B54" w:rsidRDefault="00AB4B55" w:rsidP="00176DB4">
            <w:pPr>
              <w:spacing w:before="40" w:after="40"/>
              <w:jc w:val="center"/>
              <w:rPr>
                <w:rFonts w:asciiTheme="minorHAnsi" w:hAnsiTheme="minorHAnsi" w:cs="Arial"/>
                <w:b/>
              </w:rPr>
            </w:pPr>
            <w:r w:rsidRPr="00D30B54">
              <w:rPr>
                <w:rFonts w:asciiTheme="minorHAnsi" w:hAnsiTheme="minorHAnsi" w:cs="Arial"/>
                <w:b/>
                <w:sz w:val="22"/>
                <w:szCs w:val="22"/>
              </w:rPr>
              <w:t>OPIS DZIAŁANIA</w:t>
            </w:r>
            <w:r w:rsidR="00466857" w:rsidRPr="00D30B54">
              <w:rPr>
                <w:rFonts w:asciiTheme="minorHAnsi" w:hAnsiTheme="minorHAnsi" w:cs="Arial"/>
                <w:b/>
                <w:sz w:val="22"/>
                <w:szCs w:val="22"/>
              </w:rPr>
              <w:t xml:space="preserve"> i </w:t>
            </w:r>
            <w:r w:rsidRPr="00D30B54">
              <w:rPr>
                <w:rFonts w:asciiTheme="minorHAnsi" w:hAnsiTheme="minorHAnsi" w:cs="Arial"/>
                <w:b/>
                <w:sz w:val="22"/>
                <w:szCs w:val="22"/>
              </w:rPr>
              <w:t>PODDZIAŁAŃ</w:t>
            </w:r>
          </w:p>
        </w:tc>
      </w:tr>
      <w:tr w:rsidR="00AB4B55" w:rsidRPr="00D30B54"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b/>
                <w:bCs/>
                <w:sz w:val="22"/>
                <w:szCs w:val="22"/>
              </w:rPr>
              <w:t>Dostosowanie systemów kształcenia</w:t>
            </w:r>
            <w:r w:rsidR="00466857" w:rsidRPr="00D30B54">
              <w:rPr>
                <w:rFonts w:asciiTheme="minorHAnsi" w:hAnsiTheme="minorHAnsi" w:cs="Arial"/>
                <w:b/>
                <w:bCs/>
                <w:sz w:val="22"/>
                <w:szCs w:val="22"/>
              </w:rPr>
              <w:t xml:space="preserve"> i </w:t>
            </w:r>
            <w:r w:rsidRPr="00D30B54">
              <w:rPr>
                <w:rFonts w:asciiTheme="minorHAnsi" w:hAnsiTheme="minorHAnsi" w:cs="Arial"/>
                <w:b/>
                <w:bCs/>
                <w:sz w:val="22"/>
                <w:szCs w:val="22"/>
              </w:rPr>
              <w:t>szkolenia zawodowego do potrzeb rynku pracy</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Dostosowanie systemów kształcenia</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szkolenia zaw</w:t>
            </w:r>
            <w:r w:rsidR="00200A92" w:rsidRPr="00D30B54">
              <w:rPr>
                <w:rFonts w:asciiTheme="minorHAnsi" w:hAnsiTheme="minorHAnsi" w:cs="Arial"/>
                <w:bCs/>
                <w:sz w:val="22"/>
                <w:szCs w:val="22"/>
              </w:rPr>
              <w:t xml:space="preserve">odowego do potrzeb rynku pracy </w:t>
            </w:r>
            <w:r w:rsidRPr="00D30B54">
              <w:rPr>
                <w:rFonts w:asciiTheme="minorHAnsi" w:hAnsiTheme="minorHAnsi" w:cs="Arial"/>
                <w:bCs/>
                <w:sz w:val="22"/>
                <w:szCs w:val="22"/>
              </w:rPr>
              <w:t>– konkursy horyzontalne</w:t>
            </w:r>
          </w:p>
        </w:tc>
      </w:tr>
      <w:tr w:rsidR="00AB4B55" w:rsidRPr="00D30B54" w:rsidTr="00D30B54">
        <w:trPr>
          <w:trHeight w:val="20"/>
        </w:trPr>
        <w:tc>
          <w:tcPr>
            <w:tcW w:w="1320" w:type="pct"/>
            <w:vMerge/>
            <w:tcBorders>
              <w:bottom w:val="single" w:sz="4" w:space="0" w:color="auto"/>
            </w:tcBorders>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Dostosowanie systemów kształcenia</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 xml:space="preserve">szkolenia zawodowego do potrzeb rynku pracy </w:t>
            </w:r>
            <w:r w:rsidR="00200A92" w:rsidRPr="00D30B54">
              <w:rPr>
                <w:rFonts w:asciiTheme="minorHAnsi" w:hAnsiTheme="minorHAnsi" w:cs="Arial"/>
                <w:bCs/>
                <w:sz w:val="22"/>
                <w:szCs w:val="22"/>
              </w:rPr>
              <w:t>–</w:t>
            </w:r>
            <w:r w:rsidRPr="00D30B54">
              <w:rPr>
                <w:rFonts w:asciiTheme="minorHAnsi" w:hAnsiTheme="minorHAnsi" w:cs="Arial"/>
                <w:bCs/>
                <w:sz w:val="22"/>
                <w:szCs w:val="22"/>
              </w:rPr>
              <w:t xml:space="preserve"> </w:t>
            </w:r>
            <w:r w:rsidRPr="00D30B54">
              <w:rPr>
                <w:rFonts w:asciiTheme="minorHAnsi" w:hAnsiTheme="minorHAnsi" w:cs="Arial"/>
                <w:sz w:val="22"/>
                <w:szCs w:val="22"/>
              </w:rPr>
              <w:t xml:space="preserve">ZIT </w:t>
            </w:r>
            <w:r w:rsidR="00AA772C" w:rsidRPr="00D30B54">
              <w:rPr>
                <w:rFonts w:asciiTheme="minorHAnsi" w:hAnsiTheme="minorHAnsi" w:cs="Arial"/>
                <w:sz w:val="22"/>
                <w:szCs w:val="22"/>
              </w:rPr>
              <w:t>WROF</w:t>
            </w:r>
            <w:r w:rsidRPr="00D30B54">
              <w:rPr>
                <w:rFonts w:asciiTheme="minorHAnsi" w:hAnsiTheme="minorHAnsi" w:cs="Arial"/>
                <w:bCs/>
                <w:sz w:val="22"/>
                <w:szCs w:val="22"/>
              </w:rPr>
              <w:t xml:space="preserve"> </w:t>
            </w:r>
          </w:p>
        </w:tc>
      </w:tr>
      <w:tr w:rsidR="00AB4B55" w:rsidRPr="00D30B54" w:rsidTr="00D30B54">
        <w:trPr>
          <w:trHeight w:val="20"/>
        </w:trPr>
        <w:tc>
          <w:tcPr>
            <w:tcW w:w="1320" w:type="pct"/>
            <w:vMerge/>
            <w:tcBorders>
              <w:bottom w:val="single" w:sz="4" w:space="0" w:color="auto"/>
            </w:tcBorders>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Dostosowanie systemów kształcenia</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 xml:space="preserve">szkolenia zawodowego do potrzeb rynku pracy </w:t>
            </w:r>
            <w:r w:rsidR="00200A92" w:rsidRPr="00D30B54">
              <w:rPr>
                <w:rFonts w:asciiTheme="minorHAnsi" w:hAnsiTheme="minorHAnsi" w:cs="Arial"/>
                <w:bCs/>
                <w:sz w:val="22"/>
                <w:szCs w:val="22"/>
              </w:rPr>
              <w:t>–</w:t>
            </w:r>
            <w:r w:rsidRPr="00D30B54">
              <w:rPr>
                <w:rFonts w:asciiTheme="minorHAnsi" w:hAnsiTheme="minorHAnsi" w:cs="Arial"/>
                <w:bCs/>
                <w:sz w:val="22"/>
                <w:szCs w:val="22"/>
              </w:rPr>
              <w:t xml:space="preserve"> </w:t>
            </w:r>
            <w:r w:rsidRPr="00D30B54">
              <w:rPr>
                <w:rFonts w:asciiTheme="minorHAnsi" w:hAnsiTheme="minorHAnsi" w:cs="Arial"/>
                <w:sz w:val="22"/>
                <w:szCs w:val="22"/>
              </w:rPr>
              <w:t xml:space="preserve">ZIT </w:t>
            </w:r>
            <w:r w:rsidR="00AA772C" w:rsidRPr="00D30B54">
              <w:rPr>
                <w:rFonts w:asciiTheme="minorHAnsi" w:hAnsiTheme="minorHAnsi" w:cs="Arial"/>
                <w:sz w:val="22"/>
                <w:szCs w:val="22"/>
              </w:rPr>
              <w:t>AJ</w:t>
            </w:r>
          </w:p>
        </w:tc>
      </w:tr>
      <w:tr w:rsidR="00AB4B55" w:rsidRPr="00D30B54" w:rsidTr="00D30B54">
        <w:trPr>
          <w:trHeight w:val="20"/>
        </w:trPr>
        <w:tc>
          <w:tcPr>
            <w:tcW w:w="1320" w:type="pct"/>
            <w:vMerge/>
            <w:tcBorders>
              <w:bottom w:val="single" w:sz="4" w:space="0" w:color="auto"/>
            </w:tcBorders>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Dostosowanie systemów kształcenia</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 xml:space="preserve">szkolenia zawodowego do potrzeb rynku pracy – </w:t>
            </w:r>
            <w:r w:rsidRPr="00D30B54">
              <w:rPr>
                <w:rFonts w:asciiTheme="minorHAnsi" w:hAnsiTheme="minorHAnsi" w:cs="Arial"/>
                <w:sz w:val="22"/>
                <w:szCs w:val="22"/>
              </w:rPr>
              <w:t xml:space="preserve">ZIT </w:t>
            </w:r>
            <w:r w:rsidR="00AA772C" w:rsidRPr="00D30B54">
              <w:rPr>
                <w:rFonts w:asciiTheme="minorHAnsi" w:hAnsiTheme="minorHAnsi" w:cs="Arial"/>
                <w:sz w:val="22"/>
                <w:szCs w:val="22"/>
              </w:rPr>
              <w:t>AW</w:t>
            </w:r>
          </w:p>
        </w:tc>
      </w:tr>
      <w:tr w:rsidR="00AB4B55" w:rsidRPr="00D30B54"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Zwiększenie szans na zatrudnienie uczniów kształcenia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szkolenia zawodowego,</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szczególności poprzez poprawę efektywności kształcenia zawodowego.</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1. </w:t>
            </w:r>
            <w:r w:rsidRPr="00D30B54">
              <w:rPr>
                <w:rFonts w:asciiTheme="minorHAnsi" w:hAnsiTheme="minorHAnsi" w:cs="Arial"/>
                <w:sz w:val="22"/>
                <w:szCs w:val="22"/>
              </w:rPr>
              <w:t>Liczba osób, które uzyskały kwalifikacje</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ramach</w:t>
            </w:r>
            <w:r w:rsidR="006531E2" w:rsidRPr="00D30B54">
              <w:rPr>
                <w:rFonts w:asciiTheme="minorHAnsi" w:hAnsiTheme="minorHAnsi" w:cs="Arial"/>
                <w:sz w:val="22"/>
                <w:szCs w:val="22"/>
              </w:rPr>
              <w:t xml:space="preserve"> pozaszkolnych form kształcenia</w:t>
            </w:r>
            <w:r w:rsidR="00415CEA" w:rsidRPr="00D30B54">
              <w:rPr>
                <w:rFonts w:asciiTheme="minorHAnsi" w:hAnsiTheme="minorHAnsi" w:cs="Arial"/>
                <w:sz w:val="22"/>
                <w:szCs w:val="22"/>
              </w:rPr>
              <w:t>.</w:t>
            </w:r>
          </w:p>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2. Liczba nauczycieli kształcenia zawodowego oraz instruktorów praktycznej nauki zawodu, którzy uzyskali kwalifikacje lub nabyli komp</w:t>
            </w:r>
            <w:r w:rsidR="006531E2" w:rsidRPr="00D30B54">
              <w:rPr>
                <w:rFonts w:asciiTheme="minorHAnsi" w:hAnsiTheme="minorHAnsi" w:cs="Arial"/>
                <w:sz w:val="22"/>
                <w:szCs w:val="22"/>
              </w:rPr>
              <w:t>etencje po opuszczeniu programu</w:t>
            </w:r>
            <w:r w:rsidR="00415CEA" w:rsidRPr="00D30B54">
              <w:rPr>
                <w:rFonts w:asciiTheme="minorHAnsi" w:hAnsiTheme="minorHAnsi" w:cs="Arial"/>
                <w:sz w:val="22"/>
                <w:szCs w:val="22"/>
              </w:rPr>
              <w:t>.</w:t>
            </w:r>
          </w:p>
          <w:p w:rsidR="00AB4B55" w:rsidRPr="00D30B54" w:rsidRDefault="00E55841" w:rsidP="00E55841">
            <w:pPr>
              <w:spacing w:before="40" w:after="40"/>
              <w:jc w:val="both"/>
              <w:rPr>
                <w:rFonts w:asciiTheme="minorHAnsi" w:hAnsiTheme="minorHAnsi" w:cs="Arial"/>
              </w:rPr>
            </w:pPr>
            <w:r w:rsidRPr="00D30B54">
              <w:rPr>
                <w:rFonts w:asciiTheme="minorHAnsi" w:hAnsiTheme="minorHAnsi" w:cs="Arial"/>
                <w:sz w:val="22"/>
                <w:szCs w:val="22"/>
              </w:rPr>
              <w:t xml:space="preserve">3. </w:t>
            </w:r>
            <w:r w:rsidR="00AB4B55" w:rsidRPr="00D30B54">
              <w:rPr>
                <w:rFonts w:asciiTheme="minorHAnsi" w:hAnsiTheme="minorHAnsi" w:cs="Arial"/>
                <w:sz w:val="22"/>
                <w:szCs w:val="22"/>
              </w:rPr>
              <w:t>Liczba szkół</w:t>
            </w:r>
            <w:r w:rsidR="00466857" w:rsidRPr="00D30B54">
              <w:rPr>
                <w:rFonts w:asciiTheme="minorHAnsi" w:hAnsiTheme="minorHAnsi" w:cs="Arial"/>
                <w:sz w:val="22"/>
                <w:szCs w:val="22"/>
              </w:rPr>
              <w:t xml:space="preserve"> i </w:t>
            </w:r>
            <w:r w:rsidR="00AB4B55" w:rsidRPr="00D30B54">
              <w:rPr>
                <w:rFonts w:asciiTheme="minorHAnsi" w:hAnsiTheme="minorHAnsi" w:cs="Arial"/>
                <w:sz w:val="22"/>
                <w:szCs w:val="22"/>
              </w:rPr>
              <w:t>placówek kształcenia zawodowego wykorzystujących doposażenie zakupione dzięki EFS.</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1. </w:t>
            </w:r>
            <w:r w:rsidRPr="00D30B54">
              <w:rPr>
                <w:rFonts w:asciiTheme="minorHAnsi" w:hAnsiTheme="minorHAnsi" w:cs="Arial"/>
                <w:sz w:val="22"/>
                <w:szCs w:val="22"/>
              </w:rPr>
              <w:t>Liczba osób uczestniczących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pozaszkolnych formach kształcenia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2. </w:t>
            </w:r>
            <w:r w:rsidRPr="00D30B54">
              <w:rPr>
                <w:rFonts w:asciiTheme="minorHAnsi" w:hAnsiTheme="minorHAnsi" w:cs="Arial"/>
                <w:sz w:val="22"/>
                <w:szCs w:val="22"/>
              </w:rPr>
              <w:t>Liczba nauczycieli kształcenia zawodowego oraz instruktorów praktycznej nauki zawodu objętych wsparciem</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3. </w:t>
            </w:r>
            <w:r w:rsidRPr="00D30B54">
              <w:rPr>
                <w:rFonts w:asciiTheme="minorHAnsi" w:hAnsiTheme="minorHAnsi" w:cs="Arial"/>
                <w:sz w:val="22"/>
                <w:szCs w:val="22"/>
              </w:rPr>
              <w:t>Liczba uczniów szkół</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placówek kształcenia zawodowego uczestniczących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stażach</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praktykach u pracodawcy</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sz w:val="22"/>
                <w:szCs w:val="22"/>
              </w:rPr>
            </w:pPr>
            <w:r w:rsidRPr="00D30B54">
              <w:rPr>
                <w:rFonts w:asciiTheme="minorHAnsi" w:hAnsiTheme="minorHAnsi" w:cs="Arial"/>
                <w:color w:val="auto"/>
                <w:sz w:val="22"/>
                <w:szCs w:val="22"/>
              </w:rPr>
              <w:t xml:space="preserve">4. </w:t>
            </w:r>
            <w:r w:rsidRPr="00D30B54">
              <w:rPr>
                <w:rFonts w:asciiTheme="minorHAnsi" w:hAnsiTheme="minorHAnsi" w:cs="Arial"/>
                <w:sz w:val="22"/>
                <w:szCs w:val="22"/>
              </w:rPr>
              <w:t>Liczba szkół</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placówek kształcenia zawodowego doposażonych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sprzęt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materiały dydaktyczne niezbędne do realizacji kształcenia zawodowego</w:t>
            </w:r>
            <w:r w:rsidR="00415CEA" w:rsidRPr="00D30B54">
              <w:rPr>
                <w:rFonts w:asciiTheme="minorHAnsi" w:hAnsiTheme="minorHAnsi" w:cs="Arial"/>
                <w:sz w:val="22"/>
                <w:szCs w:val="22"/>
              </w:rPr>
              <w:t>.</w:t>
            </w:r>
          </w:p>
          <w:p w:rsidR="00AB4B55" w:rsidRPr="00D30B54" w:rsidRDefault="00AB4B55" w:rsidP="00E55841">
            <w:pPr>
              <w:pStyle w:val="Default"/>
              <w:jc w:val="both"/>
              <w:rPr>
                <w:rFonts w:asciiTheme="minorHAnsi" w:hAnsiTheme="minorHAnsi" w:cs="Arial"/>
                <w:color w:val="auto"/>
                <w:sz w:val="22"/>
                <w:szCs w:val="22"/>
              </w:rPr>
            </w:pPr>
            <w:r w:rsidRPr="00D30B54">
              <w:rPr>
                <w:rFonts w:asciiTheme="minorHAnsi" w:hAnsiTheme="minorHAnsi" w:cs="Arial"/>
                <w:color w:val="auto"/>
                <w:sz w:val="22"/>
                <w:szCs w:val="22"/>
              </w:rPr>
              <w:t xml:space="preserve">5. </w:t>
            </w:r>
            <w:r w:rsidRPr="00D30B54">
              <w:rPr>
                <w:rFonts w:asciiTheme="minorHAnsi" w:hAnsiTheme="minorHAnsi" w:cs="Arial"/>
                <w:sz w:val="22"/>
                <w:szCs w:val="22"/>
              </w:rPr>
              <w:t>Liczba podmiotów realizujących zadania centrum kształcenia zawodowego</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ustawicznego objętych wsparciem</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006531E2" w:rsidRPr="00D30B54">
              <w:rPr>
                <w:rFonts w:asciiTheme="minorHAnsi" w:hAnsiTheme="minorHAnsi" w:cs="Arial"/>
                <w:sz w:val="22"/>
                <w:szCs w:val="22"/>
              </w:rPr>
              <w:t>.</w:t>
            </w:r>
            <w:r w:rsidRPr="00D30B54">
              <w:rPr>
                <w:rFonts w:asciiTheme="minorHAnsi" w:hAnsiTheme="minorHAnsi" w:cs="Arial"/>
                <w:sz w:val="22"/>
                <w:szCs w:val="22"/>
              </w:rPr>
              <w:t xml:space="preserve"> </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c>
          <w:tcPr>
            <w:tcW w:w="1320" w:type="pct"/>
            <w:vMerge w:val="restart"/>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D30B54" w:rsidRDefault="00AB4B55" w:rsidP="005D776C">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D30B54" w:rsidRDefault="00415CEA" w:rsidP="005D776C">
            <w:pPr>
              <w:pStyle w:val="Default"/>
              <w:spacing w:after="120"/>
              <w:jc w:val="both"/>
              <w:rPr>
                <w:rFonts w:cs="Arial"/>
                <w:b/>
                <w:color w:val="auto"/>
                <w:sz w:val="22"/>
                <w:szCs w:val="22"/>
              </w:rPr>
            </w:pPr>
            <w:r w:rsidRPr="00D30B54">
              <w:rPr>
                <w:rFonts w:cs="Arial"/>
                <w:b/>
                <w:color w:val="auto"/>
                <w:sz w:val="22"/>
                <w:szCs w:val="22"/>
              </w:rPr>
              <w:t xml:space="preserve">10.4.A. </w:t>
            </w:r>
          </w:p>
          <w:p w:rsidR="00415CEA" w:rsidRPr="00D30B54" w:rsidRDefault="00415CEA" w:rsidP="005D776C">
            <w:pPr>
              <w:autoSpaceDE w:val="0"/>
              <w:autoSpaceDN w:val="0"/>
              <w:adjustRightInd w:val="0"/>
              <w:spacing w:after="0"/>
              <w:jc w:val="both"/>
              <w:rPr>
                <w:rFonts w:ascii="Calibri" w:hAnsi="Calibri"/>
              </w:rPr>
            </w:pPr>
            <w:r w:rsidRPr="00D30B54">
              <w:rPr>
                <w:rFonts w:ascii="Calibri" w:hAnsi="Calibri" w:cs="Arial"/>
                <w:sz w:val="22"/>
                <w:szCs w:val="22"/>
              </w:rPr>
              <w:t xml:space="preserve">Organizacja praktycznych form nauczania – staże, praktyki zawodowe: </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hAnsi="Calibri" w:cs="Arial"/>
                <w:sz w:val="22"/>
                <w:szCs w:val="22"/>
              </w:rPr>
              <w:t>a)</w:t>
            </w:r>
            <w:r w:rsidR="00D30B54">
              <w:rPr>
                <w:rFonts w:ascii="Calibri" w:hAnsi="Calibri" w:cs="Arial"/>
                <w:sz w:val="22"/>
                <w:szCs w:val="22"/>
              </w:rPr>
              <w:t xml:space="preserve"> </w:t>
            </w:r>
            <w:r w:rsidRPr="00D30B54">
              <w:rPr>
                <w:rFonts w:ascii="Calibri" w:eastAsia="Calibri" w:hAnsi="Calibri" w:cs="Arial"/>
                <w:sz w:val="22"/>
                <w:szCs w:val="22"/>
                <w:lang w:eastAsia="en-US"/>
              </w:rPr>
              <w:t>praktyki zawodowe organizowane u</w:t>
            </w:r>
            <w:r w:rsidR="00D30B54">
              <w:rPr>
                <w:rFonts w:ascii="Calibri" w:eastAsia="Calibri" w:hAnsi="Calibri" w:cs="Arial"/>
                <w:sz w:val="22"/>
                <w:szCs w:val="22"/>
                <w:lang w:eastAsia="en-US"/>
              </w:rPr>
              <w:t> </w:t>
            </w:r>
            <w:r w:rsidRPr="00D30B54">
              <w:rPr>
                <w:rFonts w:ascii="Calibri" w:eastAsia="Calibri" w:hAnsi="Calibri" w:cs="Arial"/>
                <w:sz w:val="22"/>
                <w:szCs w:val="22"/>
                <w:lang w:eastAsia="en-US"/>
              </w:rPr>
              <w:t>pracodawców lub przedsiębiorców dla uczniów zasadniczych szkół zawodowych;</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b) staże zawodowe obejmujące realizację kształcenia zawodowego praktycznego we współpracy z pracodawcami lub przedsiębiorcami lub wykraczające poza zakres kształcenia zawodowego praktycznego.</w:t>
            </w:r>
          </w:p>
          <w:p w:rsidR="00415CEA" w:rsidRPr="00D30B54" w:rsidRDefault="00415CEA" w:rsidP="005D776C">
            <w:pPr>
              <w:autoSpaceDE w:val="0"/>
              <w:autoSpaceDN w:val="0"/>
              <w:adjustRightInd w:val="0"/>
              <w:spacing w:after="0"/>
              <w:jc w:val="both"/>
              <w:rPr>
                <w:rFonts w:ascii="Calibri" w:eastAsia="Calibri" w:hAnsi="Calibri" w:cs="Arial"/>
                <w:lang w:eastAsia="en-US"/>
              </w:rPr>
            </w:pPr>
          </w:p>
          <w:p w:rsidR="00415CEA" w:rsidRPr="00D30B54" w:rsidRDefault="00415CEA" w:rsidP="005D776C">
            <w:pPr>
              <w:pStyle w:val="Default"/>
              <w:spacing w:after="120"/>
              <w:jc w:val="both"/>
              <w:rPr>
                <w:rFonts w:cs="Arial"/>
                <w:b/>
                <w:color w:val="auto"/>
                <w:sz w:val="22"/>
                <w:szCs w:val="22"/>
              </w:rPr>
            </w:pPr>
            <w:r w:rsidRPr="00D30B54">
              <w:rPr>
                <w:rFonts w:cs="Arial"/>
                <w:b/>
                <w:color w:val="auto"/>
                <w:sz w:val="22"/>
                <w:szCs w:val="22"/>
              </w:rPr>
              <w:t xml:space="preserve">10.4.B. </w:t>
            </w:r>
          </w:p>
          <w:p w:rsidR="00FB0345" w:rsidRPr="00D30B54" w:rsidRDefault="00415CEA" w:rsidP="005D776C">
            <w:pPr>
              <w:pStyle w:val="Default"/>
              <w:jc w:val="both"/>
              <w:rPr>
                <w:rFonts w:asciiTheme="minorHAnsi" w:hAnsiTheme="minorHAnsi" w:cs="Arial"/>
                <w:color w:val="auto"/>
                <w:sz w:val="22"/>
                <w:szCs w:val="22"/>
              </w:rPr>
            </w:pPr>
            <w:r w:rsidRPr="00D30B54">
              <w:rPr>
                <w:rFonts w:cs="Arial"/>
                <w:color w:val="auto"/>
                <w:sz w:val="22"/>
                <w:szCs w:val="22"/>
              </w:rPr>
              <w:t xml:space="preserve">Uruchamianie i dostosowywanie kształcenia i szkolenia w zawodach, na które występuje potwierdzone zapotrzebowanie rynku, </w:t>
            </w:r>
            <w:r w:rsidR="00CC27BE" w:rsidRPr="00D30B54">
              <w:rPr>
                <w:rFonts w:cs="Arial"/>
                <w:color w:val="auto"/>
                <w:sz w:val="22"/>
                <w:szCs w:val="22"/>
              </w:rPr>
              <w:t>w</w:t>
            </w:r>
            <w:r w:rsidR="00D30B54">
              <w:rPr>
                <w:rFonts w:cs="Arial"/>
                <w:color w:val="auto"/>
                <w:sz w:val="22"/>
                <w:szCs w:val="22"/>
              </w:rPr>
              <w:t> </w:t>
            </w:r>
            <w:r w:rsidR="00CC27BE" w:rsidRPr="00D30B54">
              <w:rPr>
                <w:rFonts w:cs="Arial"/>
                <w:color w:val="auto"/>
                <w:sz w:val="22"/>
                <w:szCs w:val="22"/>
              </w:rPr>
              <w:t xml:space="preserve">szczególności </w:t>
            </w:r>
            <w:r w:rsidRPr="00D30B54">
              <w:rPr>
                <w:rFonts w:cs="Arial"/>
                <w:color w:val="auto"/>
                <w:sz w:val="22"/>
                <w:szCs w:val="22"/>
              </w:rPr>
              <w:t>poprzez</w:t>
            </w:r>
            <w:r w:rsidR="00CC27BE" w:rsidRPr="00D30B54">
              <w:rPr>
                <w:rFonts w:cs="Arial"/>
                <w:color w:val="auto"/>
                <w:sz w:val="22"/>
                <w:szCs w:val="22"/>
              </w:rPr>
              <w:t>:</w:t>
            </w:r>
          </w:p>
          <w:p w:rsidR="00287645" w:rsidRPr="00D30B54" w:rsidRDefault="00287645" w:rsidP="002E7D5E">
            <w:pPr>
              <w:pStyle w:val="Default"/>
              <w:numPr>
                <w:ilvl w:val="0"/>
                <w:numId w:val="278"/>
              </w:numPr>
              <w:ind w:left="449"/>
              <w:jc w:val="both"/>
              <w:rPr>
                <w:rFonts w:asciiTheme="minorHAnsi" w:hAnsiTheme="minorHAnsi" w:cs="Arial"/>
                <w:color w:val="auto"/>
                <w:sz w:val="22"/>
                <w:szCs w:val="22"/>
              </w:rPr>
            </w:pPr>
            <w:r w:rsidRPr="00D30B54">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p>
          <w:p w:rsidR="00287645" w:rsidRPr="00D30B54" w:rsidRDefault="00287645" w:rsidP="002E7D5E">
            <w:pPr>
              <w:pStyle w:val="Default"/>
              <w:numPr>
                <w:ilvl w:val="0"/>
                <w:numId w:val="278"/>
              </w:numPr>
              <w:ind w:left="449"/>
              <w:jc w:val="both"/>
              <w:rPr>
                <w:rFonts w:asciiTheme="minorHAnsi" w:hAnsiTheme="minorHAnsi" w:cs="Arial"/>
                <w:color w:val="auto"/>
                <w:sz w:val="22"/>
                <w:szCs w:val="22"/>
              </w:rPr>
            </w:pPr>
            <w:r w:rsidRPr="00D30B54">
              <w:rPr>
                <w:rFonts w:asciiTheme="minorHAnsi" w:hAnsiTheme="minorHAnsi" w:cs="Arial"/>
                <w:sz w:val="22"/>
                <w:szCs w:val="22"/>
              </w:rPr>
              <w:t>włączenie pracodawców lub przedsiębiorców w system egzaminów potwierdzających kwalifikacje zawodowe oraz kwalifikacje mistrza i czeladnika w zawodzie, w tym m. in.: tworzenie przez pracodawców lub przedsiębiorców ośrodków egzaminacyjnych dla poszczególnych zawodów lub kwalifikacji, upoważnionych przez właściwą okręgową komisję egzaminacyjną do przeprowadzania egzaminów potwierdzających kwalifikacje w</w:t>
            </w:r>
            <w:r w:rsidR="00D30B54">
              <w:rPr>
                <w:rFonts w:asciiTheme="minorHAnsi" w:hAnsiTheme="minorHAnsi" w:cs="Arial"/>
                <w:sz w:val="22"/>
                <w:szCs w:val="22"/>
              </w:rPr>
              <w:t> </w:t>
            </w:r>
            <w:r w:rsidRPr="00D30B54">
              <w:rPr>
                <w:rFonts w:asciiTheme="minorHAnsi" w:hAnsiTheme="minorHAnsi" w:cs="Arial"/>
                <w:sz w:val="22"/>
                <w:szCs w:val="22"/>
              </w:rPr>
              <w:t>zawodzie, udział pracodawców lub przedsiębiorców w egzaminach potwierdzających kwalifikacje w zawodach w charakterze egzaminatorów;</w:t>
            </w:r>
          </w:p>
          <w:p w:rsidR="00287645" w:rsidRPr="00D30B54" w:rsidRDefault="00287645" w:rsidP="002E7D5E">
            <w:pPr>
              <w:pStyle w:val="Default"/>
              <w:numPr>
                <w:ilvl w:val="0"/>
                <w:numId w:val="278"/>
              </w:numPr>
              <w:ind w:left="449"/>
              <w:jc w:val="both"/>
              <w:rPr>
                <w:rFonts w:asciiTheme="minorHAnsi" w:hAnsiTheme="minorHAnsi" w:cs="Arial"/>
                <w:color w:val="auto"/>
                <w:sz w:val="22"/>
                <w:szCs w:val="22"/>
              </w:rPr>
            </w:pPr>
            <w:r w:rsidRPr="00D30B54">
              <w:rPr>
                <w:rFonts w:asciiTheme="minorHAnsi" w:hAnsiTheme="minorHAnsi" w:cs="Arial"/>
                <w:sz w:val="22"/>
                <w:szCs w:val="22"/>
              </w:rPr>
              <w:t>tworzenie klas patronackich w szkołach;</w:t>
            </w:r>
          </w:p>
          <w:p w:rsidR="00287645" w:rsidRPr="00D30B54" w:rsidRDefault="00287645" w:rsidP="002E7D5E">
            <w:pPr>
              <w:pStyle w:val="Default"/>
              <w:numPr>
                <w:ilvl w:val="0"/>
                <w:numId w:val="278"/>
              </w:numPr>
              <w:ind w:left="449"/>
              <w:jc w:val="both"/>
              <w:rPr>
                <w:rFonts w:asciiTheme="minorHAnsi" w:hAnsiTheme="minorHAnsi" w:cs="Arial"/>
                <w:color w:val="auto"/>
                <w:sz w:val="22"/>
                <w:szCs w:val="22"/>
              </w:rPr>
            </w:pPr>
            <w:r w:rsidRPr="00D30B54">
              <w:rPr>
                <w:rFonts w:asciiTheme="minorHAnsi" w:hAnsiTheme="minorHAnsi" w:cs="Arial"/>
                <w:sz w:val="22"/>
                <w:szCs w:val="22"/>
              </w:rPr>
              <w:t>współpracę w dostosowywaniu oferty edukacyjnej w szkołach i w formach pozaszkolnych do potrzeb regionalnego i lokalnego rynku pracy;</w:t>
            </w:r>
          </w:p>
          <w:p w:rsidR="00287645" w:rsidRPr="00D30B54" w:rsidRDefault="00287645" w:rsidP="002E7D5E">
            <w:pPr>
              <w:pStyle w:val="Default"/>
              <w:numPr>
                <w:ilvl w:val="0"/>
                <w:numId w:val="278"/>
              </w:numPr>
              <w:ind w:left="449"/>
              <w:jc w:val="both"/>
              <w:rPr>
                <w:rFonts w:asciiTheme="minorHAnsi" w:hAnsiTheme="minorHAnsi" w:cs="Arial"/>
                <w:color w:val="auto"/>
                <w:sz w:val="22"/>
                <w:szCs w:val="22"/>
              </w:rPr>
            </w:pPr>
            <w:r w:rsidRPr="00D30B54">
              <w:rPr>
                <w:rFonts w:asciiTheme="minorHAnsi" w:hAnsiTheme="minorHAnsi" w:cs="Arial"/>
                <w:sz w:val="22"/>
                <w:szCs w:val="22"/>
              </w:rPr>
              <w:t>opracowanie lub modyfikację programów nauczania;</w:t>
            </w:r>
          </w:p>
          <w:p w:rsidR="00287645" w:rsidRPr="00D30B54" w:rsidRDefault="00287645" w:rsidP="002E7D5E">
            <w:pPr>
              <w:pStyle w:val="Default"/>
              <w:numPr>
                <w:ilvl w:val="0"/>
                <w:numId w:val="278"/>
              </w:numPr>
              <w:ind w:left="449"/>
              <w:jc w:val="both"/>
              <w:rPr>
                <w:rFonts w:asciiTheme="minorHAnsi" w:hAnsiTheme="minorHAnsi" w:cs="Arial"/>
                <w:color w:val="auto"/>
                <w:sz w:val="22"/>
                <w:szCs w:val="22"/>
              </w:rPr>
            </w:pPr>
            <w:r w:rsidRPr="00D30B54">
              <w:rPr>
                <w:rFonts w:asciiTheme="minorHAnsi" w:hAnsiTheme="minorHAnsi" w:cs="Arial"/>
                <w:sz w:val="22"/>
                <w:szCs w:val="22"/>
              </w:rPr>
              <w:t>wykorzystanie rezultatów projektów, w tym pozytywnie zwalidowanych produktów projektów innowacyjnych zrealizowanych w latach 2007-2013 w ramach PO KL;</w:t>
            </w:r>
          </w:p>
          <w:p w:rsidR="00287645" w:rsidRPr="00D30B54" w:rsidRDefault="00287645" w:rsidP="002E7D5E">
            <w:pPr>
              <w:pStyle w:val="Default"/>
              <w:numPr>
                <w:ilvl w:val="0"/>
                <w:numId w:val="278"/>
              </w:numPr>
              <w:ind w:left="449"/>
              <w:jc w:val="both"/>
              <w:rPr>
                <w:rFonts w:asciiTheme="minorHAnsi" w:hAnsiTheme="minorHAnsi" w:cs="Arial"/>
                <w:color w:val="auto"/>
                <w:sz w:val="22"/>
                <w:szCs w:val="22"/>
              </w:rPr>
            </w:pPr>
            <w:r w:rsidRPr="00D30B54">
              <w:rPr>
                <w:rFonts w:asciiTheme="minorHAnsi" w:hAnsiTheme="minorHAnsi" w:cs="Arial"/>
                <w:sz w:val="22"/>
                <w:szCs w:val="22"/>
              </w:rPr>
              <w:t>współpracę szkół i placówek systemu oświaty prowadzących kształcenie zawodowe z ich otoczeniem społeczno-gospodarczym, w tym z</w:t>
            </w:r>
            <w:r w:rsidR="00D30B54">
              <w:rPr>
                <w:rFonts w:asciiTheme="minorHAnsi" w:hAnsiTheme="minorHAnsi" w:cs="Arial"/>
                <w:sz w:val="22"/>
                <w:szCs w:val="22"/>
              </w:rPr>
              <w:t> </w:t>
            </w:r>
            <w:r w:rsidRPr="00D30B54">
              <w:rPr>
                <w:rFonts w:asciiTheme="minorHAnsi" w:hAnsiTheme="minorHAnsi" w:cs="Arial"/>
                <w:sz w:val="22"/>
                <w:szCs w:val="22"/>
              </w:rPr>
              <w:t>uczelniami wyższymi.</w:t>
            </w:r>
          </w:p>
          <w:p w:rsidR="00287645" w:rsidRPr="00D30B54" w:rsidRDefault="00287645" w:rsidP="002E7D5E">
            <w:pPr>
              <w:pStyle w:val="Default"/>
              <w:numPr>
                <w:ilvl w:val="0"/>
                <w:numId w:val="278"/>
              </w:numPr>
              <w:ind w:left="449"/>
              <w:jc w:val="both"/>
              <w:rPr>
                <w:rFonts w:asciiTheme="minorHAnsi" w:hAnsiTheme="minorHAnsi" w:cs="Arial"/>
                <w:color w:val="auto"/>
                <w:sz w:val="22"/>
                <w:szCs w:val="22"/>
              </w:rPr>
            </w:pPr>
            <w:r w:rsidRPr="00D30B54">
              <w:rPr>
                <w:rFonts w:asciiTheme="minorHAnsi" w:hAnsiTheme="minorHAnsi" w:cs="Arial"/>
                <w:sz w:val="22"/>
                <w:szCs w:val="22"/>
              </w:rPr>
              <w:t>dodatkowe zajęcia specjalistyczne realizowane we współpracy z podmiotami z</w:t>
            </w:r>
            <w:r w:rsidR="00D30B54">
              <w:rPr>
                <w:rFonts w:asciiTheme="minorHAnsi" w:hAnsiTheme="minorHAnsi" w:cs="Arial"/>
                <w:sz w:val="22"/>
                <w:szCs w:val="22"/>
              </w:rPr>
              <w:t> </w:t>
            </w:r>
            <w:r w:rsidRPr="00D30B54">
              <w:rPr>
                <w:rFonts w:asciiTheme="minorHAnsi" w:hAnsiTheme="minorHAnsi" w:cs="Arial"/>
                <w:sz w:val="22"/>
                <w:szCs w:val="22"/>
              </w:rPr>
              <w:t>otoczenia społeczno-gospodarczego szkół lub placówek systemu oświaty prowadzących kształcenie zawodowe, umożliwiające uczniom i słuchaczom uzyskiwanie i</w:t>
            </w:r>
            <w:r w:rsidR="00D30B54">
              <w:rPr>
                <w:rFonts w:asciiTheme="minorHAnsi" w:hAnsiTheme="minorHAnsi" w:cs="Arial"/>
                <w:sz w:val="22"/>
                <w:szCs w:val="22"/>
              </w:rPr>
              <w:t> </w:t>
            </w:r>
            <w:r w:rsidRPr="00D30B54">
              <w:rPr>
                <w:rFonts w:asciiTheme="minorHAnsi" w:hAnsiTheme="minorHAnsi" w:cs="Arial"/>
                <w:sz w:val="22"/>
                <w:szCs w:val="22"/>
              </w:rPr>
              <w:t>uzupełnianie wiedzy i umiejętności oraz kwalifikacji zawodowych;</w:t>
            </w:r>
          </w:p>
          <w:p w:rsidR="00287645" w:rsidRPr="00D30B54" w:rsidRDefault="00287645" w:rsidP="002E7D5E">
            <w:pPr>
              <w:pStyle w:val="Default"/>
              <w:numPr>
                <w:ilvl w:val="0"/>
                <w:numId w:val="278"/>
              </w:numPr>
              <w:ind w:left="449"/>
              <w:jc w:val="both"/>
              <w:rPr>
                <w:rFonts w:asciiTheme="minorHAnsi" w:hAnsiTheme="minorHAnsi" w:cs="Arial"/>
                <w:color w:val="auto"/>
                <w:sz w:val="22"/>
                <w:szCs w:val="22"/>
              </w:rPr>
            </w:pPr>
            <w:r w:rsidRPr="00D30B54">
              <w:rPr>
                <w:rFonts w:asciiTheme="minorHAnsi" w:hAnsiTheme="minorHAnsi" w:cs="Arial"/>
                <w:sz w:val="22"/>
                <w:szCs w:val="22"/>
              </w:rPr>
              <w:t>organizowanie kursów przygotowawczych na studia we współpracy ze szkołami wyższymi oraz organizowanie kursów i szkoleń przygotowujących do kwalifikacyjnych egzaminów czeladniczych i mistrzowskich;</w:t>
            </w:r>
          </w:p>
          <w:p w:rsidR="00287645" w:rsidRPr="00D30B54" w:rsidRDefault="00287645" w:rsidP="002E7D5E">
            <w:pPr>
              <w:pStyle w:val="Default"/>
              <w:numPr>
                <w:ilvl w:val="0"/>
                <w:numId w:val="278"/>
              </w:numPr>
              <w:ind w:left="449"/>
              <w:jc w:val="both"/>
              <w:rPr>
                <w:rFonts w:asciiTheme="minorHAnsi" w:hAnsiTheme="minorHAnsi" w:cs="Arial"/>
                <w:color w:val="auto"/>
                <w:sz w:val="22"/>
                <w:szCs w:val="22"/>
              </w:rPr>
            </w:pPr>
            <w:r w:rsidRPr="00D30B54">
              <w:rPr>
                <w:rFonts w:asciiTheme="minorHAnsi" w:hAnsiTheme="minorHAnsi" w:cs="Arial"/>
                <w:sz w:val="22"/>
                <w:szCs w:val="22"/>
              </w:rPr>
              <w:t>udział w zajęciach prowadzonych w szkole wyższej, w tym w zajęciach laboratoryjnych, kołach lub obozach naukowych;</w:t>
            </w:r>
          </w:p>
          <w:p w:rsidR="00287645" w:rsidRPr="00D30B54" w:rsidRDefault="00287645" w:rsidP="002E7D5E">
            <w:pPr>
              <w:pStyle w:val="Default"/>
              <w:numPr>
                <w:ilvl w:val="0"/>
                <w:numId w:val="278"/>
              </w:numPr>
              <w:ind w:left="449"/>
              <w:jc w:val="both"/>
              <w:rPr>
                <w:rFonts w:asciiTheme="minorHAnsi" w:hAnsiTheme="minorHAnsi" w:cs="Arial"/>
                <w:color w:val="auto"/>
                <w:sz w:val="22"/>
                <w:szCs w:val="22"/>
              </w:rPr>
            </w:pPr>
            <w:r w:rsidRPr="00D30B54">
              <w:rPr>
                <w:rFonts w:asciiTheme="minorHAnsi" w:hAnsiTheme="minorHAnsi" w:cs="Arial"/>
                <w:sz w:val="22"/>
                <w:szCs w:val="22"/>
              </w:rPr>
              <w:t>wsparcie uczniów lub słuchaczy w zakresie zdobywania dodatkowych uprawnień zwiększających ich szanse na rynku pracy;</w:t>
            </w:r>
          </w:p>
          <w:p w:rsidR="00287645" w:rsidRPr="00D30B54" w:rsidRDefault="00287645" w:rsidP="002E7D5E">
            <w:pPr>
              <w:pStyle w:val="Default"/>
              <w:numPr>
                <w:ilvl w:val="0"/>
                <w:numId w:val="278"/>
              </w:numPr>
              <w:ind w:left="449"/>
              <w:jc w:val="both"/>
              <w:rPr>
                <w:rFonts w:asciiTheme="minorHAnsi" w:hAnsiTheme="minorHAnsi" w:cs="Arial"/>
                <w:color w:val="auto"/>
                <w:sz w:val="22"/>
                <w:szCs w:val="22"/>
              </w:rPr>
            </w:pPr>
            <w:r w:rsidRPr="00D30B54">
              <w:rPr>
                <w:rFonts w:asciiTheme="minorHAnsi" w:hAnsiTheme="minorHAnsi" w:cs="Arial"/>
                <w:sz w:val="22"/>
                <w:szCs w:val="22"/>
              </w:rPr>
              <w:t>programy walidacji i certyfikacji odpowiednich efektów uczenia się zdobytych w ramach edukacji formalnej, pozaformalnej oraz kształcenia nieformalnego, prowadzące do zdobycia kwalifikacji zawodowych, w tym również kwalifikacji mistrza i czeladnika w</w:t>
            </w:r>
            <w:r w:rsidR="00D30B54">
              <w:rPr>
                <w:rFonts w:asciiTheme="minorHAnsi" w:hAnsiTheme="minorHAnsi" w:cs="Arial"/>
                <w:sz w:val="22"/>
                <w:szCs w:val="22"/>
              </w:rPr>
              <w:t> </w:t>
            </w:r>
            <w:r w:rsidRPr="00D30B54">
              <w:rPr>
                <w:rFonts w:asciiTheme="minorHAnsi" w:hAnsiTheme="minorHAnsi" w:cs="Arial"/>
                <w:sz w:val="22"/>
                <w:szCs w:val="22"/>
              </w:rPr>
              <w:t>zawodzie;</w:t>
            </w:r>
          </w:p>
          <w:p w:rsidR="00287645" w:rsidRPr="00D30B54" w:rsidRDefault="00287645" w:rsidP="002E7D5E">
            <w:pPr>
              <w:pStyle w:val="Default"/>
              <w:numPr>
                <w:ilvl w:val="0"/>
                <w:numId w:val="278"/>
              </w:numPr>
              <w:ind w:left="449"/>
              <w:jc w:val="both"/>
              <w:rPr>
                <w:rFonts w:asciiTheme="minorHAnsi" w:hAnsiTheme="minorHAnsi" w:cs="Arial"/>
                <w:color w:val="auto"/>
                <w:sz w:val="22"/>
                <w:szCs w:val="22"/>
              </w:rPr>
            </w:pPr>
            <w:r w:rsidRPr="00D30B54">
              <w:rPr>
                <w:rFonts w:asciiTheme="minorHAnsi" w:hAnsiTheme="minorHAnsi" w:cs="Arial"/>
                <w:sz w:val="22"/>
                <w:szCs w:val="22"/>
              </w:rPr>
              <w:t>realizację szkolnych form kształcenia ustawicznego zawodowego albo pozaszkolnych form kształcenia ustawicznego, w tym wymienionych w rozporządzeniu Ministra Edukacji Narodowej z dnia 11</w:t>
            </w:r>
            <w:r w:rsidR="00D30B54">
              <w:rPr>
                <w:rFonts w:asciiTheme="minorHAnsi" w:hAnsiTheme="minorHAnsi" w:cs="Arial"/>
                <w:sz w:val="22"/>
                <w:szCs w:val="22"/>
              </w:rPr>
              <w:t> </w:t>
            </w:r>
            <w:r w:rsidRPr="00D30B54">
              <w:rPr>
                <w:rFonts w:asciiTheme="minorHAnsi" w:hAnsiTheme="minorHAnsi" w:cs="Arial"/>
                <w:sz w:val="22"/>
                <w:szCs w:val="22"/>
              </w:rPr>
              <w:t>stycznia 2012 r. w sprawie kształcenia ustawicznego w formach pozaszkolnych (Dz.</w:t>
            </w:r>
            <w:r w:rsidR="00D30B54">
              <w:rPr>
                <w:rFonts w:asciiTheme="minorHAnsi" w:hAnsiTheme="minorHAnsi" w:cs="Arial"/>
                <w:sz w:val="22"/>
                <w:szCs w:val="22"/>
              </w:rPr>
              <w:t> </w:t>
            </w:r>
            <w:r w:rsidRPr="00D30B54">
              <w:rPr>
                <w:rFonts w:asciiTheme="minorHAnsi" w:hAnsiTheme="minorHAnsi" w:cs="Arial"/>
                <w:sz w:val="22"/>
                <w:szCs w:val="22"/>
              </w:rPr>
              <w:t>U. z 2014 r. poz. 622);</w:t>
            </w:r>
          </w:p>
          <w:p w:rsidR="00C31CDB" w:rsidRPr="00D30B54" w:rsidRDefault="00C31CDB" w:rsidP="002E7D5E">
            <w:pPr>
              <w:pStyle w:val="Default"/>
              <w:numPr>
                <w:ilvl w:val="0"/>
                <w:numId w:val="278"/>
              </w:numPr>
              <w:ind w:left="449"/>
              <w:jc w:val="both"/>
              <w:rPr>
                <w:rFonts w:asciiTheme="minorHAnsi" w:hAnsiTheme="minorHAnsi" w:cs="Arial"/>
                <w:color w:val="auto"/>
                <w:sz w:val="22"/>
                <w:szCs w:val="22"/>
              </w:rPr>
            </w:pPr>
            <w:r w:rsidRPr="00D30B54">
              <w:rPr>
                <w:rFonts w:asciiTheme="minorHAnsi" w:hAnsiTheme="minorHAnsi" w:cs="Arial"/>
                <w:sz w:val="22"/>
                <w:szCs w:val="22"/>
              </w:rPr>
              <w:t>doradztwo edukacyjno-zawodowe</w:t>
            </w:r>
          </w:p>
          <w:p w:rsidR="00287645" w:rsidRPr="00C31CDB" w:rsidRDefault="00287645" w:rsidP="002E7D5E">
            <w:pPr>
              <w:pStyle w:val="Default"/>
              <w:numPr>
                <w:ilvl w:val="0"/>
                <w:numId w:val="278"/>
              </w:numPr>
              <w:ind w:left="449"/>
              <w:jc w:val="both"/>
              <w:rPr>
                <w:rFonts w:asciiTheme="minorHAnsi" w:hAnsiTheme="minorHAnsi" w:cs="Arial"/>
                <w:sz w:val="22"/>
                <w:szCs w:val="22"/>
              </w:rPr>
            </w:pPr>
            <w:r w:rsidRPr="00C31CDB">
              <w:rPr>
                <w:rFonts w:asciiTheme="minorHAnsi" w:hAnsiTheme="minorHAnsi" w:cs="Arial"/>
                <w:sz w:val="22"/>
                <w:szCs w:val="22"/>
              </w:rPr>
              <w:t>przygotowanie zawodowe uczniów szkół i</w:t>
            </w:r>
            <w:r w:rsidR="00D30B54" w:rsidRPr="00C31CDB">
              <w:rPr>
                <w:rFonts w:asciiTheme="minorHAnsi" w:hAnsiTheme="minorHAnsi" w:cs="Arial"/>
                <w:sz w:val="22"/>
                <w:szCs w:val="22"/>
              </w:rPr>
              <w:t> </w:t>
            </w:r>
            <w:r w:rsidRPr="00C31CDB">
              <w:rPr>
                <w:rFonts w:asciiTheme="minorHAnsi" w:hAnsiTheme="minorHAnsi" w:cs="Arial"/>
                <w:sz w:val="22"/>
                <w:szCs w:val="22"/>
              </w:rPr>
              <w:t>placówek systemu oświaty prowadzących kształcenie zawodowe w charakterze młodocianego pracownika organizowane u</w:t>
            </w:r>
            <w:r w:rsidR="00D30B54" w:rsidRPr="00C31CDB">
              <w:rPr>
                <w:rFonts w:asciiTheme="minorHAnsi" w:hAnsiTheme="minorHAnsi" w:cs="Arial"/>
                <w:sz w:val="22"/>
                <w:szCs w:val="22"/>
              </w:rPr>
              <w:t> </w:t>
            </w:r>
            <w:r w:rsidRPr="00C31CDB">
              <w:rPr>
                <w:rFonts w:asciiTheme="minorHAnsi" w:hAnsiTheme="minorHAnsi" w:cs="Arial"/>
                <w:sz w:val="22"/>
                <w:szCs w:val="22"/>
              </w:rPr>
              <w:t>pracodawców, obejmujące naukę zawodu lub przyuczenie do wykonywania określonej pracy, o ile nie jest ono finansowane ze środków Funduszu Pracy. Realizacja ww.</w:t>
            </w:r>
            <w:r w:rsidR="00D30B54" w:rsidRPr="00C31CDB">
              <w:rPr>
                <w:rFonts w:asciiTheme="minorHAnsi" w:hAnsiTheme="minorHAnsi" w:cs="Arial"/>
                <w:sz w:val="22"/>
                <w:szCs w:val="22"/>
              </w:rPr>
              <w:t> </w:t>
            </w:r>
            <w:r w:rsidRPr="00C31CDB">
              <w:rPr>
                <w:rFonts w:asciiTheme="minorHAnsi" w:hAnsiTheme="minorHAnsi" w:cs="Arial"/>
                <w:sz w:val="22"/>
                <w:szCs w:val="22"/>
              </w:rPr>
              <w:t>formy wsparcia powinna być przeprowadzona w zakresie i na zasadach określonych</w:t>
            </w:r>
            <w:r w:rsidR="00C31CDB" w:rsidRPr="00C31CDB">
              <w:rPr>
                <w:rFonts w:asciiTheme="minorHAnsi" w:hAnsiTheme="minorHAnsi" w:cs="Arial"/>
                <w:sz w:val="22"/>
                <w:szCs w:val="22"/>
              </w:rPr>
              <w:t xml:space="preserve"> w  rozporządzeniu  Rady  Ministrów  z  dnia  28  maja 1996 r. w  sprawie przygotowania zawodowego młodocianych i ich wynagradzania</w:t>
            </w:r>
            <w:r w:rsidRPr="00C31CDB">
              <w:rPr>
                <w:rFonts w:asciiTheme="minorHAnsi" w:hAnsiTheme="minorHAnsi" w:cs="Arial"/>
                <w:sz w:val="22"/>
                <w:szCs w:val="22"/>
              </w:rPr>
              <w:t>;</w:t>
            </w:r>
          </w:p>
          <w:p w:rsidR="00C35139" w:rsidRPr="00D30B54" w:rsidRDefault="00287645" w:rsidP="002E7D5E">
            <w:pPr>
              <w:pStyle w:val="Default"/>
              <w:numPr>
                <w:ilvl w:val="0"/>
                <w:numId w:val="278"/>
              </w:numPr>
              <w:ind w:left="449"/>
              <w:jc w:val="both"/>
              <w:rPr>
                <w:rFonts w:asciiTheme="minorHAnsi" w:hAnsiTheme="minorHAnsi" w:cs="Arial"/>
                <w:color w:val="auto"/>
                <w:sz w:val="22"/>
                <w:szCs w:val="22"/>
              </w:rPr>
            </w:pPr>
            <w:r w:rsidRPr="00E77418">
              <w:rPr>
                <w:rFonts w:asciiTheme="minorHAnsi" w:hAnsiTheme="minorHAnsi" w:cs="Arial"/>
                <w:sz w:val="22"/>
                <w:szCs w:val="22"/>
              </w:rPr>
              <w:t>tworzenie w szkołach lub placówkach systemy oświaty prowadzących kształcenie zawodowe warunków odzwierciedlających naturalne warunki pracy</w:t>
            </w:r>
            <w:r w:rsidR="00C35139" w:rsidRPr="00E77418">
              <w:rPr>
                <w:rFonts w:asciiTheme="minorHAnsi" w:hAnsiTheme="minorHAnsi" w:cs="Arial"/>
                <w:sz w:val="22"/>
                <w:szCs w:val="22"/>
              </w:rPr>
              <w:t xml:space="preserve"> właściwe d</w:t>
            </w:r>
            <w:r w:rsidR="00C35139" w:rsidRPr="00E77418">
              <w:rPr>
                <w:rFonts w:asciiTheme="minorHAnsi" w:hAnsiTheme="minorHAnsi" w:cs="Arial"/>
                <w:color w:val="auto"/>
                <w:sz w:val="22"/>
                <w:szCs w:val="22"/>
              </w:rPr>
              <w:t>l</w:t>
            </w:r>
            <w:r w:rsidR="00C35139" w:rsidRPr="00D30B54">
              <w:rPr>
                <w:rFonts w:asciiTheme="minorHAnsi" w:hAnsiTheme="minorHAnsi" w:cs="Arial"/>
                <w:sz w:val="22"/>
                <w:szCs w:val="22"/>
              </w:rPr>
              <w:t>a nauczania zawodów;</w:t>
            </w:r>
          </w:p>
          <w:p w:rsidR="00C35139" w:rsidRPr="009619CE" w:rsidRDefault="00C31CDB" w:rsidP="009619CE">
            <w:pPr>
              <w:pStyle w:val="Default"/>
              <w:ind w:left="449" w:hanging="284"/>
              <w:jc w:val="both"/>
              <w:rPr>
                <w:sz w:val="22"/>
                <w:szCs w:val="22"/>
              </w:rPr>
            </w:pPr>
            <w:r>
              <w:rPr>
                <w:rFonts w:asciiTheme="minorHAnsi" w:hAnsiTheme="minorHAnsi" w:cs="Arial"/>
                <w:sz w:val="22"/>
                <w:szCs w:val="22"/>
              </w:rPr>
              <w:t xml:space="preserve">q) </w:t>
            </w:r>
            <w:r w:rsidR="00C35139" w:rsidRPr="00C31CDB">
              <w:rPr>
                <w:rFonts w:asciiTheme="minorHAnsi" w:hAnsiTheme="minorHAnsi" w:cs="Arial"/>
                <w:sz w:val="22"/>
                <w:szCs w:val="22"/>
              </w:rPr>
              <w:t>wyposażeni</w:t>
            </w:r>
            <w:r>
              <w:rPr>
                <w:rFonts w:asciiTheme="minorHAnsi" w:hAnsiTheme="minorHAnsi" w:cs="Arial"/>
                <w:sz w:val="22"/>
                <w:szCs w:val="22"/>
              </w:rPr>
              <w:t>e</w:t>
            </w:r>
            <w:r w:rsidR="00C35139" w:rsidRPr="00C31CDB">
              <w:rPr>
                <w:rFonts w:asciiTheme="minorHAnsi" w:hAnsiTheme="minorHAnsi" w:cs="Arial"/>
                <w:sz w:val="22"/>
                <w:szCs w:val="22"/>
              </w:rPr>
              <w:t xml:space="preserve"> szkół lub placówek systemu oświaty prowadzących kształcenie zawodowe w nowe technologie, materiały, narzędzia poprze</w:t>
            </w:r>
            <w:r w:rsidRPr="00C31CDB">
              <w:rPr>
                <w:rFonts w:asciiTheme="minorHAnsi" w:hAnsiTheme="minorHAnsi" w:cs="Arial"/>
                <w:sz w:val="22"/>
                <w:szCs w:val="22"/>
              </w:rPr>
              <w:t>z</w:t>
            </w:r>
            <w:r w:rsidRPr="00D30B54">
              <w:t xml:space="preserve"> </w:t>
            </w:r>
            <w:r w:rsidRPr="0062022C">
              <w:rPr>
                <w:sz w:val="22"/>
                <w:szCs w:val="22"/>
              </w:rPr>
              <w:t>możliwość sfinansowania w ramach projektów kosztów związanych z adaptacją pomieszczeń na potrzeby pracowni lub warsztatów szkolnych, wynikających m. in. z konieczności montażu zakupionego wyposażenia oraz zagwarantowania bezpiecznego ich użytkowania.</w:t>
            </w:r>
            <w:r>
              <w:t xml:space="preserve"> </w:t>
            </w:r>
            <w:r w:rsidRPr="0062022C">
              <w:rPr>
                <w:sz w:val="22"/>
                <w:szCs w:val="22"/>
              </w:rPr>
              <w:t>S</w:t>
            </w:r>
            <w:r w:rsidR="00C35139" w:rsidRPr="0062022C">
              <w:rPr>
                <w:sz w:val="22"/>
                <w:szCs w:val="22"/>
              </w:rPr>
              <w:t>zczegółowy katalog wyposażenia pracowni lub warsztatów szkolnych dla 190 zawodów został opracowany przez MEN i jest udostępniony za pośrednictwem strony internetowej www.koweziu.edu.pl.</w:t>
            </w:r>
          </w:p>
          <w:p w:rsidR="00FB0345" w:rsidRPr="00D30B54" w:rsidRDefault="00FB0345" w:rsidP="005D776C">
            <w:pPr>
              <w:autoSpaceDE w:val="0"/>
              <w:autoSpaceDN w:val="0"/>
              <w:adjustRightInd w:val="0"/>
              <w:spacing w:after="0"/>
              <w:ind w:left="307" w:hanging="284"/>
              <w:jc w:val="both"/>
              <w:rPr>
                <w:rFonts w:asciiTheme="minorHAnsi" w:eastAsiaTheme="minorHAnsi" w:hAnsiTheme="minorHAnsi" w:cs="Arial"/>
                <w:lang w:eastAsia="en-US"/>
              </w:rPr>
            </w:pPr>
          </w:p>
          <w:p w:rsidR="00415CEA" w:rsidRPr="00D30B54" w:rsidRDefault="00415CEA" w:rsidP="005D776C">
            <w:pPr>
              <w:autoSpaceDE w:val="0"/>
              <w:autoSpaceDN w:val="0"/>
              <w:adjustRightInd w:val="0"/>
              <w:jc w:val="both"/>
              <w:rPr>
                <w:rFonts w:ascii="Calibri" w:hAnsi="Calibri"/>
                <w:b/>
              </w:rPr>
            </w:pPr>
            <w:r w:rsidRPr="00D30B54">
              <w:rPr>
                <w:rFonts w:ascii="Calibri" w:hAnsi="Calibri" w:cs="Arial"/>
                <w:b/>
                <w:sz w:val="22"/>
                <w:szCs w:val="22"/>
              </w:rPr>
              <w:t xml:space="preserve">10.4.C. </w:t>
            </w:r>
          </w:p>
          <w:p w:rsidR="00FB0345" w:rsidRPr="00D30B54" w:rsidRDefault="00415CEA" w:rsidP="005D776C">
            <w:pPr>
              <w:autoSpaceDE w:val="0"/>
              <w:autoSpaceDN w:val="0"/>
              <w:adjustRightInd w:val="0"/>
              <w:spacing w:after="0"/>
              <w:jc w:val="both"/>
              <w:rPr>
                <w:rFonts w:asciiTheme="minorHAnsi" w:hAnsiTheme="minorHAnsi" w:cs="Arial"/>
              </w:rPr>
            </w:pPr>
            <w:r w:rsidRPr="00D30B54">
              <w:rPr>
                <w:rFonts w:ascii="Calibri" w:hAnsi="Calibri" w:cs="Arial"/>
                <w:sz w:val="22"/>
                <w:szCs w:val="22"/>
              </w:rPr>
              <w:t>Działania przyczyniające się do zwiększonego i pełnego udziału młodzieży o specjalnych potrzebach edukacyjnych</w:t>
            </w:r>
            <w:r w:rsidR="00FB0345" w:rsidRPr="00D30B54">
              <w:rPr>
                <w:rFonts w:asciiTheme="minorHAnsi" w:hAnsiTheme="minorHAnsi" w:cs="Arial"/>
                <w:sz w:val="22"/>
                <w:szCs w:val="22"/>
              </w:rPr>
              <w:t xml:space="preserve">, </w:t>
            </w:r>
            <w:r w:rsidR="00CC27BE" w:rsidRPr="00D30B54">
              <w:rPr>
                <w:rFonts w:asciiTheme="minorHAnsi" w:hAnsiTheme="minorHAnsi" w:cs="Arial"/>
                <w:sz w:val="22"/>
                <w:szCs w:val="22"/>
              </w:rPr>
              <w:t xml:space="preserve">poprzez </w:t>
            </w:r>
            <w:r w:rsidR="00CC27BE" w:rsidRPr="00D30B54">
              <w:rPr>
                <w:rFonts w:asciiTheme="minorHAnsi" w:eastAsiaTheme="minorHAnsi" w:hAnsiTheme="minorHAnsi" w:cs="Arial"/>
                <w:sz w:val="22"/>
                <w:szCs w:val="22"/>
                <w:lang w:eastAsia="en-US"/>
              </w:rPr>
              <w:t>pomoc stypendialną dla uczniów szczególnie uzdolnionych w zakresie przedmiotów zawodowych.</w:t>
            </w:r>
          </w:p>
          <w:p w:rsidR="00FB0345" w:rsidRPr="00D30B54" w:rsidRDefault="00FB0345" w:rsidP="005D776C">
            <w:pPr>
              <w:autoSpaceDE w:val="0"/>
              <w:autoSpaceDN w:val="0"/>
              <w:adjustRightInd w:val="0"/>
              <w:jc w:val="both"/>
              <w:rPr>
                <w:rFonts w:ascii="Calibri" w:hAnsi="Calibri" w:cs="Arial"/>
                <w:b/>
              </w:rPr>
            </w:pPr>
          </w:p>
          <w:p w:rsidR="00415CEA" w:rsidRPr="00D30B54" w:rsidRDefault="00415CEA" w:rsidP="005D776C">
            <w:pPr>
              <w:autoSpaceDE w:val="0"/>
              <w:autoSpaceDN w:val="0"/>
              <w:adjustRightInd w:val="0"/>
              <w:jc w:val="both"/>
              <w:rPr>
                <w:rFonts w:ascii="Calibri" w:hAnsi="Calibri"/>
                <w:b/>
              </w:rPr>
            </w:pPr>
            <w:r w:rsidRPr="00D30B54">
              <w:rPr>
                <w:rFonts w:ascii="Calibri" w:hAnsi="Calibri" w:cs="Arial"/>
                <w:b/>
                <w:sz w:val="22"/>
                <w:szCs w:val="22"/>
              </w:rPr>
              <w:t xml:space="preserve">10.4.D. </w:t>
            </w:r>
          </w:p>
          <w:p w:rsidR="00FB0345" w:rsidRPr="00D30B54" w:rsidRDefault="00415CEA" w:rsidP="005D776C">
            <w:pPr>
              <w:autoSpaceDE w:val="0"/>
              <w:autoSpaceDN w:val="0"/>
              <w:adjustRightInd w:val="0"/>
              <w:spacing w:after="0"/>
              <w:jc w:val="both"/>
              <w:rPr>
                <w:rFonts w:asciiTheme="minorHAnsi" w:hAnsiTheme="minorHAnsi" w:cs="Arial"/>
              </w:rPr>
            </w:pPr>
            <w:r w:rsidRPr="00D30B54">
              <w:rPr>
                <w:rFonts w:ascii="Calibri" w:hAnsi="Calibri" w:cs="Arial"/>
                <w:sz w:val="22"/>
                <w:szCs w:val="22"/>
              </w:rPr>
              <w:t xml:space="preserve">Doradztwo edukacyjno-zawodowe, uwzględniające potrzeby uczniów i dorosłych uczących się na różnych poziomach edukacyjnych i w różnych typach szkół i placówek </w:t>
            </w:r>
            <w:r w:rsidR="00FB0345" w:rsidRPr="00D30B54">
              <w:rPr>
                <w:rFonts w:asciiTheme="minorHAnsi" w:hAnsiTheme="minorHAnsi" w:cs="Arial"/>
                <w:sz w:val="22"/>
                <w:szCs w:val="22"/>
              </w:rPr>
              <w:t>m.in. poprzez:</w:t>
            </w:r>
          </w:p>
          <w:p w:rsidR="00FB0345" w:rsidRPr="00D30B54" w:rsidRDefault="00FB0345" w:rsidP="005D776C">
            <w:pPr>
              <w:autoSpaceDE w:val="0"/>
              <w:autoSpaceDN w:val="0"/>
              <w:adjustRightInd w:val="0"/>
              <w:spacing w:after="0"/>
              <w:ind w:left="307" w:hanging="284"/>
              <w:jc w:val="both"/>
              <w:rPr>
                <w:rFonts w:asciiTheme="minorHAnsi" w:hAnsiTheme="minorHAnsi" w:cs="Arial"/>
              </w:rPr>
            </w:pPr>
            <w:r w:rsidRPr="00D30B54">
              <w:rPr>
                <w:rFonts w:asciiTheme="minorHAnsi" w:hAnsiTheme="minorHAnsi" w:cs="Arial"/>
                <w:sz w:val="22"/>
                <w:szCs w:val="22"/>
              </w:rPr>
              <w:t>a) uzyskiwanie kwalifikacji doradców edukacyjno-zawodowych przez osoby realizujące zadania z</w:t>
            </w:r>
            <w:r w:rsidR="00D30B54">
              <w:rPr>
                <w:rFonts w:asciiTheme="minorHAnsi" w:hAnsiTheme="minorHAnsi" w:cs="Arial"/>
                <w:sz w:val="22"/>
                <w:szCs w:val="22"/>
              </w:rPr>
              <w:t> </w:t>
            </w:r>
            <w:r w:rsidRPr="00D30B54">
              <w:rPr>
                <w:rFonts w:asciiTheme="minorHAnsi" w:hAnsiTheme="minorHAnsi" w:cs="Arial"/>
                <w:sz w:val="22"/>
                <w:szCs w:val="22"/>
              </w:rPr>
              <w:t>zakresu doradztwa edukacyjno-zawodowego w szkołach i placówkach, które nie posiadają kwalifikacji z tego zakresu oraz podnoszenie kwalifikacji doradców edukacyjno-zawodowych, realizujących zadania z zakresu doradztwa edukacyjno-zawodowego w szkołach;</w:t>
            </w:r>
          </w:p>
          <w:p w:rsidR="00CC27BE" w:rsidRPr="00D30B54" w:rsidRDefault="00CC27BE" w:rsidP="005D776C">
            <w:pPr>
              <w:autoSpaceDE w:val="0"/>
              <w:autoSpaceDN w:val="0"/>
              <w:adjustRightInd w:val="0"/>
              <w:spacing w:after="0"/>
              <w:jc w:val="both"/>
              <w:rPr>
                <w:rFonts w:asciiTheme="minorHAnsi" w:hAnsiTheme="minorHAnsi" w:cs="Arial"/>
              </w:rPr>
            </w:pPr>
            <w:r w:rsidRPr="00D30B54">
              <w:rPr>
                <w:rFonts w:asciiTheme="minorHAnsi" w:hAnsiTheme="minorHAnsi" w:cs="Arial"/>
                <w:sz w:val="22"/>
                <w:szCs w:val="22"/>
              </w:rPr>
              <w:t xml:space="preserve">b) </w:t>
            </w:r>
            <w:r w:rsidR="009619CE">
              <w:rPr>
                <w:rFonts w:asciiTheme="minorHAnsi" w:hAnsiTheme="minorHAnsi" w:cs="Arial"/>
                <w:sz w:val="22"/>
                <w:szCs w:val="22"/>
              </w:rPr>
              <w:t xml:space="preserve">  </w:t>
            </w:r>
            <w:r w:rsidRPr="00D30B54">
              <w:rPr>
                <w:rFonts w:asciiTheme="minorHAnsi" w:hAnsiTheme="minorHAnsi" w:cs="Arial"/>
                <w:sz w:val="22"/>
                <w:szCs w:val="22"/>
              </w:rPr>
              <w:t xml:space="preserve">doradztwo edukacyjno-zawodowe dla uczniów </w:t>
            </w:r>
          </w:p>
          <w:p w:rsidR="00FB0345" w:rsidRPr="00D30B54" w:rsidRDefault="00CC27BE" w:rsidP="005D776C">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eastAsiaTheme="minorHAnsi" w:hAnsiTheme="minorHAnsi" w:cs="Arial"/>
                <w:sz w:val="22"/>
                <w:szCs w:val="22"/>
                <w:lang w:eastAsia="en-US"/>
              </w:rPr>
              <w:t>c</w:t>
            </w:r>
            <w:r w:rsidR="00FB0345" w:rsidRPr="00D30B54">
              <w:rPr>
                <w:rFonts w:asciiTheme="minorHAnsi" w:eastAsiaTheme="minorHAnsi" w:hAnsiTheme="minorHAnsi" w:cs="Arial"/>
                <w:sz w:val="22"/>
                <w:szCs w:val="22"/>
                <w:lang w:eastAsia="en-US"/>
              </w:rPr>
              <w:t>) tworzenie Szkolnych Punktów Informacji i</w:t>
            </w:r>
            <w:r w:rsidR="00D30B54">
              <w:rPr>
                <w:rFonts w:asciiTheme="minorHAnsi" w:eastAsiaTheme="minorHAnsi" w:hAnsiTheme="minorHAnsi" w:cs="Arial"/>
                <w:sz w:val="22"/>
                <w:szCs w:val="22"/>
                <w:lang w:eastAsia="en-US"/>
              </w:rPr>
              <w:t> </w:t>
            </w:r>
            <w:r w:rsidR="00FB0345" w:rsidRPr="00D30B54">
              <w:rPr>
                <w:rFonts w:asciiTheme="minorHAnsi" w:eastAsiaTheme="minorHAnsi" w:hAnsiTheme="minorHAnsi" w:cs="Arial"/>
                <w:sz w:val="22"/>
                <w:szCs w:val="22"/>
                <w:lang w:eastAsia="en-US"/>
              </w:rPr>
              <w:t>Kariery (SPInKa);</w:t>
            </w:r>
          </w:p>
          <w:p w:rsidR="00FB0345" w:rsidRPr="00D30B54" w:rsidRDefault="00CC27BE" w:rsidP="005D776C">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eastAsiaTheme="minorHAnsi" w:hAnsiTheme="minorHAnsi" w:cs="Arial"/>
                <w:sz w:val="22"/>
                <w:szCs w:val="22"/>
                <w:lang w:eastAsia="en-US"/>
              </w:rPr>
              <w:t>d</w:t>
            </w:r>
            <w:r w:rsidR="00FB0345" w:rsidRPr="00D30B54">
              <w:rPr>
                <w:rFonts w:asciiTheme="minorHAnsi" w:eastAsiaTheme="minorHAnsi" w:hAnsiTheme="minorHAnsi" w:cs="Arial"/>
                <w:sz w:val="22"/>
                <w:szCs w:val="22"/>
                <w:lang w:eastAsia="en-US"/>
              </w:rPr>
              <w:t>) zewnętrzne wsparcie szkół w obszarze doradztwa edukacyjno</w:t>
            </w:r>
            <w:r w:rsidR="001D4CE0" w:rsidRPr="00D30B54">
              <w:rPr>
                <w:rFonts w:asciiTheme="minorHAnsi" w:eastAsiaTheme="minorHAnsi" w:hAnsiTheme="minorHAnsi" w:cs="Arial"/>
                <w:sz w:val="22"/>
                <w:szCs w:val="22"/>
                <w:lang w:eastAsia="en-US"/>
              </w:rPr>
              <w:t>-</w:t>
            </w:r>
            <w:r w:rsidR="00FB0345" w:rsidRPr="00D30B54">
              <w:rPr>
                <w:rFonts w:asciiTheme="minorHAnsi" w:eastAsiaTheme="minorHAnsi" w:hAnsiTheme="minorHAnsi" w:cs="Arial"/>
                <w:sz w:val="22"/>
                <w:szCs w:val="22"/>
                <w:lang w:eastAsia="en-US"/>
              </w:rPr>
              <w:t>zawodowego, może obejmować m.in.:</w:t>
            </w:r>
          </w:p>
          <w:p w:rsidR="00FB0345" w:rsidRPr="00D30B54" w:rsidRDefault="00FB0345" w:rsidP="002E7D5E">
            <w:pPr>
              <w:pStyle w:val="Akapitzlist"/>
              <w:numPr>
                <w:ilvl w:val="1"/>
                <w:numId w:val="276"/>
              </w:numPr>
              <w:spacing w:after="0"/>
              <w:ind w:left="732" w:hanging="425"/>
              <w:jc w:val="both"/>
            </w:pPr>
            <w:r w:rsidRPr="00D30B54">
              <w:t xml:space="preserve">zapewnienie dostępu do informacji edukacyjno-zawodowej </w:t>
            </w:r>
            <w:r w:rsidR="00C31CDB">
              <w:t>m.in. poprzez</w:t>
            </w:r>
            <w:r w:rsidRPr="00D30B54">
              <w:t xml:space="preserve"> tworzenie regionalnych systemów informacji edukacyjno-zawodowej;</w:t>
            </w:r>
          </w:p>
          <w:p w:rsidR="00FB0345" w:rsidRPr="00D30B54" w:rsidRDefault="00FB0345" w:rsidP="002E7D5E">
            <w:pPr>
              <w:pStyle w:val="Akapitzlist"/>
              <w:numPr>
                <w:ilvl w:val="1"/>
                <w:numId w:val="276"/>
              </w:numPr>
              <w:spacing w:after="0"/>
              <w:ind w:left="732" w:hanging="425"/>
              <w:jc w:val="both"/>
            </w:pPr>
            <w:r w:rsidRPr="00D30B54">
              <w:t xml:space="preserve">realizacja programów zewnętrznego wsparcia szkół w zakresie doradztwa edukacyjno zawodowego na poziomie lokalnym. </w:t>
            </w:r>
          </w:p>
          <w:p w:rsidR="00415CEA" w:rsidRPr="00D30B54" w:rsidRDefault="00415CEA" w:rsidP="005D776C">
            <w:pPr>
              <w:autoSpaceDE w:val="0"/>
              <w:autoSpaceDN w:val="0"/>
              <w:adjustRightInd w:val="0"/>
              <w:jc w:val="both"/>
              <w:rPr>
                <w:rFonts w:ascii="Calibri" w:hAnsi="Calibri" w:cs="Arial"/>
              </w:rPr>
            </w:pPr>
          </w:p>
          <w:p w:rsidR="00415CEA" w:rsidRPr="00D30B54" w:rsidRDefault="00415CEA" w:rsidP="005D776C">
            <w:pPr>
              <w:autoSpaceDE w:val="0"/>
              <w:autoSpaceDN w:val="0"/>
              <w:adjustRightInd w:val="0"/>
              <w:jc w:val="both"/>
              <w:rPr>
                <w:rFonts w:ascii="Calibri" w:hAnsi="Calibri"/>
              </w:rPr>
            </w:pPr>
            <w:r w:rsidRPr="00D30B54">
              <w:rPr>
                <w:rFonts w:ascii="Calibri" w:hAnsi="Calibri" w:cs="Arial"/>
                <w:b/>
                <w:sz w:val="22"/>
                <w:szCs w:val="22"/>
              </w:rPr>
              <w:t xml:space="preserve">10.4.E </w:t>
            </w:r>
          </w:p>
          <w:p w:rsidR="00FB0345" w:rsidRPr="00D30B54" w:rsidRDefault="00415CEA" w:rsidP="005D776C">
            <w:pPr>
              <w:autoSpaceDE w:val="0"/>
              <w:autoSpaceDN w:val="0"/>
              <w:adjustRightInd w:val="0"/>
              <w:spacing w:after="0"/>
              <w:jc w:val="both"/>
              <w:rPr>
                <w:rFonts w:asciiTheme="minorHAnsi" w:hAnsiTheme="minorHAnsi"/>
              </w:rPr>
            </w:pPr>
            <w:r w:rsidRPr="00D30B54">
              <w:rPr>
                <w:rFonts w:ascii="Calibri" w:hAnsi="Calibr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D30B54">
              <w:rPr>
                <w:rFonts w:asciiTheme="minorHAnsi" w:hAnsiTheme="minorHAnsi" w:cs="Arial"/>
                <w:sz w:val="22"/>
                <w:szCs w:val="22"/>
              </w:rPr>
              <w:t xml:space="preserve"> m.in.</w:t>
            </w:r>
            <w:r w:rsidR="00C31CDB">
              <w:rPr>
                <w:rFonts w:asciiTheme="minorHAnsi" w:hAnsiTheme="minorHAnsi" w:cs="Arial"/>
                <w:sz w:val="22"/>
                <w:szCs w:val="22"/>
              </w:rPr>
              <w:t xml:space="preserve"> poprzez</w:t>
            </w:r>
            <w:r w:rsidR="00FB0345" w:rsidRPr="00D30B54">
              <w:rPr>
                <w:rFonts w:asciiTheme="minorHAnsi" w:hAnsiTheme="minorHAnsi" w:cs="Arial"/>
                <w:sz w:val="22"/>
                <w:szCs w:val="22"/>
              </w:rPr>
              <w:t>:</w:t>
            </w:r>
          </w:p>
          <w:p w:rsidR="00FB0345" w:rsidRPr="00D30B54" w:rsidRDefault="00FB0345" w:rsidP="005D776C">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eastAsiaTheme="minorHAnsi" w:hAnsiTheme="minorHAnsi" w:cs="Arial"/>
                <w:sz w:val="22"/>
                <w:szCs w:val="22"/>
                <w:lang w:eastAsia="en-US"/>
              </w:rPr>
              <w:t>a) przygotowanie szkół i placówek systemu oświaty prowadzących kształcenie zawodowe do pełnienia funkcji CKZiU lub innego zespołu realizującego zadania zbieżne z zadaniami CKZiU dla określonej branży;</w:t>
            </w:r>
          </w:p>
          <w:p w:rsidR="00FB0345" w:rsidRPr="00D30B54" w:rsidRDefault="00FB0345" w:rsidP="005D776C">
            <w:pPr>
              <w:autoSpaceDE w:val="0"/>
              <w:autoSpaceDN w:val="0"/>
              <w:adjustRightInd w:val="0"/>
              <w:spacing w:after="0"/>
              <w:ind w:left="307" w:hanging="284"/>
              <w:jc w:val="both"/>
              <w:rPr>
                <w:rFonts w:asciiTheme="minorHAnsi" w:hAnsiTheme="minorHAnsi" w:cs="Arial"/>
              </w:rPr>
            </w:pPr>
            <w:r w:rsidRPr="00D30B54">
              <w:rPr>
                <w:rFonts w:asciiTheme="minorHAnsi" w:eastAsiaTheme="minorHAnsi" w:hAnsiTheme="minorHAnsi" w:cs="Arial"/>
                <w:sz w:val="22"/>
                <w:szCs w:val="22"/>
                <w:lang w:eastAsia="en-US"/>
              </w:rPr>
              <w:t>b) wsparcie realizacji zadań dla określonych branż przez CKZiU lub inne zespoły realizujące zadania zbieżne z zadaniami CKZiU</w:t>
            </w:r>
            <w:r w:rsidR="00C35139" w:rsidRPr="00D30B54">
              <w:rPr>
                <w:rFonts w:asciiTheme="minorHAnsi" w:eastAsiaTheme="minorHAnsi" w:hAnsiTheme="minorHAnsi" w:cs="Arial"/>
                <w:sz w:val="22"/>
                <w:szCs w:val="22"/>
                <w:lang w:eastAsia="en-US"/>
              </w:rPr>
              <w:t>.</w:t>
            </w:r>
            <w:r w:rsidRPr="00D30B54">
              <w:rPr>
                <w:rFonts w:asciiTheme="minorHAnsi" w:eastAsiaTheme="minorHAnsi" w:hAnsiTheme="minorHAnsi" w:cs="Arial"/>
                <w:sz w:val="22"/>
                <w:szCs w:val="22"/>
                <w:lang w:eastAsia="en-US"/>
              </w:rPr>
              <w:t xml:space="preserve"> </w:t>
            </w:r>
          </w:p>
          <w:p w:rsidR="00415CEA" w:rsidRPr="00D30B54" w:rsidRDefault="00415CEA" w:rsidP="005D776C">
            <w:pPr>
              <w:autoSpaceDE w:val="0"/>
              <w:autoSpaceDN w:val="0"/>
              <w:adjustRightInd w:val="0"/>
              <w:jc w:val="both"/>
              <w:rPr>
                <w:rFonts w:ascii="Calibri" w:hAnsi="Calibri"/>
              </w:rPr>
            </w:pPr>
          </w:p>
          <w:p w:rsidR="00415CEA" w:rsidRPr="00D30B54" w:rsidRDefault="00415CEA" w:rsidP="005D776C">
            <w:pPr>
              <w:jc w:val="both"/>
              <w:rPr>
                <w:rFonts w:ascii="Calibri" w:hAnsi="Calibri"/>
                <w:b/>
              </w:rPr>
            </w:pPr>
            <w:r w:rsidRPr="00D30B54">
              <w:rPr>
                <w:rFonts w:ascii="Calibri" w:hAnsi="Calibri" w:cs="Arial"/>
                <w:b/>
                <w:sz w:val="22"/>
                <w:szCs w:val="22"/>
              </w:rPr>
              <w:t xml:space="preserve">10.4.F. </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hAnsi="Calibri" w:cs="Arial"/>
                <w:sz w:val="22"/>
                <w:szCs w:val="22"/>
              </w:rPr>
              <w:t xml:space="preserve">Kształcenie w formach pozaszkolnych osób dorosłych umożliwiających podniesienie kwalifikacji zawodowych, zainteresowanych kształceniem </w:t>
            </w:r>
            <w:r w:rsidRPr="00D30B54">
              <w:rPr>
                <w:rFonts w:ascii="Calibri" w:eastAsia="Calibri" w:hAnsi="Calibri" w:cs="Arial"/>
                <w:sz w:val="22"/>
                <w:szCs w:val="22"/>
                <w:lang w:eastAsia="en-US"/>
              </w:rPr>
              <w:t>z własnej inicjatywy</w:t>
            </w:r>
            <w:r w:rsidR="00CC27BE" w:rsidRPr="00D30B54">
              <w:rPr>
                <w:rFonts w:ascii="Calibri" w:eastAsia="Calibri" w:hAnsi="Calibri" w:cs="Arial"/>
                <w:sz w:val="22"/>
                <w:szCs w:val="22"/>
                <w:lang w:eastAsia="en-US"/>
              </w:rPr>
              <w:t xml:space="preserve"> </w:t>
            </w:r>
            <w:r w:rsidR="00CC27BE" w:rsidRPr="00D30B54">
              <w:rPr>
                <w:rFonts w:asciiTheme="minorHAnsi" w:eastAsia="Calibri" w:hAnsiTheme="minorHAnsi" w:cs="Arial"/>
                <w:sz w:val="22"/>
                <w:szCs w:val="22"/>
                <w:lang w:eastAsia="en-US"/>
              </w:rPr>
              <w:t>oraz doradztwo edukacyjno-zawodowe dla osób dorosłych</w:t>
            </w:r>
            <w:r w:rsidRPr="00D30B54">
              <w:rPr>
                <w:rFonts w:ascii="Calibri" w:eastAsia="Calibri" w:hAnsi="Calibri" w:cs="Arial"/>
                <w:sz w:val="22"/>
                <w:szCs w:val="22"/>
                <w:lang w:eastAsia="en-US"/>
              </w:rPr>
              <w:t xml:space="preserve">. </w:t>
            </w:r>
          </w:p>
          <w:p w:rsidR="00415CEA" w:rsidRPr="00D30B54" w:rsidRDefault="00415CEA" w:rsidP="005D776C">
            <w:pPr>
              <w:autoSpaceDE w:val="0"/>
              <w:autoSpaceDN w:val="0"/>
              <w:adjustRightInd w:val="0"/>
              <w:spacing w:after="0"/>
              <w:jc w:val="both"/>
              <w:rPr>
                <w:rFonts w:ascii="Calibri" w:hAnsi="Calibri" w:cs="Arial"/>
              </w:rPr>
            </w:pPr>
          </w:p>
          <w:p w:rsidR="00415CEA" w:rsidRPr="00D30B54" w:rsidRDefault="00415CEA" w:rsidP="005D776C">
            <w:pPr>
              <w:jc w:val="both"/>
              <w:rPr>
                <w:rFonts w:ascii="Calibri" w:hAnsi="Calibri"/>
                <w:b/>
              </w:rPr>
            </w:pPr>
            <w:r w:rsidRPr="00D30B54">
              <w:rPr>
                <w:rFonts w:ascii="Calibri" w:hAnsi="Calibri" w:cs="Arial"/>
                <w:b/>
                <w:sz w:val="22"/>
                <w:szCs w:val="22"/>
              </w:rPr>
              <w:t xml:space="preserve">10.4.G. </w:t>
            </w:r>
          </w:p>
          <w:p w:rsidR="00415CEA" w:rsidRPr="00D30B54" w:rsidRDefault="00415CEA" w:rsidP="005D776C">
            <w:pPr>
              <w:jc w:val="both"/>
              <w:rPr>
                <w:rFonts w:ascii="Calibri" w:hAnsi="Calibri"/>
              </w:rPr>
            </w:pPr>
            <w:r w:rsidRPr="00D30B54">
              <w:rPr>
                <w:rFonts w:ascii="Calibri" w:hAnsi="Calibri" w:cs="Arial"/>
                <w:sz w:val="22"/>
                <w:szCs w:val="22"/>
              </w:rPr>
              <w:t>Organizacja tradycyjnych pozaszkolnych form kształcenia ustawicznego (m.in. kwalifikacyjnych kursów zawodowych i kursów umiejętności zawodowych) we współpracy z pracodawcami.</w:t>
            </w:r>
          </w:p>
          <w:p w:rsidR="00415CEA" w:rsidRPr="00D30B54" w:rsidRDefault="00415CEA" w:rsidP="005D776C">
            <w:pPr>
              <w:jc w:val="both"/>
              <w:rPr>
                <w:rFonts w:ascii="Calibri" w:hAnsi="Calibri"/>
                <w:b/>
              </w:rPr>
            </w:pPr>
            <w:r w:rsidRPr="00D30B54">
              <w:rPr>
                <w:rFonts w:ascii="Calibri" w:hAnsi="Calibri" w:cs="Arial"/>
                <w:b/>
                <w:sz w:val="22"/>
                <w:szCs w:val="22"/>
              </w:rPr>
              <w:t xml:space="preserve">10.4.H. </w:t>
            </w:r>
          </w:p>
          <w:p w:rsidR="00415CEA" w:rsidRPr="00D30B54" w:rsidRDefault="00415CEA" w:rsidP="005D776C">
            <w:pPr>
              <w:autoSpaceDE w:val="0"/>
              <w:autoSpaceDN w:val="0"/>
              <w:adjustRightInd w:val="0"/>
              <w:spacing w:after="0"/>
              <w:jc w:val="both"/>
              <w:rPr>
                <w:rFonts w:ascii="Calibri" w:hAnsi="Calibri"/>
              </w:rPr>
            </w:pPr>
            <w:r w:rsidRPr="00D30B54">
              <w:rPr>
                <w:rFonts w:ascii="Calibri" w:hAnsi="Calibri" w:cs="Arial"/>
                <w:sz w:val="22"/>
                <w:szCs w:val="22"/>
              </w:rPr>
              <w:t>Szkolenia, doradztwo oraz inne formy podwyższania kwalifikacji dla nauczycieli zawodu oraz instruktorów praktycznej nauki zawodu we współpracy z uczelniami i rynkiem pracy (np. staże nauczycieli w przedsiębiorstwach). W</w:t>
            </w:r>
            <w:r w:rsidR="00D30B54">
              <w:rPr>
                <w:rFonts w:ascii="Calibri" w:hAnsi="Calibri" w:cs="Arial"/>
                <w:sz w:val="22"/>
                <w:szCs w:val="22"/>
              </w:rPr>
              <w:t> </w:t>
            </w:r>
            <w:r w:rsidRPr="00D30B54">
              <w:rPr>
                <w:rFonts w:ascii="Calibri" w:hAnsi="Calibri" w:cs="Arial"/>
                <w:sz w:val="22"/>
                <w:szCs w:val="22"/>
              </w:rPr>
              <w:t xml:space="preserve">szczególności: </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a) kursy kwalifikacyjne lub szkolenia doskonalące w</w:t>
            </w:r>
            <w:r w:rsidR="00D30B54">
              <w:rPr>
                <w:rFonts w:ascii="Calibri" w:eastAsia="Calibri" w:hAnsi="Calibri" w:cs="Arial"/>
                <w:sz w:val="22"/>
                <w:szCs w:val="22"/>
                <w:lang w:eastAsia="en-US"/>
              </w:rPr>
              <w:t> </w:t>
            </w:r>
            <w:r w:rsidRPr="00D30B54">
              <w:rPr>
                <w:rFonts w:ascii="Calibri" w:eastAsia="Calibri" w:hAnsi="Calibri" w:cs="Arial"/>
                <w:sz w:val="22"/>
                <w:szCs w:val="22"/>
                <w:lang w:eastAsia="en-US"/>
              </w:rPr>
              <w:t>zakresie tematyki związanej z nauczanym zawodem, w tym organizowane i prowadzone przez kadrę ośrodków doskonalenia nauczycieli lub trenerów przeszkolonych w ramach PO WER;</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b) praktyki lub staże w instytucjach z otoczenia społeczno-gospodarczego szkół lub placówek systemu oświaty prowadzących kształcenie zawodowe, w tym przede wszystkim w</w:t>
            </w:r>
            <w:r w:rsidR="00D30B54">
              <w:rPr>
                <w:rFonts w:ascii="Calibri" w:eastAsia="Calibri" w:hAnsi="Calibri" w:cs="Arial"/>
                <w:sz w:val="22"/>
                <w:szCs w:val="22"/>
                <w:lang w:eastAsia="en-US"/>
              </w:rPr>
              <w:t> </w:t>
            </w:r>
            <w:r w:rsidRPr="00D30B54">
              <w:rPr>
                <w:rFonts w:ascii="Calibri" w:eastAsia="Calibri" w:hAnsi="Calibri" w:cs="Arial"/>
                <w:sz w:val="22"/>
                <w:szCs w:val="22"/>
                <w:lang w:eastAsia="en-US"/>
              </w:rPr>
              <w:t>przedsiębiorstwach lub u pracodawców działających na obszarze, na</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którym znajduje się dana szkoła lub placówka systemu oświaty;</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c) studia podyplomowe przygotowujące do wykonywania zawodu nauczyciela przedmiotów zawodowych albo obejmujące zakresem tematykę związaną z nauczanym zawodem (branżowe, specjalistyczne);</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d) budowanie lub moderowanie sieci współpracy i</w:t>
            </w:r>
            <w:r w:rsidR="00D30B54">
              <w:rPr>
                <w:rFonts w:ascii="Calibri" w:eastAsia="Calibri" w:hAnsi="Calibri" w:cs="Arial"/>
                <w:sz w:val="22"/>
                <w:szCs w:val="22"/>
                <w:lang w:eastAsia="en-US"/>
              </w:rPr>
              <w:t> </w:t>
            </w:r>
            <w:r w:rsidRPr="00D30B54">
              <w:rPr>
                <w:rFonts w:ascii="Calibri" w:eastAsia="Calibri" w:hAnsi="Calibri" w:cs="Arial"/>
                <w:sz w:val="22"/>
                <w:szCs w:val="22"/>
                <w:lang w:eastAsia="en-US"/>
              </w:rPr>
              <w:t>samokształcenia;</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e) realizację programów wspomagania programy walidacji i certyfikacji wiedzy, umiejętności i</w:t>
            </w:r>
            <w:r w:rsidR="00D30B54">
              <w:rPr>
                <w:rFonts w:ascii="Calibri" w:eastAsia="Calibri" w:hAnsi="Calibri" w:cs="Arial"/>
                <w:sz w:val="22"/>
                <w:szCs w:val="22"/>
                <w:lang w:eastAsia="en-US"/>
              </w:rPr>
              <w:t> </w:t>
            </w:r>
            <w:r w:rsidRPr="00D30B54">
              <w:rPr>
                <w:rFonts w:ascii="Calibri" w:eastAsia="Calibri" w:hAnsi="Calibri" w:cs="Arial"/>
                <w:sz w:val="22"/>
                <w:szCs w:val="22"/>
                <w:lang w:eastAsia="en-US"/>
              </w:rPr>
              <w:t>kompetencji niezbędnych w pracy</w:t>
            </w:r>
            <w:r w:rsidR="00E55841" w:rsidRPr="00D30B54">
              <w:rPr>
                <w:rFonts w:ascii="Calibri" w:eastAsia="Calibri" w:hAnsi="Calibri" w:cs="Arial"/>
                <w:sz w:val="22"/>
                <w:szCs w:val="22"/>
                <w:lang w:eastAsia="en-US"/>
              </w:rPr>
              <w:t xml:space="preserve"> </w:t>
            </w:r>
            <w:r w:rsidRPr="00D30B54">
              <w:rPr>
                <w:rFonts w:ascii="Calibri" w:eastAsia="Calibri" w:hAnsi="Calibri" w:cs="Arial"/>
                <w:sz w:val="22"/>
                <w:szCs w:val="22"/>
                <w:lang w:eastAsia="en-US"/>
              </w:rPr>
              <w:t>dydaktycznej, ze szczególnym uwzględnieniem nadawania uprawnień egzaminatora w zawodzie instruktorom praktycznej nauki zawodu na terenie przedsiębiorstw;</w:t>
            </w:r>
          </w:p>
          <w:p w:rsidR="00415CEA" w:rsidRPr="00D30B54" w:rsidRDefault="00415CEA" w:rsidP="005D776C">
            <w:pPr>
              <w:autoSpaceDE w:val="0"/>
              <w:autoSpaceDN w:val="0"/>
              <w:adjustRightInd w:val="0"/>
              <w:spacing w:after="0"/>
              <w:jc w:val="both"/>
              <w:rPr>
                <w:rFonts w:ascii="Calibri" w:hAnsi="Calibri" w:cs="Arial"/>
              </w:rPr>
            </w:pPr>
            <w:r w:rsidRPr="00D30B54">
              <w:rPr>
                <w:rFonts w:ascii="Calibri" w:eastAsia="Calibri" w:hAnsi="Calibri" w:cs="Arial"/>
                <w:sz w:val="22"/>
                <w:szCs w:val="22"/>
                <w:lang w:eastAsia="en-US"/>
              </w:rPr>
              <w:t>f) wykorzystanie narzędzi, metod lub form pracy wypracowanych w ramach projektów, w tym pozytywnie zwalidowanych produktów projektów innowacyjnych, zrealizowanych</w:t>
            </w:r>
            <w:r w:rsidR="00D30B54">
              <w:rPr>
                <w:rFonts w:ascii="Calibri" w:eastAsia="Calibri" w:hAnsi="Calibri" w:cs="Arial"/>
                <w:sz w:val="22"/>
                <w:szCs w:val="22"/>
                <w:lang w:eastAsia="en-US"/>
              </w:rPr>
              <w:t xml:space="preserve"> </w:t>
            </w:r>
            <w:r w:rsidRPr="00D30B54">
              <w:rPr>
                <w:rFonts w:ascii="Calibri" w:eastAsia="Calibri" w:hAnsi="Calibri" w:cs="Arial"/>
                <w:sz w:val="22"/>
                <w:szCs w:val="22"/>
                <w:lang w:eastAsia="en-US"/>
              </w:rPr>
              <w:t>w latach 2007-2013 w ramach PO KL.</w:t>
            </w:r>
          </w:p>
          <w:p w:rsidR="00415CEA" w:rsidRPr="00D30B54" w:rsidRDefault="00415CEA" w:rsidP="005D776C">
            <w:pPr>
              <w:pStyle w:val="Default"/>
              <w:spacing w:after="120"/>
              <w:jc w:val="both"/>
              <w:rPr>
                <w:rFonts w:cs="Arial"/>
                <w:b/>
                <w:color w:val="auto"/>
                <w:sz w:val="22"/>
                <w:szCs w:val="22"/>
              </w:rPr>
            </w:pPr>
            <w:r w:rsidRPr="00D30B54">
              <w:rPr>
                <w:rFonts w:cs="Arial"/>
                <w:b/>
                <w:color w:val="auto"/>
                <w:sz w:val="22"/>
                <w:szCs w:val="22"/>
              </w:rPr>
              <w:t xml:space="preserve">10.4.I. </w:t>
            </w:r>
          </w:p>
          <w:p w:rsidR="00415CEA" w:rsidRPr="00D30B54" w:rsidRDefault="00415CEA" w:rsidP="005D776C">
            <w:pPr>
              <w:pStyle w:val="Default"/>
              <w:spacing w:after="120"/>
              <w:jc w:val="both"/>
              <w:rPr>
                <w:rFonts w:cs="Arial"/>
                <w:color w:val="auto"/>
                <w:sz w:val="22"/>
                <w:szCs w:val="22"/>
              </w:rPr>
            </w:pPr>
            <w:r w:rsidRPr="00D30B54">
              <w:rPr>
                <w:rFonts w:cs="Arial"/>
                <w:color w:val="auto"/>
                <w:sz w:val="22"/>
                <w:szCs w:val="22"/>
              </w:rPr>
              <w:t>Szkolenia, doradztwo oraz inne formy podwyższania kwalifikacji dla nauczycieli zawodu oraz instruktorów praktycznej nauki zawodu pod kątem kształcenia umiejętności interpersonalnych i społecznych, korzystania z nowoczesnych technologii informacyjno-komunikacyjnych, wykorzystania metod eksperymentu naukowego w edukacji, a także zapewnienie metod zindywidualizowanego podejścia do ucznia.</w:t>
            </w:r>
          </w:p>
          <w:p w:rsidR="00415CEA" w:rsidRPr="00D30B54" w:rsidRDefault="00415CEA" w:rsidP="005D776C">
            <w:pPr>
              <w:pStyle w:val="Default"/>
              <w:spacing w:after="120"/>
              <w:jc w:val="both"/>
              <w:rPr>
                <w:rFonts w:cs="Arial"/>
                <w:color w:val="auto"/>
                <w:sz w:val="22"/>
                <w:szCs w:val="22"/>
              </w:rPr>
            </w:pPr>
          </w:p>
          <w:p w:rsidR="00415CEA" w:rsidRPr="00D30B54" w:rsidRDefault="00415CEA" w:rsidP="005D776C">
            <w:pPr>
              <w:pStyle w:val="Default"/>
              <w:spacing w:after="120"/>
              <w:jc w:val="both"/>
              <w:rPr>
                <w:rFonts w:cs="Arial"/>
                <w:b/>
                <w:color w:val="auto"/>
                <w:sz w:val="22"/>
                <w:szCs w:val="22"/>
              </w:rPr>
            </w:pPr>
            <w:r w:rsidRPr="00D30B54">
              <w:rPr>
                <w:rFonts w:cs="Arial"/>
                <w:b/>
                <w:color w:val="auto"/>
                <w:sz w:val="22"/>
                <w:szCs w:val="22"/>
              </w:rPr>
              <w:t xml:space="preserve">Preferowane będą projekty: </w:t>
            </w:r>
          </w:p>
          <w:p w:rsidR="00415CEA" w:rsidRPr="00D30B54" w:rsidRDefault="00415CEA" w:rsidP="00643262">
            <w:pPr>
              <w:pStyle w:val="Default"/>
              <w:numPr>
                <w:ilvl w:val="0"/>
                <w:numId w:val="154"/>
              </w:numPr>
              <w:spacing w:after="120"/>
              <w:ind w:left="301" w:hanging="284"/>
              <w:jc w:val="both"/>
              <w:rPr>
                <w:rFonts w:cs="Arial"/>
                <w:color w:val="auto"/>
                <w:sz w:val="22"/>
                <w:szCs w:val="22"/>
              </w:rPr>
            </w:pPr>
            <w:r w:rsidRPr="00D30B54">
              <w:rPr>
                <w:rFonts w:cs="Arial"/>
                <w:color w:val="auto"/>
                <w:sz w:val="22"/>
                <w:szCs w:val="22"/>
              </w:rPr>
              <w:t>realizowane w szkołach osiągających najniższe wyniki edukacyjne;</w:t>
            </w:r>
          </w:p>
          <w:p w:rsidR="00415CEA" w:rsidRPr="00D30B54" w:rsidRDefault="00415CEA" w:rsidP="00643262">
            <w:pPr>
              <w:pStyle w:val="Default"/>
              <w:numPr>
                <w:ilvl w:val="0"/>
                <w:numId w:val="154"/>
              </w:numPr>
              <w:spacing w:after="120"/>
              <w:ind w:left="301" w:hanging="284"/>
              <w:jc w:val="both"/>
              <w:rPr>
                <w:rFonts w:cs="Arial"/>
                <w:color w:val="auto"/>
                <w:sz w:val="22"/>
                <w:szCs w:val="22"/>
              </w:rPr>
            </w:pPr>
            <w:r w:rsidRPr="00D30B54">
              <w:rPr>
                <w:rFonts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rsidR="00415CEA" w:rsidRPr="00D30B54" w:rsidRDefault="00415CEA" w:rsidP="00643262">
            <w:pPr>
              <w:pStyle w:val="Default"/>
              <w:numPr>
                <w:ilvl w:val="0"/>
                <w:numId w:val="154"/>
              </w:numPr>
              <w:spacing w:after="120"/>
              <w:ind w:left="301" w:hanging="284"/>
              <w:jc w:val="both"/>
              <w:rPr>
                <w:color w:val="auto"/>
                <w:sz w:val="22"/>
                <w:szCs w:val="22"/>
              </w:rPr>
            </w:pPr>
            <w:r w:rsidRPr="00D30B54">
              <w:rPr>
                <w:color w:val="auto"/>
                <w:sz w:val="22"/>
                <w:szCs w:val="22"/>
              </w:rPr>
              <w:t>obejmujące wsparciem osoby dorosłe o niskich kwalifikacjach, osoby w wieku powyżej 50 lat;</w:t>
            </w:r>
          </w:p>
          <w:p w:rsidR="00415CEA" w:rsidRPr="00D30B54" w:rsidRDefault="00415CEA" w:rsidP="00643262">
            <w:pPr>
              <w:pStyle w:val="Default"/>
              <w:numPr>
                <w:ilvl w:val="0"/>
                <w:numId w:val="154"/>
              </w:numPr>
              <w:spacing w:after="120"/>
              <w:ind w:left="301" w:hanging="284"/>
              <w:jc w:val="both"/>
              <w:rPr>
                <w:color w:val="auto"/>
                <w:sz w:val="22"/>
                <w:szCs w:val="22"/>
              </w:rPr>
            </w:pPr>
            <w:r w:rsidRPr="00D30B54">
              <w:rPr>
                <w:color w:val="auto"/>
                <w:sz w:val="22"/>
                <w:szCs w:val="22"/>
              </w:rPr>
              <w:t>re</w:t>
            </w:r>
            <w:r w:rsidR="00D30B54">
              <w:rPr>
                <w:color w:val="auto"/>
                <w:sz w:val="22"/>
                <w:szCs w:val="22"/>
              </w:rPr>
              <w:t xml:space="preserve">alizujące działania prowadzone </w:t>
            </w:r>
            <w:r w:rsidRPr="00D30B54">
              <w:rPr>
                <w:color w:val="auto"/>
                <w:sz w:val="22"/>
                <w:szCs w:val="22"/>
              </w:rPr>
              <w:t>we współpracy z pracodawcami lub przedsiębiorcami prowadzącymi działalność w</w:t>
            </w:r>
            <w:r w:rsidR="00D30B54">
              <w:rPr>
                <w:color w:val="auto"/>
                <w:sz w:val="22"/>
                <w:szCs w:val="22"/>
              </w:rPr>
              <w:t> </w:t>
            </w:r>
            <w:r w:rsidRPr="00D30B54">
              <w:rPr>
                <w:color w:val="auto"/>
                <w:sz w:val="22"/>
                <w:szCs w:val="22"/>
              </w:rPr>
              <w:t>ramach Specjalnych Stref Ekonomicznych;</w:t>
            </w:r>
          </w:p>
          <w:p w:rsidR="00AB4B55" w:rsidRPr="00D30B54" w:rsidRDefault="00415CEA" w:rsidP="00643262">
            <w:pPr>
              <w:pStyle w:val="Default"/>
              <w:numPr>
                <w:ilvl w:val="0"/>
                <w:numId w:val="154"/>
              </w:numPr>
              <w:ind w:left="301" w:hanging="284"/>
              <w:jc w:val="both"/>
              <w:rPr>
                <w:rFonts w:asciiTheme="minorHAnsi" w:hAnsiTheme="minorHAnsi" w:cs="Arial"/>
                <w:sz w:val="22"/>
                <w:szCs w:val="22"/>
              </w:rPr>
            </w:pPr>
            <w:r w:rsidRPr="00D30B54">
              <w:rPr>
                <w:color w:val="auto"/>
                <w:sz w:val="22"/>
                <w:szCs w:val="22"/>
              </w:rPr>
              <w:t>w ramach których pracodawcy partycypują finansowo w wymiarze co najmniej 5% w</w:t>
            </w:r>
            <w:r w:rsidR="00D30B54">
              <w:rPr>
                <w:color w:val="auto"/>
                <w:sz w:val="22"/>
                <w:szCs w:val="22"/>
              </w:rPr>
              <w:t> </w:t>
            </w:r>
            <w:r w:rsidRPr="00D30B54">
              <w:rPr>
                <w:color w:val="auto"/>
                <w:sz w:val="22"/>
                <w:szCs w:val="22"/>
              </w:rPr>
              <w:t>kosztach organizacji i prowadzenia praktyki zawodowej lub stażu zawodowego.</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643262">
            <w:pPr>
              <w:pStyle w:val="Default"/>
              <w:numPr>
                <w:ilvl w:val="0"/>
                <w:numId w:val="155"/>
              </w:numPr>
              <w:ind w:left="301" w:right="113" w:hanging="284"/>
              <w:jc w:val="both"/>
              <w:rPr>
                <w:rFonts w:asciiTheme="minorHAnsi" w:hAnsiTheme="minorHAnsi" w:cs="Arial"/>
                <w:sz w:val="22"/>
                <w:szCs w:val="22"/>
              </w:rPr>
            </w:pPr>
            <w:r w:rsidRPr="00D30B54">
              <w:rPr>
                <w:rFonts w:asciiTheme="minorHAnsi" w:hAnsiTheme="minorHAnsi" w:cs="Arial"/>
                <w:sz w:val="22"/>
                <w:szCs w:val="22"/>
              </w:rPr>
              <w:t>jednostki samorządu terytorialnego, ich związki</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stowarzyszenia; </w:t>
            </w:r>
          </w:p>
          <w:p w:rsidR="00AB4B55" w:rsidRPr="00D30B54" w:rsidRDefault="00AB4B55" w:rsidP="00643262">
            <w:pPr>
              <w:pStyle w:val="Default"/>
              <w:numPr>
                <w:ilvl w:val="0"/>
                <w:numId w:val="155"/>
              </w:numPr>
              <w:ind w:left="301" w:right="113" w:hanging="284"/>
              <w:jc w:val="both"/>
              <w:rPr>
                <w:rFonts w:asciiTheme="minorHAnsi" w:hAnsiTheme="minorHAnsi" w:cs="Arial"/>
                <w:sz w:val="22"/>
                <w:szCs w:val="22"/>
              </w:rPr>
            </w:pPr>
            <w:r w:rsidRPr="00D30B54">
              <w:rPr>
                <w:rFonts w:asciiTheme="minorHAnsi" w:hAnsiTheme="minorHAnsi" w:cs="Arial"/>
                <w:sz w:val="22"/>
                <w:szCs w:val="22"/>
              </w:rPr>
              <w:t xml:space="preserve">jednostki organizacyjne jst; </w:t>
            </w:r>
          </w:p>
          <w:p w:rsidR="00AB4B55" w:rsidRPr="00D30B54" w:rsidRDefault="00AB4B55" w:rsidP="00643262">
            <w:pPr>
              <w:pStyle w:val="Default"/>
              <w:numPr>
                <w:ilvl w:val="0"/>
                <w:numId w:val="155"/>
              </w:numPr>
              <w:ind w:left="301" w:right="113" w:hanging="284"/>
              <w:jc w:val="both"/>
              <w:rPr>
                <w:rFonts w:asciiTheme="minorHAnsi" w:hAnsiTheme="minorHAnsi" w:cs="Arial"/>
                <w:sz w:val="22"/>
                <w:szCs w:val="22"/>
              </w:rPr>
            </w:pPr>
            <w:r w:rsidRPr="00D30B54">
              <w:rPr>
                <w:rFonts w:asciiTheme="minorHAnsi" w:hAnsiTheme="minorHAnsi" w:cs="Arial"/>
                <w:sz w:val="22"/>
                <w:szCs w:val="22"/>
              </w:rPr>
              <w:t>organy prowadzące publiczne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niepubliczne szkoły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placówki prowadzące kształcenie zawodowe</w:t>
            </w:r>
            <w:r w:rsidR="006531E2" w:rsidRPr="00D30B54">
              <w:rPr>
                <w:rFonts w:asciiTheme="minorHAnsi" w:hAnsiTheme="minorHAnsi" w:cs="Arial"/>
                <w:sz w:val="22"/>
                <w:szCs w:val="22"/>
              </w:rPr>
              <w:t>;</w:t>
            </w:r>
            <w:r w:rsidRPr="00D30B54">
              <w:rPr>
                <w:rFonts w:asciiTheme="minorHAnsi" w:hAnsiTheme="minorHAnsi" w:cs="Arial"/>
                <w:sz w:val="22"/>
                <w:szCs w:val="22"/>
              </w:rPr>
              <w:t xml:space="preserve"> </w:t>
            </w:r>
          </w:p>
          <w:p w:rsidR="00AB4B55" w:rsidRPr="00D30B54" w:rsidRDefault="00AB4B55" w:rsidP="00643262">
            <w:pPr>
              <w:pStyle w:val="Default"/>
              <w:numPr>
                <w:ilvl w:val="0"/>
                <w:numId w:val="155"/>
              </w:numPr>
              <w:ind w:left="301" w:right="113" w:hanging="284"/>
              <w:jc w:val="both"/>
              <w:rPr>
                <w:rFonts w:asciiTheme="minorHAnsi" w:hAnsiTheme="minorHAnsi" w:cs="Arial"/>
                <w:sz w:val="22"/>
                <w:szCs w:val="22"/>
              </w:rPr>
            </w:pPr>
            <w:r w:rsidRPr="00D30B54">
              <w:rPr>
                <w:rFonts w:asciiTheme="minorHAnsi" w:hAnsiTheme="minorHAnsi" w:cs="Arial"/>
                <w:sz w:val="22"/>
                <w:szCs w:val="22"/>
              </w:rPr>
              <w:t>placówki kształcenia ustawicznego, placówki kształcenia praktycznego oraz ośrodki dokształcania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doskonalenia zawodowego, umożliwiające uzyskanie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uzupełnienie wiedzy, umiejętności</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kwalifikacji zawodowych</w:t>
            </w:r>
            <w:r w:rsidR="006531E2" w:rsidRPr="00D30B54">
              <w:rPr>
                <w:rFonts w:asciiTheme="minorHAnsi" w:hAnsiTheme="minorHAnsi" w:cs="Arial"/>
                <w:sz w:val="22"/>
                <w:szCs w:val="22"/>
              </w:rPr>
              <w:t>;</w:t>
            </w:r>
            <w:r w:rsidRPr="00D30B54">
              <w:rPr>
                <w:rFonts w:asciiTheme="minorHAnsi" w:hAnsiTheme="minorHAnsi" w:cs="Arial"/>
                <w:sz w:val="22"/>
                <w:szCs w:val="22"/>
              </w:rPr>
              <w:t xml:space="preserve"> </w:t>
            </w:r>
          </w:p>
          <w:p w:rsidR="00AB4B55" w:rsidRPr="00D30B54" w:rsidRDefault="00AB4B55" w:rsidP="00643262">
            <w:pPr>
              <w:pStyle w:val="Default"/>
              <w:numPr>
                <w:ilvl w:val="0"/>
                <w:numId w:val="155"/>
              </w:numPr>
              <w:ind w:left="301" w:right="113" w:hanging="284"/>
              <w:jc w:val="both"/>
              <w:rPr>
                <w:rFonts w:asciiTheme="minorHAnsi" w:hAnsiTheme="minorHAnsi" w:cs="Arial"/>
                <w:sz w:val="22"/>
                <w:szCs w:val="22"/>
              </w:rPr>
            </w:pPr>
            <w:r w:rsidRPr="00D30B54">
              <w:rPr>
                <w:rFonts w:asciiTheme="minorHAnsi" w:hAnsiTheme="minorHAnsi" w:cs="Arial"/>
                <w:sz w:val="22"/>
                <w:szCs w:val="22"/>
              </w:rPr>
              <w:t>instytucje rynku pracy,</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których mowa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art.</w:t>
            </w:r>
            <w:r w:rsidR="00D30B54">
              <w:rPr>
                <w:rFonts w:asciiTheme="minorHAnsi" w:hAnsiTheme="minorHAnsi" w:cs="Arial"/>
                <w:sz w:val="22"/>
                <w:szCs w:val="22"/>
              </w:rPr>
              <w:t> </w:t>
            </w:r>
            <w:r w:rsidRPr="00D30B54">
              <w:rPr>
                <w:rFonts w:asciiTheme="minorHAnsi" w:hAnsiTheme="minorHAnsi" w:cs="Arial"/>
                <w:sz w:val="22"/>
                <w:szCs w:val="22"/>
              </w:rPr>
              <w:t>6 ustawy</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dnia 20 kwietnia 2004 r.</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promocji zatrudnienia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instytucjach rynku pracy, prowadzące działalność edukacyjno-szkoleniową; </w:t>
            </w:r>
          </w:p>
          <w:p w:rsidR="00FB0345" w:rsidRPr="00D30B54" w:rsidRDefault="00AB4B55" w:rsidP="00643262">
            <w:pPr>
              <w:pStyle w:val="Default"/>
              <w:numPr>
                <w:ilvl w:val="0"/>
                <w:numId w:val="155"/>
              </w:numPr>
              <w:ind w:left="301" w:right="113" w:hanging="284"/>
              <w:rPr>
                <w:rFonts w:asciiTheme="minorHAnsi" w:hAnsiTheme="minorHAnsi" w:cs="Arial"/>
                <w:color w:val="auto"/>
                <w:sz w:val="22"/>
                <w:szCs w:val="22"/>
              </w:rPr>
            </w:pPr>
            <w:r w:rsidRPr="00D30B54">
              <w:rPr>
                <w:rFonts w:asciiTheme="minorHAnsi" w:hAnsiTheme="minorHAnsi" w:cs="Arial"/>
                <w:sz w:val="22"/>
                <w:szCs w:val="22"/>
              </w:rPr>
              <w:t>podmioty prowadzące działalność oświatową,</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której mowa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art. 83a ust. 2. Ustawy</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systemie oświaty</w:t>
            </w:r>
            <w:r w:rsidR="00FB0345" w:rsidRPr="00D30B54">
              <w:rPr>
                <w:rFonts w:asciiTheme="minorHAnsi" w:hAnsiTheme="minorHAnsi" w:cs="Arial"/>
                <w:color w:val="auto"/>
                <w:sz w:val="22"/>
                <w:szCs w:val="22"/>
              </w:rPr>
              <w:t>;</w:t>
            </w:r>
          </w:p>
          <w:p w:rsidR="00FB0345" w:rsidRPr="00D30B54" w:rsidRDefault="00FB0345" w:rsidP="00643262">
            <w:pPr>
              <w:pStyle w:val="Default"/>
              <w:numPr>
                <w:ilvl w:val="0"/>
                <w:numId w:val="155"/>
              </w:numPr>
              <w:ind w:left="301" w:right="113" w:hanging="284"/>
              <w:rPr>
                <w:rFonts w:asciiTheme="minorHAnsi" w:hAnsiTheme="minorHAnsi" w:cs="Arial"/>
                <w:color w:val="auto"/>
                <w:sz w:val="22"/>
                <w:szCs w:val="22"/>
              </w:rPr>
            </w:pPr>
            <w:r w:rsidRPr="00D30B54">
              <w:rPr>
                <w:rFonts w:asciiTheme="minorHAnsi" w:hAnsiTheme="minorHAnsi" w:cs="Arial"/>
                <w:color w:val="auto"/>
                <w:sz w:val="22"/>
                <w:szCs w:val="22"/>
              </w:rPr>
              <w:t>osoba prowadząca działalność gospodarczą</w:t>
            </w:r>
            <w:r w:rsidR="00CC27BE" w:rsidRPr="00D30B54">
              <w:rPr>
                <w:rFonts w:asciiTheme="minorHAnsi" w:hAnsiTheme="minorHAnsi" w:cs="Arial"/>
                <w:color w:val="auto"/>
                <w:sz w:val="22"/>
                <w:szCs w:val="22"/>
              </w:rPr>
              <w:t>.</w:t>
            </w:r>
          </w:p>
          <w:p w:rsidR="00AB4B55" w:rsidRPr="00D30B54" w:rsidRDefault="00AB4B55" w:rsidP="00CC27BE">
            <w:pPr>
              <w:pStyle w:val="Default"/>
              <w:ind w:right="113"/>
              <w:rPr>
                <w:rFonts w:asciiTheme="minorHAnsi" w:hAnsiTheme="minorHAnsi" w:cs="Arial"/>
                <w:color w:val="auto"/>
                <w:sz w:val="22"/>
                <w:szCs w:val="22"/>
              </w:rPr>
            </w:pP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643262">
            <w:pPr>
              <w:pStyle w:val="Default"/>
              <w:numPr>
                <w:ilvl w:val="0"/>
                <w:numId w:val="151"/>
              </w:numPr>
              <w:ind w:left="301" w:right="113" w:hanging="284"/>
              <w:jc w:val="both"/>
              <w:rPr>
                <w:rFonts w:asciiTheme="minorHAnsi" w:hAnsiTheme="minorHAnsi" w:cs="Arial"/>
                <w:sz w:val="22"/>
                <w:szCs w:val="22"/>
              </w:rPr>
            </w:pPr>
            <w:r w:rsidRPr="00D30B54">
              <w:rPr>
                <w:rFonts w:asciiTheme="minorHAnsi" w:hAnsiTheme="minorHAnsi" w:cs="Arial"/>
                <w:sz w:val="22"/>
                <w:szCs w:val="22"/>
              </w:rPr>
              <w:t>uczniowie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słuchacze szkół</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placówek prowadzących kształcenie zawodowe; </w:t>
            </w:r>
          </w:p>
          <w:p w:rsidR="00AB4B55" w:rsidRPr="00D30B54" w:rsidRDefault="00AB4B55" w:rsidP="00643262">
            <w:pPr>
              <w:pStyle w:val="Default"/>
              <w:numPr>
                <w:ilvl w:val="0"/>
                <w:numId w:val="151"/>
              </w:numPr>
              <w:ind w:left="301" w:right="113" w:hanging="284"/>
              <w:jc w:val="both"/>
              <w:rPr>
                <w:rFonts w:asciiTheme="minorHAnsi" w:hAnsiTheme="minorHAnsi" w:cs="Arial"/>
                <w:sz w:val="22"/>
                <w:szCs w:val="22"/>
              </w:rPr>
            </w:pPr>
            <w:r w:rsidRPr="00D30B54">
              <w:rPr>
                <w:rFonts w:asciiTheme="minorHAnsi" w:hAnsiTheme="minorHAnsi" w:cs="Arial"/>
                <w:sz w:val="22"/>
                <w:szCs w:val="22"/>
              </w:rPr>
              <w:t>szkoły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placówki (instytucje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kadra pedagogiczna) prowadzące kształcenie zawodowe; </w:t>
            </w:r>
          </w:p>
          <w:p w:rsidR="00AB4B55" w:rsidRPr="00D30B54" w:rsidRDefault="00AB4B55" w:rsidP="00643262">
            <w:pPr>
              <w:pStyle w:val="Default"/>
              <w:numPr>
                <w:ilvl w:val="0"/>
                <w:numId w:val="151"/>
              </w:numPr>
              <w:ind w:left="301" w:right="113" w:hanging="284"/>
              <w:jc w:val="both"/>
              <w:rPr>
                <w:rFonts w:asciiTheme="minorHAnsi" w:hAnsiTheme="minorHAnsi" w:cs="Arial"/>
                <w:sz w:val="22"/>
                <w:szCs w:val="22"/>
              </w:rPr>
            </w:pPr>
            <w:r w:rsidRPr="00D30B54">
              <w:rPr>
                <w:rFonts w:asciiTheme="minorHAnsi" w:hAnsiTheme="minorHAnsi" w:cs="Arial"/>
                <w:sz w:val="22"/>
                <w:szCs w:val="22"/>
              </w:rPr>
              <w:t xml:space="preserve">nauczyciele zawodu; </w:t>
            </w:r>
          </w:p>
          <w:p w:rsidR="00AB4B55" w:rsidRPr="00D30B54" w:rsidRDefault="00AB4B55" w:rsidP="00643262">
            <w:pPr>
              <w:pStyle w:val="Default"/>
              <w:numPr>
                <w:ilvl w:val="0"/>
                <w:numId w:val="151"/>
              </w:numPr>
              <w:ind w:left="301" w:right="113" w:hanging="284"/>
              <w:jc w:val="both"/>
              <w:rPr>
                <w:rFonts w:asciiTheme="minorHAnsi" w:hAnsiTheme="minorHAnsi" w:cs="Arial"/>
                <w:sz w:val="22"/>
                <w:szCs w:val="22"/>
              </w:rPr>
            </w:pPr>
            <w:r w:rsidRPr="00D30B54">
              <w:rPr>
                <w:rFonts w:asciiTheme="minorHAnsi" w:hAnsiTheme="minorHAnsi" w:cs="Arial"/>
                <w:sz w:val="22"/>
                <w:szCs w:val="22"/>
              </w:rPr>
              <w:t>instruktorzy praktycznej nauki zawodu;</w:t>
            </w:r>
          </w:p>
          <w:p w:rsidR="00AB4B55" w:rsidRPr="00D30B54" w:rsidRDefault="00AB4B55" w:rsidP="00643262">
            <w:pPr>
              <w:pStyle w:val="Default"/>
              <w:numPr>
                <w:ilvl w:val="0"/>
                <w:numId w:val="151"/>
              </w:numPr>
              <w:ind w:left="301" w:right="113" w:hanging="284"/>
              <w:jc w:val="both"/>
              <w:rPr>
                <w:rFonts w:asciiTheme="minorHAnsi" w:hAnsiTheme="minorHAnsi" w:cs="Arial"/>
                <w:sz w:val="22"/>
                <w:szCs w:val="22"/>
              </w:rPr>
            </w:pPr>
            <w:r w:rsidRPr="00D30B54">
              <w:rPr>
                <w:rFonts w:asciiTheme="minorHAnsi" w:hAnsiTheme="minorHAnsi" w:cs="Arial"/>
                <w:sz w:val="22"/>
                <w:szCs w:val="22"/>
              </w:rPr>
              <w:t>osoby dorosłe</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szczególności osoby</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niskich kwalifikacjach</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osoby</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wieku powyżej 50 lat;</w:t>
            </w:r>
          </w:p>
          <w:p w:rsidR="00AB4B55" w:rsidRPr="00D30B54" w:rsidRDefault="00AB4B55" w:rsidP="00643262">
            <w:pPr>
              <w:pStyle w:val="Default"/>
              <w:numPr>
                <w:ilvl w:val="0"/>
                <w:numId w:val="151"/>
              </w:numPr>
              <w:ind w:left="301" w:right="113" w:hanging="284"/>
              <w:jc w:val="both"/>
              <w:rPr>
                <w:rFonts w:asciiTheme="minorHAnsi" w:hAnsiTheme="minorHAnsi" w:cs="Arial"/>
                <w:sz w:val="22"/>
                <w:szCs w:val="22"/>
              </w:rPr>
            </w:pPr>
            <w:r w:rsidRPr="00D30B54">
              <w:rPr>
                <w:rFonts w:asciiTheme="minorHAnsi" w:hAnsiTheme="minorHAnsi" w:cs="Arial"/>
                <w:sz w:val="22"/>
                <w:szCs w:val="22"/>
              </w:rPr>
              <w:t>opiekunowie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rodzice młodzieży wspieranych szkół</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placówek –</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uwagi na działania przyczyniające się do zwiększonego</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pełnego udziału młodzieży</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specjalnych potrzebach edukacyjnych (m.in. uczniowie niepełnosprawni, uczniowie uzdolnieni, zagrożeni przedwczesnym kończeniem nauki);</w:t>
            </w:r>
          </w:p>
          <w:p w:rsidR="00FB0345" w:rsidRPr="00D30B54" w:rsidRDefault="00AB4B55" w:rsidP="00643262">
            <w:pPr>
              <w:pStyle w:val="Default"/>
              <w:numPr>
                <w:ilvl w:val="0"/>
                <w:numId w:val="140"/>
              </w:numPr>
              <w:ind w:left="301" w:right="113" w:hanging="284"/>
              <w:jc w:val="both"/>
              <w:rPr>
                <w:rFonts w:asciiTheme="minorHAnsi" w:hAnsiTheme="minorHAnsi" w:cs="Arial"/>
                <w:color w:val="auto"/>
                <w:sz w:val="22"/>
                <w:szCs w:val="22"/>
              </w:rPr>
            </w:pPr>
            <w:r w:rsidRPr="00D30B54">
              <w:rPr>
                <w:rFonts w:asciiTheme="minorHAnsi" w:hAnsiTheme="minorHAnsi" w:cs="Arial"/>
                <w:sz w:val="22"/>
                <w:szCs w:val="22"/>
              </w:rPr>
              <w:t>szkoły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placówki systemu oświaty prowadzące kształcenie ustawiczne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ich organy prowadzące</w:t>
            </w:r>
            <w:r w:rsidR="00FB0345" w:rsidRPr="00D30B54">
              <w:rPr>
                <w:rFonts w:asciiTheme="minorHAnsi" w:hAnsiTheme="minorHAnsi" w:cs="Arial"/>
                <w:sz w:val="22"/>
                <w:szCs w:val="22"/>
              </w:rPr>
              <w:t>;</w:t>
            </w:r>
          </w:p>
          <w:p w:rsidR="00AB4B55" w:rsidRPr="00D30B54" w:rsidRDefault="00FB0345" w:rsidP="00643262">
            <w:pPr>
              <w:pStyle w:val="Default"/>
              <w:numPr>
                <w:ilvl w:val="0"/>
                <w:numId w:val="140"/>
              </w:numPr>
              <w:ind w:left="301" w:right="113" w:hanging="284"/>
              <w:jc w:val="both"/>
              <w:rPr>
                <w:rFonts w:asciiTheme="minorHAnsi" w:hAnsiTheme="minorHAnsi" w:cs="Arial"/>
                <w:color w:val="auto"/>
                <w:sz w:val="22"/>
                <w:szCs w:val="22"/>
              </w:rPr>
            </w:pPr>
            <w:r w:rsidRPr="00D30B54">
              <w:rPr>
                <w:rFonts w:asciiTheme="minorHAnsi" w:hAnsiTheme="minorHAnsi" w:cs="Arial"/>
                <w:color w:val="auto"/>
                <w:sz w:val="22"/>
                <w:szCs w:val="22"/>
              </w:rPr>
              <w:t>instytucje z otoczenia społeczno-gospodarczego.</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tcBorders>
              <w:bottom w:val="nil"/>
            </w:tcBorders>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Instytucja pośrednicząca</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Związek ZIT Wrocławskiego Obszaru Funkcjonalnego</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Związek ZIT Aglomeracji Jeleniogórskiej</w:t>
            </w:r>
          </w:p>
        </w:tc>
      </w:tr>
      <w:tr w:rsidR="00A545BC" w:rsidRPr="00D30B54" w:rsidTr="00D30B54">
        <w:trPr>
          <w:trHeight w:val="20"/>
        </w:trPr>
        <w:tc>
          <w:tcPr>
            <w:tcW w:w="1320" w:type="pct"/>
            <w:vMerge/>
            <w:tcBorders>
              <w:bottom w:val="single" w:sz="4" w:space="0" w:color="auto"/>
            </w:tcBorders>
            <w:shd w:val="clear" w:color="auto" w:fill="auto"/>
            <w:vAlign w:val="center"/>
          </w:tcPr>
          <w:p w:rsidR="00A545BC" w:rsidRPr="00D30B54" w:rsidRDefault="00A545BC"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Związek ZIT  Aglomeracji Wałbrzyskiej</w:t>
            </w:r>
          </w:p>
        </w:tc>
      </w:tr>
      <w:tr w:rsidR="00A545BC" w:rsidRPr="00D30B54" w:rsidTr="00D30B54">
        <w:trPr>
          <w:trHeight w:val="20"/>
        </w:trPr>
        <w:tc>
          <w:tcPr>
            <w:tcW w:w="1320" w:type="pct"/>
            <w:vMerge w:val="restart"/>
            <w:tcBorders>
              <w:top w:val="single" w:sz="4" w:space="0" w:color="auto"/>
            </w:tcBorders>
            <w:shd w:val="clear" w:color="auto" w:fill="auto"/>
            <w:vAlign w:val="center"/>
          </w:tcPr>
          <w:p w:rsidR="00A545BC" w:rsidRPr="00D30B54" w:rsidRDefault="00A545BC" w:rsidP="00643262">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Instytucja wdrażająca</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20"/>
        </w:trPr>
        <w:tc>
          <w:tcPr>
            <w:tcW w:w="1320" w:type="pct"/>
            <w:vMerge/>
            <w:tcBorders>
              <w:bottom w:val="single" w:sz="4" w:space="0" w:color="auto"/>
            </w:tcBorders>
            <w:shd w:val="clear" w:color="auto" w:fill="auto"/>
            <w:vAlign w:val="center"/>
          </w:tcPr>
          <w:p w:rsidR="00A545BC" w:rsidRPr="00D30B54" w:rsidRDefault="00A545BC"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B4B55" w:rsidRPr="00D30B54" w:rsidTr="00D30B54">
        <w:trPr>
          <w:trHeight w:val="736"/>
        </w:trPr>
        <w:tc>
          <w:tcPr>
            <w:tcW w:w="1320" w:type="pct"/>
            <w:vMerge w:val="restart"/>
            <w:tcBorders>
              <w:top w:val="single" w:sz="4" w:space="0" w:color="auto"/>
            </w:tcBorders>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 xml:space="preserve">Kategoria(e) regionu(ów) </w:t>
            </w:r>
            <w:r w:rsidRPr="00D30B54">
              <w:rPr>
                <w:rFonts w:asciiTheme="minorHAnsi" w:hAnsiTheme="minorHAnsi" w:cs="Arial"/>
                <w:sz w:val="22"/>
                <w:szCs w:val="22"/>
              </w:rPr>
              <w:br/>
              <w:t>wraz</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 xml:space="preserve">przypisaniem </w:t>
            </w:r>
            <w:r w:rsidRPr="00D30B54">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spacing w:before="30" w:after="30"/>
              <w:rPr>
                <w:rFonts w:asciiTheme="minorHAnsi" w:hAnsiTheme="minorHAnsi" w:cs="Arial"/>
              </w:rPr>
            </w:pPr>
            <w:r w:rsidRPr="00D30B54">
              <w:rPr>
                <w:rFonts w:asciiTheme="minorHAnsi" w:hAnsiTheme="minorHAnsi" w:cs="Arial"/>
                <w:b/>
                <w:sz w:val="22"/>
                <w:szCs w:val="22"/>
              </w:rPr>
              <w:t>59 281 196– region słabiej rozwinięty</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spacing w:before="30" w:after="30"/>
              <w:rPr>
                <w:rFonts w:asciiTheme="minorHAnsi" w:hAnsiTheme="minorHAnsi" w:cs="Arial"/>
              </w:rPr>
            </w:pPr>
            <w:r w:rsidRPr="00D30B54">
              <w:rPr>
                <w:rFonts w:asciiTheme="minorHAnsi" w:hAnsiTheme="minorHAnsi" w:cs="Arial"/>
                <w:sz w:val="22"/>
                <w:szCs w:val="22"/>
              </w:rPr>
              <w:t>42 615 549</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spacing w:before="30" w:after="30"/>
              <w:rPr>
                <w:rFonts w:asciiTheme="minorHAnsi" w:hAnsiTheme="minorHAnsi" w:cs="Arial"/>
              </w:rPr>
            </w:pPr>
            <w:r w:rsidRPr="00D30B54">
              <w:rPr>
                <w:rFonts w:asciiTheme="minorHAnsi" w:hAnsiTheme="minorHAnsi" w:cs="Arial"/>
                <w:sz w:val="22"/>
                <w:szCs w:val="22"/>
              </w:rPr>
              <w:t xml:space="preserve">7 500 000 </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spacing w:before="30" w:after="30"/>
              <w:rPr>
                <w:rFonts w:asciiTheme="minorHAnsi" w:hAnsiTheme="minorHAnsi" w:cs="Arial"/>
              </w:rPr>
            </w:pPr>
            <w:r w:rsidRPr="00D30B54">
              <w:rPr>
                <w:rFonts w:asciiTheme="minorHAnsi" w:hAnsiTheme="minorHAnsi" w:cs="Arial"/>
                <w:sz w:val="22"/>
                <w:szCs w:val="22"/>
              </w:rPr>
              <w:t>3 976 131</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spacing w:before="30" w:after="30"/>
              <w:rPr>
                <w:rFonts w:asciiTheme="minorHAnsi" w:hAnsiTheme="minorHAnsi" w:cs="Arial"/>
              </w:rPr>
            </w:pPr>
            <w:r w:rsidRPr="00D30B54">
              <w:rPr>
                <w:rFonts w:asciiTheme="minorHAnsi" w:hAnsiTheme="minorHAnsi" w:cs="Arial"/>
                <w:sz w:val="22"/>
                <w:szCs w:val="22"/>
              </w:rPr>
              <w:t>5 189 516</w:t>
            </w:r>
          </w:p>
        </w:tc>
      </w:tr>
      <w:tr w:rsidR="00AB4B55" w:rsidRPr="00D30B54" w:rsidTr="00D30B54">
        <w:trPr>
          <w:trHeight w:val="20"/>
        </w:trPr>
        <w:tc>
          <w:tcPr>
            <w:tcW w:w="1320" w:type="pct"/>
            <w:vMerge w:val="restart"/>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r w:rsidRPr="00D30B54">
              <w:rPr>
                <w:rFonts w:asciiTheme="minorHAnsi" w:hAnsiTheme="minorHAnsi" w:cs="Arial"/>
                <w:sz w:val="22"/>
                <w:szCs w:val="22"/>
              </w:rPr>
              <w:t>Mechanizmy powiązania interwencji</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innymi działaniami/ poddziałaniami</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ramach PO lub</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innymi PO</w:t>
            </w:r>
            <w:r w:rsidRPr="00D30B54">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176DB4">
            <w:pPr>
              <w:pStyle w:val="Default"/>
              <w:rPr>
                <w:rFonts w:asciiTheme="minorHAnsi" w:hAnsiTheme="minorHAnsi" w:cs="Arial"/>
                <w:sz w:val="22"/>
                <w:szCs w:val="22"/>
              </w:rPr>
            </w:pPr>
            <w:r w:rsidRPr="00D30B54">
              <w:rPr>
                <w:rFonts w:asciiTheme="minorHAnsi" w:hAnsiTheme="minorHAnsi" w:cs="Arial"/>
                <w:sz w:val="22"/>
                <w:szCs w:val="22"/>
              </w:rPr>
              <w:t>Nie dotyczy</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r w:rsidRPr="00D30B54">
              <w:rPr>
                <w:rFonts w:asciiTheme="minorHAnsi" w:hAnsiTheme="minorHAnsi" w:cs="Arial"/>
                <w:sz w:val="22"/>
                <w:szCs w:val="22"/>
              </w:rPr>
              <w:t>Instrumenty terytorialne</w:t>
            </w:r>
            <w:r w:rsidRPr="00D30B54">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ZIT</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812105">
            <w:pPr>
              <w:spacing w:before="40" w:after="40"/>
              <w:rPr>
                <w:rFonts w:asciiTheme="minorHAnsi" w:hAnsiTheme="minorHAnsi" w:cs="Arial"/>
              </w:rPr>
            </w:pPr>
            <w:r w:rsidRPr="00D30B54">
              <w:rPr>
                <w:rFonts w:asciiTheme="minorHAnsi" w:hAnsiTheme="minorHAnsi" w:cs="Arial"/>
                <w:sz w:val="22"/>
                <w:szCs w:val="22"/>
              </w:rPr>
              <w:t xml:space="preserve">ZIT </w:t>
            </w:r>
            <w:r w:rsidR="00812105" w:rsidRPr="00D30B54">
              <w:rPr>
                <w:rFonts w:asciiTheme="minorHAnsi" w:hAnsiTheme="minorHAnsi" w:cs="Arial"/>
                <w:sz w:val="22"/>
                <w:szCs w:val="22"/>
              </w:rPr>
              <w:t>WROF</w:t>
            </w:r>
            <w:r w:rsidRPr="00D30B54">
              <w:rPr>
                <w:rFonts w:asciiTheme="minorHAnsi" w:hAnsiTheme="minorHAnsi" w:cs="Arial"/>
                <w:sz w:val="22"/>
                <w:szCs w:val="22"/>
              </w:rPr>
              <w:t xml:space="preserve"> </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812105">
            <w:pPr>
              <w:spacing w:before="40" w:after="40"/>
              <w:rPr>
                <w:rFonts w:asciiTheme="minorHAnsi" w:hAnsiTheme="minorHAnsi" w:cs="Arial"/>
              </w:rPr>
            </w:pPr>
            <w:r w:rsidRPr="00D30B54">
              <w:rPr>
                <w:rFonts w:asciiTheme="minorHAnsi" w:hAnsiTheme="minorHAnsi" w:cs="Arial"/>
                <w:sz w:val="22"/>
                <w:szCs w:val="22"/>
              </w:rPr>
              <w:t xml:space="preserve">ZIT </w:t>
            </w:r>
            <w:r w:rsidR="00812105" w:rsidRPr="00D30B54">
              <w:rPr>
                <w:rFonts w:asciiTheme="minorHAnsi" w:hAnsiTheme="minorHAnsi" w:cs="Arial"/>
                <w:sz w:val="22"/>
                <w:szCs w:val="22"/>
              </w:rPr>
              <w:t>AJ</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812105">
            <w:pPr>
              <w:spacing w:before="40" w:after="40"/>
              <w:rPr>
                <w:rFonts w:asciiTheme="minorHAnsi" w:hAnsiTheme="minorHAnsi" w:cs="Arial"/>
              </w:rPr>
            </w:pPr>
            <w:r w:rsidRPr="00D30B54">
              <w:rPr>
                <w:rFonts w:asciiTheme="minorHAnsi" w:hAnsiTheme="minorHAnsi" w:cs="Arial"/>
                <w:sz w:val="22"/>
                <w:szCs w:val="22"/>
              </w:rPr>
              <w:t xml:space="preserve">ZIT </w:t>
            </w:r>
            <w:r w:rsidR="00812105" w:rsidRPr="00D30B54">
              <w:rPr>
                <w:rFonts w:asciiTheme="minorHAnsi" w:hAnsiTheme="minorHAnsi" w:cs="Arial"/>
                <w:sz w:val="22"/>
                <w:szCs w:val="22"/>
              </w:rPr>
              <w:t>AW</w:t>
            </w:r>
          </w:p>
        </w:tc>
      </w:tr>
      <w:tr w:rsidR="00AB4B55" w:rsidRPr="00D30B54" w:rsidTr="00D30B54">
        <w:trPr>
          <w:trHeight w:val="783"/>
        </w:trPr>
        <w:tc>
          <w:tcPr>
            <w:tcW w:w="1320" w:type="pct"/>
            <w:vMerge w:val="restart"/>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r w:rsidRPr="00D30B54">
              <w:rPr>
                <w:rFonts w:asciiTheme="minorHAnsi" w:hAnsiTheme="minorHAnsi" w:cs="Arial"/>
                <w:sz w:val="22"/>
                <w:szCs w:val="22"/>
              </w:rPr>
              <w:t>Tryb(y) wyboru projektów</w:t>
            </w:r>
            <w:r w:rsidRPr="00D30B54">
              <w:rPr>
                <w:rFonts w:asciiTheme="minorHAnsi" w:hAnsiTheme="minorHAnsi" w:cs="Arial"/>
                <w:sz w:val="22"/>
                <w:szCs w:val="22"/>
              </w:rPr>
              <w:br/>
              <w:t>oraz wskazanie podmiotu odpowiedzialnego za nabór</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Konkursowy</w:t>
            </w:r>
          </w:p>
        </w:tc>
      </w:tr>
      <w:tr w:rsidR="00A545BC" w:rsidRPr="00D30B54" w:rsidTr="00D30B54">
        <w:trPr>
          <w:trHeight w:val="783"/>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D30B54" w:rsidRDefault="00A545BC" w:rsidP="004216E1">
            <w:pPr>
              <w:spacing w:before="40" w:after="40"/>
              <w:rPr>
                <w:rFonts w:asciiTheme="minorHAnsi" w:hAnsiTheme="minorHAnsi" w:cs="Arial"/>
              </w:rPr>
            </w:pPr>
            <w:r w:rsidRPr="00D30B54">
              <w:rPr>
                <w:rFonts w:asciiTheme="minorHAnsi" w:hAnsiTheme="minorHAnsi" w:cs="Arial"/>
                <w:sz w:val="22"/>
                <w:szCs w:val="22"/>
              </w:rPr>
              <w:t>Tryb konkursowy.</w:t>
            </w:r>
          </w:p>
          <w:p w:rsidR="00A545BC" w:rsidRPr="00D30B54" w:rsidRDefault="00A545BC" w:rsidP="004216E1">
            <w:pPr>
              <w:spacing w:before="40" w:after="40"/>
              <w:jc w:val="both"/>
              <w:rPr>
                <w:rFonts w:asciiTheme="minorHAnsi" w:hAnsiTheme="minorHAnsi" w:cs="Arial"/>
              </w:rPr>
            </w:pPr>
            <w:r w:rsidRPr="00D30B54">
              <w:rPr>
                <w:rFonts w:asciiTheme="minorHAnsi" w:hAnsiTheme="minorHAnsi" w:cs="Arial"/>
                <w:sz w:val="22"/>
                <w:szCs w:val="22"/>
              </w:rPr>
              <w:t xml:space="preserve">Podmiot odpowiedzialny za nabór i ocenę wniosków: IZ RPO. </w:t>
            </w:r>
          </w:p>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w:t>
            </w:r>
          </w:p>
        </w:tc>
      </w:tr>
      <w:tr w:rsidR="00A545BC" w:rsidRPr="00D30B54" w:rsidTr="00D30B54">
        <w:trPr>
          <w:trHeight w:val="783"/>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4216E1">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 xml:space="preserve">Tryb konkursowy. </w:t>
            </w:r>
          </w:p>
          <w:p w:rsidR="00A545BC" w:rsidRPr="00D30B54" w:rsidRDefault="00A545BC" w:rsidP="004216E1">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 xml:space="preserve">Podmioty odpowiedzialne za nabór i ocenę wniosków: IZ RPO/ ZIT WROF. </w:t>
            </w:r>
          </w:p>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  ZIT WROF.</w:t>
            </w:r>
          </w:p>
        </w:tc>
      </w:tr>
      <w:tr w:rsidR="00A545BC" w:rsidRPr="00D30B54" w:rsidTr="00D30B54">
        <w:trPr>
          <w:trHeight w:val="783"/>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4216E1">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Tryb konkursowy.</w:t>
            </w:r>
          </w:p>
          <w:p w:rsidR="00A545BC" w:rsidRPr="00D30B54" w:rsidRDefault="00A545BC" w:rsidP="004216E1">
            <w:pPr>
              <w:spacing w:before="40" w:after="40"/>
              <w:jc w:val="both"/>
              <w:rPr>
                <w:rFonts w:asciiTheme="minorHAnsi" w:hAnsiTheme="minorHAnsi" w:cs="Arial"/>
              </w:rPr>
            </w:pPr>
            <w:r w:rsidRPr="00D30B54">
              <w:rPr>
                <w:rFonts w:asciiTheme="minorHAnsi" w:hAnsiTheme="minorHAnsi" w:cs="Arial"/>
                <w:sz w:val="22"/>
                <w:szCs w:val="22"/>
              </w:rPr>
              <w:t xml:space="preserve">Podmioty odpowiedzialne za nabór i ocenę wniosków: IZ RPO/ ZIT AJ. </w:t>
            </w:r>
          </w:p>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 ZIT AJ.</w:t>
            </w:r>
          </w:p>
        </w:tc>
      </w:tr>
      <w:tr w:rsidR="00A545BC" w:rsidRPr="00D30B54" w:rsidTr="00D30B54">
        <w:trPr>
          <w:trHeight w:val="784"/>
        </w:trPr>
        <w:tc>
          <w:tcPr>
            <w:tcW w:w="1320" w:type="pct"/>
            <w:vMerge/>
            <w:tcBorders>
              <w:bottom w:val="single" w:sz="4" w:space="0" w:color="auto"/>
            </w:tcBorders>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D30B54" w:rsidRDefault="00A545BC" w:rsidP="004216E1">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Tryb konkursowy.</w:t>
            </w:r>
          </w:p>
          <w:p w:rsidR="00A545BC" w:rsidRPr="00D30B54" w:rsidRDefault="00A545BC" w:rsidP="004216E1">
            <w:pPr>
              <w:spacing w:before="40" w:after="40"/>
              <w:jc w:val="both"/>
              <w:rPr>
                <w:rFonts w:asciiTheme="minorHAnsi" w:hAnsiTheme="minorHAnsi" w:cs="Arial"/>
              </w:rPr>
            </w:pPr>
            <w:r w:rsidRPr="00D30B54">
              <w:rPr>
                <w:rFonts w:asciiTheme="minorHAnsi" w:hAnsiTheme="minorHAnsi" w:cs="Arial"/>
                <w:sz w:val="22"/>
                <w:szCs w:val="22"/>
              </w:rPr>
              <w:t xml:space="preserve">Podmioty odpowiedzialne za nabór i ocenę wniosków: IZ RPO/ ZIT AW. </w:t>
            </w:r>
          </w:p>
          <w:p w:rsidR="00A545BC" w:rsidRPr="00D30B54" w:rsidRDefault="00A545BC" w:rsidP="006531E2">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  ZIT AW.</w:t>
            </w:r>
          </w:p>
        </w:tc>
      </w:tr>
      <w:tr w:rsidR="00AB4B55" w:rsidRPr="00D30B54" w:rsidDel="00FE3C38"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r w:rsidRPr="00D30B54">
              <w:rPr>
                <w:rFonts w:asciiTheme="minorHAnsi" w:hAnsiTheme="minorHAnsi" w:cs="Arial"/>
                <w:sz w:val="22"/>
                <w:szCs w:val="22"/>
              </w:rPr>
              <w:t>Limity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ograniczenia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realizacji projektów</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415CEA" w:rsidRPr="00D30B54" w:rsidRDefault="00415CEA" w:rsidP="00415CEA">
            <w:pPr>
              <w:jc w:val="both"/>
              <w:rPr>
                <w:rFonts w:ascii="Calibri" w:hAnsi="Calibri"/>
              </w:rPr>
            </w:pPr>
            <w:r w:rsidRPr="00D30B54">
              <w:rPr>
                <w:rFonts w:ascii="Calibri" w:hAnsi="Calibri"/>
                <w:sz w:val="22"/>
                <w:szCs w:val="22"/>
              </w:rPr>
              <w:t>Wsparcie skierowane do nauczycieli/ instruktorów praktycznej nauki zawodu może być realizowane wyłącznie jako wsparcie uzupełniające w projektach skierowanych do szkół i uczniów.</w:t>
            </w:r>
          </w:p>
          <w:p w:rsidR="00415CEA" w:rsidRPr="00D30B54" w:rsidRDefault="00940B4D" w:rsidP="00940B4D">
            <w:pPr>
              <w:spacing w:before="40" w:after="40"/>
              <w:jc w:val="both"/>
              <w:rPr>
                <w:rFonts w:asciiTheme="minorHAnsi" w:hAnsiTheme="minorHAnsi" w:cs="Arial"/>
              </w:rPr>
            </w:pPr>
            <w:r w:rsidRPr="00D30B54">
              <w:rPr>
                <w:rFonts w:asciiTheme="minorHAnsi" w:hAnsiTheme="minorHAnsi" w:cs="Arial"/>
                <w:sz w:val="22"/>
                <w:szCs w:val="22"/>
              </w:rPr>
              <w:t>Wsparcie w zakresie wyposażenia szkół może być realizowane jedynie jako wsparcie uzupełniające.</w:t>
            </w:r>
          </w:p>
          <w:p w:rsidR="00940B4D" w:rsidRPr="00D30B54" w:rsidRDefault="00940B4D" w:rsidP="00940B4D">
            <w:pPr>
              <w:spacing w:before="40" w:after="40"/>
              <w:jc w:val="both"/>
              <w:rPr>
                <w:rFonts w:asciiTheme="minorHAnsi" w:hAnsiTheme="minorHAnsi" w:cs="Arial"/>
              </w:rPr>
            </w:pPr>
          </w:p>
          <w:p w:rsidR="00415CEA" w:rsidRPr="00D30B54" w:rsidRDefault="00415CEA" w:rsidP="00415CEA">
            <w:pPr>
              <w:spacing w:before="40" w:after="40"/>
              <w:jc w:val="both"/>
              <w:rPr>
                <w:rFonts w:ascii="Calibri" w:hAnsi="Calibri" w:cs="Arial"/>
              </w:rPr>
            </w:pPr>
            <w:r w:rsidRPr="00D30B54">
              <w:rPr>
                <w:rFonts w:ascii="Calibri" w:hAnsi="Calibri" w:cs="Arial"/>
                <w:sz w:val="22"/>
                <w:szCs w:val="22"/>
              </w:rPr>
              <w:t>Działanie finansowane ze środków EFS będą stanowiły uzupełnienie działań prowadzonych przez rozpoczęciem realizacji projektu. Skala działań prowadzonych przed rozpoczęciem realizacji projektu nie może ulec zmniejszeniu w</w:t>
            </w:r>
            <w:r w:rsidR="00D30B54">
              <w:rPr>
                <w:rFonts w:ascii="Calibri" w:hAnsi="Calibri" w:cs="Arial"/>
                <w:sz w:val="22"/>
                <w:szCs w:val="22"/>
              </w:rPr>
              <w:t> </w:t>
            </w:r>
            <w:r w:rsidRPr="00D30B54">
              <w:rPr>
                <w:rFonts w:ascii="Calibri" w:hAnsi="Calibri" w:cs="Arial"/>
                <w:sz w:val="22"/>
                <w:szCs w:val="22"/>
              </w:rPr>
              <w:t>stosunku do skali działań w okresie 12 miesięcy poprzedzających rozpoczęcie realizacji projektu (średniomiesięcznie).</w:t>
            </w:r>
          </w:p>
          <w:p w:rsidR="00415CEA" w:rsidRPr="00D30B54" w:rsidRDefault="00415CEA" w:rsidP="00415CEA">
            <w:pPr>
              <w:jc w:val="both"/>
              <w:rPr>
                <w:rFonts w:ascii="Calibri" w:hAnsi="Calibri"/>
              </w:rPr>
            </w:pPr>
          </w:p>
          <w:p w:rsidR="00AB4B55" w:rsidRPr="00D30B54" w:rsidDel="00FE3C38" w:rsidRDefault="00415CEA" w:rsidP="00D30B54">
            <w:pPr>
              <w:spacing w:before="40" w:after="40"/>
              <w:jc w:val="both"/>
              <w:rPr>
                <w:rFonts w:asciiTheme="minorHAnsi" w:hAnsiTheme="minorHAnsi" w:cs="Arial"/>
              </w:rPr>
            </w:pPr>
            <w:r w:rsidRPr="00D30B54">
              <w:rPr>
                <w:rFonts w:ascii="Calibri" w:hAnsi="Calibri"/>
                <w:sz w:val="22"/>
                <w:szCs w:val="22"/>
              </w:rPr>
              <w:t>Działania związane z wyposażeniem/ doposażeniem szkół, w nowoczesny sprzęt i</w:t>
            </w:r>
            <w:r w:rsidR="00D30B54">
              <w:rPr>
                <w:rFonts w:ascii="Calibri" w:hAnsi="Calibri"/>
                <w:sz w:val="22"/>
                <w:szCs w:val="22"/>
              </w:rPr>
              <w:t> </w:t>
            </w:r>
            <w:r w:rsidRPr="00D30B54">
              <w:rPr>
                <w:rFonts w:ascii="Calibri" w:hAnsi="Calibri"/>
                <w:sz w:val="22"/>
                <w:szCs w:val="22"/>
              </w:rPr>
              <w:t>materiały dydaktyczne, muszą być zgodne ze standardami określonymi w Wytycznych w zakresie zasad realizacji przedsięwzięć z udziałem środków Europejskiego Funduszu Społecznego na lata 2014-2020 w obszarze Edukacji.</w:t>
            </w:r>
          </w:p>
        </w:tc>
      </w:tr>
      <w:tr w:rsidR="00A545BC" w:rsidRPr="00D30B54" w:rsidDel="00FE3C38" w:rsidTr="00D30B54">
        <w:trPr>
          <w:trHeight w:val="20"/>
        </w:trPr>
        <w:tc>
          <w:tcPr>
            <w:tcW w:w="1320" w:type="pct"/>
            <w:vMerge/>
            <w:tcBorders>
              <w:top w:val="single" w:sz="4" w:space="0" w:color="auto"/>
            </w:tcBorders>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Del="00FE3C38" w:rsidTr="00D30B54">
        <w:trPr>
          <w:trHeight w:val="20"/>
        </w:trPr>
        <w:tc>
          <w:tcPr>
            <w:tcW w:w="1320" w:type="pct"/>
            <w:vMerge/>
            <w:tcBorders>
              <w:top w:val="single" w:sz="4" w:space="0" w:color="auto"/>
            </w:tcBorders>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Del="00FE3C38" w:rsidTr="00D30B54">
        <w:trPr>
          <w:trHeight w:val="20"/>
        </w:trPr>
        <w:tc>
          <w:tcPr>
            <w:tcW w:w="1320" w:type="pct"/>
            <w:vMerge/>
            <w:tcBorders>
              <w:top w:val="single" w:sz="4" w:space="0" w:color="auto"/>
            </w:tcBorders>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Del="00FE3C38" w:rsidTr="00D30B54">
        <w:trPr>
          <w:trHeight w:val="20"/>
        </w:trPr>
        <w:tc>
          <w:tcPr>
            <w:tcW w:w="1320" w:type="pct"/>
            <w:vMerge/>
            <w:tcBorders>
              <w:top w:val="single" w:sz="4" w:space="0" w:color="auto"/>
            </w:tcBorders>
            <w:shd w:val="clear" w:color="auto" w:fill="auto"/>
            <w:vAlign w:val="center"/>
          </w:tcPr>
          <w:p w:rsidR="00A545BC" w:rsidRPr="00D30B54" w:rsidDel="00FE3C38"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r w:rsidRPr="00D30B54">
              <w:rPr>
                <w:rFonts w:asciiTheme="minorHAnsi" w:hAnsiTheme="minorHAnsi" w:cs="Arial"/>
                <w:sz w:val="22"/>
                <w:szCs w:val="22"/>
              </w:rPr>
              <w:t>Warunki</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planowany zakres stosowania </w:t>
            </w:r>
            <w:r w:rsidRPr="00D30B54">
              <w:rPr>
                <w:rFonts w:asciiTheme="minorHAnsi" w:hAnsiTheme="minorHAnsi" w:cs="Arial"/>
                <w:sz w:val="22"/>
                <w:szCs w:val="22"/>
              </w:rPr>
              <w:br/>
            </w:r>
            <w:r w:rsidRPr="00D30B54">
              <w:rPr>
                <w:rFonts w:asciiTheme="minorHAnsi" w:hAnsiTheme="minorHAnsi" w:cs="Arial"/>
                <w:i/>
                <w:sz w:val="22"/>
                <w:szCs w:val="22"/>
              </w:rPr>
              <w:t>cross-financingu</w:t>
            </w:r>
            <w:r w:rsidRPr="00D30B54">
              <w:rPr>
                <w:rFonts w:asciiTheme="minorHAnsi" w:hAnsiTheme="minorHAnsi" w:cs="Arial"/>
                <w:sz w:val="22"/>
                <w:szCs w:val="22"/>
              </w:rPr>
              <w:t xml:space="preserve"> (%)</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415CEA" w:rsidP="00E63920">
            <w:pPr>
              <w:jc w:val="both"/>
              <w:rPr>
                <w:rFonts w:asciiTheme="minorHAnsi" w:hAnsiTheme="minorHAnsi" w:cs="Arial"/>
              </w:rPr>
            </w:pPr>
            <w:r w:rsidRPr="00D30B54">
              <w:rPr>
                <w:rFonts w:ascii="Calibri" w:hAnsi="Calibr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D30B54">
              <w:rPr>
                <w:rFonts w:asciiTheme="minorHAnsi" w:hAnsiTheme="minorHAnsi" w:cs="Arial"/>
                <w:sz w:val="22"/>
                <w:szCs w:val="22"/>
              </w:rPr>
              <w:t>Wartość wydatków w ramach cross- financingu nie może stanowić więcej niż 10% finansowania unijnego na poziomie projektu</w:t>
            </w:r>
            <w:r w:rsidRPr="00D30B54">
              <w:rPr>
                <w:rFonts w:ascii="Calibri" w:hAnsi="Calibri" w:cs="Arial"/>
                <w:sz w:val="22"/>
                <w:szCs w:val="22"/>
              </w:rPr>
              <w:t xml:space="preserve"> </w:t>
            </w:r>
            <w:r w:rsidRPr="00D30B54">
              <w:rPr>
                <w:rFonts w:ascii="Calibri" w:hAnsi="Calibri"/>
                <w:sz w:val="22"/>
                <w:szCs w:val="22"/>
              </w:rPr>
              <w:t>z</w:t>
            </w:r>
            <w:r w:rsidR="00D30B54">
              <w:rPr>
                <w:rFonts w:ascii="Calibri" w:hAnsi="Calibri"/>
                <w:sz w:val="22"/>
                <w:szCs w:val="22"/>
              </w:rPr>
              <w:t> </w:t>
            </w:r>
            <w:r w:rsidRPr="00D30B54">
              <w:rPr>
                <w:rFonts w:ascii="Calibri" w:hAnsi="Calibri"/>
                <w:sz w:val="22"/>
                <w:szCs w:val="22"/>
              </w:rPr>
              <w:t>wyjątkiem doposażenia szkół i placówek kształcenia zawodowego w sprzęt niezbędny do realizacji kształcenia zawodowego, gdzie wartość cross-financingu nie może przekroczyć 20%</w:t>
            </w:r>
            <w:r w:rsidR="00D30B54">
              <w:rPr>
                <w:rFonts w:ascii="Calibri" w:hAnsi="Calibri"/>
                <w:sz w:val="22"/>
                <w:szCs w:val="22"/>
              </w:rPr>
              <w:t> </w:t>
            </w:r>
            <w:r w:rsidR="00F2068B" w:rsidRPr="00D30B54">
              <w:rPr>
                <w:rFonts w:asciiTheme="minorHAnsi" w:hAnsiTheme="minorHAnsi" w:cs="Arial"/>
                <w:sz w:val="22"/>
                <w:szCs w:val="22"/>
              </w:rPr>
              <w:t>finansowania unijnego na poziomie projektu</w:t>
            </w:r>
            <w:r w:rsidRPr="00D30B54">
              <w:rPr>
                <w:rFonts w:ascii="Calibri" w:hAnsi="Calibri"/>
                <w:sz w:val="22"/>
                <w:szCs w:val="22"/>
              </w:rPr>
              <w:t>.</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530"/>
        </w:trPr>
        <w:tc>
          <w:tcPr>
            <w:tcW w:w="1320" w:type="pct"/>
            <w:vMerge w:val="restart"/>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r w:rsidRPr="00D30B54">
              <w:rPr>
                <w:rFonts w:asciiTheme="minorHAnsi" w:hAnsiTheme="minorHAnsi" w:cs="Arial"/>
                <w:sz w:val="22"/>
                <w:szCs w:val="22"/>
              </w:rPr>
              <w:t>Dopuszczalna maksymalna wartość zakupionych środków trwałych</w:t>
            </w:r>
            <w:r w:rsidRPr="00D30B54">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415CEA" w:rsidP="00A5345D">
            <w:pPr>
              <w:pStyle w:val="Default"/>
              <w:jc w:val="both"/>
              <w:rPr>
                <w:rFonts w:asciiTheme="minorHAnsi" w:hAnsiTheme="minorHAnsi" w:cs="Arial"/>
                <w:sz w:val="22"/>
                <w:szCs w:val="22"/>
              </w:rPr>
            </w:pPr>
            <w:r w:rsidRPr="00D30B54">
              <w:rPr>
                <w:rFonts w:cs="Arial"/>
                <w:sz w:val="22"/>
                <w:szCs w:val="22"/>
              </w:rPr>
              <w:t xml:space="preserve">W ramach projektów współfinansowanych z EFS wartość wydatków poniesionych na zakup środków trwałych o wartości jednostkowej równej i wyższej niż 350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 </w:t>
            </w:r>
            <w:r w:rsidRPr="00D30B54">
              <w:rPr>
                <w:sz w:val="22"/>
                <w:szCs w:val="22"/>
              </w:rPr>
              <w:t>z wyjątkiem doposażenia szkół i</w:t>
            </w:r>
            <w:r w:rsidR="00D30B54">
              <w:rPr>
                <w:sz w:val="22"/>
                <w:szCs w:val="22"/>
              </w:rPr>
              <w:t> </w:t>
            </w:r>
            <w:r w:rsidRPr="00D30B54">
              <w:rPr>
                <w:sz w:val="22"/>
                <w:szCs w:val="22"/>
              </w:rPr>
              <w:t xml:space="preserve">placówek kształcenia zawodowego w sprzęt niezbędny do realizacji kształcenia zawodowego, gdzie łączny limit wydatków związanych z zakupem sprzętu nie przekroczy 20% </w:t>
            </w:r>
            <w:r w:rsidR="00A5345D">
              <w:rPr>
                <w:sz w:val="22"/>
                <w:szCs w:val="22"/>
              </w:rPr>
              <w:t>wartości projektu</w:t>
            </w:r>
            <w:r w:rsidR="00A5345D" w:rsidRPr="00D30B54">
              <w:rPr>
                <w:sz w:val="22"/>
                <w:szCs w:val="22"/>
              </w:rPr>
              <w:t xml:space="preserve"> </w:t>
            </w:r>
            <w:r w:rsidRPr="00D30B54">
              <w:rPr>
                <w:sz w:val="22"/>
                <w:szCs w:val="22"/>
              </w:rPr>
              <w:t>(włączając cross-financing).</w:t>
            </w:r>
          </w:p>
        </w:tc>
      </w:tr>
      <w:tr w:rsidR="00AB4B55" w:rsidRPr="00D30B54" w:rsidTr="00D30B54">
        <w:trPr>
          <w:trHeight w:val="53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53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53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53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val="restart"/>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r w:rsidRPr="00D30B54">
              <w:rPr>
                <w:rFonts w:asciiTheme="minorHAnsi" w:hAnsiTheme="minorHAnsi" w:cs="Arial"/>
                <w:sz w:val="22"/>
                <w:szCs w:val="22"/>
              </w:rPr>
              <w:t xml:space="preserve">Warunki uwzględniania dochodu w projekcie </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tcBorders>
              <w:bottom w:val="single" w:sz="4" w:space="0" w:color="auto"/>
            </w:tcBorders>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D30B54" w:rsidRDefault="00A545BC" w:rsidP="00176DB4">
            <w:pPr>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20"/>
        </w:trPr>
        <w:tc>
          <w:tcPr>
            <w:tcW w:w="1320" w:type="pct"/>
            <w:vMerge w:val="restart"/>
            <w:tcBorders>
              <w:top w:val="single" w:sz="4" w:space="0" w:color="auto"/>
              <w:right w:val="single" w:sz="4" w:space="0" w:color="auto"/>
            </w:tcBorders>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r w:rsidRPr="00D30B54">
              <w:rPr>
                <w:rFonts w:asciiTheme="minorHAnsi" w:hAnsiTheme="minorHAnsi" w:cs="Arial"/>
                <w:sz w:val="22"/>
                <w:szCs w:val="22"/>
              </w:rPr>
              <w:t>Warunki stosowania uproszczonych form rozliczania wydatków</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D30B54" w:rsidRDefault="00415CEA" w:rsidP="00415CEA">
            <w:pPr>
              <w:autoSpaceDE w:val="0"/>
              <w:autoSpaceDN w:val="0"/>
              <w:adjustRightInd w:val="0"/>
              <w:spacing w:after="0"/>
              <w:jc w:val="both"/>
              <w:rPr>
                <w:rFonts w:ascii="Calibri" w:eastAsia="Arial Unicode MS" w:hAnsi="Calibri"/>
              </w:rPr>
            </w:pPr>
            <w:r w:rsidRPr="00D30B54">
              <w:rPr>
                <w:rFonts w:ascii="Calibri" w:eastAsia="Calibri" w:hAnsi="Calibr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Pr>
                <w:rFonts w:ascii="Calibri" w:eastAsia="Calibri" w:hAnsi="Calibri" w:cs="MS Sans Serif"/>
                <w:sz w:val="22"/>
                <w:szCs w:val="22"/>
                <w:lang w:eastAsia="en-US"/>
              </w:rPr>
              <w:t> </w:t>
            </w:r>
            <w:r w:rsidRPr="00D30B54">
              <w:rPr>
                <w:rFonts w:ascii="Calibri" w:eastAsia="Calibri" w:hAnsi="Calibri" w:cs="MS Sans Serif"/>
                <w:sz w:val="22"/>
                <w:szCs w:val="22"/>
                <w:lang w:eastAsia="en-US"/>
              </w:rPr>
              <w:t>wartości wkładu publicznego do 100 000 EUR. Do przeliczenia ww. kwoty na PLN należy stosować miesięczny obrachunkowy kurs wymiany stosowany przez KE aktualny na dzie</w:t>
            </w:r>
            <w:r w:rsidRPr="00D30B54">
              <w:rPr>
                <w:rFonts w:ascii="Calibri" w:eastAsia="Arial Unicode MS" w:hAnsi="Calibri" w:cs="Arial Unicode MS"/>
                <w:sz w:val="22"/>
                <w:szCs w:val="22"/>
                <w:lang w:eastAsia="en-US"/>
              </w:rPr>
              <w:t>ń ogłoszenia konkursu.</w:t>
            </w:r>
          </w:p>
          <w:p w:rsidR="00415CEA" w:rsidRPr="00D30B54" w:rsidRDefault="00415CEA" w:rsidP="00415CEA">
            <w:pPr>
              <w:autoSpaceDE w:val="0"/>
              <w:autoSpaceDN w:val="0"/>
              <w:adjustRightInd w:val="0"/>
              <w:spacing w:after="0"/>
              <w:jc w:val="both"/>
              <w:rPr>
                <w:rFonts w:ascii="Calibri" w:eastAsia="Arial Unicode MS" w:hAnsi="Calibri"/>
              </w:rPr>
            </w:pPr>
          </w:p>
          <w:p w:rsidR="00AB4B55" w:rsidRPr="00D30B54" w:rsidRDefault="00415CEA" w:rsidP="00884AEE">
            <w:pPr>
              <w:spacing w:before="40" w:after="40"/>
              <w:jc w:val="both"/>
              <w:rPr>
                <w:rFonts w:asciiTheme="minorHAnsi" w:hAnsiTheme="minorHAnsi" w:cs="Arial"/>
                <w:color w:val="FF0000"/>
              </w:rPr>
            </w:pPr>
            <w:r w:rsidRPr="00D30B54">
              <w:rPr>
                <w:rFonts w:ascii="Calibri" w:eastAsia="Arial Unicode MS" w:hAnsi="Calibri" w:cs="MS Sans Serif"/>
                <w:sz w:val="22"/>
                <w:szCs w:val="22"/>
                <w:lang w:eastAsia="en-US"/>
              </w:rPr>
              <w:t>Kwestia systemu zaliczek zostanie ustalona w regulaminie konkursu.</w:t>
            </w:r>
          </w:p>
        </w:tc>
      </w:tr>
      <w:tr w:rsidR="00AB4B55" w:rsidRPr="00D30B54" w:rsidTr="00D30B54">
        <w:trPr>
          <w:trHeight w:val="20"/>
        </w:trPr>
        <w:tc>
          <w:tcPr>
            <w:tcW w:w="1320" w:type="pct"/>
            <w:vMerge/>
            <w:tcBorders>
              <w:right w:val="single" w:sz="4" w:space="0" w:color="auto"/>
            </w:tcBorders>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tcBorders>
              <w:right w:val="single" w:sz="4" w:space="0" w:color="auto"/>
            </w:tcBorders>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tcBorders>
              <w:right w:val="single" w:sz="4" w:space="0" w:color="auto"/>
            </w:tcBorders>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tcBorders>
              <w:right w:val="single" w:sz="4" w:space="0" w:color="auto"/>
            </w:tcBorders>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610"/>
        </w:trPr>
        <w:tc>
          <w:tcPr>
            <w:tcW w:w="1320" w:type="pct"/>
            <w:vMerge w:val="restart"/>
            <w:tcBorders>
              <w:top w:val="single" w:sz="4" w:space="0" w:color="auto"/>
              <w:right w:val="single" w:sz="4" w:space="0" w:color="auto"/>
            </w:tcBorders>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r w:rsidRPr="00D30B54">
              <w:rPr>
                <w:rFonts w:asciiTheme="minorHAnsi" w:hAnsiTheme="minorHAnsi" w:cs="Arial"/>
                <w:sz w:val="22"/>
                <w:szCs w:val="22"/>
              </w:rPr>
              <w:t xml:space="preserve">Pomoc publiczna </w:t>
            </w:r>
            <w:r w:rsidRPr="00D30B54">
              <w:rPr>
                <w:rFonts w:asciiTheme="minorHAnsi" w:hAnsiTheme="minorHAnsi" w:cs="Arial"/>
                <w:sz w:val="22"/>
                <w:szCs w:val="22"/>
              </w:rPr>
              <w:br/>
              <w:t xml:space="preserve">i pomoc </w:t>
            </w:r>
            <w:r w:rsidRPr="00D30B54">
              <w:rPr>
                <w:rFonts w:asciiTheme="minorHAnsi" w:hAnsiTheme="minorHAnsi" w:cs="Arial"/>
                <w:i/>
                <w:sz w:val="22"/>
                <w:szCs w:val="22"/>
              </w:rPr>
              <w:t>de minimis</w:t>
            </w:r>
            <w:r w:rsidRPr="00D30B54">
              <w:rPr>
                <w:rFonts w:asciiTheme="minorHAnsi" w:hAnsiTheme="minorHAnsi" w:cs="Arial"/>
                <w:sz w:val="22"/>
                <w:szCs w:val="22"/>
              </w:rPr>
              <w:br/>
              <w:t>(rodzaj</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przeznaczenie pomocy, unijna lub krajowa podstawa prawna)</w:t>
            </w:r>
            <w:r w:rsidRPr="00D30B54">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611"/>
        </w:trPr>
        <w:tc>
          <w:tcPr>
            <w:tcW w:w="1320" w:type="pct"/>
            <w:vMerge/>
            <w:tcBorders>
              <w:right w:val="single" w:sz="4" w:space="0" w:color="auto"/>
            </w:tcBorders>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611"/>
        </w:trPr>
        <w:tc>
          <w:tcPr>
            <w:tcW w:w="1320" w:type="pct"/>
            <w:vMerge/>
            <w:tcBorders>
              <w:right w:val="single" w:sz="4" w:space="0" w:color="auto"/>
            </w:tcBorders>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611"/>
        </w:trPr>
        <w:tc>
          <w:tcPr>
            <w:tcW w:w="1320" w:type="pct"/>
            <w:vMerge/>
            <w:tcBorders>
              <w:right w:val="single" w:sz="4" w:space="0" w:color="auto"/>
            </w:tcBorders>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611"/>
        </w:trPr>
        <w:tc>
          <w:tcPr>
            <w:tcW w:w="1320" w:type="pct"/>
            <w:vMerge/>
            <w:tcBorders>
              <w:bottom w:val="single" w:sz="4" w:space="0" w:color="auto"/>
              <w:right w:val="single" w:sz="4" w:space="0" w:color="auto"/>
            </w:tcBorders>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UE wydatków kwalifikowalnych </w:t>
            </w:r>
            <w:r w:rsidRPr="00D30B54">
              <w:rPr>
                <w:rFonts w:asciiTheme="minorHAnsi" w:hAnsiTheme="minorHAnsi" w:cs="Arial"/>
                <w:sz w:val="22"/>
                <w:szCs w:val="22"/>
              </w:rPr>
              <w:br/>
              <w:t xml:space="preserve">na poziomie projektu </w:t>
            </w:r>
            <w:r w:rsidRPr="00D30B54">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Ogółem</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eastAsiaTheme="minorHAnsi" w:hAnsiTheme="minorHAnsi" w:cs="Arial"/>
                <w:sz w:val="22"/>
                <w:szCs w:val="22"/>
                <w:lang w:eastAsia="en-US"/>
              </w:rPr>
              <w:t xml:space="preserve">85%. </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1441"/>
        </w:trPr>
        <w:tc>
          <w:tcPr>
            <w:tcW w:w="1320" w:type="pct"/>
            <w:vMerge w:val="restart"/>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całkowitego wydatków kwalifikowalnych na poziomie projektu </w:t>
            </w:r>
            <w:r w:rsidRPr="00D30B54">
              <w:rPr>
                <w:rFonts w:asciiTheme="minorHAnsi" w:hAnsiTheme="minorHAnsi" w:cs="Arial"/>
                <w:sz w:val="22"/>
                <w:szCs w:val="22"/>
              </w:rPr>
              <w:br/>
              <w:t>(środki UE + ewentualne współfinansowanie</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budżetu państwa lub innych źródeł przyznawane beneficjentowi przez właściwą instytucję)</w:t>
            </w:r>
            <w:r w:rsidRPr="00D30B54">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D30B54" w:rsidRDefault="00415CEA" w:rsidP="00415CEA">
            <w:pPr>
              <w:spacing w:line="276" w:lineRule="auto"/>
              <w:contextualSpacing/>
              <w:jc w:val="both"/>
              <w:rPr>
                <w:rFonts w:ascii="Calibri" w:eastAsia="Calibri" w:hAnsi="Calibri"/>
                <w:lang w:eastAsia="en-US"/>
              </w:rPr>
            </w:pPr>
            <w:r w:rsidRPr="00D30B54">
              <w:rPr>
                <w:rFonts w:ascii="Calibri" w:eastAsia="Calibri" w:hAnsi="Calibri"/>
                <w:sz w:val="22"/>
                <w:szCs w:val="22"/>
                <w:lang w:eastAsia="en-US"/>
              </w:rPr>
              <w:t>W zakresie projektów typu: 10.4.A, 10.4.B, 10.4.C, 10.4.D; 10.4.E, 10.4.H, 10.4.I: 95%</w:t>
            </w:r>
          </w:p>
          <w:p w:rsidR="00415CEA" w:rsidRPr="00D30B54" w:rsidRDefault="00415CEA" w:rsidP="00415CEA">
            <w:pPr>
              <w:spacing w:line="276" w:lineRule="auto"/>
              <w:contextualSpacing/>
              <w:jc w:val="both"/>
              <w:rPr>
                <w:rFonts w:ascii="Calibri" w:eastAsia="Calibri" w:hAnsi="Calibri"/>
                <w:lang w:eastAsia="en-US"/>
              </w:rPr>
            </w:pPr>
          </w:p>
          <w:p w:rsidR="00AB4B55" w:rsidRPr="00D30B54" w:rsidRDefault="00415CEA" w:rsidP="00415CEA">
            <w:pPr>
              <w:spacing w:before="40" w:after="40"/>
              <w:rPr>
                <w:rFonts w:asciiTheme="minorHAnsi" w:hAnsiTheme="minorHAnsi" w:cs="Arial"/>
              </w:rPr>
            </w:pPr>
            <w:r w:rsidRPr="00D30B54">
              <w:rPr>
                <w:rFonts w:ascii="Calibri" w:eastAsia="Calibri" w:hAnsi="Calibri"/>
                <w:sz w:val="22"/>
                <w:szCs w:val="22"/>
                <w:lang w:eastAsia="en-US"/>
              </w:rPr>
              <w:t>W zakresie projektów typu  10.4.F, 10.4.G</w:t>
            </w:r>
            <w:r w:rsidRPr="00D30B54">
              <w:rPr>
                <w:rFonts w:ascii="Calibri" w:eastAsia="Calibri" w:hAnsi="Calibri"/>
                <w:sz w:val="22"/>
                <w:szCs w:val="22"/>
              </w:rPr>
              <w:t>: 90%.</w:t>
            </w:r>
          </w:p>
        </w:tc>
      </w:tr>
      <w:tr w:rsidR="00AB4B55" w:rsidRPr="00D30B54" w:rsidTr="00D30B54">
        <w:trPr>
          <w:trHeight w:val="1059"/>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1059"/>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rPr>
                <w:rFonts w:asciiTheme="minorHAnsi" w:hAnsiTheme="minorHAnsi"/>
              </w:rPr>
            </w:pPr>
            <w:r w:rsidRPr="00D30B54">
              <w:rPr>
                <w:rFonts w:asciiTheme="minorHAnsi" w:hAnsiTheme="minorHAnsi" w:cs="Arial"/>
                <w:sz w:val="22"/>
                <w:szCs w:val="22"/>
              </w:rPr>
              <w:t>jw.</w:t>
            </w:r>
          </w:p>
        </w:tc>
      </w:tr>
      <w:tr w:rsidR="00AB4B55" w:rsidRPr="00D30B54" w:rsidTr="00D30B54">
        <w:trPr>
          <w:trHeight w:val="1059"/>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rPr>
                <w:rFonts w:asciiTheme="minorHAnsi" w:hAnsiTheme="minorHAnsi"/>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rPr>
                <w:rFonts w:asciiTheme="minorHAnsi" w:hAnsiTheme="minorHAnsi"/>
              </w:rPr>
            </w:pPr>
            <w:r w:rsidRPr="00D30B54">
              <w:rPr>
                <w:rFonts w:asciiTheme="minorHAnsi" w:hAnsiTheme="minorHAnsi" w:cs="Arial"/>
                <w:sz w:val="22"/>
                <w:szCs w:val="22"/>
              </w:rPr>
              <w:t>jw.</w:t>
            </w:r>
          </w:p>
        </w:tc>
      </w:tr>
      <w:tr w:rsidR="00AB4B55" w:rsidRPr="00D30B54" w:rsidTr="00D30B54">
        <w:trPr>
          <w:trHeight w:val="756"/>
        </w:trPr>
        <w:tc>
          <w:tcPr>
            <w:tcW w:w="1320" w:type="pct"/>
            <w:vMerge w:val="restart"/>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r w:rsidRPr="00D30B54">
              <w:rPr>
                <w:rFonts w:asciiTheme="minorHAnsi" w:hAnsiTheme="minorHAnsi" w:cs="Arial"/>
                <w:sz w:val="22"/>
                <w:szCs w:val="22"/>
              </w:rPr>
              <w:t xml:space="preserve">Minimalny wkład własny beneficjenta jako % wydatków kwalifikowalnych </w:t>
            </w:r>
            <w:r w:rsidRPr="00D30B54">
              <w:rPr>
                <w:rFonts w:asciiTheme="minorHAnsi" w:hAnsiTheme="minorHAnsi" w:cs="Arial"/>
                <w:sz w:val="22"/>
                <w:szCs w:val="22"/>
              </w:rPr>
              <w:br/>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D30B54" w:rsidRDefault="00415CEA" w:rsidP="00415CEA">
            <w:pPr>
              <w:spacing w:line="276" w:lineRule="auto"/>
              <w:contextualSpacing/>
              <w:jc w:val="both"/>
              <w:rPr>
                <w:rFonts w:ascii="Calibri" w:eastAsia="Calibri" w:hAnsi="Calibri"/>
                <w:lang w:eastAsia="en-US"/>
              </w:rPr>
            </w:pPr>
            <w:r w:rsidRPr="00D30B54">
              <w:rPr>
                <w:rFonts w:ascii="Calibri" w:eastAsia="Calibri" w:hAnsi="Calibri"/>
                <w:sz w:val="22"/>
                <w:szCs w:val="22"/>
                <w:lang w:eastAsia="en-US"/>
              </w:rPr>
              <w:t>W zakresie projektów typu: 10.4.A, 10.4.B, 10.4.C, 10.4.D; 10.4.E, 10.4.H, 10.4.I: 5%</w:t>
            </w:r>
          </w:p>
          <w:p w:rsidR="00415CEA" w:rsidRPr="00D30B54" w:rsidRDefault="00415CEA" w:rsidP="00415CEA">
            <w:pPr>
              <w:spacing w:line="276" w:lineRule="auto"/>
              <w:contextualSpacing/>
              <w:jc w:val="both"/>
              <w:rPr>
                <w:rFonts w:ascii="Calibri" w:eastAsia="Calibri" w:hAnsi="Calibri"/>
                <w:lang w:eastAsia="en-US"/>
              </w:rPr>
            </w:pPr>
          </w:p>
          <w:p w:rsidR="00AB4B55" w:rsidRPr="00D30B54" w:rsidRDefault="00415CEA" w:rsidP="00415CEA">
            <w:pPr>
              <w:spacing w:before="40" w:after="40"/>
              <w:rPr>
                <w:rFonts w:asciiTheme="minorHAnsi" w:hAnsiTheme="minorHAnsi" w:cs="Arial"/>
              </w:rPr>
            </w:pPr>
            <w:r w:rsidRPr="00D30B54">
              <w:rPr>
                <w:rFonts w:ascii="Calibri" w:eastAsia="Calibri" w:hAnsi="Calibri"/>
                <w:sz w:val="22"/>
                <w:szCs w:val="22"/>
                <w:lang w:eastAsia="en-US"/>
              </w:rPr>
              <w:t>W zakresie projektów typu  10.4.F, 10.4.G</w:t>
            </w:r>
            <w:r w:rsidRPr="00D30B54">
              <w:rPr>
                <w:rFonts w:ascii="Calibri" w:eastAsia="Calibri" w:hAnsi="Calibri"/>
                <w:sz w:val="22"/>
                <w:szCs w:val="22"/>
              </w:rPr>
              <w:t>: 10%.</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1049"/>
        </w:trPr>
        <w:tc>
          <w:tcPr>
            <w:tcW w:w="1320" w:type="pct"/>
            <w:vMerge w:val="restart"/>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r w:rsidRPr="00D30B54">
              <w:rPr>
                <w:rFonts w:asciiTheme="minorHAnsi" w:hAnsiTheme="minorHAnsi" w:cs="Arial"/>
                <w:sz w:val="22"/>
                <w:szCs w:val="22"/>
              </w:rPr>
              <w:t>Minimalna</w:t>
            </w:r>
            <w:r w:rsidRPr="00D30B54">
              <w:rPr>
                <w:rFonts w:asciiTheme="minorHAnsi" w:hAnsiTheme="minorHAnsi" w:cs="Arial"/>
                <w:sz w:val="22"/>
                <w:szCs w:val="22"/>
              </w:rPr>
              <w:br/>
              <w:t>i maksymalna wartość projektu (PLN)</w:t>
            </w:r>
          </w:p>
          <w:p w:rsidR="00A545BC" w:rsidRPr="00D30B54" w:rsidRDefault="00A545BC" w:rsidP="00176DB4">
            <w:pPr>
              <w:suppressAutoHyphens/>
              <w:spacing w:before="40" w:after="40"/>
              <w:ind w:left="360"/>
              <w:rPr>
                <w:rFonts w:asciiTheme="minorHAnsi" w:hAnsiTheme="minorHAnsi" w:cs="Arial"/>
              </w:rPr>
            </w:pPr>
            <w:r w:rsidRPr="00D30B54">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D30B54" w:rsidRDefault="00A545BC" w:rsidP="004216E1">
            <w:pPr>
              <w:spacing w:before="40" w:after="40"/>
              <w:rPr>
                <w:rFonts w:asciiTheme="minorHAnsi" w:hAnsiTheme="minorHAnsi" w:cs="Arial"/>
              </w:rPr>
            </w:pPr>
            <w:r w:rsidRPr="00D30B54">
              <w:rPr>
                <w:rFonts w:asciiTheme="minorHAnsi" w:hAnsiTheme="minorHAnsi" w:cs="Arial"/>
                <w:sz w:val="22"/>
                <w:szCs w:val="22"/>
              </w:rPr>
              <w:t xml:space="preserve">Minimalna wartość projektu 50 000,00 zł. </w:t>
            </w:r>
          </w:p>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Maksymalna wartość projektu – nie dotyczy</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756"/>
        </w:trPr>
        <w:tc>
          <w:tcPr>
            <w:tcW w:w="1320" w:type="pct"/>
            <w:vMerge w:val="restart"/>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r w:rsidRPr="00D30B54">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643262">
            <w:pPr>
              <w:numPr>
                <w:ilvl w:val="0"/>
                <w:numId w:val="15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1545"/>
        </w:trPr>
        <w:tc>
          <w:tcPr>
            <w:tcW w:w="1320" w:type="pct"/>
            <w:shd w:val="clear" w:color="auto" w:fill="auto"/>
            <w:vAlign w:val="center"/>
          </w:tcPr>
          <w:p w:rsidR="00AB4B55" w:rsidRPr="00D30B54" w:rsidRDefault="00AB4B55" w:rsidP="00643262">
            <w:pPr>
              <w:numPr>
                <w:ilvl w:val="0"/>
                <w:numId w:val="153"/>
              </w:numPr>
              <w:suppressAutoHyphens/>
              <w:spacing w:before="40" w:after="40"/>
              <w:rPr>
                <w:rFonts w:asciiTheme="minorHAnsi" w:hAnsiTheme="minorHAnsi" w:cs="Arial"/>
              </w:rPr>
            </w:pPr>
            <w:r w:rsidRPr="00D30B54">
              <w:rPr>
                <w:rFonts w:asciiTheme="minorHAnsi" w:hAnsiTheme="minorHAnsi" w:cs="Arial"/>
                <w:sz w:val="22"/>
                <w:szCs w:val="22"/>
              </w:rPr>
              <w:t>Kwota alokacji UE na instrumenty finansowe</w:t>
            </w:r>
            <w:r w:rsidRPr="00D30B54">
              <w:rPr>
                <w:rFonts w:asciiTheme="minorHAnsi" w:hAnsiTheme="minorHAnsi" w:cs="Arial"/>
                <w:sz w:val="22"/>
                <w:szCs w:val="22"/>
              </w:rPr>
              <w:br/>
              <w:t xml:space="preserve">(EUR) </w:t>
            </w:r>
            <w:r w:rsidRPr="00D30B54">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rPr>
                <w:rFonts w:asciiTheme="minorHAnsi" w:hAnsiTheme="minorHAnsi" w:cs="Arial"/>
              </w:rPr>
            </w:pPr>
            <w:r w:rsidRPr="00D30B54">
              <w:rPr>
                <w:rFonts w:asciiTheme="minorHAnsi" w:hAnsiTheme="minorHAnsi" w:cs="Arial"/>
                <w:sz w:val="22"/>
                <w:szCs w:val="22"/>
              </w:rPr>
              <w:t>Nie dotyczy</w:t>
            </w:r>
          </w:p>
        </w:tc>
      </w:tr>
    </w:tbl>
    <w:p w:rsidR="00D30B54" w:rsidRDefault="00D30B54">
      <w:pPr>
        <w:spacing w:after="200" w:line="276" w:lineRule="auto"/>
        <w:rPr>
          <w:rFonts w:asciiTheme="minorHAnsi" w:hAnsiTheme="minorHAnsi"/>
          <w:b/>
        </w:rPr>
      </w:pPr>
    </w:p>
    <w:p w:rsidR="00D30B54" w:rsidRDefault="00D30B54">
      <w:pPr>
        <w:spacing w:after="200" w:line="276" w:lineRule="auto"/>
        <w:rPr>
          <w:rFonts w:asciiTheme="minorHAnsi" w:hAnsiTheme="minorHAnsi"/>
          <w:b/>
        </w:rPr>
      </w:pPr>
      <w:r>
        <w:rPr>
          <w:rFonts w:asciiTheme="minorHAnsi" w:hAnsiTheme="minorHAnsi"/>
          <w:b/>
        </w:rPr>
        <w:br w:type="page"/>
      </w:r>
    </w:p>
    <w:p w:rsidR="00B43889" w:rsidRPr="00E24B6B" w:rsidRDefault="00B43889" w:rsidP="00945319">
      <w:pPr>
        <w:pStyle w:val="Nagwek2"/>
        <w:rPr>
          <w:rFonts w:asciiTheme="minorHAnsi" w:hAnsiTheme="minorHAnsi"/>
        </w:rPr>
      </w:pPr>
      <w:bookmarkStart w:id="59" w:name="_Toc435091504"/>
      <w:r w:rsidRPr="00E24B6B">
        <w:rPr>
          <w:rFonts w:asciiTheme="minorHAnsi" w:hAnsiTheme="minorHAnsi"/>
        </w:rPr>
        <w:t>Oś priorytetowa 11 Pomoc techniczna</w:t>
      </w:r>
      <w:bookmarkEnd w:id="59"/>
    </w:p>
    <w:p w:rsidR="00B43889" w:rsidRDefault="00B43889" w:rsidP="00870FEE">
      <w:pPr>
        <w:jc w:val="both"/>
        <w:rPr>
          <w:rFonts w:asciiTheme="minorHAnsi" w:hAnsiTheme="minorHAnsi"/>
          <w:b/>
        </w:rPr>
      </w:pPr>
    </w:p>
    <w:p w:rsidR="003227ED" w:rsidRPr="009B239C" w:rsidRDefault="003227ED" w:rsidP="00643262">
      <w:pPr>
        <w:numPr>
          <w:ilvl w:val="0"/>
          <w:numId w:val="170"/>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 i nazwa osi priorytetowej</w:t>
      </w:r>
    </w:p>
    <w:p w:rsidR="003227ED" w:rsidRPr="009B239C"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Oś priorytetowa 1</w:t>
      </w:r>
      <w:r>
        <w:rPr>
          <w:rFonts w:asciiTheme="minorHAnsi" w:hAnsiTheme="minorHAnsi" w:cs="Arial"/>
          <w:b/>
          <w:szCs w:val="22"/>
        </w:rPr>
        <w:t>1</w:t>
      </w:r>
      <w:r w:rsidRPr="009B239C">
        <w:rPr>
          <w:rFonts w:asciiTheme="minorHAnsi" w:hAnsiTheme="minorHAnsi" w:cs="Arial"/>
          <w:b/>
          <w:szCs w:val="22"/>
        </w:rPr>
        <w:t xml:space="preserve"> </w:t>
      </w:r>
      <w:r>
        <w:rPr>
          <w:rFonts w:asciiTheme="minorHAnsi" w:hAnsiTheme="minorHAnsi" w:cs="Arial"/>
          <w:b/>
          <w:szCs w:val="22"/>
        </w:rPr>
        <w:t>Pomoc Techniczna</w:t>
      </w:r>
    </w:p>
    <w:p w:rsidR="003227ED" w:rsidRPr="009B239C" w:rsidRDefault="003227ED" w:rsidP="00643262">
      <w:pPr>
        <w:numPr>
          <w:ilvl w:val="0"/>
          <w:numId w:val="170"/>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3227ED" w:rsidRPr="00D30B54"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D30B54">
        <w:rPr>
          <w:rFonts w:asciiTheme="minorHAnsi" w:eastAsiaTheme="minorHAnsi" w:hAnsiTheme="minorHAnsi" w:cstheme="minorBidi"/>
          <w:b/>
          <w:sz w:val="22"/>
          <w:szCs w:val="22"/>
          <w:lang w:eastAsia="en-US"/>
        </w:rPr>
        <w:t>Sprawny system wdrażania RPO WD 2014-2020</w:t>
      </w:r>
    </w:p>
    <w:p w:rsidR="003227ED" w:rsidRPr="00D30B54"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30B54">
        <w:rPr>
          <w:rFonts w:asciiTheme="minorHAnsi" w:eastAsiaTheme="minorHAnsi" w:hAnsiTheme="minorHAnsi" w:cstheme="minorBidi"/>
          <w:b/>
          <w:sz w:val="22"/>
          <w:szCs w:val="22"/>
          <w:lang w:eastAsia="en-US"/>
        </w:rPr>
        <w:t>Zapewnienie niezbędnych zasobów ludzkich oraz warunków zapewniających sprawne działanie instytucji</w:t>
      </w:r>
      <w:r w:rsidRPr="00D30B54">
        <w:rPr>
          <w:rFonts w:asciiTheme="minorHAnsi" w:hAnsiTheme="minorHAnsi" w:cs="Arial"/>
          <w:b/>
          <w:sz w:val="22"/>
          <w:szCs w:val="22"/>
        </w:rPr>
        <w:t xml:space="preserve"> </w:t>
      </w:r>
    </w:p>
    <w:p w:rsidR="003227ED" w:rsidRPr="00D30B54"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D30B54">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rsidR="003227ED" w:rsidRPr="009B239C"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3227ED" w:rsidRPr="00D30B54" w:rsidTr="001664DC">
        <w:trPr>
          <w:trHeight w:val="20"/>
        </w:trPr>
        <w:tc>
          <w:tcPr>
            <w:tcW w:w="1429" w:type="pct"/>
            <w:vMerge w:val="restart"/>
            <w:shd w:val="clear" w:color="auto" w:fill="auto"/>
          </w:tcPr>
          <w:p w:rsidR="003227ED" w:rsidRPr="00D30B54" w:rsidRDefault="003227ED" w:rsidP="00643262">
            <w:pPr>
              <w:numPr>
                <w:ilvl w:val="0"/>
                <w:numId w:val="170"/>
              </w:numPr>
              <w:tabs>
                <w:tab w:val="num" w:pos="360"/>
              </w:tabs>
              <w:suppressAutoHyphens/>
              <w:spacing w:before="40" w:after="40"/>
              <w:ind w:left="357" w:hanging="357"/>
              <w:rPr>
                <w:rFonts w:asciiTheme="minorHAnsi" w:hAnsiTheme="minorHAnsi" w:cs="Arial"/>
              </w:rPr>
            </w:pPr>
            <w:r w:rsidRPr="00D30B54">
              <w:rPr>
                <w:rFonts w:asciiTheme="minorHAnsi" w:hAnsiTheme="minorHAnsi" w:cs="Arial"/>
                <w:sz w:val="22"/>
                <w:szCs w:val="22"/>
              </w:rPr>
              <w:t>Fundusz</w:t>
            </w:r>
            <w:r w:rsidRPr="00D30B54">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rsidR="003227ED" w:rsidRPr="00D30B54" w:rsidRDefault="003227ED" w:rsidP="001664DC">
            <w:pPr>
              <w:spacing w:before="40" w:after="40"/>
              <w:rPr>
                <w:rFonts w:asciiTheme="minorHAnsi" w:hAnsiTheme="minorHAnsi" w:cs="Arial"/>
              </w:rPr>
            </w:pPr>
            <w:r w:rsidRPr="00D30B54">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3227ED" w:rsidRPr="00D30B54" w:rsidRDefault="003227ED" w:rsidP="001664DC">
            <w:pPr>
              <w:spacing w:before="40" w:after="40"/>
              <w:rPr>
                <w:rFonts w:asciiTheme="minorHAnsi" w:hAnsiTheme="minorHAnsi" w:cs="Arial"/>
                <w:color w:val="808080" w:themeColor="background1" w:themeShade="80"/>
              </w:rPr>
            </w:pPr>
            <w:r w:rsidRPr="00D30B54">
              <w:rPr>
                <w:rFonts w:asciiTheme="minorHAnsi" w:hAnsiTheme="minorHAnsi" w:cs="Arial"/>
                <w:sz w:val="22"/>
                <w:szCs w:val="22"/>
              </w:rPr>
              <w:t>Ogółem</w:t>
            </w:r>
          </w:p>
        </w:tc>
      </w:tr>
      <w:tr w:rsidR="003227ED" w:rsidRPr="00D30B54" w:rsidTr="001664DC">
        <w:trPr>
          <w:trHeight w:val="20"/>
        </w:trPr>
        <w:tc>
          <w:tcPr>
            <w:tcW w:w="1429" w:type="pct"/>
            <w:vMerge/>
            <w:shd w:val="clear" w:color="auto" w:fill="auto"/>
          </w:tcPr>
          <w:p w:rsidR="003227ED" w:rsidRPr="00D30B54" w:rsidRDefault="003227ED" w:rsidP="00643262">
            <w:pPr>
              <w:numPr>
                <w:ilvl w:val="0"/>
                <w:numId w:val="170"/>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3227ED" w:rsidRPr="00D30B54" w:rsidRDefault="003227ED" w:rsidP="001664DC">
            <w:pPr>
              <w:spacing w:before="40" w:after="40"/>
              <w:rPr>
                <w:rFonts w:asciiTheme="minorHAnsi" w:hAnsiTheme="minorHAnsi" w:cs="Arial"/>
                <w:color w:val="FF0000"/>
              </w:rPr>
            </w:pPr>
            <w:r w:rsidRPr="00D30B54">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3227ED" w:rsidRPr="00D30B54" w:rsidRDefault="003227ED" w:rsidP="001664DC">
            <w:pPr>
              <w:spacing w:before="40" w:after="40"/>
              <w:rPr>
                <w:rFonts w:asciiTheme="minorHAnsi" w:hAnsiTheme="minorHAnsi" w:cs="Arial"/>
                <w:b/>
                <w:color w:val="FF0000"/>
              </w:rPr>
            </w:pPr>
            <w:r w:rsidRPr="00D30B54">
              <w:rPr>
                <w:rFonts w:asciiTheme="minorHAnsi" w:hAnsiTheme="minorHAnsi" w:cs="Arial"/>
                <w:b/>
                <w:sz w:val="22"/>
                <w:szCs w:val="22"/>
              </w:rPr>
              <w:t>79 200 000 EUR</w:t>
            </w:r>
          </w:p>
        </w:tc>
      </w:tr>
      <w:tr w:rsidR="003227ED" w:rsidRPr="00D30B54" w:rsidTr="001664DC">
        <w:trPr>
          <w:trHeight w:val="20"/>
        </w:trPr>
        <w:tc>
          <w:tcPr>
            <w:tcW w:w="1429" w:type="pct"/>
            <w:shd w:val="clear" w:color="auto" w:fill="auto"/>
          </w:tcPr>
          <w:p w:rsidR="003227ED" w:rsidRPr="00D30B54" w:rsidRDefault="003227ED" w:rsidP="00643262">
            <w:pPr>
              <w:numPr>
                <w:ilvl w:val="0"/>
                <w:numId w:val="170"/>
              </w:numPr>
              <w:tabs>
                <w:tab w:val="num" w:pos="360"/>
              </w:tabs>
              <w:suppressAutoHyphens/>
              <w:spacing w:before="40" w:after="40"/>
              <w:ind w:left="360"/>
              <w:rPr>
                <w:rFonts w:asciiTheme="minorHAnsi" w:hAnsiTheme="minorHAnsi" w:cs="Arial"/>
              </w:rPr>
            </w:pPr>
            <w:r w:rsidRPr="00D30B54">
              <w:rPr>
                <w:rFonts w:asciiTheme="minorHAnsi" w:hAnsiTheme="minorHAnsi" w:cs="Arial"/>
                <w:sz w:val="22"/>
                <w:szCs w:val="22"/>
              </w:rPr>
              <w:t>Instytucja zarządzająca</w:t>
            </w:r>
          </w:p>
        </w:tc>
        <w:tc>
          <w:tcPr>
            <w:tcW w:w="3571" w:type="pct"/>
            <w:gridSpan w:val="2"/>
            <w:shd w:val="clear" w:color="auto" w:fill="auto"/>
          </w:tcPr>
          <w:p w:rsidR="003227ED" w:rsidRPr="00D30B54" w:rsidRDefault="003227ED" w:rsidP="001664DC">
            <w:pPr>
              <w:spacing w:before="40" w:after="40"/>
              <w:rPr>
                <w:rFonts w:asciiTheme="minorHAnsi" w:hAnsiTheme="minorHAnsi" w:cs="Arial"/>
              </w:rPr>
            </w:pPr>
            <w:r w:rsidRPr="00D30B54">
              <w:rPr>
                <w:rFonts w:asciiTheme="minorHAnsi" w:hAnsiTheme="minorHAnsi" w:cs="Arial"/>
                <w:sz w:val="22"/>
                <w:szCs w:val="22"/>
              </w:rPr>
              <w:t>Zarząd Województwa Dolnośląskiego</w:t>
            </w:r>
          </w:p>
        </w:tc>
      </w:tr>
    </w:tbl>
    <w:p w:rsidR="00E139DA" w:rsidRDefault="00E139DA" w:rsidP="00870FEE">
      <w:pPr>
        <w:jc w:val="both"/>
        <w:rPr>
          <w:rFonts w:asciiTheme="minorHAnsi" w:hAnsiTheme="minorHAnsi"/>
          <w:b/>
        </w:rPr>
      </w:pPr>
    </w:p>
    <w:p w:rsidR="00B43889" w:rsidRPr="00E24B6B" w:rsidRDefault="00B9162B" w:rsidP="00E24B6B">
      <w:pPr>
        <w:pStyle w:val="Nagwek3"/>
        <w:rPr>
          <w:rFonts w:asciiTheme="minorHAnsi" w:hAnsiTheme="minorHAnsi"/>
        </w:rPr>
      </w:pPr>
      <w:bookmarkStart w:id="60" w:name="_Toc435091505"/>
      <w:r w:rsidRPr="00E24B6B">
        <w:rPr>
          <w:rFonts w:asciiTheme="minorHAnsi" w:hAnsiTheme="minorHAnsi"/>
        </w:rPr>
        <w:t xml:space="preserve">Działanie </w:t>
      </w:r>
      <w:r w:rsidR="003227ED">
        <w:rPr>
          <w:rFonts w:asciiTheme="minorHAnsi" w:hAnsiTheme="minorHAnsi"/>
        </w:rPr>
        <w:t xml:space="preserve">11.1 </w:t>
      </w:r>
      <w:r w:rsidRPr="00E24B6B">
        <w:rPr>
          <w:rFonts w:asciiTheme="minorHAnsi" w:hAnsiTheme="minorHAnsi"/>
        </w:rPr>
        <w:t>Pomoc techniczna</w:t>
      </w:r>
      <w:bookmarkEnd w:id="6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B317EC" w:rsidRPr="00D30B54" w:rsidTr="002872EC">
        <w:trPr>
          <w:trHeight w:val="20"/>
        </w:trPr>
        <w:tc>
          <w:tcPr>
            <w:tcW w:w="5000" w:type="pct"/>
            <w:gridSpan w:val="3"/>
            <w:tcBorders>
              <w:top w:val="single" w:sz="4" w:space="0" w:color="auto"/>
            </w:tcBorders>
            <w:shd w:val="clear" w:color="auto" w:fill="E6E6E6"/>
            <w:vAlign w:val="center"/>
          </w:tcPr>
          <w:p w:rsidR="00B317EC" w:rsidRPr="00D30B54" w:rsidRDefault="00B317EC" w:rsidP="004F0125">
            <w:pPr>
              <w:spacing w:before="40" w:after="40"/>
              <w:jc w:val="center"/>
              <w:rPr>
                <w:rFonts w:asciiTheme="minorHAnsi" w:hAnsiTheme="minorHAnsi" w:cs="Arial"/>
                <w:b/>
              </w:rPr>
            </w:pPr>
            <w:r w:rsidRPr="00D30B54">
              <w:rPr>
                <w:rFonts w:asciiTheme="minorHAnsi" w:hAnsiTheme="minorHAnsi" w:cs="Arial"/>
                <w:b/>
                <w:sz w:val="22"/>
                <w:szCs w:val="22"/>
              </w:rPr>
              <w:t>OPIS DZIAŁANIA I PODDZIAŁAŃ</w:t>
            </w:r>
          </w:p>
        </w:tc>
      </w:tr>
      <w:tr w:rsidR="00B317EC" w:rsidRPr="00D30B54" w:rsidTr="002872EC">
        <w:trPr>
          <w:trHeight w:val="20"/>
        </w:trPr>
        <w:tc>
          <w:tcPr>
            <w:tcW w:w="1387" w:type="pct"/>
            <w:tcBorders>
              <w:top w:val="single" w:sz="4" w:space="0" w:color="auto"/>
            </w:tcBorders>
            <w:shd w:val="clear" w:color="auto" w:fill="auto"/>
            <w:vAlign w:val="center"/>
          </w:tcPr>
          <w:p w:rsidR="00B317EC" w:rsidRPr="00D30B54" w:rsidRDefault="00B317EC" w:rsidP="00643262">
            <w:pPr>
              <w:numPr>
                <w:ilvl w:val="0"/>
                <w:numId w:val="175"/>
              </w:numPr>
              <w:tabs>
                <w:tab w:val="clear" w:pos="900"/>
                <w:tab w:val="num" w:pos="284"/>
                <w:tab w:val="num" w:pos="2771"/>
              </w:tabs>
              <w:suppressAutoHyphens/>
              <w:spacing w:before="40" w:after="40"/>
              <w:ind w:left="284" w:hanging="284"/>
              <w:rPr>
                <w:rFonts w:asciiTheme="minorHAnsi" w:hAnsiTheme="minorHAnsi" w:cs="Arial"/>
              </w:rPr>
            </w:pPr>
            <w:r w:rsidRPr="00D30B54">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Pomoc techniczna</w:t>
            </w:r>
          </w:p>
        </w:tc>
      </w:tr>
      <w:tr w:rsidR="00B317EC" w:rsidRPr="00D30B54" w:rsidTr="002872EC">
        <w:trPr>
          <w:trHeight w:val="20"/>
        </w:trPr>
        <w:tc>
          <w:tcPr>
            <w:tcW w:w="1387" w:type="pct"/>
            <w:tcBorders>
              <w:top w:val="single" w:sz="4" w:space="0" w:color="auto"/>
            </w:tcBorders>
            <w:shd w:val="clear" w:color="auto" w:fill="auto"/>
            <w:vAlign w:val="center"/>
          </w:tcPr>
          <w:p w:rsidR="00B317EC" w:rsidRPr="00D30B54" w:rsidRDefault="00B317EC" w:rsidP="00643262">
            <w:pPr>
              <w:numPr>
                <w:ilvl w:val="0"/>
                <w:numId w:val="175"/>
              </w:numPr>
              <w:tabs>
                <w:tab w:val="clear" w:pos="900"/>
                <w:tab w:val="num" w:pos="284"/>
                <w:tab w:val="num" w:pos="2771"/>
              </w:tabs>
              <w:suppressAutoHyphens/>
              <w:spacing w:before="40" w:after="40"/>
              <w:ind w:left="284" w:hanging="284"/>
              <w:rPr>
                <w:rFonts w:asciiTheme="minorHAnsi" w:hAnsiTheme="minorHAnsi" w:cs="Arial"/>
              </w:rPr>
            </w:pPr>
            <w:r w:rsidRPr="00D30B54">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643262">
            <w:pPr>
              <w:pStyle w:val="Akapitzlist"/>
              <w:numPr>
                <w:ilvl w:val="0"/>
                <w:numId w:val="173"/>
              </w:numPr>
              <w:spacing w:before="40" w:after="40" w:line="240" w:lineRule="auto"/>
              <w:jc w:val="both"/>
              <w:rPr>
                <w:rFonts w:cs="Arial"/>
              </w:rPr>
            </w:pPr>
            <w:r w:rsidRPr="00D30B54">
              <w:rPr>
                <w:rFonts w:cs="Arial"/>
              </w:rPr>
              <w:t xml:space="preserve">Sprawny system wdrażania RPO WD 2014-2020. </w:t>
            </w:r>
          </w:p>
          <w:p w:rsidR="00B317EC" w:rsidRPr="00D30B54" w:rsidRDefault="00B317EC" w:rsidP="004F0125">
            <w:pPr>
              <w:pStyle w:val="Default"/>
              <w:jc w:val="both"/>
              <w:rPr>
                <w:rFonts w:eastAsia="Times New Roman"/>
                <w:sz w:val="22"/>
                <w:szCs w:val="22"/>
                <w:lang w:eastAsia="pl-PL"/>
              </w:rPr>
            </w:pPr>
            <w:r w:rsidRPr="00D30B54">
              <w:rPr>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rsidR="00B317EC" w:rsidRPr="00D30B54" w:rsidRDefault="00B317EC" w:rsidP="004F0125">
            <w:pPr>
              <w:spacing w:before="40" w:after="40"/>
              <w:jc w:val="both"/>
              <w:rPr>
                <w:rFonts w:cs="Arial"/>
              </w:rPr>
            </w:pPr>
          </w:p>
          <w:p w:rsidR="00B317EC" w:rsidRPr="00D30B54" w:rsidRDefault="00B317EC" w:rsidP="00643262">
            <w:pPr>
              <w:pStyle w:val="Akapitzlist"/>
              <w:numPr>
                <w:ilvl w:val="0"/>
                <w:numId w:val="173"/>
              </w:numPr>
              <w:spacing w:before="40" w:after="40" w:line="240" w:lineRule="auto"/>
              <w:jc w:val="both"/>
              <w:rPr>
                <w:rFonts w:cs="Arial"/>
              </w:rPr>
            </w:pPr>
            <w:r w:rsidRPr="00D30B54">
              <w:rPr>
                <w:rFonts w:cs="Arial"/>
              </w:rPr>
              <w:t>Zapewnienie niezbędnych zasobów ludzkich oraz warunków zapewniających sprawne działanie instytucji.</w:t>
            </w:r>
          </w:p>
          <w:p w:rsidR="00B317EC" w:rsidRPr="00D30B54" w:rsidRDefault="00B317EC" w:rsidP="004F0125">
            <w:pPr>
              <w:pStyle w:val="Default"/>
              <w:jc w:val="both"/>
              <w:rPr>
                <w:rFonts w:eastAsia="Times New Roman"/>
                <w:sz w:val="22"/>
                <w:szCs w:val="22"/>
                <w:lang w:eastAsia="pl-PL"/>
              </w:rPr>
            </w:pPr>
            <w:r w:rsidRPr="00D30B54">
              <w:rPr>
                <w:sz w:val="22"/>
                <w:szCs w:val="22"/>
              </w:rPr>
              <w:t>Osiągnięcie powyższego celu powinno przynieść rezultat w postaci dostępności niezbędnych i kompetentnych zasobów kadrowych oraz innych, niezbędnych zasobów umożliwiających sprawne zarządzanie i wdrażanie RPO</w:t>
            </w:r>
            <w:r w:rsidR="00D30B54">
              <w:rPr>
                <w:sz w:val="22"/>
                <w:szCs w:val="22"/>
              </w:rPr>
              <w:t> </w:t>
            </w:r>
            <w:r w:rsidRPr="00D30B54">
              <w:rPr>
                <w:sz w:val="22"/>
                <w:szCs w:val="22"/>
              </w:rPr>
              <w:t xml:space="preserve">WD 2014-2020. </w:t>
            </w:r>
          </w:p>
          <w:p w:rsidR="00B317EC" w:rsidRPr="00D30B54" w:rsidRDefault="00B317EC" w:rsidP="004F0125">
            <w:pPr>
              <w:spacing w:before="40" w:after="40"/>
              <w:jc w:val="both"/>
              <w:rPr>
                <w:rFonts w:cs="Arial"/>
              </w:rPr>
            </w:pPr>
          </w:p>
          <w:p w:rsidR="00B317EC" w:rsidRPr="00D30B54" w:rsidRDefault="00B317EC" w:rsidP="00643262">
            <w:pPr>
              <w:pStyle w:val="Akapitzlist"/>
              <w:numPr>
                <w:ilvl w:val="0"/>
                <w:numId w:val="173"/>
              </w:numPr>
              <w:spacing w:before="40" w:after="40" w:line="240" w:lineRule="auto"/>
              <w:jc w:val="both"/>
              <w:rPr>
                <w:rFonts w:cs="Arial"/>
              </w:rPr>
            </w:pPr>
            <w:r w:rsidRPr="00D30B54">
              <w:rPr>
                <w:rFonts w:cs="Arial"/>
              </w:rPr>
              <w:t>Spójny system informacji i promocji oraz rozwijanie potencjału beneficjentów i potencjalnych beneficjentów</w:t>
            </w:r>
            <w:r w:rsidRPr="00D30B54">
              <w:t xml:space="preserve"> RPO WD 2014-2020</w:t>
            </w:r>
          </w:p>
          <w:p w:rsidR="00B317EC" w:rsidRPr="00D30B54" w:rsidRDefault="00B317EC" w:rsidP="004F0125">
            <w:pPr>
              <w:pStyle w:val="Default"/>
              <w:jc w:val="both"/>
              <w:rPr>
                <w:rFonts w:eastAsia="Times New Roman"/>
                <w:sz w:val="22"/>
                <w:szCs w:val="22"/>
                <w:lang w:eastAsia="pl-PL"/>
              </w:rPr>
            </w:pPr>
            <w:r w:rsidRPr="00D30B54">
              <w:rPr>
                <w:sz w:val="22"/>
                <w:szCs w:val="22"/>
              </w:rPr>
              <w:t>Osiągnięcie powyższego celu przyniesie rezultat w postaci wzrostu skuteczności potencjalnych beneficjentów w</w:t>
            </w:r>
            <w:r w:rsidR="00D30B54">
              <w:rPr>
                <w:sz w:val="22"/>
                <w:szCs w:val="22"/>
              </w:rPr>
              <w:t> </w:t>
            </w:r>
            <w:r w:rsidRPr="00D30B54">
              <w:rPr>
                <w:sz w:val="22"/>
                <w:szCs w:val="22"/>
              </w:rPr>
              <w:t>ubieganiu się o dofinansowanie, zwiększenia poziomu wiedzy potencjalnych beneficjentów i beneficjentów w</w:t>
            </w:r>
            <w:r w:rsidR="00D30B54">
              <w:rPr>
                <w:sz w:val="22"/>
                <w:szCs w:val="22"/>
              </w:rPr>
              <w:t> </w:t>
            </w:r>
            <w:r w:rsidRPr="00D30B54">
              <w:rPr>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D30B54">
              <w:rPr>
                <w:sz w:val="22"/>
                <w:szCs w:val="22"/>
              </w:rPr>
              <w:t>dolno</w:t>
            </w:r>
            <w:r w:rsidRPr="00D30B54">
              <w:rPr>
                <w:sz w:val="22"/>
                <w:szCs w:val="22"/>
              </w:rPr>
              <w:t xml:space="preserve">śląskiego na temat wpływu RPO WD 2014-2020 na rozwój regionu i jakość życia mieszkańców. </w:t>
            </w:r>
          </w:p>
          <w:p w:rsidR="00B317EC" w:rsidRPr="00D30B54" w:rsidRDefault="00B317EC" w:rsidP="004F0125">
            <w:pPr>
              <w:spacing w:before="40" w:after="40"/>
              <w:rPr>
                <w:rFonts w:cs="Arial"/>
              </w:rPr>
            </w:pPr>
          </w:p>
        </w:tc>
      </w:tr>
      <w:tr w:rsidR="00B317EC" w:rsidRPr="00D30B54" w:rsidTr="002872EC">
        <w:trPr>
          <w:trHeight w:val="20"/>
        </w:trPr>
        <w:tc>
          <w:tcPr>
            <w:tcW w:w="1387" w:type="pct"/>
            <w:tcBorders>
              <w:top w:val="single" w:sz="4" w:space="0" w:color="auto"/>
            </w:tcBorders>
            <w:shd w:val="clear" w:color="auto" w:fill="auto"/>
            <w:vAlign w:val="center"/>
          </w:tcPr>
          <w:p w:rsidR="00B317EC" w:rsidRPr="00D30B54" w:rsidRDefault="00B317EC" w:rsidP="004F0125">
            <w:pPr>
              <w:tabs>
                <w:tab w:val="num" w:pos="2771"/>
              </w:tabs>
              <w:suppressAutoHyphens/>
              <w:spacing w:before="40" w:after="40"/>
              <w:rPr>
                <w:rFonts w:asciiTheme="minorHAnsi" w:hAnsiTheme="minorHAnsi" w:cs="Arial"/>
              </w:rPr>
            </w:pPr>
            <w:r w:rsidRPr="00D30B54">
              <w:rPr>
                <w:rFonts w:asciiTheme="minorHAnsi" w:hAnsiTheme="minorHAnsi" w:cs="Arial"/>
                <w:b/>
                <w:sz w:val="22"/>
                <w:szCs w:val="22"/>
              </w:rPr>
              <w:t>3.</w:t>
            </w:r>
            <w:r w:rsidRPr="00D30B54">
              <w:rPr>
                <w:rFonts w:asciiTheme="minorHAnsi" w:hAnsiTheme="minorHAnsi" w:cs="Arial"/>
                <w:sz w:val="22"/>
                <w:szCs w:val="22"/>
              </w:rPr>
              <w:t xml:space="preserve"> Lista wskaźników rezultatu </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643262">
            <w:pPr>
              <w:pStyle w:val="Akapitzlist"/>
              <w:numPr>
                <w:ilvl w:val="0"/>
                <w:numId w:val="230"/>
              </w:numPr>
              <w:spacing w:before="40" w:after="40" w:line="240" w:lineRule="auto"/>
              <w:ind w:left="459"/>
              <w:jc w:val="both"/>
              <w:rPr>
                <w:rFonts w:cs="Arial"/>
              </w:rPr>
            </w:pPr>
            <w:r w:rsidRPr="00D30B54">
              <w:rPr>
                <w:rFonts w:cs="Arial"/>
              </w:rPr>
              <w:t>Średnioroczna liczba form szkoleniowych na jednego pracownika instytucji systemu wdrażania FE</w:t>
            </w:r>
          </w:p>
          <w:p w:rsidR="00B317EC" w:rsidRPr="00D30B54" w:rsidRDefault="00B317EC" w:rsidP="00643262">
            <w:pPr>
              <w:pStyle w:val="Akapitzlist"/>
              <w:numPr>
                <w:ilvl w:val="0"/>
                <w:numId w:val="230"/>
              </w:numPr>
              <w:spacing w:before="40" w:after="40" w:line="240" w:lineRule="auto"/>
              <w:ind w:left="459"/>
              <w:jc w:val="both"/>
              <w:rPr>
                <w:rFonts w:cs="Arial"/>
              </w:rPr>
            </w:pPr>
            <w:r w:rsidRPr="00D30B54">
              <w:rPr>
                <w:rFonts w:cs="Arial"/>
              </w:rPr>
              <w:t>Ocena przydatności form szkoleniowych dla beneficjentów</w:t>
            </w:r>
          </w:p>
          <w:p w:rsidR="00B317EC" w:rsidRPr="00D30B54" w:rsidRDefault="00B317EC" w:rsidP="00643262">
            <w:pPr>
              <w:pStyle w:val="Akapitzlist"/>
              <w:numPr>
                <w:ilvl w:val="0"/>
                <w:numId w:val="230"/>
              </w:numPr>
              <w:spacing w:before="40" w:after="40" w:line="240" w:lineRule="auto"/>
              <w:ind w:left="459"/>
              <w:jc w:val="both"/>
              <w:rPr>
                <w:rFonts w:cs="Arial"/>
              </w:rPr>
            </w:pPr>
            <w:r w:rsidRPr="00D30B54">
              <w:rPr>
                <w:rFonts w:cs="Arial"/>
              </w:rPr>
              <w:t>Średni czas zatwierdzania projektu (od złożenia wniosku o dofinansowanie do podpisania umowy)</w:t>
            </w:r>
          </w:p>
          <w:p w:rsidR="00B317EC" w:rsidRPr="00D30B54" w:rsidRDefault="00B317EC" w:rsidP="00643262">
            <w:pPr>
              <w:pStyle w:val="Akapitzlist"/>
              <w:numPr>
                <w:ilvl w:val="0"/>
                <w:numId w:val="230"/>
              </w:numPr>
              <w:spacing w:before="40" w:after="40" w:line="240" w:lineRule="auto"/>
              <w:ind w:left="459"/>
              <w:jc w:val="both"/>
              <w:rPr>
                <w:rFonts w:cs="Arial"/>
              </w:rPr>
            </w:pPr>
            <w:r w:rsidRPr="00D30B54">
              <w:rPr>
                <w:rFonts w:cs="Arial"/>
              </w:rPr>
              <w:t>Poziom fluktuacji pracowników w instytucjach zaangażowanych w politykę spójności</w:t>
            </w:r>
          </w:p>
        </w:tc>
      </w:tr>
      <w:tr w:rsidR="00B317EC" w:rsidRPr="00D30B54" w:rsidTr="00E63920">
        <w:trPr>
          <w:trHeight w:val="5501"/>
        </w:trPr>
        <w:tc>
          <w:tcPr>
            <w:tcW w:w="1387" w:type="pct"/>
            <w:shd w:val="clear" w:color="auto" w:fill="auto"/>
            <w:vAlign w:val="center"/>
          </w:tcPr>
          <w:p w:rsidR="00B317EC" w:rsidRPr="00D30B54" w:rsidRDefault="00B317EC" w:rsidP="004F0125">
            <w:pPr>
              <w:suppressAutoHyphens/>
              <w:spacing w:before="40" w:after="40"/>
              <w:rPr>
                <w:rFonts w:asciiTheme="minorHAnsi" w:hAnsiTheme="minorHAnsi" w:cs="Arial"/>
              </w:rPr>
            </w:pPr>
            <w:r w:rsidRPr="00D30B54">
              <w:rPr>
                <w:rFonts w:asciiTheme="minorHAnsi" w:hAnsiTheme="minorHAnsi" w:cs="Arial"/>
                <w:b/>
                <w:sz w:val="22"/>
                <w:szCs w:val="22"/>
              </w:rPr>
              <w:t>4.</w:t>
            </w:r>
            <w:r w:rsidRPr="00D30B54">
              <w:rPr>
                <w:rFonts w:asciiTheme="minorHAnsi" w:hAnsiTheme="minorHAnsi" w:cs="Arial"/>
                <w:sz w:val="22"/>
                <w:szCs w:val="22"/>
              </w:rPr>
              <w:t xml:space="preserve"> Lista wskaźników produktu</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A12403">
            <w:pPr>
              <w:pStyle w:val="Akapitzlist"/>
              <w:numPr>
                <w:ilvl w:val="0"/>
                <w:numId w:val="174"/>
              </w:numPr>
              <w:spacing w:before="40" w:afterLines="200" w:after="480" w:line="240" w:lineRule="auto"/>
              <w:ind w:left="318" w:hanging="318"/>
              <w:jc w:val="both"/>
              <w:rPr>
                <w:rFonts w:cs="Arial"/>
              </w:rPr>
            </w:pPr>
            <w:r w:rsidRPr="00D30B54">
              <w:rPr>
                <w:rFonts w:cs="Arial"/>
              </w:rPr>
              <w:t>Liczba uczestników form szkoleniowych dla instytucji</w:t>
            </w:r>
          </w:p>
          <w:p w:rsidR="00B317EC" w:rsidRPr="00D30B54" w:rsidRDefault="00B317EC" w:rsidP="00A12403">
            <w:pPr>
              <w:pStyle w:val="Akapitzlist"/>
              <w:numPr>
                <w:ilvl w:val="0"/>
                <w:numId w:val="174"/>
              </w:numPr>
              <w:spacing w:before="40" w:afterLines="200" w:after="480" w:line="240" w:lineRule="auto"/>
              <w:ind w:left="318" w:hanging="318"/>
              <w:jc w:val="both"/>
              <w:rPr>
                <w:rFonts w:cs="Arial"/>
              </w:rPr>
            </w:pPr>
            <w:r w:rsidRPr="00D30B54">
              <w:rPr>
                <w:rFonts w:cs="Arial"/>
              </w:rPr>
              <w:t xml:space="preserve">Liczba posiedzeń sieci tematycznych, grup roboczych, komitetów oraz innych ciał angażujących partnerów </w:t>
            </w:r>
          </w:p>
          <w:p w:rsidR="00B317EC" w:rsidRPr="00D30B54" w:rsidRDefault="00B317EC" w:rsidP="00A12403">
            <w:pPr>
              <w:pStyle w:val="Akapitzlist"/>
              <w:numPr>
                <w:ilvl w:val="0"/>
                <w:numId w:val="174"/>
              </w:numPr>
              <w:spacing w:before="40" w:afterLines="200" w:after="480" w:line="240" w:lineRule="auto"/>
              <w:ind w:left="318" w:hanging="318"/>
              <w:jc w:val="both"/>
              <w:rPr>
                <w:rFonts w:cs="Arial"/>
              </w:rPr>
            </w:pPr>
            <w:r w:rsidRPr="00D30B54">
              <w:rPr>
                <w:rFonts w:cs="Arial"/>
              </w:rPr>
              <w:t>Liczba zakupionych urządzeń oraz elementów wyposażenia stanowisk</w:t>
            </w:r>
            <w:r w:rsidR="00C5629C" w:rsidRPr="00D30B54">
              <w:rPr>
                <w:rFonts w:cs="Arial"/>
              </w:rPr>
              <w:t>a pracy</w:t>
            </w:r>
          </w:p>
          <w:p w:rsidR="00B317EC" w:rsidRPr="00D30B54" w:rsidRDefault="00B317EC" w:rsidP="00A12403">
            <w:pPr>
              <w:pStyle w:val="Akapitzlist"/>
              <w:numPr>
                <w:ilvl w:val="0"/>
                <w:numId w:val="174"/>
              </w:numPr>
              <w:spacing w:before="40" w:afterLines="200" w:after="480" w:line="240" w:lineRule="auto"/>
              <w:ind w:left="318" w:hanging="318"/>
              <w:jc w:val="both"/>
              <w:rPr>
                <w:rFonts w:cs="Arial"/>
              </w:rPr>
            </w:pPr>
            <w:r w:rsidRPr="00D30B54">
              <w:rPr>
                <w:rFonts w:cs="Arial"/>
              </w:rPr>
              <w:t>Liczba przeprowadzonych ewaluacji</w:t>
            </w:r>
          </w:p>
          <w:p w:rsidR="00B317EC" w:rsidRPr="00D30B54" w:rsidRDefault="00B317EC" w:rsidP="00A12403">
            <w:pPr>
              <w:pStyle w:val="Akapitzlist"/>
              <w:numPr>
                <w:ilvl w:val="0"/>
                <w:numId w:val="174"/>
              </w:numPr>
              <w:spacing w:before="40" w:afterLines="200" w:after="480" w:line="240" w:lineRule="auto"/>
              <w:ind w:left="318" w:hanging="318"/>
              <w:jc w:val="both"/>
              <w:rPr>
                <w:rFonts w:cs="Arial"/>
              </w:rPr>
            </w:pPr>
            <w:r w:rsidRPr="00D30B54">
              <w:rPr>
                <w:rFonts w:cs="Arial"/>
              </w:rPr>
              <w:t>Liczba zorganizowanych spotkań, konferencji, seminariów</w:t>
            </w:r>
          </w:p>
          <w:p w:rsidR="00B317EC" w:rsidRPr="00D30B54" w:rsidRDefault="00B317EC" w:rsidP="00A12403">
            <w:pPr>
              <w:pStyle w:val="Akapitzlist"/>
              <w:numPr>
                <w:ilvl w:val="0"/>
                <w:numId w:val="174"/>
              </w:numPr>
              <w:spacing w:before="40" w:afterLines="200" w:after="480" w:line="240" w:lineRule="auto"/>
              <w:ind w:left="318" w:hanging="318"/>
              <w:jc w:val="both"/>
              <w:rPr>
                <w:rFonts w:cs="Arial"/>
              </w:rPr>
            </w:pPr>
            <w:r w:rsidRPr="00D30B54">
              <w:rPr>
                <w:rFonts w:cs="Arial"/>
              </w:rPr>
              <w:t>Liczba opracowanych ekspertyz</w:t>
            </w:r>
          </w:p>
          <w:p w:rsidR="00B317EC" w:rsidRPr="00D30B54" w:rsidRDefault="00B317EC" w:rsidP="00A12403">
            <w:pPr>
              <w:pStyle w:val="Akapitzlist"/>
              <w:numPr>
                <w:ilvl w:val="0"/>
                <w:numId w:val="174"/>
              </w:numPr>
              <w:spacing w:before="40" w:afterLines="200" w:after="480" w:line="240" w:lineRule="auto"/>
              <w:ind w:left="318" w:hanging="318"/>
              <w:jc w:val="both"/>
              <w:rPr>
                <w:rFonts w:cs="Arial"/>
              </w:rPr>
            </w:pPr>
            <w:r w:rsidRPr="00D30B54">
              <w:rPr>
                <w:rFonts w:cs="Arial"/>
              </w:rPr>
              <w:t>Liczba uczestników form szkoleniowych dla beneficjentów</w:t>
            </w:r>
          </w:p>
          <w:p w:rsidR="00B317EC" w:rsidRPr="00D30B54" w:rsidRDefault="00B317EC" w:rsidP="00A12403">
            <w:pPr>
              <w:pStyle w:val="Akapitzlist"/>
              <w:numPr>
                <w:ilvl w:val="0"/>
                <w:numId w:val="174"/>
              </w:numPr>
              <w:spacing w:before="40" w:afterLines="200" w:after="480" w:line="240" w:lineRule="auto"/>
              <w:ind w:left="318" w:hanging="318"/>
              <w:jc w:val="both"/>
              <w:rPr>
                <w:rFonts w:cs="Arial"/>
              </w:rPr>
            </w:pPr>
            <w:r w:rsidRPr="00D30B54">
              <w:rPr>
                <w:rFonts w:cs="Arial"/>
              </w:rPr>
              <w:t>Liczba wspartych ZIT</w:t>
            </w:r>
          </w:p>
          <w:p w:rsidR="00B317EC" w:rsidRPr="00D30B54" w:rsidRDefault="00B317EC" w:rsidP="00A12403">
            <w:pPr>
              <w:pStyle w:val="Akapitzlist"/>
              <w:numPr>
                <w:ilvl w:val="0"/>
                <w:numId w:val="174"/>
              </w:numPr>
              <w:spacing w:before="40" w:afterLines="200" w:after="480" w:line="240" w:lineRule="auto"/>
              <w:ind w:left="318" w:hanging="318"/>
              <w:jc w:val="both"/>
              <w:rPr>
                <w:rFonts w:cs="Arial"/>
              </w:rPr>
            </w:pPr>
            <w:r w:rsidRPr="00D30B54">
              <w:rPr>
                <w:rFonts w:cs="Arial"/>
              </w:rPr>
              <w:t>Liczba odwiedzin portalu informacyjnego/serwisu internetowego</w:t>
            </w:r>
          </w:p>
          <w:p w:rsidR="00B317EC" w:rsidRPr="00D30B54" w:rsidRDefault="00B317EC" w:rsidP="00A12403">
            <w:pPr>
              <w:pStyle w:val="Akapitzlist"/>
              <w:numPr>
                <w:ilvl w:val="0"/>
                <w:numId w:val="174"/>
              </w:numPr>
              <w:spacing w:before="40" w:afterLines="200" w:after="480" w:line="240" w:lineRule="auto"/>
              <w:ind w:left="318" w:hanging="318"/>
              <w:jc w:val="both"/>
              <w:rPr>
                <w:rFonts w:cs="Arial"/>
              </w:rPr>
            </w:pPr>
            <w:r w:rsidRPr="00D30B54">
              <w:rPr>
                <w:rFonts w:cs="Arial"/>
              </w:rPr>
              <w:t>Liczba działań informacyjno-promocyjnych o szerokim zasięgu</w:t>
            </w:r>
          </w:p>
          <w:p w:rsidR="00B317EC" w:rsidRPr="00D30B54" w:rsidRDefault="00B317EC" w:rsidP="00A12403">
            <w:pPr>
              <w:pStyle w:val="Akapitzlist"/>
              <w:numPr>
                <w:ilvl w:val="0"/>
                <w:numId w:val="174"/>
              </w:numPr>
              <w:spacing w:before="40" w:afterLines="200" w:after="480" w:line="240" w:lineRule="auto"/>
              <w:ind w:left="318" w:hanging="318"/>
              <w:jc w:val="both"/>
              <w:rPr>
                <w:rFonts w:cs="Arial"/>
              </w:rPr>
            </w:pPr>
            <w:r w:rsidRPr="00D30B54">
              <w:rPr>
                <w:rFonts w:cs="Arial"/>
              </w:rPr>
              <w:t>Liczba materiałów informacyjnych lub promocyjnych wydanych w formie elektronicznej</w:t>
            </w:r>
          </w:p>
          <w:p w:rsidR="00B317EC" w:rsidRPr="00D30B54" w:rsidRDefault="00B317EC" w:rsidP="00A12403">
            <w:pPr>
              <w:pStyle w:val="Akapitzlist"/>
              <w:numPr>
                <w:ilvl w:val="0"/>
                <w:numId w:val="174"/>
              </w:numPr>
              <w:spacing w:before="40" w:afterLines="200" w:after="480" w:line="240" w:lineRule="auto"/>
              <w:ind w:left="318" w:hanging="318"/>
              <w:jc w:val="both"/>
              <w:rPr>
                <w:rFonts w:cs="Arial"/>
              </w:rPr>
            </w:pPr>
            <w:r w:rsidRPr="00D30B54">
              <w:rPr>
                <w:rFonts w:cs="Arial"/>
              </w:rPr>
              <w:t>Liczba etatomiesięcy finansowanych ze środków pomocy technicznej</w:t>
            </w:r>
          </w:p>
        </w:tc>
      </w:tr>
      <w:tr w:rsidR="00B317EC" w:rsidRPr="00D30B54" w:rsidTr="002872EC">
        <w:trPr>
          <w:trHeight w:val="20"/>
        </w:trPr>
        <w:tc>
          <w:tcPr>
            <w:tcW w:w="1387" w:type="pct"/>
            <w:shd w:val="clear" w:color="auto" w:fill="auto"/>
            <w:vAlign w:val="center"/>
          </w:tcPr>
          <w:p w:rsidR="00B317EC" w:rsidRPr="00D30B54" w:rsidRDefault="00B317EC" w:rsidP="004F0125">
            <w:pPr>
              <w:suppressAutoHyphens/>
              <w:spacing w:before="40" w:after="40"/>
              <w:rPr>
                <w:rFonts w:asciiTheme="minorHAnsi" w:hAnsiTheme="minorHAnsi" w:cs="Arial"/>
              </w:rPr>
            </w:pPr>
            <w:r w:rsidRPr="00D30B54">
              <w:rPr>
                <w:rFonts w:asciiTheme="minorHAnsi" w:hAnsiTheme="minorHAnsi" w:cs="Arial"/>
                <w:b/>
                <w:sz w:val="22"/>
                <w:szCs w:val="22"/>
              </w:rPr>
              <w:t>5.</w:t>
            </w:r>
            <w:r w:rsidRPr="00D30B54">
              <w:rPr>
                <w:rFonts w:asciiTheme="minorHAnsi" w:hAnsiTheme="minorHAnsi" w:cs="Arial"/>
                <w:sz w:val="22"/>
                <w:szCs w:val="22"/>
              </w:rPr>
              <w:t xml:space="preserve"> Typy projektów</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4F0125">
            <w:pPr>
              <w:pStyle w:val="Default"/>
              <w:jc w:val="both"/>
              <w:rPr>
                <w:color w:val="000000" w:themeColor="text1"/>
                <w:sz w:val="22"/>
                <w:szCs w:val="22"/>
              </w:rPr>
            </w:pPr>
            <w:r w:rsidRPr="00D30B54">
              <w:rPr>
                <w:bCs/>
                <w:color w:val="000000" w:themeColor="text1"/>
                <w:sz w:val="22"/>
                <w:szCs w:val="22"/>
              </w:rPr>
              <w:t xml:space="preserve">W ramach celu szczegółowego 1 będą finansowane m.in. następujące typy operacji: </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wsparcie procesu ewaluacji</w:t>
            </w:r>
            <w:r w:rsidR="00D30B54">
              <w:rPr>
                <w:color w:val="000000" w:themeColor="text1"/>
                <w:sz w:val="22"/>
                <w:szCs w:val="22"/>
              </w:rPr>
              <w:t>,</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finansowan</w:t>
            </w:r>
            <w:r w:rsidR="00D30B54">
              <w:rPr>
                <w:color w:val="000000" w:themeColor="text1"/>
                <w:sz w:val="22"/>
                <w:szCs w:val="22"/>
              </w:rPr>
              <w:t>ie i wsparcie procesu kontroli,</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xml:space="preserve">- organizacja spotkań i seminariów, wizyt studyjnych itp.; </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zapewnienie prawidłowego funkcjonowania KM, grup rob</w:t>
            </w:r>
            <w:r w:rsidR="00D30B54">
              <w:rPr>
                <w:color w:val="000000" w:themeColor="text1"/>
                <w:sz w:val="22"/>
                <w:szCs w:val="22"/>
              </w:rPr>
              <w:t>oczych i innych ciał doradczych,</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zapewnienie finansowania usług zleconych w ramach zadań IZ/IP</w:t>
            </w:r>
            <w:r w:rsidR="00A83D7E" w:rsidRPr="00D30B54">
              <w:rPr>
                <w:color w:val="000000" w:themeColor="text1"/>
                <w:sz w:val="22"/>
                <w:szCs w:val="22"/>
              </w:rPr>
              <w:t>,</w:t>
            </w:r>
            <w:r w:rsidRPr="00D30B54">
              <w:rPr>
                <w:color w:val="000000" w:themeColor="text1"/>
                <w:sz w:val="22"/>
                <w:szCs w:val="22"/>
              </w:rPr>
              <w:t xml:space="preserve"> m.in. w zakresie analiz, ekspertyz, tłumaczeń, ocen, </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xml:space="preserve">- wsparcie procesu wyboru projektów oraz opinii w tym wsparcia eksperckiego i prawnego na potrzeby realizacji RPO WD 2014-2020 (np. na potrzeby obsługi KOP); </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finansowanie ekspertyz, analiz i opinii niezbędnych do funkcjonowania instytucji zaangażowanych w RPO WD 2014-2020, w tym zapewnienie monitoringu, oceny i</w:t>
            </w:r>
            <w:r w:rsidR="00D30B54">
              <w:rPr>
                <w:color w:val="000000" w:themeColor="text1"/>
                <w:sz w:val="22"/>
                <w:szCs w:val="22"/>
              </w:rPr>
              <w:t> </w:t>
            </w:r>
            <w:r w:rsidRPr="00D30B54">
              <w:rPr>
                <w:color w:val="000000" w:themeColor="text1"/>
                <w:sz w:val="22"/>
                <w:szCs w:val="22"/>
              </w:rPr>
              <w:t>aktualizacji regionalnej strategii inteligentnych specjalizacji.</w:t>
            </w:r>
          </w:p>
          <w:p w:rsidR="00B317EC" w:rsidRPr="00D30B54" w:rsidRDefault="00B317EC" w:rsidP="00A12403">
            <w:pPr>
              <w:pStyle w:val="Default"/>
              <w:spacing w:before="40" w:afterLines="200" w:after="480"/>
              <w:jc w:val="both"/>
              <w:rPr>
                <w:rFonts w:asciiTheme="minorHAnsi" w:eastAsia="Times New Roman" w:hAnsiTheme="minorHAnsi" w:cs="Arial"/>
                <w:color w:val="auto"/>
                <w:sz w:val="22"/>
                <w:szCs w:val="22"/>
                <w:lang w:eastAsia="pl-PL"/>
              </w:rPr>
            </w:pPr>
            <w:r w:rsidRPr="00D30B54">
              <w:rPr>
                <w:rFonts w:asciiTheme="minorHAnsi" w:hAnsiTheme="minorHAnsi" w:cs="Arial"/>
                <w:color w:val="auto"/>
                <w:sz w:val="22"/>
                <w:szCs w:val="22"/>
              </w:rPr>
              <w:t xml:space="preserve">W ramach celu szczegółowego 2 będą m.in. finansowane następujące typy operacji </w:t>
            </w:r>
          </w:p>
          <w:p w:rsidR="00B317EC" w:rsidRPr="00D30B54" w:rsidRDefault="00B317EC" w:rsidP="00A12403">
            <w:pPr>
              <w:pStyle w:val="Default"/>
              <w:spacing w:before="40" w:afterLines="200" w:after="480"/>
              <w:ind w:left="176" w:hanging="142"/>
              <w:jc w:val="both"/>
              <w:rPr>
                <w:rFonts w:asciiTheme="minorHAnsi" w:eastAsia="Times New Roman" w:hAnsiTheme="minorHAnsi" w:cs="Arial"/>
                <w:color w:val="auto"/>
                <w:sz w:val="22"/>
                <w:szCs w:val="22"/>
                <w:lang w:eastAsia="pl-PL"/>
              </w:rPr>
            </w:pPr>
            <w:r w:rsidRPr="00D30B54">
              <w:rPr>
                <w:rFonts w:asciiTheme="minorHAnsi" w:hAnsiTheme="minorHAnsi" w:cs="Arial"/>
                <w:color w:val="auto"/>
                <w:sz w:val="22"/>
                <w:szCs w:val="22"/>
              </w:rPr>
              <w:t>- zapewnienie odpowiedniego systemu wynagradzania pracowników zaangażowanych w przygotowanie, zarządzanie, wdrażanie, monitorowanie, ocenę, informację i promocję oraz certyfikację i kontrolę RPO</w:t>
            </w:r>
            <w:r w:rsidR="00D30B54">
              <w:rPr>
                <w:rFonts w:asciiTheme="minorHAnsi" w:hAnsiTheme="minorHAnsi" w:cs="Arial"/>
                <w:color w:val="auto"/>
                <w:sz w:val="22"/>
                <w:szCs w:val="22"/>
              </w:rPr>
              <w:t> </w:t>
            </w:r>
            <w:r w:rsidRPr="00D30B54">
              <w:rPr>
                <w:rFonts w:asciiTheme="minorHAnsi" w:hAnsiTheme="minorHAnsi" w:cs="Arial"/>
                <w:color w:val="auto"/>
                <w:sz w:val="22"/>
                <w:szCs w:val="22"/>
              </w:rPr>
              <w:t>WD</w:t>
            </w:r>
            <w:r w:rsidR="00D30B54">
              <w:rPr>
                <w:rFonts w:asciiTheme="minorHAnsi" w:hAnsiTheme="minorHAnsi" w:cs="Arial"/>
                <w:color w:val="auto"/>
                <w:sz w:val="22"/>
                <w:szCs w:val="22"/>
              </w:rPr>
              <w:t xml:space="preserve"> </w:t>
            </w:r>
            <w:r w:rsidRPr="00D30B54">
              <w:rPr>
                <w:rFonts w:asciiTheme="minorHAnsi" w:hAnsiTheme="minorHAnsi" w:cs="Arial"/>
                <w:color w:val="auto"/>
                <w:sz w:val="22"/>
                <w:szCs w:val="22"/>
              </w:rPr>
              <w:t xml:space="preserve">2014-2020 uwzględniając personel zatrudniony do realizacji NSRO 2007-2013 zgodnie z zasadami określonymi w regulaminach zatrudniania, wynagradzania, awansowania i nagradzania w poszczególnych jednostkach; </w:t>
            </w:r>
          </w:p>
          <w:p w:rsidR="00B317EC" w:rsidRPr="00D30B54" w:rsidRDefault="00B317EC" w:rsidP="00A12403">
            <w:pPr>
              <w:pStyle w:val="Default"/>
              <w:spacing w:before="40" w:afterLines="200" w:after="480"/>
              <w:ind w:left="176" w:hanging="142"/>
              <w:jc w:val="both"/>
              <w:rPr>
                <w:rFonts w:asciiTheme="minorHAnsi" w:eastAsia="Times New Roman" w:hAnsiTheme="minorHAnsi" w:cs="Arial"/>
                <w:color w:val="auto"/>
                <w:sz w:val="22"/>
                <w:szCs w:val="22"/>
                <w:lang w:eastAsia="pl-PL"/>
              </w:rPr>
            </w:pPr>
            <w:r w:rsidRPr="00D30B54">
              <w:rPr>
                <w:rFonts w:asciiTheme="minorHAnsi" w:hAnsiTheme="minorHAnsi" w:cs="Arial"/>
                <w:color w:val="auto"/>
                <w:sz w:val="22"/>
                <w:szCs w:val="22"/>
              </w:rPr>
              <w:t>- zapewnienie rozwoju i doskonalenia kadr zaangażowanych w przygotowanie, zarządzanie, wdrażanie, monitorowanie, ocenę, informację i promocję oraz certyfikację i kontrolę RPO</w:t>
            </w:r>
            <w:r w:rsidR="00D30B54">
              <w:rPr>
                <w:rFonts w:asciiTheme="minorHAnsi" w:hAnsiTheme="minorHAnsi" w:cs="Arial"/>
                <w:color w:val="auto"/>
                <w:sz w:val="22"/>
                <w:szCs w:val="22"/>
              </w:rPr>
              <w:t> </w:t>
            </w:r>
            <w:r w:rsidRPr="00D30B54">
              <w:rPr>
                <w:rFonts w:asciiTheme="minorHAnsi" w:hAnsiTheme="minorHAnsi" w:cs="Arial"/>
                <w:color w:val="auto"/>
                <w:sz w:val="22"/>
                <w:szCs w:val="22"/>
              </w:rPr>
              <w:t>WD</w:t>
            </w:r>
            <w:r w:rsidR="00D30B54">
              <w:rPr>
                <w:rFonts w:asciiTheme="minorHAnsi" w:hAnsiTheme="minorHAnsi" w:cs="Arial"/>
                <w:color w:val="auto"/>
                <w:sz w:val="22"/>
                <w:szCs w:val="22"/>
              </w:rPr>
              <w:t> </w:t>
            </w:r>
            <w:r w:rsidRPr="00D30B54">
              <w:rPr>
                <w:rFonts w:asciiTheme="minorHAnsi" w:hAnsiTheme="minorHAnsi" w:cs="Arial"/>
                <w:color w:val="auto"/>
                <w:sz w:val="22"/>
                <w:szCs w:val="22"/>
              </w:rPr>
              <w:t>2014-2020 poprzez wszelkie dostępne formy dokształcania</w:t>
            </w:r>
            <w:r w:rsidR="00D30B54">
              <w:rPr>
                <w:rFonts w:asciiTheme="minorHAnsi" w:hAnsiTheme="minorHAnsi" w:cs="Arial"/>
                <w:color w:val="auto"/>
                <w:sz w:val="22"/>
                <w:szCs w:val="22"/>
              </w:rPr>
              <w:t>,</w:t>
            </w:r>
            <w:r w:rsidRPr="00D30B54">
              <w:rPr>
                <w:rFonts w:asciiTheme="minorHAnsi" w:hAnsiTheme="minorHAnsi" w:cs="Arial"/>
                <w:color w:val="auto"/>
                <w:sz w:val="22"/>
                <w:szCs w:val="22"/>
              </w:rPr>
              <w:t xml:space="preserve"> m.in. szkolenia, kursy, studia, staże, seminaria, warsztaty, konferencje, kongresy; </w:t>
            </w:r>
          </w:p>
          <w:p w:rsidR="00B317EC" w:rsidRPr="00D30B54" w:rsidRDefault="00B317EC" w:rsidP="00A12403">
            <w:pPr>
              <w:pStyle w:val="Default"/>
              <w:spacing w:before="40" w:afterLines="200" w:after="480"/>
              <w:ind w:left="176" w:hanging="142"/>
              <w:jc w:val="both"/>
              <w:rPr>
                <w:rFonts w:asciiTheme="minorHAnsi" w:eastAsia="Times New Roman" w:hAnsiTheme="minorHAnsi" w:cs="Arial"/>
                <w:color w:val="auto"/>
                <w:sz w:val="22"/>
                <w:szCs w:val="22"/>
                <w:lang w:eastAsia="pl-PL"/>
              </w:rPr>
            </w:pPr>
            <w:r w:rsidRPr="00D30B54">
              <w:rPr>
                <w:rFonts w:asciiTheme="minorHAnsi" w:hAnsiTheme="minorHAnsi" w:cs="Arial"/>
                <w:color w:val="auto"/>
                <w:sz w:val="22"/>
                <w:szCs w:val="22"/>
              </w:rPr>
              <w:t>- finansowanie wydatków administracyjnych i</w:t>
            </w:r>
            <w:r w:rsidR="00D30B54">
              <w:rPr>
                <w:rFonts w:asciiTheme="minorHAnsi" w:hAnsiTheme="minorHAnsi" w:cs="Arial"/>
                <w:color w:val="auto"/>
                <w:sz w:val="22"/>
                <w:szCs w:val="22"/>
              </w:rPr>
              <w:t> </w:t>
            </w:r>
            <w:r w:rsidRPr="00D30B54">
              <w:rPr>
                <w:rFonts w:asciiTheme="minorHAnsi" w:hAnsiTheme="minorHAnsi" w:cs="Arial"/>
                <w:color w:val="auto"/>
                <w:sz w:val="22"/>
                <w:szCs w:val="22"/>
              </w:rPr>
              <w:t>organizacyjnych związanych ze stworzeniem i</w:t>
            </w:r>
            <w:r w:rsidR="00D30B54">
              <w:rPr>
                <w:rFonts w:asciiTheme="minorHAnsi" w:hAnsiTheme="minorHAnsi" w:cs="Arial"/>
                <w:color w:val="auto"/>
                <w:sz w:val="22"/>
                <w:szCs w:val="22"/>
              </w:rPr>
              <w:t> </w:t>
            </w:r>
            <w:r w:rsidRPr="00D30B54">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Pr>
                <w:rFonts w:asciiTheme="minorHAnsi" w:hAnsiTheme="minorHAnsi" w:cs="Arial"/>
                <w:color w:val="auto"/>
                <w:sz w:val="22"/>
                <w:szCs w:val="22"/>
              </w:rPr>
              <w:t> </w:t>
            </w:r>
            <w:r w:rsidRPr="00D30B54">
              <w:rPr>
                <w:rFonts w:asciiTheme="minorHAnsi" w:hAnsiTheme="minorHAnsi" w:cs="Arial"/>
                <w:color w:val="auto"/>
                <w:sz w:val="22"/>
                <w:szCs w:val="22"/>
              </w:rPr>
              <w:t xml:space="preserve">biurowych, wyposażenia biurowego i sprzętu komputerowego oraz adaptacja, remont i modernizacja służące utrzymaniu stanu pomieszczeń biurowych, konferencyjnych w standardzie umożliwiającym efektywne wykonywanie zadań); </w:t>
            </w:r>
          </w:p>
          <w:p w:rsidR="00B317EC" w:rsidRDefault="00B317EC" w:rsidP="004F0125">
            <w:pPr>
              <w:pStyle w:val="Default"/>
              <w:spacing w:after="96"/>
              <w:jc w:val="both"/>
              <w:rPr>
                <w:rFonts w:asciiTheme="minorHAnsi" w:hAnsiTheme="minorHAnsi" w:cs="Arial"/>
                <w:color w:val="auto"/>
                <w:sz w:val="22"/>
                <w:szCs w:val="22"/>
              </w:rPr>
            </w:pPr>
            <w:r w:rsidRPr="00D30B54">
              <w:rPr>
                <w:rFonts w:asciiTheme="minorHAnsi" w:hAnsiTheme="minorHAnsi" w:cs="Arial"/>
                <w:color w:val="auto"/>
                <w:sz w:val="22"/>
                <w:szCs w:val="22"/>
              </w:rPr>
              <w:t>- zapewnienie finansowania usług zleconych w ramach zadań IZ/IP RPO związanych z RPO WD 2014-2020</w:t>
            </w:r>
          </w:p>
          <w:p w:rsidR="00D30B54" w:rsidRPr="00D30B54" w:rsidRDefault="00D30B54" w:rsidP="004F0125">
            <w:pPr>
              <w:pStyle w:val="Default"/>
              <w:spacing w:after="96"/>
              <w:jc w:val="both"/>
              <w:rPr>
                <w:rFonts w:asciiTheme="minorHAnsi" w:hAnsiTheme="minorHAnsi" w:cs="Arial"/>
                <w:color w:val="auto"/>
                <w:sz w:val="22"/>
                <w:szCs w:val="22"/>
              </w:rPr>
            </w:pPr>
          </w:p>
          <w:p w:rsidR="00B317EC" w:rsidRPr="00D30B54" w:rsidRDefault="00B317EC" w:rsidP="00A12403">
            <w:pPr>
              <w:pStyle w:val="Default"/>
              <w:spacing w:before="40" w:afterLines="200" w:after="480"/>
              <w:ind w:left="176" w:hanging="142"/>
              <w:jc w:val="both"/>
              <w:rPr>
                <w:rFonts w:eastAsia="Times New Roman" w:cs="Arial"/>
                <w:sz w:val="22"/>
                <w:szCs w:val="22"/>
                <w:lang w:eastAsia="pl-PL"/>
              </w:rPr>
            </w:pPr>
            <w:r w:rsidRPr="00D30B54">
              <w:rPr>
                <w:sz w:val="22"/>
                <w:szCs w:val="22"/>
              </w:rPr>
              <w:t>- zapewnienie finansowania wyjazdów służbowych pracowników dotyczących  wykonywania zadań związanych z przygotowaniem, zarządzaniem, wdrażaniem, monitorowaniem, oceną, informacją i</w:t>
            </w:r>
            <w:r w:rsidR="00D30B54">
              <w:rPr>
                <w:sz w:val="22"/>
                <w:szCs w:val="22"/>
              </w:rPr>
              <w:t> </w:t>
            </w:r>
            <w:r w:rsidRPr="00D30B54">
              <w:rPr>
                <w:sz w:val="22"/>
                <w:szCs w:val="22"/>
              </w:rPr>
              <w:t xml:space="preserve">promocją oraz certyfikacją i kontrolą RPO WD 2014-2020 </w:t>
            </w:r>
          </w:p>
          <w:p w:rsidR="00B317EC" w:rsidRPr="00D30B54" w:rsidRDefault="00B317EC" w:rsidP="004F0125">
            <w:pPr>
              <w:pStyle w:val="Default"/>
              <w:spacing w:after="96"/>
              <w:jc w:val="both"/>
              <w:rPr>
                <w:rFonts w:cs="Arial"/>
                <w:sz w:val="22"/>
                <w:szCs w:val="22"/>
              </w:rPr>
            </w:pPr>
            <w:r w:rsidRPr="00D30B54">
              <w:rPr>
                <w:rFonts w:asciiTheme="minorHAnsi" w:hAnsiTheme="minorHAnsi" w:cs="Arial"/>
                <w:color w:val="auto"/>
                <w:sz w:val="22"/>
                <w:szCs w:val="22"/>
              </w:rPr>
              <w:t>W ramach celu szczegółowego 3 będą finansowane m.in. następujące typy operacji:</w:t>
            </w:r>
          </w:p>
          <w:p w:rsidR="00B317EC" w:rsidRPr="00D30B54" w:rsidRDefault="00B317EC" w:rsidP="00A12403">
            <w:pPr>
              <w:numPr>
                <w:ilvl w:val="0"/>
                <w:numId w:val="171"/>
              </w:numPr>
              <w:autoSpaceDE w:val="0"/>
              <w:autoSpaceDN w:val="0"/>
              <w:adjustRightInd w:val="0"/>
              <w:spacing w:before="40" w:afterLines="40" w:after="96"/>
              <w:ind w:left="531" w:hanging="283"/>
              <w:contextualSpacing/>
              <w:jc w:val="both"/>
              <w:rPr>
                <w:rFonts w:asciiTheme="minorHAnsi" w:eastAsiaTheme="minorHAnsi" w:hAnsiTheme="minorHAnsi" w:cs="Arial"/>
                <w:color w:val="000000"/>
                <w:lang w:eastAsia="en-US"/>
              </w:rPr>
            </w:pPr>
            <w:r w:rsidRPr="00D30B54">
              <w:rPr>
                <w:sz w:val="22"/>
                <w:szCs w:val="22"/>
              </w:rPr>
              <w:t xml:space="preserve"> </w:t>
            </w:r>
            <w:r w:rsidRPr="00D30B54">
              <w:rPr>
                <w:rFonts w:asciiTheme="minorHAnsi" w:eastAsiaTheme="minorHAnsi" w:hAnsiTheme="minorHAnsi" w:cs="Arial"/>
                <w:color w:val="000000"/>
                <w:sz w:val="22"/>
                <w:szCs w:val="22"/>
                <w:lang w:eastAsia="en-US"/>
              </w:rPr>
              <w:t>Działania szkoleniowe i edukacyjne dla beneficjentów i potencjalnych beneficjentów</w:t>
            </w:r>
            <w:r w:rsidR="00D30B54">
              <w:rPr>
                <w:rFonts w:asciiTheme="minorHAnsi" w:eastAsiaTheme="minorHAnsi" w:hAnsiTheme="minorHAnsi" w:cs="Arial"/>
                <w:color w:val="000000"/>
                <w:sz w:val="22"/>
                <w:szCs w:val="22"/>
                <w:lang w:eastAsia="en-US"/>
              </w:rPr>
              <w:t>,</w:t>
            </w:r>
            <w:r w:rsidRPr="00D30B54">
              <w:rPr>
                <w:rFonts w:asciiTheme="minorHAnsi" w:eastAsiaTheme="minorHAnsi" w:hAnsiTheme="minorHAnsi" w:cs="Arial"/>
                <w:color w:val="000000"/>
                <w:sz w:val="22"/>
                <w:szCs w:val="22"/>
                <w:lang w:eastAsia="en-US"/>
              </w:rPr>
              <w:t xml:space="preserve"> </w:t>
            </w:r>
          </w:p>
          <w:p w:rsidR="00B317EC" w:rsidRPr="00D30B54" w:rsidRDefault="00B317EC" w:rsidP="00A12403">
            <w:pPr>
              <w:numPr>
                <w:ilvl w:val="0"/>
                <w:numId w:val="171"/>
              </w:numPr>
              <w:autoSpaceDE w:val="0"/>
              <w:autoSpaceDN w:val="0"/>
              <w:adjustRightInd w:val="0"/>
              <w:spacing w:before="40" w:afterLines="40" w:after="96"/>
              <w:ind w:left="531" w:hanging="283"/>
              <w:contextualSpacing/>
              <w:jc w:val="both"/>
              <w:rPr>
                <w:rFonts w:asciiTheme="minorHAnsi" w:eastAsiaTheme="minorHAnsi" w:hAnsiTheme="minorHAnsi" w:cs="Arial"/>
                <w:color w:val="000000"/>
                <w:lang w:eastAsia="en-US"/>
              </w:rPr>
            </w:pPr>
            <w:r w:rsidRPr="00D30B54">
              <w:rPr>
                <w:rFonts w:asciiTheme="minorHAnsi" w:eastAsiaTheme="minorHAnsi" w:hAnsiTheme="minorHAnsi" w:cs="Arial"/>
                <w:color w:val="000000"/>
                <w:sz w:val="22"/>
                <w:szCs w:val="22"/>
                <w:lang w:eastAsia="en-US"/>
              </w:rPr>
              <w:t xml:space="preserve">Dyfuzja najlepszych praktyk i doświadczeń w zakresie usprawnienia procesu przygotowania, zarządzania i wdrażania projektów. </w:t>
            </w:r>
          </w:p>
          <w:p w:rsidR="00B317EC" w:rsidRPr="00D30B54" w:rsidRDefault="00B317EC" w:rsidP="00A12403">
            <w:pPr>
              <w:numPr>
                <w:ilvl w:val="0"/>
                <w:numId w:val="171"/>
              </w:numPr>
              <w:autoSpaceDE w:val="0"/>
              <w:autoSpaceDN w:val="0"/>
              <w:adjustRightInd w:val="0"/>
              <w:spacing w:before="40" w:afterLines="40" w:after="96"/>
              <w:ind w:left="531" w:hanging="283"/>
              <w:contextualSpacing/>
              <w:jc w:val="both"/>
              <w:rPr>
                <w:rFonts w:asciiTheme="minorHAnsi" w:eastAsiaTheme="minorHAnsi" w:hAnsiTheme="minorHAnsi" w:cs="Arial"/>
                <w:color w:val="000000"/>
                <w:lang w:eastAsia="en-US"/>
              </w:rPr>
            </w:pPr>
            <w:r w:rsidRPr="00D30B54">
              <w:rPr>
                <w:rFonts w:asciiTheme="minorHAnsi" w:eastAsiaTheme="minorHAnsi" w:hAnsiTheme="minorHAnsi" w:cs="Arial"/>
                <w:color w:val="000000"/>
                <w:sz w:val="22"/>
                <w:szCs w:val="22"/>
                <w:lang w:eastAsia="en-US"/>
              </w:rPr>
              <w:t>Przygotowanie i upowszechnienie publikacji oraz innych materia</w:t>
            </w:r>
            <w:r w:rsidRPr="00D30B54">
              <w:rPr>
                <w:rFonts w:asciiTheme="minorHAnsi" w:eastAsiaTheme="minorHAnsi" w:hAnsiTheme="minorHAnsi" w:cs="Arial" w:hint="eastAsia"/>
                <w:color w:val="000000"/>
                <w:sz w:val="22"/>
                <w:szCs w:val="22"/>
                <w:lang w:eastAsia="en-US"/>
              </w:rPr>
              <w:t>łó</w:t>
            </w:r>
            <w:r w:rsidRPr="00D30B54">
              <w:rPr>
                <w:rFonts w:asciiTheme="minorHAnsi" w:eastAsiaTheme="minorHAnsi" w:hAnsiTheme="minorHAnsi" w:cs="Arial"/>
                <w:color w:val="000000"/>
                <w:sz w:val="22"/>
                <w:szCs w:val="22"/>
                <w:lang w:eastAsia="en-US"/>
              </w:rPr>
              <w:t xml:space="preserve">w </w:t>
            </w:r>
            <w:r w:rsidRPr="00D30B54">
              <w:rPr>
                <w:rFonts w:asciiTheme="minorHAnsi" w:eastAsiaTheme="minorHAnsi" w:hAnsiTheme="minorHAnsi" w:cs="Arial"/>
                <w:sz w:val="22"/>
                <w:szCs w:val="22"/>
                <w:lang w:eastAsia="en-US"/>
              </w:rPr>
              <w:t>informacyjnych o Programie i</w:t>
            </w:r>
            <w:r w:rsidR="00D30B54">
              <w:rPr>
                <w:rFonts w:asciiTheme="minorHAnsi" w:eastAsiaTheme="minorHAnsi" w:hAnsiTheme="minorHAnsi" w:cs="Arial"/>
                <w:sz w:val="22"/>
                <w:szCs w:val="22"/>
                <w:lang w:eastAsia="en-US"/>
              </w:rPr>
              <w:t> </w:t>
            </w:r>
            <w:r w:rsidRPr="00D30B54">
              <w:rPr>
                <w:rFonts w:asciiTheme="minorHAnsi" w:eastAsiaTheme="minorHAnsi" w:hAnsiTheme="minorHAnsi" w:cs="Arial"/>
                <w:sz w:val="22"/>
                <w:szCs w:val="22"/>
                <w:lang w:eastAsia="en-US"/>
              </w:rPr>
              <w:t xml:space="preserve">projektach  </w:t>
            </w:r>
          </w:p>
          <w:p w:rsidR="00B317EC" w:rsidRPr="00D30B54" w:rsidRDefault="00B317EC" w:rsidP="00A12403">
            <w:pPr>
              <w:numPr>
                <w:ilvl w:val="0"/>
                <w:numId w:val="171"/>
              </w:numPr>
              <w:autoSpaceDE w:val="0"/>
              <w:autoSpaceDN w:val="0"/>
              <w:adjustRightInd w:val="0"/>
              <w:spacing w:before="40" w:afterLines="40" w:after="96"/>
              <w:ind w:left="531" w:hanging="283"/>
              <w:jc w:val="both"/>
              <w:rPr>
                <w:rFonts w:asciiTheme="minorHAnsi" w:eastAsiaTheme="minorHAnsi" w:hAnsiTheme="minorHAnsi" w:cs="Arial"/>
                <w:color w:val="000000"/>
                <w:lang w:eastAsia="en-US"/>
              </w:rPr>
            </w:pPr>
            <w:r w:rsidRPr="00D30B54">
              <w:rPr>
                <w:rFonts w:asciiTheme="minorHAnsi" w:eastAsiaTheme="minorHAnsi" w:hAnsiTheme="minorHAnsi" w:cs="Arial"/>
                <w:color w:val="000000"/>
                <w:sz w:val="22"/>
                <w:szCs w:val="22"/>
                <w:lang w:eastAsia="en-US"/>
              </w:rPr>
              <w:t>Przygotowanie i przeprowadzanie spotkań informacyjno-promocyjnych (m.in. promocja w</w:t>
            </w:r>
            <w:r w:rsidR="00D30B54">
              <w:rPr>
                <w:rFonts w:asciiTheme="minorHAnsi" w:eastAsiaTheme="minorHAnsi" w:hAnsiTheme="minorHAnsi" w:cs="Arial"/>
                <w:color w:val="000000"/>
                <w:sz w:val="22"/>
                <w:szCs w:val="22"/>
                <w:lang w:eastAsia="en-US"/>
              </w:rPr>
              <w:t> </w:t>
            </w:r>
            <w:r w:rsidRPr="00D30B54">
              <w:rPr>
                <w:rFonts w:asciiTheme="minorHAnsi" w:eastAsiaTheme="minorHAnsi" w:hAnsiTheme="minorHAnsi" w:cs="Arial"/>
                <w:color w:val="000000"/>
                <w:sz w:val="22"/>
                <w:szCs w:val="22"/>
                <w:lang w:eastAsia="en-US"/>
              </w:rPr>
              <w:t xml:space="preserve">mediach, targi, konkursy, konferencje prasowe, spotkania ze </w:t>
            </w:r>
            <w:r w:rsidRPr="00D30B54">
              <w:rPr>
                <w:rFonts w:asciiTheme="minorHAnsi" w:eastAsiaTheme="minorHAnsi" w:hAnsiTheme="minorHAnsi" w:cs="Arial" w:hint="eastAsia"/>
                <w:color w:val="000000"/>
                <w:sz w:val="22"/>
                <w:szCs w:val="22"/>
                <w:lang w:eastAsia="en-US"/>
              </w:rPr>
              <w:t>ś</w:t>
            </w:r>
            <w:r w:rsidRPr="00D30B54">
              <w:rPr>
                <w:rFonts w:asciiTheme="minorHAnsi" w:eastAsiaTheme="minorHAnsi" w:hAnsiTheme="minorHAnsi" w:cs="Arial"/>
                <w:color w:val="000000"/>
                <w:sz w:val="22"/>
                <w:szCs w:val="22"/>
                <w:lang w:eastAsia="en-US"/>
              </w:rPr>
              <w:t>rodowiskami bran</w:t>
            </w:r>
            <w:r w:rsidRPr="00D30B54">
              <w:rPr>
                <w:rFonts w:asciiTheme="minorHAnsi" w:eastAsiaTheme="minorHAnsi" w:hAnsiTheme="minorHAnsi" w:cs="Arial" w:hint="eastAsia"/>
                <w:color w:val="000000"/>
                <w:sz w:val="22"/>
                <w:szCs w:val="22"/>
                <w:lang w:eastAsia="en-US"/>
              </w:rPr>
              <w:t>ż</w:t>
            </w:r>
            <w:r w:rsidRPr="00D30B54">
              <w:rPr>
                <w:rFonts w:asciiTheme="minorHAnsi" w:eastAsiaTheme="minorHAnsi" w:hAnsiTheme="minorHAnsi" w:cs="Arial"/>
                <w:color w:val="000000"/>
                <w:sz w:val="22"/>
                <w:szCs w:val="22"/>
                <w:lang w:eastAsia="en-US"/>
              </w:rPr>
              <w:t>owymi);</w:t>
            </w:r>
          </w:p>
          <w:p w:rsidR="00B317EC" w:rsidRPr="00D30B54" w:rsidRDefault="00B317EC" w:rsidP="00A12403">
            <w:pPr>
              <w:numPr>
                <w:ilvl w:val="0"/>
                <w:numId w:val="171"/>
              </w:numPr>
              <w:autoSpaceDE w:val="0"/>
              <w:autoSpaceDN w:val="0"/>
              <w:adjustRightInd w:val="0"/>
              <w:spacing w:before="40" w:afterLines="40" w:after="96"/>
              <w:ind w:left="531" w:hanging="283"/>
              <w:jc w:val="both"/>
              <w:rPr>
                <w:rFonts w:asciiTheme="minorHAnsi" w:eastAsiaTheme="minorHAnsi" w:hAnsiTheme="minorHAnsi" w:cs="Arial"/>
                <w:color w:val="000000"/>
                <w:lang w:eastAsia="en-US"/>
              </w:rPr>
            </w:pPr>
            <w:r w:rsidRPr="00D30B54">
              <w:rPr>
                <w:rFonts w:asciiTheme="minorHAnsi" w:eastAsiaTheme="minorHAnsi" w:hAnsiTheme="minorHAnsi" w:cs="Arial"/>
                <w:sz w:val="22"/>
                <w:szCs w:val="22"/>
                <w:lang w:eastAsia="en-US"/>
              </w:rPr>
              <w:t>Wsparcie w zakresie ZIT regionalnych</w:t>
            </w:r>
            <w:r w:rsidR="00D30B54">
              <w:rPr>
                <w:rFonts w:asciiTheme="minorHAnsi" w:eastAsiaTheme="minorHAnsi" w:hAnsiTheme="minorHAnsi" w:cs="Arial"/>
                <w:sz w:val="22"/>
                <w:szCs w:val="22"/>
                <w:lang w:eastAsia="en-US"/>
              </w:rPr>
              <w:t>.</w:t>
            </w:r>
          </w:p>
          <w:p w:rsidR="00B317EC" w:rsidRPr="00D30B54" w:rsidRDefault="00B317EC" w:rsidP="004F0125">
            <w:pPr>
              <w:pStyle w:val="Default"/>
              <w:spacing w:after="96"/>
              <w:jc w:val="both"/>
              <w:rPr>
                <w:rFonts w:asciiTheme="minorHAnsi" w:eastAsia="Times New Roman" w:hAnsiTheme="minorHAnsi" w:cs="Arial"/>
                <w:sz w:val="22"/>
                <w:szCs w:val="22"/>
                <w:lang w:eastAsia="pl-PL"/>
              </w:rPr>
            </w:pPr>
          </w:p>
          <w:p w:rsidR="00B317EC" w:rsidRPr="00D30B54" w:rsidRDefault="00B317EC" w:rsidP="004F0125">
            <w:pPr>
              <w:pStyle w:val="Default"/>
              <w:jc w:val="both"/>
              <w:rPr>
                <w:rFonts w:eastAsia="Times New Roman"/>
                <w:sz w:val="22"/>
                <w:szCs w:val="22"/>
                <w:lang w:eastAsia="pl-PL"/>
              </w:rPr>
            </w:pPr>
            <w:r w:rsidRPr="00D30B54">
              <w:rPr>
                <w:sz w:val="22"/>
                <w:szCs w:val="22"/>
              </w:rPr>
              <w:t>Środki Pomocy Technicznej w ramach wszystkich typów operacji będzie można przeznaczyć na finansowanie zadań związanych z perspektyw</w:t>
            </w:r>
            <w:r w:rsidR="00B94E58" w:rsidRPr="00D30B54">
              <w:rPr>
                <w:sz w:val="22"/>
                <w:szCs w:val="22"/>
              </w:rPr>
              <w:t>ą</w:t>
            </w:r>
            <w:r w:rsidRPr="00D30B54">
              <w:rPr>
                <w:sz w:val="22"/>
                <w:szCs w:val="22"/>
              </w:rPr>
              <w:t xml:space="preserve"> RPO WD 2007-2013 oraz regionaln</w:t>
            </w:r>
            <w:r w:rsidR="00B94E58" w:rsidRPr="00D30B54">
              <w:rPr>
                <w:sz w:val="22"/>
                <w:szCs w:val="22"/>
              </w:rPr>
              <w:t>ym</w:t>
            </w:r>
            <w:r w:rsidRPr="00D30B54">
              <w:rPr>
                <w:sz w:val="22"/>
                <w:szCs w:val="22"/>
              </w:rPr>
              <w:t xml:space="preserve"> komponent</w:t>
            </w:r>
            <w:r w:rsidR="00B94E58" w:rsidRPr="00D30B54">
              <w:rPr>
                <w:sz w:val="22"/>
                <w:szCs w:val="22"/>
              </w:rPr>
              <w:t>em</w:t>
            </w:r>
            <w:r w:rsidRPr="00D30B54">
              <w:rPr>
                <w:sz w:val="22"/>
                <w:szCs w:val="22"/>
              </w:rPr>
              <w:t xml:space="preserve"> POKL 2007-2013, a także finansowaniem zadań związanych z przygotowaniem kolejnej perspektywy 2021-2027</w:t>
            </w:r>
            <w:r w:rsidR="00E63920">
              <w:rPr>
                <w:sz w:val="22"/>
                <w:szCs w:val="22"/>
              </w:rPr>
              <w:t>.</w:t>
            </w:r>
          </w:p>
          <w:p w:rsidR="00B317EC" w:rsidRPr="00D30B54" w:rsidRDefault="00B317EC" w:rsidP="004F0125">
            <w:pPr>
              <w:pStyle w:val="Default"/>
              <w:spacing w:after="96"/>
              <w:rPr>
                <w:rFonts w:cs="Arial"/>
                <w:sz w:val="22"/>
                <w:szCs w:val="22"/>
              </w:rPr>
            </w:pPr>
          </w:p>
        </w:tc>
      </w:tr>
      <w:tr w:rsidR="00B317EC" w:rsidRPr="00D30B54" w:rsidTr="002872EC">
        <w:trPr>
          <w:trHeight w:val="20"/>
        </w:trPr>
        <w:tc>
          <w:tcPr>
            <w:tcW w:w="1387" w:type="pct"/>
            <w:shd w:val="clear" w:color="auto" w:fill="auto"/>
            <w:vAlign w:val="center"/>
          </w:tcPr>
          <w:p w:rsidR="00B317EC" w:rsidRPr="00D30B54" w:rsidRDefault="00B317EC" w:rsidP="004F0125">
            <w:pPr>
              <w:suppressAutoHyphens/>
              <w:spacing w:before="40" w:after="40"/>
              <w:rPr>
                <w:rFonts w:asciiTheme="minorHAnsi" w:hAnsiTheme="minorHAnsi" w:cs="Arial"/>
              </w:rPr>
            </w:pPr>
            <w:r w:rsidRPr="00D30B54">
              <w:rPr>
                <w:rFonts w:asciiTheme="minorHAnsi" w:hAnsiTheme="minorHAnsi" w:cs="Arial"/>
                <w:b/>
                <w:sz w:val="22"/>
                <w:szCs w:val="22"/>
              </w:rPr>
              <w:t>6.</w:t>
            </w:r>
            <w:r w:rsidRPr="00D30B54">
              <w:rPr>
                <w:rFonts w:asciiTheme="minorHAnsi" w:hAnsiTheme="minorHAnsi" w:cs="Arial"/>
                <w:sz w:val="22"/>
                <w:szCs w:val="22"/>
              </w:rPr>
              <w:t xml:space="preserve"> Typ beneficjenta</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2025B2">
            <w:pPr>
              <w:numPr>
                <w:ilvl w:val="0"/>
                <w:numId w:val="11"/>
              </w:numPr>
              <w:spacing w:before="40" w:after="40"/>
              <w:ind w:left="459" w:hanging="357"/>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Instytucja Zarządzająca RPO dla Województwa Dolnośląskiego,</w:t>
            </w:r>
          </w:p>
          <w:p w:rsidR="00B317EC" w:rsidRPr="00D30B54" w:rsidRDefault="00B317EC" w:rsidP="002025B2">
            <w:pPr>
              <w:numPr>
                <w:ilvl w:val="0"/>
                <w:numId w:val="11"/>
              </w:numPr>
              <w:spacing w:before="40" w:after="40"/>
              <w:ind w:left="459" w:hanging="357"/>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Dolnośląski Wojewódzki Urząd Pracy,</w:t>
            </w:r>
          </w:p>
          <w:p w:rsidR="00B317EC" w:rsidRPr="00D30B54" w:rsidRDefault="00B317EC" w:rsidP="002025B2">
            <w:pPr>
              <w:numPr>
                <w:ilvl w:val="0"/>
                <w:numId w:val="11"/>
              </w:numPr>
              <w:spacing w:before="40" w:after="40"/>
              <w:ind w:left="459" w:hanging="357"/>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Dolnośląska Instytucja Pośrednicząca,</w:t>
            </w:r>
          </w:p>
          <w:p w:rsidR="00B317EC" w:rsidRPr="00D30B54" w:rsidRDefault="00B317EC" w:rsidP="002025B2">
            <w:pPr>
              <w:numPr>
                <w:ilvl w:val="0"/>
                <w:numId w:val="11"/>
              </w:numPr>
              <w:spacing w:before="40" w:after="40"/>
              <w:ind w:left="459" w:hanging="357"/>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Biuro Obsługi Urzędu Marszałkowskiego Województwa Dolnośląskiego,</w:t>
            </w:r>
          </w:p>
          <w:p w:rsidR="00B317EC" w:rsidRPr="00D30B54" w:rsidRDefault="00B317EC" w:rsidP="002025B2">
            <w:pPr>
              <w:numPr>
                <w:ilvl w:val="0"/>
                <w:numId w:val="11"/>
              </w:numPr>
              <w:spacing w:before="40" w:after="40"/>
              <w:ind w:left="459" w:hanging="357"/>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 xml:space="preserve">Związek ZIT Aglomeracji Wałbrzyskiej </w:t>
            </w:r>
          </w:p>
          <w:p w:rsidR="00B317EC" w:rsidRPr="00D30B54" w:rsidRDefault="00B317EC" w:rsidP="002025B2">
            <w:pPr>
              <w:numPr>
                <w:ilvl w:val="0"/>
                <w:numId w:val="11"/>
              </w:numPr>
              <w:spacing w:before="40" w:after="40"/>
              <w:ind w:left="459" w:hanging="357"/>
              <w:contextualSpacing/>
              <w:jc w:val="both"/>
              <w:rPr>
                <w:rFonts w:cs="Arial"/>
                <w:strike/>
              </w:rPr>
            </w:pPr>
            <w:r w:rsidRPr="00D30B54">
              <w:rPr>
                <w:rFonts w:ascii="Calibri" w:eastAsiaTheme="minorHAnsi" w:hAnsi="Calibri" w:cs="Calibri"/>
                <w:color w:val="000000"/>
                <w:sz w:val="22"/>
                <w:szCs w:val="22"/>
                <w:lang w:eastAsia="en-US"/>
              </w:rPr>
              <w:t>Związek ZIT Aglomeracji Jeleniogórskiej</w:t>
            </w:r>
          </w:p>
        </w:tc>
      </w:tr>
      <w:tr w:rsidR="00B317EC" w:rsidRPr="00D30B54" w:rsidTr="002872EC">
        <w:trPr>
          <w:trHeight w:val="20"/>
        </w:trPr>
        <w:tc>
          <w:tcPr>
            <w:tcW w:w="1387" w:type="pct"/>
            <w:shd w:val="clear" w:color="auto" w:fill="auto"/>
            <w:vAlign w:val="center"/>
          </w:tcPr>
          <w:p w:rsidR="00B317EC" w:rsidRPr="00D30B54" w:rsidRDefault="00B317EC" w:rsidP="004F0125">
            <w:pPr>
              <w:suppressAutoHyphens/>
              <w:spacing w:before="40" w:after="40"/>
              <w:rPr>
                <w:rFonts w:asciiTheme="minorHAnsi" w:hAnsiTheme="minorHAnsi" w:cs="Arial"/>
              </w:rPr>
            </w:pPr>
            <w:r w:rsidRPr="00D30B54">
              <w:rPr>
                <w:rFonts w:asciiTheme="minorHAnsi" w:hAnsiTheme="minorHAnsi" w:cs="Arial"/>
                <w:b/>
                <w:sz w:val="22"/>
                <w:szCs w:val="22"/>
              </w:rPr>
              <w:t>7.</w:t>
            </w:r>
            <w:r w:rsidRPr="00D30B54">
              <w:rPr>
                <w:rFonts w:asciiTheme="minorHAnsi" w:hAnsiTheme="minorHAnsi" w:cs="Arial"/>
                <w:sz w:val="22"/>
                <w:szCs w:val="22"/>
              </w:rPr>
              <w:t xml:space="preserve"> Grupa docelowa/ ostateczni odbiorcy wsparcia</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643262">
            <w:pPr>
              <w:numPr>
                <w:ilvl w:val="0"/>
                <w:numId w:val="172"/>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Instytucja Zarządzająca RPO dla Województwa Dolnośląskiego,</w:t>
            </w:r>
          </w:p>
          <w:p w:rsidR="00B317EC" w:rsidRPr="00D30B54" w:rsidRDefault="00B317EC" w:rsidP="00643262">
            <w:pPr>
              <w:numPr>
                <w:ilvl w:val="0"/>
                <w:numId w:val="172"/>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Dolnośląski Wojewódzki Urząd Pracy,</w:t>
            </w:r>
          </w:p>
          <w:p w:rsidR="00B317EC" w:rsidRPr="00D30B54" w:rsidRDefault="00B317EC" w:rsidP="00643262">
            <w:pPr>
              <w:numPr>
                <w:ilvl w:val="0"/>
                <w:numId w:val="172"/>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Dolnośląska Instytucja Pośrednicząca,</w:t>
            </w:r>
          </w:p>
          <w:p w:rsidR="00B317EC" w:rsidRPr="00D30B54" w:rsidRDefault="00B317EC" w:rsidP="00643262">
            <w:pPr>
              <w:numPr>
                <w:ilvl w:val="0"/>
                <w:numId w:val="172"/>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Biuro Obsługi Urzędu Marszałkowskiego Województwa Dolnośląskiego,</w:t>
            </w:r>
          </w:p>
          <w:p w:rsidR="00B317EC" w:rsidRPr="00D30B54" w:rsidRDefault="00B317EC" w:rsidP="00643262">
            <w:pPr>
              <w:numPr>
                <w:ilvl w:val="0"/>
                <w:numId w:val="172"/>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 xml:space="preserve">Związek ZIT Aglomeracji Wałbrzyskiej </w:t>
            </w:r>
          </w:p>
          <w:p w:rsidR="00B317EC" w:rsidRPr="00D30B54" w:rsidRDefault="00B317EC" w:rsidP="00643262">
            <w:pPr>
              <w:numPr>
                <w:ilvl w:val="0"/>
                <w:numId w:val="172"/>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 xml:space="preserve">Związek ZIT Aglomeracji Jeleniogórskiej </w:t>
            </w:r>
          </w:p>
          <w:p w:rsidR="00B317EC" w:rsidRPr="00D30B54" w:rsidRDefault="00B317EC" w:rsidP="00C31598">
            <w:pPr>
              <w:spacing w:before="40" w:after="40"/>
              <w:jc w:val="both"/>
              <w:rPr>
                <w:rFonts w:asciiTheme="minorHAnsi" w:hAnsiTheme="minorHAnsi" w:cs="Arial"/>
              </w:rPr>
            </w:pPr>
            <w:r w:rsidRPr="00D30B54">
              <w:rPr>
                <w:rFonts w:asciiTheme="minorHAnsi" w:hAnsiTheme="minorHAnsi" w:cs="Arial"/>
                <w:sz w:val="22"/>
                <w:szCs w:val="22"/>
              </w:rPr>
              <w:t>Wśród grup docelowych wspierani będą m.in. partnerzy społeczno-gospodarczy</w:t>
            </w:r>
            <w:r w:rsidR="002872EC" w:rsidRPr="00D30B54">
              <w:rPr>
                <w:rFonts w:asciiTheme="minorHAnsi" w:hAnsiTheme="minorHAnsi" w:cs="Arial"/>
                <w:sz w:val="22"/>
                <w:szCs w:val="22"/>
              </w:rPr>
              <w:t>.</w:t>
            </w:r>
          </w:p>
        </w:tc>
      </w:tr>
      <w:tr w:rsidR="00B317EC" w:rsidRPr="00D30B54" w:rsidTr="002872EC">
        <w:trPr>
          <w:trHeight w:val="20"/>
        </w:trPr>
        <w:tc>
          <w:tcPr>
            <w:tcW w:w="1387" w:type="pct"/>
            <w:tcBorders>
              <w:top w:val="single" w:sz="4" w:space="0" w:color="auto"/>
            </w:tcBorders>
            <w:shd w:val="clear" w:color="auto" w:fill="auto"/>
            <w:vAlign w:val="center"/>
          </w:tcPr>
          <w:p w:rsidR="00B317EC" w:rsidRPr="00D30B54" w:rsidRDefault="00B317EC" w:rsidP="004F0125">
            <w:pPr>
              <w:suppressAutoHyphens/>
              <w:spacing w:before="40" w:after="40"/>
              <w:rPr>
                <w:rFonts w:asciiTheme="minorHAnsi" w:hAnsiTheme="minorHAnsi" w:cs="Arial"/>
              </w:rPr>
            </w:pPr>
            <w:r w:rsidRPr="00D30B54">
              <w:rPr>
                <w:rFonts w:asciiTheme="minorHAnsi" w:hAnsiTheme="minorHAnsi" w:cs="Arial"/>
                <w:b/>
                <w:sz w:val="22"/>
                <w:szCs w:val="22"/>
              </w:rPr>
              <w:t>8.</w:t>
            </w:r>
            <w:r w:rsidRPr="00D30B54">
              <w:rPr>
                <w:rFonts w:asciiTheme="minorHAnsi" w:hAnsiTheme="minorHAnsi" w:cs="Arial"/>
                <w:sz w:val="22"/>
                <w:szCs w:val="22"/>
              </w:rPr>
              <w:t xml:space="preserve">  Instytucja pośrednicząca</w:t>
            </w:r>
            <w:r w:rsidRPr="00D30B54">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
        </w:trPr>
        <w:tc>
          <w:tcPr>
            <w:tcW w:w="1387" w:type="pct"/>
            <w:tcBorders>
              <w:top w:val="single" w:sz="4" w:space="0" w:color="auto"/>
            </w:tcBorders>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Instytucja wdrażająca</w:t>
            </w:r>
            <w:r w:rsidRPr="00D30B54">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1154"/>
        </w:trPr>
        <w:tc>
          <w:tcPr>
            <w:tcW w:w="1387" w:type="pct"/>
            <w:tcBorders>
              <w:top w:val="single" w:sz="4" w:space="0" w:color="auto"/>
            </w:tcBorders>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Kategoria(e) regionu(ów) </w:t>
            </w:r>
            <w:r w:rsidRPr="00D30B54">
              <w:rPr>
                <w:rFonts w:asciiTheme="minorHAnsi" w:hAnsiTheme="minorHAnsi" w:cs="Arial"/>
                <w:sz w:val="22"/>
                <w:szCs w:val="22"/>
              </w:rPr>
              <w:br/>
              <w:t xml:space="preserve">wraz z przypisaniem </w:t>
            </w:r>
            <w:r w:rsidRPr="00D30B54">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rPr>
            </w:pPr>
            <w:r w:rsidRPr="00D30B54">
              <w:rPr>
                <w:rFonts w:asciiTheme="minorHAnsi" w:hAnsiTheme="minorHAnsi" w:cs="Arial"/>
                <w:sz w:val="22"/>
                <w:szCs w:val="22"/>
              </w:rPr>
              <w:t>79 200 000 EUR</w:t>
            </w:r>
            <w:r w:rsidRPr="00D30B54">
              <w:rPr>
                <w:rFonts w:asciiTheme="minorHAnsi" w:hAnsiTheme="minorHAnsi" w:cs="Arial"/>
                <w:color w:val="FF0000"/>
                <w:sz w:val="22"/>
                <w:szCs w:val="22"/>
              </w:rPr>
              <w:t xml:space="preserve"> </w:t>
            </w:r>
            <w:r w:rsidRPr="00D30B54">
              <w:rPr>
                <w:rFonts w:asciiTheme="minorHAnsi" w:hAnsiTheme="minorHAnsi" w:cs="Arial"/>
                <w:sz w:val="22"/>
                <w:szCs w:val="22"/>
              </w:rPr>
              <w:t>– region słabiej rozwinięty</w:t>
            </w:r>
          </w:p>
        </w:tc>
      </w:tr>
      <w:tr w:rsidR="00B317EC" w:rsidRPr="00D30B54" w:rsidTr="002872EC">
        <w:trPr>
          <w:trHeight w:val="20"/>
        </w:trPr>
        <w:tc>
          <w:tcPr>
            <w:tcW w:w="1387" w:type="pct"/>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Mechanizmy powiązania interwencji z innymi działaniami/ poddziałaniami w ramach PO lub z innymi PO (jeśli dotyczy)</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
        </w:trPr>
        <w:tc>
          <w:tcPr>
            <w:tcW w:w="1387" w:type="pct"/>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Instrumenty terytorialne</w:t>
            </w:r>
            <w:r w:rsidRPr="00D30B54">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402"/>
        </w:trPr>
        <w:tc>
          <w:tcPr>
            <w:tcW w:w="1387" w:type="pct"/>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Tryb wyboru projektów </w:t>
            </w:r>
            <w:r w:rsidRPr="00D30B54">
              <w:rPr>
                <w:rFonts w:asciiTheme="minorHAnsi" w:hAnsiTheme="minorHAnsi" w:cs="Arial"/>
                <w:sz w:val="22"/>
                <w:szCs w:val="22"/>
              </w:rPr>
              <w:br/>
              <w:t xml:space="preserve">oraz wskazanie podmiotu odpowiedzialnego za nabór i ocenę wniosków oraz przyjmowanie protestów </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rPr>
            </w:pPr>
            <w:r w:rsidRPr="00D30B54">
              <w:rPr>
                <w:rFonts w:asciiTheme="minorHAnsi" w:hAnsiTheme="minorHAnsi" w:cs="Arial"/>
                <w:sz w:val="22"/>
                <w:szCs w:val="22"/>
              </w:rPr>
              <w:t xml:space="preserve">Pozakonkursowy </w:t>
            </w:r>
          </w:p>
          <w:p w:rsidR="00B317EC" w:rsidRPr="00D30B54" w:rsidRDefault="00B317EC" w:rsidP="00A12403">
            <w:pPr>
              <w:spacing w:before="40" w:afterLines="40" w:after="96"/>
              <w:rPr>
                <w:rFonts w:asciiTheme="minorHAnsi" w:hAnsiTheme="minorHAnsi" w:cs="Arial"/>
                <w:color w:val="FF0000"/>
              </w:rPr>
            </w:pPr>
            <w:r w:rsidRPr="00D30B54">
              <w:rPr>
                <w:rFonts w:asciiTheme="minorHAnsi" w:hAnsiTheme="minorHAnsi" w:cs="Arial"/>
                <w:sz w:val="22"/>
                <w:szCs w:val="22"/>
              </w:rPr>
              <w:t xml:space="preserve">Instytucja Zarządzająca </w:t>
            </w:r>
          </w:p>
        </w:tc>
      </w:tr>
      <w:tr w:rsidR="00B317EC" w:rsidRPr="00D30B54" w:rsidDel="00FE3C38" w:rsidTr="002872EC">
        <w:trPr>
          <w:trHeight w:val="20"/>
        </w:trPr>
        <w:tc>
          <w:tcPr>
            <w:tcW w:w="1387" w:type="pct"/>
            <w:tcBorders>
              <w:top w:val="single" w:sz="4" w:space="0" w:color="auto"/>
            </w:tcBorders>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Limity i ograniczenia w realizacji projektów</w:t>
            </w:r>
            <w:r w:rsidRPr="00D30B54">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Del="00FE3C38"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strike/>
              </w:rPr>
            </w:pPr>
            <w:r w:rsidRPr="00D30B54">
              <w:rPr>
                <w:rFonts w:asciiTheme="minorHAnsi" w:hAnsiTheme="minorHAnsi" w:cs="Arial"/>
                <w:sz w:val="22"/>
                <w:szCs w:val="22"/>
              </w:rPr>
              <w:t>Nie dotyczy</w:t>
            </w:r>
          </w:p>
        </w:tc>
      </w:tr>
      <w:tr w:rsidR="00B317EC" w:rsidRPr="00D30B54" w:rsidTr="002872EC">
        <w:trPr>
          <w:trHeight w:val="20"/>
        </w:trPr>
        <w:tc>
          <w:tcPr>
            <w:tcW w:w="1387" w:type="pct"/>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Warunki i planowany zakres stosowania </w:t>
            </w:r>
            <w:r w:rsidRPr="00D30B54">
              <w:rPr>
                <w:rFonts w:asciiTheme="minorHAnsi" w:hAnsiTheme="minorHAnsi" w:cs="Arial"/>
                <w:sz w:val="22"/>
                <w:szCs w:val="22"/>
              </w:rPr>
              <w:br/>
              <w:t>cross-financingu (%)</w:t>
            </w:r>
            <w:r w:rsidRPr="00D30B54">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
        </w:trPr>
        <w:tc>
          <w:tcPr>
            <w:tcW w:w="1387" w:type="pct"/>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
        </w:trPr>
        <w:tc>
          <w:tcPr>
            <w:tcW w:w="1387" w:type="pct"/>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Warunki uwzględniania dochodu w projekcie </w:t>
            </w:r>
            <w:r w:rsidRPr="00D30B54">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
        </w:trPr>
        <w:tc>
          <w:tcPr>
            <w:tcW w:w="1387" w:type="pct"/>
            <w:tcBorders>
              <w:top w:val="single" w:sz="4" w:space="0" w:color="auto"/>
              <w:right w:val="single" w:sz="4" w:space="0" w:color="auto"/>
            </w:tcBorders>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Warunki stosowania uproszczonych form rozliczania wydatków i 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335"/>
        </w:trPr>
        <w:tc>
          <w:tcPr>
            <w:tcW w:w="1387" w:type="pct"/>
            <w:tcBorders>
              <w:top w:val="single" w:sz="4" w:space="0" w:color="auto"/>
              <w:right w:val="single" w:sz="4" w:space="0" w:color="auto"/>
            </w:tcBorders>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Pomoc publiczna </w:t>
            </w:r>
            <w:r w:rsidRPr="00D30B54">
              <w:rPr>
                <w:rFonts w:asciiTheme="minorHAnsi" w:hAnsiTheme="minorHAnsi" w:cs="Arial"/>
                <w:sz w:val="22"/>
                <w:szCs w:val="22"/>
              </w:rPr>
              <w:br/>
              <w:t>i pomoc de minimis</w:t>
            </w:r>
            <w:r w:rsidRPr="00D30B54">
              <w:rPr>
                <w:rFonts w:asciiTheme="minorHAnsi" w:hAnsiTheme="minorHAnsi" w:cs="Arial"/>
                <w:sz w:val="22"/>
                <w:szCs w:val="22"/>
              </w:rPr>
              <w:br/>
              <w:t xml:space="preserve">(rodzaj i 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50"/>
        </w:trPr>
        <w:tc>
          <w:tcPr>
            <w:tcW w:w="1387" w:type="pct"/>
            <w:tcBorders>
              <w:top w:val="single" w:sz="4" w:space="0" w:color="auto"/>
            </w:tcBorders>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UE wydatków kwalifikowalnych </w:t>
            </w:r>
            <w:r w:rsidRPr="00D30B54">
              <w:rPr>
                <w:rFonts w:asciiTheme="minorHAnsi" w:hAnsiTheme="minorHAnsi" w:cs="Arial"/>
                <w:sz w:val="22"/>
                <w:szCs w:val="22"/>
              </w:rPr>
              <w:br/>
              <w:t>na poziomie projektu</w:t>
            </w:r>
            <w:r w:rsidRPr="00D30B54">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rPr>
            </w:pPr>
            <w:r w:rsidRPr="00D30B54">
              <w:rPr>
                <w:rFonts w:asciiTheme="minorHAnsi" w:eastAsiaTheme="minorHAnsi" w:hAnsiTheme="minorHAnsi" w:cstheme="minorHAnsi"/>
                <w:sz w:val="22"/>
                <w:szCs w:val="22"/>
                <w:lang w:eastAsia="en-US"/>
              </w:rPr>
              <w:t>85%</w:t>
            </w:r>
          </w:p>
        </w:tc>
      </w:tr>
      <w:tr w:rsidR="00B317EC" w:rsidRPr="00D30B54" w:rsidTr="002872EC">
        <w:trPr>
          <w:trHeight w:val="4108"/>
        </w:trPr>
        <w:tc>
          <w:tcPr>
            <w:tcW w:w="1387" w:type="pct"/>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całkowitego wydatków kwalifikowalnych </w:t>
            </w:r>
            <w:r w:rsidRPr="00D30B54">
              <w:rPr>
                <w:rFonts w:asciiTheme="minorHAnsi" w:hAnsiTheme="minorHAnsi" w:cs="Arial"/>
                <w:sz w:val="22"/>
                <w:szCs w:val="22"/>
              </w:rPr>
              <w:br/>
              <w:t xml:space="preserve">na poziomie projektu </w:t>
            </w:r>
            <w:r w:rsidRPr="00D30B54">
              <w:rPr>
                <w:rFonts w:asciiTheme="minorHAnsi" w:hAnsiTheme="minorHAnsi" w:cs="Arial"/>
                <w:sz w:val="22"/>
                <w:szCs w:val="22"/>
              </w:rPr>
              <w:br/>
              <w:t>(środki UE + ewentualne współfinansowanie z budżetu państwa lub innych źródeł przyznawane beneficjentowi przez właściwą instytucję)</w:t>
            </w:r>
            <w:r w:rsidRPr="00D30B54">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533290" w:rsidP="00A12403">
            <w:pPr>
              <w:spacing w:before="40" w:afterLines="40" w:after="96"/>
              <w:rPr>
                <w:rFonts w:asciiTheme="minorHAnsi" w:hAnsiTheme="minorHAnsi" w:cs="Arial"/>
              </w:rPr>
            </w:pPr>
            <w:r w:rsidRPr="00D30B54">
              <w:rPr>
                <w:rFonts w:asciiTheme="minorHAnsi" w:hAnsiTheme="minorHAnsi" w:cs="Arial"/>
                <w:sz w:val="22"/>
                <w:szCs w:val="22"/>
              </w:rPr>
              <w:t>85%</w:t>
            </w:r>
          </w:p>
        </w:tc>
      </w:tr>
      <w:tr w:rsidR="00B317EC" w:rsidRPr="00D30B54" w:rsidTr="002025B2">
        <w:trPr>
          <w:trHeight w:val="1434"/>
        </w:trPr>
        <w:tc>
          <w:tcPr>
            <w:tcW w:w="1387" w:type="pct"/>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rPr>
            </w:pPr>
            <w:r w:rsidRPr="00D30B54">
              <w:rPr>
                <w:rFonts w:asciiTheme="minorHAnsi" w:eastAsiaTheme="minorHAnsi" w:hAnsiTheme="minorHAnsi" w:cstheme="minorHAnsi"/>
                <w:bCs/>
                <w:sz w:val="22"/>
                <w:szCs w:val="22"/>
                <w:lang w:eastAsia="en-US"/>
              </w:rPr>
              <w:t>1</w:t>
            </w:r>
            <w:r w:rsidRPr="00D30B54">
              <w:rPr>
                <w:rFonts w:asciiTheme="minorHAnsi" w:eastAsiaTheme="minorHAnsi" w:hAnsiTheme="minorHAnsi" w:cstheme="minorHAnsi"/>
                <w:sz w:val="22"/>
                <w:szCs w:val="22"/>
                <w:lang w:eastAsia="en-US"/>
              </w:rPr>
              <w:t>5%</w:t>
            </w:r>
          </w:p>
        </w:tc>
      </w:tr>
      <w:tr w:rsidR="00B317EC" w:rsidRPr="00D30B54" w:rsidTr="002872EC">
        <w:trPr>
          <w:trHeight w:val="1194"/>
        </w:trPr>
        <w:tc>
          <w:tcPr>
            <w:tcW w:w="1387" w:type="pct"/>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Minimalna i maksymalna wartość projektu (PLN) </w:t>
            </w:r>
            <w:r w:rsidRPr="00D30B54">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1691"/>
        </w:trPr>
        <w:tc>
          <w:tcPr>
            <w:tcW w:w="1387" w:type="pct"/>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Minimalna i maksymalna wartość wydatków kwalifikowalnych projektu (PLN) </w:t>
            </w:r>
            <w:r w:rsidRPr="00D30B54">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 xml:space="preserve">Działanie </w:t>
            </w:r>
            <w:r w:rsidRPr="00D30B54">
              <w:rPr>
                <w:rFonts w:asciiTheme="minorHAnsi" w:hAnsiTheme="minorHAnsi" w:cs="Arial"/>
                <w:sz w:val="22"/>
                <w:szCs w:val="22"/>
              </w:rPr>
              <w:br/>
              <w:t>11.1</w:t>
            </w:r>
          </w:p>
        </w:tc>
        <w:tc>
          <w:tcPr>
            <w:tcW w:w="2817" w:type="pct"/>
            <w:tcBorders>
              <w:top w:val="single" w:sz="4" w:space="0" w:color="auto"/>
              <w:left w:val="dotted"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1423"/>
        </w:trPr>
        <w:tc>
          <w:tcPr>
            <w:tcW w:w="1387" w:type="pct"/>
            <w:shd w:val="clear" w:color="auto" w:fill="auto"/>
            <w:vAlign w:val="center"/>
          </w:tcPr>
          <w:p w:rsidR="00B317EC" w:rsidRPr="00D30B54" w:rsidRDefault="00B317EC" w:rsidP="00643262">
            <w:pPr>
              <w:numPr>
                <w:ilvl w:val="0"/>
                <w:numId w:val="231"/>
              </w:numPr>
              <w:suppressAutoHyphens/>
              <w:spacing w:before="40" w:after="40"/>
              <w:ind w:left="284" w:hanging="284"/>
              <w:rPr>
                <w:rFonts w:asciiTheme="minorHAnsi" w:hAnsiTheme="minorHAnsi" w:cs="Arial"/>
              </w:rPr>
            </w:pPr>
            <w:r w:rsidRPr="00D30B54">
              <w:rPr>
                <w:rFonts w:asciiTheme="minorHAnsi" w:hAnsiTheme="minorHAnsi" w:cs="Arial"/>
                <w:sz w:val="22"/>
                <w:szCs w:val="22"/>
              </w:rPr>
              <w:t>Kwota alokacji UE na instrumenty finansowe</w:t>
            </w:r>
            <w:r w:rsidRPr="00D30B54">
              <w:rPr>
                <w:rFonts w:asciiTheme="minorHAnsi" w:hAnsiTheme="minorHAnsi" w:cs="Arial"/>
                <w:sz w:val="22"/>
                <w:szCs w:val="22"/>
              </w:rPr>
              <w:br/>
              <w:t xml:space="preserve">(EUR) </w:t>
            </w:r>
            <w:r w:rsidRPr="00D30B54">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B317EC" w:rsidP="00A12403">
            <w:pPr>
              <w:spacing w:before="40" w:afterLines="40" w:after="96"/>
              <w:rPr>
                <w:rFonts w:asciiTheme="minorHAnsi" w:hAnsiTheme="minorHAnsi" w:cs="Arial"/>
              </w:rPr>
            </w:pPr>
            <w:r w:rsidRPr="00D30B54">
              <w:rPr>
                <w:rFonts w:asciiTheme="minorHAnsi" w:hAnsiTheme="minorHAnsi" w:cs="Arial"/>
                <w:sz w:val="22"/>
                <w:szCs w:val="22"/>
              </w:rPr>
              <w:t>Nie dotyczy</w:t>
            </w:r>
          </w:p>
        </w:tc>
      </w:tr>
    </w:tbl>
    <w:p w:rsidR="00E139DA" w:rsidRDefault="00E139DA" w:rsidP="00870FEE">
      <w:pPr>
        <w:jc w:val="both"/>
        <w:rPr>
          <w:rFonts w:asciiTheme="minorHAnsi" w:hAnsiTheme="minorHAnsi"/>
          <w:b/>
        </w:rPr>
      </w:pPr>
    </w:p>
    <w:p w:rsidR="00E139DA" w:rsidRDefault="00E139DA" w:rsidP="00870FEE">
      <w:pPr>
        <w:jc w:val="both"/>
        <w:rPr>
          <w:rFonts w:asciiTheme="minorHAnsi" w:hAnsiTheme="minorHAnsi"/>
          <w:b/>
        </w:rPr>
      </w:pPr>
    </w:p>
    <w:p w:rsidR="000D4C51" w:rsidRDefault="000D4C51">
      <w:pPr>
        <w:spacing w:after="200" w:line="276" w:lineRule="auto"/>
        <w:rPr>
          <w:rFonts w:asciiTheme="minorHAnsi" w:hAnsiTheme="minorHAnsi"/>
          <w:b/>
        </w:rPr>
        <w:sectPr w:rsidR="000D4C51" w:rsidSect="001A37D4">
          <w:headerReference w:type="default" r:id="rId11"/>
          <w:footerReference w:type="default" r:id="rId12"/>
          <w:pgSz w:w="11906" w:h="16838"/>
          <w:pgMar w:top="1417" w:right="1417" w:bottom="1417" w:left="1417" w:header="708" w:footer="708" w:gutter="0"/>
          <w:cols w:space="708"/>
          <w:titlePg/>
          <w:docGrid w:linePitch="360"/>
        </w:sectPr>
      </w:pPr>
    </w:p>
    <w:p w:rsidR="00F01684" w:rsidRPr="00DD2F4E" w:rsidRDefault="00C01D17" w:rsidP="00DD2F4E">
      <w:pPr>
        <w:pStyle w:val="Nagwek1"/>
        <w:rPr>
          <w:rFonts w:asciiTheme="minorHAnsi" w:hAnsiTheme="minorHAnsi"/>
        </w:rPr>
      </w:pPr>
      <w:bookmarkStart w:id="61" w:name="_Toc435091506"/>
      <w:r w:rsidRPr="00DD2F4E">
        <w:rPr>
          <w:rFonts w:asciiTheme="minorHAnsi" w:hAnsiTheme="minorHAnsi"/>
        </w:rPr>
        <w:t xml:space="preserve">III. </w:t>
      </w:r>
      <w:r w:rsidR="00F01684" w:rsidRPr="00DD2F4E">
        <w:rPr>
          <w:rFonts w:asciiTheme="minorHAnsi" w:hAnsiTheme="minorHAnsi"/>
        </w:rPr>
        <w:t>Indykatywny plan finansowy</w:t>
      </w:r>
      <w:bookmarkEnd w:id="61"/>
    </w:p>
    <w:p w:rsidR="001847F4" w:rsidRDefault="001847F4" w:rsidP="00D711C2">
      <w:pPr>
        <w:jc w:val="both"/>
        <w:rPr>
          <w:rFonts w:asciiTheme="minorHAnsi" w:hAnsiTheme="minorHAnsi"/>
          <w:i/>
        </w:rPr>
      </w:pPr>
    </w:p>
    <w:tbl>
      <w:tblPr>
        <w:tblStyle w:val="Tabela-Siatka"/>
        <w:tblW w:w="0" w:type="auto"/>
        <w:tblLayout w:type="fixed"/>
        <w:tblLook w:val="04A0" w:firstRow="1" w:lastRow="0" w:firstColumn="1" w:lastColumn="0" w:noHBand="0" w:noVBand="1"/>
      </w:tblPr>
      <w:tblGrid>
        <w:gridCol w:w="1242"/>
        <w:gridCol w:w="993"/>
        <w:gridCol w:w="293"/>
        <w:gridCol w:w="523"/>
        <w:gridCol w:w="429"/>
        <w:gridCol w:w="507"/>
        <w:gridCol w:w="507"/>
        <w:gridCol w:w="871"/>
        <w:gridCol w:w="924"/>
        <w:gridCol w:w="819"/>
        <w:gridCol w:w="766"/>
        <w:gridCol w:w="819"/>
        <w:gridCol w:w="819"/>
        <w:gridCol w:w="766"/>
        <w:gridCol w:w="871"/>
        <w:gridCol w:w="691"/>
        <w:gridCol w:w="571"/>
        <w:gridCol w:w="677"/>
        <w:gridCol w:w="701"/>
        <w:gridCol w:w="429"/>
      </w:tblGrid>
      <w:tr w:rsidR="00AE2C71" w:rsidRPr="00814064" w:rsidTr="00814064">
        <w:trPr>
          <w:trHeight w:val="935"/>
          <w:tblHeader/>
        </w:trPr>
        <w:tc>
          <w:tcPr>
            <w:tcW w:w="1242" w:type="dxa"/>
            <w:vMerge w:val="restart"/>
            <w:shd w:val="clear" w:color="auto" w:fill="EAF1DD" w:themeFill="accent3" w:themeFillTint="33"/>
          </w:tcPr>
          <w:p w:rsidR="002047F8" w:rsidRPr="005A34A3" w:rsidRDefault="002047F8">
            <w:pPr>
              <w:jc w:val="both"/>
              <w:rPr>
                <w:rFonts w:asciiTheme="minorHAnsi" w:hAnsiTheme="minorHAnsi"/>
                <w:i/>
                <w:sz w:val="16"/>
                <w:szCs w:val="16"/>
              </w:rPr>
            </w:pPr>
            <w:bookmarkStart w:id="62" w:name="RANGE!A1:T138"/>
            <w:bookmarkEnd w:id="62"/>
          </w:p>
        </w:tc>
        <w:tc>
          <w:tcPr>
            <w:tcW w:w="993" w:type="dxa"/>
            <w:vMerge w:val="restart"/>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Priorytet inwestycyjny</w:t>
            </w:r>
          </w:p>
        </w:tc>
        <w:tc>
          <w:tcPr>
            <w:tcW w:w="293" w:type="dxa"/>
            <w:vMerge w:val="restart"/>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Kategoria regionu (*)</w:t>
            </w:r>
          </w:p>
        </w:tc>
        <w:tc>
          <w:tcPr>
            <w:tcW w:w="1966" w:type="dxa"/>
            <w:gridSpan w:val="4"/>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Wsparcie UE</w:t>
            </w:r>
          </w:p>
        </w:tc>
        <w:tc>
          <w:tcPr>
            <w:tcW w:w="87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Wkład krajowy</w:t>
            </w:r>
          </w:p>
        </w:tc>
        <w:tc>
          <w:tcPr>
            <w:tcW w:w="4147" w:type="dxa"/>
            <w:gridSpan w:val="5"/>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Krajowe środki publiczne</w:t>
            </w:r>
          </w:p>
        </w:tc>
        <w:tc>
          <w:tcPr>
            <w:tcW w:w="766" w:type="dxa"/>
            <w:vMerge w:val="restart"/>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Krajowe środki prywatne</w:t>
            </w:r>
          </w:p>
        </w:tc>
        <w:tc>
          <w:tcPr>
            <w:tcW w:w="871" w:type="dxa"/>
            <w:vMerge w:val="restart"/>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Finansowanie ogółem</w:t>
            </w:r>
          </w:p>
        </w:tc>
        <w:tc>
          <w:tcPr>
            <w:tcW w:w="691" w:type="dxa"/>
            <w:vMerge w:val="restart"/>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Szacowany</w:t>
            </w:r>
            <w:r w:rsidRPr="00814064">
              <w:rPr>
                <w:rFonts w:asciiTheme="minorHAnsi" w:hAnsiTheme="minorHAnsi"/>
                <w:i/>
                <w:sz w:val="16"/>
                <w:szCs w:val="16"/>
              </w:rPr>
              <w:br/>
              <w:t xml:space="preserve">poziom </w:t>
            </w:r>
            <w:r w:rsidRPr="00814064">
              <w:rPr>
                <w:rFonts w:asciiTheme="minorHAnsi" w:hAnsiTheme="minorHAnsi"/>
                <w:i/>
                <w:sz w:val="16"/>
                <w:szCs w:val="16"/>
              </w:rPr>
              <w:br/>
              <w:t>cross-financingu (%)</w:t>
            </w:r>
          </w:p>
        </w:tc>
        <w:tc>
          <w:tcPr>
            <w:tcW w:w="57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Główna alokacja (**)</w:t>
            </w:r>
          </w:p>
        </w:tc>
        <w:tc>
          <w:tcPr>
            <w:tcW w:w="677"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Rezerwa wykonania</w:t>
            </w:r>
          </w:p>
        </w:tc>
        <w:tc>
          <w:tcPr>
            <w:tcW w:w="701" w:type="dxa"/>
            <w:vMerge w:val="restart"/>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Udział</w:t>
            </w:r>
            <w:r w:rsidRPr="00814064">
              <w:rPr>
                <w:rFonts w:asciiTheme="minorHAnsi" w:hAnsiTheme="minorHAnsi"/>
                <w:i/>
                <w:sz w:val="16"/>
                <w:szCs w:val="16"/>
              </w:rPr>
              <w:br/>
              <w:t xml:space="preserve">rezerwy wykonania </w:t>
            </w:r>
            <w:r w:rsidRPr="00814064">
              <w:rPr>
                <w:rFonts w:asciiTheme="minorHAnsi" w:hAnsiTheme="minorHAnsi"/>
                <w:i/>
                <w:sz w:val="16"/>
                <w:szCs w:val="16"/>
              </w:rPr>
              <w:br/>
              <w:t xml:space="preserve">w stos. do </w:t>
            </w:r>
            <w:r w:rsidRPr="00814064">
              <w:rPr>
                <w:rFonts w:asciiTheme="minorHAnsi" w:hAnsiTheme="minorHAnsi"/>
                <w:i/>
                <w:sz w:val="16"/>
                <w:szCs w:val="16"/>
              </w:rPr>
              <w:br/>
              <w:t xml:space="preserve">całkowitej kwoty </w:t>
            </w:r>
            <w:r w:rsidRPr="00814064">
              <w:rPr>
                <w:rFonts w:asciiTheme="minorHAnsi" w:hAnsiTheme="minorHAnsi"/>
                <w:i/>
                <w:sz w:val="16"/>
                <w:szCs w:val="16"/>
              </w:rPr>
              <w:br/>
              <w:t xml:space="preserve">wsparcia UE </w:t>
            </w:r>
          </w:p>
        </w:tc>
        <w:tc>
          <w:tcPr>
            <w:tcW w:w="429" w:type="dxa"/>
            <w:vMerge w:val="restart"/>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Wkład EBI</w:t>
            </w:r>
          </w:p>
        </w:tc>
      </w:tr>
      <w:tr w:rsidR="004868A0" w:rsidRPr="00814064" w:rsidTr="00814064">
        <w:trPr>
          <w:trHeight w:val="990"/>
          <w:tblHeader/>
        </w:trPr>
        <w:tc>
          <w:tcPr>
            <w:tcW w:w="1242" w:type="dxa"/>
            <w:vMerge/>
          </w:tcPr>
          <w:p w:rsidR="002047F8" w:rsidRPr="00814064" w:rsidRDefault="002047F8" w:rsidP="002047F8">
            <w:pPr>
              <w:jc w:val="both"/>
              <w:rPr>
                <w:rFonts w:asciiTheme="minorHAnsi" w:hAnsiTheme="minorHAnsi"/>
                <w:i/>
                <w:sz w:val="16"/>
                <w:szCs w:val="16"/>
              </w:rPr>
            </w:pP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ogółem</w:t>
            </w:r>
          </w:p>
        </w:tc>
        <w:tc>
          <w:tcPr>
            <w:tcW w:w="429"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FS</w:t>
            </w:r>
          </w:p>
        </w:tc>
        <w:tc>
          <w:tcPr>
            <w:tcW w:w="507"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EFRR</w:t>
            </w:r>
          </w:p>
        </w:tc>
        <w:tc>
          <w:tcPr>
            <w:tcW w:w="507"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EFS ***</w:t>
            </w:r>
          </w:p>
        </w:tc>
        <w:tc>
          <w:tcPr>
            <w:tcW w:w="871"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ogółem</w:t>
            </w:r>
          </w:p>
        </w:tc>
        <w:tc>
          <w:tcPr>
            <w:tcW w:w="924"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ogółem</w:t>
            </w:r>
          </w:p>
        </w:tc>
        <w:tc>
          <w:tcPr>
            <w:tcW w:w="819"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budżet</w:t>
            </w:r>
            <w:r w:rsidRPr="00814064">
              <w:rPr>
                <w:rFonts w:asciiTheme="minorHAnsi" w:hAnsiTheme="minorHAnsi"/>
                <w:i/>
                <w:sz w:val="16"/>
                <w:szCs w:val="16"/>
              </w:rPr>
              <w:br/>
              <w:t>państwa</w:t>
            </w:r>
          </w:p>
        </w:tc>
        <w:tc>
          <w:tcPr>
            <w:tcW w:w="766"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budżet województwa</w:t>
            </w:r>
          </w:p>
        </w:tc>
        <w:tc>
          <w:tcPr>
            <w:tcW w:w="819"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budżet pozostałych jst</w:t>
            </w:r>
          </w:p>
        </w:tc>
        <w:tc>
          <w:tcPr>
            <w:tcW w:w="819"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inne</w:t>
            </w:r>
          </w:p>
        </w:tc>
        <w:tc>
          <w:tcPr>
            <w:tcW w:w="766" w:type="dxa"/>
            <w:vMerge/>
            <w:shd w:val="clear" w:color="auto" w:fill="EAF1DD" w:themeFill="accent3" w:themeFillTint="33"/>
          </w:tcPr>
          <w:p w:rsidR="002047F8" w:rsidRPr="00814064" w:rsidRDefault="002047F8" w:rsidP="002047F8">
            <w:pPr>
              <w:jc w:val="both"/>
              <w:rPr>
                <w:rFonts w:asciiTheme="minorHAnsi" w:hAnsiTheme="minorHAnsi"/>
                <w:i/>
                <w:sz w:val="16"/>
                <w:szCs w:val="16"/>
              </w:rPr>
            </w:pPr>
          </w:p>
        </w:tc>
        <w:tc>
          <w:tcPr>
            <w:tcW w:w="871" w:type="dxa"/>
            <w:vMerge/>
            <w:shd w:val="clear" w:color="auto" w:fill="EAF1DD" w:themeFill="accent3" w:themeFillTint="33"/>
          </w:tcPr>
          <w:p w:rsidR="002047F8" w:rsidRPr="00814064" w:rsidRDefault="002047F8" w:rsidP="002047F8">
            <w:pPr>
              <w:jc w:val="both"/>
              <w:rPr>
                <w:rFonts w:asciiTheme="minorHAnsi" w:hAnsiTheme="minorHAnsi"/>
                <w:i/>
                <w:sz w:val="16"/>
                <w:szCs w:val="16"/>
              </w:rPr>
            </w:pPr>
          </w:p>
        </w:tc>
        <w:tc>
          <w:tcPr>
            <w:tcW w:w="691" w:type="dxa"/>
            <w:vMerge/>
            <w:shd w:val="clear" w:color="auto" w:fill="EAF1DD" w:themeFill="accent3" w:themeFillTint="33"/>
          </w:tcPr>
          <w:p w:rsidR="002047F8" w:rsidRPr="00814064" w:rsidRDefault="002047F8" w:rsidP="002047F8">
            <w:pPr>
              <w:jc w:val="both"/>
              <w:rPr>
                <w:rFonts w:asciiTheme="minorHAnsi" w:hAnsiTheme="minorHAnsi"/>
                <w:i/>
                <w:sz w:val="16"/>
                <w:szCs w:val="16"/>
              </w:rPr>
            </w:pPr>
          </w:p>
        </w:tc>
        <w:tc>
          <w:tcPr>
            <w:tcW w:w="571"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Wsparcie</w:t>
            </w:r>
            <w:r w:rsidRPr="00814064">
              <w:rPr>
                <w:rFonts w:asciiTheme="minorHAnsi" w:hAnsiTheme="minorHAnsi"/>
                <w:i/>
                <w:sz w:val="16"/>
                <w:szCs w:val="16"/>
              </w:rPr>
              <w:br/>
              <w:t>UE</w:t>
            </w:r>
          </w:p>
        </w:tc>
        <w:tc>
          <w:tcPr>
            <w:tcW w:w="677" w:type="dxa"/>
            <w:shd w:val="clear" w:color="auto" w:fill="EAF1DD" w:themeFill="accent3" w:themeFillTint="33"/>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xml:space="preserve">Wsparcie </w:t>
            </w:r>
            <w:r w:rsidRPr="00814064">
              <w:rPr>
                <w:rFonts w:asciiTheme="minorHAnsi" w:hAnsiTheme="minorHAnsi"/>
                <w:i/>
                <w:sz w:val="16"/>
                <w:szCs w:val="16"/>
              </w:rPr>
              <w:br/>
              <w:t>UE</w:t>
            </w:r>
          </w:p>
        </w:tc>
        <w:tc>
          <w:tcPr>
            <w:tcW w:w="701" w:type="dxa"/>
            <w:vMerge/>
            <w:shd w:val="clear" w:color="auto" w:fill="EAF1DD" w:themeFill="accent3" w:themeFillTint="33"/>
          </w:tcPr>
          <w:p w:rsidR="002047F8" w:rsidRPr="00814064" w:rsidRDefault="002047F8" w:rsidP="002047F8">
            <w:pPr>
              <w:jc w:val="both"/>
              <w:rPr>
                <w:rFonts w:asciiTheme="minorHAnsi" w:hAnsiTheme="minorHAnsi"/>
                <w:i/>
                <w:sz w:val="16"/>
                <w:szCs w:val="16"/>
              </w:rPr>
            </w:pPr>
          </w:p>
        </w:tc>
        <w:tc>
          <w:tcPr>
            <w:tcW w:w="429" w:type="dxa"/>
            <w:vMerge/>
            <w:shd w:val="clear" w:color="auto" w:fill="EAF1DD" w:themeFill="accent3" w:themeFillTint="33"/>
          </w:tcPr>
          <w:p w:rsidR="002047F8" w:rsidRPr="00814064" w:rsidRDefault="002047F8" w:rsidP="002047F8">
            <w:pPr>
              <w:jc w:val="both"/>
              <w:rPr>
                <w:rFonts w:asciiTheme="minorHAnsi" w:hAnsiTheme="minorHAnsi"/>
                <w:i/>
                <w:sz w:val="16"/>
                <w:szCs w:val="16"/>
              </w:rPr>
            </w:pPr>
          </w:p>
        </w:tc>
      </w:tr>
      <w:tr w:rsidR="004868A0" w:rsidRPr="00814064" w:rsidTr="00814064">
        <w:trPr>
          <w:trHeight w:val="285"/>
          <w:tblHeader/>
        </w:trPr>
        <w:tc>
          <w:tcPr>
            <w:tcW w:w="1242" w:type="dxa"/>
          </w:tcPr>
          <w:p w:rsidR="002047F8" w:rsidRPr="00814064" w:rsidRDefault="002047F8">
            <w:pPr>
              <w:jc w:val="both"/>
              <w:rPr>
                <w:rFonts w:asciiTheme="minorHAnsi" w:hAnsiTheme="minorHAnsi"/>
                <w:i/>
                <w:sz w:val="16"/>
                <w:szCs w:val="16"/>
              </w:rPr>
            </w:pP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a</w:t>
            </w:r>
          </w:p>
        </w:tc>
        <w:tc>
          <w:tcPr>
            <w:tcW w:w="42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b</w:t>
            </w:r>
          </w:p>
        </w:tc>
        <w:tc>
          <w:tcPr>
            <w:tcW w:w="507"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c</w:t>
            </w:r>
          </w:p>
        </w:tc>
        <w:tc>
          <w:tcPr>
            <w:tcW w:w="507"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d</w:t>
            </w:r>
          </w:p>
        </w:tc>
        <w:tc>
          <w:tcPr>
            <w:tcW w:w="87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e</w:t>
            </w:r>
          </w:p>
        </w:tc>
        <w:tc>
          <w:tcPr>
            <w:tcW w:w="924"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f</w:t>
            </w:r>
          </w:p>
        </w:tc>
        <w:tc>
          <w:tcPr>
            <w:tcW w:w="81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g</w:t>
            </w:r>
          </w:p>
        </w:tc>
        <w:tc>
          <w:tcPr>
            <w:tcW w:w="766"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h</w:t>
            </w:r>
          </w:p>
        </w:tc>
        <w:tc>
          <w:tcPr>
            <w:tcW w:w="81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i</w:t>
            </w:r>
          </w:p>
        </w:tc>
        <w:tc>
          <w:tcPr>
            <w:tcW w:w="81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j</w:t>
            </w:r>
          </w:p>
        </w:tc>
        <w:tc>
          <w:tcPr>
            <w:tcW w:w="766"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xml:space="preserve">k </w:t>
            </w:r>
          </w:p>
        </w:tc>
        <w:tc>
          <w:tcPr>
            <w:tcW w:w="87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l</w:t>
            </w:r>
          </w:p>
        </w:tc>
        <w:tc>
          <w:tcPr>
            <w:tcW w:w="69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m</w:t>
            </w:r>
          </w:p>
        </w:tc>
        <w:tc>
          <w:tcPr>
            <w:tcW w:w="57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n</w:t>
            </w:r>
          </w:p>
        </w:tc>
        <w:tc>
          <w:tcPr>
            <w:tcW w:w="677"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w:t>
            </w:r>
          </w:p>
        </w:tc>
        <w:tc>
          <w:tcPr>
            <w:tcW w:w="70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p</w:t>
            </w:r>
          </w:p>
        </w:tc>
        <w:tc>
          <w:tcPr>
            <w:tcW w:w="42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q</w:t>
            </w:r>
          </w:p>
        </w:tc>
      </w:tr>
      <w:tr w:rsidR="004868A0" w:rsidRPr="00814064" w:rsidTr="00814064">
        <w:trPr>
          <w:trHeight w:val="285"/>
          <w:tblHeader/>
        </w:trPr>
        <w:tc>
          <w:tcPr>
            <w:tcW w:w="1242" w:type="dxa"/>
          </w:tcPr>
          <w:p w:rsidR="002047F8" w:rsidRPr="00814064" w:rsidRDefault="002047F8">
            <w:pPr>
              <w:jc w:val="both"/>
              <w:rPr>
                <w:rFonts w:asciiTheme="minorHAnsi" w:hAnsiTheme="minorHAnsi"/>
                <w:i/>
                <w:sz w:val="16"/>
                <w:szCs w:val="16"/>
              </w:rPr>
            </w:pP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=b+c+d</w:t>
            </w:r>
          </w:p>
        </w:tc>
        <w:tc>
          <w:tcPr>
            <w:tcW w:w="42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=f+k</w:t>
            </w:r>
          </w:p>
        </w:tc>
        <w:tc>
          <w:tcPr>
            <w:tcW w:w="924"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=g+h+i+j</w:t>
            </w:r>
          </w:p>
        </w:tc>
        <w:tc>
          <w:tcPr>
            <w:tcW w:w="81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66"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1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1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66"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=a+e</w:t>
            </w:r>
          </w:p>
        </w:tc>
        <w:tc>
          <w:tcPr>
            <w:tcW w:w="69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=a-o</w:t>
            </w:r>
          </w:p>
        </w:tc>
        <w:tc>
          <w:tcPr>
            <w:tcW w:w="677"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=o/a*100%</w:t>
            </w:r>
          </w:p>
        </w:tc>
        <w:tc>
          <w:tcPr>
            <w:tcW w:w="429" w:type="dxa"/>
            <w:shd w:val="clear" w:color="auto" w:fill="EAF1DD" w:themeFill="accent3"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oś priorytetowa nr 1</w:t>
            </w:r>
          </w:p>
        </w:tc>
        <w:tc>
          <w:tcPr>
            <w:tcW w:w="993"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Przedsiębiorstwa i innowacje </w:t>
            </w:r>
          </w:p>
        </w:tc>
        <w:tc>
          <w:tcPr>
            <w:tcW w:w="293" w:type="dxa"/>
            <w:vMerge w:val="restart"/>
            <w:textDirection w:val="btLr"/>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region słabiej rozwiniety</w:t>
            </w: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415 546 718,00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415 546 718,00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73 331 774,00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w:t>
            </w:r>
            <w:r w:rsidR="00D25442" w:rsidRPr="00814064">
              <w:rPr>
                <w:rFonts w:asciiTheme="minorHAnsi" w:hAnsiTheme="minorHAnsi"/>
                <w:i/>
                <w:sz w:val="16"/>
                <w:szCs w:val="16"/>
              </w:rPr>
              <w:t> </w:t>
            </w:r>
            <w:r w:rsidRPr="00814064">
              <w:rPr>
                <w:rFonts w:asciiTheme="minorHAnsi" w:hAnsiTheme="minorHAnsi"/>
                <w:i/>
                <w:sz w:val="16"/>
                <w:szCs w:val="16"/>
              </w:rPr>
              <w:t>428 535,00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8 273 807,00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1 154 728,00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63 903 239,00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488 878 492,00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390 613 915,00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24 932 803,00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6,00%</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Działanie 1.1.Wzmacnianie potencjału B+R i wdrożeniowego uczelni i jednostek naukowych </w:t>
            </w:r>
          </w:p>
          <w:p w:rsidR="00AB5E19" w:rsidRPr="00814064" w:rsidRDefault="00AB5E19">
            <w:pPr>
              <w:jc w:val="both"/>
              <w:rPr>
                <w:rFonts w:asciiTheme="minorHAnsi" w:hAnsiTheme="minorHAnsi"/>
                <w:i/>
                <w:sz w:val="16"/>
                <w:szCs w:val="16"/>
              </w:rPr>
            </w:pP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1.1)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32 800 000,00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32 800 000,00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5 788 235,00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771 764,00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385 882,00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385 882,00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5 016 471,00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38 588 235,00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Działanie 1.2. Innowacyjne przedsiębiorstwa </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1.2)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130 703 787,00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130 703 787,00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23 065 374,00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7 755 280,00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6 986 434,00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768 846,00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15 310 094,00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153 769 161,00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1.2.1 Innowacyjne przedsiębiorstwa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114 703 787,00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114 703 787,00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20 241 844,00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6 805 923,00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6 131 195,00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674 728,00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13 435 921,00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134 945 631,00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1.2.2 Innowacyjne przedsiębiorstwa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2 823 530,00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949 357,00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855 239,00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94 118,00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1 874 173,00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18 823 530,00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1.3.  Rozwój przedsiębiorczości</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3.1)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62 650 419,00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62 650 419,00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11 055 956,00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11 055 956,00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73 706 375,00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1.3.1 Rozwój przedsiębiorczości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25 150 419,00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25 150 419,00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4 438 309,00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4 438 309,00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29 588 728,00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1.3.2 Rozwój przedsiębiorczości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3 529 412,00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3 529 412,00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23 529 412,00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1.3.3 Rozwój przedsiębiorczości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1 323 529,00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1 323 529,00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8 823 529,00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1.3.4 Rozwój przedsiębiorczości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1 764 706,00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1 764 706,00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11 764 706,00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1.4. Internacjonalizacja przedsiębiorstw</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3.2)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19 156 670,00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19 156 670,00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3 380 590,00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901 491,00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901 491,00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2 479 099,00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22 537 260,00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1.4.1 Internacjonalizacja przedsiębiorstw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14 156 670,00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14 156 670,00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2 498 237,00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666 197,00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666 197,00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1 832 040,00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16 654 907,00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1.4.2 Internacjonalizacja przedsiębiorstw – ZIT WrOF</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882 353,00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235 294,00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235 294,00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647 059,00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5 882 353,00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Działanie 1.5. Rozwój produktów i usług w MŚP </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3.3)</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170 235 842,00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170 235 842,00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30 041 619,00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30 041 619,00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200 277 461,00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1.5.1 Rozwój produktów i usług w MŚP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157 735 842,00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157 735 842,00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27 835 737,00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27 835 737,00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185 571 579,00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rsidP="00D6331C">
            <w:pPr>
              <w:jc w:val="both"/>
              <w:rPr>
                <w:rFonts w:asciiTheme="minorHAnsi" w:hAnsiTheme="minorHAnsi"/>
                <w:i/>
                <w:sz w:val="16"/>
                <w:szCs w:val="16"/>
              </w:rPr>
            </w:pPr>
            <w:r w:rsidRPr="00814064">
              <w:rPr>
                <w:rFonts w:asciiTheme="minorHAnsi" w:hAnsiTheme="minorHAnsi"/>
                <w:i/>
                <w:sz w:val="16"/>
                <w:szCs w:val="16"/>
              </w:rPr>
              <w:t>Poddziałanie 1.5.</w:t>
            </w:r>
            <w:r w:rsidR="00D6331C">
              <w:rPr>
                <w:rFonts w:asciiTheme="minorHAnsi" w:hAnsiTheme="minorHAnsi"/>
                <w:i/>
                <w:sz w:val="16"/>
                <w:szCs w:val="16"/>
              </w:rPr>
              <w:t>2</w:t>
            </w:r>
            <w:r w:rsidRPr="00814064">
              <w:rPr>
                <w:rFonts w:asciiTheme="minorHAnsi" w:hAnsiTheme="minorHAnsi"/>
                <w:i/>
                <w:sz w:val="16"/>
                <w:szCs w:val="16"/>
              </w:rPr>
              <w:t xml:space="preserve"> Rozwój produktów i usług w MŚP – ZIT AW</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2 205 882,00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2 205 882,00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14 705 882,00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oś priorytetowa nr 2</w:t>
            </w:r>
          </w:p>
        </w:tc>
        <w:tc>
          <w:tcPr>
            <w:tcW w:w="993"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Technologie informacyjno-komunikacyjne</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66 386 308,00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66 386 308,00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11 715 231,00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10 056 750,00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10 056 750,00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1 658 481,00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78 101 539,00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62 403 130,00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3 983 178,00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6,00%</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28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2.1.E-usługi publiczne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2.3)</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66 386 308,00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66 386 308,00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11 715 231,00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10 056 750,00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10 056 750,00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1 658 481,00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78 101 539,00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2.1.1 E-usługi publiczne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45 986 308,00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45 986 308,00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8 115 231,00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6 966 389,00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6 966 389,00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1 148 842,00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54 101 539,00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2.1.2 E-usługi publiczne – ZIT Wrocławskiego Obszaru Funkcjonalnego</w:t>
            </w:r>
          </w:p>
          <w:p w:rsidR="00AB5E19" w:rsidRPr="00814064" w:rsidRDefault="00AB5E19">
            <w:pPr>
              <w:jc w:val="both"/>
              <w:rPr>
                <w:rFonts w:asciiTheme="minorHAnsi" w:hAnsiTheme="minorHAnsi"/>
                <w:i/>
                <w:sz w:val="16"/>
                <w:szCs w:val="16"/>
              </w:rPr>
            </w:pP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1 764 706,00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1 514 883,00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1 514 883,00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249 823,00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11 764 706,00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2.1.3 E-usługi publiczne – ZIT Aglomeracji Jeleniogórskiej</w:t>
            </w:r>
          </w:p>
          <w:p w:rsidR="00AB5E19" w:rsidRPr="00814064" w:rsidRDefault="00AB5E19">
            <w:pPr>
              <w:jc w:val="both"/>
              <w:rPr>
                <w:rFonts w:asciiTheme="minorHAnsi" w:hAnsiTheme="minorHAnsi"/>
                <w:i/>
                <w:sz w:val="16"/>
                <w:szCs w:val="16"/>
              </w:rPr>
            </w:pP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705 882,00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605 953,00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605 953,00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99 929,00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4 705 882,00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2.1.4 E-usługi publiczne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6 400 000,00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6 400 000,00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1 129 412,00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969 525,00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969 525,00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159 887,00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7 529 412,00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oś priorytetowa nr 3</w:t>
            </w:r>
          </w:p>
        </w:tc>
        <w:tc>
          <w:tcPr>
            <w:tcW w:w="993"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Gospodarka niskoemisyjna (EFRR)</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392 347 048,00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392 347 048,00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69 237 715,00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46 012 661,00</w:t>
            </w:r>
          </w:p>
        </w:tc>
        <w:tc>
          <w:tcPr>
            <w:tcW w:w="819" w:type="dxa"/>
            <w:shd w:val="clear" w:color="auto" w:fill="DBE5F1" w:themeFill="accent1" w:themeFillTint="33"/>
          </w:tcPr>
          <w:p w:rsidR="002047F8" w:rsidRPr="00814064" w:rsidRDefault="004478B0" w:rsidP="002047F8">
            <w:pPr>
              <w:jc w:val="both"/>
              <w:rPr>
                <w:rFonts w:asciiTheme="minorHAnsi" w:hAnsiTheme="minorHAnsi"/>
                <w:i/>
                <w:sz w:val="16"/>
                <w:szCs w:val="16"/>
              </w:rPr>
            </w:pPr>
            <w:r>
              <w:rPr>
                <w:rFonts w:asciiTheme="minorHAnsi" w:hAnsiTheme="minorHAnsi"/>
                <w:i/>
                <w:sz w:val="16"/>
                <w:szCs w:val="16"/>
              </w:rPr>
              <w:t xml:space="preserve"> 12 365 927,00</w:t>
            </w:r>
          </w:p>
        </w:tc>
        <w:tc>
          <w:tcPr>
            <w:tcW w:w="766" w:type="dxa"/>
            <w:shd w:val="clear" w:color="auto" w:fill="DBE5F1" w:themeFill="accent1" w:themeFillTint="33"/>
          </w:tcPr>
          <w:p w:rsidR="002047F8" w:rsidRPr="00814064" w:rsidRDefault="002047F8" w:rsidP="004478B0">
            <w:pPr>
              <w:jc w:val="both"/>
              <w:rPr>
                <w:rFonts w:asciiTheme="minorHAnsi" w:hAnsiTheme="minorHAnsi"/>
                <w:i/>
                <w:sz w:val="16"/>
                <w:szCs w:val="16"/>
              </w:rPr>
            </w:pPr>
            <w:r w:rsidRPr="00814064">
              <w:rPr>
                <w:rFonts w:asciiTheme="minorHAnsi" w:hAnsiTheme="minorHAnsi"/>
                <w:i/>
                <w:sz w:val="16"/>
                <w:szCs w:val="16"/>
              </w:rPr>
              <w:t>0,00</w:t>
            </w:r>
            <w:r w:rsidR="004478B0">
              <w:rPr>
                <w:rFonts w:asciiTheme="minorHAnsi" w:hAnsiTheme="minorHAnsi"/>
                <w:i/>
                <w:sz w:val="16"/>
                <w:szCs w:val="16"/>
              </w:rPr>
              <w:t xml:space="preserve"> </w:t>
            </w:r>
          </w:p>
        </w:tc>
        <w:tc>
          <w:tcPr>
            <w:tcW w:w="819" w:type="dxa"/>
            <w:shd w:val="clear" w:color="auto" w:fill="DBE5F1" w:themeFill="accent1" w:themeFillTint="33"/>
          </w:tcPr>
          <w:p w:rsidR="002047F8" w:rsidRPr="00814064" w:rsidRDefault="004478B0" w:rsidP="002047F8">
            <w:pPr>
              <w:jc w:val="both"/>
              <w:rPr>
                <w:rFonts w:asciiTheme="minorHAnsi" w:hAnsiTheme="minorHAnsi"/>
                <w:i/>
                <w:sz w:val="16"/>
                <w:szCs w:val="16"/>
              </w:rPr>
            </w:pPr>
            <w:r>
              <w:rPr>
                <w:rFonts w:asciiTheme="minorHAnsi" w:hAnsiTheme="minorHAnsi"/>
                <w:i/>
                <w:sz w:val="16"/>
                <w:szCs w:val="16"/>
              </w:rPr>
              <w:t xml:space="preserve"> 32 916 782,00</w:t>
            </w:r>
          </w:p>
        </w:tc>
        <w:tc>
          <w:tcPr>
            <w:tcW w:w="819" w:type="dxa"/>
            <w:shd w:val="clear" w:color="auto" w:fill="DBE5F1" w:themeFill="accent1" w:themeFillTint="33"/>
          </w:tcPr>
          <w:p w:rsidR="002047F8" w:rsidRPr="00814064" w:rsidRDefault="004478B0" w:rsidP="002047F8">
            <w:pPr>
              <w:jc w:val="both"/>
              <w:rPr>
                <w:rFonts w:asciiTheme="minorHAnsi" w:hAnsiTheme="minorHAnsi"/>
                <w:i/>
                <w:sz w:val="16"/>
                <w:szCs w:val="16"/>
              </w:rPr>
            </w:pPr>
            <w:r>
              <w:rPr>
                <w:rFonts w:asciiTheme="minorHAnsi" w:hAnsiTheme="minorHAnsi"/>
                <w:i/>
                <w:sz w:val="16"/>
                <w:szCs w:val="16"/>
              </w:rPr>
              <w:t xml:space="preserve"> 729 952,00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23 225 054,00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461 584 763,00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368 806 225,00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23 540 823,00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bookmarkStart w:id="63" w:name="RANGE!A29"/>
            <w:r w:rsidRPr="00814064">
              <w:rPr>
                <w:rFonts w:asciiTheme="minorHAnsi" w:hAnsiTheme="minorHAnsi"/>
                <w:i/>
                <w:sz w:val="16"/>
                <w:szCs w:val="16"/>
              </w:rPr>
              <w:t>Działanie 3.1. Produkcja i dystrybucja energii ze źródeł odnawialnych</w:t>
            </w:r>
            <w:bookmarkEnd w:id="63"/>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4.1)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55 608 280,00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55 608 280,00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9 813 226,00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2 943 968,00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2 616 860,00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327 108,00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6 869 258,00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65 421 506,00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3.2.  Efektywność energetyczna w MŚP</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4.2)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32 405 520,00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32 405 520,00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5 718 621,00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5 718 621,00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38 124 141,00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3.3.   Efektywność energetyczna w budynkach użyteczności publicznej i sektorze mieszkaniowym</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4.3)</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151 572 922,00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151 572 922,00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55134D" w:rsidP="0055134D">
            <w:pPr>
              <w:jc w:val="both"/>
              <w:rPr>
                <w:rFonts w:asciiTheme="minorHAnsi" w:hAnsiTheme="minorHAnsi"/>
                <w:i/>
                <w:sz w:val="16"/>
                <w:szCs w:val="16"/>
              </w:rPr>
            </w:pPr>
            <w:r w:rsidRPr="00814064">
              <w:rPr>
                <w:rFonts w:asciiTheme="minorHAnsi" w:hAnsiTheme="minorHAnsi"/>
                <w:i/>
                <w:sz w:val="16"/>
                <w:szCs w:val="16"/>
              </w:rPr>
              <w:t xml:space="preserve"> 26 748 163,00</w:t>
            </w:r>
          </w:p>
        </w:tc>
        <w:tc>
          <w:tcPr>
            <w:tcW w:w="924" w:type="dxa"/>
          </w:tcPr>
          <w:p w:rsidR="002047F8" w:rsidRPr="00814064" w:rsidRDefault="0055134D" w:rsidP="0055134D">
            <w:pPr>
              <w:jc w:val="both"/>
              <w:rPr>
                <w:rFonts w:asciiTheme="minorHAnsi" w:hAnsiTheme="minorHAnsi"/>
                <w:i/>
                <w:sz w:val="16"/>
                <w:szCs w:val="16"/>
              </w:rPr>
            </w:pPr>
            <w:r w:rsidRPr="00814064">
              <w:rPr>
                <w:rFonts w:asciiTheme="minorHAnsi" w:hAnsiTheme="minorHAnsi"/>
                <w:i/>
                <w:sz w:val="16"/>
                <w:szCs w:val="16"/>
              </w:rPr>
              <w:t xml:space="preserve"> 19 528</w:t>
            </w:r>
            <w:r w:rsidR="004478B0">
              <w:rPr>
                <w:rFonts w:asciiTheme="minorHAnsi" w:hAnsiTheme="minorHAnsi"/>
                <w:i/>
                <w:sz w:val="16"/>
                <w:szCs w:val="16"/>
              </w:rPr>
              <w:t> </w:t>
            </w:r>
            <w:r w:rsidRPr="00814064">
              <w:rPr>
                <w:rFonts w:asciiTheme="minorHAnsi" w:hAnsiTheme="minorHAnsi"/>
                <w:i/>
                <w:sz w:val="16"/>
                <w:szCs w:val="16"/>
              </w:rPr>
              <w:t>87</w:t>
            </w:r>
            <w:r w:rsidR="004478B0">
              <w:rPr>
                <w:rFonts w:asciiTheme="minorHAnsi" w:hAnsiTheme="minorHAnsi"/>
                <w:i/>
                <w:sz w:val="16"/>
                <w:szCs w:val="16"/>
              </w:rPr>
              <w:t>9,00</w:t>
            </w:r>
          </w:p>
        </w:tc>
        <w:tc>
          <w:tcPr>
            <w:tcW w:w="819" w:type="dxa"/>
          </w:tcPr>
          <w:p w:rsidR="002047F8" w:rsidRPr="00814064" w:rsidRDefault="004478B0" w:rsidP="002047F8">
            <w:pPr>
              <w:jc w:val="both"/>
              <w:rPr>
                <w:rFonts w:asciiTheme="minorHAnsi" w:hAnsiTheme="minorHAnsi"/>
                <w:i/>
                <w:sz w:val="16"/>
                <w:szCs w:val="16"/>
              </w:rPr>
            </w:pPr>
            <w:r>
              <w:rPr>
                <w:rFonts w:asciiTheme="minorHAnsi" w:hAnsiTheme="minorHAnsi"/>
                <w:i/>
                <w:sz w:val="16"/>
                <w:szCs w:val="16"/>
              </w:rPr>
              <w:t xml:space="preserve"> 8 426 770,00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5134D" w:rsidP="002047F8">
            <w:pPr>
              <w:jc w:val="both"/>
              <w:rPr>
                <w:rFonts w:asciiTheme="minorHAnsi" w:hAnsiTheme="minorHAnsi"/>
                <w:i/>
                <w:sz w:val="16"/>
                <w:szCs w:val="16"/>
              </w:rPr>
            </w:pPr>
            <w:r w:rsidRPr="00814064">
              <w:rPr>
                <w:rFonts w:asciiTheme="minorHAnsi" w:hAnsiTheme="minorHAnsi"/>
                <w:i/>
                <w:sz w:val="16"/>
                <w:szCs w:val="16"/>
              </w:rPr>
              <w:t xml:space="preserve"> 10 699</w:t>
            </w:r>
            <w:r w:rsidR="004478B0">
              <w:rPr>
                <w:rFonts w:asciiTheme="minorHAnsi" w:hAnsiTheme="minorHAnsi"/>
                <w:i/>
                <w:sz w:val="16"/>
                <w:szCs w:val="16"/>
              </w:rPr>
              <w:t> </w:t>
            </w:r>
            <w:r w:rsidRPr="00814064">
              <w:rPr>
                <w:rFonts w:asciiTheme="minorHAnsi" w:hAnsiTheme="minorHAnsi"/>
                <w:i/>
                <w:sz w:val="16"/>
                <w:szCs w:val="16"/>
              </w:rPr>
              <w:t>265</w:t>
            </w:r>
            <w:r w:rsidR="004478B0">
              <w:rPr>
                <w:rFonts w:asciiTheme="minorHAnsi" w:hAnsiTheme="minorHAnsi"/>
                <w:i/>
                <w:sz w:val="16"/>
                <w:szCs w:val="16"/>
              </w:rPr>
              <w:t>,00</w:t>
            </w:r>
          </w:p>
        </w:tc>
        <w:tc>
          <w:tcPr>
            <w:tcW w:w="819" w:type="dxa"/>
          </w:tcPr>
          <w:p w:rsidR="002047F8" w:rsidRPr="00814064" w:rsidRDefault="004478B0" w:rsidP="002047F8">
            <w:pPr>
              <w:jc w:val="both"/>
              <w:rPr>
                <w:rFonts w:asciiTheme="minorHAnsi" w:hAnsiTheme="minorHAnsi"/>
                <w:i/>
                <w:sz w:val="16"/>
                <w:szCs w:val="16"/>
              </w:rPr>
            </w:pPr>
            <w:r>
              <w:rPr>
                <w:rFonts w:asciiTheme="minorHAnsi" w:hAnsiTheme="minorHAnsi"/>
                <w:i/>
                <w:sz w:val="16"/>
                <w:szCs w:val="16"/>
              </w:rPr>
              <w:t xml:space="preserve"> 402 844,00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7 219 28</w:t>
            </w:r>
            <w:r w:rsidR="004478B0">
              <w:rPr>
                <w:rFonts w:asciiTheme="minorHAnsi" w:hAnsiTheme="minorHAnsi"/>
                <w:i/>
                <w:sz w:val="16"/>
                <w:szCs w:val="16"/>
              </w:rPr>
              <w:t>4</w:t>
            </w:r>
            <w:r w:rsidRPr="00814064">
              <w:rPr>
                <w:rFonts w:asciiTheme="minorHAnsi" w:hAnsiTheme="minorHAnsi"/>
                <w:i/>
                <w:sz w:val="16"/>
                <w:szCs w:val="16"/>
              </w:rPr>
              <w:t>,00</w:t>
            </w:r>
          </w:p>
        </w:tc>
        <w:tc>
          <w:tcPr>
            <w:tcW w:w="871" w:type="dxa"/>
          </w:tcPr>
          <w:p w:rsidR="002047F8" w:rsidRPr="00814064" w:rsidRDefault="0055134D" w:rsidP="002047F8">
            <w:pPr>
              <w:jc w:val="both"/>
              <w:rPr>
                <w:rFonts w:asciiTheme="minorHAnsi" w:hAnsiTheme="minorHAnsi"/>
                <w:i/>
                <w:sz w:val="16"/>
                <w:szCs w:val="16"/>
              </w:rPr>
            </w:pPr>
            <w:r w:rsidRPr="00814064">
              <w:rPr>
                <w:rFonts w:asciiTheme="minorHAnsi" w:hAnsiTheme="minorHAnsi"/>
                <w:i/>
                <w:sz w:val="16"/>
                <w:szCs w:val="16"/>
              </w:rPr>
              <w:t xml:space="preserve"> 178 321 085,00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3.3.1 Efektywność energetyczna w budynkach użyteczności publicznej i sektorze mieszkaniowym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94 072 922,00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94 072 922,00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55134D" w:rsidP="0055134D">
            <w:pPr>
              <w:jc w:val="both"/>
              <w:rPr>
                <w:rFonts w:asciiTheme="minorHAnsi" w:hAnsiTheme="minorHAnsi"/>
                <w:i/>
                <w:sz w:val="16"/>
                <w:szCs w:val="16"/>
              </w:rPr>
            </w:pPr>
            <w:r w:rsidRPr="00814064">
              <w:rPr>
                <w:rFonts w:asciiTheme="minorHAnsi" w:hAnsiTheme="minorHAnsi"/>
                <w:i/>
                <w:sz w:val="16"/>
                <w:szCs w:val="16"/>
              </w:rPr>
              <w:t xml:space="preserve"> 16 601 105,00</w:t>
            </w:r>
          </w:p>
        </w:tc>
        <w:tc>
          <w:tcPr>
            <w:tcW w:w="924" w:type="dxa"/>
          </w:tcPr>
          <w:p w:rsidR="002047F8" w:rsidRPr="00814064" w:rsidRDefault="0055134D" w:rsidP="001A6580">
            <w:pPr>
              <w:jc w:val="both"/>
              <w:rPr>
                <w:rFonts w:asciiTheme="minorHAnsi" w:hAnsiTheme="minorHAnsi"/>
                <w:i/>
                <w:sz w:val="16"/>
                <w:szCs w:val="16"/>
              </w:rPr>
            </w:pPr>
            <w:r w:rsidRPr="00814064">
              <w:rPr>
                <w:rFonts w:asciiTheme="minorHAnsi" w:hAnsiTheme="minorHAnsi"/>
                <w:i/>
                <w:sz w:val="16"/>
                <w:szCs w:val="16"/>
              </w:rPr>
              <w:t xml:space="preserve"> 12 120 </w:t>
            </w:r>
            <w:r w:rsidR="001A6580" w:rsidRPr="00814064">
              <w:rPr>
                <w:rFonts w:asciiTheme="minorHAnsi" w:hAnsiTheme="minorHAnsi"/>
                <w:i/>
                <w:sz w:val="16"/>
                <w:szCs w:val="16"/>
              </w:rPr>
              <w:t>49</w:t>
            </w:r>
            <w:r w:rsidR="001A6580">
              <w:rPr>
                <w:rFonts w:asciiTheme="minorHAnsi" w:hAnsiTheme="minorHAnsi"/>
                <w:i/>
                <w:sz w:val="16"/>
                <w:szCs w:val="16"/>
              </w:rPr>
              <w:t>5</w:t>
            </w:r>
            <w:r w:rsidRPr="00814064">
              <w:rPr>
                <w:rFonts w:asciiTheme="minorHAnsi" w:hAnsiTheme="minorHAnsi"/>
                <w:i/>
                <w:sz w:val="16"/>
                <w:szCs w:val="16"/>
              </w:rPr>
              <w:t>,00</w:t>
            </w:r>
          </w:p>
        </w:tc>
        <w:tc>
          <w:tcPr>
            <w:tcW w:w="819" w:type="dxa"/>
          </w:tcPr>
          <w:p w:rsidR="002047F8" w:rsidRPr="00814064" w:rsidRDefault="001A6580" w:rsidP="002047F8">
            <w:pPr>
              <w:jc w:val="both"/>
              <w:rPr>
                <w:rFonts w:asciiTheme="minorHAnsi" w:hAnsiTheme="minorHAnsi"/>
                <w:i/>
                <w:sz w:val="16"/>
                <w:szCs w:val="16"/>
              </w:rPr>
            </w:pPr>
            <w:r>
              <w:rPr>
                <w:rFonts w:asciiTheme="minorHAnsi" w:hAnsiTheme="minorHAnsi"/>
                <w:i/>
                <w:sz w:val="16"/>
                <w:szCs w:val="16"/>
              </w:rPr>
              <w:t xml:space="preserve"> 5 230 030,00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5134D" w:rsidP="0055134D">
            <w:pPr>
              <w:jc w:val="both"/>
              <w:rPr>
                <w:rFonts w:asciiTheme="minorHAnsi" w:hAnsiTheme="minorHAnsi"/>
                <w:i/>
                <w:sz w:val="16"/>
                <w:szCs w:val="16"/>
              </w:rPr>
            </w:pPr>
            <w:r w:rsidRPr="00814064">
              <w:rPr>
                <w:rFonts w:asciiTheme="minorHAnsi" w:hAnsiTheme="minorHAnsi"/>
                <w:i/>
                <w:sz w:val="16"/>
                <w:szCs w:val="16"/>
              </w:rPr>
              <w:t xml:space="preserve"> 6 640 442,00</w:t>
            </w:r>
          </w:p>
        </w:tc>
        <w:tc>
          <w:tcPr>
            <w:tcW w:w="819" w:type="dxa"/>
          </w:tcPr>
          <w:p w:rsidR="002047F8" w:rsidRPr="00814064" w:rsidRDefault="001A6580" w:rsidP="002047F8">
            <w:pPr>
              <w:jc w:val="both"/>
              <w:rPr>
                <w:rFonts w:asciiTheme="minorHAnsi" w:hAnsiTheme="minorHAnsi"/>
                <w:i/>
                <w:sz w:val="16"/>
                <w:szCs w:val="16"/>
              </w:rPr>
            </w:pPr>
            <w:r>
              <w:rPr>
                <w:rFonts w:asciiTheme="minorHAnsi" w:hAnsiTheme="minorHAnsi"/>
                <w:i/>
                <w:sz w:val="16"/>
                <w:szCs w:val="16"/>
              </w:rPr>
              <w:t xml:space="preserve"> 250 023,00</w:t>
            </w:r>
          </w:p>
        </w:tc>
        <w:tc>
          <w:tcPr>
            <w:tcW w:w="766" w:type="dxa"/>
          </w:tcPr>
          <w:p w:rsidR="002047F8" w:rsidRPr="00814064" w:rsidRDefault="002047F8" w:rsidP="001A6580">
            <w:pPr>
              <w:jc w:val="both"/>
              <w:rPr>
                <w:rFonts w:asciiTheme="minorHAnsi" w:hAnsiTheme="minorHAnsi"/>
                <w:i/>
                <w:sz w:val="16"/>
                <w:szCs w:val="16"/>
              </w:rPr>
            </w:pPr>
            <w:r w:rsidRPr="00814064">
              <w:rPr>
                <w:rFonts w:asciiTheme="minorHAnsi" w:hAnsiTheme="minorHAnsi"/>
                <w:i/>
                <w:sz w:val="16"/>
                <w:szCs w:val="16"/>
              </w:rPr>
              <w:t xml:space="preserve">4 480 </w:t>
            </w:r>
            <w:r w:rsidR="001A6580" w:rsidRPr="00814064">
              <w:rPr>
                <w:rFonts w:asciiTheme="minorHAnsi" w:hAnsiTheme="minorHAnsi"/>
                <w:i/>
                <w:sz w:val="16"/>
                <w:szCs w:val="16"/>
              </w:rPr>
              <w:t>61</w:t>
            </w:r>
            <w:r w:rsidR="001A6580">
              <w:rPr>
                <w:rFonts w:asciiTheme="minorHAnsi" w:hAnsiTheme="minorHAnsi"/>
                <w:i/>
                <w:sz w:val="16"/>
                <w:szCs w:val="16"/>
              </w:rPr>
              <w:t>0</w:t>
            </w:r>
            <w:r w:rsidRPr="00814064">
              <w:rPr>
                <w:rFonts w:asciiTheme="minorHAnsi" w:hAnsiTheme="minorHAnsi"/>
                <w:i/>
                <w:sz w:val="16"/>
                <w:szCs w:val="16"/>
              </w:rPr>
              <w:t>,00</w:t>
            </w:r>
          </w:p>
        </w:tc>
        <w:tc>
          <w:tcPr>
            <w:tcW w:w="871" w:type="dxa"/>
          </w:tcPr>
          <w:p w:rsidR="002047F8" w:rsidRPr="00814064" w:rsidRDefault="0055134D" w:rsidP="0055134D">
            <w:pPr>
              <w:jc w:val="both"/>
              <w:rPr>
                <w:rFonts w:asciiTheme="minorHAnsi" w:hAnsiTheme="minorHAnsi"/>
                <w:i/>
                <w:sz w:val="16"/>
                <w:szCs w:val="16"/>
              </w:rPr>
            </w:pPr>
            <w:r w:rsidRPr="00814064">
              <w:rPr>
                <w:rFonts w:asciiTheme="minorHAnsi" w:hAnsiTheme="minorHAnsi"/>
                <w:i/>
                <w:sz w:val="16"/>
                <w:szCs w:val="16"/>
              </w:rPr>
              <w:t xml:space="preserve"> 110 674 027,00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3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3.3.2 Efektywność energetyczna w budynkach użyteczności publicznej i sektorze mieszkaniowym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1A6580">
            <w:pPr>
              <w:jc w:val="both"/>
              <w:rPr>
                <w:rFonts w:asciiTheme="minorHAnsi" w:hAnsiTheme="minorHAnsi"/>
                <w:i/>
                <w:sz w:val="16"/>
                <w:szCs w:val="16"/>
              </w:rPr>
            </w:pPr>
            <w:r w:rsidRPr="00814064">
              <w:rPr>
                <w:rFonts w:asciiTheme="minorHAnsi" w:hAnsiTheme="minorHAnsi"/>
                <w:i/>
                <w:sz w:val="16"/>
                <w:szCs w:val="16"/>
              </w:rPr>
              <w:t xml:space="preserve">4 411 </w:t>
            </w:r>
            <w:r w:rsidR="001A6580" w:rsidRPr="00814064">
              <w:rPr>
                <w:rFonts w:asciiTheme="minorHAnsi" w:hAnsiTheme="minorHAnsi"/>
                <w:i/>
                <w:sz w:val="16"/>
                <w:szCs w:val="16"/>
              </w:rPr>
              <w:t>76</w:t>
            </w:r>
            <w:r w:rsidR="001A6580">
              <w:rPr>
                <w:rFonts w:asciiTheme="minorHAnsi" w:hAnsiTheme="minorHAnsi"/>
                <w:i/>
                <w:sz w:val="16"/>
                <w:szCs w:val="16"/>
              </w:rPr>
              <w:t>5</w:t>
            </w:r>
            <w:r w:rsidRPr="00814064">
              <w:rPr>
                <w:rFonts w:asciiTheme="minorHAnsi" w:hAnsiTheme="minorHAnsi"/>
                <w:i/>
                <w:sz w:val="16"/>
                <w:szCs w:val="16"/>
              </w:rPr>
              <w:t>,00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3 221 03</w:t>
            </w:r>
            <w:r w:rsidR="001A6580">
              <w:rPr>
                <w:rFonts w:asciiTheme="minorHAnsi" w:hAnsiTheme="minorHAnsi"/>
                <w:i/>
                <w:sz w:val="16"/>
                <w:szCs w:val="16"/>
              </w:rPr>
              <w:t>7</w:t>
            </w:r>
            <w:r w:rsidRPr="00814064">
              <w:rPr>
                <w:rFonts w:asciiTheme="minorHAnsi" w:hAnsiTheme="minorHAnsi"/>
                <w:i/>
                <w:sz w:val="16"/>
                <w:szCs w:val="16"/>
              </w:rPr>
              <w:t>,00</w:t>
            </w:r>
          </w:p>
        </w:tc>
        <w:tc>
          <w:tcPr>
            <w:tcW w:w="819" w:type="dxa"/>
          </w:tcPr>
          <w:p w:rsidR="002047F8" w:rsidRPr="00814064" w:rsidRDefault="001A6580" w:rsidP="002047F8">
            <w:pPr>
              <w:jc w:val="both"/>
              <w:rPr>
                <w:rFonts w:asciiTheme="minorHAnsi" w:hAnsiTheme="minorHAnsi"/>
                <w:i/>
                <w:sz w:val="16"/>
                <w:szCs w:val="16"/>
              </w:rPr>
            </w:pPr>
            <w:r>
              <w:rPr>
                <w:rFonts w:asciiTheme="minorHAnsi" w:hAnsiTheme="minorHAnsi"/>
                <w:i/>
                <w:sz w:val="16"/>
                <w:szCs w:val="16"/>
              </w:rPr>
              <w:t xml:space="preserve"> 1 389 887,00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1 764 706,00</w:t>
            </w:r>
          </w:p>
        </w:tc>
        <w:tc>
          <w:tcPr>
            <w:tcW w:w="819" w:type="dxa"/>
          </w:tcPr>
          <w:p w:rsidR="002047F8" w:rsidRPr="00814064" w:rsidRDefault="001A6580" w:rsidP="002047F8">
            <w:pPr>
              <w:jc w:val="both"/>
              <w:rPr>
                <w:rFonts w:asciiTheme="minorHAnsi" w:hAnsiTheme="minorHAnsi"/>
                <w:i/>
                <w:sz w:val="16"/>
                <w:szCs w:val="16"/>
              </w:rPr>
            </w:pPr>
            <w:r>
              <w:rPr>
                <w:rFonts w:asciiTheme="minorHAnsi" w:hAnsiTheme="minorHAnsi"/>
                <w:i/>
                <w:sz w:val="16"/>
                <w:szCs w:val="16"/>
              </w:rPr>
              <w:t xml:space="preserve"> 66 444,00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1 190 728,00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29 411 76</w:t>
            </w:r>
            <w:r w:rsidR="001A6580">
              <w:rPr>
                <w:rFonts w:asciiTheme="minorHAnsi" w:hAnsiTheme="minorHAnsi"/>
                <w:i/>
                <w:sz w:val="16"/>
                <w:szCs w:val="16"/>
              </w:rPr>
              <w:t>5</w:t>
            </w:r>
            <w:r w:rsidRPr="00814064">
              <w:rPr>
                <w:rFonts w:asciiTheme="minorHAnsi" w:hAnsiTheme="minorHAnsi"/>
                <w:i/>
                <w:sz w:val="16"/>
                <w:szCs w:val="16"/>
              </w:rPr>
              <w:t>,00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3.3.3 Efektywność energetyczna w budynkach użyteczności publicznej i sektorze mieszkaniowym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2 558 82</w:t>
            </w:r>
            <w:r w:rsidR="001A6580">
              <w:rPr>
                <w:rFonts w:asciiTheme="minorHAnsi" w:hAnsiTheme="minorHAnsi"/>
                <w:i/>
                <w:sz w:val="16"/>
                <w:szCs w:val="16"/>
              </w:rPr>
              <w:t>2</w:t>
            </w:r>
            <w:r w:rsidRPr="00814064">
              <w:rPr>
                <w:rFonts w:asciiTheme="minorHAnsi" w:hAnsiTheme="minorHAnsi"/>
                <w:i/>
                <w:sz w:val="16"/>
                <w:szCs w:val="16"/>
              </w:rPr>
              <w:t>,00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1 868 20</w:t>
            </w:r>
            <w:r w:rsidR="001A6580">
              <w:rPr>
                <w:rFonts w:asciiTheme="minorHAnsi" w:hAnsiTheme="minorHAnsi"/>
                <w:i/>
                <w:sz w:val="16"/>
                <w:szCs w:val="16"/>
              </w:rPr>
              <w:t>0</w:t>
            </w:r>
            <w:r w:rsidRPr="00814064">
              <w:rPr>
                <w:rFonts w:asciiTheme="minorHAnsi" w:hAnsiTheme="minorHAnsi"/>
                <w:i/>
                <w:sz w:val="16"/>
                <w:szCs w:val="16"/>
              </w:rPr>
              <w:t>,00</w:t>
            </w:r>
          </w:p>
        </w:tc>
        <w:tc>
          <w:tcPr>
            <w:tcW w:w="819" w:type="dxa"/>
          </w:tcPr>
          <w:p w:rsidR="002047F8" w:rsidRPr="00814064" w:rsidRDefault="001A6580" w:rsidP="002047F8">
            <w:pPr>
              <w:jc w:val="both"/>
              <w:rPr>
                <w:rFonts w:asciiTheme="minorHAnsi" w:hAnsiTheme="minorHAnsi"/>
                <w:i/>
                <w:sz w:val="16"/>
                <w:szCs w:val="16"/>
              </w:rPr>
            </w:pPr>
            <w:r>
              <w:rPr>
                <w:rFonts w:asciiTheme="minorHAnsi" w:hAnsiTheme="minorHAnsi"/>
                <w:i/>
                <w:sz w:val="16"/>
                <w:szCs w:val="16"/>
              </w:rPr>
              <w:t xml:space="preserve"> 806 134,00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1 023 529,00</w:t>
            </w:r>
          </w:p>
        </w:tc>
        <w:tc>
          <w:tcPr>
            <w:tcW w:w="819" w:type="dxa"/>
          </w:tcPr>
          <w:p w:rsidR="002047F8" w:rsidRPr="00814064" w:rsidRDefault="001A6580" w:rsidP="002047F8">
            <w:pPr>
              <w:jc w:val="both"/>
              <w:rPr>
                <w:rFonts w:asciiTheme="minorHAnsi" w:hAnsiTheme="minorHAnsi"/>
                <w:i/>
                <w:sz w:val="16"/>
                <w:szCs w:val="16"/>
              </w:rPr>
            </w:pPr>
            <w:r>
              <w:rPr>
                <w:rFonts w:asciiTheme="minorHAnsi" w:hAnsiTheme="minorHAnsi"/>
                <w:i/>
                <w:sz w:val="16"/>
                <w:szCs w:val="16"/>
              </w:rPr>
              <w:t xml:space="preserve"> 38 537,00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690 622,00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17 058 82</w:t>
            </w:r>
            <w:r w:rsidR="001A6580">
              <w:rPr>
                <w:rFonts w:asciiTheme="minorHAnsi" w:hAnsiTheme="minorHAnsi"/>
                <w:i/>
                <w:sz w:val="16"/>
                <w:szCs w:val="16"/>
              </w:rPr>
              <w:t>2</w:t>
            </w:r>
            <w:r w:rsidRPr="00814064">
              <w:rPr>
                <w:rFonts w:asciiTheme="minorHAnsi" w:hAnsiTheme="minorHAnsi"/>
                <w:i/>
                <w:sz w:val="16"/>
                <w:szCs w:val="16"/>
              </w:rPr>
              <w:t>,00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3.3.4 Efektywność energetyczna w budynkach użyteczności publicznej i sektorze mieszkaniowym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3 176 471,00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2 319 147,00</w:t>
            </w:r>
          </w:p>
        </w:tc>
        <w:tc>
          <w:tcPr>
            <w:tcW w:w="819" w:type="dxa"/>
          </w:tcPr>
          <w:p w:rsidR="002047F8" w:rsidRPr="00814064" w:rsidRDefault="005A609B" w:rsidP="002047F8">
            <w:pPr>
              <w:jc w:val="both"/>
              <w:rPr>
                <w:rFonts w:asciiTheme="minorHAnsi" w:hAnsiTheme="minorHAnsi"/>
                <w:i/>
                <w:sz w:val="16"/>
                <w:szCs w:val="16"/>
              </w:rPr>
            </w:pPr>
            <w:r>
              <w:rPr>
                <w:rFonts w:asciiTheme="minorHAnsi" w:hAnsiTheme="minorHAnsi"/>
                <w:i/>
                <w:sz w:val="16"/>
                <w:szCs w:val="16"/>
              </w:rPr>
              <w:t xml:space="preserve"> 1 000 719,00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1 270 588,00</w:t>
            </w:r>
          </w:p>
        </w:tc>
        <w:tc>
          <w:tcPr>
            <w:tcW w:w="819" w:type="dxa"/>
          </w:tcPr>
          <w:p w:rsidR="002047F8" w:rsidRPr="00814064" w:rsidRDefault="00724549" w:rsidP="002047F8">
            <w:pPr>
              <w:jc w:val="both"/>
              <w:rPr>
                <w:rFonts w:asciiTheme="minorHAnsi" w:hAnsiTheme="minorHAnsi"/>
                <w:i/>
                <w:sz w:val="16"/>
                <w:szCs w:val="16"/>
              </w:rPr>
            </w:pPr>
            <w:r>
              <w:rPr>
                <w:rFonts w:asciiTheme="minorHAnsi" w:hAnsiTheme="minorHAnsi"/>
                <w:i/>
                <w:sz w:val="16"/>
                <w:szCs w:val="16"/>
              </w:rPr>
              <w:t xml:space="preserve"> 47 840,00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857 324,00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21 176 471,00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Działanie 3.4. Wdrażanie strategii niskoemisyjnych </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4.5)</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137 760 326,00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137 760 326,00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55134D" w:rsidP="0055134D">
            <w:pPr>
              <w:jc w:val="both"/>
              <w:rPr>
                <w:rFonts w:asciiTheme="minorHAnsi" w:hAnsiTheme="minorHAnsi"/>
                <w:i/>
                <w:sz w:val="16"/>
                <w:szCs w:val="16"/>
              </w:rPr>
            </w:pPr>
            <w:r w:rsidRPr="00814064">
              <w:rPr>
                <w:rFonts w:asciiTheme="minorHAnsi" w:hAnsiTheme="minorHAnsi"/>
                <w:i/>
                <w:sz w:val="16"/>
                <w:szCs w:val="16"/>
              </w:rPr>
              <w:t xml:space="preserve"> 24 310 646,00</w:t>
            </w:r>
          </w:p>
        </w:tc>
        <w:tc>
          <w:tcPr>
            <w:tcW w:w="924" w:type="dxa"/>
          </w:tcPr>
          <w:p w:rsidR="002047F8" w:rsidRPr="00814064" w:rsidRDefault="0055134D" w:rsidP="00167902">
            <w:pPr>
              <w:jc w:val="both"/>
              <w:rPr>
                <w:rFonts w:asciiTheme="minorHAnsi" w:hAnsiTheme="minorHAnsi"/>
                <w:i/>
                <w:sz w:val="16"/>
                <w:szCs w:val="16"/>
              </w:rPr>
            </w:pPr>
            <w:r w:rsidRPr="00814064">
              <w:rPr>
                <w:rFonts w:asciiTheme="minorHAnsi" w:hAnsiTheme="minorHAnsi"/>
                <w:i/>
                <w:sz w:val="16"/>
                <w:szCs w:val="16"/>
              </w:rPr>
              <w:t xml:space="preserve"> 21 069 </w:t>
            </w:r>
            <w:r w:rsidR="00167902" w:rsidRPr="00814064">
              <w:rPr>
                <w:rFonts w:asciiTheme="minorHAnsi" w:hAnsiTheme="minorHAnsi"/>
                <w:i/>
                <w:sz w:val="16"/>
                <w:szCs w:val="16"/>
              </w:rPr>
              <w:t>22</w:t>
            </w:r>
            <w:r w:rsidR="00167902">
              <w:rPr>
                <w:rFonts w:asciiTheme="minorHAnsi" w:hAnsiTheme="minorHAnsi"/>
                <w:i/>
                <w:sz w:val="16"/>
                <w:szCs w:val="16"/>
              </w:rPr>
              <w:t>6</w:t>
            </w:r>
            <w:r w:rsidRPr="00814064">
              <w:rPr>
                <w:rFonts w:asciiTheme="minorHAnsi" w:hAnsiTheme="minorHAnsi"/>
                <w:i/>
                <w:sz w:val="16"/>
                <w:szCs w:val="16"/>
              </w:rPr>
              <w:t>,00</w:t>
            </w:r>
          </w:p>
        </w:tc>
        <w:tc>
          <w:tcPr>
            <w:tcW w:w="819" w:type="dxa"/>
          </w:tcPr>
          <w:p w:rsidR="002047F8" w:rsidRPr="00814064" w:rsidRDefault="00167902" w:rsidP="002047F8">
            <w:pPr>
              <w:jc w:val="both"/>
              <w:rPr>
                <w:rFonts w:asciiTheme="minorHAnsi" w:hAnsiTheme="minorHAnsi"/>
                <w:i/>
                <w:sz w:val="16"/>
                <w:szCs w:val="16"/>
              </w:rPr>
            </w:pPr>
            <w:r>
              <w:rPr>
                <w:rFonts w:asciiTheme="minorHAnsi" w:hAnsiTheme="minorHAnsi"/>
                <w:i/>
                <w:sz w:val="16"/>
                <w:szCs w:val="16"/>
              </w:rPr>
              <w:t xml:space="preserve"> 3 939 157,00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5134D" w:rsidP="00167902">
            <w:pPr>
              <w:jc w:val="both"/>
              <w:rPr>
                <w:rFonts w:asciiTheme="minorHAnsi" w:hAnsiTheme="minorHAnsi"/>
                <w:i/>
                <w:sz w:val="16"/>
                <w:szCs w:val="16"/>
              </w:rPr>
            </w:pPr>
            <w:r w:rsidRPr="00814064">
              <w:rPr>
                <w:rFonts w:asciiTheme="minorHAnsi" w:hAnsiTheme="minorHAnsi"/>
                <w:i/>
                <w:sz w:val="16"/>
                <w:szCs w:val="16"/>
              </w:rPr>
              <w:t xml:space="preserve"> </w:t>
            </w:r>
            <w:r w:rsidR="00167902">
              <w:rPr>
                <w:rFonts w:asciiTheme="minorHAnsi" w:hAnsiTheme="minorHAnsi"/>
                <w:i/>
                <w:sz w:val="16"/>
                <w:szCs w:val="16"/>
              </w:rPr>
              <w:t xml:space="preserve"> 17 130 069,00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167902">
            <w:pPr>
              <w:jc w:val="both"/>
              <w:rPr>
                <w:rFonts w:asciiTheme="minorHAnsi" w:hAnsiTheme="minorHAnsi"/>
                <w:i/>
                <w:sz w:val="16"/>
                <w:szCs w:val="16"/>
              </w:rPr>
            </w:pPr>
            <w:r w:rsidRPr="00814064">
              <w:rPr>
                <w:rFonts w:asciiTheme="minorHAnsi" w:hAnsiTheme="minorHAnsi"/>
                <w:i/>
                <w:sz w:val="16"/>
                <w:szCs w:val="16"/>
              </w:rPr>
              <w:t xml:space="preserve">3 241 </w:t>
            </w:r>
            <w:r w:rsidR="00167902" w:rsidRPr="00814064">
              <w:rPr>
                <w:rFonts w:asciiTheme="minorHAnsi" w:hAnsiTheme="minorHAnsi"/>
                <w:i/>
                <w:sz w:val="16"/>
                <w:szCs w:val="16"/>
              </w:rPr>
              <w:t>4</w:t>
            </w:r>
            <w:r w:rsidR="00167902">
              <w:rPr>
                <w:rFonts w:asciiTheme="minorHAnsi" w:hAnsiTheme="minorHAnsi"/>
                <w:i/>
                <w:sz w:val="16"/>
                <w:szCs w:val="16"/>
              </w:rPr>
              <w:t>20</w:t>
            </w:r>
            <w:r w:rsidRPr="00814064">
              <w:rPr>
                <w:rFonts w:asciiTheme="minorHAnsi" w:hAnsiTheme="minorHAnsi"/>
                <w:i/>
                <w:sz w:val="16"/>
                <w:szCs w:val="16"/>
              </w:rPr>
              <w:t>,00</w:t>
            </w:r>
          </w:p>
        </w:tc>
        <w:tc>
          <w:tcPr>
            <w:tcW w:w="871" w:type="dxa"/>
          </w:tcPr>
          <w:p w:rsidR="002047F8" w:rsidRPr="00814064" w:rsidRDefault="0055134D" w:rsidP="002047F8">
            <w:pPr>
              <w:jc w:val="both"/>
              <w:rPr>
                <w:rFonts w:asciiTheme="minorHAnsi" w:hAnsiTheme="minorHAnsi"/>
                <w:i/>
                <w:sz w:val="16"/>
                <w:szCs w:val="16"/>
              </w:rPr>
            </w:pPr>
            <w:r w:rsidRPr="00814064">
              <w:rPr>
                <w:rFonts w:asciiTheme="minorHAnsi" w:hAnsiTheme="minorHAnsi"/>
                <w:i/>
                <w:sz w:val="16"/>
                <w:szCs w:val="16"/>
              </w:rPr>
              <w:t xml:space="preserve"> 162 070 972,00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3.4.1 Wdrażanie strategii niskoemisyjnych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40 510 326,00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40 510 326,00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55134D" w:rsidP="00AA6F28">
            <w:pPr>
              <w:jc w:val="both"/>
              <w:rPr>
                <w:rFonts w:asciiTheme="minorHAnsi" w:hAnsiTheme="minorHAnsi"/>
                <w:i/>
                <w:sz w:val="16"/>
                <w:szCs w:val="16"/>
              </w:rPr>
            </w:pPr>
            <w:r w:rsidRPr="00814064">
              <w:rPr>
                <w:rFonts w:asciiTheme="minorHAnsi" w:hAnsiTheme="minorHAnsi"/>
                <w:i/>
                <w:sz w:val="16"/>
                <w:szCs w:val="16"/>
              </w:rPr>
              <w:t xml:space="preserve"> 7 148 </w:t>
            </w:r>
            <w:r w:rsidR="00AA6F28" w:rsidRPr="00814064">
              <w:rPr>
                <w:rFonts w:asciiTheme="minorHAnsi" w:hAnsiTheme="minorHAnsi"/>
                <w:i/>
                <w:sz w:val="16"/>
                <w:szCs w:val="16"/>
              </w:rPr>
              <w:t>8</w:t>
            </w:r>
            <w:r w:rsidR="00AA6F28">
              <w:rPr>
                <w:rFonts w:asciiTheme="minorHAnsi" w:hAnsiTheme="minorHAnsi"/>
                <w:i/>
                <w:sz w:val="16"/>
                <w:szCs w:val="16"/>
              </w:rPr>
              <w:t>79</w:t>
            </w:r>
            <w:r w:rsidRPr="00814064">
              <w:rPr>
                <w:rFonts w:asciiTheme="minorHAnsi" w:hAnsiTheme="minorHAnsi"/>
                <w:i/>
                <w:sz w:val="16"/>
                <w:szCs w:val="16"/>
              </w:rPr>
              <w:t>,00</w:t>
            </w:r>
          </w:p>
        </w:tc>
        <w:tc>
          <w:tcPr>
            <w:tcW w:w="924" w:type="dxa"/>
          </w:tcPr>
          <w:p w:rsidR="002047F8" w:rsidRPr="00814064" w:rsidRDefault="0055134D" w:rsidP="00AA6F28">
            <w:pPr>
              <w:jc w:val="both"/>
              <w:rPr>
                <w:rFonts w:asciiTheme="minorHAnsi" w:hAnsiTheme="minorHAnsi"/>
                <w:i/>
                <w:sz w:val="16"/>
                <w:szCs w:val="16"/>
              </w:rPr>
            </w:pPr>
            <w:r w:rsidRPr="00814064">
              <w:rPr>
                <w:rFonts w:asciiTheme="minorHAnsi" w:hAnsiTheme="minorHAnsi"/>
                <w:i/>
                <w:sz w:val="16"/>
                <w:szCs w:val="16"/>
              </w:rPr>
              <w:t xml:space="preserve"> 6 195 </w:t>
            </w:r>
            <w:r w:rsidR="00AA6F28" w:rsidRPr="00814064">
              <w:rPr>
                <w:rFonts w:asciiTheme="minorHAnsi" w:hAnsiTheme="minorHAnsi"/>
                <w:i/>
                <w:sz w:val="16"/>
                <w:szCs w:val="16"/>
              </w:rPr>
              <w:t>69</w:t>
            </w:r>
            <w:r w:rsidR="00AA6F28">
              <w:rPr>
                <w:rFonts w:asciiTheme="minorHAnsi" w:hAnsiTheme="minorHAnsi"/>
                <w:i/>
                <w:sz w:val="16"/>
                <w:szCs w:val="16"/>
              </w:rPr>
              <w:t>6</w:t>
            </w:r>
            <w:r w:rsidRPr="00814064">
              <w:rPr>
                <w:rFonts w:asciiTheme="minorHAnsi" w:hAnsiTheme="minorHAnsi"/>
                <w:i/>
                <w:sz w:val="16"/>
                <w:szCs w:val="16"/>
              </w:rPr>
              <w:t>,00</w:t>
            </w:r>
          </w:p>
        </w:tc>
        <w:tc>
          <w:tcPr>
            <w:tcW w:w="819" w:type="dxa"/>
          </w:tcPr>
          <w:p w:rsidR="002047F8" w:rsidRPr="00814064" w:rsidRDefault="000D5A1B" w:rsidP="002047F8">
            <w:pPr>
              <w:jc w:val="both"/>
              <w:rPr>
                <w:rFonts w:asciiTheme="minorHAnsi" w:hAnsiTheme="minorHAnsi"/>
                <w:i/>
                <w:sz w:val="16"/>
                <w:szCs w:val="16"/>
              </w:rPr>
            </w:pPr>
            <w:r>
              <w:rPr>
                <w:rFonts w:asciiTheme="minorHAnsi" w:hAnsiTheme="minorHAnsi"/>
                <w:i/>
                <w:sz w:val="16"/>
                <w:szCs w:val="16"/>
              </w:rPr>
              <w:t xml:space="preserve"> 1 158 364</w:t>
            </w:r>
            <w:r w:rsidR="00AA6F28">
              <w:rPr>
                <w:rFonts w:asciiTheme="minorHAnsi" w:hAnsiTheme="minorHAnsi"/>
                <w:i/>
                <w:sz w:val="16"/>
                <w:szCs w:val="16"/>
              </w:rPr>
              <w:t>,00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5134D" w:rsidP="00AA6F28">
            <w:pPr>
              <w:jc w:val="both"/>
              <w:rPr>
                <w:rFonts w:asciiTheme="minorHAnsi" w:hAnsiTheme="minorHAnsi"/>
                <w:i/>
                <w:sz w:val="16"/>
                <w:szCs w:val="16"/>
              </w:rPr>
            </w:pPr>
            <w:r w:rsidRPr="00814064">
              <w:rPr>
                <w:rFonts w:asciiTheme="minorHAnsi" w:hAnsiTheme="minorHAnsi"/>
                <w:i/>
                <w:sz w:val="16"/>
                <w:szCs w:val="16"/>
              </w:rPr>
              <w:t xml:space="preserve"> </w:t>
            </w:r>
            <w:r w:rsidR="000D5A1B">
              <w:rPr>
                <w:rFonts w:asciiTheme="minorHAnsi" w:hAnsiTheme="minorHAnsi"/>
                <w:i/>
                <w:sz w:val="16"/>
                <w:szCs w:val="16"/>
              </w:rPr>
              <w:t xml:space="preserve"> 5 037 332</w:t>
            </w:r>
            <w:r w:rsidR="00AA6F28">
              <w:rPr>
                <w:rFonts w:asciiTheme="minorHAnsi" w:hAnsiTheme="minorHAnsi"/>
                <w:i/>
                <w:sz w:val="16"/>
                <w:szCs w:val="16"/>
              </w:rPr>
              <w:t xml:space="preserve">,00 </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953 183,00</w:t>
            </w:r>
          </w:p>
        </w:tc>
        <w:tc>
          <w:tcPr>
            <w:tcW w:w="871" w:type="dxa"/>
          </w:tcPr>
          <w:p w:rsidR="002047F8" w:rsidRPr="00814064" w:rsidRDefault="00134AF9" w:rsidP="00AA6F28">
            <w:pPr>
              <w:jc w:val="both"/>
              <w:rPr>
                <w:rFonts w:asciiTheme="minorHAnsi" w:hAnsiTheme="minorHAnsi"/>
                <w:i/>
                <w:sz w:val="16"/>
                <w:szCs w:val="16"/>
              </w:rPr>
            </w:pPr>
            <w:r w:rsidRPr="00814064">
              <w:rPr>
                <w:rFonts w:asciiTheme="minorHAnsi" w:hAnsiTheme="minorHAnsi"/>
                <w:i/>
                <w:sz w:val="16"/>
                <w:szCs w:val="16"/>
              </w:rPr>
              <w:t xml:space="preserve"> 47 659 </w:t>
            </w:r>
            <w:r w:rsidR="00AA6F28" w:rsidRPr="00814064">
              <w:rPr>
                <w:rFonts w:asciiTheme="minorHAnsi" w:hAnsiTheme="minorHAnsi"/>
                <w:i/>
                <w:sz w:val="16"/>
                <w:szCs w:val="16"/>
              </w:rPr>
              <w:t>20</w:t>
            </w:r>
            <w:r w:rsidR="00AA6F28">
              <w:rPr>
                <w:rFonts w:asciiTheme="minorHAnsi" w:hAnsiTheme="minorHAnsi"/>
                <w:i/>
                <w:sz w:val="16"/>
                <w:szCs w:val="16"/>
              </w:rPr>
              <w:t>5</w:t>
            </w:r>
            <w:r w:rsidRPr="00814064">
              <w:rPr>
                <w:rFonts w:asciiTheme="minorHAnsi" w:hAnsiTheme="minorHAnsi"/>
                <w:i/>
                <w:sz w:val="16"/>
                <w:szCs w:val="16"/>
              </w:rPr>
              <w:t>,00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3.4.2 Wdrażanie strategii niskoemisyjnych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56 200 000,00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56 200 000,00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134AF9" w:rsidP="002047F8">
            <w:pPr>
              <w:jc w:val="both"/>
              <w:rPr>
                <w:rFonts w:asciiTheme="minorHAnsi" w:hAnsiTheme="minorHAnsi"/>
                <w:i/>
                <w:sz w:val="16"/>
                <w:szCs w:val="16"/>
              </w:rPr>
            </w:pPr>
            <w:r w:rsidRPr="00814064">
              <w:rPr>
                <w:rFonts w:asciiTheme="minorHAnsi" w:hAnsiTheme="minorHAnsi"/>
                <w:i/>
                <w:sz w:val="16"/>
                <w:szCs w:val="16"/>
              </w:rPr>
              <w:t xml:space="preserve"> 9 917 647,00</w:t>
            </w:r>
          </w:p>
        </w:tc>
        <w:tc>
          <w:tcPr>
            <w:tcW w:w="924" w:type="dxa"/>
          </w:tcPr>
          <w:p w:rsidR="002047F8" w:rsidRPr="00814064" w:rsidRDefault="00134AF9" w:rsidP="00134AF9">
            <w:pPr>
              <w:jc w:val="both"/>
              <w:rPr>
                <w:rFonts w:asciiTheme="minorHAnsi" w:hAnsiTheme="minorHAnsi"/>
                <w:i/>
                <w:sz w:val="16"/>
                <w:szCs w:val="16"/>
              </w:rPr>
            </w:pPr>
            <w:r w:rsidRPr="00814064">
              <w:rPr>
                <w:rFonts w:asciiTheme="minorHAnsi" w:hAnsiTheme="minorHAnsi"/>
                <w:i/>
                <w:sz w:val="16"/>
                <w:szCs w:val="16"/>
              </w:rPr>
              <w:t xml:space="preserve"> 8 595 294,00</w:t>
            </w:r>
          </w:p>
        </w:tc>
        <w:tc>
          <w:tcPr>
            <w:tcW w:w="819" w:type="dxa"/>
          </w:tcPr>
          <w:p w:rsidR="002047F8" w:rsidRPr="00814064" w:rsidRDefault="00AA6F28" w:rsidP="002047F8">
            <w:pPr>
              <w:jc w:val="both"/>
              <w:rPr>
                <w:rFonts w:asciiTheme="minorHAnsi" w:hAnsiTheme="minorHAnsi"/>
                <w:i/>
                <w:sz w:val="16"/>
                <w:szCs w:val="16"/>
              </w:rPr>
            </w:pPr>
            <w:r>
              <w:rPr>
                <w:rFonts w:asciiTheme="minorHAnsi" w:hAnsiTheme="minorHAnsi"/>
                <w:i/>
                <w:sz w:val="16"/>
                <w:szCs w:val="16"/>
              </w:rPr>
              <w:t xml:space="preserve"> 1 606 998,00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134AF9" w:rsidP="00AA6F28">
            <w:pPr>
              <w:jc w:val="both"/>
              <w:rPr>
                <w:rFonts w:asciiTheme="minorHAnsi" w:hAnsiTheme="minorHAnsi"/>
                <w:i/>
                <w:sz w:val="16"/>
                <w:szCs w:val="16"/>
              </w:rPr>
            </w:pPr>
            <w:r w:rsidRPr="00814064">
              <w:rPr>
                <w:rFonts w:asciiTheme="minorHAnsi" w:hAnsiTheme="minorHAnsi"/>
                <w:i/>
                <w:sz w:val="16"/>
                <w:szCs w:val="16"/>
              </w:rPr>
              <w:t xml:space="preserve"> </w:t>
            </w:r>
            <w:r w:rsidR="00AA6F28">
              <w:rPr>
                <w:rFonts w:asciiTheme="minorHAnsi" w:hAnsiTheme="minorHAnsi"/>
                <w:i/>
                <w:sz w:val="16"/>
                <w:szCs w:val="16"/>
              </w:rPr>
              <w:t xml:space="preserve"> 6 988 296,00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1 322 353,00</w:t>
            </w:r>
          </w:p>
        </w:tc>
        <w:tc>
          <w:tcPr>
            <w:tcW w:w="871" w:type="dxa"/>
          </w:tcPr>
          <w:p w:rsidR="002047F8" w:rsidRPr="00814064" w:rsidRDefault="00134AF9" w:rsidP="00134AF9">
            <w:pPr>
              <w:jc w:val="both"/>
              <w:rPr>
                <w:rFonts w:asciiTheme="minorHAnsi" w:hAnsiTheme="minorHAnsi"/>
                <w:i/>
                <w:sz w:val="16"/>
                <w:szCs w:val="16"/>
              </w:rPr>
            </w:pPr>
            <w:r w:rsidRPr="00814064">
              <w:rPr>
                <w:rFonts w:asciiTheme="minorHAnsi" w:hAnsiTheme="minorHAnsi"/>
                <w:i/>
                <w:sz w:val="16"/>
                <w:szCs w:val="16"/>
              </w:rPr>
              <w:t xml:space="preserve"> 66 117 647,00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3.4.3 Wdrażanie strategii niskoemisyjnych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134AF9" w:rsidP="00134AF9">
            <w:pPr>
              <w:jc w:val="both"/>
              <w:rPr>
                <w:rFonts w:asciiTheme="minorHAnsi" w:hAnsiTheme="minorHAnsi"/>
                <w:i/>
                <w:sz w:val="16"/>
                <w:szCs w:val="16"/>
              </w:rPr>
            </w:pPr>
            <w:r w:rsidRPr="00814064">
              <w:rPr>
                <w:rFonts w:asciiTheme="minorHAnsi" w:hAnsiTheme="minorHAnsi"/>
                <w:i/>
                <w:sz w:val="16"/>
                <w:szCs w:val="16"/>
              </w:rPr>
              <w:t xml:space="preserve"> 2 470 589,00</w:t>
            </w:r>
          </w:p>
        </w:tc>
        <w:tc>
          <w:tcPr>
            <w:tcW w:w="924" w:type="dxa"/>
          </w:tcPr>
          <w:p w:rsidR="002047F8" w:rsidRPr="00814064" w:rsidRDefault="00134AF9" w:rsidP="00134AF9">
            <w:pPr>
              <w:jc w:val="both"/>
              <w:rPr>
                <w:rFonts w:asciiTheme="minorHAnsi" w:hAnsiTheme="minorHAnsi"/>
                <w:i/>
                <w:sz w:val="16"/>
                <w:szCs w:val="16"/>
              </w:rPr>
            </w:pPr>
            <w:r w:rsidRPr="00814064">
              <w:rPr>
                <w:rFonts w:asciiTheme="minorHAnsi" w:hAnsiTheme="minorHAnsi"/>
                <w:i/>
                <w:sz w:val="16"/>
                <w:szCs w:val="16"/>
              </w:rPr>
              <w:t xml:space="preserve"> 2 141 177,00</w:t>
            </w:r>
          </w:p>
        </w:tc>
        <w:tc>
          <w:tcPr>
            <w:tcW w:w="819" w:type="dxa"/>
          </w:tcPr>
          <w:p w:rsidR="002047F8" w:rsidRPr="00814064" w:rsidRDefault="00AA6F28" w:rsidP="002047F8">
            <w:pPr>
              <w:jc w:val="both"/>
              <w:rPr>
                <w:rFonts w:asciiTheme="minorHAnsi" w:hAnsiTheme="minorHAnsi"/>
                <w:i/>
                <w:sz w:val="16"/>
                <w:szCs w:val="16"/>
              </w:rPr>
            </w:pPr>
            <w:r>
              <w:rPr>
                <w:rFonts w:asciiTheme="minorHAnsi" w:hAnsiTheme="minorHAnsi"/>
                <w:i/>
                <w:sz w:val="16"/>
                <w:szCs w:val="16"/>
              </w:rPr>
              <w:t xml:space="preserve"> 400 320,00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134AF9" w:rsidP="00AA6F28">
            <w:pPr>
              <w:jc w:val="both"/>
              <w:rPr>
                <w:rFonts w:asciiTheme="minorHAnsi" w:hAnsiTheme="minorHAnsi"/>
                <w:i/>
                <w:sz w:val="16"/>
                <w:szCs w:val="16"/>
              </w:rPr>
            </w:pPr>
            <w:r w:rsidRPr="00814064">
              <w:rPr>
                <w:rFonts w:asciiTheme="minorHAnsi" w:hAnsiTheme="minorHAnsi"/>
                <w:i/>
                <w:sz w:val="16"/>
                <w:szCs w:val="16"/>
              </w:rPr>
              <w:t xml:space="preserve"> </w:t>
            </w:r>
            <w:r w:rsidR="00AA6F28">
              <w:rPr>
                <w:rFonts w:asciiTheme="minorHAnsi" w:hAnsiTheme="minorHAnsi"/>
                <w:i/>
                <w:sz w:val="16"/>
                <w:szCs w:val="16"/>
              </w:rPr>
              <w:t xml:space="preserve"> 1 740 857,00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329 412,00</w:t>
            </w:r>
          </w:p>
        </w:tc>
        <w:tc>
          <w:tcPr>
            <w:tcW w:w="871" w:type="dxa"/>
          </w:tcPr>
          <w:p w:rsidR="002047F8" w:rsidRPr="00814064" w:rsidRDefault="00134AF9" w:rsidP="00134AF9">
            <w:pPr>
              <w:jc w:val="both"/>
              <w:rPr>
                <w:rFonts w:asciiTheme="minorHAnsi" w:hAnsiTheme="minorHAnsi"/>
                <w:i/>
                <w:sz w:val="16"/>
                <w:szCs w:val="16"/>
              </w:rPr>
            </w:pPr>
            <w:r w:rsidRPr="00814064">
              <w:rPr>
                <w:rFonts w:asciiTheme="minorHAnsi" w:hAnsiTheme="minorHAnsi"/>
                <w:i/>
                <w:sz w:val="16"/>
                <w:szCs w:val="16"/>
              </w:rPr>
              <w:t xml:space="preserve"> 16 470 589,00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3.4.4 Wdrażanie strategii niskoemisyjnych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27 050 000,00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27 050 000,00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134AF9" w:rsidP="00134AF9">
            <w:pPr>
              <w:jc w:val="both"/>
              <w:rPr>
                <w:rFonts w:asciiTheme="minorHAnsi" w:hAnsiTheme="minorHAnsi"/>
                <w:i/>
                <w:sz w:val="16"/>
                <w:szCs w:val="16"/>
              </w:rPr>
            </w:pPr>
            <w:r w:rsidRPr="00814064">
              <w:rPr>
                <w:rFonts w:asciiTheme="minorHAnsi" w:hAnsiTheme="minorHAnsi"/>
                <w:i/>
                <w:sz w:val="16"/>
                <w:szCs w:val="16"/>
              </w:rPr>
              <w:t xml:space="preserve"> 4 773 530,00</w:t>
            </w:r>
          </w:p>
        </w:tc>
        <w:tc>
          <w:tcPr>
            <w:tcW w:w="924" w:type="dxa"/>
          </w:tcPr>
          <w:p w:rsidR="002047F8" w:rsidRPr="00814064" w:rsidRDefault="00134AF9" w:rsidP="00134AF9">
            <w:pPr>
              <w:jc w:val="both"/>
              <w:rPr>
                <w:rFonts w:asciiTheme="minorHAnsi" w:hAnsiTheme="minorHAnsi"/>
                <w:i/>
                <w:sz w:val="16"/>
                <w:szCs w:val="16"/>
              </w:rPr>
            </w:pPr>
            <w:r w:rsidRPr="00814064">
              <w:rPr>
                <w:rFonts w:asciiTheme="minorHAnsi" w:hAnsiTheme="minorHAnsi"/>
                <w:i/>
                <w:sz w:val="16"/>
                <w:szCs w:val="16"/>
              </w:rPr>
              <w:t xml:space="preserve"> 4 137 059,00</w:t>
            </w:r>
          </w:p>
        </w:tc>
        <w:tc>
          <w:tcPr>
            <w:tcW w:w="819" w:type="dxa"/>
          </w:tcPr>
          <w:p w:rsidR="002047F8" w:rsidRPr="00814064" w:rsidRDefault="00AA6F28" w:rsidP="002047F8">
            <w:pPr>
              <w:jc w:val="both"/>
              <w:rPr>
                <w:rFonts w:asciiTheme="minorHAnsi" w:hAnsiTheme="minorHAnsi"/>
                <w:i/>
                <w:sz w:val="16"/>
                <w:szCs w:val="16"/>
              </w:rPr>
            </w:pPr>
            <w:r>
              <w:rPr>
                <w:rFonts w:asciiTheme="minorHAnsi" w:hAnsiTheme="minorHAnsi"/>
                <w:i/>
                <w:sz w:val="16"/>
                <w:szCs w:val="16"/>
              </w:rPr>
              <w:t xml:space="preserve"> 773 475,00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134AF9" w:rsidP="00AA6F28">
            <w:pPr>
              <w:jc w:val="both"/>
              <w:rPr>
                <w:rFonts w:asciiTheme="minorHAnsi" w:hAnsiTheme="minorHAnsi"/>
                <w:i/>
                <w:sz w:val="16"/>
                <w:szCs w:val="16"/>
              </w:rPr>
            </w:pPr>
            <w:r w:rsidRPr="00814064">
              <w:rPr>
                <w:rFonts w:asciiTheme="minorHAnsi" w:hAnsiTheme="minorHAnsi"/>
                <w:i/>
                <w:sz w:val="16"/>
                <w:szCs w:val="16"/>
              </w:rPr>
              <w:t xml:space="preserve"> </w:t>
            </w:r>
            <w:r w:rsidR="00AA6F28">
              <w:rPr>
                <w:rFonts w:asciiTheme="minorHAnsi" w:hAnsiTheme="minorHAnsi"/>
                <w:i/>
                <w:sz w:val="16"/>
                <w:szCs w:val="16"/>
              </w:rPr>
              <w:t xml:space="preserve"> 3 363 584,00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636 471,00</w:t>
            </w:r>
          </w:p>
        </w:tc>
        <w:tc>
          <w:tcPr>
            <w:tcW w:w="871" w:type="dxa"/>
          </w:tcPr>
          <w:p w:rsidR="002047F8" w:rsidRPr="00814064" w:rsidRDefault="00134AF9" w:rsidP="002047F8">
            <w:pPr>
              <w:jc w:val="both"/>
              <w:rPr>
                <w:rFonts w:asciiTheme="minorHAnsi" w:hAnsiTheme="minorHAnsi"/>
                <w:i/>
                <w:sz w:val="16"/>
                <w:szCs w:val="16"/>
              </w:rPr>
            </w:pPr>
            <w:r w:rsidRPr="00814064">
              <w:rPr>
                <w:rFonts w:asciiTheme="minorHAnsi" w:hAnsiTheme="minorHAnsi"/>
                <w:i/>
                <w:sz w:val="16"/>
                <w:szCs w:val="16"/>
              </w:rPr>
              <w:t xml:space="preserve"> 31 823 530,00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3.5. Wysokosprawna kogeneracja</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4.7)</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2 647 059,00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2 470 588,00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2 470 588,00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176 471,00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17 647 059,00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oś priorytetowa nr 4</w:t>
            </w:r>
          </w:p>
        </w:tc>
        <w:tc>
          <w:tcPr>
            <w:tcW w:w="993"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Środowisko i zasoby (EFRR)</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180 030 665,00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180 030 665,00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31 770 118,00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23 836 633,00</w:t>
            </w:r>
          </w:p>
        </w:tc>
        <w:tc>
          <w:tcPr>
            <w:tcW w:w="819" w:type="dxa"/>
            <w:shd w:val="clear" w:color="auto" w:fill="DBE5F1" w:themeFill="accent1" w:themeFillTint="33"/>
          </w:tcPr>
          <w:p w:rsidR="002047F8" w:rsidRPr="00814064" w:rsidRDefault="006B499E" w:rsidP="002047F8">
            <w:pPr>
              <w:jc w:val="both"/>
              <w:rPr>
                <w:rFonts w:asciiTheme="minorHAnsi" w:hAnsiTheme="minorHAnsi"/>
                <w:i/>
                <w:sz w:val="16"/>
                <w:szCs w:val="16"/>
              </w:rPr>
            </w:pPr>
            <w:r>
              <w:rPr>
                <w:rFonts w:asciiTheme="minorHAnsi" w:hAnsiTheme="minorHAnsi"/>
                <w:i/>
                <w:sz w:val="16"/>
                <w:szCs w:val="16"/>
              </w:rPr>
              <w:t xml:space="preserve"> 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18 450 210,00</w:t>
            </w:r>
          </w:p>
        </w:tc>
        <w:tc>
          <w:tcPr>
            <w:tcW w:w="819" w:type="dxa"/>
            <w:shd w:val="clear" w:color="auto" w:fill="DBE5F1" w:themeFill="accent1" w:themeFillTint="33"/>
          </w:tcPr>
          <w:p w:rsidR="002047F8" w:rsidRPr="00814064" w:rsidRDefault="00383580" w:rsidP="002047F8">
            <w:pPr>
              <w:jc w:val="both"/>
              <w:rPr>
                <w:rFonts w:asciiTheme="minorHAnsi" w:hAnsiTheme="minorHAnsi"/>
                <w:i/>
                <w:sz w:val="16"/>
                <w:szCs w:val="16"/>
              </w:rPr>
            </w:pPr>
            <w:r>
              <w:rPr>
                <w:rFonts w:asciiTheme="minorHAnsi" w:hAnsiTheme="minorHAnsi"/>
                <w:i/>
                <w:sz w:val="16"/>
                <w:szCs w:val="16"/>
              </w:rPr>
              <w:t xml:space="preserve"> 5 386 423,00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7 933 485,00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211 800 783,00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169 228 825,00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10 801 840,00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6,00%</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nr 4.1 Gospodarka odpadami</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6.1)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36 000 000,00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36 000 000,00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6 352 941,00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1 270 588,00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635 294,00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635 294,00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5 082 353,00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42 352 941,00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nr 4.2 Gospodarka wodno-ściekowa</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6.2)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61 630 665,00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61 630 665,00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10 876 000,00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9 788 400,00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8 704 327,00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1 084 073,00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1 087 600,00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72 506 665,00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w:t>
            </w:r>
            <w:r w:rsidR="007C05E8" w:rsidRPr="00814064">
              <w:rPr>
                <w:rFonts w:asciiTheme="minorHAnsi" w:hAnsiTheme="minorHAnsi"/>
                <w:i/>
                <w:sz w:val="16"/>
                <w:szCs w:val="16"/>
              </w:rPr>
              <w:t xml:space="preserve"> </w:t>
            </w:r>
            <w:r w:rsidRPr="00814064">
              <w:rPr>
                <w:rFonts w:asciiTheme="minorHAnsi" w:hAnsiTheme="minorHAnsi"/>
                <w:i/>
                <w:sz w:val="16"/>
                <w:szCs w:val="16"/>
              </w:rPr>
              <w:t>4.2.1 Gospodarka wodno-ściekowa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32 630 665,00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32 630 665,00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F0591D" w:rsidP="00F0591D">
            <w:pPr>
              <w:jc w:val="both"/>
              <w:rPr>
                <w:rFonts w:asciiTheme="minorHAnsi" w:hAnsiTheme="minorHAnsi"/>
                <w:i/>
                <w:sz w:val="16"/>
                <w:szCs w:val="16"/>
              </w:rPr>
            </w:pPr>
            <w:r w:rsidRPr="00814064">
              <w:rPr>
                <w:rFonts w:asciiTheme="minorHAnsi" w:hAnsiTheme="minorHAnsi"/>
                <w:i/>
                <w:sz w:val="16"/>
                <w:szCs w:val="16"/>
              </w:rPr>
              <w:t xml:space="preserve"> 5 758 352,00</w:t>
            </w:r>
          </w:p>
        </w:tc>
        <w:tc>
          <w:tcPr>
            <w:tcW w:w="924" w:type="dxa"/>
          </w:tcPr>
          <w:p w:rsidR="002047F8" w:rsidRPr="00814064" w:rsidRDefault="00F0591D" w:rsidP="00F0591D">
            <w:pPr>
              <w:jc w:val="both"/>
              <w:rPr>
                <w:rFonts w:asciiTheme="minorHAnsi" w:hAnsiTheme="minorHAnsi"/>
                <w:i/>
                <w:sz w:val="16"/>
                <w:szCs w:val="16"/>
              </w:rPr>
            </w:pPr>
            <w:r w:rsidRPr="00814064">
              <w:rPr>
                <w:rFonts w:asciiTheme="minorHAnsi" w:hAnsiTheme="minorHAnsi"/>
                <w:i/>
                <w:sz w:val="16"/>
                <w:szCs w:val="16"/>
              </w:rPr>
              <w:t xml:space="preserve"> 5 182 517,00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4 608 549,00</w:t>
            </w:r>
          </w:p>
        </w:tc>
        <w:tc>
          <w:tcPr>
            <w:tcW w:w="819" w:type="dxa"/>
          </w:tcPr>
          <w:p w:rsidR="002047F8" w:rsidRPr="00814064" w:rsidRDefault="00F0591D" w:rsidP="00F0591D">
            <w:pPr>
              <w:jc w:val="both"/>
              <w:rPr>
                <w:rFonts w:asciiTheme="minorHAnsi" w:hAnsiTheme="minorHAnsi"/>
                <w:i/>
                <w:sz w:val="16"/>
                <w:szCs w:val="16"/>
              </w:rPr>
            </w:pPr>
            <w:r w:rsidRPr="00814064">
              <w:rPr>
                <w:rFonts w:asciiTheme="minorHAnsi" w:hAnsiTheme="minorHAnsi"/>
                <w:i/>
                <w:sz w:val="16"/>
                <w:szCs w:val="16"/>
              </w:rPr>
              <w:t>573 968,00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575 835,00</w:t>
            </w:r>
          </w:p>
        </w:tc>
        <w:tc>
          <w:tcPr>
            <w:tcW w:w="871" w:type="dxa"/>
          </w:tcPr>
          <w:p w:rsidR="002047F8" w:rsidRPr="00814064" w:rsidRDefault="00EC5811" w:rsidP="00EC5811">
            <w:pPr>
              <w:jc w:val="both"/>
              <w:rPr>
                <w:rFonts w:asciiTheme="minorHAnsi" w:hAnsiTheme="minorHAnsi"/>
                <w:i/>
                <w:sz w:val="16"/>
                <w:szCs w:val="16"/>
              </w:rPr>
            </w:pPr>
            <w:r w:rsidRPr="00814064">
              <w:rPr>
                <w:rFonts w:asciiTheme="minorHAnsi" w:hAnsiTheme="minorHAnsi"/>
                <w:i/>
                <w:sz w:val="16"/>
                <w:szCs w:val="16"/>
              </w:rPr>
              <w:t xml:space="preserve"> 38 389 017,00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w:t>
            </w:r>
            <w:r w:rsidR="007C05E8" w:rsidRPr="00814064">
              <w:rPr>
                <w:rFonts w:asciiTheme="minorHAnsi" w:hAnsiTheme="minorHAnsi"/>
                <w:i/>
                <w:sz w:val="16"/>
                <w:szCs w:val="16"/>
              </w:rPr>
              <w:t xml:space="preserve"> </w:t>
            </w:r>
            <w:r w:rsidRPr="00814064">
              <w:rPr>
                <w:rFonts w:asciiTheme="minorHAnsi" w:hAnsiTheme="minorHAnsi"/>
                <w:i/>
                <w:sz w:val="16"/>
                <w:szCs w:val="16"/>
              </w:rPr>
              <w:t>4.2.2 Gospodarka wodno-ściekowa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12 800 000,00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12 800 000,00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2 258 823,00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2 032 941,00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1 807 791,00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225 150,00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225 882,00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15 058 823,00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4.2.3 Gospodarka wodno-ściekowa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1 411 766,00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1 270 589,00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1 129 870,00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140 719,00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141 177,00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9 411 766,00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4.2.4 Gospodarka wodno-ściekowa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8 200 000,00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8 200 000,00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EC5811" w:rsidP="00EC5811">
            <w:pPr>
              <w:jc w:val="both"/>
              <w:rPr>
                <w:rFonts w:asciiTheme="minorHAnsi" w:hAnsiTheme="minorHAnsi"/>
                <w:i/>
                <w:sz w:val="16"/>
                <w:szCs w:val="16"/>
              </w:rPr>
            </w:pPr>
            <w:r w:rsidRPr="00814064">
              <w:rPr>
                <w:rFonts w:asciiTheme="minorHAnsi" w:hAnsiTheme="minorHAnsi"/>
                <w:i/>
                <w:sz w:val="16"/>
                <w:szCs w:val="16"/>
              </w:rPr>
              <w:t xml:space="preserve"> 1 447 059,00</w:t>
            </w:r>
          </w:p>
        </w:tc>
        <w:tc>
          <w:tcPr>
            <w:tcW w:w="924" w:type="dxa"/>
          </w:tcPr>
          <w:p w:rsidR="002047F8" w:rsidRPr="00814064" w:rsidRDefault="00EC5811" w:rsidP="00EC5811">
            <w:pPr>
              <w:jc w:val="both"/>
              <w:rPr>
                <w:rFonts w:asciiTheme="minorHAnsi" w:hAnsiTheme="minorHAnsi"/>
                <w:i/>
                <w:sz w:val="16"/>
                <w:szCs w:val="16"/>
              </w:rPr>
            </w:pPr>
            <w:r w:rsidRPr="00814064">
              <w:rPr>
                <w:rFonts w:asciiTheme="minorHAnsi" w:hAnsiTheme="minorHAnsi"/>
                <w:i/>
                <w:sz w:val="16"/>
                <w:szCs w:val="16"/>
              </w:rPr>
              <w:t xml:space="preserve"> 1 302 353,00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EC5811" w:rsidP="00EC5811">
            <w:pPr>
              <w:jc w:val="both"/>
              <w:rPr>
                <w:rFonts w:asciiTheme="minorHAnsi" w:hAnsiTheme="minorHAnsi"/>
                <w:i/>
                <w:sz w:val="16"/>
                <w:szCs w:val="16"/>
              </w:rPr>
            </w:pPr>
            <w:r w:rsidRPr="00814064">
              <w:rPr>
                <w:rFonts w:asciiTheme="minorHAnsi" w:hAnsiTheme="minorHAnsi"/>
                <w:i/>
                <w:sz w:val="16"/>
                <w:szCs w:val="16"/>
              </w:rPr>
              <w:t xml:space="preserve"> 1 158 116,00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144 237,00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144 706,00</w:t>
            </w:r>
          </w:p>
        </w:tc>
        <w:tc>
          <w:tcPr>
            <w:tcW w:w="871" w:type="dxa"/>
          </w:tcPr>
          <w:p w:rsidR="002047F8" w:rsidRPr="00814064" w:rsidRDefault="00EC5811" w:rsidP="00EC5811">
            <w:pPr>
              <w:jc w:val="both"/>
              <w:rPr>
                <w:rFonts w:asciiTheme="minorHAnsi" w:hAnsiTheme="minorHAnsi"/>
                <w:i/>
                <w:sz w:val="16"/>
                <w:szCs w:val="16"/>
              </w:rPr>
            </w:pPr>
            <w:r w:rsidRPr="00814064">
              <w:rPr>
                <w:rFonts w:asciiTheme="minorHAnsi" w:hAnsiTheme="minorHAnsi"/>
                <w:i/>
                <w:sz w:val="16"/>
                <w:szCs w:val="16"/>
              </w:rPr>
              <w:t xml:space="preserve"> 9 647 059,00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Działanie nr 4.3 Dziedzictwo kulturowe </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6.3)</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5 294 118,00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4 768 233,00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1 411 765,00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3 356 468,00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525 885,00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35 294 118,00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4.3.1 Dziedzictwo kulturowe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3 264 706,00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2 940 410,00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870 588,00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2 069 822,00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324 296,00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21 764 706,00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4.3.2 Dziedzictwo kulturowe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794 118,00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715 235,00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211 765,00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503 470,00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78 883,00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5 294 118,00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4.3.3 Dziedzictwo kulturowe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705 882,00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635 764,00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188 235,00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447 529,00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70 118,00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4 705 882,00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4.3.4 Dziedzictwo kulturowe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529 412,00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476 824,00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141 177,00</w:t>
            </w:r>
          </w:p>
        </w:tc>
        <w:tc>
          <w:tcPr>
            <w:tcW w:w="819" w:type="dxa"/>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335 647,00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52 588,00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3 529 412,00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4.4. Ochrona i udostępnianie zasobów przyrodniczych</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6.4)</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26 400 000,00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26 400 000,00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4 658 824,00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3 727 059,00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3 416 471,00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310 588,00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931 765,00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31 058 824,00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4.4.1 Ochrona i udostępnianie zasobów przyrodniczych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15 400 000,00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15 400 000,00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2 717 647,00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2 174 117,00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1 992 941,00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181 176,00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543 530,00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18 117 647,00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4.4.2 Ochrona i udostępnianie zasobów przyrodniczych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794 118,00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635 294,00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582 353,00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52 941,00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158 824,00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5 294 118,00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4.4.3 Ochrona i udostępnianie zasobów przyrodniczych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617 646,00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494 117,00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452 941,00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41 176,00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123 529,00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4 117 646,00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4.4.4 Ochrona i udostępnianie zasobów przyrodniczych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529 413,00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423 531,00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388 236,00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35 295,00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105 882,00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3 529 413,00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28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Działanie nr 4.5 Bezpieczeństwo </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5.2)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26 000 000,00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26 000 000,00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4 588 235,00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4 282 353,00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4 282 353,00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305 882,00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30 588 235,00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4.5.1 Bezpieczeństwo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3 617 647,00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3 376 471,00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3 376 471,00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241 176,00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24 117 647,00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4.5.2 Bezpieczeństwo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970 588,00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905 882,00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905 882,00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64 706,00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6 470 588,00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285"/>
        </w:trPr>
        <w:tc>
          <w:tcPr>
            <w:tcW w:w="1242"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oś priorytetowa nr 5 </w:t>
            </w:r>
          </w:p>
        </w:tc>
        <w:tc>
          <w:tcPr>
            <w:tcW w:w="993"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Transport (EFRR)</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340 626 305,00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340 626 305,00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shd w:val="clear" w:color="auto" w:fill="DBE5F1" w:themeFill="accent1" w:themeFillTint="33"/>
          </w:tcPr>
          <w:p w:rsidR="002047F8" w:rsidRPr="00814064" w:rsidRDefault="0059693D" w:rsidP="0059693D">
            <w:pPr>
              <w:jc w:val="both"/>
              <w:rPr>
                <w:rFonts w:asciiTheme="minorHAnsi" w:hAnsiTheme="minorHAnsi"/>
                <w:i/>
                <w:sz w:val="16"/>
                <w:szCs w:val="16"/>
              </w:rPr>
            </w:pPr>
            <w:r w:rsidRPr="00814064">
              <w:rPr>
                <w:rFonts w:asciiTheme="minorHAnsi" w:hAnsiTheme="minorHAnsi"/>
                <w:i/>
                <w:sz w:val="16"/>
                <w:szCs w:val="16"/>
              </w:rPr>
              <w:t xml:space="preserve"> 60 110 525,00</w:t>
            </w:r>
          </w:p>
        </w:tc>
        <w:tc>
          <w:tcPr>
            <w:tcW w:w="924" w:type="dxa"/>
            <w:shd w:val="clear" w:color="auto" w:fill="DBE5F1" w:themeFill="accent1" w:themeFillTint="33"/>
          </w:tcPr>
          <w:p w:rsidR="002047F8" w:rsidRPr="00814064" w:rsidRDefault="0059693D" w:rsidP="0059693D">
            <w:pPr>
              <w:jc w:val="both"/>
              <w:rPr>
                <w:rFonts w:asciiTheme="minorHAnsi" w:hAnsiTheme="minorHAnsi"/>
                <w:i/>
                <w:sz w:val="16"/>
                <w:szCs w:val="16"/>
              </w:rPr>
            </w:pPr>
            <w:r w:rsidRPr="00814064">
              <w:rPr>
                <w:rFonts w:asciiTheme="minorHAnsi" w:hAnsiTheme="minorHAnsi"/>
                <w:i/>
                <w:sz w:val="16"/>
                <w:szCs w:val="16"/>
              </w:rPr>
              <w:t xml:space="preserve"> 51 339 341,00</w:t>
            </w:r>
          </w:p>
        </w:tc>
        <w:tc>
          <w:tcPr>
            <w:tcW w:w="819" w:type="dxa"/>
            <w:shd w:val="clear" w:color="auto" w:fill="DBE5F1" w:themeFill="accent1" w:themeFillTint="33"/>
          </w:tcPr>
          <w:p w:rsidR="002047F8" w:rsidRPr="00814064" w:rsidRDefault="00ED02C0" w:rsidP="002047F8">
            <w:pPr>
              <w:jc w:val="both"/>
              <w:rPr>
                <w:rFonts w:asciiTheme="minorHAnsi" w:hAnsiTheme="minorHAnsi"/>
                <w:i/>
                <w:sz w:val="16"/>
                <w:szCs w:val="16"/>
              </w:rPr>
            </w:pPr>
            <w:r>
              <w:rPr>
                <w:rFonts w:asciiTheme="minorHAnsi" w:hAnsiTheme="minorHAnsi"/>
                <w:i/>
                <w:sz w:val="16"/>
                <w:szCs w:val="16"/>
              </w:rPr>
              <w:t xml:space="preserve"> 16 533 074,00</w:t>
            </w:r>
          </w:p>
        </w:tc>
        <w:tc>
          <w:tcPr>
            <w:tcW w:w="766" w:type="dxa"/>
            <w:shd w:val="clear" w:color="auto" w:fill="DBE5F1" w:themeFill="accent1" w:themeFillTint="33"/>
          </w:tcPr>
          <w:p w:rsidR="002047F8" w:rsidRPr="00814064" w:rsidRDefault="0059693D" w:rsidP="0059693D">
            <w:pPr>
              <w:jc w:val="both"/>
              <w:rPr>
                <w:rFonts w:asciiTheme="minorHAnsi" w:hAnsiTheme="minorHAnsi"/>
                <w:i/>
                <w:sz w:val="16"/>
                <w:szCs w:val="16"/>
              </w:rPr>
            </w:pPr>
            <w:r w:rsidRPr="00814064">
              <w:rPr>
                <w:rFonts w:asciiTheme="minorHAnsi" w:hAnsiTheme="minorHAnsi"/>
                <w:i/>
                <w:sz w:val="16"/>
                <w:szCs w:val="16"/>
              </w:rPr>
              <w:t xml:space="preserve"> 8 497 500,00</w:t>
            </w:r>
          </w:p>
        </w:tc>
        <w:tc>
          <w:tcPr>
            <w:tcW w:w="819" w:type="dxa"/>
            <w:shd w:val="clear" w:color="auto" w:fill="DBE5F1" w:themeFill="accent1" w:themeFillTint="33"/>
          </w:tcPr>
          <w:p w:rsidR="002047F8" w:rsidRPr="00814064" w:rsidRDefault="0059693D" w:rsidP="0059693D">
            <w:pPr>
              <w:jc w:val="both"/>
              <w:rPr>
                <w:rFonts w:asciiTheme="minorHAnsi" w:hAnsiTheme="minorHAnsi"/>
                <w:i/>
                <w:sz w:val="16"/>
                <w:szCs w:val="16"/>
              </w:rPr>
            </w:pPr>
            <w:r w:rsidRPr="00814064">
              <w:rPr>
                <w:rFonts w:asciiTheme="minorHAnsi" w:hAnsiTheme="minorHAnsi"/>
                <w:i/>
                <w:sz w:val="16"/>
                <w:szCs w:val="16"/>
              </w:rPr>
              <w:t xml:space="preserve"> 8 512 189,00</w:t>
            </w:r>
          </w:p>
        </w:tc>
        <w:tc>
          <w:tcPr>
            <w:tcW w:w="819" w:type="dxa"/>
            <w:shd w:val="clear" w:color="auto" w:fill="DBE5F1" w:themeFill="accent1" w:themeFillTint="33"/>
          </w:tcPr>
          <w:p w:rsidR="002047F8" w:rsidRPr="00814064" w:rsidRDefault="0059693D" w:rsidP="00167215">
            <w:pPr>
              <w:jc w:val="both"/>
              <w:rPr>
                <w:rFonts w:asciiTheme="minorHAnsi" w:hAnsiTheme="minorHAnsi"/>
                <w:i/>
                <w:sz w:val="16"/>
                <w:szCs w:val="16"/>
              </w:rPr>
            </w:pPr>
            <w:r w:rsidRPr="00814064">
              <w:rPr>
                <w:rFonts w:asciiTheme="minorHAnsi" w:hAnsiTheme="minorHAnsi"/>
                <w:i/>
                <w:sz w:val="16"/>
                <w:szCs w:val="16"/>
              </w:rPr>
              <w:t xml:space="preserve"> </w:t>
            </w:r>
            <w:r w:rsidR="00167215">
              <w:rPr>
                <w:rFonts w:asciiTheme="minorHAnsi" w:hAnsiTheme="minorHAnsi"/>
                <w:i/>
                <w:sz w:val="16"/>
                <w:szCs w:val="16"/>
              </w:rPr>
              <w:t xml:space="preserve"> 17 796 578,00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8 771 184,00</w:t>
            </w:r>
          </w:p>
        </w:tc>
        <w:tc>
          <w:tcPr>
            <w:tcW w:w="871" w:type="dxa"/>
            <w:shd w:val="clear" w:color="auto" w:fill="DBE5F1" w:themeFill="accent1" w:themeFillTint="33"/>
          </w:tcPr>
          <w:p w:rsidR="002047F8" w:rsidRPr="00814064" w:rsidRDefault="0059693D" w:rsidP="002047F8">
            <w:pPr>
              <w:jc w:val="both"/>
              <w:rPr>
                <w:rFonts w:asciiTheme="minorHAnsi" w:hAnsiTheme="minorHAnsi"/>
                <w:i/>
                <w:sz w:val="16"/>
                <w:szCs w:val="16"/>
              </w:rPr>
            </w:pPr>
            <w:r w:rsidRPr="00814064">
              <w:rPr>
                <w:rFonts w:asciiTheme="minorHAnsi" w:hAnsiTheme="minorHAnsi"/>
                <w:i/>
                <w:sz w:val="16"/>
                <w:szCs w:val="16"/>
              </w:rPr>
              <w:t xml:space="preserve"> 400 736 830,00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320 188 727,00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20 437 578,00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6,00%</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nr 5.1 Drogowa dostępność transportowa</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7.2)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190 075 661,00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190 075 661,00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 xml:space="preserve"> 33 542 763,00</w:t>
            </w:r>
          </w:p>
        </w:tc>
        <w:tc>
          <w:tcPr>
            <w:tcW w:w="924"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 xml:space="preserve"> 33 542 763,00</w:t>
            </w:r>
          </w:p>
        </w:tc>
        <w:tc>
          <w:tcPr>
            <w:tcW w:w="819"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16 533 074,00</w:t>
            </w:r>
          </w:p>
        </w:tc>
        <w:tc>
          <w:tcPr>
            <w:tcW w:w="766"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8 497 500,00</w:t>
            </w:r>
          </w:p>
        </w:tc>
        <w:tc>
          <w:tcPr>
            <w:tcW w:w="819"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 xml:space="preserve"> 8 512 189,00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 xml:space="preserve"> 223 618 424,00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5.1.1 Drogowa dostępność transportowa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140 075 661,00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140 075 661,00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24 719 234,00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24 719 234,00</w:t>
            </w:r>
          </w:p>
        </w:tc>
        <w:tc>
          <w:tcPr>
            <w:tcW w:w="819"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 xml:space="preserve"> 12 183 997,00</w:t>
            </w:r>
          </w:p>
        </w:tc>
        <w:tc>
          <w:tcPr>
            <w:tcW w:w="766"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 xml:space="preserve"> 6 262 206,00</w:t>
            </w:r>
          </w:p>
        </w:tc>
        <w:tc>
          <w:tcPr>
            <w:tcW w:w="819" w:type="dxa"/>
          </w:tcPr>
          <w:p w:rsidR="002047F8" w:rsidRPr="00814064" w:rsidRDefault="00005CDE" w:rsidP="002047F8">
            <w:pPr>
              <w:jc w:val="both"/>
              <w:rPr>
                <w:rFonts w:asciiTheme="minorHAnsi" w:hAnsiTheme="minorHAnsi"/>
                <w:i/>
                <w:sz w:val="16"/>
                <w:szCs w:val="16"/>
              </w:rPr>
            </w:pPr>
            <w:r w:rsidRPr="00814064">
              <w:rPr>
                <w:rFonts w:asciiTheme="minorHAnsi" w:hAnsiTheme="minorHAnsi"/>
                <w:i/>
                <w:sz w:val="16"/>
                <w:szCs w:val="16"/>
              </w:rPr>
              <w:t xml:space="preserve"> 6 273 031,00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164 794 895,00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5.1.2 Drogowa dostępność transportowa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4 411 765,00</w:t>
            </w:r>
          </w:p>
        </w:tc>
        <w:tc>
          <w:tcPr>
            <w:tcW w:w="924"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4 411 765,00</w:t>
            </w:r>
          </w:p>
        </w:tc>
        <w:tc>
          <w:tcPr>
            <w:tcW w:w="819"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2 174 539,00</w:t>
            </w:r>
          </w:p>
        </w:tc>
        <w:tc>
          <w:tcPr>
            <w:tcW w:w="766"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1 117 647,00</w:t>
            </w:r>
          </w:p>
        </w:tc>
        <w:tc>
          <w:tcPr>
            <w:tcW w:w="819"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1 119 579,00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29 411 765,00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5.1.3 Drogowa dostępność transportowa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1 764 706,00</w:t>
            </w:r>
          </w:p>
        </w:tc>
        <w:tc>
          <w:tcPr>
            <w:tcW w:w="924"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1 764 706,00</w:t>
            </w:r>
          </w:p>
        </w:tc>
        <w:tc>
          <w:tcPr>
            <w:tcW w:w="819"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869 815,00</w:t>
            </w:r>
          </w:p>
        </w:tc>
        <w:tc>
          <w:tcPr>
            <w:tcW w:w="766"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447 059,00</w:t>
            </w:r>
          </w:p>
        </w:tc>
        <w:tc>
          <w:tcPr>
            <w:tcW w:w="819"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447 832,00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0000A0" w:rsidP="002047F8">
            <w:pPr>
              <w:jc w:val="both"/>
              <w:rPr>
                <w:rFonts w:asciiTheme="minorHAnsi" w:hAnsiTheme="minorHAnsi"/>
                <w:i/>
                <w:sz w:val="16"/>
                <w:szCs w:val="16"/>
              </w:rPr>
            </w:pPr>
            <w:r w:rsidRPr="00814064">
              <w:rPr>
                <w:rFonts w:asciiTheme="minorHAnsi" w:hAnsiTheme="minorHAnsi"/>
                <w:i/>
                <w:sz w:val="16"/>
                <w:szCs w:val="16"/>
              </w:rPr>
              <w:t xml:space="preserve"> 11 764 706,00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5.1.4 Drogowa dostępność transportowa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7A3437" w:rsidP="002047F8">
            <w:pPr>
              <w:jc w:val="both"/>
              <w:rPr>
                <w:rFonts w:asciiTheme="minorHAnsi" w:hAnsiTheme="minorHAnsi"/>
                <w:i/>
                <w:sz w:val="16"/>
                <w:szCs w:val="16"/>
              </w:rPr>
            </w:pPr>
            <w:r w:rsidRPr="00814064">
              <w:rPr>
                <w:rFonts w:asciiTheme="minorHAnsi" w:hAnsiTheme="minorHAnsi"/>
                <w:i/>
                <w:sz w:val="16"/>
                <w:szCs w:val="16"/>
              </w:rPr>
              <w:t xml:space="preserve"> </w:t>
            </w:r>
            <w:r w:rsidR="004868A0" w:rsidRPr="00814064">
              <w:rPr>
                <w:rFonts w:asciiTheme="minorHAnsi" w:hAnsiTheme="minorHAnsi"/>
                <w:i/>
                <w:sz w:val="16"/>
                <w:szCs w:val="16"/>
              </w:rPr>
              <w:t>2 647 058,00</w:t>
            </w:r>
          </w:p>
        </w:tc>
        <w:tc>
          <w:tcPr>
            <w:tcW w:w="924"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2 647 058,00</w:t>
            </w:r>
          </w:p>
        </w:tc>
        <w:tc>
          <w:tcPr>
            <w:tcW w:w="819"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1 304 723,00</w:t>
            </w:r>
          </w:p>
        </w:tc>
        <w:tc>
          <w:tcPr>
            <w:tcW w:w="766"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670 588,00</w:t>
            </w:r>
          </w:p>
        </w:tc>
        <w:tc>
          <w:tcPr>
            <w:tcW w:w="819"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671 747,00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17 647 058,00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4868A0" w:rsidRPr="00814064" w:rsidRDefault="004868A0">
            <w:pPr>
              <w:jc w:val="both"/>
              <w:rPr>
                <w:rFonts w:asciiTheme="minorHAnsi" w:hAnsiTheme="minorHAnsi"/>
                <w:i/>
                <w:sz w:val="16"/>
                <w:szCs w:val="16"/>
              </w:rPr>
            </w:pPr>
            <w:r w:rsidRPr="00814064">
              <w:rPr>
                <w:rFonts w:asciiTheme="minorHAnsi" w:hAnsiTheme="minorHAnsi"/>
                <w:i/>
                <w:sz w:val="16"/>
                <w:szCs w:val="16"/>
              </w:rPr>
              <w:t>Działanie nr 5.2 System transportu kolejowego</w:t>
            </w:r>
          </w:p>
        </w:tc>
        <w:tc>
          <w:tcPr>
            <w:tcW w:w="993" w:type="dxa"/>
          </w:tcPr>
          <w:p w:rsidR="004868A0" w:rsidRPr="00814064" w:rsidRDefault="004868A0">
            <w:pPr>
              <w:jc w:val="both"/>
              <w:rPr>
                <w:rFonts w:asciiTheme="minorHAnsi" w:hAnsiTheme="minorHAnsi"/>
                <w:i/>
                <w:sz w:val="16"/>
                <w:szCs w:val="16"/>
              </w:rPr>
            </w:pPr>
            <w:r w:rsidRPr="00814064">
              <w:rPr>
                <w:rFonts w:asciiTheme="minorHAnsi" w:hAnsiTheme="minorHAnsi"/>
                <w:i/>
                <w:sz w:val="16"/>
                <w:szCs w:val="16"/>
              </w:rPr>
              <w:t>(PI 7.4)</w:t>
            </w:r>
          </w:p>
        </w:tc>
        <w:tc>
          <w:tcPr>
            <w:tcW w:w="293" w:type="dxa"/>
            <w:vMerge/>
          </w:tcPr>
          <w:p w:rsidR="004868A0" w:rsidRPr="00814064" w:rsidRDefault="004868A0" w:rsidP="002047F8">
            <w:pPr>
              <w:jc w:val="both"/>
              <w:rPr>
                <w:rFonts w:asciiTheme="minorHAnsi" w:hAnsiTheme="minorHAnsi"/>
                <w:i/>
                <w:sz w:val="16"/>
                <w:szCs w:val="16"/>
              </w:rPr>
            </w:pPr>
          </w:p>
        </w:tc>
        <w:tc>
          <w:tcPr>
            <w:tcW w:w="523"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150 550 644,00</w:t>
            </w:r>
          </w:p>
        </w:tc>
        <w:tc>
          <w:tcPr>
            <w:tcW w:w="429"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150 550 644,00</w:t>
            </w:r>
          </w:p>
        </w:tc>
        <w:tc>
          <w:tcPr>
            <w:tcW w:w="507"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26 567 762,00</w:t>
            </w:r>
          </w:p>
        </w:tc>
        <w:tc>
          <w:tcPr>
            <w:tcW w:w="924" w:type="dxa"/>
            <w:vAlign w:val="center"/>
          </w:tcPr>
          <w:p w:rsidR="004868A0" w:rsidRPr="00814064" w:rsidRDefault="004868A0" w:rsidP="004868A0">
            <w:pPr>
              <w:jc w:val="both"/>
              <w:rPr>
                <w:rFonts w:asciiTheme="minorHAnsi" w:hAnsiTheme="minorHAnsi"/>
                <w:i/>
                <w:sz w:val="16"/>
                <w:szCs w:val="16"/>
              </w:rPr>
            </w:pPr>
            <w:r w:rsidRPr="00814064">
              <w:rPr>
                <w:rFonts w:asciiTheme="minorHAnsi" w:hAnsiTheme="minorHAnsi" w:cs="Arial"/>
                <w:sz w:val="16"/>
                <w:szCs w:val="16"/>
              </w:rPr>
              <w:t>17 796 578,00</w:t>
            </w:r>
          </w:p>
        </w:tc>
        <w:tc>
          <w:tcPr>
            <w:tcW w:w="819" w:type="dxa"/>
            <w:vAlign w:val="center"/>
          </w:tcPr>
          <w:p w:rsidR="004868A0" w:rsidRPr="00814064" w:rsidRDefault="00167215" w:rsidP="004868A0">
            <w:pPr>
              <w:jc w:val="both"/>
              <w:rPr>
                <w:rFonts w:asciiTheme="minorHAnsi" w:hAnsiTheme="minorHAnsi"/>
                <w:i/>
                <w:sz w:val="16"/>
                <w:szCs w:val="16"/>
              </w:rPr>
            </w:pPr>
            <w:r>
              <w:rPr>
                <w:rFonts w:asciiTheme="minorHAnsi" w:hAnsiTheme="minorHAnsi" w:cs="Arial"/>
                <w:sz w:val="16"/>
                <w:szCs w:val="16"/>
              </w:rPr>
              <w:t xml:space="preserve"> 0,00</w:t>
            </w:r>
          </w:p>
        </w:tc>
        <w:tc>
          <w:tcPr>
            <w:tcW w:w="766"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4868A0" w:rsidRPr="00814064" w:rsidRDefault="004868A0" w:rsidP="00167215">
            <w:pPr>
              <w:jc w:val="both"/>
              <w:rPr>
                <w:rFonts w:asciiTheme="minorHAnsi" w:hAnsiTheme="minorHAnsi"/>
                <w:i/>
                <w:sz w:val="16"/>
                <w:szCs w:val="16"/>
              </w:rPr>
            </w:pPr>
            <w:r w:rsidRPr="00814064">
              <w:rPr>
                <w:rFonts w:asciiTheme="minorHAnsi" w:hAnsiTheme="minorHAnsi"/>
                <w:i/>
                <w:sz w:val="16"/>
                <w:szCs w:val="16"/>
              </w:rPr>
              <w:t xml:space="preserve"> </w:t>
            </w:r>
            <w:r w:rsidR="00167215">
              <w:rPr>
                <w:rFonts w:asciiTheme="minorHAnsi" w:hAnsiTheme="minorHAnsi"/>
                <w:i/>
                <w:sz w:val="16"/>
                <w:szCs w:val="16"/>
              </w:rPr>
              <w:t xml:space="preserve"> 17 796 578,00</w:t>
            </w:r>
          </w:p>
        </w:tc>
        <w:tc>
          <w:tcPr>
            <w:tcW w:w="766"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8 771 184,00</w:t>
            </w:r>
          </w:p>
        </w:tc>
        <w:tc>
          <w:tcPr>
            <w:tcW w:w="871" w:type="dxa"/>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177 118 406,00</w:t>
            </w:r>
          </w:p>
        </w:tc>
        <w:tc>
          <w:tcPr>
            <w:tcW w:w="691" w:type="dxa"/>
            <w:shd w:val="clear" w:color="auto" w:fill="FDE9D9" w:themeFill="accent6" w:themeFillTint="33"/>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4868A0" w:rsidRPr="00814064" w:rsidRDefault="004868A0"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4868A0" w:rsidRPr="00814064" w:rsidRDefault="004868A0">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5.2.1 System transportu kolejowego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111 550 644,00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111 550 644,00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19 685 409,00</w:t>
            </w:r>
          </w:p>
        </w:tc>
        <w:tc>
          <w:tcPr>
            <w:tcW w:w="924"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13 186 392,00</w:t>
            </w:r>
          </w:p>
        </w:tc>
        <w:tc>
          <w:tcPr>
            <w:tcW w:w="819" w:type="dxa"/>
          </w:tcPr>
          <w:p w:rsidR="002047F8" w:rsidRPr="00814064" w:rsidRDefault="004868A0" w:rsidP="00C17543">
            <w:pPr>
              <w:jc w:val="both"/>
              <w:rPr>
                <w:rFonts w:asciiTheme="minorHAnsi" w:hAnsiTheme="minorHAnsi"/>
                <w:i/>
                <w:sz w:val="16"/>
                <w:szCs w:val="16"/>
              </w:rPr>
            </w:pPr>
            <w:r w:rsidRPr="00814064">
              <w:rPr>
                <w:rFonts w:asciiTheme="minorHAnsi" w:hAnsiTheme="minorHAnsi"/>
                <w:i/>
                <w:sz w:val="16"/>
                <w:szCs w:val="16"/>
              </w:rPr>
              <w:t xml:space="preserve"> </w:t>
            </w:r>
            <w:r w:rsidR="00911149">
              <w:rPr>
                <w:rFonts w:asciiTheme="minorHAnsi" w:hAnsiTheme="minorHAnsi"/>
                <w:i/>
                <w:sz w:val="16"/>
                <w:szCs w:val="16"/>
              </w:rPr>
              <w:t xml:space="preserve"> </w:t>
            </w:r>
            <w:r w:rsidR="00C17543">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911149" w:rsidP="002047F8">
            <w:pPr>
              <w:jc w:val="both"/>
              <w:rPr>
                <w:rFonts w:asciiTheme="minorHAnsi" w:hAnsiTheme="minorHAnsi"/>
                <w:i/>
                <w:sz w:val="16"/>
                <w:szCs w:val="16"/>
              </w:rPr>
            </w:pPr>
            <w:r>
              <w:rPr>
                <w:rFonts w:asciiTheme="minorHAnsi" w:hAnsiTheme="minorHAnsi"/>
                <w:i/>
                <w:sz w:val="16"/>
                <w:szCs w:val="16"/>
              </w:rPr>
              <w:t xml:space="preserve"> 13 186 392,00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6 499 017,00</w:t>
            </w:r>
          </w:p>
        </w:tc>
        <w:tc>
          <w:tcPr>
            <w:tcW w:w="871"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131 236 053,00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5.2.2 System transportu kolejowego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17 300 000,00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17 300 000,00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w:t>
            </w:r>
            <w:r w:rsidR="004868A0" w:rsidRPr="00814064">
              <w:rPr>
                <w:rFonts w:asciiTheme="minorHAnsi" w:hAnsiTheme="minorHAnsi"/>
                <w:i/>
                <w:sz w:val="16"/>
                <w:szCs w:val="16"/>
              </w:rPr>
              <w:t> </w:t>
            </w:r>
            <w:r w:rsidRPr="00814064">
              <w:rPr>
                <w:rFonts w:asciiTheme="minorHAnsi" w:hAnsiTheme="minorHAnsi"/>
                <w:i/>
                <w:sz w:val="16"/>
                <w:szCs w:val="16"/>
              </w:rPr>
              <w:t>052 941,00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w:t>
            </w:r>
            <w:r w:rsidR="004868A0" w:rsidRPr="00814064">
              <w:rPr>
                <w:rFonts w:asciiTheme="minorHAnsi" w:hAnsiTheme="minorHAnsi"/>
                <w:i/>
                <w:sz w:val="16"/>
                <w:szCs w:val="16"/>
              </w:rPr>
              <w:t> </w:t>
            </w:r>
            <w:r w:rsidRPr="00814064">
              <w:rPr>
                <w:rFonts w:asciiTheme="minorHAnsi" w:hAnsiTheme="minorHAnsi"/>
                <w:i/>
                <w:sz w:val="16"/>
                <w:szCs w:val="16"/>
              </w:rPr>
              <w:t>045 031,00</w:t>
            </w:r>
          </w:p>
        </w:tc>
        <w:tc>
          <w:tcPr>
            <w:tcW w:w="819" w:type="dxa"/>
          </w:tcPr>
          <w:p w:rsidR="002047F8" w:rsidRPr="00814064" w:rsidRDefault="004868A0" w:rsidP="00FF4214">
            <w:pPr>
              <w:jc w:val="both"/>
              <w:rPr>
                <w:rFonts w:asciiTheme="minorHAnsi" w:hAnsiTheme="minorHAnsi"/>
                <w:i/>
                <w:sz w:val="16"/>
                <w:szCs w:val="16"/>
              </w:rPr>
            </w:pPr>
            <w:r w:rsidRPr="00814064">
              <w:rPr>
                <w:rFonts w:asciiTheme="minorHAnsi" w:hAnsiTheme="minorHAnsi"/>
                <w:i/>
                <w:sz w:val="16"/>
                <w:szCs w:val="16"/>
              </w:rPr>
              <w:t xml:space="preserve"> </w:t>
            </w:r>
            <w:r w:rsidR="00FF4214">
              <w:rPr>
                <w:rFonts w:asciiTheme="minorHAnsi" w:hAnsiTheme="minorHAnsi"/>
                <w:i/>
                <w:sz w:val="16"/>
                <w:szCs w:val="16"/>
              </w:rPr>
              <w:t xml:space="preserve"> 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4868A0" w:rsidP="00FF4214">
            <w:pPr>
              <w:jc w:val="both"/>
              <w:rPr>
                <w:rFonts w:asciiTheme="minorHAnsi" w:hAnsiTheme="minorHAnsi"/>
                <w:i/>
                <w:sz w:val="16"/>
                <w:szCs w:val="16"/>
              </w:rPr>
            </w:pPr>
            <w:r w:rsidRPr="00814064">
              <w:rPr>
                <w:rFonts w:asciiTheme="minorHAnsi" w:hAnsiTheme="minorHAnsi"/>
                <w:i/>
                <w:sz w:val="16"/>
                <w:szCs w:val="16"/>
              </w:rPr>
              <w:t xml:space="preserve"> </w:t>
            </w:r>
            <w:r w:rsidR="00FF4214">
              <w:rPr>
                <w:rFonts w:asciiTheme="minorHAnsi" w:hAnsiTheme="minorHAnsi"/>
                <w:i/>
                <w:sz w:val="16"/>
                <w:szCs w:val="16"/>
              </w:rPr>
              <w:t xml:space="preserve"> 2 045 031,00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1 007 910,00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20 352 941,00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5.2.3 System transportu kolejowego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529 412,00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354 630,00</w:t>
            </w:r>
          </w:p>
        </w:tc>
        <w:tc>
          <w:tcPr>
            <w:tcW w:w="819" w:type="dxa"/>
          </w:tcPr>
          <w:p w:rsidR="002047F8" w:rsidRPr="00814064" w:rsidRDefault="002047F8" w:rsidP="00FF4214">
            <w:pPr>
              <w:jc w:val="both"/>
              <w:rPr>
                <w:rFonts w:asciiTheme="minorHAnsi" w:hAnsiTheme="minorHAnsi"/>
                <w:i/>
                <w:sz w:val="16"/>
                <w:szCs w:val="16"/>
              </w:rPr>
            </w:pPr>
            <w:r w:rsidRPr="00814064">
              <w:rPr>
                <w:rFonts w:asciiTheme="minorHAnsi" w:hAnsiTheme="minorHAnsi"/>
                <w:i/>
                <w:sz w:val="16"/>
                <w:szCs w:val="16"/>
              </w:rPr>
              <w:t>0,00</w:t>
            </w:r>
            <w:r w:rsidR="004868A0" w:rsidRPr="00814064">
              <w:rPr>
                <w:rFonts w:asciiTheme="minorHAnsi" w:hAnsiTheme="minorHAnsi"/>
                <w:i/>
                <w:sz w:val="16"/>
                <w:szCs w:val="16"/>
              </w:rPr>
              <w:t xml:space="preserve"> </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4868A0" w:rsidP="00FF4214">
            <w:pPr>
              <w:jc w:val="both"/>
              <w:rPr>
                <w:rFonts w:asciiTheme="minorHAnsi" w:hAnsiTheme="minorHAnsi"/>
                <w:i/>
                <w:sz w:val="16"/>
                <w:szCs w:val="16"/>
              </w:rPr>
            </w:pPr>
            <w:r w:rsidRPr="00814064">
              <w:rPr>
                <w:rFonts w:asciiTheme="minorHAnsi" w:hAnsiTheme="minorHAnsi"/>
                <w:i/>
                <w:sz w:val="16"/>
                <w:szCs w:val="16"/>
              </w:rPr>
              <w:t xml:space="preserve"> </w:t>
            </w:r>
            <w:r w:rsidR="00FF4214">
              <w:rPr>
                <w:rFonts w:asciiTheme="minorHAnsi" w:hAnsiTheme="minorHAnsi"/>
                <w:i/>
                <w:sz w:val="16"/>
                <w:szCs w:val="16"/>
              </w:rPr>
              <w:t xml:space="preserve"> 354 630,00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174 782,00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3 529 412,00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5.2.4 System transportu kolejowego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18 700 000,00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18 700 000,00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w:t>
            </w:r>
            <w:r w:rsidR="004868A0" w:rsidRPr="00814064">
              <w:rPr>
                <w:rFonts w:asciiTheme="minorHAnsi" w:hAnsiTheme="minorHAnsi"/>
                <w:i/>
                <w:sz w:val="16"/>
                <w:szCs w:val="16"/>
              </w:rPr>
              <w:t> </w:t>
            </w:r>
            <w:r w:rsidRPr="00814064">
              <w:rPr>
                <w:rFonts w:asciiTheme="minorHAnsi" w:hAnsiTheme="minorHAnsi"/>
                <w:i/>
                <w:sz w:val="16"/>
                <w:szCs w:val="16"/>
              </w:rPr>
              <w:t>300 000,00</w:t>
            </w:r>
          </w:p>
        </w:tc>
        <w:tc>
          <w:tcPr>
            <w:tcW w:w="924" w:type="dxa"/>
          </w:tcPr>
          <w:p w:rsidR="002047F8" w:rsidRPr="00814064" w:rsidRDefault="002047F8" w:rsidP="004868A0">
            <w:pPr>
              <w:jc w:val="both"/>
              <w:rPr>
                <w:rFonts w:asciiTheme="minorHAnsi" w:hAnsiTheme="minorHAnsi"/>
                <w:i/>
                <w:sz w:val="16"/>
                <w:szCs w:val="16"/>
              </w:rPr>
            </w:pPr>
            <w:r w:rsidRPr="00814064">
              <w:rPr>
                <w:rFonts w:asciiTheme="minorHAnsi" w:hAnsiTheme="minorHAnsi"/>
                <w:i/>
                <w:sz w:val="16"/>
                <w:szCs w:val="16"/>
              </w:rPr>
              <w:t>2</w:t>
            </w:r>
            <w:r w:rsidR="004868A0" w:rsidRPr="00814064">
              <w:rPr>
                <w:rFonts w:asciiTheme="minorHAnsi" w:hAnsiTheme="minorHAnsi"/>
                <w:i/>
                <w:sz w:val="16"/>
                <w:szCs w:val="16"/>
              </w:rPr>
              <w:t> </w:t>
            </w:r>
            <w:r w:rsidRPr="00814064">
              <w:rPr>
                <w:rFonts w:asciiTheme="minorHAnsi" w:hAnsiTheme="minorHAnsi"/>
                <w:i/>
                <w:sz w:val="16"/>
                <w:szCs w:val="16"/>
              </w:rPr>
              <w:t>210 525,00</w:t>
            </w:r>
          </w:p>
        </w:tc>
        <w:tc>
          <w:tcPr>
            <w:tcW w:w="819" w:type="dxa"/>
          </w:tcPr>
          <w:p w:rsidR="002047F8" w:rsidRPr="00814064" w:rsidRDefault="004868A0" w:rsidP="00FF4214">
            <w:pPr>
              <w:jc w:val="both"/>
              <w:rPr>
                <w:rFonts w:asciiTheme="minorHAnsi" w:hAnsiTheme="minorHAnsi"/>
                <w:i/>
                <w:sz w:val="16"/>
                <w:szCs w:val="16"/>
              </w:rPr>
            </w:pPr>
            <w:r w:rsidRPr="00814064">
              <w:rPr>
                <w:rFonts w:asciiTheme="minorHAnsi" w:hAnsiTheme="minorHAnsi"/>
                <w:i/>
                <w:sz w:val="16"/>
                <w:szCs w:val="16"/>
              </w:rPr>
              <w:t xml:space="preserve"> </w:t>
            </w:r>
            <w:r w:rsidR="00FF4214">
              <w:rPr>
                <w:rFonts w:asciiTheme="minorHAnsi" w:hAnsiTheme="minorHAnsi"/>
                <w:i/>
                <w:sz w:val="16"/>
                <w:szCs w:val="16"/>
              </w:rPr>
              <w:t xml:space="preserve"> 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4868A0" w:rsidP="00FF4214">
            <w:pPr>
              <w:jc w:val="both"/>
              <w:rPr>
                <w:rFonts w:asciiTheme="minorHAnsi" w:hAnsiTheme="minorHAnsi"/>
                <w:i/>
                <w:sz w:val="16"/>
                <w:szCs w:val="16"/>
              </w:rPr>
            </w:pPr>
            <w:r w:rsidRPr="00814064">
              <w:rPr>
                <w:rFonts w:asciiTheme="minorHAnsi" w:hAnsiTheme="minorHAnsi"/>
                <w:i/>
                <w:sz w:val="16"/>
                <w:szCs w:val="16"/>
              </w:rPr>
              <w:t xml:space="preserve"> </w:t>
            </w:r>
            <w:r w:rsidR="00FF4214">
              <w:rPr>
                <w:rFonts w:asciiTheme="minorHAnsi" w:hAnsiTheme="minorHAnsi"/>
                <w:i/>
                <w:sz w:val="16"/>
                <w:szCs w:val="16"/>
              </w:rPr>
              <w:t xml:space="preserve"> 2 210 525,00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1 089 475,00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22 000 000,00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Oś priorytetowa nr 6</w:t>
            </w:r>
          </w:p>
        </w:tc>
        <w:tc>
          <w:tcPr>
            <w:tcW w:w="993"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Infrastruktura spójności społecznej (EFRR)</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163 026 832,00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163 026 832,00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28</w:t>
            </w:r>
            <w:r w:rsidR="004868A0" w:rsidRPr="00814064">
              <w:rPr>
                <w:rFonts w:asciiTheme="minorHAnsi" w:hAnsiTheme="minorHAnsi"/>
                <w:i/>
                <w:sz w:val="16"/>
                <w:szCs w:val="16"/>
              </w:rPr>
              <w:t> </w:t>
            </w:r>
            <w:r w:rsidRPr="00814064">
              <w:rPr>
                <w:rFonts w:asciiTheme="minorHAnsi" w:hAnsiTheme="minorHAnsi"/>
                <w:i/>
                <w:sz w:val="16"/>
                <w:szCs w:val="16"/>
              </w:rPr>
              <w:t>769 441,00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w:t>
            </w:r>
            <w:r w:rsidR="004868A0" w:rsidRPr="00814064">
              <w:rPr>
                <w:rFonts w:asciiTheme="minorHAnsi" w:hAnsiTheme="minorHAnsi"/>
                <w:i/>
                <w:sz w:val="16"/>
                <w:szCs w:val="16"/>
              </w:rPr>
              <w:t> </w:t>
            </w:r>
            <w:r w:rsidRPr="00814064">
              <w:rPr>
                <w:rFonts w:asciiTheme="minorHAnsi" w:hAnsiTheme="minorHAnsi"/>
                <w:i/>
                <w:sz w:val="16"/>
                <w:szCs w:val="16"/>
              </w:rPr>
              <w:t>104 942,00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w:t>
            </w:r>
            <w:r w:rsidR="004868A0" w:rsidRPr="00814064">
              <w:rPr>
                <w:rFonts w:asciiTheme="minorHAnsi" w:hAnsiTheme="minorHAnsi"/>
                <w:i/>
                <w:sz w:val="16"/>
                <w:szCs w:val="16"/>
              </w:rPr>
              <w:t> </w:t>
            </w:r>
            <w:r w:rsidRPr="00814064">
              <w:rPr>
                <w:rFonts w:asciiTheme="minorHAnsi" w:hAnsiTheme="minorHAnsi"/>
                <w:i/>
                <w:sz w:val="16"/>
                <w:szCs w:val="16"/>
              </w:rPr>
              <w:t>882 709,00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w:t>
            </w:r>
            <w:r w:rsidR="004868A0" w:rsidRPr="00814064">
              <w:rPr>
                <w:rFonts w:asciiTheme="minorHAnsi" w:hAnsiTheme="minorHAnsi"/>
                <w:i/>
                <w:sz w:val="16"/>
                <w:szCs w:val="16"/>
              </w:rPr>
              <w:t> </w:t>
            </w:r>
            <w:r w:rsidRPr="00814064">
              <w:rPr>
                <w:rFonts w:asciiTheme="minorHAnsi" w:hAnsiTheme="minorHAnsi"/>
                <w:i/>
                <w:sz w:val="16"/>
                <w:szCs w:val="16"/>
              </w:rPr>
              <w:t>487 649,00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2 734 584,00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6 664 499,00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191 796 273,00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153 245 222,00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9 781 610,00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6,00%</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nr 6.1  Inwestycje w infrastrukturę społeczną</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9.1)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33 006 900,00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33 006 900,00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5 824 747,00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4 659 798,00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1 685 490,00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2 003 517,00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970 791,00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1 164 949,00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38 831 647,00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6.1.1 Inwestycje w infrastrukturę społeczną-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16 756 900,00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16 756 900,00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2 957 100,00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2 365 680,00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855 687,00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1 017 143,00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492 850,00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591 420,00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19 714 000,00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6.1.2 Inwestycje w infrastrukturę społeczną-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1 323 529,00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1 058 823,00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382 986,00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455 249,00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220 588,00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264 706,00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8 823 529,00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6.1.3 Inwestycje w infrastrukturę społeczną-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441 176,00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352 941,00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127 662,00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151 750,00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73 529,00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88 235,00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2 941 176,00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6.1.4 Inwestycje w infrastrukturę społeczną-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6 250 000,00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6 250 000,00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1 102 942,00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882 354,00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319 155,00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379 375,00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183 824,00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220 588,00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7 352 942,00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Działanie nr 6.2 Inwestycje w infrastrukturę zdrowotną </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9.1)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56 608 280,00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56 608 280,00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9 989 697,00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7 944 813,00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1 029 908,00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5 582 945,00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1 331 960,00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2 044 884,00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66 597 977,00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nr 6.3 Rewitalizacja zdegradowanych obszarów</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 (PI 9.2)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73 411 652,00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73 411 652,00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12 954 997,00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9 500 331,00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7 167 311,00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1 901 187,00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431 833,00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3 454 666,00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86 366 649,00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6.3.1 Rewitalizacja zdegradowanych obszarów-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29 661 652,00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29 661 652,00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5 234 408,00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3 838 566,00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2 895 920,00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768 166,00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174 480,00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1 395 842,00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34 896 060,00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Poddziałanie 6.3.2 Rewitalizacja zdegradowanych obszarów- ZIT Wrocławskiego Obszaru Funkcjonalnego </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3 088 235,00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2 264 706,00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1 708 556,00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453 209,00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102 941,00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823 529,00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20 588 235,00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6.3.3 Rewitalizacja zdegradowanych obszarów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1 764 706,00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1 294 118,00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976 318,00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258 976,00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58 824,00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470 588,00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11 764 706,00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6.3.4 Rewitalizacja zdegradowanych obszarów-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16 250 000,00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16 250 000,00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2 867 648,00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2 102 941,00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1 586 517,00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420 836,00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95 588,00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764 707,00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19 117 648,00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oś priorytetowa nr 7</w:t>
            </w:r>
          </w:p>
        </w:tc>
        <w:tc>
          <w:tcPr>
            <w:tcW w:w="993"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Infrastruktura edukacyjna (EFRR)</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60 952 230,00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60 952 230,00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10 756 276,00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10 262 720,00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10 262 720,00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493 556,00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71 708 506,00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57 295 096,00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3 657 134,00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6,00%</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nr 7.1 Inwestycje w edukację przedszkolną, podstawową i gimnazjalną</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10.4)</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36 452 230,00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36 452 230,00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6 432 746,00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6 153 994,00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6 153 994,00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278 752,00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42 884 976,00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7.1.1 Inwestycje w edukację przedszkolną, podstawową i gimnazjalną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18 952 230,00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18 952 230,00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3 344 511,00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3 199 582,00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3 199 582,00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144 929,00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22 296 741,00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7.1.2 Inwestycje w edukację przedszkolną, podstawową i gimnazjalną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1 588 235,00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1 519 412,00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1 519 412,00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68 823,00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10 588 235,00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7.1.3 Inwestycje w edukację przedszkolną, podstawową i gimnazjalną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617 647,00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590 882,00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590 882,00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26 765,00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4 117 647,00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7.1.4 Inwestycje w edukację przedszkolną, podstawową i gimnazjalną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882 353,00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844 118,00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844 118,00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38 235,00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5 882 353,00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nr 7.2 Inwestycje w edukację ponadgimnazjalną, w tym zawodową</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(PI 10.4)</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24 500 000,00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24 500 000,00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4 323 530,00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4 108 726,00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4 108 726,00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214 804,00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28 823 530,00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7.2.1 Inwestycje w edukację ponadgimnazjalną</w:t>
            </w:r>
            <w:r w:rsidR="00EB4AB8">
              <w:rPr>
                <w:rFonts w:asciiTheme="minorHAnsi" w:hAnsiTheme="minorHAnsi"/>
                <w:i/>
                <w:sz w:val="16"/>
                <w:szCs w:val="16"/>
              </w:rPr>
              <w:t>,</w:t>
            </w:r>
            <w:r w:rsidRPr="00814064">
              <w:rPr>
                <w:rFonts w:asciiTheme="minorHAnsi" w:hAnsiTheme="minorHAnsi"/>
                <w:i/>
                <w:sz w:val="16"/>
                <w:szCs w:val="16"/>
              </w:rPr>
              <w:t xml:space="preserve"> w tym zawodową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2 470 588,00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2 347 843,00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2 347 843,00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122 745,00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16 470 588,00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7.2.2 Inwestycje w edukację ponadgimnazjalną</w:t>
            </w:r>
            <w:r w:rsidR="00EB4AB8">
              <w:rPr>
                <w:rFonts w:asciiTheme="minorHAnsi" w:hAnsiTheme="minorHAnsi"/>
                <w:i/>
                <w:sz w:val="16"/>
                <w:szCs w:val="16"/>
              </w:rPr>
              <w:t>,</w:t>
            </w:r>
            <w:r w:rsidRPr="00814064">
              <w:rPr>
                <w:rFonts w:asciiTheme="minorHAnsi" w:hAnsiTheme="minorHAnsi"/>
                <w:i/>
                <w:sz w:val="16"/>
                <w:szCs w:val="16"/>
              </w:rPr>
              <w:t xml:space="preserve"> w tym zawodową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882 354,00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838 516,00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838 516,00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43 838,00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5 882 354,00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7.2.3 Inwestycje w edukację ponadgimnazjalną</w:t>
            </w:r>
            <w:r w:rsidR="00EB4AB8">
              <w:rPr>
                <w:rFonts w:asciiTheme="minorHAnsi" w:hAnsiTheme="minorHAnsi"/>
                <w:i/>
                <w:sz w:val="16"/>
                <w:szCs w:val="16"/>
              </w:rPr>
              <w:t>,</w:t>
            </w:r>
            <w:r w:rsidRPr="00814064">
              <w:rPr>
                <w:rFonts w:asciiTheme="minorHAnsi" w:hAnsiTheme="minorHAnsi"/>
                <w:i/>
                <w:sz w:val="16"/>
                <w:szCs w:val="16"/>
              </w:rPr>
              <w:t xml:space="preserve"> w tym zawodową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2 500 000,00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441 177,00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419 258,00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419 258,00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21 919,00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2 941 177,00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7.2.4 Inwestycje w edukację ponadgimnazjalną</w:t>
            </w:r>
            <w:r w:rsidR="00EB4AB8">
              <w:rPr>
                <w:rFonts w:asciiTheme="minorHAnsi" w:hAnsiTheme="minorHAnsi"/>
                <w:i/>
                <w:sz w:val="16"/>
                <w:szCs w:val="16"/>
              </w:rPr>
              <w:t>,</w:t>
            </w:r>
            <w:r w:rsidRPr="00814064">
              <w:rPr>
                <w:rFonts w:asciiTheme="minorHAnsi" w:hAnsiTheme="minorHAnsi"/>
                <w:i/>
                <w:sz w:val="16"/>
                <w:szCs w:val="16"/>
              </w:rPr>
              <w:t xml:space="preserve"> w tym zawodową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3 000 000,00</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529 411,00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503 109,00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503 109,00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26 302,00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3 529 411,00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300"/>
        </w:trPr>
        <w:tc>
          <w:tcPr>
            <w:tcW w:w="1242"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oś priorytetowa nr 8</w:t>
            </w:r>
          </w:p>
        </w:tc>
        <w:tc>
          <w:tcPr>
            <w:tcW w:w="99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Rynek pracy (EFS)</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254 323 171,00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254 323 171,00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44 880 560,00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31 897 258,00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10 234 781,00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104 650,00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5 981 25</w:t>
            </w:r>
            <w:r w:rsidR="00291061">
              <w:rPr>
                <w:rFonts w:asciiTheme="minorHAnsi" w:hAnsiTheme="minorHAnsi"/>
                <w:i/>
                <w:sz w:val="16"/>
                <w:szCs w:val="16"/>
              </w:rPr>
              <w:t>0</w:t>
            </w:r>
            <w:r w:rsidRPr="00814064">
              <w:rPr>
                <w:rFonts w:asciiTheme="minorHAnsi" w:hAnsiTheme="minorHAnsi"/>
                <w:i/>
                <w:sz w:val="16"/>
                <w:szCs w:val="16"/>
              </w:rPr>
              <w:t>,00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15 576 57</w:t>
            </w:r>
            <w:r w:rsidR="00291061">
              <w:rPr>
                <w:rFonts w:asciiTheme="minorHAnsi" w:hAnsiTheme="minorHAnsi"/>
                <w:i/>
                <w:sz w:val="16"/>
                <w:szCs w:val="16"/>
              </w:rPr>
              <w:t>7</w:t>
            </w:r>
            <w:r w:rsidRPr="00814064">
              <w:rPr>
                <w:rFonts w:asciiTheme="minorHAnsi" w:hAnsiTheme="minorHAnsi"/>
                <w:i/>
                <w:sz w:val="16"/>
                <w:szCs w:val="16"/>
              </w:rPr>
              <w:t>,00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12 983 302,00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299 203 731,00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236 883 989,00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17 439 182,00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6,86%</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8.1. Projekty powiatowych urzędów pracy</w:t>
            </w:r>
          </w:p>
        </w:tc>
        <w:tc>
          <w:tcPr>
            <w:tcW w:w="993" w:type="dxa"/>
            <w:vMerge w:val="restart"/>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8.</w:t>
            </w:r>
            <w:r w:rsidR="007F0AB5" w:rsidRPr="00814064">
              <w:rPr>
                <w:rFonts w:asciiTheme="minorHAnsi" w:hAnsiTheme="minorHAnsi"/>
                <w:i/>
                <w:sz w:val="16"/>
                <w:szCs w:val="16"/>
              </w:rPr>
              <w:t>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86 313 071,00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86 313 071,00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15 231 718,00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15 231 718,00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15 231 718,00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101 544 789,00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4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nr 8.2. Wsparcie osób poszukujących pracy</w:t>
            </w: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21 578 268,00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21 578 268,00</w:t>
            </w:r>
          </w:p>
        </w:tc>
        <w:tc>
          <w:tcPr>
            <w:tcW w:w="871"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3 807 931,00</w:t>
            </w:r>
          </w:p>
        </w:tc>
        <w:tc>
          <w:tcPr>
            <w:tcW w:w="924"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2 757 599,00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2 159 178,00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104 650,00</w:t>
            </w:r>
          </w:p>
        </w:tc>
        <w:tc>
          <w:tcPr>
            <w:tcW w:w="819" w:type="dxa"/>
          </w:tcPr>
          <w:p w:rsidR="002047F8" w:rsidRPr="00814064" w:rsidRDefault="00EB557D" w:rsidP="00EB557D">
            <w:pPr>
              <w:jc w:val="both"/>
              <w:rPr>
                <w:rFonts w:asciiTheme="minorHAnsi" w:hAnsiTheme="minorHAnsi"/>
                <w:i/>
                <w:sz w:val="16"/>
                <w:szCs w:val="16"/>
              </w:rPr>
            </w:pPr>
            <w:r w:rsidRPr="00814064">
              <w:rPr>
                <w:rFonts w:asciiTheme="minorHAnsi" w:hAnsiTheme="minorHAnsi"/>
                <w:i/>
                <w:sz w:val="16"/>
                <w:szCs w:val="16"/>
              </w:rPr>
              <w:t>493 771,00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4868A0" w:rsidP="002047F8">
            <w:pPr>
              <w:jc w:val="both"/>
              <w:rPr>
                <w:rFonts w:asciiTheme="minorHAnsi" w:hAnsiTheme="minorHAnsi"/>
                <w:i/>
                <w:sz w:val="16"/>
                <w:szCs w:val="16"/>
              </w:rPr>
            </w:pPr>
            <w:r w:rsidRPr="00814064">
              <w:rPr>
                <w:rFonts w:asciiTheme="minorHAnsi" w:hAnsiTheme="minorHAnsi"/>
                <w:i/>
                <w:sz w:val="16"/>
                <w:szCs w:val="16"/>
              </w:rPr>
              <w:t xml:space="preserve"> </w:t>
            </w:r>
            <w:r w:rsidR="00AE2C71" w:rsidRPr="00814064">
              <w:rPr>
                <w:rFonts w:asciiTheme="minorHAnsi" w:hAnsiTheme="minorHAnsi"/>
                <w:i/>
                <w:sz w:val="16"/>
                <w:szCs w:val="16"/>
              </w:rPr>
              <w:t>1 050 332,00</w:t>
            </w:r>
          </w:p>
        </w:tc>
        <w:tc>
          <w:tcPr>
            <w:tcW w:w="871"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25 386 199,00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8.3. Samozatrudnienie, przedsiębiorczość oraz tworzenie nowych miejsc pracy</w:t>
            </w:r>
          </w:p>
        </w:tc>
        <w:tc>
          <w:tcPr>
            <w:tcW w:w="993" w:type="dxa"/>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8.</w:t>
            </w:r>
            <w:r w:rsidR="007F0AB5" w:rsidRPr="00814064">
              <w:rPr>
                <w:rFonts w:asciiTheme="minorHAnsi" w:hAnsiTheme="minorHAnsi"/>
                <w:i/>
                <w:sz w:val="16"/>
                <w:szCs w:val="16"/>
              </w:rPr>
              <w:t>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55 000 000,00</w:t>
            </w:r>
          </w:p>
        </w:tc>
        <w:tc>
          <w:tcPr>
            <w:tcW w:w="871" w:type="dxa"/>
          </w:tcPr>
          <w:p w:rsidR="002047F8" w:rsidRPr="00814064" w:rsidRDefault="00AE2C71" w:rsidP="00291061">
            <w:pPr>
              <w:jc w:val="both"/>
              <w:rPr>
                <w:rFonts w:asciiTheme="minorHAnsi" w:hAnsiTheme="minorHAnsi"/>
                <w:i/>
                <w:sz w:val="16"/>
                <w:szCs w:val="16"/>
              </w:rPr>
            </w:pPr>
            <w:r w:rsidRPr="00814064">
              <w:rPr>
                <w:rFonts w:asciiTheme="minorHAnsi" w:hAnsiTheme="minorHAnsi"/>
                <w:i/>
                <w:sz w:val="16"/>
                <w:szCs w:val="16"/>
              </w:rPr>
              <w:t xml:space="preserve"> 9 705 </w:t>
            </w:r>
            <w:r w:rsidR="00291061" w:rsidRPr="00814064">
              <w:rPr>
                <w:rFonts w:asciiTheme="minorHAnsi" w:hAnsiTheme="minorHAnsi"/>
                <w:i/>
                <w:sz w:val="16"/>
                <w:szCs w:val="16"/>
              </w:rPr>
              <w:t>88</w:t>
            </w:r>
            <w:r w:rsidR="00291061">
              <w:rPr>
                <w:rFonts w:asciiTheme="minorHAnsi" w:hAnsiTheme="minorHAnsi"/>
                <w:i/>
                <w:sz w:val="16"/>
                <w:szCs w:val="16"/>
              </w:rPr>
              <w:t>2</w:t>
            </w:r>
            <w:r w:rsidRPr="00814064">
              <w:rPr>
                <w:rFonts w:asciiTheme="minorHAnsi" w:hAnsiTheme="minorHAnsi"/>
                <w:i/>
                <w:sz w:val="16"/>
                <w:szCs w:val="16"/>
              </w:rPr>
              <w:t>,00</w:t>
            </w:r>
          </w:p>
        </w:tc>
        <w:tc>
          <w:tcPr>
            <w:tcW w:w="924" w:type="dxa"/>
          </w:tcPr>
          <w:p w:rsidR="002047F8" w:rsidRPr="00814064" w:rsidRDefault="00AE2C71" w:rsidP="00291061">
            <w:pPr>
              <w:jc w:val="both"/>
              <w:rPr>
                <w:rFonts w:asciiTheme="minorHAnsi" w:hAnsiTheme="minorHAnsi"/>
                <w:i/>
                <w:sz w:val="16"/>
                <w:szCs w:val="16"/>
              </w:rPr>
            </w:pPr>
            <w:r w:rsidRPr="00814064">
              <w:rPr>
                <w:rFonts w:asciiTheme="minorHAnsi" w:hAnsiTheme="minorHAnsi"/>
                <w:i/>
                <w:sz w:val="16"/>
                <w:szCs w:val="16"/>
              </w:rPr>
              <w:t xml:space="preserve"> 4 312 </w:t>
            </w:r>
            <w:r w:rsidR="00291061" w:rsidRPr="00814064">
              <w:rPr>
                <w:rFonts w:asciiTheme="minorHAnsi" w:hAnsiTheme="minorHAnsi"/>
                <w:i/>
                <w:sz w:val="16"/>
                <w:szCs w:val="16"/>
              </w:rPr>
              <w:t>55</w:t>
            </w:r>
            <w:r w:rsidR="00291061">
              <w:rPr>
                <w:rFonts w:asciiTheme="minorHAnsi" w:hAnsiTheme="minorHAnsi"/>
                <w:i/>
                <w:sz w:val="16"/>
                <w:szCs w:val="16"/>
              </w:rPr>
              <w:t>6</w:t>
            </w:r>
            <w:r w:rsidRPr="00814064">
              <w:rPr>
                <w:rFonts w:asciiTheme="minorHAnsi" w:hAnsiTheme="minorHAnsi"/>
                <w:i/>
                <w:sz w:val="16"/>
                <w:szCs w:val="16"/>
              </w:rPr>
              <w:t>,00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4 130 463,00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E2C71" w:rsidP="00291061">
            <w:pPr>
              <w:jc w:val="both"/>
              <w:rPr>
                <w:rFonts w:asciiTheme="minorHAnsi" w:hAnsiTheme="minorHAnsi"/>
                <w:i/>
                <w:sz w:val="16"/>
                <w:szCs w:val="16"/>
              </w:rPr>
            </w:pPr>
            <w:r w:rsidRPr="00814064">
              <w:rPr>
                <w:rFonts w:asciiTheme="minorHAnsi" w:hAnsiTheme="minorHAnsi"/>
                <w:i/>
                <w:sz w:val="16"/>
                <w:szCs w:val="16"/>
              </w:rPr>
              <w:t xml:space="preserve"> 182 </w:t>
            </w:r>
            <w:r w:rsidR="00291061" w:rsidRPr="00814064">
              <w:rPr>
                <w:rFonts w:asciiTheme="minorHAnsi" w:hAnsiTheme="minorHAnsi"/>
                <w:i/>
                <w:sz w:val="16"/>
                <w:szCs w:val="16"/>
              </w:rPr>
              <w:t>09</w:t>
            </w:r>
            <w:r w:rsidR="00291061">
              <w:rPr>
                <w:rFonts w:asciiTheme="minorHAnsi" w:hAnsiTheme="minorHAnsi"/>
                <w:i/>
                <w:sz w:val="16"/>
                <w:szCs w:val="16"/>
              </w:rPr>
              <w:t>3</w:t>
            </w:r>
            <w:r w:rsidRPr="00814064">
              <w:rPr>
                <w:rFonts w:asciiTheme="minorHAnsi" w:hAnsiTheme="minorHAnsi"/>
                <w:i/>
                <w:sz w:val="16"/>
                <w:szCs w:val="16"/>
              </w:rPr>
              <w:t>,00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5 393 326,00</w:t>
            </w:r>
          </w:p>
        </w:tc>
        <w:tc>
          <w:tcPr>
            <w:tcW w:w="871" w:type="dxa"/>
          </w:tcPr>
          <w:p w:rsidR="002047F8" w:rsidRPr="00814064" w:rsidRDefault="00AE2C71" w:rsidP="00291061">
            <w:pPr>
              <w:jc w:val="both"/>
              <w:rPr>
                <w:rFonts w:asciiTheme="minorHAnsi" w:hAnsiTheme="minorHAnsi"/>
                <w:i/>
                <w:sz w:val="16"/>
                <w:szCs w:val="16"/>
              </w:rPr>
            </w:pPr>
            <w:r w:rsidRPr="00814064">
              <w:rPr>
                <w:rFonts w:asciiTheme="minorHAnsi" w:hAnsiTheme="minorHAnsi"/>
                <w:i/>
                <w:sz w:val="16"/>
                <w:szCs w:val="16"/>
              </w:rPr>
              <w:t xml:space="preserve"> 64 705 </w:t>
            </w:r>
            <w:r w:rsidR="00291061" w:rsidRPr="00814064">
              <w:rPr>
                <w:rFonts w:asciiTheme="minorHAnsi" w:hAnsiTheme="minorHAnsi"/>
                <w:i/>
                <w:sz w:val="16"/>
                <w:szCs w:val="16"/>
              </w:rPr>
              <w:t>88</w:t>
            </w:r>
            <w:r w:rsidR="00291061">
              <w:rPr>
                <w:rFonts w:asciiTheme="minorHAnsi" w:hAnsiTheme="minorHAnsi"/>
                <w:i/>
                <w:sz w:val="16"/>
                <w:szCs w:val="16"/>
              </w:rPr>
              <w:t>2</w:t>
            </w:r>
            <w:r w:rsidRPr="00814064">
              <w:rPr>
                <w:rFonts w:asciiTheme="minorHAnsi" w:hAnsiTheme="minorHAnsi"/>
                <w:i/>
                <w:sz w:val="16"/>
                <w:szCs w:val="16"/>
              </w:rPr>
              <w:t>,00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8.4. Godzenie życia zawodowego i prywatnego</w:t>
            </w:r>
          </w:p>
        </w:tc>
        <w:tc>
          <w:tcPr>
            <w:tcW w:w="993" w:type="dxa"/>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8.</w:t>
            </w:r>
            <w:r w:rsidR="007F0AB5" w:rsidRPr="00814064">
              <w:rPr>
                <w:rFonts w:asciiTheme="minorHAnsi" w:hAnsiTheme="minorHAnsi"/>
                <w:i/>
                <w:sz w:val="16"/>
                <w:szCs w:val="16"/>
              </w:rPr>
              <w:t>3</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39 143 944,00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39 143 944,00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6 907 755,00</w:t>
            </w:r>
          </w:p>
        </w:tc>
        <w:tc>
          <w:tcPr>
            <w:tcW w:w="924"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5 155 739,00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5 155 739,00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1 752 016,00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46 051 699,00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8.4.1 Godzenie życia zawodowego i prywatnego – konkursy horyzontalne </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25 940 458,00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25 940 458,00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4 577 728,00</w:t>
            </w:r>
          </w:p>
        </w:tc>
        <w:tc>
          <w:tcPr>
            <w:tcW w:w="924" w:type="dxa"/>
          </w:tcPr>
          <w:p w:rsidR="002047F8" w:rsidRPr="00814064" w:rsidRDefault="00AE2C71" w:rsidP="00F15C81">
            <w:pPr>
              <w:jc w:val="both"/>
              <w:rPr>
                <w:rFonts w:asciiTheme="minorHAnsi" w:hAnsiTheme="minorHAnsi"/>
                <w:i/>
                <w:sz w:val="16"/>
                <w:szCs w:val="16"/>
              </w:rPr>
            </w:pPr>
            <w:r w:rsidRPr="00814064">
              <w:rPr>
                <w:rFonts w:asciiTheme="minorHAnsi" w:hAnsiTheme="minorHAnsi"/>
                <w:i/>
                <w:sz w:val="16"/>
                <w:szCs w:val="16"/>
              </w:rPr>
              <w:t xml:space="preserve"> 3 416 </w:t>
            </w:r>
            <w:r w:rsidR="00F15C81" w:rsidRPr="00814064">
              <w:rPr>
                <w:rFonts w:asciiTheme="minorHAnsi" w:hAnsiTheme="minorHAnsi"/>
                <w:i/>
                <w:sz w:val="16"/>
                <w:szCs w:val="16"/>
              </w:rPr>
              <w:t>67</w:t>
            </w:r>
            <w:r w:rsidR="00F15C81">
              <w:rPr>
                <w:rFonts w:asciiTheme="minorHAnsi" w:hAnsiTheme="minorHAnsi"/>
                <w:i/>
                <w:sz w:val="16"/>
                <w:szCs w:val="16"/>
              </w:rPr>
              <w:t>8</w:t>
            </w:r>
            <w:r w:rsidRPr="00814064">
              <w:rPr>
                <w:rFonts w:asciiTheme="minorHAnsi" w:hAnsiTheme="minorHAnsi"/>
                <w:i/>
                <w:sz w:val="16"/>
                <w:szCs w:val="16"/>
              </w:rPr>
              <w:t>,00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E2C71" w:rsidP="00F15C81">
            <w:pPr>
              <w:jc w:val="both"/>
              <w:rPr>
                <w:rFonts w:asciiTheme="minorHAnsi" w:hAnsiTheme="minorHAnsi"/>
                <w:i/>
                <w:sz w:val="16"/>
                <w:szCs w:val="16"/>
              </w:rPr>
            </w:pPr>
            <w:r w:rsidRPr="00814064">
              <w:rPr>
                <w:rFonts w:asciiTheme="minorHAnsi" w:hAnsiTheme="minorHAnsi"/>
                <w:i/>
                <w:sz w:val="16"/>
                <w:szCs w:val="16"/>
              </w:rPr>
              <w:t xml:space="preserve"> 3 416 </w:t>
            </w:r>
            <w:r w:rsidR="00F15C81" w:rsidRPr="00814064">
              <w:rPr>
                <w:rFonts w:asciiTheme="minorHAnsi" w:hAnsiTheme="minorHAnsi"/>
                <w:i/>
                <w:sz w:val="16"/>
                <w:szCs w:val="16"/>
              </w:rPr>
              <w:t>67</w:t>
            </w:r>
            <w:r w:rsidR="00F15C81">
              <w:rPr>
                <w:rFonts w:asciiTheme="minorHAnsi" w:hAnsiTheme="minorHAnsi"/>
                <w:i/>
                <w:sz w:val="16"/>
                <w:szCs w:val="16"/>
              </w:rPr>
              <w:t>8</w:t>
            </w:r>
            <w:r w:rsidRPr="00814064">
              <w:rPr>
                <w:rFonts w:asciiTheme="minorHAnsi" w:hAnsiTheme="minorHAnsi"/>
                <w:i/>
                <w:sz w:val="16"/>
                <w:szCs w:val="16"/>
              </w:rPr>
              <w:t>,00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1 161 05</w:t>
            </w:r>
            <w:r w:rsidR="00F15C81">
              <w:rPr>
                <w:rFonts w:asciiTheme="minorHAnsi" w:hAnsiTheme="minorHAnsi"/>
                <w:i/>
                <w:sz w:val="16"/>
                <w:szCs w:val="16"/>
              </w:rPr>
              <w:t>0</w:t>
            </w:r>
            <w:r w:rsidRPr="00814064">
              <w:rPr>
                <w:rFonts w:asciiTheme="minorHAnsi" w:hAnsiTheme="minorHAnsi"/>
                <w:i/>
                <w:sz w:val="16"/>
                <w:szCs w:val="16"/>
              </w:rPr>
              <w:t>,00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30 518 186,00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8.4.2 Godzenie życia zawodowego i prywatnego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4 700 000,00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4 700 000,00</w:t>
            </w:r>
          </w:p>
        </w:tc>
        <w:tc>
          <w:tcPr>
            <w:tcW w:w="871"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829 412,00</w:t>
            </w:r>
          </w:p>
        </w:tc>
        <w:tc>
          <w:tcPr>
            <w:tcW w:w="924"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619 048,00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619 048,00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210 364,00</w:t>
            </w:r>
          </w:p>
        </w:tc>
        <w:tc>
          <w:tcPr>
            <w:tcW w:w="871"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5 529 412,00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8.4.3 Godzenie życia zawodowego i prywatnego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3 180 905,00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3 180 905,00</w:t>
            </w:r>
          </w:p>
        </w:tc>
        <w:tc>
          <w:tcPr>
            <w:tcW w:w="871"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561 336,00</w:t>
            </w:r>
          </w:p>
        </w:tc>
        <w:tc>
          <w:tcPr>
            <w:tcW w:w="924"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418 964,00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418 964,00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142 372,00</w:t>
            </w:r>
          </w:p>
        </w:tc>
        <w:tc>
          <w:tcPr>
            <w:tcW w:w="871"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3 742 241,00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8.4.4 Godzenie życia zawodowego i prywatnego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5 322 581,00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5 322 581,00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939 279,00</w:t>
            </w:r>
          </w:p>
        </w:tc>
        <w:tc>
          <w:tcPr>
            <w:tcW w:w="924"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701 049,00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701 049,00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238 230,00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w:t>
            </w:r>
            <w:r w:rsidR="00AE2C71" w:rsidRPr="00814064">
              <w:rPr>
                <w:rFonts w:asciiTheme="minorHAnsi" w:hAnsiTheme="minorHAnsi"/>
                <w:i/>
                <w:sz w:val="16"/>
                <w:szCs w:val="16"/>
              </w:rPr>
              <w:t> </w:t>
            </w:r>
            <w:r w:rsidRPr="00814064">
              <w:rPr>
                <w:rFonts w:asciiTheme="minorHAnsi" w:hAnsiTheme="minorHAnsi"/>
                <w:i/>
                <w:sz w:val="16"/>
                <w:szCs w:val="16"/>
              </w:rPr>
              <w:t>261 860,00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8.5. Przystosowanie do zmian zachodzących w gospodarce w ramach działań outplacementowych</w:t>
            </w:r>
          </w:p>
        </w:tc>
        <w:tc>
          <w:tcPr>
            <w:tcW w:w="993" w:type="dxa"/>
            <w:vMerge w:val="restart"/>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8.</w:t>
            </w:r>
            <w:r w:rsidR="007F0AB5" w:rsidRPr="00814064">
              <w:rPr>
                <w:rFonts w:asciiTheme="minorHAnsi" w:hAnsiTheme="minorHAnsi"/>
                <w:i/>
                <w:sz w:val="16"/>
                <w:szCs w:val="16"/>
              </w:rPr>
              <w:t>4</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8 000 000,00</w:t>
            </w:r>
          </w:p>
        </w:tc>
        <w:tc>
          <w:tcPr>
            <w:tcW w:w="871"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1 411 765,00</w:t>
            </w:r>
          </w:p>
        </w:tc>
        <w:tc>
          <w:tcPr>
            <w:tcW w:w="924" w:type="dxa"/>
          </w:tcPr>
          <w:p w:rsidR="002047F8" w:rsidRPr="00814064" w:rsidRDefault="00AE2C71" w:rsidP="002047F8">
            <w:pPr>
              <w:jc w:val="both"/>
              <w:rPr>
                <w:rFonts w:asciiTheme="minorHAnsi" w:hAnsiTheme="minorHAnsi"/>
                <w:i/>
                <w:sz w:val="16"/>
                <w:szCs w:val="16"/>
              </w:rPr>
            </w:pPr>
            <w:r w:rsidRPr="00814064">
              <w:rPr>
                <w:rFonts w:asciiTheme="minorHAnsi" w:hAnsiTheme="minorHAnsi"/>
                <w:i/>
                <w:sz w:val="16"/>
                <w:szCs w:val="16"/>
              </w:rPr>
              <w:t xml:space="preserve"> 996 706,00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847 059,00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C151D" w:rsidP="002047F8">
            <w:pPr>
              <w:jc w:val="both"/>
              <w:rPr>
                <w:rFonts w:asciiTheme="minorHAnsi" w:hAnsiTheme="minorHAnsi"/>
                <w:i/>
                <w:sz w:val="16"/>
                <w:szCs w:val="16"/>
              </w:rPr>
            </w:pPr>
            <w:r w:rsidRPr="00814064">
              <w:rPr>
                <w:rFonts w:asciiTheme="minorHAnsi" w:hAnsiTheme="minorHAnsi"/>
                <w:i/>
                <w:sz w:val="16"/>
                <w:szCs w:val="16"/>
              </w:rPr>
              <w:t xml:space="preserve"> 149 647,00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AC151D" w:rsidP="002047F8">
            <w:pPr>
              <w:jc w:val="both"/>
              <w:rPr>
                <w:rFonts w:asciiTheme="minorHAnsi" w:hAnsiTheme="minorHAnsi"/>
                <w:i/>
                <w:sz w:val="16"/>
                <w:szCs w:val="16"/>
              </w:rPr>
            </w:pPr>
            <w:r w:rsidRPr="00814064">
              <w:rPr>
                <w:rFonts w:asciiTheme="minorHAnsi" w:hAnsiTheme="minorHAnsi"/>
                <w:i/>
                <w:sz w:val="16"/>
                <w:szCs w:val="16"/>
              </w:rPr>
              <w:t xml:space="preserve"> 415 059,00</w:t>
            </w:r>
          </w:p>
        </w:tc>
        <w:tc>
          <w:tcPr>
            <w:tcW w:w="871" w:type="dxa"/>
          </w:tcPr>
          <w:p w:rsidR="002047F8" w:rsidRPr="00814064" w:rsidRDefault="00AC151D" w:rsidP="002047F8">
            <w:pPr>
              <w:jc w:val="both"/>
              <w:rPr>
                <w:rFonts w:asciiTheme="minorHAnsi" w:hAnsiTheme="minorHAnsi"/>
                <w:i/>
                <w:sz w:val="16"/>
                <w:szCs w:val="16"/>
              </w:rPr>
            </w:pPr>
            <w:r w:rsidRPr="00814064">
              <w:rPr>
                <w:rFonts w:asciiTheme="minorHAnsi" w:hAnsiTheme="minorHAnsi"/>
                <w:i/>
                <w:sz w:val="16"/>
                <w:szCs w:val="16"/>
              </w:rPr>
              <w:t xml:space="preserve"> 9 411 765,00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7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8.6. Zwiększenie konkurencyjności przedsiębiorstw i przedsiębiorców z sektora MMŚP</w:t>
            </w: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16 000 000,00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2 823 529,00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w:t>
            </w:r>
            <w:r w:rsidR="00AB5E19" w:rsidRPr="00814064">
              <w:rPr>
                <w:rFonts w:asciiTheme="minorHAnsi" w:hAnsiTheme="minorHAnsi"/>
                <w:i/>
                <w:sz w:val="16"/>
                <w:szCs w:val="16"/>
              </w:rPr>
              <w:t> </w:t>
            </w:r>
            <w:r w:rsidRPr="00814064">
              <w:rPr>
                <w:rFonts w:asciiTheme="minorHAnsi" w:hAnsiTheme="minorHAnsi"/>
                <w:i/>
                <w:sz w:val="16"/>
                <w:szCs w:val="16"/>
              </w:rPr>
              <w:t>823 529,00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w:t>
            </w:r>
            <w:r w:rsidR="00AB5E19" w:rsidRPr="00814064">
              <w:rPr>
                <w:rFonts w:asciiTheme="minorHAnsi" w:hAnsiTheme="minorHAnsi"/>
                <w:i/>
                <w:sz w:val="16"/>
                <w:szCs w:val="16"/>
              </w:rPr>
              <w:t> </w:t>
            </w:r>
            <w:r w:rsidRPr="00814064">
              <w:rPr>
                <w:rFonts w:asciiTheme="minorHAnsi" w:hAnsiTheme="minorHAnsi"/>
                <w:i/>
                <w:sz w:val="16"/>
                <w:szCs w:val="16"/>
              </w:rPr>
              <w:t>823 529,00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7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8.7. Aktywne i zdrowe starzenie się</w:t>
            </w:r>
          </w:p>
        </w:tc>
        <w:tc>
          <w:tcPr>
            <w:tcW w:w="993" w:type="dxa"/>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8.</w:t>
            </w:r>
            <w:r w:rsidR="007F0AB5" w:rsidRPr="00814064">
              <w:rPr>
                <w:rFonts w:asciiTheme="minorHAnsi" w:hAnsiTheme="minorHAnsi"/>
                <w:i/>
                <w:sz w:val="16"/>
                <w:szCs w:val="16"/>
              </w:rPr>
              <w:t>5</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28 287 888,00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28 287 888,00</w:t>
            </w:r>
          </w:p>
        </w:tc>
        <w:tc>
          <w:tcPr>
            <w:tcW w:w="871" w:type="dxa"/>
          </w:tcPr>
          <w:p w:rsidR="002047F8" w:rsidRPr="00814064" w:rsidRDefault="002047F8" w:rsidP="00F15C81">
            <w:pPr>
              <w:jc w:val="both"/>
              <w:rPr>
                <w:rFonts w:asciiTheme="minorHAnsi" w:hAnsiTheme="minorHAnsi"/>
                <w:i/>
                <w:sz w:val="16"/>
                <w:szCs w:val="16"/>
              </w:rPr>
            </w:pPr>
            <w:r w:rsidRPr="00814064">
              <w:rPr>
                <w:rFonts w:asciiTheme="minorHAnsi" w:hAnsiTheme="minorHAnsi"/>
                <w:i/>
                <w:sz w:val="16"/>
                <w:szCs w:val="16"/>
              </w:rPr>
              <w:t xml:space="preserve">4 991 </w:t>
            </w:r>
            <w:r w:rsidR="00F15C81" w:rsidRPr="00814064">
              <w:rPr>
                <w:rFonts w:asciiTheme="minorHAnsi" w:hAnsiTheme="minorHAnsi"/>
                <w:i/>
                <w:sz w:val="16"/>
                <w:szCs w:val="16"/>
              </w:rPr>
              <w:t>9</w:t>
            </w:r>
            <w:r w:rsidR="00F15C81">
              <w:rPr>
                <w:rFonts w:asciiTheme="minorHAnsi" w:hAnsiTheme="minorHAnsi"/>
                <w:i/>
                <w:sz w:val="16"/>
                <w:szCs w:val="16"/>
              </w:rPr>
              <w:t>80</w:t>
            </w:r>
            <w:r w:rsidRPr="00814064">
              <w:rPr>
                <w:rFonts w:asciiTheme="minorHAnsi" w:hAnsiTheme="minorHAnsi"/>
                <w:i/>
                <w:sz w:val="16"/>
                <w:szCs w:val="16"/>
              </w:rPr>
              <w:t>,00</w:t>
            </w:r>
          </w:p>
        </w:tc>
        <w:tc>
          <w:tcPr>
            <w:tcW w:w="924" w:type="dxa"/>
          </w:tcPr>
          <w:p w:rsidR="002047F8" w:rsidRPr="00814064" w:rsidRDefault="002047F8" w:rsidP="00F15C81">
            <w:pPr>
              <w:jc w:val="both"/>
              <w:rPr>
                <w:rFonts w:asciiTheme="minorHAnsi" w:hAnsiTheme="minorHAnsi"/>
                <w:i/>
                <w:sz w:val="16"/>
                <w:szCs w:val="16"/>
              </w:rPr>
            </w:pPr>
            <w:r w:rsidRPr="00814064">
              <w:rPr>
                <w:rFonts w:asciiTheme="minorHAnsi" w:hAnsiTheme="minorHAnsi"/>
                <w:i/>
                <w:sz w:val="16"/>
                <w:szCs w:val="16"/>
              </w:rPr>
              <w:t xml:space="preserve">3 442 </w:t>
            </w:r>
            <w:r w:rsidR="00F15C81" w:rsidRPr="00814064">
              <w:rPr>
                <w:rFonts w:asciiTheme="minorHAnsi" w:hAnsiTheme="minorHAnsi"/>
                <w:i/>
                <w:sz w:val="16"/>
                <w:szCs w:val="16"/>
              </w:rPr>
              <w:t>9</w:t>
            </w:r>
            <w:r w:rsidR="00F15C81">
              <w:rPr>
                <w:rFonts w:asciiTheme="minorHAnsi" w:hAnsiTheme="minorHAnsi"/>
                <w:i/>
                <w:sz w:val="16"/>
                <w:szCs w:val="16"/>
              </w:rPr>
              <w:t>40</w:t>
            </w:r>
            <w:r w:rsidRPr="00814064">
              <w:rPr>
                <w:rFonts w:asciiTheme="minorHAnsi" w:hAnsiTheme="minorHAnsi"/>
                <w:i/>
                <w:sz w:val="16"/>
                <w:szCs w:val="16"/>
              </w:rPr>
              <w:t>,00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3 098 081,00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9C6D05">
            <w:pPr>
              <w:jc w:val="both"/>
              <w:rPr>
                <w:rFonts w:asciiTheme="minorHAnsi" w:hAnsiTheme="minorHAnsi"/>
                <w:i/>
                <w:sz w:val="16"/>
                <w:szCs w:val="16"/>
              </w:rPr>
            </w:pPr>
            <w:r w:rsidRPr="00814064">
              <w:rPr>
                <w:rFonts w:asciiTheme="minorHAnsi" w:hAnsiTheme="minorHAnsi"/>
                <w:i/>
                <w:sz w:val="16"/>
                <w:szCs w:val="16"/>
              </w:rPr>
              <w:t xml:space="preserve">344 </w:t>
            </w:r>
            <w:r w:rsidR="009C6D05" w:rsidRPr="00814064">
              <w:rPr>
                <w:rFonts w:asciiTheme="minorHAnsi" w:hAnsiTheme="minorHAnsi"/>
                <w:i/>
                <w:sz w:val="16"/>
                <w:szCs w:val="16"/>
              </w:rPr>
              <w:t>85</w:t>
            </w:r>
            <w:r w:rsidR="009C6D05">
              <w:rPr>
                <w:rFonts w:asciiTheme="minorHAnsi" w:hAnsiTheme="minorHAnsi"/>
                <w:i/>
                <w:sz w:val="16"/>
                <w:szCs w:val="16"/>
              </w:rPr>
              <w:t>9</w:t>
            </w:r>
            <w:r w:rsidRPr="00814064">
              <w:rPr>
                <w:rFonts w:asciiTheme="minorHAnsi" w:hAnsiTheme="minorHAnsi"/>
                <w:i/>
                <w:sz w:val="16"/>
                <w:szCs w:val="16"/>
              </w:rPr>
              <w:t>,00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1 549 040,00</w:t>
            </w:r>
          </w:p>
        </w:tc>
        <w:tc>
          <w:tcPr>
            <w:tcW w:w="871" w:type="dxa"/>
          </w:tcPr>
          <w:p w:rsidR="002047F8" w:rsidRPr="00814064" w:rsidRDefault="002047F8" w:rsidP="009C6D05">
            <w:pPr>
              <w:jc w:val="both"/>
              <w:rPr>
                <w:rFonts w:asciiTheme="minorHAnsi" w:hAnsiTheme="minorHAnsi"/>
                <w:i/>
                <w:sz w:val="16"/>
                <w:szCs w:val="16"/>
              </w:rPr>
            </w:pPr>
            <w:r w:rsidRPr="00814064">
              <w:rPr>
                <w:rFonts w:asciiTheme="minorHAnsi" w:hAnsiTheme="minorHAnsi"/>
                <w:i/>
                <w:sz w:val="16"/>
                <w:szCs w:val="16"/>
              </w:rPr>
              <w:t xml:space="preserve">33 279 </w:t>
            </w:r>
            <w:r w:rsidR="009C6D05" w:rsidRPr="00814064">
              <w:rPr>
                <w:rFonts w:asciiTheme="minorHAnsi" w:hAnsiTheme="minorHAnsi"/>
                <w:i/>
                <w:sz w:val="16"/>
                <w:szCs w:val="16"/>
              </w:rPr>
              <w:t>86</w:t>
            </w:r>
            <w:r w:rsidR="009C6D05">
              <w:rPr>
                <w:rFonts w:asciiTheme="minorHAnsi" w:hAnsiTheme="minorHAnsi"/>
                <w:i/>
                <w:sz w:val="16"/>
                <w:szCs w:val="16"/>
              </w:rPr>
              <w:t>8</w:t>
            </w:r>
            <w:r w:rsidRPr="00814064">
              <w:rPr>
                <w:rFonts w:asciiTheme="minorHAnsi" w:hAnsiTheme="minorHAnsi"/>
                <w:i/>
                <w:sz w:val="16"/>
                <w:szCs w:val="16"/>
              </w:rPr>
              <w:t>,00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300"/>
        </w:trPr>
        <w:tc>
          <w:tcPr>
            <w:tcW w:w="1242"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oś priorytetowa nr 9</w:t>
            </w:r>
          </w:p>
        </w:tc>
        <w:tc>
          <w:tcPr>
            <w:tcW w:w="99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Włączenie społeczne (EFS)</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143 926 219,00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143 926 219,00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25 398 745,00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23 133 069,00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11 814 849,00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184 670,00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10 630 006,00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503 544,00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2 265 676,00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169 324 964,00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134 057 061,00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9 869 158,00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6,86%</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9.1. Aktywna integracja</w:t>
            </w:r>
          </w:p>
        </w:tc>
        <w:tc>
          <w:tcPr>
            <w:tcW w:w="993" w:type="dxa"/>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9.</w:t>
            </w:r>
            <w:r w:rsidR="007F0AB5" w:rsidRPr="00814064">
              <w:rPr>
                <w:rFonts w:asciiTheme="minorHAnsi" w:hAnsiTheme="minorHAnsi"/>
                <w:i/>
                <w:sz w:val="16"/>
                <w:szCs w:val="16"/>
              </w:rPr>
              <w:t>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100 926 219,00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100 926 219,00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17 810 509,00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16 579 627,00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6 838 235,00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9 237 848,00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503 544,00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1 230 882,00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118 736 728,00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9.1.1 Aktywna integracja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68 589 658,00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68 589 658,00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12 104 058,00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11 267 548,00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4 647 278,00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6 278 060,00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342 210,00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836 510,00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80 693 716,00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9.1.2 Aktywna integracja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14 000 000,00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2 470 588,00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2 299 846,00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948 567,00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1 281 430,00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69 849,00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170 742,00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16 470 588,00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9.1.3 Aktywna integracja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6 626 884,00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6 626 884,00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1 169 449,00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1 088 629,00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449 003,00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606 563,00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33 063,00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80 820,00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7 796 333,00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9.1.4 Aktywna integracja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11 709 677,00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11 709 677,00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2 066 414,00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1 923 604,00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793 387,00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1 071 795,00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58 422,00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142 810,00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13 776 091,00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5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9.2. Dostęp do wysokiej jakości usług społecznych</w:t>
            </w:r>
          </w:p>
        </w:tc>
        <w:tc>
          <w:tcPr>
            <w:tcW w:w="993" w:type="dxa"/>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9.</w:t>
            </w:r>
            <w:r w:rsidR="007F0AB5" w:rsidRPr="00814064">
              <w:rPr>
                <w:rFonts w:asciiTheme="minorHAnsi" w:hAnsiTheme="minorHAnsi"/>
                <w:i/>
                <w:sz w:val="16"/>
                <w:szCs w:val="16"/>
              </w:rPr>
              <w:t>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25 000 000,00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4 411 764,00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3 862 746,00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2 941 176,00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921 570,00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549 018,00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29 411 764,00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5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9.2.1 Dostęp do wysokiej jakości usług społecznych – konkursy horyzontalne</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13 620 806,00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13 620 806,00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2 403 672,00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2 189 336,00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1 602 448,00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586 888,00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214 336,00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16 024 478,00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5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9.2.2 Dostęp do wysokiej jakości usług społecznych – ZIT Wrocławskiego Obszaru Funkcjonalnego</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5 000 000,00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882 353,00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735 294,00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588 235,00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147 059,00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147 059,00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5 882 353,00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5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9.2.3 Dostęp do wysokiej jakości usług społecznych – ZIT Aglomeracji Jeleniogórskiej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1 988 065,00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1 988 065,00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350 834,00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292 362,00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233 890,00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58 472,00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58 472,00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2 338 899,00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5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9.2.4 Dostęp do wysokiej jakości usług społecznych – ZIT Aglomeracji Wałbrzyskiej</w:t>
            </w:r>
          </w:p>
        </w:tc>
        <w:tc>
          <w:tcPr>
            <w:tcW w:w="993"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4 391 129,00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4 391 129,00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774 905,00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645 754,00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516 603,00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129 151,00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129 151,00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5 166 034,00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5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9.3. Dostęp do wysokiej jakości usług zdrowotnych</w:t>
            </w:r>
          </w:p>
        </w:tc>
        <w:tc>
          <w:tcPr>
            <w:tcW w:w="993" w:type="dxa"/>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9.</w:t>
            </w:r>
            <w:r w:rsidR="007F0AB5" w:rsidRPr="00814064">
              <w:rPr>
                <w:rFonts w:asciiTheme="minorHAnsi" w:hAnsiTheme="minorHAnsi"/>
                <w:i/>
                <w:sz w:val="16"/>
                <w:szCs w:val="16"/>
              </w:rPr>
              <w:t>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10 000 000,00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1 764 706,00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1 647 059,00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1 176 471,00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470 588,00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117 647,00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11 764 706,00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9.4. Wspieranie gospodarki społecznej</w:t>
            </w:r>
          </w:p>
        </w:tc>
        <w:tc>
          <w:tcPr>
            <w:tcW w:w="993" w:type="dxa"/>
          </w:tcPr>
          <w:p w:rsidR="002047F8" w:rsidRPr="00814064" w:rsidRDefault="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8 000 000,00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8 000 000,00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1 411 766,00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1 043 637,00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858 967,00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184 670,00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368 129,00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9 411 766,00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300"/>
        </w:trPr>
        <w:tc>
          <w:tcPr>
            <w:tcW w:w="1242"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oś priorytetowa nr 10</w:t>
            </w:r>
          </w:p>
        </w:tc>
        <w:tc>
          <w:tcPr>
            <w:tcW w:w="99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Edukacja (EFS)</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156 181 093,00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156 181 093,00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27 561 370,00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21 104 281,00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10 581 241,00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10 523 040,00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6 457 089,00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183 742 463,00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145 471 606,00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10 709 487,00</w:t>
            </w:r>
          </w:p>
        </w:tc>
        <w:tc>
          <w:tcPr>
            <w:tcW w:w="70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6,86%</w:t>
            </w:r>
          </w:p>
        </w:tc>
        <w:tc>
          <w:tcPr>
            <w:tcW w:w="429" w:type="dxa"/>
            <w:shd w:val="clear" w:color="auto" w:fill="DBE5F1" w:themeFill="accent1" w:themeFillTint="33"/>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10.1. Zapewnienie równego dostępu do wysokiej jakości edukacji przedszkolnej</w:t>
            </w:r>
          </w:p>
        </w:tc>
        <w:tc>
          <w:tcPr>
            <w:tcW w:w="993" w:type="dxa"/>
            <w:vMerge w:val="restart"/>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10.</w:t>
            </w:r>
            <w:r w:rsidR="007F0AB5" w:rsidRPr="00814064">
              <w:rPr>
                <w:rFonts w:asciiTheme="minorHAnsi" w:hAnsiTheme="minorHAnsi"/>
                <w:i/>
                <w:sz w:val="16"/>
                <w:szCs w:val="16"/>
              </w:rPr>
              <w:t>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27 650 000,00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27 650 000,00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4 879 412,00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3 252 941,00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1 366 236,00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1 886 705,00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1 626 471,00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32 529 412,00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Poddziałanie 10.1.1 Zapewnienie równego dostępu do wysokiej jakości edukacji przedszkolnej – konkursy horyzontalne </w:t>
            </w: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12 078 461,00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12 078 461,00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2 131 493,00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1 420 995,00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596 818,00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824 177,00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710 498,00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14 209 954,00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Poddziałanie 10.1.2 Zapewnienie równego dostępu do wysokiej jakości edukacji przedszkolnej- ZIT Wrocławskiego Obszaru Funkcjonalnego </w:t>
            </w: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6 737 500,00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6 737 500,00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1 188 971,00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792 647,00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332 912,00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459 735,00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396 324,00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7 926 471,00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10.1.3 Zapewnienie równego dostępu do wysokiej jakości edukacji przedszkolnej- ZIT Aglomeracji Jeleniogórskiej</w:t>
            </w: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3 711 055,00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3 711 055,00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654 892,00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436 595,00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183 370,00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253 225,00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218 297,00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4 365 947,00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10.1.4 Zapewnienie równego dostępu do wysokiej jakości edukacji przedszkolnej – ZIT Aglomeracji Wałbrzyskiej</w:t>
            </w: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5 122 984,00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5 122 984,00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904 056,00</w:t>
            </w:r>
          </w:p>
        </w:tc>
        <w:tc>
          <w:tcPr>
            <w:tcW w:w="924"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602 704,00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253 136,00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349 568,00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301 352,00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6 027 040,00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10.2. Zapewnienie równego dostępu do wysokiej jakości edukacji podstawowej, gimnazjalnej i ponadgimnazjalnej</w:t>
            </w:r>
          </w:p>
        </w:tc>
        <w:tc>
          <w:tcPr>
            <w:tcW w:w="993" w:type="dxa"/>
            <w:vMerge/>
          </w:tcPr>
          <w:p w:rsidR="002047F8" w:rsidRPr="00814064" w:rsidRDefault="002047F8" w:rsidP="002047F8">
            <w:pPr>
              <w:jc w:val="both"/>
              <w:rPr>
                <w:rFonts w:asciiTheme="minorHAnsi" w:hAnsiTheme="minorHAnsi"/>
                <w:i/>
                <w:sz w:val="16"/>
                <w:szCs w:val="16"/>
              </w:rPr>
            </w:pP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51 350 000,00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51 350 000,00</w:t>
            </w:r>
          </w:p>
        </w:tc>
        <w:tc>
          <w:tcPr>
            <w:tcW w:w="871" w:type="dxa"/>
          </w:tcPr>
          <w:p w:rsidR="002047F8" w:rsidRPr="00814064" w:rsidRDefault="00AC151D" w:rsidP="002047F8">
            <w:pPr>
              <w:jc w:val="both"/>
              <w:rPr>
                <w:rFonts w:asciiTheme="minorHAnsi" w:hAnsiTheme="minorHAnsi"/>
                <w:i/>
                <w:sz w:val="16"/>
                <w:szCs w:val="16"/>
              </w:rPr>
            </w:pPr>
            <w:r w:rsidRPr="00814064">
              <w:rPr>
                <w:rFonts w:asciiTheme="minorHAnsi" w:hAnsiTheme="minorHAnsi"/>
                <w:i/>
                <w:sz w:val="16"/>
                <w:szCs w:val="16"/>
              </w:rPr>
              <w:t xml:space="preserve"> 9 061 764,00</w:t>
            </w:r>
          </w:p>
        </w:tc>
        <w:tc>
          <w:tcPr>
            <w:tcW w:w="924" w:type="dxa"/>
          </w:tcPr>
          <w:p w:rsidR="002047F8" w:rsidRPr="00814064" w:rsidRDefault="00AC151D" w:rsidP="002047F8">
            <w:pPr>
              <w:jc w:val="both"/>
              <w:rPr>
                <w:rFonts w:asciiTheme="minorHAnsi" w:hAnsiTheme="minorHAnsi"/>
                <w:i/>
                <w:sz w:val="16"/>
                <w:szCs w:val="16"/>
              </w:rPr>
            </w:pPr>
            <w:r w:rsidRPr="00814064">
              <w:rPr>
                <w:rFonts w:asciiTheme="minorHAnsi" w:hAnsiTheme="minorHAnsi"/>
                <w:i/>
                <w:sz w:val="16"/>
                <w:szCs w:val="16"/>
              </w:rPr>
              <w:t xml:space="preserve"> 8 771 208,00</w:t>
            </w:r>
          </w:p>
        </w:tc>
        <w:tc>
          <w:tcPr>
            <w:tcW w:w="819" w:type="dxa"/>
          </w:tcPr>
          <w:p w:rsidR="002047F8" w:rsidRPr="00814064" w:rsidRDefault="009C6D05" w:rsidP="002047F8">
            <w:pPr>
              <w:jc w:val="both"/>
              <w:rPr>
                <w:rFonts w:asciiTheme="minorHAnsi" w:hAnsiTheme="minorHAnsi"/>
                <w:i/>
                <w:sz w:val="16"/>
                <w:szCs w:val="16"/>
              </w:rPr>
            </w:pPr>
            <w:r>
              <w:rPr>
                <w:rFonts w:asciiTheme="minorHAnsi" w:hAnsiTheme="minorHAnsi"/>
                <w:i/>
                <w:sz w:val="16"/>
                <w:szCs w:val="16"/>
              </w:rPr>
              <w:t xml:space="preserve"> 4 674 941,00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00A5D" w:rsidP="009C6D05">
            <w:pPr>
              <w:jc w:val="both"/>
              <w:rPr>
                <w:rFonts w:asciiTheme="minorHAnsi" w:hAnsiTheme="minorHAnsi"/>
                <w:i/>
                <w:sz w:val="16"/>
                <w:szCs w:val="16"/>
              </w:rPr>
            </w:pPr>
            <w:r w:rsidRPr="00814064">
              <w:rPr>
                <w:rFonts w:asciiTheme="minorHAnsi" w:hAnsiTheme="minorHAnsi"/>
                <w:i/>
                <w:sz w:val="16"/>
                <w:szCs w:val="16"/>
              </w:rPr>
              <w:t xml:space="preserve"> </w:t>
            </w:r>
            <w:r w:rsidR="009C6D05">
              <w:rPr>
                <w:rFonts w:asciiTheme="minorHAnsi" w:hAnsiTheme="minorHAnsi"/>
                <w:i/>
                <w:sz w:val="16"/>
                <w:szCs w:val="16"/>
              </w:rPr>
              <w:t xml:space="preserve"> 4 096 267,00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290 556,00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60 411 764,00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Poddziałanie 10.2.1 Zapewnienie równego dostępu do wysokiej jakości edukacji podstawowej, gimnazjalnej i ponadgimnazjalnej – konkursy horyzontalne </w:t>
            </w:r>
          </w:p>
        </w:tc>
        <w:tc>
          <w:tcPr>
            <w:tcW w:w="99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22 431 427,00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22 431 427,00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3 958 488,00</w:t>
            </w:r>
          </w:p>
        </w:tc>
        <w:tc>
          <w:tcPr>
            <w:tcW w:w="924"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3 831 563,00</w:t>
            </w:r>
          </w:p>
        </w:tc>
        <w:tc>
          <w:tcPr>
            <w:tcW w:w="819" w:type="dxa"/>
          </w:tcPr>
          <w:p w:rsidR="002047F8" w:rsidRPr="00814064" w:rsidRDefault="00500A5D" w:rsidP="009C6D05">
            <w:pPr>
              <w:jc w:val="both"/>
              <w:rPr>
                <w:rFonts w:asciiTheme="minorHAnsi" w:hAnsiTheme="minorHAnsi"/>
                <w:i/>
                <w:sz w:val="16"/>
                <w:szCs w:val="16"/>
              </w:rPr>
            </w:pPr>
            <w:r w:rsidRPr="00814064">
              <w:rPr>
                <w:rFonts w:asciiTheme="minorHAnsi" w:hAnsiTheme="minorHAnsi"/>
                <w:i/>
                <w:sz w:val="16"/>
                <w:szCs w:val="16"/>
              </w:rPr>
              <w:t xml:space="preserve"> </w:t>
            </w:r>
            <w:r w:rsidR="009C6D05">
              <w:rPr>
                <w:rFonts w:asciiTheme="minorHAnsi" w:hAnsiTheme="minorHAnsi"/>
                <w:i/>
                <w:sz w:val="16"/>
                <w:szCs w:val="16"/>
              </w:rPr>
              <w:t xml:space="preserve"> 2 042 174,00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00A5D" w:rsidP="009C6D05">
            <w:pPr>
              <w:jc w:val="both"/>
              <w:rPr>
                <w:rFonts w:asciiTheme="minorHAnsi" w:hAnsiTheme="minorHAnsi"/>
                <w:i/>
                <w:sz w:val="16"/>
                <w:szCs w:val="16"/>
              </w:rPr>
            </w:pPr>
            <w:r w:rsidRPr="00814064">
              <w:rPr>
                <w:rFonts w:asciiTheme="minorHAnsi" w:hAnsiTheme="minorHAnsi"/>
                <w:i/>
                <w:sz w:val="16"/>
                <w:szCs w:val="16"/>
              </w:rPr>
              <w:t xml:space="preserve"> </w:t>
            </w:r>
            <w:r w:rsidR="009C6D05">
              <w:rPr>
                <w:rFonts w:asciiTheme="minorHAnsi" w:hAnsiTheme="minorHAnsi"/>
                <w:i/>
                <w:sz w:val="16"/>
                <w:szCs w:val="16"/>
              </w:rPr>
              <w:t xml:space="preserve"> 1 789 389,00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126 925,00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26 389 915,00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3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xml:space="preserve">Poddziałanie 10.2.2 Zapewnienie równego dostępu do wysokiej jakości edukacji podstawowej, gimnazjalnej i ponadgimnazjalnej - ZIT Wrocławskiego Obszaru Funkcjonalnego </w:t>
            </w:r>
          </w:p>
        </w:tc>
        <w:tc>
          <w:tcPr>
            <w:tcW w:w="99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12 512 500,00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12 512 500,00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2 208 088,00</w:t>
            </w:r>
          </w:p>
        </w:tc>
        <w:tc>
          <w:tcPr>
            <w:tcW w:w="924"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2 137 288,00</w:t>
            </w:r>
          </w:p>
        </w:tc>
        <w:tc>
          <w:tcPr>
            <w:tcW w:w="819" w:type="dxa"/>
          </w:tcPr>
          <w:p w:rsidR="002047F8" w:rsidRPr="00814064" w:rsidRDefault="003E0C31" w:rsidP="002047F8">
            <w:pPr>
              <w:jc w:val="both"/>
              <w:rPr>
                <w:rFonts w:asciiTheme="minorHAnsi" w:hAnsiTheme="minorHAnsi"/>
                <w:i/>
                <w:sz w:val="16"/>
                <w:szCs w:val="16"/>
              </w:rPr>
            </w:pPr>
            <w:r>
              <w:rPr>
                <w:rFonts w:asciiTheme="minorHAnsi" w:hAnsiTheme="minorHAnsi"/>
                <w:i/>
                <w:sz w:val="16"/>
                <w:szCs w:val="16"/>
              </w:rPr>
              <w:t xml:space="preserve"> 1 139 147,00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00A5D" w:rsidP="003E0C31">
            <w:pPr>
              <w:jc w:val="both"/>
              <w:rPr>
                <w:rFonts w:asciiTheme="minorHAnsi" w:hAnsiTheme="minorHAnsi"/>
                <w:i/>
                <w:sz w:val="16"/>
                <w:szCs w:val="16"/>
              </w:rPr>
            </w:pPr>
            <w:r w:rsidRPr="00814064">
              <w:rPr>
                <w:rFonts w:asciiTheme="minorHAnsi" w:hAnsiTheme="minorHAnsi"/>
                <w:i/>
                <w:sz w:val="16"/>
                <w:szCs w:val="16"/>
              </w:rPr>
              <w:t xml:space="preserve"> </w:t>
            </w:r>
            <w:r w:rsidR="003E0C31">
              <w:rPr>
                <w:rFonts w:asciiTheme="minorHAnsi" w:hAnsiTheme="minorHAnsi"/>
                <w:i/>
                <w:sz w:val="16"/>
                <w:szCs w:val="16"/>
              </w:rPr>
              <w:t xml:space="preserve"> 998 141,00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500A5D">
            <w:pPr>
              <w:jc w:val="both"/>
              <w:rPr>
                <w:rFonts w:asciiTheme="minorHAnsi" w:hAnsiTheme="minorHAnsi"/>
                <w:i/>
                <w:sz w:val="16"/>
                <w:szCs w:val="16"/>
              </w:rPr>
            </w:pPr>
            <w:r w:rsidRPr="00814064">
              <w:rPr>
                <w:rFonts w:asciiTheme="minorHAnsi" w:hAnsiTheme="minorHAnsi"/>
                <w:i/>
                <w:sz w:val="16"/>
                <w:szCs w:val="16"/>
              </w:rPr>
              <w:t>70</w:t>
            </w:r>
            <w:r w:rsidR="00500A5D" w:rsidRPr="00814064">
              <w:rPr>
                <w:rFonts w:asciiTheme="minorHAnsi" w:hAnsiTheme="minorHAnsi"/>
                <w:i/>
                <w:sz w:val="16"/>
                <w:szCs w:val="16"/>
              </w:rPr>
              <w:t> </w:t>
            </w:r>
            <w:r w:rsidRPr="00814064">
              <w:rPr>
                <w:rFonts w:asciiTheme="minorHAnsi" w:hAnsiTheme="minorHAnsi"/>
                <w:i/>
                <w:sz w:val="16"/>
                <w:szCs w:val="16"/>
              </w:rPr>
              <w:t>800,00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14 720 588,00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10.2.3 Zapewnienie równego dostępu do wysokiej jakości edukacji podstawowej, gimnazjalnej i ponadgimnazjalnej - ZIT Aglomeracji Jeleniogórskiej</w:t>
            </w:r>
          </w:p>
        </w:tc>
        <w:tc>
          <w:tcPr>
            <w:tcW w:w="99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6 891 960,00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6 891 960,00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1 216 228,00</w:t>
            </w:r>
          </w:p>
        </w:tc>
        <w:tc>
          <w:tcPr>
            <w:tcW w:w="924"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1 177 231,00</w:t>
            </w:r>
          </w:p>
        </w:tc>
        <w:tc>
          <w:tcPr>
            <w:tcW w:w="819" w:type="dxa"/>
          </w:tcPr>
          <w:p w:rsidR="002047F8" w:rsidRPr="00814064" w:rsidRDefault="003E0C31" w:rsidP="002047F8">
            <w:pPr>
              <w:jc w:val="both"/>
              <w:rPr>
                <w:rFonts w:asciiTheme="minorHAnsi" w:hAnsiTheme="minorHAnsi"/>
                <w:i/>
                <w:sz w:val="16"/>
                <w:szCs w:val="16"/>
              </w:rPr>
            </w:pPr>
            <w:r>
              <w:rPr>
                <w:rFonts w:asciiTheme="minorHAnsi" w:hAnsiTheme="minorHAnsi"/>
                <w:i/>
                <w:sz w:val="16"/>
                <w:szCs w:val="16"/>
              </w:rPr>
              <w:t xml:space="preserve"> 627 449,00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00A5D" w:rsidP="003E0C31">
            <w:pPr>
              <w:jc w:val="both"/>
              <w:rPr>
                <w:rFonts w:asciiTheme="minorHAnsi" w:hAnsiTheme="minorHAnsi"/>
                <w:i/>
                <w:sz w:val="16"/>
                <w:szCs w:val="16"/>
              </w:rPr>
            </w:pPr>
            <w:r w:rsidRPr="00814064">
              <w:rPr>
                <w:rFonts w:asciiTheme="minorHAnsi" w:hAnsiTheme="minorHAnsi"/>
                <w:i/>
                <w:sz w:val="16"/>
                <w:szCs w:val="16"/>
              </w:rPr>
              <w:t xml:space="preserve"> </w:t>
            </w:r>
            <w:r w:rsidR="003E0C31">
              <w:rPr>
                <w:rFonts w:asciiTheme="minorHAnsi" w:hAnsiTheme="minorHAnsi"/>
                <w:i/>
                <w:sz w:val="16"/>
                <w:szCs w:val="16"/>
              </w:rPr>
              <w:t xml:space="preserve"> 549 782,00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38 997,00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8 108 188,00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10.2.4 Zapewnienie równego dostępu do wysokiej jakości edukacji podstawowej, gimnazjalnej i ponadgimnazjalnej – ZIT Aglomeracji Wałbrzyskiej</w:t>
            </w:r>
          </w:p>
        </w:tc>
        <w:tc>
          <w:tcPr>
            <w:tcW w:w="99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9 514 113,00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9 514 113,00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1 678 960,00</w:t>
            </w:r>
          </w:p>
        </w:tc>
        <w:tc>
          <w:tcPr>
            <w:tcW w:w="924" w:type="dxa"/>
          </w:tcPr>
          <w:p w:rsidR="002047F8" w:rsidRPr="00814064" w:rsidRDefault="00500A5D" w:rsidP="00500A5D">
            <w:pPr>
              <w:jc w:val="both"/>
              <w:rPr>
                <w:rFonts w:asciiTheme="minorHAnsi" w:hAnsiTheme="minorHAnsi"/>
                <w:i/>
                <w:sz w:val="16"/>
                <w:szCs w:val="16"/>
              </w:rPr>
            </w:pPr>
            <w:r w:rsidRPr="00814064">
              <w:rPr>
                <w:rFonts w:asciiTheme="minorHAnsi" w:hAnsiTheme="minorHAnsi"/>
                <w:i/>
                <w:sz w:val="16"/>
                <w:szCs w:val="16"/>
              </w:rPr>
              <w:t xml:space="preserve"> 1 625 126,00</w:t>
            </w:r>
          </w:p>
        </w:tc>
        <w:tc>
          <w:tcPr>
            <w:tcW w:w="819" w:type="dxa"/>
          </w:tcPr>
          <w:p w:rsidR="002047F8" w:rsidRPr="00814064" w:rsidRDefault="00500A5D" w:rsidP="003E0C31">
            <w:pPr>
              <w:jc w:val="both"/>
              <w:rPr>
                <w:rFonts w:asciiTheme="minorHAnsi" w:hAnsiTheme="minorHAnsi"/>
                <w:i/>
                <w:sz w:val="16"/>
                <w:szCs w:val="16"/>
              </w:rPr>
            </w:pPr>
            <w:r w:rsidRPr="00814064">
              <w:rPr>
                <w:rFonts w:asciiTheme="minorHAnsi" w:hAnsiTheme="minorHAnsi"/>
                <w:i/>
                <w:sz w:val="16"/>
                <w:szCs w:val="16"/>
              </w:rPr>
              <w:t xml:space="preserve"> </w:t>
            </w:r>
            <w:r w:rsidR="003E0C31">
              <w:rPr>
                <w:rFonts w:asciiTheme="minorHAnsi" w:hAnsiTheme="minorHAnsi"/>
                <w:i/>
                <w:sz w:val="16"/>
                <w:szCs w:val="16"/>
              </w:rPr>
              <w:t xml:space="preserve"> 866 171,00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00A5D" w:rsidP="003E0C31">
            <w:pPr>
              <w:jc w:val="both"/>
              <w:rPr>
                <w:rFonts w:asciiTheme="minorHAnsi" w:hAnsiTheme="minorHAnsi"/>
                <w:i/>
                <w:sz w:val="16"/>
                <w:szCs w:val="16"/>
              </w:rPr>
            </w:pPr>
            <w:r w:rsidRPr="00814064">
              <w:rPr>
                <w:rFonts w:asciiTheme="minorHAnsi" w:hAnsiTheme="minorHAnsi"/>
                <w:i/>
                <w:sz w:val="16"/>
                <w:szCs w:val="16"/>
              </w:rPr>
              <w:t xml:space="preserve"> </w:t>
            </w:r>
            <w:r w:rsidR="003E0C31">
              <w:rPr>
                <w:rFonts w:asciiTheme="minorHAnsi" w:hAnsiTheme="minorHAnsi"/>
                <w:i/>
                <w:sz w:val="16"/>
                <w:szCs w:val="16"/>
              </w:rPr>
              <w:t xml:space="preserve"> 758 955</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53 834,00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11 193 073,00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67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10.3. Poprawa dostępności i wspieranie uczenia się przez całe życie</w:t>
            </w:r>
          </w:p>
        </w:tc>
        <w:tc>
          <w:tcPr>
            <w:tcW w:w="993" w:type="dxa"/>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10.</w:t>
            </w:r>
            <w:r w:rsidR="007F0AB5" w:rsidRPr="00814064">
              <w:rPr>
                <w:rFonts w:asciiTheme="minorHAnsi" w:hAnsiTheme="minorHAnsi"/>
                <w:i/>
                <w:sz w:val="16"/>
                <w:szCs w:val="16"/>
              </w:rPr>
              <w:t>2</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17 899 897,00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17 899 897,00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w:t>
            </w:r>
            <w:r w:rsidR="00500A5D" w:rsidRPr="00814064">
              <w:rPr>
                <w:rFonts w:asciiTheme="minorHAnsi" w:hAnsiTheme="minorHAnsi"/>
                <w:i/>
                <w:sz w:val="16"/>
                <w:szCs w:val="16"/>
              </w:rPr>
              <w:t> </w:t>
            </w:r>
            <w:r w:rsidRPr="00814064">
              <w:rPr>
                <w:rFonts w:asciiTheme="minorHAnsi" w:hAnsiTheme="minorHAnsi"/>
                <w:i/>
                <w:sz w:val="16"/>
                <w:szCs w:val="16"/>
              </w:rPr>
              <w:t>158 805,00</w:t>
            </w:r>
          </w:p>
        </w:tc>
        <w:tc>
          <w:tcPr>
            <w:tcW w:w="924"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1 263 522,00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1 052 935,00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210 587,00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1 895 283,00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21</w:t>
            </w:r>
            <w:r w:rsidR="00500A5D" w:rsidRPr="00814064">
              <w:rPr>
                <w:rFonts w:asciiTheme="minorHAnsi" w:hAnsiTheme="minorHAnsi"/>
                <w:i/>
                <w:sz w:val="16"/>
                <w:szCs w:val="16"/>
              </w:rPr>
              <w:t> </w:t>
            </w:r>
            <w:r w:rsidRPr="00814064">
              <w:rPr>
                <w:rFonts w:asciiTheme="minorHAnsi" w:hAnsiTheme="minorHAnsi"/>
                <w:i/>
                <w:sz w:val="16"/>
                <w:szCs w:val="16"/>
              </w:rPr>
              <w:t>058 702,00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90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Działanie 10.4. Dostosowanie systemów kształcenia i szkolenia zawodowego do potrzeb rynku pracy</w:t>
            </w:r>
          </w:p>
        </w:tc>
        <w:tc>
          <w:tcPr>
            <w:tcW w:w="993" w:type="dxa"/>
          </w:tcPr>
          <w:p w:rsidR="002047F8" w:rsidRPr="00814064" w:rsidRDefault="002047F8" w:rsidP="007F0AB5">
            <w:pPr>
              <w:jc w:val="both"/>
              <w:rPr>
                <w:rFonts w:asciiTheme="minorHAnsi" w:hAnsiTheme="minorHAnsi"/>
                <w:i/>
                <w:sz w:val="16"/>
                <w:szCs w:val="16"/>
              </w:rPr>
            </w:pPr>
            <w:r w:rsidRPr="00814064">
              <w:rPr>
                <w:rFonts w:asciiTheme="minorHAnsi" w:hAnsiTheme="minorHAnsi"/>
                <w:i/>
                <w:sz w:val="16"/>
                <w:szCs w:val="16"/>
              </w:rPr>
              <w:t>10.</w:t>
            </w:r>
            <w:r w:rsidR="007F0AB5" w:rsidRPr="00814064">
              <w:rPr>
                <w:rFonts w:asciiTheme="minorHAnsi" w:hAnsiTheme="minorHAnsi"/>
                <w:i/>
                <w:sz w:val="16"/>
                <w:szCs w:val="16"/>
              </w:rPr>
              <w:t>3</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59 281 196,00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59 281 196,00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10 461 389,00</w:t>
            </w:r>
          </w:p>
        </w:tc>
        <w:tc>
          <w:tcPr>
            <w:tcW w:w="924"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7 816 610,00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3 487 129,00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4 329 481,00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2 644 779,00</w:t>
            </w:r>
          </w:p>
        </w:tc>
        <w:tc>
          <w:tcPr>
            <w:tcW w:w="871" w:type="dxa"/>
          </w:tcPr>
          <w:p w:rsidR="002047F8" w:rsidRPr="00814064" w:rsidRDefault="00500A5D" w:rsidP="002047F8">
            <w:pPr>
              <w:jc w:val="both"/>
              <w:rPr>
                <w:rFonts w:asciiTheme="minorHAnsi" w:hAnsiTheme="minorHAnsi"/>
                <w:i/>
                <w:sz w:val="16"/>
                <w:szCs w:val="16"/>
              </w:rPr>
            </w:pPr>
            <w:r w:rsidRPr="00814064">
              <w:rPr>
                <w:rFonts w:asciiTheme="minorHAnsi" w:hAnsiTheme="minorHAnsi"/>
                <w:i/>
                <w:sz w:val="16"/>
                <w:szCs w:val="16"/>
              </w:rPr>
              <w:t xml:space="preserve"> 69 742 585,00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125"/>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10.4.1 Dostosowanie systemów kształcenia i szkolenia zawodowego do potrzeb rynku pracy  – konkursy horyzontalne</w:t>
            </w:r>
          </w:p>
        </w:tc>
        <w:tc>
          <w:tcPr>
            <w:tcW w:w="99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42 615 549,00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42 615 549,00</w:t>
            </w:r>
          </w:p>
        </w:tc>
        <w:tc>
          <w:tcPr>
            <w:tcW w:w="871"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7 520 391,00</w:t>
            </w:r>
          </w:p>
        </w:tc>
        <w:tc>
          <w:tcPr>
            <w:tcW w:w="924"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5 619 136,00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w:t>
            </w:r>
            <w:r w:rsidR="00865AE0" w:rsidRPr="00814064">
              <w:rPr>
                <w:rFonts w:asciiTheme="minorHAnsi" w:hAnsiTheme="minorHAnsi"/>
                <w:i/>
                <w:sz w:val="16"/>
                <w:szCs w:val="16"/>
              </w:rPr>
              <w:t> </w:t>
            </w:r>
            <w:r w:rsidRPr="00814064">
              <w:rPr>
                <w:rFonts w:asciiTheme="minorHAnsi" w:hAnsiTheme="minorHAnsi"/>
                <w:i/>
                <w:sz w:val="16"/>
                <w:szCs w:val="16"/>
              </w:rPr>
              <w:t>506 797,00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3 112 339,00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1 901 255,00</w:t>
            </w:r>
          </w:p>
        </w:tc>
        <w:tc>
          <w:tcPr>
            <w:tcW w:w="871"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50 135 940,00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3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10.4.2 Dostosowanie systemów kształcenia i szkolenia zawodowego do potrzeb rynku pracy - ZIT Wrocławskiego Obszaru Funkcjonalnego</w:t>
            </w:r>
          </w:p>
        </w:tc>
        <w:tc>
          <w:tcPr>
            <w:tcW w:w="99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7 500 000,00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7 500 000,00</w:t>
            </w:r>
          </w:p>
        </w:tc>
        <w:tc>
          <w:tcPr>
            <w:tcW w:w="871"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1 323 529,00</w:t>
            </w:r>
          </w:p>
        </w:tc>
        <w:tc>
          <w:tcPr>
            <w:tcW w:w="924"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988 923,00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441 176,00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547 747,00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334 606,00</w:t>
            </w:r>
          </w:p>
        </w:tc>
        <w:tc>
          <w:tcPr>
            <w:tcW w:w="871" w:type="dxa"/>
          </w:tcPr>
          <w:p w:rsidR="002047F8" w:rsidRPr="00814064" w:rsidRDefault="00865AE0" w:rsidP="002047F8">
            <w:pPr>
              <w:jc w:val="both"/>
              <w:rPr>
                <w:rFonts w:asciiTheme="minorHAnsi" w:hAnsiTheme="minorHAnsi"/>
                <w:i/>
                <w:sz w:val="16"/>
                <w:szCs w:val="16"/>
              </w:rPr>
            </w:pPr>
            <w:r w:rsidRPr="00814064">
              <w:rPr>
                <w:rFonts w:asciiTheme="minorHAnsi" w:hAnsiTheme="minorHAnsi"/>
                <w:i/>
                <w:sz w:val="16"/>
                <w:szCs w:val="16"/>
              </w:rPr>
              <w:t xml:space="preserve"> 8 823 529,00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3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10.4.3 Dostosowanie systemów kształcenia i szkolenia zawodowego do potrzeb rynku pracy  - ZIT Aglomeracji Jeleniogórskiej</w:t>
            </w:r>
          </w:p>
        </w:tc>
        <w:tc>
          <w:tcPr>
            <w:tcW w:w="99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3 976 131,00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3 976 131,00</w:t>
            </w:r>
          </w:p>
        </w:tc>
        <w:tc>
          <w:tcPr>
            <w:tcW w:w="871" w:type="dxa"/>
          </w:tcPr>
          <w:p w:rsidR="002047F8" w:rsidRPr="00814064" w:rsidRDefault="00AB5E19" w:rsidP="002047F8">
            <w:pPr>
              <w:jc w:val="both"/>
              <w:rPr>
                <w:rFonts w:asciiTheme="minorHAnsi" w:hAnsiTheme="minorHAnsi"/>
                <w:i/>
                <w:sz w:val="16"/>
                <w:szCs w:val="16"/>
              </w:rPr>
            </w:pPr>
            <w:r w:rsidRPr="00814064">
              <w:rPr>
                <w:rFonts w:asciiTheme="minorHAnsi" w:hAnsiTheme="minorHAnsi"/>
                <w:i/>
                <w:sz w:val="16"/>
                <w:szCs w:val="16"/>
              </w:rPr>
              <w:t xml:space="preserve"> 701 671,00</w:t>
            </w:r>
          </w:p>
        </w:tc>
        <w:tc>
          <w:tcPr>
            <w:tcW w:w="924" w:type="dxa"/>
          </w:tcPr>
          <w:p w:rsidR="002047F8" w:rsidRPr="00814064" w:rsidRDefault="00AB5E19" w:rsidP="002047F8">
            <w:pPr>
              <w:jc w:val="both"/>
              <w:rPr>
                <w:rFonts w:asciiTheme="minorHAnsi" w:hAnsiTheme="minorHAnsi"/>
                <w:i/>
                <w:sz w:val="16"/>
                <w:szCs w:val="16"/>
              </w:rPr>
            </w:pPr>
            <w:r w:rsidRPr="00814064">
              <w:rPr>
                <w:rFonts w:asciiTheme="minorHAnsi" w:hAnsiTheme="minorHAnsi"/>
                <w:i/>
                <w:sz w:val="16"/>
                <w:szCs w:val="16"/>
              </w:rPr>
              <w:t xml:space="preserve"> 524 279,00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233 890,00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B5E19" w:rsidP="002047F8">
            <w:pPr>
              <w:jc w:val="both"/>
              <w:rPr>
                <w:rFonts w:asciiTheme="minorHAnsi" w:hAnsiTheme="minorHAnsi"/>
                <w:i/>
                <w:sz w:val="16"/>
                <w:szCs w:val="16"/>
              </w:rPr>
            </w:pPr>
            <w:r w:rsidRPr="00814064">
              <w:rPr>
                <w:rFonts w:asciiTheme="minorHAnsi" w:hAnsiTheme="minorHAnsi"/>
                <w:i/>
                <w:sz w:val="16"/>
                <w:szCs w:val="16"/>
              </w:rPr>
              <w:t xml:space="preserve"> 290 389,00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AB5E19" w:rsidP="002047F8">
            <w:pPr>
              <w:jc w:val="both"/>
              <w:rPr>
                <w:rFonts w:asciiTheme="minorHAnsi" w:hAnsiTheme="minorHAnsi"/>
                <w:i/>
                <w:sz w:val="16"/>
                <w:szCs w:val="16"/>
              </w:rPr>
            </w:pPr>
            <w:r w:rsidRPr="00814064">
              <w:rPr>
                <w:rFonts w:asciiTheme="minorHAnsi" w:hAnsiTheme="minorHAnsi"/>
                <w:i/>
                <w:sz w:val="16"/>
                <w:szCs w:val="16"/>
              </w:rPr>
              <w:t xml:space="preserve"> 177 392,00</w:t>
            </w:r>
          </w:p>
        </w:tc>
        <w:tc>
          <w:tcPr>
            <w:tcW w:w="871" w:type="dxa"/>
          </w:tcPr>
          <w:p w:rsidR="002047F8" w:rsidRPr="00814064" w:rsidRDefault="00AB5E19" w:rsidP="002047F8">
            <w:pPr>
              <w:jc w:val="both"/>
              <w:rPr>
                <w:rFonts w:asciiTheme="minorHAnsi" w:hAnsiTheme="minorHAnsi"/>
                <w:i/>
                <w:sz w:val="16"/>
                <w:szCs w:val="16"/>
              </w:rPr>
            </w:pPr>
            <w:r w:rsidRPr="00814064">
              <w:rPr>
                <w:rFonts w:asciiTheme="minorHAnsi" w:hAnsiTheme="minorHAnsi"/>
                <w:i/>
                <w:sz w:val="16"/>
                <w:szCs w:val="16"/>
              </w:rPr>
              <w:t xml:space="preserve"> 4 677 802,00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814064" w:rsidTr="00AB5E19">
        <w:trPr>
          <w:trHeight w:val="1350"/>
        </w:trPr>
        <w:tc>
          <w:tcPr>
            <w:tcW w:w="1242"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Poddziałanie 10.4.4 Dostosowanie systemów kształcenia i szkolenia zawodowego do potrzeb rynku pracy – ZIT Aglomeracji Wałbrzyskiej</w:t>
            </w:r>
          </w:p>
        </w:tc>
        <w:tc>
          <w:tcPr>
            <w:tcW w:w="99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293" w:type="dxa"/>
            <w:vMerge/>
          </w:tcPr>
          <w:p w:rsidR="002047F8" w:rsidRPr="00814064" w:rsidRDefault="002047F8" w:rsidP="002047F8">
            <w:pPr>
              <w:jc w:val="both"/>
              <w:rPr>
                <w:rFonts w:asciiTheme="minorHAnsi" w:hAnsiTheme="minorHAnsi"/>
                <w:i/>
                <w:sz w:val="16"/>
                <w:szCs w:val="16"/>
              </w:rPr>
            </w:pPr>
          </w:p>
        </w:tc>
        <w:tc>
          <w:tcPr>
            <w:tcW w:w="523"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5 189 516,00</w:t>
            </w:r>
          </w:p>
        </w:tc>
        <w:tc>
          <w:tcPr>
            <w:tcW w:w="42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5 189 516,00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915 798,00</w:t>
            </w:r>
          </w:p>
        </w:tc>
        <w:tc>
          <w:tcPr>
            <w:tcW w:w="924" w:type="dxa"/>
          </w:tcPr>
          <w:p w:rsidR="002047F8" w:rsidRPr="00814064" w:rsidRDefault="00AB5E19" w:rsidP="002047F8">
            <w:pPr>
              <w:jc w:val="both"/>
              <w:rPr>
                <w:rFonts w:asciiTheme="minorHAnsi" w:hAnsiTheme="minorHAnsi"/>
                <w:i/>
                <w:sz w:val="16"/>
                <w:szCs w:val="16"/>
              </w:rPr>
            </w:pPr>
            <w:r w:rsidRPr="00814064">
              <w:rPr>
                <w:rFonts w:asciiTheme="minorHAnsi" w:hAnsiTheme="minorHAnsi"/>
                <w:i/>
                <w:sz w:val="16"/>
                <w:szCs w:val="16"/>
              </w:rPr>
              <w:t xml:space="preserve"> 684 272,00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305 266,00</w:t>
            </w:r>
          </w:p>
        </w:tc>
        <w:tc>
          <w:tcPr>
            <w:tcW w:w="766"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tcPr>
          <w:p w:rsidR="002047F8" w:rsidRPr="00814064" w:rsidRDefault="00AB5E19" w:rsidP="002047F8">
            <w:pPr>
              <w:jc w:val="both"/>
              <w:rPr>
                <w:rFonts w:asciiTheme="minorHAnsi" w:hAnsiTheme="minorHAnsi"/>
                <w:i/>
                <w:sz w:val="16"/>
                <w:szCs w:val="16"/>
              </w:rPr>
            </w:pPr>
            <w:r w:rsidRPr="00814064">
              <w:rPr>
                <w:rFonts w:asciiTheme="minorHAnsi" w:hAnsiTheme="minorHAnsi"/>
                <w:i/>
                <w:sz w:val="16"/>
                <w:szCs w:val="16"/>
              </w:rPr>
              <w:t xml:space="preserve"> 379 006,00</w:t>
            </w:r>
          </w:p>
        </w:tc>
        <w:tc>
          <w:tcPr>
            <w:tcW w:w="819"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tcPr>
          <w:p w:rsidR="002047F8" w:rsidRPr="00814064" w:rsidRDefault="00AB5E19" w:rsidP="002047F8">
            <w:pPr>
              <w:jc w:val="both"/>
              <w:rPr>
                <w:rFonts w:asciiTheme="minorHAnsi" w:hAnsiTheme="minorHAnsi"/>
                <w:i/>
                <w:sz w:val="16"/>
                <w:szCs w:val="16"/>
              </w:rPr>
            </w:pPr>
            <w:r w:rsidRPr="00814064">
              <w:rPr>
                <w:rFonts w:asciiTheme="minorHAnsi" w:hAnsiTheme="minorHAnsi"/>
                <w:i/>
                <w:sz w:val="16"/>
                <w:szCs w:val="16"/>
              </w:rPr>
              <w:t xml:space="preserve"> 231 526,00</w:t>
            </w:r>
          </w:p>
        </w:tc>
        <w:tc>
          <w:tcPr>
            <w:tcW w:w="871" w:type="dxa"/>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6</w:t>
            </w:r>
            <w:r w:rsidR="00AB5E19" w:rsidRPr="00814064">
              <w:rPr>
                <w:rFonts w:asciiTheme="minorHAnsi" w:hAnsiTheme="minorHAnsi"/>
                <w:i/>
                <w:sz w:val="16"/>
                <w:szCs w:val="16"/>
              </w:rPr>
              <w:t> </w:t>
            </w:r>
            <w:r w:rsidRPr="00814064">
              <w:rPr>
                <w:rFonts w:asciiTheme="minorHAnsi" w:hAnsiTheme="minorHAnsi"/>
                <w:i/>
                <w:sz w:val="16"/>
                <w:szCs w:val="16"/>
              </w:rPr>
              <w:t>105 314,00</w:t>
            </w:r>
          </w:p>
        </w:tc>
        <w:tc>
          <w:tcPr>
            <w:tcW w:w="69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677"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701" w:type="dxa"/>
            <w:shd w:val="clear" w:color="auto" w:fill="FDE9D9" w:themeFill="accent6"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429" w:type="dxa"/>
          </w:tcPr>
          <w:p w:rsidR="002047F8" w:rsidRPr="00814064" w:rsidRDefault="002047F8">
            <w:pPr>
              <w:jc w:val="both"/>
              <w:rPr>
                <w:rFonts w:asciiTheme="minorHAnsi" w:hAnsiTheme="minorHAnsi"/>
                <w:i/>
                <w:sz w:val="16"/>
                <w:szCs w:val="16"/>
              </w:rPr>
            </w:pPr>
            <w:r w:rsidRPr="00814064">
              <w:rPr>
                <w:rFonts w:asciiTheme="minorHAnsi" w:hAnsiTheme="minorHAnsi"/>
                <w:i/>
                <w:sz w:val="16"/>
                <w:szCs w:val="16"/>
              </w:rPr>
              <w:t> </w:t>
            </w:r>
          </w:p>
        </w:tc>
      </w:tr>
      <w:tr w:rsidR="004868A0" w:rsidRPr="005A34A3" w:rsidTr="00AB5E19">
        <w:trPr>
          <w:trHeight w:val="300"/>
        </w:trPr>
        <w:tc>
          <w:tcPr>
            <w:tcW w:w="1242"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oś priorytetowa nr 11</w:t>
            </w:r>
            <w:r w:rsidR="007F0AB5" w:rsidRPr="00814064">
              <w:rPr>
                <w:rFonts w:asciiTheme="minorHAnsi" w:hAnsiTheme="minorHAnsi"/>
                <w:i/>
                <w:sz w:val="16"/>
                <w:szCs w:val="16"/>
              </w:rPr>
              <w:t xml:space="preserve"> Pomoc techniczna</w:t>
            </w:r>
          </w:p>
        </w:tc>
        <w:tc>
          <w:tcPr>
            <w:tcW w:w="993" w:type="dxa"/>
            <w:shd w:val="clear" w:color="auto" w:fill="DBE5F1" w:themeFill="accent1" w:themeFillTint="33"/>
          </w:tcPr>
          <w:p w:rsidR="002047F8" w:rsidRPr="00814064" w:rsidRDefault="007F0AB5" w:rsidP="002047F8">
            <w:pPr>
              <w:jc w:val="both"/>
              <w:rPr>
                <w:rFonts w:asciiTheme="minorHAnsi" w:hAnsiTheme="minorHAnsi"/>
                <w:i/>
                <w:sz w:val="16"/>
                <w:szCs w:val="16"/>
              </w:rPr>
            </w:pPr>
            <w:r w:rsidRPr="00814064">
              <w:rPr>
                <w:rFonts w:asciiTheme="minorHAnsi" w:hAnsiTheme="minorHAnsi"/>
                <w:i/>
                <w:sz w:val="16"/>
                <w:szCs w:val="16"/>
              </w:rPr>
              <w:t>11.1</w:t>
            </w:r>
          </w:p>
        </w:tc>
        <w:tc>
          <w:tcPr>
            <w:tcW w:w="293" w:type="dxa"/>
            <w:vMerge/>
          </w:tcPr>
          <w:p w:rsidR="002047F8" w:rsidRPr="00814064" w:rsidRDefault="002047F8" w:rsidP="002047F8">
            <w:pPr>
              <w:jc w:val="both"/>
              <w:rPr>
                <w:rFonts w:asciiTheme="minorHAnsi" w:hAnsiTheme="minorHAnsi"/>
                <w:i/>
                <w:sz w:val="16"/>
                <w:szCs w:val="16"/>
              </w:rPr>
            </w:pPr>
          </w:p>
        </w:tc>
        <w:tc>
          <w:tcPr>
            <w:tcW w:w="523"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79 200 000,00</w:t>
            </w:r>
          </w:p>
        </w:tc>
        <w:tc>
          <w:tcPr>
            <w:tcW w:w="42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0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79 200 000,00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13 976 471,00</w:t>
            </w:r>
          </w:p>
        </w:tc>
        <w:tc>
          <w:tcPr>
            <w:tcW w:w="924"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13 976 471,00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13 976 471,00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19"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66"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8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93 176 471,00</w:t>
            </w:r>
          </w:p>
        </w:tc>
        <w:tc>
          <w:tcPr>
            <w:tcW w:w="69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 </w:t>
            </w:r>
          </w:p>
        </w:tc>
        <w:tc>
          <w:tcPr>
            <w:tcW w:w="571"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79 200 000,00</w:t>
            </w:r>
          </w:p>
        </w:tc>
        <w:tc>
          <w:tcPr>
            <w:tcW w:w="677" w:type="dxa"/>
            <w:shd w:val="clear" w:color="auto" w:fill="DBE5F1" w:themeFill="accent1" w:themeFillTint="33"/>
          </w:tcPr>
          <w:p w:rsidR="002047F8" w:rsidRPr="00814064"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701" w:type="dxa"/>
            <w:shd w:val="clear" w:color="auto" w:fill="DBE5F1" w:themeFill="accent1" w:themeFillTint="33"/>
          </w:tcPr>
          <w:p w:rsidR="002047F8" w:rsidRPr="005A34A3" w:rsidRDefault="002047F8" w:rsidP="002047F8">
            <w:pPr>
              <w:jc w:val="both"/>
              <w:rPr>
                <w:rFonts w:asciiTheme="minorHAnsi" w:hAnsiTheme="minorHAnsi"/>
                <w:i/>
                <w:sz w:val="16"/>
                <w:szCs w:val="16"/>
              </w:rPr>
            </w:pPr>
            <w:r w:rsidRPr="00814064">
              <w:rPr>
                <w:rFonts w:asciiTheme="minorHAnsi" w:hAnsiTheme="minorHAnsi"/>
                <w:i/>
                <w:sz w:val="16"/>
                <w:szCs w:val="16"/>
              </w:rPr>
              <w:t>0,00</w:t>
            </w:r>
          </w:p>
        </w:tc>
        <w:tc>
          <w:tcPr>
            <w:tcW w:w="429" w:type="dxa"/>
            <w:shd w:val="clear" w:color="auto" w:fill="DBE5F1" w:themeFill="accent1" w:themeFillTint="33"/>
          </w:tcPr>
          <w:p w:rsidR="002047F8" w:rsidRPr="005A34A3" w:rsidRDefault="002047F8">
            <w:pPr>
              <w:jc w:val="both"/>
              <w:rPr>
                <w:rFonts w:asciiTheme="minorHAnsi" w:hAnsiTheme="minorHAnsi"/>
                <w:i/>
                <w:sz w:val="16"/>
                <w:szCs w:val="16"/>
              </w:rPr>
            </w:pPr>
            <w:r w:rsidRPr="005A34A3">
              <w:rPr>
                <w:rFonts w:asciiTheme="minorHAnsi" w:hAnsiTheme="minorHAnsi"/>
                <w:i/>
                <w:sz w:val="16"/>
                <w:szCs w:val="16"/>
              </w:rPr>
              <w:t> </w:t>
            </w:r>
          </w:p>
        </w:tc>
      </w:tr>
    </w:tbl>
    <w:p w:rsidR="00B81DB1" w:rsidRDefault="00B81DB1" w:rsidP="00D711C2">
      <w:pPr>
        <w:jc w:val="both"/>
        <w:rPr>
          <w:rFonts w:asciiTheme="minorHAnsi" w:hAnsiTheme="minorHAnsi"/>
          <w:i/>
        </w:rPr>
      </w:pPr>
    </w:p>
    <w:p w:rsidR="002047F8" w:rsidRDefault="002047F8" w:rsidP="00D711C2">
      <w:pPr>
        <w:jc w:val="both"/>
        <w:rPr>
          <w:rFonts w:asciiTheme="minorHAnsi" w:hAnsiTheme="minorHAnsi"/>
          <w:i/>
        </w:rPr>
        <w:sectPr w:rsidR="002047F8" w:rsidSect="000D4C51">
          <w:pgSz w:w="16838" w:h="11906" w:orient="landscape"/>
          <w:pgMar w:top="1418" w:right="1418" w:bottom="1418" w:left="1418" w:header="708" w:footer="708" w:gutter="0"/>
          <w:cols w:space="708"/>
          <w:titlePg/>
          <w:docGrid w:linePitch="360"/>
        </w:sectPr>
      </w:pPr>
    </w:p>
    <w:p w:rsidR="008B2689" w:rsidRPr="00607930" w:rsidRDefault="00637D5D" w:rsidP="001C4E5F">
      <w:pPr>
        <w:pStyle w:val="Nagwek1"/>
        <w:rPr>
          <w:rFonts w:asciiTheme="minorHAnsi" w:hAnsiTheme="minorHAnsi"/>
        </w:rPr>
      </w:pPr>
      <w:bookmarkStart w:id="64" w:name="_Toc435091507"/>
      <w:r w:rsidRPr="00607930">
        <w:rPr>
          <w:rFonts w:asciiTheme="minorHAnsi" w:hAnsiTheme="minorHAnsi"/>
        </w:rPr>
        <w:t xml:space="preserve">IV. </w:t>
      </w:r>
      <w:r w:rsidR="008B2689" w:rsidRPr="00607930">
        <w:rPr>
          <w:rFonts w:asciiTheme="minorHAnsi" w:hAnsiTheme="minorHAnsi"/>
        </w:rPr>
        <w:t>Wymiar terytorialny prowadzonej interwencji</w:t>
      </w:r>
      <w:bookmarkEnd w:id="64"/>
    </w:p>
    <w:p w:rsidR="009E0C18" w:rsidRPr="009E0C18" w:rsidRDefault="009E0C18" w:rsidP="009E0C18">
      <w:pPr>
        <w:rPr>
          <w:rFonts w:asciiTheme="minorHAnsi" w:hAnsiTheme="minorHAnsi"/>
          <w:u w:val="single"/>
        </w:rPr>
      </w:pPr>
    </w:p>
    <w:p w:rsidR="009E0C18" w:rsidRPr="00682E19" w:rsidRDefault="009E0C18" w:rsidP="00945319">
      <w:pPr>
        <w:pStyle w:val="Nagwek2"/>
        <w:rPr>
          <w:rFonts w:asciiTheme="minorHAnsi" w:hAnsiTheme="minorHAnsi"/>
        </w:rPr>
      </w:pPr>
      <w:bookmarkStart w:id="65" w:name="_Toc435091508"/>
      <w:r w:rsidRPr="00682E19">
        <w:rPr>
          <w:rFonts w:asciiTheme="minorHAnsi" w:hAnsiTheme="minorHAnsi"/>
        </w:rPr>
        <w:t>A. Wymiar terytorialny – formy obligatoryjne</w:t>
      </w:r>
      <w:bookmarkEnd w:id="65"/>
    </w:p>
    <w:p w:rsidR="009E0C18" w:rsidRPr="00682E19" w:rsidRDefault="009E0C18" w:rsidP="00945319">
      <w:pPr>
        <w:pStyle w:val="Nagwek3"/>
        <w:rPr>
          <w:rFonts w:asciiTheme="minorHAnsi" w:hAnsiTheme="minorHAnsi"/>
        </w:rPr>
      </w:pPr>
      <w:bookmarkStart w:id="66" w:name="_Toc435091509"/>
      <w:r w:rsidRPr="00682E19">
        <w:rPr>
          <w:rFonts w:asciiTheme="minorHAnsi" w:hAnsiTheme="minorHAnsi"/>
        </w:rPr>
        <w:t xml:space="preserve">A.1 </w:t>
      </w:r>
      <w:r w:rsidR="00F31009" w:rsidRPr="00682E19">
        <w:rPr>
          <w:rFonts w:asciiTheme="minorHAnsi" w:hAnsiTheme="minorHAnsi"/>
        </w:rPr>
        <w:t>Planowane wsparcie r</w:t>
      </w:r>
      <w:r w:rsidRPr="00682E19">
        <w:rPr>
          <w:rFonts w:asciiTheme="minorHAnsi" w:hAnsiTheme="minorHAnsi"/>
        </w:rPr>
        <w:t>ewitalizacj</w:t>
      </w:r>
      <w:r w:rsidR="00F31009" w:rsidRPr="00682E19">
        <w:rPr>
          <w:rFonts w:asciiTheme="minorHAnsi" w:hAnsiTheme="minorHAnsi"/>
        </w:rPr>
        <w:t>i</w:t>
      </w:r>
      <w:r w:rsidR="00466857" w:rsidRPr="00682E19">
        <w:rPr>
          <w:rFonts w:asciiTheme="minorHAnsi" w:hAnsiTheme="minorHAnsi"/>
        </w:rPr>
        <w:t xml:space="preserve"> w </w:t>
      </w:r>
      <w:r w:rsidR="00F31009" w:rsidRPr="00682E19">
        <w:rPr>
          <w:rFonts w:asciiTheme="minorHAnsi" w:hAnsiTheme="minorHAnsi"/>
        </w:rPr>
        <w:t>ramach RPO WD</w:t>
      </w:r>
      <w:r w:rsidRPr="00682E19">
        <w:rPr>
          <w:rStyle w:val="Odwoanieprzypisudolnego"/>
          <w:rFonts w:asciiTheme="minorHAnsi" w:hAnsiTheme="minorHAnsi"/>
        </w:rPr>
        <w:footnoteReference w:id="49"/>
      </w:r>
      <w:bookmarkEnd w:id="66"/>
      <w:r w:rsidRPr="00682E19">
        <w:rPr>
          <w:rFonts w:asciiTheme="minorHAnsi" w:hAnsiTheme="minorHAnsi"/>
        </w:rPr>
        <w:t xml:space="preserve"> </w:t>
      </w:r>
    </w:p>
    <w:p w:rsidR="009E0C18" w:rsidRPr="00682E19" w:rsidRDefault="009E0C18" w:rsidP="009E0C18">
      <w:pPr>
        <w:rPr>
          <w:rFonts w:asciiTheme="minorHAnsi" w:hAnsiTheme="minorHAnsi"/>
        </w:rPr>
      </w:pPr>
      <w:r w:rsidRPr="00682E19">
        <w:rPr>
          <w:rFonts w:asciiTheme="minorHAnsi" w:hAnsiTheme="minorHAnsi"/>
        </w:rPr>
        <w:t>A.1.1 Krótki opis zakresu</w:t>
      </w:r>
      <w:r w:rsidR="00466857" w:rsidRPr="00682E19">
        <w:rPr>
          <w:rFonts w:asciiTheme="minorHAnsi" w:hAnsiTheme="minorHAnsi"/>
        </w:rPr>
        <w:t xml:space="preserve"> i </w:t>
      </w:r>
      <w:r w:rsidRPr="00682E19">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1E7877" w:rsidTr="005C2AA2">
        <w:trPr>
          <w:trHeight w:val="73"/>
        </w:trPr>
        <w:tc>
          <w:tcPr>
            <w:tcW w:w="9436" w:type="dxa"/>
          </w:tcPr>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Pr>
                <w:rFonts w:asciiTheme="minorHAnsi" w:hAnsiTheme="minorHAnsi" w:cs="Arial"/>
                <w:i/>
                <w:iCs/>
                <w:spacing w:val="4"/>
                <w:sz w:val="22"/>
                <w:szCs w:val="22"/>
              </w:rPr>
              <w:t>MR</w:t>
            </w:r>
            <w:r w:rsidRPr="00456404">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W pozostałych działaniach, gdzie prze</w:t>
            </w:r>
            <w:r w:rsidR="007854A1">
              <w:rPr>
                <w:rFonts w:asciiTheme="minorHAnsi" w:hAnsiTheme="minorHAnsi" w:cs="Arial"/>
                <w:i/>
                <w:iCs/>
                <w:spacing w:val="4"/>
                <w:sz w:val="22"/>
                <w:szCs w:val="22"/>
              </w:rPr>
              <w:t>dsięwzięcia rewitalizacyjne mają</w:t>
            </w:r>
            <w:r w:rsidRPr="00456404">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1.3 Rozwój przedsiębiorczości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3.3 Efektywność energetyczna w budynkach użyteczności publicznej i sektorze mieszkaniowym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3.4 Wdrażanie strategii niskoemisyjnych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4.3 Dziedzictwo kulturowe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5.2 System transportu kolejowego (EFRR)</w:t>
            </w:r>
          </w:p>
          <w:p w:rsidR="00B349F7" w:rsidRPr="00456404" w:rsidRDefault="00B349F7" w:rsidP="00456404">
            <w:pPr>
              <w:jc w:val="both"/>
              <w:rPr>
                <w:rFonts w:asciiTheme="minorHAnsi" w:hAnsiTheme="minorHAnsi" w:cs="Arial"/>
                <w:i/>
                <w:iCs/>
                <w:spacing w:val="4"/>
              </w:rPr>
            </w:pPr>
            <w:r>
              <w:rPr>
                <w:rFonts w:asciiTheme="minorHAnsi" w:hAnsiTheme="minorHAnsi" w:cs="Arial"/>
                <w:i/>
                <w:iCs/>
                <w:spacing w:val="4"/>
                <w:sz w:val="22"/>
                <w:szCs w:val="22"/>
              </w:rPr>
              <w:t xml:space="preserve">6.1 </w:t>
            </w:r>
            <w:r w:rsidRPr="00B349F7">
              <w:rPr>
                <w:rFonts w:asciiTheme="minorHAnsi" w:hAnsiTheme="minorHAnsi" w:cs="Arial"/>
                <w:i/>
                <w:iCs/>
                <w:spacing w:val="4"/>
                <w:sz w:val="22"/>
                <w:szCs w:val="22"/>
              </w:rPr>
              <w:t xml:space="preserve">Inwestycje w infrastrukturę społeczną </w:t>
            </w:r>
            <w:r>
              <w:rPr>
                <w:rFonts w:asciiTheme="minorHAnsi" w:hAnsiTheme="minorHAnsi" w:cs="Arial"/>
                <w:i/>
                <w:iCs/>
                <w:spacing w:val="4"/>
                <w:sz w:val="22"/>
                <w:szCs w:val="22"/>
              </w:rPr>
              <w:t>(EFRR)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8.1 Projekty powiatowych urzędów pracy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8.2 Wsparcie osób poszukujących pracy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8.3 Samozatrudnienie, przedsiębiorczość oraz tworzenie nowych miejsc pracy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9.1 Aktywna integracja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9.2 Dostęp do wysokiej jakości usług społecznych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9.4 Wspieranie gospodarki społecznej (EFS)</w:t>
            </w:r>
          </w:p>
          <w:p w:rsidR="00456404" w:rsidRPr="00456404" w:rsidRDefault="00456404" w:rsidP="00456404">
            <w:pPr>
              <w:jc w:val="both"/>
              <w:rPr>
                <w:rFonts w:asciiTheme="minorHAnsi" w:hAnsiTheme="minorHAnsi" w:cs="Arial"/>
                <w:i/>
                <w:iCs/>
                <w:spacing w:val="4"/>
              </w:rPr>
            </w:pP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 xml:space="preserve">IZ RPO WD lub </w:t>
            </w:r>
            <w:r w:rsidR="00544985">
              <w:rPr>
                <w:rFonts w:asciiTheme="minorHAnsi" w:hAnsiTheme="minorHAnsi" w:cs="Arial"/>
                <w:i/>
                <w:iCs/>
                <w:spacing w:val="4"/>
                <w:sz w:val="22"/>
                <w:szCs w:val="22"/>
              </w:rPr>
              <w:t>MR</w:t>
            </w:r>
            <w:r w:rsidRPr="00456404">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uzyskania pozytywnej opinii jest umieszczenie danego programu rewitalizacji w specjalnym wykazie prowadzonym przez IZ RPO WD.</w:t>
            </w:r>
          </w:p>
          <w:p w:rsidR="00456404" w:rsidRPr="00456404" w:rsidRDefault="00456404" w:rsidP="00456404">
            <w:pPr>
              <w:jc w:val="both"/>
              <w:rPr>
                <w:rFonts w:asciiTheme="minorHAnsi" w:hAnsiTheme="minorHAnsi" w:cs="Arial"/>
                <w:i/>
                <w:iCs/>
                <w:spacing w:val="4"/>
              </w:rPr>
            </w:pPr>
          </w:p>
          <w:p w:rsidR="009E0C18" w:rsidRPr="001E7877" w:rsidRDefault="00456404" w:rsidP="00456404">
            <w:pPr>
              <w:jc w:val="both"/>
              <w:rPr>
                <w:rFonts w:asciiTheme="minorHAnsi" w:hAnsiTheme="minorHAnsi" w:cs="Arial"/>
                <w:i/>
                <w:iCs/>
                <w:spacing w:val="4"/>
                <w:highlight w:val="yellow"/>
              </w:rPr>
            </w:pPr>
            <w:r w:rsidRPr="00456404">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rsidR="009E0C18" w:rsidRPr="001E7877" w:rsidRDefault="009E0C18" w:rsidP="009E0C18">
      <w:pPr>
        <w:rPr>
          <w:rFonts w:asciiTheme="minorHAnsi" w:hAnsiTheme="minorHAnsi" w:cs="Arial"/>
          <w:iCs/>
          <w:spacing w:val="4"/>
          <w:sz w:val="16"/>
          <w:highlight w:val="yellow"/>
        </w:rPr>
      </w:pPr>
    </w:p>
    <w:p w:rsidR="007B5292" w:rsidRPr="00682E19" w:rsidRDefault="009E0C18" w:rsidP="009E0C18">
      <w:pPr>
        <w:rPr>
          <w:rFonts w:asciiTheme="minorHAnsi" w:hAnsiTheme="minorHAnsi"/>
        </w:rPr>
      </w:pPr>
      <w:r w:rsidRPr="00682E19">
        <w:rPr>
          <w:rFonts w:asciiTheme="minorHAnsi" w:hAnsiTheme="minorHAnsi"/>
        </w:rPr>
        <w:t>A.1.2 Indykatywna alokacja UE planowana na projekty rewitalizacyjne</w:t>
      </w:r>
    </w:p>
    <w:p w:rsidR="007B5292" w:rsidRPr="00682E19"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126"/>
        <w:gridCol w:w="992"/>
        <w:gridCol w:w="1420"/>
        <w:gridCol w:w="3169"/>
      </w:tblGrid>
      <w:tr w:rsidR="00704A5C" w:rsidRPr="009E0C18" w:rsidTr="001C12F8">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tcPr>
          <w:p w:rsidR="009E0C18" w:rsidRPr="00682E19" w:rsidRDefault="009E0C18" w:rsidP="001C12FF">
            <w:pPr>
              <w:autoSpaceDE w:val="0"/>
              <w:autoSpaceDN w:val="0"/>
              <w:adjustRightInd w:val="0"/>
              <w:spacing w:before="30" w:after="30"/>
              <w:jc w:val="center"/>
              <w:rPr>
                <w:rFonts w:asciiTheme="minorHAnsi" w:hAnsiTheme="minorHAnsi" w:cs="Arial"/>
                <w:iCs/>
                <w:spacing w:val="4"/>
                <w:sz w:val="20"/>
                <w:szCs w:val="20"/>
              </w:rPr>
            </w:pPr>
            <w:r w:rsidRPr="00682E19">
              <w:rPr>
                <w:rFonts w:asciiTheme="minorHAnsi" w:hAnsiTheme="minorHAnsi" w:cs="Arial"/>
                <w:iCs/>
                <w:spacing w:val="4"/>
                <w:sz w:val="20"/>
                <w:szCs w:val="20"/>
              </w:rPr>
              <w:t>Oś priorytetowa</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9E0C18" w:rsidRPr="00682E19" w:rsidRDefault="009E0C18" w:rsidP="00476AA7">
            <w:pPr>
              <w:autoSpaceDE w:val="0"/>
              <w:autoSpaceDN w:val="0"/>
              <w:adjustRightInd w:val="0"/>
              <w:spacing w:before="30" w:after="30"/>
              <w:jc w:val="center"/>
              <w:rPr>
                <w:rFonts w:asciiTheme="minorHAnsi" w:hAnsiTheme="minorHAnsi" w:cs="Arial"/>
                <w:iCs/>
                <w:spacing w:val="4"/>
                <w:sz w:val="20"/>
                <w:szCs w:val="20"/>
              </w:rPr>
            </w:pPr>
            <w:r w:rsidRPr="00682E19">
              <w:rPr>
                <w:rFonts w:asciiTheme="minorHAnsi" w:hAnsiTheme="minorHAnsi" w:cs="Arial"/>
                <w:iCs/>
                <w:spacing w:val="4"/>
                <w:sz w:val="20"/>
                <w:szCs w:val="20"/>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9E0C18" w:rsidRPr="00682E19" w:rsidRDefault="009E0C18" w:rsidP="001C12FF">
            <w:pPr>
              <w:autoSpaceDE w:val="0"/>
              <w:autoSpaceDN w:val="0"/>
              <w:adjustRightInd w:val="0"/>
              <w:spacing w:before="30" w:after="30"/>
              <w:jc w:val="center"/>
              <w:rPr>
                <w:rFonts w:asciiTheme="minorHAnsi" w:hAnsiTheme="minorHAnsi" w:cs="Arial"/>
                <w:iCs/>
                <w:spacing w:val="4"/>
                <w:sz w:val="20"/>
                <w:szCs w:val="20"/>
              </w:rPr>
            </w:pPr>
            <w:r w:rsidRPr="00682E19">
              <w:rPr>
                <w:rFonts w:asciiTheme="minorHAnsi" w:hAnsiTheme="minorHAnsi" w:cs="Arial"/>
                <w:iCs/>
                <w:spacing w:val="4"/>
                <w:sz w:val="20"/>
                <w:szCs w:val="20"/>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9E0C18" w:rsidRPr="00682E19" w:rsidRDefault="009E0C18" w:rsidP="001C12FF">
            <w:pPr>
              <w:autoSpaceDE w:val="0"/>
              <w:autoSpaceDN w:val="0"/>
              <w:adjustRightInd w:val="0"/>
              <w:spacing w:before="30" w:after="30"/>
              <w:jc w:val="center"/>
              <w:rPr>
                <w:rFonts w:asciiTheme="minorHAnsi" w:hAnsiTheme="minorHAnsi" w:cs="Arial"/>
                <w:iCs/>
                <w:spacing w:val="4"/>
                <w:sz w:val="20"/>
                <w:szCs w:val="20"/>
              </w:rPr>
            </w:pPr>
            <w:r w:rsidRPr="00682E19">
              <w:rPr>
                <w:rFonts w:asciiTheme="minorHAnsi" w:hAnsiTheme="minorHAnsi" w:cs="Arial"/>
                <w:iCs/>
                <w:spacing w:val="4"/>
                <w:sz w:val="20"/>
                <w:szCs w:val="20"/>
              </w:rPr>
              <w:t>Indykatywna alokacja UE</w:t>
            </w:r>
          </w:p>
          <w:p w:rsidR="009E0C18" w:rsidRPr="00682E19" w:rsidRDefault="009E0C18" w:rsidP="001C12FF">
            <w:pPr>
              <w:autoSpaceDE w:val="0"/>
              <w:autoSpaceDN w:val="0"/>
              <w:adjustRightInd w:val="0"/>
              <w:spacing w:before="30" w:after="30"/>
              <w:jc w:val="center"/>
              <w:rPr>
                <w:rFonts w:asciiTheme="minorHAnsi" w:hAnsiTheme="minorHAnsi" w:cs="Arial"/>
                <w:iCs/>
                <w:spacing w:val="4"/>
                <w:sz w:val="20"/>
                <w:szCs w:val="20"/>
              </w:rPr>
            </w:pPr>
            <w:r w:rsidRPr="00682E19">
              <w:rPr>
                <w:rFonts w:asciiTheme="minorHAnsi" w:hAnsiTheme="minorHAnsi" w:cs="Arial"/>
                <w:iCs/>
                <w:spacing w:val="4"/>
                <w:sz w:val="20"/>
                <w:szCs w:val="20"/>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rsidR="009E0C18" w:rsidRPr="009E0C18" w:rsidRDefault="009E0C18" w:rsidP="00E26748">
            <w:pPr>
              <w:autoSpaceDE w:val="0"/>
              <w:autoSpaceDN w:val="0"/>
              <w:adjustRightInd w:val="0"/>
              <w:spacing w:before="30" w:after="30"/>
              <w:jc w:val="center"/>
              <w:rPr>
                <w:rFonts w:asciiTheme="minorHAnsi" w:hAnsiTheme="minorHAnsi" w:cs="Arial"/>
                <w:iCs/>
                <w:spacing w:val="4"/>
                <w:sz w:val="20"/>
                <w:szCs w:val="20"/>
              </w:rPr>
            </w:pPr>
            <w:r w:rsidRPr="00682E19">
              <w:rPr>
                <w:rFonts w:asciiTheme="minorHAnsi" w:hAnsiTheme="minorHAnsi" w:cs="Arial"/>
                <w:iCs/>
                <w:spacing w:val="4"/>
                <w:sz w:val="20"/>
                <w:szCs w:val="20"/>
              </w:rPr>
              <w:t>Metoda preferencji</w:t>
            </w:r>
          </w:p>
        </w:tc>
      </w:tr>
      <w:tr w:rsidR="00456404" w:rsidRPr="009E0C18"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I Przedsiębiorstwa i innowacyjność</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682E19" w:rsidRDefault="00456404" w:rsidP="001C12FF">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38166C">
            <w:pPr>
              <w:autoSpaceDE w:val="0"/>
              <w:autoSpaceDN w:val="0"/>
              <w:adjustRightInd w:val="0"/>
              <w:spacing w:before="30" w:after="30"/>
              <w:jc w:val="right"/>
              <w:rPr>
                <w:rFonts w:asciiTheme="minorHAnsi" w:hAnsiTheme="minorHAnsi" w:cs="Arial"/>
                <w:iCs/>
                <w:spacing w:val="4"/>
                <w:sz w:val="20"/>
                <w:szCs w:val="20"/>
              </w:rPr>
            </w:pPr>
            <w:r>
              <w:rPr>
                <w:rFonts w:asciiTheme="minorHAnsi" w:hAnsiTheme="minorHAnsi" w:cs="Arial"/>
                <w:iCs/>
                <w:spacing w:val="4"/>
                <w:sz w:val="20"/>
                <w:szCs w:val="20"/>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38166C" w:rsidP="0038166C">
            <w:pPr>
              <w:autoSpaceDE w:val="0"/>
              <w:autoSpaceDN w:val="0"/>
              <w:adjustRightInd w:val="0"/>
              <w:spacing w:before="30" w:after="30"/>
              <w:rPr>
                <w:rFonts w:asciiTheme="minorHAnsi" w:hAnsiTheme="minorHAnsi" w:cs="Arial"/>
                <w:iCs/>
                <w:spacing w:val="4"/>
                <w:sz w:val="20"/>
                <w:szCs w:val="20"/>
              </w:rPr>
            </w:pPr>
            <w:r w:rsidRPr="0010320C">
              <w:rPr>
                <w:rFonts w:asciiTheme="minorHAnsi" w:hAnsiTheme="minorHAnsi" w:cs="Arial"/>
                <w:iCs/>
                <w:spacing w:val="4"/>
                <w:sz w:val="20"/>
                <w:szCs w:val="20"/>
              </w:rPr>
              <w:t>Dodatkowe punkty przyznawane w trakcie oceny projektów</w:t>
            </w:r>
          </w:p>
        </w:tc>
      </w:tr>
      <w:tr w:rsidR="00456404" w:rsidRPr="009E0C18" w:rsidTr="0038166C">
        <w:trPr>
          <w:jc w:val="center"/>
        </w:trPr>
        <w:tc>
          <w:tcPr>
            <w:tcW w:w="928" w:type="pct"/>
            <w:vMerge w:val="restart"/>
            <w:tcBorders>
              <w:top w:val="single" w:sz="4" w:space="0" w:color="auto"/>
              <w:left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III Gospodarka niskoemisyjna</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3.3 </w:t>
            </w:r>
            <w:r w:rsidRPr="003A7F78">
              <w:rPr>
                <w:rFonts w:asciiTheme="minorHAnsi" w:hAnsiTheme="minorHAnsi" w:cs="Arial"/>
                <w:iCs/>
                <w:spacing w:val="4"/>
                <w:sz w:val="20"/>
                <w:szCs w:val="20"/>
              </w:rPr>
              <w:t>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682E19" w:rsidRDefault="00456404" w:rsidP="001C12FF">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38166C">
            <w:pPr>
              <w:autoSpaceDE w:val="0"/>
              <w:autoSpaceDN w:val="0"/>
              <w:adjustRightInd w:val="0"/>
              <w:spacing w:before="30" w:after="30"/>
              <w:jc w:val="right"/>
              <w:rPr>
                <w:rFonts w:asciiTheme="minorHAnsi" w:hAnsiTheme="minorHAnsi" w:cs="Arial"/>
                <w:iCs/>
                <w:spacing w:val="4"/>
                <w:sz w:val="20"/>
                <w:szCs w:val="20"/>
              </w:rPr>
            </w:pPr>
            <w:r w:rsidRPr="004217E2">
              <w:rPr>
                <w:rFonts w:asciiTheme="minorHAnsi" w:hAnsiTheme="minorHAnsi" w:cs="Arial"/>
                <w:iCs/>
                <w:spacing w:val="4"/>
                <w:sz w:val="20"/>
                <w:szCs w:val="20"/>
              </w:rPr>
              <w:t>63</w:t>
            </w:r>
            <w:r>
              <w:rPr>
                <w:rFonts w:asciiTheme="minorHAnsi" w:hAnsiTheme="minorHAnsi" w:cs="Arial"/>
                <w:iCs/>
                <w:spacing w:val="4"/>
                <w:sz w:val="20"/>
                <w:szCs w:val="20"/>
              </w:rPr>
              <w:t> </w:t>
            </w:r>
            <w:r w:rsidRPr="004217E2">
              <w:rPr>
                <w:rFonts w:asciiTheme="minorHAnsi" w:hAnsiTheme="minorHAnsi" w:cs="Arial"/>
                <w:iCs/>
                <w:spacing w:val="4"/>
                <w:sz w:val="20"/>
                <w:szCs w:val="20"/>
              </w:rPr>
              <w:t>149</w:t>
            </w:r>
            <w:r>
              <w:rPr>
                <w:rFonts w:asciiTheme="minorHAnsi" w:hAnsiTheme="minorHAnsi" w:cs="Arial"/>
                <w:iCs/>
                <w:spacing w:val="4"/>
                <w:sz w:val="20"/>
                <w:szCs w:val="20"/>
              </w:rPr>
              <w:t> </w:t>
            </w:r>
            <w:r w:rsidRPr="004217E2">
              <w:rPr>
                <w:rFonts w:asciiTheme="minorHAnsi" w:hAnsiTheme="minorHAnsi" w:cs="Arial"/>
                <w:iCs/>
                <w:spacing w:val="4"/>
                <w:sz w:val="20"/>
                <w:szCs w:val="20"/>
              </w:rPr>
              <w:t>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Default="0038166C" w:rsidP="00B72140">
            <w:pPr>
              <w:autoSpaceDE w:val="0"/>
              <w:autoSpaceDN w:val="0"/>
              <w:adjustRightInd w:val="0"/>
              <w:spacing w:before="30" w:after="30"/>
              <w:rPr>
                <w:rFonts w:asciiTheme="minorHAnsi" w:hAnsiTheme="minorHAnsi" w:cs="Arial"/>
                <w:iCs/>
                <w:spacing w:val="4"/>
                <w:sz w:val="20"/>
                <w:szCs w:val="20"/>
              </w:rPr>
            </w:pPr>
            <w:r w:rsidRPr="0010320C">
              <w:rPr>
                <w:rFonts w:asciiTheme="minorHAnsi" w:hAnsiTheme="minorHAnsi" w:cs="Arial"/>
                <w:iCs/>
                <w:spacing w:val="4"/>
                <w:sz w:val="20"/>
                <w:szCs w:val="20"/>
              </w:rPr>
              <w:t>Dodatkowe punkty przyznawane w trakcie oceny projektów</w:t>
            </w:r>
          </w:p>
          <w:p w:rsidR="006405EF" w:rsidRPr="00682E19" w:rsidRDefault="006405EF" w:rsidP="00B72140">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Wyższy poziom dofinansowania poprzez uwzględnienie wkładu z budżetu państwa</w:t>
            </w:r>
          </w:p>
        </w:tc>
      </w:tr>
      <w:tr w:rsidR="00456404" w:rsidRPr="009E0C18" w:rsidTr="0038166C">
        <w:trPr>
          <w:jc w:val="center"/>
        </w:trPr>
        <w:tc>
          <w:tcPr>
            <w:tcW w:w="928" w:type="pct"/>
            <w:vMerge/>
            <w:tcBorders>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3.4 </w:t>
            </w:r>
            <w:r w:rsidRPr="003A7F78">
              <w:rPr>
                <w:rFonts w:asciiTheme="minorHAnsi" w:hAnsiTheme="minorHAnsi" w:cs="Arial"/>
                <w:iCs/>
                <w:spacing w:val="4"/>
                <w:sz w:val="20"/>
                <w:szCs w:val="20"/>
              </w:rPr>
              <w:t>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682E19" w:rsidRDefault="00456404" w:rsidP="001C12FF">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38166C">
            <w:pPr>
              <w:autoSpaceDE w:val="0"/>
              <w:autoSpaceDN w:val="0"/>
              <w:adjustRightInd w:val="0"/>
              <w:spacing w:before="30" w:after="30"/>
              <w:jc w:val="right"/>
              <w:rPr>
                <w:rFonts w:asciiTheme="minorHAnsi" w:hAnsiTheme="minorHAnsi" w:cs="Arial"/>
                <w:iCs/>
                <w:spacing w:val="4"/>
                <w:sz w:val="20"/>
                <w:szCs w:val="20"/>
              </w:rPr>
            </w:pPr>
            <w:r>
              <w:rPr>
                <w:rFonts w:asciiTheme="minorHAnsi" w:hAnsiTheme="minorHAnsi" w:cs="Arial"/>
                <w:iCs/>
                <w:spacing w:val="4"/>
                <w:sz w:val="20"/>
                <w:szCs w:val="20"/>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Default="0038166C" w:rsidP="00B72140">
            <w:pPr>
              <w:autoSpaceDE w:val="0"/>
              <w:autoSpaceDN w:val="0"/>
              <w:adjustRightInd w:val="0"/>
              <w:spacing w:before="30" w:after="30"/>
              <w:rPr>
                <w:rFonts w:asciiTheme="minorHAnsi" w:hAnsiTheme="minorHAnsi" w:cs="Arial"/>
                <w:iCs/>
                <w:spacing w:val="4"/>
                <w:sz w:val="20"/>
                <w:szCs w:val="20"/>
              </w:rPr>
            </w:pPr>
            <w:r w:rsidRPr="0010320C">
              <w:rPr>
                <w:rFonts w:asciiTheme="minorHAnsi" w:hAnsiTheme="minorHAnsi" w:cs="Arial"/>
                <w:iCs/>
                <w:spacing w:val="4"/>
                <w:sz w:val="20"/>
                <w:szCs w:val="20"/>
              </w:rPr>
              <w:t>Dodatkowe punkty przyznawane w trakcie oceny projektów</w:t>
            </w:r>
          </w:p>
          <w:p w:rsidR="000B3A26" w:rsidRPr="00682E19" w:rsidRDefault="000B3A26" w:rsidP="00B72140">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Wyższy poziom dofinansowania poprzez uwzględnienie wkładu z budżetu państwa</w:t>
            </w:r>
          </w:p>
        </w:tc>
      </w:tr>
      <w:tr w:rsidR="00456404" w:rsidRPr="009E0C18"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IV </w:t>
            </w:r>
            <w:r w:rsidRPr="003A7F78">
              <w:rPr>
                <w:rFonts w:asciiTheme="minorHAnsi" w:hAnsiTheme="minorHAnsi" w:cs="Arial"/>
                <w:iCs/>
                <w:spacing w:val="4"/>
                <w:sz w:val="20"/>
                <w:szCs w:val="20"/>
              </w:rPr>
              <w:t>Środowisko i zasoby</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4.3 </w:t>
            </w:r>
            <w:r w:rsidRPr="003A7F78">
              <w:rPr>
                <w:rFonts w:asciiTheme="minorHAnsi" w:hAnsiTheme="minorHAnsi" w:cs="Arial"/>
                <w:iCs/>
                <w:spacing w:val="4"/>
                <w:sz w:val="20"/>
                <w:szCs w:val="20"/>
              </w:rPr>
              <w:t>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682E19" w:rsidRDefault="00456404" w:rsidP="001C12FF">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38166C">
            <w:pPr>
              <w:autoSpaceDE w:val="0"/>
              <w:autoSpaceDN w:val="0"/>
              <w:adjustRightInd w:val="0"/>
              <w:spacing w:before="30" w:after="30"/>
              <w:jc w:val="right"/>
              <w:rPr>
                <w:rFonts w:asciiTheme="minorHAnsi" w:hAnsiTheme="minorHAnsi" w:cs="Arial"/>
                <w:iCs/>
                <w:spacing w:val="4"/>
                <w:sz w:val="20"/>
                <w:szCs w:val="20"/>
              </w:rPr>
            </w:pPr>
            <w:r w:rsidRPr="004217E2">
              <w:rPr>
                <w:rFonts w:asciiTheme="minorHAnsi" w:hAnsiTheme="minorHAnsi" w:cs="Arial"/>
                <w:iCs/>
                <w:spacing w:val="4"/>
                <w:sz w:val="20"/>
                <w:szCs w:val="20"/>
              </w:rPr>
              <w:t>22</w:t>
            </w:r>
            <w:r>
              <w:rPr>
                <w:rFonts w:asciiTheme="minorHAnsi" w:hAnsiTheme="minorHAnsi" w:cs="Arial"/>
                <w:iCs/>
                <w:spacing w:val="4"/>
                <w:sz w:val="20"/>
                <w:szCs w:val="20"/>
              </w:rPr>
              <w:t> </w:t>
            </w:r>
            <w:r w:rsidRPr="004217E2">
              <w:rPr>
                <w:rFonts w:asciiTheme="minorHAnsi" w:hAnsiTheme="minorHAnsi" w:cs="Arial"/>
                <w:iCs/>
                <w:spacing w:val="4"/>
                <w:sz w:val="20"/>
                <w:szCs w:val="20"/>
              </w:rPr>
              <w:t>953</w:t>
            </w:r>
            <w:r>
              <w:rPr>
                <w:rFonts w:asciiTheme="minorHAnsi" w:hAnsiTheme="minorHAnsi" w:cs="Arial"/>
                <w:iCs/>
                <w:spacing w:val="4"/>
                <w:sz w:val="20"/>
                <w:szCs w:val="20"/>
              </w:rPr>
              <w:t> </w:t>
            </w:r>
            <w:r w:rsidRPr="004217E2">
              <w:rPr>
                <w:rFonts w:asciiTheme="minorHAnsi" w:hAnsiTheme="minorHAnsi" w:cs="Arial"/>
                <w:iCs/>
                <w:spacing w:val="4"/>
                <w:sz w:val="20"/>
                <w:szCs w:val="20"/>
              </w:rPr>
              <w:t>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Default="0038166C" w:rsidP="00B72140">
            <w:pPr>
              <w:autoSpaceDE w:val="0"/>
              <w:autoSpaceDN w:val="0"/>
              <w:adjustRightInd w:val="0"/>
              <w:spacing w:before="30" w:after="30"/>
              <w:rPr>
                <w:rFonts w:asciiTheme="minorHAnsi" w:hAnsiTheme="minorHAnsi" w:cs="Arial"/>
                <w:iCs/>
                <w:spacing w:val="4"/>
                <w:sz w:val="20"/>
                <w:szCs w:val="20"/>
              </w:rPr>
            </w:pPr>
            <w:r w:rsidRPr="0010320C">
              <w:rPr>
                <w:rFonts w:asciiTheme="minorHAnsi" w:hAnsiTheme="minorHAnsi" w:cs="Arial"/>
                <w:iCs/>
                <w:spacing w:val="4"/>
                <w:sz w:val="20"/>
                <w:szCs w:val="20"/>
              </w:rPr>
              <w:t>Dodatkowe punkty przyznawane w trakcie oceny projektów</w:t>
            </w:r>
            <w:r w:rsidR="00456404" w:rsidRPr="006B7FCA">
              <w:rPr>
                <w:rFonts w:asciiTheme="minorHAnsi" w:hAnsiTheme="minorHAnsi" w:cs="Arial"/>
                <w:iCs/>
                <w:spacing w:val="4"/>
                <w:sz w:val="20"/>
                <w:szCs w:val="20"/>
              </w:rPr>
              <w:t xml:space="preserve"> </w:t>
            </w:r>
          </w:p>
          <w:p w:rsidR="006405EF" w:rsidRPr="00682E19" w:rsidRDefault="006405EF" w:rsidP="00B72140">
            <w:pPr>
              <w:autoSpaceDE w:val="0"/>
              <w:autoSpaceDN w:val="0"/>
              <w:adjustRightInd w:val="0"/>
              <w:spacing w:before="30" w:after="30"/>
              <w:rPr>
                <w:rFonts w:asciiTheme="minorHAnsi" w:hAnsiTheme="minorHAnsi" w:cs="Arial"/>
                <w:iCs/>
                <w:spacing w:val="4"/>
                <w:sz w:val="20"/>
                <w:szCs w:val="20"/>
              </w:rPr>
            </w:pPr>
          </w:p>
        </w:tc>
      </w:tr>
      <w:tr w:rsidR="00456404" w:rsidRPr="009E0C18"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V Transport</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5.2 </w:t>
            </w:r>
            <w:r w:rsidRPr="003A7F78">
              <w:rPr>
                <w:rFonts w:asciiTheme="minorHAnsi" w:hAnsiTheme="minorHAnsi" w:cs="Arial"/>
                <w:iCs/>
                <w:spacing w:val="4"/>
                <w:sz w:val="20"/>
                <w:szCs w:val="20"/>
              </w:rPr>
              <w:t>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682E19" w:rsidRDefault="00456404" w:rsidP="001C12FF">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38166C">
            <w:pPr>
              <w:autoSpaceDE w:val="0"/>
              <w:autoSpaceDN w:val="0"/>
              <w:adjustRightInd w:val="0"/>
              <w:spacing w:before="30" w:after="30"/>
              <w:jc w:val="right"/>
              <w:rPr>
                <w:rFonts w:asciiTheme="minorHAnsi" w:hAnsiTheme="minorHAnsi" w:cs="Arial"/>
                <w:iCs/>
                <w:spacing w:val="4"/>
                <w:sz w:val="20"/>
                <w:szCs w:val="20"/>
              </w:rPr>
            </w:pPr>
            <w:r>
              <w:rPr>
                <w:rFonts w:asciiTheme="minorHAnsi" w:hAnsiTheme="minorHAnsi" w:cs="Arial"/>
                <w:iCs/>
                <w:spacing w:val="4"/>
                <w:sz w:val="20"/>
                <w:szCs w:val="20"/>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Default="0038166C" w:rsidP="00B72140">
            <w:pPr>
              <w:autoSpaceDE w:val="0"/>
              <w:autoSpaceDN w:val="0"/>
              <w:adjustRightInd w:val="0"/>
              <w:spacing w:before="30" w:after="30"/>
              <w:rPr>
                <w:rFonts w:asciiTheme="minorHAnsi" w:hAnsiTheme="minorHAnsi" w:cs="Arial"/>
                <w:iCs/>
                <w:spacing w:val="4"/>
                <w:sz w:val="20"/>
                <w:szCs w:val="20"/>
              </w:rPr>
            </w:pPr>
            <w:r w:rsidRPr="0010320C">
              <w:rPr>
                <w:rFonts w:asciiTheme="minorHAnsi" w:hAnsiTheme="minorHAnsi" w:cs="Arial"/>
                <w:iCs/>
                <w:spacing w:val="4"/>
                <w:sz w:val="20"/>
                <w:szCs w:val="20"/>
              </w:rPr>
              <w:t>Dodatkowe punkty przyznawane w trakcie oceny projektów</w:t>
            </w:r>
          </w:p>
          <w:p w:rsidR="006405EF" w:rsidRPr="00682E19" w:rsidRDefault="006405EF" w:rsidP="00B72140">
            <w:pPr>
              <w:autoSpaceDE w:val="0"/>
              <w:autoSpaceDN w:val="0"/>
              <w:adjustRightInd w:val="0"/>
              <w:spacing w:before="30" w:after="30"/>
              <w:rPr>
                <w:rFonts w:asciiTheme="minorHAnsi" w:hAnsiTheme="minorHAnsi" w:cs="Arial"/>
                <w:iCs/>
                <w:spacing w:val="4"/>
                <w:sz w:val="20"/>
                <w:szCs w:val="20"/>
              </w:rPr>
            </w:pPr>
          </w:p>
        </w:tc>
      </w:tr>
      <w:tr w:rsidR="00B349F7" w:rsidRPr="009E0C18" w:rsidTr="00F5468D">
        <w:trPr>
          <w:jc w:val="center"/>
        </w:trPr>
        <w:tc>
          <w:tcPr>
            <w:tcW w:w="928" w:type="pct"/>
            <w:tcBorders>
              <w:top w:val="single" w:sz="4" w:space="0" w:color="auto"/>
              <w:left w:val="single" w:sz="4" w:space="0" w:color="auto"/>
              <w:right w:val="single" w:sz="4" w:space="0" w:color="auto"/>
            </w:tcBorders>
            <w:shd w:val="clear" w:color="auto" w:fill="auto"/>
            <w:vAlign w:val="center"/>
          </w:tcPr>
          <w:p w:rsidR="00B349F7" w:rsidRDefault="00B349F7"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VI Infrastruktura spójności społecznej</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B349F7" w:rsidRPr="00B349F7" w:rsidRDefault="00B349F7" w:rsidP="00B349F7">
            <w:pPr>
              <w:autoSpaceDE w:val="0"/>
              <w:autoSpaceDN w:val="0"/>
              <w:adjustRightInd w:val="0"/>
              <w:spacing w:before="30" w:after="30"/>
              <w:rPr>
                <w:rFonts w:asciiTheme="minorHAnsi" w:hAnsiTheme="minorHAnsi" w:cs="Arial"/>
                <w:iCs/>
                <w:spacing w:val="4"/>
                <w:sz w:val="20"/>
                <w:szCs w:val="20"/>
              </w:rPr>
            </w:pPr>
            <w:r w:rsidRPr="00B349F7">
              <w:rPr>
                <w:rFonts w:asciiTheme="minorHAnsi" w:hAnsiTheme="minorHAnsi" w:cs="Arial"/>
                <w:iCs/>
                <w:spacing w:val="4"/>
                <w:sz w:val="20"/>
                <w:szCs w:val="20"/>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B349F7" w:rsidRDefault="00B349F7" w:rsidP="001C12FF">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B349F7" w:rsidRDefault="00B349F7" w:rsidP="00B349F7">
            <w:pPr>
              <w:autoSpaceDE w:val="0"/>
              <w:autoSpaceDN w:val="0"/>
              <w:adjustRightInd w:val="0"/>
              <w:spacing w:before="30" w:after="30"/>
              <w:jc w:val="right"/>
              <w:rPr>
                <w:rFonts w:asciiTheme="minorHAnsi" w:hAnsiTheme="minorHAnsi" w:cs="Arial"/>
                <w:iCs/>
                <w:spacing w:val="4"/>
                <w:sz w:val="20"/>
                <w:szCs w:val="20"/>
              </w:rPr>
            </w:pPr>
            <w:r w:rsidRPr="00B349F7">
              <w:rPr>
                <w:rFonts w:asciiTheme="minorHAnsi" w:hAnsiTheme="minorHAnsi" w:cs="Arial"/>
                <w:iCs/>
                <w:spacing w:val="4"/>
                <w:sz w:val="20"/>
                <w:szCs w:val="20"/>
              </w:rPr>
              <w:t>10</w:t>
            </w:r>
            <w:r>
              <w:rPr>
                <w:rFonts w:asciiTheme="minorHAnsi" w:hAnsiTheme="minorHAnsi" w:cs="Arial"/>
                <w:iCs/>
                <w:spacing w:val="4"/>
                <w:sz w:val="20"/>
                <w:szCs w:val="20"/>
              </w:rPr>
              <w:t> </w:t>
            </w:r>
            <w:r w:rsidRPr="00B349F7">
              <w:rPr>
                <w:rFonts w:asciiTheme="minorHAnsi" w:hAnsiTheme="minorHAnsi" w:cs="Arial"/>
                <w:iCs/>
                <w:spacing w:val="4"/>
                <w:sz w:val="20"/>
                <w:szCs w:val="20"/>
              </w:rPr>
              <w:t>591</w:t>
            </w:r>
            <w:r>
              <w:rPr>
                <w:rFonts w:asciiTheme="minorHAnsi" w:hAnsiTheme="minorHAnsi" w:cs="Arial"/>
                <w:iCs/>
                <w:spacing w:val="4"/>
                <w:sz w:val="20"/>
                <w:szCs w:val="20"/>
              </w:rPr>
              <w:t> 375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B349F7" w:rsidRPr="0010320C" w:rsidRDefault="00B349F7" w:rsidP="00B72140">
            <w:pPr>
              <w:autoSpaceDE w:val="0"/>
              <w:autoSpaceDN w:val="0"/>
              <w:adjustRightInd w:val="0"/>
              <w:spacing w:before="30" w:after="30"/>
              <w:rPr>
                <w:rFonts w:asciiTheme="minorHAnsi" w:hAnsiTheme="minorHAnsi" w:cs="Arial"/>
                <w:iCs/>
                <w:spacing w:val="4"/>
                <w:sz w:val="20"/>
                <w:szCs w:val="20"/>
              </w:rPr>
            </w:pPr>
            <w:r w:rsidRPr="0010320C">
              <w:rPr>
                <w:rFonts w:asciiTheme="minorHAnsi" w:hAnsiTheme="minorHAnsi" w:cs="Arial"/>
                <w:iCs/>
                <w:spacing w:val="4"/>
                <w:sz w:val="20"/>
                <w:szCs w:val="20"/>
              </w:rPr>
              <w:t>Dodatkowe punkty przyznawane w trakcie oceny projektów</w:t>
            </w:r>
          </w:p>
        </w:tc>
      </w:tr>
      <w:tr w:rsidR="00456404" w:rsidRPr="009E0C18" w:rsidTr="00F5468D">
        <w:trPr>
          <w:jc w:val="center"/>
        </w:trPr>
        <w:tc>
          <w:tcPr>
            <w:tcW w:w="928" w:type="pct"/>
            <w:tcBorders>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6.3 </w:t>
            </w:r>
            <w:r w:rsidRPr="003A7F78">
              <w:rPr>
                <w:rFonts w:asciiTheme="minorHAnsi" w:hAnsiTheme="minorHAnsi" w:cs="Arial"/>
                <w:iCs/>
                <w:spacing w:val="4"/>
                <w:sz w:val="20"/>
                <w:szCs w:val="20"/>
              </w:rPr>
              <w:t>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682E19" w:rsidRDefault="00456404" w:rsidP="001C12FF">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682E19" w:rsidRDefault="00456404" w:rsidP="0038166C">
            <w:pPr>
              <w:autoSpaceDE w:val="0"/>
              <w:autoSpaceDN w:val="0"/>
              <w:adjustRightInd w:val="0"/>
              <w:spacing w:before="30" w:after="30"/>
              <w:jc w:val="right"/>
              <w:rPr>
                <w:rFonts w:asciiTheme="minorHAnsi" w:hAnsiTheme="minorHAnsi" w:cs="Arial"/>
                <w:iCs/>
                <w:spacing w:val="4"/>
                <w:sz w:val="20"/>
                <w:szCs w:val="20"/>
              </w:rPr>
            </w:pPr>
            <w:r w:rsidRPr="004217E2">
              <w:rPr>
                <w:rFonts w:asciiTheme="minorHAnsi" w:hAnsiTheme="minorHAnsi" w:cs="Arial"/>
                <w:iCs/>
                <w:spacing w:val="4"/>
                <w:sz w:val="20"/>
                <w:szCs w:val="20"/>
              </w:rPr>
              <w:t>73</w:t>
            </w:r>
            <w:r>
              <w:rPr>
                <w:rFonts w:asciiTheme="minorHAnsi" w:hAnsiTheme="minorHAnsi" w:cs="Arial"/>
                <w:iCs/>
                <w:spacing w:val="4"/>
                <w:sz w:val="20"/>
                <w:szCs w:val="20"/>
              </w:rPr>
              <w:t> </w:t>
            </w:r>
            <w:r w:rsidRPr="004217E2">
              <w:rPr>
                <w:rFonts w:asciiTheme="minorHAnsi" w:hAnsiTheme="minorHAnsi" w:cs="Arial"/>
                <w:iCs/>
                <w:spacing w:val="4"/>
                <w:sz w:val="20"/>
                <w:szCs w:val="20"/>
              </w:rPr>
              <w:t>411</w:t>
            </w:r>
            <w:r>
              <w:rPr>
                <w:rFonts w:asciiTheme="minorHAnsi" w:hAnsiTheme="minorHAnsi" w:cs="Arial"/>
                <w:iCs/>
                <w:spacing w:val="4"/>
                <w:sz w:val="20"/>
                <w:szCs w:val="20"/>
              </w:rPr>
              <w:t> </w:t>
            </w:r>
            <w:r w:rsidRPr="004217E2">
              <w:rPr>
                <w:rFonts w:asciiTheme="minorHAnsi" w:hAnsiTheme="minorHAnsi" w:cs="Arial"/>
                <w:iCs/>
                <w:spacing w:val="4"/>
                <w:sz w:val="20"/>
                <w:szCs w:val="20"/>
              </w:rPr>
              <w:t>652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Default="00456404" w:rsidP="00B72140">
            <w:pPr>
              <w:autoSpaceDE w:val="0"/>
              <w:autoSpaceDN w:val="0"/>
              <w:adjustRightInd w:val="0"/>
              <w:spacing w:before="30" w:after="30"/>
              <w:rPr>
                <w:rFonts w:asciiTheme="minorHAnsi" w:hAnsiTheme="minorHAnsi"/>
                <w:sz w:val="20"/>
                <w:szCs w:val="20"/>
              </w:rPr>
            </w:pPr>
            <w:r>
              <w:rPr>
                <w:rFonts w:asciiTheme="minorHAnsi" w:hAnsiTheme="minorHAnsi"/>
                <w:sz w:val="20"/>
                <w:szCs w:val="20"/>
              </w:rPr>
              <w:t>Kryterium dostępu nakazujące dopasowania działań realizowanych w ramach projektu do Lokalnych Programów Rewitalizacji.</w:t>
            </w:r>
          </w:p>
          <w:p w:rsidR="006405EF" w:rsidRPr="00682E19" w:rsidRDefault="006405EF" w:rsidP="00085DC2">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Wyższy poziom dofinansowania poprzez uwzględnienie wkładu z budżetu państwa</w:t>
            </w:r>
          </w:p>
        </w:tc>
      </w:tr>
      <w:tr w:rsidR="00456404" w:rsidRPr="009E0C18" w:rsidTr="0038166C">
        <w:trPr>
          <w:jc w:val="center"/>
        </w:trPr>
        <w:tc>
          <w:tcPr>
            <w:tcW w:w="928" w:type="pct"/>
            <w:vMerge w:val="restart"/>
            <w:tcBorders>
              <w:top w:val="single" w:sz="4" w:space="0" w:color="auto"/>
              <w:left w:val="single" w:sz="4" w:space="0" w:color="auto"/>
              <w:right w:val="single" w:sz="4" w:space="0" w:color="auto"/>
            </w:tcBorders>
            <w:vAlign w:val="center"/>
          </w:tcPr>
          <w:p w:rsidR="00456404" w:rsidRPr="00476AA7" w:rsidRDefault="00456404" w:rsidP="00522E89">
            <w:pPr>
              <w:rPr>
                <w:rFonts w:asciiTheme="minorHAnsi" w:hAnsiTheme="minorHAnsi"/>
                <w:sz w:val="20"/>
                <w:szCs w:val="20"/>
              </w:rPr>
            </w:pPr>
            <w:r>
              <w:rPr>
                <w:rFonts w:asciiTheme="minorHAnsi" w:hAnsiTheme="minorHAnsi"/>
                <w:sz w:val="20"/>
                <w:szCs w:val="20"/>
              </w:rPr>
              <w:t>VIII Rynek Pracy</w:t>
            </w:r>
          </w:p>
        </w:tc>
        <w:tc>
          <w:tcPr>
            <w:tcW w:w="1123" w:type="pct"/>
            <w:tcBorders>
              <w:top w:val="single" w:sz="4" w:space="0" w:color="auto"/>
              <w:left w:val="single" w:sz="4" w:space="0" w:color="auto"/>
              <w:bottom w:val="single" w:sz="4" w:space="0" w:color="auto"/>
              <w:right w:val="single" w:sz="4" w:space="0" w:color="auto"/>
            </w:tcBorders>
            <w:vAlign w:val="center"/>
          </w:tcPr>
          <w:p w:rsidR="00456404" w:rsidRPr="00476AA7" w:rsidRDefault="00456404" w:rsidP="00522E89">
            <w:pPr>
              <w:rPr>
                <w:rFonts w:asciiTheme="minorHAnsi" w:hAnsiTheme="minorHAnsi"/>
                <w:sz w:val="20"/>
                <w:szCs w:val="20"/>
              </w:rPr>
            </w:pPr>
            <w:r>
              <w:rPr>
                <w:rFonts w:asciiTheme="minorHAnsi" w:hAnsiTheme="minorHAnsi"/>
                <w:sz w:val="20"/>
                <w:szCs w:val="20"/>
              </w:rPr>
              <w:t xml:space="preserve">8.1 </w:t>
            </w:r>
            <w:r w:rsidRPr="003A7F78">
              <w:rPr>
                <w:rFonts w:asciiTheme="minorHAnsi" w:hAnsiTheme="minorHAnsi"/>
                <w:sz w:val="20"/>
                <w:szCs w:val="20"/>
              </w:rPr>
              <w:t>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rsidR="00456404" w:rsidRPr="00476AA7" w:rsidRDefault="00456404" w:rsidP="00FA42FB">
            <w:pPr>
              <w:jc w:val="center"/>
              <w:rPr>
                <w:rFonts w:asciiTheme="minorHAnsi" w:hAnsiTheme="minorHAnsi"/>
                <w:sz w:val="20"/>
                <w:szCs w:val="20"/>
              </w:rPr>
            </w:pPr>
            <w:r>
              <w:rPr>
                <w:rFonts w:asciiTheme="minorHAnsi" w:hAnsiTheme="minorHAnsi"/>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456404" w:rsidRPr="00476AA7" w:rsidRDefault="00456404" w:rsidP="0038166C">
            <w:pPr>
              <w:autoSpaceDE w:val="0"/>
              <w:autoSpaceDN w:val="0"/>
              <w:adjustRightInd w:val="0"/>
              <w:spacing w:before="30" w:after="30"/>
              <w:jc w:val="right"/>
              <w:rPr>
                <w:rFonts w:asciiTheme="minorHAnsi" w:hAnsiTheme="minorHAnsi"/>
                <w:sz w:val="20"/>
                <w:szCs w:val="20"/>
              </w:rPr>
            </w:pPr>
            <w:r w:rsidRPr="00FA42FB">
              <w:rPr>
                <w:rFonts w:asciiTheme="minorHAnsi" w:hAnsiTheme="minorHAnsi" w:cs="Arial"/>
                <w:iCs/>
                <w:spacing w:val="4"/>
                <w:sz w:val="20"/>
                <w:szCs w:val="20"/>
              </w:rPr>
              <w:t>4</w:t>
            </w:r>
            <w:r>
              <w:rPr>
                <w:rFonts w:asciiTheme="minorHAnsi" w:hAnsiTheme="minorHAnsi" w:cs="Arial"/>
                <w:iCs/>
                <w:spacing w:val="4"/>
                <w:sz w:val="20"/>
                <w:szCs w:val="20"/>
              </w:rPr>
              <w:t> 194 566</w:t>
            </w:r>
          </w:p>
        </w:tc>
        <w:tc>
          <w:tcPr>
            <w:tcW w:w="1674" w:type="pct"/>
            <w:tcBorders>
              <w:top w:val="single" w:sz="4" w:space="0" w:color="auto"/>
              <w:left w:val="single" w:sz="4" w:space="0" w:color="auto"/>
              <w:bottom w:val="single" w:sz="4" w:space="0" w:color="auto"/>
              <w:right w:val="single" w:sz="4" w:space="0" w:color="auto"/>
            </w:tcBorders>
            <w:vAlign w:val="center"/>
          </w:tcPr>
          <w:p w:rsidR="00360917" w:rsidRPr="00476AA7" w:rsidRDefault="00542C9B" w:rsidP="00B72140">
            <w:pPr>
              <w:rPr>
                <w:rFonts w:asciiTheme="minorHAnsi" w:hAnsiTheme="minorHAnsi"/>
                <w:sz w:val="20"/>
                <w:szCs w:val="20"/>
              </w:rPr>
            </w:pPr>
            <w:r>
              <w:rPr>
                <w:rFonts w:asciiTheme="minorHAnsi" w:hAnsiTheme="minorHAnsi"/>
                <w:sz w:val="20"/>
                <w:szCs w:val="20"/>
              </w:rPr>
              <w:t>Kryterium dostępu wskazujące na konieczność zapewnienia pierwszeństwa</w:t>
            </w:r>
            <w:r w:rsidRPr="00B209C1">
              <w:rPr>
                <w:rFonts w:asciiTheme="minorHAnsi" w:hAnsiTheme="minorHAnsi"/>
                <w:sz w:val="20"/>
                <w:szCs w:val="20"/>
              </w:rPr>
              <w:t xml:space="preserve"> udziału w projekcie </w:t>
            </w:r>
            <w:r>
              <w:rPr>
                <w:rFonts w:asciiTheme="minorHAnsi" w:hAnsiTheme="minorHAnsi"/>
                <w:sz w:val="20"/>
                <w:szCs w:val="20"/>
              </w:rPr>
              <w:t xml:space="preserve">osób pozostających bez zatrudnienia zamieszkujących obszary objęte rewiatalizacją. </w:t>
            </w:r>
            <w:r w:rsidRPr="00B209C1">
              <w:rPr>
                <w:rFonts w:asciiTheme="minorHAnsi" w:hAnsiTheme="minorHAnsi"/>
                <w:sz w:val="20"/>
                <w:szCs w:val="20"/>
              </w:rPr>
              <w:t xml:space="preserve"> </w:t>
            </w:r>
          </w:p>
        </w:tc>
      </w:tr>
      <w:tr w:rsidR="00456404" w:rsidRPr="009E0C18" w:rsidTr="0038166C">
        <w:trPr>
          <w:jc w:val="center"/>
        </w:trPr>
        <w:tc>
          <w:tcPr>
            <w:tcW w:w="928" w:type="pct"/>
            <w:vMerge/>
            <w:tcBorders>
              <w:left w:val="single" w:sz="4" w:space="0" w:color="auto"/>
              <w:right w:val="single" w:sz="4" w:space="0" w:color="auto"/>
            </w:tcBorders>
            <w:vAlign w:val="center"/>
          </w:tcPr>
          <w:p w:rsidR="00456404" w:rsidRPr="009E0C18" w:rsidRDefault="00456404"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vAlign w:val="center"/>
          </w:tcPr>
          <w:p w:rsidR="00456404" w:rsidRPr="009E0C18"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sz w:val="20"/>
                <w:szCs w:val="20"/>
              </w:rPr>
              <w:t xml:space="preserve">8.2 </w:t>
            </w:r>
            <w:r w:rsidRPr="003A7F78">
              <w:rPr>
                <w:rFonts w:asciiTheme="minorHAnsi" w:hAnsiTheme="minorHAnsi"/>
                <w:sz w:val="20"/>
                <w:szCs w:val="20"/>
              </w:rPr>
              <w:t>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rsidR="00456404" w:rsidRPr="009E0C18" w:rsidRDefault="00456404" w:rsidP="00FA42FB">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456404" w:rsidRPr="009E0C18" w:rsidRDefault="00456404" w:rsidP="0038166C">
            <w:pPr>
              <w:autoSpaceDE w:val="0"/>
              <w:autoSpaceDN w:val="0"/>
              <w:adjustRightInd w:val="0"/>
              <w:spacing w:before="30" w:after="30"/>
              <w:jc w:val="right"/>
              <w:rPr>
                <w:rFonts w:asciiTheme="minorHAnsi" w:hAnsiTheme="minorHAnsi" w:cs="Arial"/>
                <w:iCs/>
                <w:spacing w:val="4"/>
                <w:sz w:val="20"/>
                <w:szCs w:val="20"/>
              </w:rPr>
            </w:pPr>
            <w:r>
              <w:rPr>
                <w:rFonts w:asciiTheme="minorHAnsi" w:hAnsiTheme="minorHAnsi" w:cs="Arial"/>
                <w:iCs/>
                <w:spacing w:val="4"/>
                <w:sz w:val="20"/>
                <w:szCs w:val="20"/>
              </w:rPr>
              <w:t>1 200 000</w:t>
            </w:r>
          </w:p>
        </w:tc>
        <w:tc>
          <w:tcPr>
            <w:tcW w:w="1674" w:type="pct"/>
            <w:tcBorders>
              <w:top w:val="single" w:sz="4" w:space="0" w:color="auto"/>
              <w:left w:val="single" w:sz="4" w:space="0" w:color="auto"/>
              <w:bottom w:val="single" w:sz="4" w:space="0" w:color="auto"/>
              <w:right w:val="single" w:sz="4" w:space="0" w:color="auto"/>
            </w:tcBorders>
            <w:vAlign w:val="center"/>
          </w:tcPr>
          <w:p w:rsidR="00360917" w:rsidRPr="009E0C18" w:rsidRDefault="0038166C" w:rsidP="00B72140">
            <w:pPr>
              <w:autoSpaceDE w:val="0"/>
              <w:autoSpaceDN w:val="0"/>
              <w:adjustRightInd w:val="0"/>
              <w:spacing w:before="30" w:after="30"/>
              <w:rPr>
                <w:rFonts w:asciiTheme="minorHAnsi" w:hAnsiTheme="minorHAnsi" w:cs="Arial"/>
                <w:iCs/>
                <w:spacing w:val="4"/>
                <w:sz w:val="20"/>
                <w:szCs w:val="20"/>
              </w:rPr>
            </w:pPr>
            <w:r w:rsidRPr="0010320C">
              <w:rPr>
                <w:rFonts w:asciiTheme="minorHAnsi" w:hAnsiTheme="minorHAnsi" w:cs="Arial"/>
                <w:iCs/>
                <w:spacing w:val="4"/>
                <w:sz w:val="20"/>
                <w:szCs w:val="20"/>
              </w:rPr>
              <w:t>Dodatkowe punkty przyznawane w trakcie oceny projektów</w:t>
            </w:r>
          </w:p>
        </w:tc>
      </w:tr>
      <w:tr w:rsidR="00456404" w:rsidRPr="009E0C18" w:rsidTr="0038166C">
        <w:trPr>
          <w:jc w:val="center"/>
        </w:trPr>
        <w:tc>
          <w:tcPr>
            <w:tcW w:w="928" w:type="pct"/>
            <w:vMerge/>
            <w:tcBorders>
              <w:left w:val="single" w:sz="4" w:space="0" w:color="auto"/>
              <w:bottom w:val="single" w:sz="4" w:space="0" w:color="auto"/>
              <w:right w:val="single" w:sz="4" w:space="0" w:color="auto"/>
            </w:tcBorders>
            <w:vAlign w:val="center"/>
          </w:tcPr>
          <w:p w:rsidR="00456404" w:rsidRPr="009E0C18" w:rsidRDefault="00456404"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vAlign w:val="center"/>
          </w:tcPr>
          <w:p w:rsidR="00456404" w:rsidRDefault="00456404" w:rsidP="00522E89">
            <w:pPr>
              <w:autoSpaceDE w:val="0"/>
              <w:autoSpaceDN w:val="0"/>
              <w:adjustRightInd w:val="0"/>
              <w:spacing w:before="30" w:after="30"/>
              <w:rPr>
                <w:rFonts w:asciiTheme="minorHAnsi" w:hAnsiTheme="minorHAnsi"/>
                <w:sz w:val="20"/>
                <w:szCs w:val="20"/>
              </w:rPr>
            </w:pPr>
            <w:r>
              <w:rPr>
                <w:rFonts w:asciiTheme="minorHAnsi" w:hAnsiTheme="minorHAnsi"/>
                <w:sz w:val="20"/>
                <w:szCs w:val="20"/>
              </w:rPr>
              <w:t xml:space="preserve">8.3 </w:t>
            </w:r>
            <w:r w:rsidRPr="003A7F78">
              <w:rPr>
                <w:rFonts w:asciiTheme="minorHAnsi" w:hAnsiTheme="minorHAnsi"/>
                <w:sz w:val="20"/>
                <w:szCs w:val="20"/>
              </w:rPr>
              <w:t>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rsidR="00456404" w:rsidRDefault="00456404" w:rsidP="00FA42FB">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456404" w:rsidRPr="009E0C18" w:rsidRDefault="00456404" w:rsidP="0038166C">
            <w:pPr>
              <w:autoSpaceDE w:val="0"/>
              <w:autoSpaceDN w:val="0"/>
              <w:adjustRightInd w:val="0"/>
              <w:spacing w:before="30" w:after="30"/>
              <w:jc w:val="right"/>
              <w:rPr>
                <w:rFonts w:asciiTheme="minorHAnsi" w:hAnsiTheme="minorHAnsi" w:cs="Arial"/>
                <w:iCs/>
                <w:spacing w:val="4"/>
                <w:sz w:val="20"/>
                <w:szCs w:val="20"/>
              </w:rPr>
            </w:pPr>
            <w:r>
              <w:rPr>
                <w:rFonts w:asciiTheme="minorHAnsi" w:hAnsiTheme="minorHAnsi" w:cs="Arial"/>
                <w:iCs/>
                <w:spacing w:val="4"/>
                <w:sz w:val="20"/>
                <w:szCs w:val="20"/>
              </w:rPr>
              <w:t>2 750 000</w:t>
            </w:r>
          </w:p>
        </w:tc>
        <w:tc>
          <w:tcPr>
            <w:tcW w:w="1674" w:type="pct"/>
            <w:tcBorders>
              <w:top w:val="single" w:sz="4" w:space="0" w:color="auto"/>
              <w:left w:val="single" w:sz="4" w:space="0" w:color="auto"/>
              <w:bottom w:val="single" w:sz="4" w:space="0" w:color="auto"/>
              <w:right w:val="single" w:sz="4" w:space="0" w:color="auto"/>
            </w:tcBorders>
            <w:vAlign w:val="center"/>
          </w:tcPr>
          <w:p w:rsidR="00360917" w:rsidRPr="009E0C18" w:rsidRDefault="0038166C" w:rsidP="00B72140">
            <w:pPr>
              <w:autoSpaceDE w:val="0"/>
              <w:autoSpaceDN w:val="0"/>
              <w:adjustRightInd w:val="0"/>
              <w:spacing w:before="30" w:after="30"/>
              <w:rPr>
                <w:rFonts w:asciiTheme="minorHAnsi" w:hAnsiTheme="minorHAnsi" w:cs="Arial"/>
                <w:iCs/>
                <w:spacing w:val="4"/>
                <w:sz w:val="20"/>
                <w:szCs w:val="20"/>
              </w:rPr>
            </w:pPr>
            <w:r w:rsidRPr="0010320C">
              <w:rPr>
                <w:rFonts w:asciiTheme="minorHAnsi" w:hAnsiTheme="minorHAnsi" w:cs="Arial"/>
                <w:iCs/>
                <w:spacing w:val="4"/>
                <w:sz w:val="20"/>
                <w:szCs w:val="20"/>
              </w:rPr>
              <w:t>Dodatkowe punkty przyznawane w trakcie oceny projektów</w:t>
            </w:r>
          </w:p>
        </w:tc>
      </w:tr>
      <w:tr w:rsidR="00456404" w:rsidRPr="009E0C18" w:rsidTr="0038166C">
        <w:trPr>
          <w:jc w:val="center"/>
        </w:trPr>
        <w:tc>
          <w:tcPr>
            <w:tcW w:w="928" w:type="pct"/>
            <w:vMerge w:val="restart"/>
            <w:tcBorders>
              <w:top w:val="single" w:sz="4" w:space="0" w:color="auto"/>
              <w:left w:val="single" w:sz="4" w:space="0" w:color="auto"/>
              <w:right w:val="single" w:sz="4" w:space="0" w:color="auto"/>
            </w:tcBorders>
            <w:vAlign w:val="center"/>
          </w:tcPr>
          <w:p w:rsidR="00456404" w:rsidRPr="009E0C18" w:rsidRDefault="00456404" w:rsidP="00522E89">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IX </w:t>
            </w:r>
            <w:r w:rsidRPr="003A7F78">
              <w:rPr>
                <w:rFonts w:asciiTheme="minorHAnsi" w:hAnsiTheme="minorHAnsi" w:cs="Arial"/>
                <w:iCs/>
                <w:spacing w:val="4"/>
                <w:sz w:val="20"/>
                <w:szCs w:val="20"/>
              </w:rPr>
              <w:t>Włączenie społeczne</w:t>
            </w:r>
          </w:p>
        </w:tc>
        <w:tc>
          <w:tcPr>
            <w:tcW w:w="1123" w:type="pct"/>
            <w:tcBorders>
              <w:top w:val="single" w:sz="4" w:space="0" w:color="auto"/>
              <w:left w:val="single" w:sz="4" w:space="0" w:color="auto"/>
              <w:bottom w:val="single" w:sz="4" w:space="0" w:color="auto"/>
              <w:right w:val="single" w:sz="4" w:space="0" w:color="auto"/>
            </w:tcBorders>
            <w:vAlign w:val="center"/>
          </w:tcPr>
          <w:p w:rsidR="00456404" w:rsidRDefault="00456404" w:rsidP="00522E89">
            <w:pPr>
              <w:autoSpaceDE w:val="0"/>
              <w:autoSpaceDN w:val="0"/>
              <w:adjustRightInd w:val="0"/>
              <w:spacing w:before="30" w:after="30"/>
              <w:rPr>
                <w:rFonts w:asciiTheme="minorHAnsi" w:hAnsiTheme="minorHAnsi"/>
                <w:sz w:val="20"/>
                <w:szCs w:val="20"/>
              </w:rPr>
            </w:pPr>
            <w:r>
              <w:rPr>
                <w:rFonts w:asciiTheme="minorHAnsi" w:hAnsiTheme="minorHAnsi"/>
                <w:sz w:val="20"/>
                <w:szCs w:val="20"/>
              </w:rPr>
              <w:t xml:space="preserve">9.1 </w:t>
            </w:r>
            <w:r w:rsidRPr="003A7F78">
              <w:rPr>
                <w:rFonts w:asciiTheme="minorHAnsi" w:hAnsiTheme="minorHAnsi"/>
                <w:sz w:val="20"/>
                <w:szCs w:val="20"/>
              </w:rPr>
              <w:t>Aktywna integracja</w:t>
            </w:r>
          </w:p>
        </w:tc>
        <w:tc>
          <w:tcPr>
            <w:tcW w:w="524" w:type="pct"/>
            <w:tcBorders>
              <w:top w:val="single" w:sz="4" w:space="0" w:color="auto"/>
              <w:left w:val="single" w:sz="4" w:space="0" w:color="auto"/>
              <w:bottom w:val="single" w:sz="4" w:space="0" w:color="auto"/>
              <w:right w:val="single" w:sz="4" w:space="0" w:color="auto"/>
            </w:tcBorders>
            <w:vAlign w:val="center"/>
          </w:tcPr>
          <w:p w:rsidR="00456404" w:rsidRDefault="00456404" w:rsidP="003A7F78">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456404" w:rsidRPr="009E0C18" w:rsidRDefault="00456404" w:rsidP="0038166C">
            <w:pPr>
              <w:autoSpaceDE w:val="0"/>
              <w:autoSpaceDN w:val="0"/>
              <w:adjustRightInd w:val="0"/>
              <w:spacing w:before="30" w:after="30"/>
              <w:jc w:val="right"/>
              <w:rPr>
                <w:rFonts w:asciiTheme="minorHAnsi" w:hAnsiTheme="minorHAnsi" w:cs="Arial"/>
                <w:iCs/>
                <w:spacing w:val="4"/>
                <w:sz w:val="20"/>
                <w:szCs w:val="20"/>
              </w:rPr>
            </w:pPr>
            <w:r>
              <w:rPr>
                <w:rFonts w:asciiTheme="minorHAnsi" w:hAnsiTheme="minorHAnsi" w:cs="Arial"/>
                <w:iCs/>
                <w:spacing w:val="4"/>
                <w:sz w:val="20"/>
                <w:szCs w:val="20"/>
              </w:rPr>
              <w:t>10 092 622</w:t>
            </w:r>
          </w:p>
        </w:tc>
        <w:tc>
          <w:tcPr>
            <w:tcW w:w="1674" w:type="pct"/>
            <w:tcBorders>
              <w:top w:val="single" w:sz="4" w:space="0" w:color="auto"/>
              <w:left w:val="single" w:sz="4" w:space="0" w:color="auto"/>
              <w:bottom w:val="single" w:sz="4" w:space="0" w:color="auto"/>
              <w:right w:val="single" w:sz="4" w:space="0" w:color="auto"/>
            </w:tcBorders>
            <w:vAlign w:val="center"/>
          </w:tcPr>
          <w:p w:rsidR="00253511" w:rsidRDefault="00B209C1" w:rsidP="00B72140">
            <w:pPr>
              <w:autoSpaceDE w:val="0"/>
              <w:autoSpaceDN w:val="0"/>
              <w:adjustRightInd w:val="0"/>
              <w:spacing w:before="30" w:after="30"/>
              <w:rPr>
                <w:rFonts w:asciiTheme="minorHAnsi" w:hAnsiTheme="minorHAnsi" w:cs="Arial"/>
                <w:iCs/>
                <w:spacing w:val="4"/>
                <w:sz w:val="20"/>
                <w:szCs w:val="20"/>
              </w:rPr>
            </w:pPr>
            <w:r>
              <w:rPr>
                <w:rFonts w:asciiTheme="minorHAnsi" w:hAnsiTheme="minorHAnsi"/>
                <w:sz w:val="20"/>
                <w:szCs w:val="20"/>
              </w:rPr>
              <w:t>Kryterium dostępu wskazujące na konieczność zapewnienia pierwszeństwa</w:t>
            </w:r>
            <w:r w:rsidRPr="00B209C1">
              <w:rPr>
                <w:rFonts w:asciiTheme="minorHAnsi" w:hAnsiTheme="minorHAnsi"/>
                <w:sz w:val="20"/>
                <w:szCs w:val="20"/>
              </w:rPr>
              <w:t xml:space="preserve"> udziału w projekcie </w:t>
            </w:r>
            <w:r>
              <w:rPr>
                <w:rFonts w:asciiTheme="minorHAnsi" w:hAnsiTheme="minorHAnsi"/>
                <w:sz w:val="20"/>
                <w:szCs w:val="20"/>
              </w:rPr>
              <w:t>osób zagrożonych</w:t>
            </w:r>
            <w:r w:rsidRPr="00B209C1">
              <w:rPr>
                <w:rFonts w:asciiTheme="minorHAnsi" w:hAnsiTheme="minorHAnsi"/>
                <w:sz w:val="20"/>
                <w:szCs w:val="20"/>
              </w:rPr>
              <w:t xml:space="preserve"> ubóstwem lub wyklucz</w:t>
            </w:r>
            <w:r>
              <w:rPr>
                <w:rFonts w:asciiTheme="minorHAnsi" w:hAnsiTheme="minorHAnsi"/>
                <w:sz w:val="20"/>
                <w:szCs w:val="20"/>
              </w:rPr>
              <w:t>eniem społecznym oraz środowisk lub lokalnych społeczności zagrożonych</w:t>
            </w:r>
            <w:r w:rsidRPr="00B209C1">
              <w:rPr>
                <w:rFonts w:asciiTheme="minorHAnsi" w:hAnsiTheme="minorHAnsi"/>
                <w:sz w:val="20"/>
                <w:szCs w:val="20"/>
              </w:rPr>
              <w:t xml:space="preserve"> ubóstwem lub wykluczeniem społecznym w związku z rewitalizacją obszarów zdegradowanych</w:t>
            </w:r>
            <w:r>
              <w:rPr>
                <w:rFonts w:asciiTheme="minorHAnsi" w:hAnsiTheme="minorHAnsi"/>
                <w:sz w:val="20"/>
                <w:szCs w:val="20"/>
              </w:rPr>
              <w:t>.</w:t>
            </w:r>
            <w:r w:rsidR="00253511">
              <w:rPr>
                <w:rFonts w:asciiTheme="minorHAnsi" w:hAnsiTheme="minorHAnsi"/>
                <w:sz w:val="20"/>
                <w:szCs w:val="20"/>
              </w:rPr>
              <w:t>lub</w:t>
            </w:r>
          </w:p>
          <w:p w:rsidR="00360917" w:rsidRPr="009E0C18" w:rsidRDefault="00253511" w:rsidP="00B72140">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d</w:t>
            </w:r>
            <w:r w:rsidR="0038166C" w:rsidRPr="0010320C">
              <w:rPr>
                <w:rFonts w:asciiTheme="minorHAnsi" w:hAnsiTheme="minorHAnsi" w:cs="Arial"/>
                <w:iCs/>
                <w:spacing w:val="4"/>
                <w:sz w:val="20"/>
                <w:szCs w:val="20"/>
              </w:rPr>
              <w:t>odatkowe punkty przyznawane w trakcie oceny projektów</w:t>
            </w:r>
            <w:r w:rsidR="00456404">
              <w:rPr>
                <w:rFonts w:asciiTheme="minorHAnsi" w:hAnsiTheme="minorHAnsi" w:cs="Arial"/>
                <w:iCs/>
                <w:spacing w:val="4"/>
                <w:sz w:val="20"/>
                <w:szCs w:val="20"/>
              </w:rPr>
              <w:t xml:space="preserve"> </w:t>
            </w:r>
          </w:p>
        </w:tc>
      </w:tr>
      <w:tr w:rsidR="0038166C" w:rsidRPr="009E0C18" w:rsidTr="006913C2">
        <w:trPr>
          <w:jc w:val="center"/>
        </w:trPr>
        <w:tc>
          <w:tcPr>
            <w:tcW w:w="928" w:type="pct"/>
            <w:vMerge/>
            <w:tcBorders>
              <w:left w:val="single" w:sz="4" w:space="0" w:color="auto"/>
              <w:right w:val="single" w:sz="4" w:space="0" w:color="auto"/>
            </w:tcBorders>
            <w:vAlign w:val="center"/>
          </w:tcPr>
          <w:p w:rsidR="0038166C" w:rsidRPr="009E0C18" w:rsidRDefault="0038166C"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vAlign w:val="center"/>
          </w:tcPr>
          <w:p w:rsidR="0038166C" w:rsidRDefault="0038166C" w:rsidP="00522E89">
            <w:pPr>
              <w:autoSpaceDE w:val="0"/>
              <w:autoSpaceDN w:val="0"/>
              <w:adjustRightInd w:val="0"/>
              <w:spacing w:before="30" w:after="30"/>
              <w:rPr>
                <w:rFonts w:asciiTheme="minorHAnsi" w:hAnsiTheme="minorHAnsi"/>
                <w:sz w:val="20"/>
                <w:szCs w:val="20"/>
              </w:rPr>
            </w:pPr>
            <w:r>
              <w:rPr>
                <w:rFonts w:asciiTheme="minorHAnsi" w:hAnsiTheme="minorHAnsi"/>
                <w:sz w:val="20"/>
                <w:szCs w:val="20"/>
              </w:rPr>
              <w:t xml:space="preserve">9.2 </w:t>
            </w:r>
            <w:r w:rsidRPr="003A7F78">
              <w:rPr>
                <w:rFonts w:asciiTheme="minorHAnsi" w:hAnsiTheme="minorHAnsi"/>
                <w:sz w:val="20"/>
                <w:szCs w:val="20"/>
              </w:rPr>
              <w:t>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rsidR="0038166C" w:rsidRDefault="0038166C" w:rsidP="003A7F78">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38166C" w:rsidRPr="009E0C18" w:rsidRDefault="00253511" w:rsidP="0038166C">
            <w:pPr>
              <w:autoSpaceDE w:val="0"/>
              <w:autoSpaceDN w:val="0"/>
              <w:adjustRightInd w:val="0"/>
              <w:spacing w:before="30" w:after="30"/>
              <w:jc w:val="right"/>
              <w:rPr>
                <w:rFonts w:asciiTheme="minorHAnsi" w:hAnsiTheme="minorHAnsi" w:cs="Arial"/>
                <w:iCs/>
                <w:spacing w:val="4"/>
                <w:sz w:val="20"/>
                <w:szCs w:val="20"/>
              </w:rPr>
            </w:pPr>
            <w:r>
              <w:rPr>
                <w:rFonts w:asciiTheme="minorHAnsi" w:hAnsiTheme="minorHAnsi" w:cs="Arial"/>
                <w:iCs/>
                <w:spacing w:val="4"/>
                <w:sz w:val="20"/>
                <w:szCs w:val="20"/>
              </w:rPr>
              <w:t xml:space="preserve">1 750 </w:t>
            </w:r>
            <w:r w:rsidR="0038166C">
              <w:rPr>
                <w:rFonts w:asciiTheme="minorHAnsi" w:hAnsiTheme="minorHAnsi" w:cs="Arial"/>
                <w:iCs/>
                <w:spacing w:val="4"/>
                <w:sz w:val="20"/>
                <w:szCs w:val="20"/>
              </w:rPr>
              <w:t>000</w:t>
            </w:r>
          </w:p>
        </w:tc>
        <w:tc>
          <w:tcPr>
            <w:tcW w:w="1674" w:type="pct"/>
            <w:tcBorders>
              <w:top w:val="single" w:sz="4" w:space="0" w:color="auto"/>
              <w:left w:val="single" w:sz="4" w:space="0" w:color="auto"/>
              <w:bottom w:val="single" w:sz="4" w:space="0" w:color="auto"/>
              <w:right w:val="single" w:sz="4" w:space="0" w:color="auto"/>
            </w:tcBorders>
          </w:tcPr>
          <w:p w:rsidR="0038166C" w:rsidRPr="009E0C18" w:rsidRDefault="0038166C" w:rsidP="00B72140">
            <w:pPr>
              <w:autoSpaceDE w:val="0"/>
              <w:autoSpaceDN w:val="0"/>
              <w:adjustRightInd w:val="0"/>
              <w:spacing w:before="30" w:after="30"/>
              <w:rPr>
                <w:rFonts w:asciiTheme="minorHAnsi" w:hAnsiTheme="minorHAnsi" w:cs="Arial"/>
                <w:iCs/>
                <w:spacing w:val="4"/>
                <w:sz w:val="20"/>
                <w:szCs w:val="20"/>
              </w:rPr>
            </w:pPr>
            <w:r w:rsidRPr="0001474F">
              <w:rPr>
                <w:rFonts w:asciiTheme="minorHAnsi" w:hAnsiTheme="minorHAnsi" w:cs="Arial"/>
                <w:iCs/>
                <w:spacing w:val="4"/>
                <w:sz w:val="20"/>
                <w:szCs w:val="20"/>
              </w:rPr>
              <w:t>Dodatkowe punkty przyznawane w trakcie oceny projektów</w:t>
            </w:r>
            <w:r w:rsidR="00B209C1">
              <w:rPr>
                <w:rFonts w:asciiTheme="minorHAnsi" w:hAnsiTheme="minorHAnsi" w:cs="Arial"/>
                <w:iCs/>
                <w:spacing w:val="4"/>
                <w:sz w:val="20"/>
                <w:szCs w:val="20"/>
              </w:rPr>
              <w:t>.</w:t>
            </w:r>
          </w:p>
        </w:tc>
      </w:tr>
      <w:tr w:rsidR="0038166C" w:rsidRPr="009E0C18" w:rsidTr="006913C2">
        <w:trPr>
          <w:jc w:val="center"/>
        </w:trPr>
        <w:tc>
          <w:tcPr>
            <w:tcW w:w="928" w:type="pct"/>
            <w:vMerge/>
            <w:tcBorders>
              <w:left w:val="single" w:sz="4" w:space="0" w:color="auto"/>
              <w:bottom w:val="single" w:sz="4" w:space="0" w:color="auto"/>
              <w:right w:val="single" w:sz="4" w:space="0" w:color="auto"/>
            </w:tcBorders>
            <w:vAlign w:val="center"/>
          </w:tcPr>
          <w:p w:rsidR="0038166C" w:rsidRPr="009E0C18" w:rsidRDefault="0038166C"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vAlign w:val="center"/>
          </w:tcPr>
          <w:p w:rsidR="0038166C" w:rsidRDefault="0038166C" w:rsidP="00522E89">
            <w:pPr>
              <w:autoSpaceDE w:val="0"/>
              <w:autoSpaceDN w:val="0"/>
              <w:adjustRightInd w:val="0"/>
              <w:spacing w:before="30" w:after="30"/>
              <w:rPr>
                <w:rFonts w:asciiTheme="minorHAnsi" w:hAnsiTheme="minorHAnsi"/>
                <w:sz w:val="20"/>
                <w:szCs w:val="20"/>
              </w:rPr>
            </w:pPr>
            <w:r>
              <w:rPr>
                <w:rFonts w:asciiTheme="minorHAnsi" w:hAnsiTheme="minorHAnsi"/>
                <w:sz w:val="20"/>
                <w:szCs w:val="20"/>
              </w:rPr>
              <w:t xml:space="preserve">9.4 </w:t>
            </w:r>
            <w:r w:rsidRPr="003A7F78">
              <w:rPr>
                <w:rFonts w:asciiTheme="minorHAnsi" w:hAnsiTheme="minorHAnsi"/>
                <w:sz w:val="20"/>
                <w:szCs w:val="20"/>
              </w:rPr>
              <w:t>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rsidR="0038166C" w:rsidRDefault="0038166C" w:rsidP="003A7F78">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38166C" w:rsidRPr="009E0C18" w:rsidRDefault="00BC6E9B" w:rsidP="0038166C">
            <w:pPr>
              <w:autoSpaceDE w:val="0"/>
              <w:autoSpaceDN w:val="0"/>
              <w:adjustRightInd w:val="0"/>
              <w:spacing w:before="30" w:after="30"/>
              <w:jc w:val="right"/>
              <w:rPr>
                <w:rFonts w:asciiTheme="minorHAnsi" w:hAnsiTheme="minorHAnsi" w:cs="Arial"/>
                <w:iCs/>
                <w:spacing w:val="4"/>
                <w:sz w:val="20"/>
                <w:szCs w:val="20"/>
              </w:rPr>
            </w:pPr>
            <w:r>
              <w:rPr>
                <w:rFonts w:asciiTheme="minorHAnsi" w:hAnsiTheme="minorHAnsi" w:cs="Arial"/>
                <w:iCs/>
                <w:spacing w:val="4"/>
                <w:sz w:val="20"/>
                <w:szCs w:val="20"/>
              </w:rPr>
              <w:t>35</w:t>
            </w:r>
            <w:r w:rsidR="0038166C">
              <w:rPr>
                <w:rFonts w:asciiTheme="minorHAnsi" w:hAnsiTheme="minorHAnsi" w:cs="Arial"/>
                <w:iCs/>
                <w:spacing w:val="4"/>
                <w:sz w:val="20"/>
                <w:szCs w:val="20"/>
              </w:rPr>
              <w:t>0 000</w:t>
            </w:r>
          </w:p>
        </w:tc>
        <w:tc>
          <w:tcPr>
            <w:tcW w:w="1674" w:type="pct"/>
            <w:tcBorders>
              <w:top w:val="single" w:sz="4" w:space="0" w:color="auto"/>
              <w:left w:val="single" w:sz="4" w:space="0" w:color="auto"/>
              <w:bottom w:val="single" w:sz="4" w:space="0" w:color="auto"/>
              <w:right w:val="single" w:sz="4" w:space="0" w:color="auto"/>
            </w:tcBorders>
          </w:tcPr>
          <w:p w:rsidR="0038166C" w:rsidRPr="009E0C18" w:rsidRDefault="00253511" w:rsidP="00B209C1">
            <w:pPr>
              <w:autoSpaceDE w:val="0"/>
              <w:autoSpaceDN w:val="0"/>
              <w:adjustRightInd w:val="0"/>
              <w:spacing w:before="30" w:after="30"/>
              <w:rPr>
                <w:rFonts w:asciiTheme="minorHAnsi" w:hAnsiTheme="minorHAnsi" w:cs="Arial"/>
                <w:iCs/>
                <w:spacing w:val="4"/>
                <w:sz w:val="20"/>
                <w:szCs w:val="20"/>
              </w:rPr>
            </w:pPr>
            <w:r>
              <w:rPr>
                <w:rFonts w:asciiTheme="minorHAnsi" w:hAnsiTheme="minorHAnsi"/>
                <w:sz w:val="20"/>
                <w:szCs w:val="20"/>
              </w:rPr>
              <w:t xml:space="preserve">Kryterium dostępu </w:t>
            </w:r>
            <w:r w:rsidR="00B209C1">
              <w:rPr>
                <w:rFonts w:asciiTheme="minorHAnsi" w:hAnsiTheme="minorHAnsi"/>
                <w:sz w:val="20"/>
                <w:szCs w:val="20"/>
              </w:rPr>
              <w:t>wskazujące na konieczność zapewnienia pierwszeństwa</w:t>
            </w:r>
            <w:r w:rsidR="00B209C1" w:rsidRPr="00B209C1">
              <w:rPr>
                <w:rFonts w:asciiTheme="minorHAnsi" w:hAnsiTheme="minorHAnsi"/>
                <w:sz w:val="20"/>
                <w:szCs w:val="20"/>
              </w:rPr>
              <w:t xml:space="preserve"> udziału w projekcie </w:t>
            </w:r>
            <w:r w:rsidR="00B209C1">
              <w:rPr>
                <w:rFonts w:asciiTheme="minorHAnsi" w:hAnsiTheme="minorHAnsi"/>
                <w:sz w:val="20"/>
                <w:szCs w:val="20"/>
              </w:rPr>
              <w:t>osób zagrożonych</w:t>
            </w:r>
            <w:r w:rsidR="00B209C1" w:rsidRPr="00B209C1">
              <w:rPr>
                <w:rFonts w:asciiTheme="minorHAnsi" w:hAnsiTheme="minorHAnsi"/>
                <w:sz w:val="20"/>
                <w:szCs w:val="20"/>
              </w:rPr>
              <w:t xml:space="preserve"> ubóstwem lub wyklucz</w:t>
            </w:r>
            <w:r w:rsidR="00B209C1">
              <w:rPr>
                <w:rFonts w:asciiTheme="minorHAnsi" w:hAnsiTheme="minorHAnsi"/>
                <w:sz w:val="20"/>
                <w:szCs w:val="20"/>
              </w:rPr>
              <w:t>eniem społecznym oraz środowisk lub lokalnych społeczności zagrożonych</w:t>
            </w:r>
            <w:r w:rsidR="00B209C1" w:rsidRPr="00B209C1">
              <w:rPr>
                <w:rFonts w:asciiTheme="minorHAnsi" w:hAnsiTheme="minorHAnsi"/>
                <w:sz w:val="20"/>
                <w:szCs w:val="20"/>
              </w:rPr>
              <w:t xml:space="preserve"> ubóstwem lub wykluczeniem społecznym w związku z rewitalizacją obszarów zdegradowanych</w:t>
            </w:r>
            <w:r w:rsidR="00B209C1">
              <w:rPr>
                <w:rFonts w:asciiTheme="minorHAnsi" w:hAnsiTheme="minorHAnsi"/>
                <w:sz w:val="20"/>
                <w:szCs w:val="20"/>
              </w:rPr>
              <w:t>.</w:t>
            </w:r>
          </w:p>
        </w:tc>
      </w:tr>
    </w:tbl>
    <w:p w:rsidR="009E0C18" w:rsidRPr="009E0C18" w:rsidRDefault="009E0C18" w:rsidP="009E0C18">
      <w:pPr>
        <w:rPr>
          <w:rFonts w:asciiTheme="minorHAnsi" w:hAnsiTheme="minorHAnsi"/>
          <w:sz w:val="16"/>
        </w:rPr>
      </w:pPr>
    </w:p>
    <w:p w:rsidR="009E0C18" w:rsidRPr="009E0C18" w:rsidRDefault="009E0C18" w:rsidP="00945319">
      <w:pPr>
        <w:pStyle w:val="Nagwek3"/>
        <w:rPr>
          <w:rFonts w:asciiTheme="minorHAnsi" w:hAnsiTheme="minorHAnsi"/>
        </w:rPr>
      </w:pPr>
      <w:bookmarkStart w:id="67" w:name="_Toc435091510"/>
      <w:r w:rsidRPr="009E0C18">
        <w:rPr>
          <w:rFonts w:asciiTheme="minorHAnsi" w:hAnsiTheme="minorHAnsi"/>
        </w:rPr>
        <w:t>A.2 Wsparcie przedsięwzięć</w:t>
      </w:r>
      <w:r w:rsidR="00466857">
        <w:rPr>
          <w:rFonts w:asciiTheme="minorHAnsi" w:hAnsiTheme="minorHAnsi"/>
        </w:rPr>
        <w:t xml:space="preserve"> z </w:t>
      </w:r>
      <w:r w:rsidRPr="009E0C18">
        <w:rPr>
          <w:rFonts w:asciiTheme="minorHAnsi" w:hAnsiTheme="minorHAnsi"/>
        </w:rPr>
        <w:t>zakresu zrównoważonego rozwoju obszarów funkcjonalnych miast wojewódzkich</w:t>
      </w:r>
      <w:r w:rsidR="00466857">
        <w:rPr>
          <w:rFonts w:asciiTheme="minorHAnsi" w:hAnsiTheme="minorHAnsi"/>
        </w:rPr>
        <w:t xml:space="preserve"> w </w:t>
      </w:r>
      <w:r w:rsidRPr="009E0C18">
        <w:rPr>
          <w:rFonts w:asciiTheme="minorHAnsi" w:hAnsiTheme="minorHAnsi"/>
        </w:rPr>
        <w:t>ramach ZIT</w:t>
      </w:r>
      <w:bookmarkEnd w:id="67"/>
    </w:p>
    <w:p w:rsidR="009E0C18" w:rsidRPr="009E0C18" w:rsidRDefault="009E0C18" w:rsidP="009E0C18">
      <w:pPr>
        <w:rPr>
          <w:rFonts w:asciiTheme="minorHAnsi" w:hAnsiTheme="minorHAnsi"/>
        </w:rPr>
      </w:pPr>
      <w:r w:rsidRPr="009E0C18">
        <w:rPr>
          <w:rFonts w:asciiTheme="minorHAnsi" w:hAnsiTheme="minorHAnsi"/>
        </w:rPr>
        <w:t>A.2.1 Krótki opis zakresu</w:t>
      </w:r>
      <w:r w:rsidR="00466857">
        <w:rPr>
          <w:rFonts w:asciiTheme="minorHAnsi" w:hAnsiTheme="minorHAnsi"/>
        </w:rPr>
        <w:t xml:space="preserve"> i </w:t>
      </w:r>
      <w:r w:rsidRPr="009E0C18">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9E0C18" w:rsidTr="0099023A">
        <w:trPr>
          <w:trHeight w:val="73"/>
        </w:trPr>
        <w:tc>
          <w:tcPr>
            <w:tcW w:w="9436" w:type="dxa"/>
          </w:tcPr>
          <w:p w:rsidR="00E26748" w:rsidRPr="00E1547C" w:rsidRDefault="00E26748" w:rsidP="00E26748">
            <w:pPr>
              <w:jc w:val="both"/>
              <w:rPr>
                <w:rFonts w:asciiTheme="minorHAnsi" w:hAnsiTheme="minorHAnsi" w:cs="Arial"/>
                <w:iCs/>
                <w:spacing w:val="4"/>
              </w:rPr>
            </w:pPr>
            <w:r w:rsidRPr="00E1547C">
              <w:rPr>
                <w:rFonts w:asciiTheme="minorHAnsi" w:hAnsiTheme="minorHAnsi" w:cs="Arial"/>
                <w:iCs/>
                <w:spacing w:val="4"/>
                <w:sz w:val="22"/>
                <w:szCs w:val="22"/>
              </w:rPr>
              <w:t>Instrument będzie realizował politykę rozwoju współpracy</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integracji na obszarach funkcjonalnych największych miast, stanowiących ośrodki</w:t>
            </w:r>
            <w:r w:rsidR="00466857">
              <w:rPr>
                <w:rFonts w:asciiTheme="minorHAnsi" w:hAnsiTheme="minorHAnsi" w:cs="Arial"/>
                <w:iCs/>
                <w:spacing w:val="4"/>
                <w:sz w:val="22"/>
                <w:szCs w:val="22"/>
              </w:rPr>
              <w:t xml:space="preserve"> o </w:t>
            </w:r>
            <w:r w:rsidRPr="00E1547C">
              <w:rPr>
                <w:rFonts w:asciiTheme="minorHAnsi" w:hAnsiTheme="minorHAnsi" w:cs="Arial"/>
                <w:iCs/>
                <w:spacing w:val="4"/>
                <w:sz w:val="22"/>
                <w:szCs w:val="22"/>
              </w:rPr>
              <w:t>największym potencjale społeczno-gospodarczym Dolnego Śląska, pełniących istotną rolę pod względem ekonomicznym</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geograficznym oraz mających wyraźny wpływ na rozwój regionu. Dokumentem strategicznym warunkującym wsparcie przedsięwzięć</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Pr>
                <w:rFonts w:asciiTheme="minorHAnsi" w:hAnsiTheme="minorHAnsi" w:cs="Arial"/>
                <w:iCs/>
                <w:spacing w:val="4"/>
                <w:sz w:val="22"/>
                <w:szCs w:val="22"/>
              </w:rPr>
              <w:t xml:space="preserve"> z </w:t>
            </w:r>
            <w:r w:rsidRPr="00E1547C">
              <w:rPr>
                <w:rFonts w:asciiTheme="minorHAnsi" w:hAnsiTheme="minorHAnsi" w:cs="Arial"/>
                <w:iCs/>
                <w:spacing w:val="4"/>
                <w:sz w:val="22"/>
                <w:szCs w:val="22"/>
              </w:rPr>
              <w:t>analizy barier</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potencjałów rozwojowych danego obszaru.</w:t>
            </w:r>
          </w:p>
          <w:p w:rsidR="00E26748" w:rsidRPr="00E1547C" w:rsidRDefault="00E26748" w:rsidP="00E26748">
            <w:pPr>
              <w:jc w:val="both"/>
              <w:rPr>
                <w:rFonts w:asciiTheme="minorHAnsi" w:hAnsiTheme="minorHAnsi" w:cs="Arial"/>
                <w:iCs/>
                <w:spacing w:val="4"/>
              </w:rPr>
            </w:pPr>
            <w:r w:rsidRPr="00E1547C">
              <w:rPr>
                <w:rFonts w:asciiTheme="minorHAnsi" w:hAnsiTheme="minorHAnsi" w:cs="Arial"/>
                <w:iCs/>
                <w:spacing w:val="4"/>
                <w:sz w:val="22"/>
                <w:szCs w:val="22"/>
              </w:rPr>
              <w:t>Instrument ZIT</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Jeleniej Góry. Zasięg terytorialny zosta</w:t>
            </w:r>
            <w:r>
              <w:rPr>
                <w:rFonts w:asciiTheme="minorHAnsi" w:hAnsiTheme="minorHAnsi" w:cs="Arial"/>
                <w:iCs/>
                <w:spacing w:val="4"/>
                <w:sz w:val="22"/>
                <w:szCs w:val="22"/>
              </w:rPr>
              <w:t>ł</w:t>
            </w:r>
            <w:r w:rsidRPr="00E1547C">
              <w:rPr>
                <w:rFonts w:asciiTheme="minorHAnsi" w:hAnsiTheme="minorHAnsi" w:cs="Arial"/>
                <w:iCs/>
                <w:spacing w:val="4"/>
                <w:sz w:val="22"/>
                <w:szCs w:val="22"/>
              </w:rPr>
              <w:t xml:space="preserve"> określony</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uchwa</w:t>
            </w:r>
            <w:r>
              <w:rPr>
                <w:rFonts w:asciiTheme="minorHAnsi" w:hAnsiTheme="minorHAnsi" w:cs="Arial"/>
                <w:iCs/>
                <w:spacing w:val="4"/>
                <w:sz w:val="22"/>
                <w:szCs w:val="22"/>
              </w:rPr>
              <w:t>le</w:t>
            </w:r>
            <w:r w:rsidRPr="00E1547C">
              <w:rPr>
                <w:rFonts w:asciiTheme="minorHAnsi" w:hAnsiTheme="minorHAnsi" w:cs="Arial"/>
                <w:iCs/>
                <w:spacing w:val="4"/>
                <w:sz w:val="22"/>
                <w:szCs w:val="22"/>
              </w:rPr>
              <w:t xml:space="preserve"> Zarządu Województwa.</w:t>
            </w:r>
          </w:p>
          <w:p w:rsidR="009E0C18" w:rsidRPr="00E1547C" w:rsidRDefault="00E26748" w:rsidP="00E26748">
            <w:pPr>
              <w:jc w:val="both"/>
              <w:rPr>
                <w:rFonts w:asciiTheme="minorHAnsi" w:hAnsiTheme="minorHAnsi" w:cs="Arial"/>
                <w:iCs/>
                <w:spacing w:val="4"/>
              </w:rPr>
            </w:pPr>
            <w:r w:rsidRPr="00E1547C">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spójny organizm społeczno-gospodarczy. Będzie wskazywać cele rozwojowe do realizacji</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ramach ZIT, które muszą być opisane skwantyfikowanymi wskaźnikami produktu</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rezultatu</w:t>
            </w:r>
            <w:r w:rsidR="00466857">
              <w:rPr>
                <w:rFonts w:asciiTheme="minorHAnsi" w:hAnsiTheme="minorHAnsi" w:cs="Arial"/>
                <w:iCs/>
                <w:spacing w:val="4"/>
                <w:sz w:val="22"/>
                <w:szCs w:val="22"/>
              </w:rPr>
              <w:t xml:space="preserve"> z </w:t>
            </w:r>
            <w:r w:rsidRPr="00E1547C">
              <w:rPr>
                <w:rFonts w:asciiTheme="minorHAnsi" w:hAnsiTheme="minorHAnsi" w:cs="Arial"/>
                <w:iCs/>
                <w:spacing w:val="4"/>
                <w:sz w:val="22"/>
                <w:szCs w:val="22"/>
              </w:rPr>
              <w:t>określonymi wartościami docelowymi.</w:t>
            </w:r>
          </w:p>
        </w:tc>
      </w:tr>
    </w:tbl>
    <w:p w:rsidR="009E0C18" w:rsidRDefault="009E0C18" w:rsidP="009E0C18">
      <w:pPr>
        <w:rPr>
          <w:rFonts w:asciiTheme="minorHAnsi" w:hAnsiTheme="minorHAnsi"/>
          <w:sz w:val="16"/>
        </w:rPr>
      </w:pPr>
    </w:p>
    <w:p w:rsidR="00F37190" w:rsidRPr="009E0C18" w:rsidRDefault="00F37190" w:rsidP="009E0C18">
      <w:pPr>
        <w:rPr>
          <w:rFonts w:asciiTheme="minorHAnsi" w:hAnsiTheme="minorHAnsi"/>
          <w:sz w:val="16"/>
        </w:rPr>
      </w:pPr>
    </w:p>
    <w:p w:rsidR="00D267DF" w:rsidRPr="00D267DF" w:rsidRDefault="00D267DF" w:rsidP="00D267DF">
      <w:pPr>
        <w:rPr>
          <w:rFonts w:asciiTheme="minorHAnsi" w:hAnsiTheme="minorHAnsi"/>
        </w:rPr>
      </w:pPr>
      <w:r w:rsidRPr="00D267DF">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EA7AF8">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Działanie</w:t>
            </w:r>
            <w:r w:rsidR="00025A14">
              <w:rPr>
                <w:rFonts w:ascii="Calibri" w:hAnsi="Calibri" w:cs="Arial"/>
                <w:iCs/>
                <w:spacing w:val="4"/>
                <w:sz w:val="20"/>
                <w:szCs w:val="20"/>
                <w:lang w:eastAsia="en-US"/>
              </w:rPr>
              <w:t xml:space="preserve"> </w:t>
            </w:r>
            <w:r w:rsidRPr="007F63B6">
              <w:rPr>
                <w:rFonts w:ascii="Calibri" w:hAnsi="Calibri" w:cs="Arial"/>
                <w:iCs/>
                <w:spacing w:val="4"/>
                <w:sz w:val="20"/>
                <w:szCs w:val="20"/>
                <w:lang w:eastAsia="en-US"/>
              </w:rPr>
              <w:t>/</w:t>
            </w:r>
            <w:r w:rsidR="00025A14">
              <w:rPr>
                <w:rFonts w:ascii="Calibri" w:hAnsi="Calibri" w:cs="Arial"/>
                <w:iCs/>
                <w:spacing w:val="4"/>
                <w:sz w:val="20"/>
                <w:szCs w:val="20"/>
                <w:lang w:eastAsia="en-US"/>
              </w:rPr>
              <w:t xml:space="preserve"> </w:t>
            </w:r>
            <w:r w:rsidRPr="007F63B6">
              <w:rPr>
                <w:rFonts w:ascii="Calibri" w:hAnsi="Calibri" w:cs="Arial"/>
                <w:iCs/>
                <w:spacing w:val="4"/>
                <w:sz w:val="20"/>
                <w:szCs w:val="20"/>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EA7AF8">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rsidR="00EA7AF8" w:rsidRPr="007F63B6" w:rsidRDefault="00EA7AF8" w:rsidP="00EA7AF8">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rsidR="00EA7AF8" w:rsidRPr="00025A14" w:rsidRDefault="00EA7AF8" w:rsidP="00EA7AF8">
            <w:pPr>
              <w:autoSpaceDE w:val="0"/>
              <w:autoSpaceDN w:val="0"/>
              <w:adjustRightInd w:val="0"/>
              <w:spacing w:before="30" w:after="30" w:line="276" w:lineRule="auto"/>
              <w:jc w:val="center"/>
              <w:rPr>
                <w:rFonts w:ascii="Calibri" w:hAnsi="Calibri" w:cs="Arial"/>
                <w:iCs/>
                <w:spacing w:val="4"/>
                <w:sz w:val="20"/>
                <w:szCs w:val="20"/>
                <w:lang w:eastAsia="en-US"/>
              </w:rPr>
            </w:pPr>
            <w:r w:rsidRPr="00025A14">
              <w:rPr>
                <w:rFonts w:ascii="Calibri" w:hAnsi="Calibri" w:cs="Arial"/>
                <w:iCs/>
                <w:spacing w:val="4"/>
                <w:sz w:val="20"/>
                <w:szCs w:val="20"/>
                <w:lang w:eastAsia="en-US"/>
              </w:rPr>
              <w:t>Finansowanie ogółem</w:t>
            </w:r>
          </w:p>
          <w:p w:rsidR="00EA7AF8" w:rsidRPr="007F63B6" w:rsidRDefault="00EA7AF8" w:rsidP="00EA7AF8">
            <w:pPr>
              <w:autoSpaceDE w:val="0"/>
              <w:autoSpaceDN w:val="0"/>
              <w:adjustRightInd w:val="0"/>
              <w:spacing w:before="30" w:after="30" w:line="276" w:lineRule="auto"/>
              <w:jc w:val="center"/>
              <w:rPr>
                <w:rFonts w:ascii="Calibri" w:hAnsi="Calibri" w:cs="Arial"/>
                <w:iCs/>
                <w:spacing w:val="4"/>
                <w:sz w:val="20"/>
                <w:szCs w:val="20"/>
                <w:lang w:eastAsia="en-US"/>
              </w:rPr>
            </w:pPr>
            <w:r w:rsidRPr="00025A14">
              <w:rPr>
                <w:rFonts w:ascii="Calibri" w:hAnsi="Calibri" w:cs="Arial"/>
                <w:iCs/>
                <w:spacing w:val="4"/>
                <w:sz w:val="20"/>
                <w:szCs w:val="20"/>
                <w:lang w:eastAsia="en-US"/>
              </w:rPr>
              <w:t>(EUR)</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Przedsiębiorstwa i i</w:t>
            </w:r>
            <w:r w:rsidRPr="007F63B6">
              <w:rPr>
                <w:rFonts w:ascii="Calibri" w:hAnsi="Calibri" w:cs="Arial"/>
                <w:iCs/>
                <w:spacing w:val="4"/>
                <w:sz w:val="20"/>
                <w:szCs w:val="20"/>
                <w:lang w:eastAsia="en-US"/>
              </w:rPr>
              <w:t>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1.2 Innowacyjne przedsiębiorstwa</w:t>
            </w:r>
            <w:r>
              <w:rPr>
                <w:rFonts w:ascii="Calibri" w:hAnsi="Calibri"/>
                <w:color w:val="000000"/>
                <w:sz w:val="20"/>
                <w:szCs w:val="20"/>
                <w:lang w:eastAsia="en-US"/>
              </w:rPr>
              <w:br/>
            </w:r>
            <w:r w:rsidR="00DE3529">
              <w:rPr>
                <w:rFonts w:ascii="Calibri" w:hAnsi="Calibri"/>
                <w:color w:val="000000"/>
                <w:sz w:val="20"/>
                <w:szCs w:val="20"/>
                <w:lang w:eastAsia="en-US"/>
              </w:rPr>
              <w:t xml:space="preserve">1.2.2 </w:t>
            </w:r>
            <w:r w:rsidR="00ED2D4C" w:rsidRPr="007F63B6">
              <w:rPr>
                <w:rFonts w:ascii="Calibri" w:hAnsi="Calibri"/>
                <w:color w:val="000000"/>
                <w:sz w:val="20"/>
                <w:szCs w:val="20"/>
                <w:lang w:eastAsia="en-US"/>
              </w:rPr>
              <w:t>Innowacyjne przedsiębiorstwa</w:t>
            </w:r>
            <w:r w:rsidR="00ED2D4C">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spacing w:line="276" w:lineRule="auto"/>
              <w:jc w:val="center"/>
              <w:rPr>
                <w:rFonts w:ascii="Calibri" w:hAnsi="Calibri"/>
                <w:color w:val="000000"/>
                <w:sz w:val="20"/>
                <w:szCs w:val="20"/>
                <w:lang w:eastAsia="en-US"/>
              </w:rPr>
            </w:pPr>
            <w:r w:rsidRPr="007F63B6">
              <w:rPr>
                <w:rFonts w:ascii="Calibri" w:hAnsi="Calibri"/>
                <w:color w:val="000000"/>
                <w:sz w:val="20"/>
                <w:szCs w:val="20"/>
                <w:lang w:eastAsia="en-US"/>
              </w:rPr>
              <w:t>16 000 000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CE583C">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18 823 530</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iCs/>
                <w:spacing w:val="4"/>
                <w:sz w:val="20"/>
                <w:szCs w:val="20"/>
                <w:lang w:eastAsia="en-US"/>
              </w:rPr>
              <w:t>Przedsiębiorstwa</w:t>
            </w:r>
            <w:r>
              <w:rPr>
                <w:rFonts w:ascii="Calibri" w:hAnsi="Calibri" w:cs="Arial"/>
                <w:iCs/>
                <w:spacing w:val="4"/>
                <w:sz w:val="20"/>
                <w:szCs w:val="20"/>
                <w:lang w:eastAsia="en-US"/>
              </w:rPr>
              <w:t xml:space="preserve"> i i</w:t>
            </w:r>
            <w:r w:rsidRPr="007F63B6">
              <w:rPr>
                <w:rFonts w:ascii="Calibri" w:hAnsi="Calibri" w:cs="Arial"/>
                <w:iCs/>
                <w:spacing w:val="4"/>
                <w:sz w:val="20"/>
                <w:szCs w:val="20"/>
                <w:lang w:eastAsia="en-US"/>
              </w:rPr>
              <w:t>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1.3 Rozwój przedsiębiorczości </w:t>
            </w:r>
            <w:r>
              <w:rPr>
                <w:rFonts w:ascii="Calibri" w:hAnsi="Calibri"/>
                <w:color w:val="000000"/>
                <w:sz w:val="20"/>
                <w:szCs w:val="20"/>
                <w:lang w:eastAsia="en-US"/>
              </w:rPr>
              <w:br/>
            </w:r>
            <w:r w:rsidR="00DE3529">
              <w:rPr>
                <w:rFonts w:ascii="Calibri" w:hAnsi="Calibri"/>
                <w:color w:val="000000"/>
                <w:sz w:val="20"/>
                <w:szCs w:val="20"/>
                <w:lang w:eastAsia="en-US"/>
              </w:rPr>
              <w:t xml:space="preserve">1.3.2 </w:t>
            </w:r>
            <w:r w:rsidR="00ED2D4C" w:rsidRPr="007F63B6">
              <w:rPr>
                <w:rFonts w:ascii="Calibri" w:hAnsi="Calibri"/>
                <w:color w:val="000000"/>
                <w:sz w:val="20"/>
                <w:szCs w:val="20"/>
                <w:lang w:eastAsia="en-US"/>
              </w:rPr>
              <w:t xml:space="preserve">Rozwój przedsiębiorczości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20 000 000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23 529 412</w:t>
            </w:r>
          </w:p>
        </w:tc>
      </w:tr>
      <w:tr w:rsidR="00EA7AF8" w:rsidRPr="007F63B6" w:rsidTr="00025A14">
        <w:trPr>
          <w:trHeight w:val="780"/>
        </w:trPr>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Przedsiębiorstwa i i</w:t>
            </w:r>
            <w:r w:rsidRPr="007F63B6">
              <w:rPr>
                <w:rFonts w:ascii="Calibri" w:hAnsi="Calibri" w:cs="Arial"/>
                <w:iCs/>
                <w:spacing w:val="4"/>
                <w:sz w:val="20"/>
                <w:szCs w:val="20"/>
                <w:lang w:eastAsia="en-US"/>
              </w:rPr>
              <w:t>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1.4 Internacjonalizacja przedsiębiorstw </w:t>
            </w:r>
            <w:r>
              <w:rPr>
                <w:rFonts w:ascii="Calibri" w:hAnsi="Calibri"/>
                <w:color w:val="000000"/>
                <w:sz w:val="20"/>
                <w:szCs w:val="20"/>
                <w:lang w:eastAsia="en-US"/>
              </w:rPr>
              <w:br/>
            </w:r>
            <w:r w:rsidR="00DE3529">
              <w:rPr>
                <w:rFonts w:ascii="Calibri" w:hAnsi="Calibri"/>
                <w:color w:val="000000"/>
                <w:sz w:val="20"/>
                <w:szCs w:val="20"/>
                <w:lang w:eastAsia="en-US"/>
              </w:rPr>
              <w:t xml:space="preserve">1.4.2 </w:t>
            </w:r>
            <w:r w:rsidR="00ED2D4C" w:rsidRPr="007F63B6">
              <w:rPr>
                <w:rFonts w:ascii="Calibri" w:hAnsi="Calibri"/>
                <w:color w:val="000000"/>
                <w:sz w:val="20"/>
                <w:szCs w:val="20"/>
                <w:lang w:eastAsia="en-US"/>
              </w:rPr>
              <w:t xml:space="preserve">Internacjonalizacja przedsiębiorstw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5 000 000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5 882 353</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2.1 E-usługi publiczne </w:t>
            </w:r>
            <w:r>
              <w:rPr>
                <w:rFonts w:ascii="Calibri" w:hAnsi="Calibri"/>
                <w:color w:val="000000"/>
                <w:sz w:val="20"/>
                <w:szCs w:val="20"/>
                <w:lang w:eastAsia="en-US"/>
              </w:rPr>
              <w:br/>
            </w:r>
            <w:r w:rsidR="00DE3529">
              <w:rPr>
                <w:rFonts w:ascii="Calibri" w:hAnsi="Calibri"/>
                <w:color w:val="000000"/>
                <w:sz w:val="20"/>
                <w:szCs w:val="20"/>
                <w:lang w:eastAsia="en-US"/>
              </w:rPr>
              <w:t xml:space="preserve">2.1.2 </w:t>
            </w:r>
            <w:r w:rsidR="00ED2D4C" w:rsidRPr="007F63B6">
              <w:rPr>
                <w:rFonts w:ascii="Calibri" w:hAnsi="Calibri"/>
                <w:color w:val="000000"/>
                <w:sz w:val="20"/>
                <w:szCs w:val="20"/>
                <w:lang w:eastAsia="en-US"/>
              </w:rPr>
              <w:t xml:space="preserve">E-usługi publiczne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10 000 000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11 764 706</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Pr>
                <w:rFonts w:ascii="Calibri" w:hAnsi="Calibri"/>
                <w:color w:val="000000"/>
                <w:sz w:val="20"/>
                <w:szCs w:val="20"/>
                <w:lang w:eastAsia="en-US"/>
              </w:rPr>
              <w:t>3.3 Efektywność energetyczna w </w:t>
            </w:r>
            <w:r w:rsidRPr="007F63B6">
              <w:rPr>
                <w:rFonts w:ascii="Calibri" w:hAnsi="Calibri"/>
                <w:color w:val="000000"/>
                <w:sz w:val="20"/>
                <w:szCs w:val="20"/>
                <w:lang w:eastAsia="en-US"/>
              </w:rPr>
              <w:t>budynkach publicznych i sektorze mieszkaniowym</w:t>
            </w:r>
            <w:r w:rsidR="00025A14">
              <w:rPr>
                <w:rFonts w:ascii="Calibri" w:hAnsi="Calibri"/>
                <w:color w:val="000000"/>
                <w:sz w:val="20"/>
                <w:szCs w:val="20"/>
                <w:lang w:eastAsia="en-US"/>
              </w:rPr>
              <w:br/>
            </w:r>
            <w:r w:rsidRPr="007F63B6">
              <w:rPr>
                <w:rFonts w:ascii="Calibri" w:hAnsi="Calibri"/>
                <w:color w:val="000000"/>
                <w:sz w:val="20"/>
                <w:szCs w:val="20"/>
                <w:lang w:eastAsia="en-US"/>
              </w:rPr>
              <w:t>3.3.2</w:t>
            </w:r>
            <w:r w:rsidR="00DE3529">
              <w:rPr>
                <w:rFonts w:ascii="Calibri" w:hAnsi="Calibri"/>
                <w:color w:val="000000"/>
                <w:sz w:val="20"/>
                <w:szCs w:val="20"/>
                <w:lang w:eastAsia="en-US"/>
              </w:rPr>
              <w:t xml:space="preserve"> </w:t>
            </w:r>
            <w:r w:rsidR="00ED2D4C">
              <w:rPr>
                <w:rFonts w:ascii="Calibri" w:hAnsi="Calibri"/>
                <w:color w:val="000000"/>
                <w:sz w:val="20"/>
                <w:szCs w:val="20"/>
                <w:lang w:eastAsia="en-US"/>
              </w:rPr>
              <w:t>Efektywność energetyczna w </w:t>
            </w:r>
            <w:r w:rsidR="00ED2D4C" w:rsidRPr="007F63B6">
              <w:rPr>
                <w:rFonts w:ascii="Calibri" w:hAnsi="Calibri"/>
                <w:color w:val="000000"/>
                <w:sz w:val="20"/>
                <w:szCs w:val="20"/>
                <w:lang w:eastAsia="en-US"/>
              </w:rPr>
              <w:t>budynkach publicznych i sektorze mieszkaniowym</w:t>
            </w:r>
            <w:r w:rsidR="00ED2D4C">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25 000 000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29 411 764,65</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3.4 Wdrażanie strategii niskoemisyjnych </w:t>
            </w:r>
            <w:r w:rsidR="00025A14">
              <w:rPr>
                <w:rFonts w:ascii="Calibri" w:hAnsi="Calibri"/>
                <w:color w:val="000000"/>
                <w:sz w:val="20"/>
                <w:szCs w:val="20"/>
                <w:lang w:eastAsia="en-US"/>
              </w:rPr>
              <w:br/>
            </w:r>
            <w:r w:rsidRPr="007F63B6">
              <w:rPr>
                <w:rFonts w:ascii="Calibri" w:hAnsi="Calibri"/>
                <w:color w:val="000000"/>
                <w:sz w:val="20"/>
                <w:szCs w:val="20"/>
                <w:lang w:eastAsia="en-US"/>
              </w:rPr>
              <w:t>3.4.2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Wdrażanie strategii niskoemisyjnych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56 200 000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66 118 148,18</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bCs/>
                <w:color w:val="000000"/>
                <w:sz w:val="20"/>
                <w:szCs w:val="20"/>
                <w:lang w:eastAsia="en-US"/>
              </w:rPr>
              <w:t>Środowisko i </w:t>
            </w:r>
            <w:r w:rsidRPr="007F63B6">
              <w:rPr>
                <w:rFonts w:ascii="Calibri" w:hAnsi="Calibri" w:cs="Arial"/>
                <w:bCs/>
                <w:color w:val="000000"/>
                <w:sz w:val="20"/>
                <w:szCs w:val="20"/>
                <w:lang w:eastAsia="en-US"/>
              </w:rPr>
              <w:t>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4.2 Gospodarka wodno-ściekowa </w:t>
            </w:r>
            <w:r w:rsidR="00025A14">
              <w:rPr>
                <w:rFonts w:ascii="Calibri" w:hAnsi="Calibri"/>
                <w:color w:val="000000"/>
                <w:sz w:val="20"/>
                <w:szCs w:val="20"/>
                <w:lang w:eastAsia="en-US"/>
              </w:rPr>
              <w:br/>
            </w:r>
            <w:r w:rsidRPr="007F63B6">
              <w:rPr>
                <w:rFonts w:ascii="Calibri" w:hAnsi="Calibri"/>
                <w:color w:val="000000"/>
                <w:sz w:val="20"/>
                <w:szCs w:val="20"/>
                <w:lang w:eastAsia="en-US"/>
              </w:rPr>
              <w:t>4.2.2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Gospodarka wodno-ściekowa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15 058 823</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bCs/>
                <w:color w:val="000000"/>
                <w:sz w:val="20"/>
                <w:szCs w:val="20"/>
                <w:lang w:eastAsia="en-US"/>
              </w:rPr>
              <w:t>Środowisko i </w:t>
            </w:r>
            <w:r w:rsidRPr="007F63B6">
              <w:rPr>
                <w:rFonts w:ascii="Calibri" w:hAnsi="Calibri" w:cs="Arial"/>
                <w:bCs/>
                <w:color w:val="000000"/>
                <w:sz w:val="20"/>
                <w:szCs w:val="20"/>
                <w:lang w:eastAsia="en-US"/>
              </w:rPr>
              <w:t>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4.3 Dziedzictwo kulturowe </w:t>
            </w:r>
            <w:r w:rsidR="00025A14">
              <w:rPr>
                <w:rFonts w:ascii="Calibri" w:hAnsi="Calibri"/>
                <w:color w:val="000000"/>
                <w:sz w:val="20"/>
                <w:szCs w:val="20"/>
                <w:lang w:eastAsia="en-US"/>
              </w:rPr>
              <w:br/>
            </w:r>
            <w:r w:rsidRPr="007F63B6">
              <w:rPr>
                <w:rFonts w:ascii="Calibri" w:hAnsi="Calibri"/>
                <w:color w:val="000000"/>
                <w:sz w:val="20"/>
                <w:szCs w:val="20"/>
                <w:lang w:eastAsia="en-US"/>
              </w:rPr>
              <w:t>4.3.2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Dziedzictwo kulturowe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4 500 000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5 294 117,80</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bCs/>
                <w:color w:val="000000"/>
                <w:sz w:val="20"/>
                <w:szCs w:val="20"/>
                <w:lang w:eastAsia="en-US"/>
              </w:rPr>
              <w:t>Środowisko i </w:t>
            </w:r>
            <w:r w:rsidRPr="007F63B6">
              <w:rPr>
                <w:rFonts w:ascii="Calibri" w:hAnsi="Calibri" w:cs="Arial"/>
                <w:bCs/>
                <w:color w:val="000000"/>
                <w:sz w:val="20"/>
                <w:szCs w:val="20"/>
                <w:lang w:eastAsia="en-US"/>
              </w:rPr>
              <w:t>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4.4 Ochrona i udostępnianie zasobów przyrodniczych </w:t>
            </w:r>
            <w:r w:rsidR="00025A14">
              <w:rPr>
                <w:rFonts w:ascii="Calibri" w:hAnsi="Calibri"/>
                <w:color w:val="000000"/>
                <w:sz w:val="20"/>
                <w:szCs w:val="20"/>
                <w:lang w:eastAsia="en-US"/>
              </w:rPr>
              <w:br/>
            </w:r>
            <w:r w:rsidRPr="007F63B6">
              <w:rPr>
                <w:rFonts w:ascii="Calibri" w:hAnsi="Calibri"/>
                <w:color w:val="000000"/>
                <w:sz w:val="20"/>
                <w:szCs w:val="20"/>
                <w:lang w:eastAsia="en-US"/>
              </w:rPr>
              <w:t>4.4.2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Ochrona i udostępnianie zasobów przyrodniczych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4 500 000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5 294 118</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bCs/>
                <w:color w:val="000000"/>
                <w:sz w:val="20"/>
                <w:szCs w:val="20"/>
                <w:lang w:eastAsia="en-US"/>
              </w:rPr>
              <w:t>Środowisko i </w:t>
            </w:r>
            <w:r w:rsidRPr="007F63B6">
              <w:rPr>
                <w:rFonts w:ascii="Calibri" w:hAnsi="Calibri" w:cs="Arial"/>
                <w:bCs/>
                <w:color w:val="000000"/>
                <w:sz w:val="20"/>
                <w:szCs w:val="20"/>
                <w:lang w:eastAsia="en-US"/>
              </w:rPr>
              <w:t>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4.5 Bezpieczeństwo </w:t>
            </w:r>
            <w:r w:rsidR="00025A14">
              <w:rPr>
                <w:rFonts w:ascii="Calibri" w:hAnsi="Calibri"/>
                <w:color w:val="000000"/>
                <w:sz w:val="20"/>
                <w:szCs w:val="20"/>
                <w:lang w:eastAsia="en-US"/>
              </w:rPr>
              <w:br/>
            </w:r>
            <w:r w:rsidRPr="007F63B6">
              <w:rPr>
                <w:rFonts w:ascii="Calibri" w:hAnsi="Calibri"/>
                <w:color w:val="000000"/>
                <w:sz w:val="20"/>
                <w:szCs w:val="20"/>
                <w:lang w:eastAsia="en-US"/>
              </w:rPr>
              <w:t>4.5.2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Bezpieczeństwo</w:t>
            </w:r>
            <w:r w:rsidR="00ED2D4C">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5 500 000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6 470 588</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5.1 Drogowa dostępność transportowa  </w:t>
            </w:r>
            <w:r w:rsidR="00025A14">
              <w:rPr>
                <w:rFonts w:ascii="Calibri" w:hAnsi="Calibri"/>
                <w:color w:val="000000"/>
                <w:sz w:val="20"/>
                <w:szCs w:val="20"/>
                <w:lang w:eastAsia="en-US"/>
              </w:rPr>
              <w:br/>
            </w:r>
            <w:r w:rsidRPr="007F63B6">
              <w:rPr>
                <w:rFonts w:ascii="Calibri" w:hAnsi="Calibri"/>
                <w:color w:val="000000"/>
                <w:sz w:val="20"/>
                <w:szCs w:val="20"/>
                <w:lang w:eastAsia="en-US"/>
              </w:rPr>
              <w:t>5.1.2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Drogowa dostępność transportowa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25 000 000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29 411 765,61</w:t>
            </w:r>
          </w:p>
        </w:tc>
      </w:tr>
      <w:tr w:rsidR="00EA7AF8" w:rsidRPr="007F63B6" w:rsidTr="00E63920">
        <w:trPr>
          <w:trHeight w:val="829"/>
        </w:trPr>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5.2 System transportu kolejowego </w:t>
            </w:r>
            <w:r w:rsidR="00025A14">
              <w:rPr>
                <w:rFonts w:ascii="Calibri" w:hAnsi="Calibri"/>
                <w:color w:val="000000"/>
                <w:sz w:val="20"/>
                <w:szCs w:val="20"/>
                <w:lang w:eastAsia="en-US"/>
              </w:rPr>
              <w:br/>
            </w:r>
            <w:r w:rsidRPr="007F63B6">
              <w:rPr>
                <w:rFonts w:ascii="Calibri" w:hAnsi="Calibri"/>
                <w:color w:val="000000"/>
                <w:sz w:val="20"/>
                <w:szCs w:val="20"/>
                <w:lang w:eastAsia="en-US"/>
              </w:rPr>
              <w:t>5.2.2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System transportu kolejowego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17 300 000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20 352 941</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6.1 Inwestycje w infrastrukturę społeczną </w:t>
            </w:r>
            <w:r w:rsidR="00025A14">
              <w:rPr>
                <w:rFonts w:ascii="Calibri" w:hAnsi="Calibri"/>
                <w:color w:val="000000"/>
                <w:sz w:val="20"/>
                <w:szCs w:val="20"/>
                <w:lang w:eastAsia="en-US"/>
              </w:rPr>
              <w:br/>
            </w:r>
            <w:r w:rsidRPr="007F63B6">
              <w:rPr>
                <w:rFonts w:ascii="Calibri" w:hAnsi="Calibri"/>
                <w:color w:val="000000"/>
                <w:sz w:val="20"/>
                <w:szCs w:val="20"/>
                <w:lang w:eastAsia="en-US"/>
              </w:rPr>
              <w:t>6.1.2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Inwestycje w infrastrukturę społeczną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7 500 000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8 823 528,83</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6.3 Rewitalizacja zdegradowanych obszarów </w:t>
            </w:r>
            <w:r w:rsidR="00025A14">
              <w:rPr>
                <w:rFonts w:ascii="Calibri" w:hAnsi="Calibri"/>
                <w:color w:val="000000"/>
                <w:sz w:val="20"/>
                <w:szCs w:val="20"/>
                <w:lang w:eastAsia="en-US"/>
              </w:rPr>
              <w:br/>
            </w:r>
            <w:r w:rsidRPr="007F63B6">
              <w:rPr>
                <w:rFonts w:ascii="Calibri" w:hAnsi="Calibri"/>
                <w:color w:val="000000"/>
                <w:sz w:val="20"/>
                <w:szCs w:val="20"/>
                <w:lang w:eastAsia="en-US"/>
              </w:rPr>
              <w:t>6.3.2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Rewitalizacja zdegradowanych obszarów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17 500 000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20 588 235,33</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 xml:space="preserve">7.1 Inwestycje w edukację przedszkolną, podstawową i gimnazjalną </w:t>
            </w:r>
            <w:r w:rsidR="00025A14">
              <w:rPr>
                <w:rFonts w:ascii="Calibri" w:hAnsi="Calibri"/>
                <w:color w:val="000000"/>
                <w:sz w:val="20"/>
                <w:szCs w:val="20"/>
                <w:lang w:eastAsia="en-US"/>
              </w:rPr>
              <w:br/>
            </w:r>
            <w:r w:rsidRPr="007F63B6">
              <w:rPr>
                <w:rFonts w:ascii="Calibri" w:hAnsi="Calibri"/>
                <w:color w:val="000000"/>
                <w:sz w:val="20"/>
                <w:szCs w:val="20"/>
                <w:lang w:eastAsia="en-US"/>
              </w:rPr>
              <w:t>7.1.2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 xml:space="preserve">Inwestycje w edukację przedszkolną, podstawową i gimnazjalną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9 000 000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10 588 235</w:t>
            </w:r>
          </w:p>
        </w:tc>
      </w:tr>
      <w:tr w:rsidR="00EA7AF8" w:rsidRPr="007F63B6" w:rsidTr="00F37190">
        <w:trPr>
          <w:trHeight w:val="1327"/>
        </w:trPr>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7.2 Inwestycje w edukację ponadgimnazjalną, w tym zawodową</w:t>
            </w:r>
            <w:r w:rsidR="00025A14">
              <w:rPr>
                <w:rFonts w:ascii="Calibri" w:hAnsi="Calibri"/>
                <w:color w:val="000000"/>
                <w:sz w:val="20"/>
                <w:szCs w:val="20"/>
                <w:lang w:eastAsia="en-US"/>
              </w:rPr>
              <w:br/>
            </w:r>
            <w:r w:rsidRPr="007F63B6">
              <w:rPr>
                <w:rFonts w:ascii="Calibri" w:hAnsi="Calibri"/>
                <w:color w:val="000000"/>
                <w:sz w:val="20"/>
                <w:szCs w:val="20"/>
                <w:lang w:eastAsia="en-US"/>
              </w:rPr>
              <w:t>7.2.2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Inwestycje w edukację ponadgimnazjalną, w tym zawodową</w:t>
            </w:r>
            <w:r w:rsidR="00ED2D4C">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5 000 000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5 882 354</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8.4 Godzenie życia zawodowego i prywatnego</w:t>
            </w:r>
            <w:r w:rsidR="00025A14">
              <w:rPr>
                <w:rFonts w:ascii="Calibri" w:hAnsi="Calibri"/>
                <w:color w:val="000000"/>
                <w:sz w:val="20"/>
                <w:szCs w:val="20"/>
                <w:lang w:eastAsia="en-US"/>
              </w:rPr>
              <w:br/>
            </w:r>
            <w:r w:rsidRPr="007F63B6">
              <w:rPr>
                <w:rFonts w:ascii="Calibri" w:hAnsi="Calibri"/>
                <w:color w:val="000000"/>
                <w:sz w:val="20"/>
                <w:szCs w:val="20"/>
                <w:lang w:eastAsia="en-US"/>
              </w:rPr>
              <w:t>8.4.2</w:t>
            </w:r>
            <w:r w:rsidR="00DE3529">
              <w:rPr>
                <w:rFonts w:ascii="Calibri" w:hAnsi="Calibri"/>
                <w:color w:val="000000"/>
                <w:sz w:val="20"/>
                <w:szCs w:val="20"/>
                <w:lang w:eastAsia="en-US"/>
              </w:rPr>
              <w:t xml:space="preserve"> </w:t>
            </w:r>
            <w:r w:rsidR="00ED2D4C">
              <w:rPr>
                <w:rFonts w:ascii="Calibri" w:hAnsi="Calibri"/>
                <w:color w:val="000000"/>
                <w:sz w:val="20"/>
                <w:szCs w:val="20"/>
                <w:lang w:eastAsia="en-US"/>
              </w:rPr>
              <w:t>Godzenie życia zawodowego i </w:t>
            </w:r>
            <w:r w:rsidR="00ED2D4C" w:rsidRPr="007F63B6">
              <w:rPr>
                <w:rFonts w:ascii="Calibri" w:hAnsi="Calibri"/>
                <w:color w:val="000000"/>
                <w:sz w:val="20"/>
                <w:szCs w:val="20"/>
                <w:lang w:eastAsia="en-US"/>
              </w:rPr>
              <w:t>prywatnego</w:t>
            </w:r>
            <w:r w:rsidR="00ED2D4C">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spacing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4 700 000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5 529 411</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9.1 Aktywna integracja</w:t>
            </w:r>
            <w:r w:rsidR="00025A14">
              <w:rPr>
                <w:rFonts w:ascii="Calibri" w:hAnsi="Calibri"/>
                <w:color w:val="000000"/>
                <w:sz w:val="20"/>
                <w:szCs w:val="20"/>
                <w:lang w:eastAsia="en-US"/>
              </w:rPr>
              <w:br/>
            </w:r>
            <w:r w:rsidR="00ED2D4C">
              <w:rPr>
                <w:rFonts w:ascii="Calibri" w:hAnsi="Calibri"/>
                <w:color w:val="000000"/>
                <w:sz w:val="20"/>
                <w:szCs w:val="20"/>
                <w:lang w:eastAsia="en-US"/>
              </w:rPr>
              <w:t xml:space="preserve">9.1.2 </w:t>
            </w:r>
            <w:r w:rsidR="00ED2D4C" w:rsidRPr="007F63B6">
              <w:rPr>
                <w:rFonts w:ascii="Calibri" w:hAnsi="Calibri"/>
                <w:color w:val="000000"/>
                <w:sz w:val="20"/>
                <w:szCs w:val="20"/>
                <w:lang w:eastAsia="en-US"/>
              </w:rPr>
              <w:t>Aktywna integracja</w:t>
            </w:r>
            <w:r w:rsidR="00DE3529">
              <w:rPr>
                <w:rFonts w:ascii="Calibri" w:hAnsi="Calibri"/>
                <w:color w:val="000000"/>
                <w:sz w:val="20"/>
                <w:szCs w:val="20"/>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14 000 000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16 470 588</w:t>
            </w:r>
          </w:p>
        </w:tc>
      </w:tr>
      <w:tr w:rsidR="00EA7AF8" w:rsidRPr="007F63B6" w:rsidTr="00025A14">
        <w:trPr>
          <w:trHeight w:val="842"/>
        </w:trPr>
        <w:tc>
          <w:tcPr>
            <w:tcW w:w="1809" w:type="dxa"/>
            <w:tcBorders>
              <w:top w:val="single" w:sz="4" w:space="0" w:color="auto"/>
              <w:left w:val="single" w:sz="4" w:space="0" w:color="auto"/>
              <w:bottom w:val="single" w:sz="4" w:space="0" w:color="auto"/>
              <w:right w:val="single" w:sz="4" w:space="0" w:color="auto"/>
            </w:tcBorders>
            <w:hideMark/>
          </w:tcPr>
          <w:p w:rsidR="00EA7AF8" w:rsidRPr="007F63B6"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7F63B6">
              <w:rPr>
                <w:rFonts w:ascii="Calibri" w:hAnsi="Calibri" w:cs="Arial"/>
                <w:bCs/>
                <w:color w:val="000000"/>
                <w:sz w:val="20"/>
                <w:szCs w:val="20"/>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7F63B6" w:rsidRDefault="00EA7AF8" w:rsidP="00ED2D4C">
            <w:pPr>
              <w:spacing w:line="276" w:lineRule="auto"/>
              <w:rPr>
                <w:rFonts w:ascii="Calibri" w:hAnsi="Calibri"/>
                <w:color w:val="000000"/>
                <w:sz w:val="20"/>
                <w:szCs w:val="20"/>
                <w:lang w:eastAsia="en-US"/>
              </w:rPr>
            </w:pPr>
            <w:r w:rsidRPr="007F63B6">
              <w:rPr>
                <w:rFonts w:ascii="Calibri" w:hAnsi="Calibri"/>
                <w:color w:val="000000"/>
                <w:sz w:val="20"/>
                <w:szCs w:val="20"/>
                <w:lang w:eastAsia="en-US"/>
              </w:rPr>
              <w:t>9.2 Dostęp do wysokiej jakości usług społecznych</w:t>
            </w:r>
            <w:r w:rsidR="00025A14">
              <w:rPr>
                <w:rFonts w:ascii="Calibri" w:hAnsi="Calibri"/>
                <w:color w:val="000000"/>
                <w:sz w:val="20"/>
                <w:szCs w:val="20"/>
                <w:lang w:eastAsia="en-US"/>
              </w:rPr>
              <w:br/>
            </w:r>
            <w:r w:rsidRPr="007F63B6">
              <w:rPr>
                <w:rFonts w:ascii="Calibri" w:hAnsi="Calibri"/>
                <w:color w:val="000000"/>
                <w:sz w:val="20"/>
                <w:szCs w:val="20"/>
                <w:lang w:eastAsia="en-US"/>
              </w:rPr>
              <w:t>9.2.2</w:t>
            </w:r>
            <w:r w:rsidR="00DE3529">
              <w:rPr>
                <w:rFonts w:ascii="Calibri" w:hAnsi="Calibri"/>
                <w:color w:val="000000"/>
                <w:sz w:val="20"/>
                <w:szCs w:val="20"/>
                <w:lang w:eastAsia="en-US"/>
              </w:rPr>
              <w:t xml:space="preserve"> </w:t>
            </w:r>
            <w:r w:rsidR="00ED2D4C" w:rsidRPr="007F63B6">
              <w:rPr>
                <w:rFonts w:ascii="Calibri" w:hAnsi="Calibri"/>
                <w:color w:val="000000"/>
                <w:sz w:val="20"/>
                <w:szCs w:val="20"/>
                <w:lang w:eastAsia="en-US"/>
              </w:rPr>
              <w:t>Dostęp do wysokiej jakości usług społecznych</w:t>
            </w:r>
            <w:r w:rsidR="00ED2D4C">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7F63B6">
              <w:rPr>
                <w:rFonts w:ascii="Calibri" w:hAnsi="Calibr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5 000 000</w:t>
            </w:r>
          </w:p>
        </w:tc>
        <w:tc>
          <w:tcPr>
            <w:tcW w:w="1513" w:type="dxa"/>
            <w:tcBorders>
              <w:top w:val="single" w:sz="4" w:space="0" w:color="auto"/>
              <w:left w:val="single" w:sz="4" w:space="0" w:color="auto"/>
              <w:bottom w:val="single" w:sz="4" w:space="0" w:color="auto"/>
              <w:right w:val="single" w:sz="4" w:space="0" w:color="auto"/>
            </w:tcBorders>
          </w:tcPr>
          <w:p w:rsidR="00EA7AF8" w:rsidRPr="007F63B6"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5 882 353</w:t>
            </w:r>
          </w:p>
        </w:tc>
      </w:tr>
      <w:tr w:rsidR="00EA7AF8" w:rsidRPr="007F63B6" w:rsidTr="00F37190">
        <w:trPr>
          <w:trHeight w:val="1405"/>
        </w:trPr>
        <w:tc>
          <w:tcPr>
            <w:tcW w:w="1809" w:type="dxa"/>
            <w:tcBorders>
              <w:top w:val="single" w:sz="4" w:space="0" w:color="auto"/>
              <w:left w:val="single" w:sz="4" w:space="0" w:color="auto"/>
              <w:bottom w:val="single" w:sz="4" w:space="0" w:color="auto"/>
              <w:right w:val="single" w:sz="4" w:space="0" w:color="auto"/>
            </w:tcBorders>
            <w:hideMark/>
          </w:tcPr>
          <w:p w:rsidR="00EA7AF8" w:rsidRPr="00DB5C7F"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DB5C7F">
              <w:rPr>
                <w:rFonts w:ascii="Calibri" w:hAnsi="Calibri" w:cs="Arial"/>
                <w:iCs/>
                <w:spacing w:val="4"/>
                <w:sz w:val="20"/>
                <w:szCs w:val="20"/>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DB5C7F" w:rsidRDefault="00EA7AF8" w:rsidP="00ED2D4C">
            <w:pPr>
              <w:spacing w:line="276" w:lineRule="auto"/>
              <w:rPr>
                <w:rFonts w:ascii="Calibri" w:hAnsi="Calibri"/>
                <w:color w:val="000000"/>
                <w:sz w:val="20"/>
                <w:szCs w:val="20"/>
                <w:lang w:eastAsia="en-US"/>
              </w:rPr>
            </w:pPr>
            <w:r w:rsidRPr="00DB5C7F">
              <w:rPr>
                <w:rFonts w:ascii="Calibri" w:hAnsi="Calibri"/>
                <w:color w:val="000000"/>
                <w:sz w:val="20"/>
                <w:szCs w:val="20"/>
                <w:lang w:eastAsia="en-US"/>
              </w:rPr>
              <w:t>10.1 Zapewnienie równego dostępu do wysokiej jakości edukacji przedszkolnej</w:t>
            </w:r>
            <w:r w:rsidR="00025A14">
              <w:rPr>
                <w:rFonts w:ascii="Calibri" w:hAnsi="Calibri"/>
                <w:color w:val="000000"/>
                <w:sz w:val="20"/>
                <w:szCs w:val="20"/>
                <w:lang w:eastAsia="en-US"/>
              </w:rPr>
              <w:br/>
            </w:r>
            <w:r w:rsidRPr="00DB5C7F">
              <w:rPr>
                <w:rFonts w:ascii="Calibri" w:hAnsi="Calibri"/>
                <w:color w:val="000000"/>
                <w:sz w:val="20"/>
                <w:szCs w:val="20"/>
                <w:lang w:eastAsia="en-US"/>
              </w:rPr>
              <w:t>10.1.2</w:t>
            </w:r>
            <w:r w:rsidR="00DE3529">
              <w:rPr>
                <w:rFonts w:ascii="Calibri" w:hAnsi="Calibri"/>
                <w:color w:val="000000"/>
                <w:sz w:val="20"/>
                <w:szCs w:val="20"/>
                <w:lang w:eastAsia="en-US"/>
              </w:rPr>
              <w:t xml:space="preserve"> </w:t>
            </w:r>
            <w:r w:rsidR="00ED2D4C" w:rsidRPr="00DB5C7F">
              <w:rPr>
                <w:rFonts w:ascii="Calibri" w:hAnsi="Calibri"/>
                <w:color w:val="000000"/>
                <w:sz w:val="20"/>
                <w:szCs w:val="20"/>
                <w:lang w:eastAsia="en-US"/>
              </w:rPr>
              <w:t>Zapewnienie równego dostępu do wysokiej jakości edukacji przedszkolnej</w:t>
            </w:r>
            <w:r w:rsidR="00ED2D4C">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DB5C7F">
              <w:rPr>
                <w:rFonts w:ascii="Calibri" w:hAnsi="Calibr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6 737 500</w:t>
            </w:r>
          </w:p>
        </w:tc>
        <w:tc>
          <w:tcPr>
            <w:tcW w:w="1513" w:type="dxa"/>
            <w:tcBorders>
              <w:top w:val="single" w:sz="4" w:space="0" w:color="auto"/>
              <w:left w:val="single" w:sz="4" w:space="0" w:color="auto"/>
              <w:bottom w:val="single" w:sz="4" w:space="0" w:color="auto"/>
              <w:right w:val="single" w:sz="4" w:space="0" w:color="auto"/>
            </w:tcBorders>
          </w:tcPr>
          <w:p w:rsidR="00EA7AF8" w:rsidRPr="00DB5C7F"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7 926 471</w:t>
            </w:r>
          </w:p>
        </w:tc>
      </w:tr>
      <w:tr w:rsidR="00EA7AF8" w:rsidRPr="007F63B6"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DB5C7F"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DB5C7F">
              <w:rPr>
                <w:rFonts w:ascii="Calibri" w:hAnsi="Calibri" w:cs="Arial"/>
                <w:iCs/>
                <w:spacing w:val="4"/>
                <w:sz w:val="20"/>
                <w:szCs w:val="20"/>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DB5C7F" w:rsidRDefault="00ED2D4C" w:rsidP="00ED2D4C">
            <w:pPr>
              <w:spacing w:line="276" w:lineRule="auto"/>
              <w:rPr>
                <w:rFonts w:ascii="Calibri" w:hAnsi="Calibri"/>
                <w:color w:val="000000"/>
                <w:sz w:val="20"/>
                <w:szCs w:val="20"/>
                <w:lang w:eastAsia="en-US"/>
              </w:rPr>
            </w:pPr>
            <w:r>
              <w:rPr>
                <w:rFonts w:ascii="Calibri" w:hAnsi="Calibri"/>
                <w:color w:val="000000"/>
                <w:sz w:val="20"/>
                <w:szCs w:val="20"/>
                <w:lang w:eastAsia="en-US"/>
              </w:rPr>
              <w:t>10.</w:t>
            </w:r>
            <w:r w:rsidR="00EA7AF8">
              <w:rPr>
                <w:rFonts w:ascii="Calibri" w:hAnsi="Calibri"/>
                <w:color w:val="000000"/>
                <w:sz w:val="20"/>
                <w:szCs w:val="20"/>
                <w:lang w:eastAsia="en-US"/>
              </w:rPr>
              <w:t xml:space="preserve">2 </w:t>
            </w:r>
            <w:r w:rsidR="00EA7AF8" w:rsidRPr="00DF4C9A">
              <w:rPr>
                <w:rFonts w:ascii="Calibri" w:hAnsi="Calibri"/>
                <w:color w:val="000000"/>
                <w:sz w:val="20"/>
                <w:szCs w:val="20"/>
                <w:lang w:eastAsia="en-US"/>
              </w:rPr>
              <w:t>Zapewnienie</w:t>
            </w:r>
            <w:r w:rsidR="00EA7AF8">
              <w:rPr>
                <w:rFonts w:ascii="Calibri" w:hAnsi="Calibri"/>
                <w:color w:val="000000"/>
                <w:sz w:val="20"/>
                <w:szCs w:val="20"/>
                <w:lang w:eastAsia="en-US"/>
              </w:rPr>
              <w:t xml:space="preserve"> </w:t>
            </w:r>
            <w:r w:rsidR="00EA7AF8" w:rsidRPr="00DF4C9A">
              <w:rPr>
                <w:rFonts w:ascii="Calibri" w:hAnsi="Calibri"/>
                <w:color w:val="000000"/>
                <w:sz w:val="20"/>
                <w:szCs w:val="20"/>
                <w:lang w:eastAsia="en-US"/>
              </w:rPr>
              <w:t>równego dostępu do wysokiej jakości edukacji podstawowej, gimnazjalnej i ponadgimnazjalnej</w:t>
            </w:r>
            <w:r w:rsidR="00025A14">
              <w:rPr>
                <w:rFonts w:ascii="Calibri" w:hAnsi="Calibri"/>
                <w:color w:val="000000"/>
                <w:sz w:val="20"/>
                <w:szCs w:val="20"/>
                <w:lang w:eastAsia="en-US"/>
              </w:rPr>
              <w:br/>
            </w:r>
            <w:r w:rsidR="00EA7AF8" w:rsidRPr="00DB5C7F">
              <w:rPr>
                <w:rFonts w:ascii="Calibri" w:hAnsi="Calibri"/>
                <w:color w:val="000000"/>
                <w:sz w:val="20"/>
                <w:szCs w:val="20"/>
                <w:lang w:eastAsia="en-US"/>
              </w:rPr>
              <w:t>10.</w:t>
            </w:r>
            <w:r w:rsidR="00EA7AF8">
              <w:rPr>
                <w:rFonts w:ascii="Calibri" w:hAnsi="Calibri"/>
                <w:color w:val="000000"/>
                <w:sz w:val="20"/>
                <w:szCs w:val="20"/>
                <w:lang w:eastAsia="en-US"/>
              </w:rPr>
              <w:t>2</w:t>
            </w:r>
            <w:r w:rsidR="00EA7AF8" w:rsidRPr="00DB5C7F">
              <w:rPr>
                <w:rFonts w:ascii="Calibri" w:hAnsi="Calibri"/>
                <w:color w:val="000000"/>
                <w:sz w:val="20"/>
                <w:szCs w:val="20"/>
                <w:lang w:eastAsia="en-US"/>
              </w:rPr>
              <w:t>.2</w:t>
            </w:r>
            <w:r w:rsidR="00DE3529">
              <w:rPr>
                <w:rFonts w:ascii="Calibri" w:hAnsi="Calibri"/>
                <w:color w:val="000000"/>
                <w:sz w:val="20"/>
                <w:szCs w:val="20"/>
                <w:lang w:eastAsia="en-US"/>
              </w:rPr>
              <w:t xml:space="preserve"> </w:t>
            </w:r>
            <w:r w:rsidRPr="00DF4C9A">
              <w:rPr>
                <w:rFonts w:ascii="Calibri" w:hAnsi="Calibri"/>
                <w:color w:val="000000"/>
                <w:sz w:val="20"/>
                <w:szCs w:val="20"/>
                <w:lang w:eastAsia="en-US"/>
              </w:rPr>
              <w:t>Zapewnienie</w:t>
            </w:r>
            <w:r>
              <w:rPr>
                <w:rFonts w:ascii="Calibri" w:hAnsi="Calibri"/>
                <w:color w:val="000000"/>
                <w:sz w:val="20"/>
                <w:szCs w:val="20"/>
                <w:lang w:eastAsia="en-US"/>
              </w:rPr>
              <w:t xml:space="preserve"> </w:t>
            </w:r>
            <w:r w:rsidRPr="00DF4C9A">
              <w:rPr>
                <w:rFonts w:ascii="Calibri" w:hAnsi="Calibri"/>
                <w:color w:val="000000"/>
                <w:sz w:val="20"/>
                <w:szCs w:val="20"/>
                <w:lang w:eastAsia="en-US"/>
              </w:rPr>
              <w:t>równego dostępu do wysokiej jakości edukacji podstawowej, gimnazjalnej i ponadgimnazjalnej</w:t>
            </w:r>
            <w:r>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DB5C7F">
              <w:rPr>
                <w:rFonts w:ascii="Calibri" w:hAnsi="Calibr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12 512 500</w:t>
            </w:r>
          </w:p>
        </w:tc>
        <w:tc>
          <w:tcPr>
            <w:tcW w:w="1513" w:type="dxa"/>
            <w:tcBorders>
              <w:top w:val="single" w:sz="4" w:space="0" w:color="auto"/>
              <w:left w:val="single" w:sz="4" w:space="0" w:color="auto"/>
              <w:bottom w:val="single" w:sz="4" w:space="0" w:color="auto"/>
              <w:right w:val="single" w:sz="4" w:space="0" w:color="auto"/>
            </w:tcBorders>
          </w:tcPr>
          <w:p w:rsidR="00EA7AF8" w:rsidRPr="00DB5C7F"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14 720 730</w:t>
            </w:r>
          </w:p>
        </w:tc>
      </w:tr>
      <w:tr w:rsidR="00EA7AF8" w:rsidRPr="00DB5C7F"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DB5C7F" w:rsidRDefault="00EA7AF8" w:rsidP="00025A14">
            <w:pPr>
              <w:autoSpaceDE w:val="0"/>
              <w:autoSpaceDN w:val="0"/>
              <w:adjustRightInd w:val="0"/>
              <w:spacing w:before="30" w:after="30" w:line="276" w:lineRule="auto"/>
              <w:rPr>
                <w:rFonts w:ascii="Calibri" w:hAnsi="Calibri" w:cs="Arial"/>
                <w:iCs/>
                <w:spacing w:val="4"/>
                <w:sz w:val="20"/>
                <w:szCs w:val="20"/>
                <w:lang w:eastAsia="en-US"/>
              </w:rPr>
            </w:pPr>
            <w:r w:rsidRPr="00DB5C7F">
              <w:rPr>
                <w:rFonts w:ascii="Calibri" w:hAnsi="Calibri" w:cs="Arial"/>
                <w:iCs/>
                <w:spacing w:val="4"/>
                <w:sz w:val="20"/>
                <w:szCs w:val="20"/>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DB5C7F" w:rsidRDefault="00ED2D4C" w:rsidP="00ED2D4C">
            <w:pPr>
              <w:spacing w:line="276" w:lineRule="auto"/>
              <w:rPr>
                <w:rFonts w:ascii="Calibri" w:hAnsi="Calibri"/>
                <w:color w:val="000000"/>
                <w:sz w:val="20"/>
                <w:szCs w:val="20"/>
                <w:lang w:eastAsia="en-US"/>
              </w:rPr>
            </w:pPr>
            <w:r>
              <w:rPr>
                <w:rFonts w:ascii="Calibri" w:hAnsi="Calibri"/>
                <w:color w:val="000000"/>
                <w:sz w:val="20"/>
                <w:szCs w:val="20"/>
                <w:lang w:eastAsia="en-US"/>
              </w:rPr>
              <w:t>10.</w:t>
            </w:r>
            <w:r w:rsidR="00EA7AF8" w:rsidRPr="00DB5C7F">
              <w:rPr>
                <w:rFonts w:ascii="Calibri" w:hAnsi="Calibri"/>
                <w:color w:val="000000"/>
                <w:sz w:val="20"/>
                <w:szCs w:val="20"/>
                <w:lang w:eastAsia="en-US"/>
              </w:rPr>
              <w:t xml:space="preserve">4 Dostosowanie systemów kształcenia i szkolenia zawodowego do potrzeb rynku pracy </w:t>
            </w:r>
            <w:r w:rsidR="00025A14">
              <w:rPr>
                <w:rFonts w:ascii="Calibri" w:hAnsi="Calibri"/>
                <w:color w:val="000000"/>
                <w:sz w:val="20"/>
                <w:szCs w:val="20"/>
                <w:lang w:eastAsia="en-US"/>
              </w:rPr>
              <w:br/>
            </w:r>
            <w:r w:rsidR="00EA7AF8" w:rsidRPr="00DB5C7F">
              <w:rPr>
                <w:rFonts w:ascii="Calibri" w:hAnsi="Calibri"/>
                <w:color w:val="000000"/>
                <w:sz w:val="20"/>
                <w:szCs w:val="20"/>
                <w:lang w:eastAsia="en-US"/>
              </w:rPr>
              <w:t>10.4.2</w:t>
            </w:r>
            <w:r w:rsidR="00DE3529">
              <w:rPr>
                <w:rFonts w:ascii="Calibri" w:hAnsi="Calibri"/>
                <w:color w:val="000000"/>
                <w:sz w:val="20"/>
                <w:szCs w:val="20"/>
                <w:lang w:eastAsia="en-US"/>
              </w:rPr>
              <w:t xml:space="preserve"> </w:t>
            </w:r>
            <w:r w:rsidRPr="00DB5C7F">
              <w:rPr>
                <w:rFonts w:ascii="Calibri" w:hAnsi="Calibri"/>
                <w:color w:val="000000"/>
                <w:sz w:val="20"/>
                <w:szCs w:val="20"/>
                <w:lang w:eastAsia="en-US"/>
              </w:rPr>
              <w:t>Dostosowanie systemów kształcenia i szkolenia zawodowego do potrzeb rynku pracy</w:t>
            </w:r>
            <w:r>
              <w:rPr>
                <w:rFonts w:ascii="Calibri" w:hAnsi="Calibri"/>
                <w:color w:val="000000"/>
                <w:sz w:val="20"/>
                <w:szCs w:val="20"/>
                <w:lang w:eastAsia="en-US"/>
              </w:rPr>
              <w:t xml:space="preserve"> </w:t>
            </w:r>
            <w:r w:rsidR="00DE3529">
              <w:rPr>
                <w:rFonts w:ascii="Calibri" w:hAnsi="Calibri"/>
                <w:color w:val="000000"/>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DB5C7F">
              <w:rPr>
                <w:rFonts w:ascii="Calibri" w:hAnsi="Calibr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EA7AF8" w:rsidRDefault="00EA7AF8" w:rsidP="00025A14">
            <w:pPr>
              <w:autoSpaceDE w:val="0"/>
              <w:autoSpaceDN w:val="0"/>
              <w:adjustRightInd w:val="0"/>
              <w:spacing w:before="30" w:after="30" w:line="276" w:lineRule="auto"/>
              <w:jc w:val="center"/>
              <w:rPr>
                <w:rFonts w:ascii="Calibri" w:hAnsi="Calibri" w:cs="Arial"/>
                <w:iCs/>
                <w:spacing w:val="4"/>
                <w:sz w:val="20"/>
                <w:szCs w:val="20"/>
                <w:lang w:eastAsia="en-US"/>
              </w:rPr>
            </w:pPr>
            <w:r w:rsidRPr="00EA7AF8">
              <w:rPr>
                <w:rFonts w:ascii="Calibri" w:hAnsi="Calibri" w:cs="Arial"/>
                <w:iCs/>
                <w:spacing w:val="4"/>
                <w:sz w:val="20"/>
                <w:szCs w:val="20"/>
                <w:lang w:eastAsia="en-US"/>
              </w:rPr>
              <w:t>7 500 000</w:t>
            </w:r>
          </w:p>
        </w:tc>
        <w:tc>
          <w:tcPr>
            <w:tcW w:w="1513" w:type="dxa"/>
            <w:tcBorders>
              <w:top w:val="single" w:sz="4" w:space="0" w:color="auto"/>
              <w:left w:val="single" w:sz="4" w:space="0" w:color="auto"/>
              <w:bottom w:val="single" w:sz="4" w:space="0" w:color="auto"/>
              <w:right w:val="single" w:sz="4" w:space="0" w:color="auto"/>
            </w:tcBorders>
          </w:tcPr>
          <w:p w:rsidR="00EA7AF8" w:rsidRPr="00DB5C7F" w:rsidRDefault="00CE583C" w:rsidP="00EA7AF8">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8 823 528</w:t>
            </w:r>
          </w:p>
        </w:tc>
      </w:tr>
    </w:tbl>
    <w:p w:rsidR="009E0C18" w:rsidRPr="009E0C18" w:rsidRDefault="009E0C18" w:rsidP="009E0C18">
      <w:pPr>
        <w:rPr>
          <w:rFonts w:asciiTheme="minorHAnsi" w:hAnsiTheme="minorHAnsi"/>
        </w:rPr>
      </w:pPr>
    </w:p>
    <w:p w:rsidR="009E0C18" w:rsidRPr="009E0C18" w:rsidRDefault="009E0C18" w:rsidP="00945319">
      <w:pPr>
        <w:pStyle w:val="Nagwek3"/>
        <w:rPr>
          <w:rFonts w:asciiTheme="minorHAnsi" w:hAnsiTheme="minorHAnsi"/>
        </w:rPr>
      </w:pPr>
      <w:bookmarkStart w:id="68" w:name="_Toc435091511"/>
      <w:r w:rsidRPr="009E0C18">
        <w:rPr>
          <w:rFonts w:asciiTheme="minorHAnsi" w:hAnsiTheme="minorHAnsi"/>
        </w:rPr>
        <w:t>A.3. Obszary wiejskie</w:t>
      </w:r>
      <w:bookmarkEnd w:id="68"/>
    </w:p>
    <w:p w:rsidR="009E0C18" w:rsidRPr="009E0C18" w:rsidRDefault="009E0C18" w:rsidP="009E0C18">
      <w:pPr>
        <w:rPr>
          <w:rFonts w:asciiTheme="minorHAnsi" w:hAnsiTheme="minorHAnsi"/>
        </w:rPr>
      </w:pPr>
      <w:r w:rsidRPr="009E0C18">
        <w:rPr>
          <w:rFonts w:asciiTheme="minorHAnsi" w:hAnsiTheme="minorHAnsi"/>
        </w:rPr>
        <w:t>A.3.1 Krótki opis zakresu</w:t>
      </w:r>
      <w:r w:rsidR="00466857">
        <w:rPr>
          <w:rFonts w:asciiTheme="minorHAnsi" w:hAnsiTheme="minorHAnsi"/>
        </w:rPr>
        <w:t xml:space="preserve"> i </w:t>
      </w:r>
      <w:r w:rsidRPr="009E0C18">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9E0C18" w:rsidTr="0099023A">
        <w:trPr>
          <w:trHeight w:val="73"/>
        </w:trPr>
        <w:tc>
          <w:tcPr>
            <w:tcW w:w="9294" w:type="dxa"/>
          </w:tcPr>
          <w:p w:rsidR="001E386E" w:rsidRPr="00F7160B" w:rsidRDefault="001E386E" w:rsidP="001E386E">
            <w:pPr>
              <w:pStyle w:val="Bezodstpw"/>
              <w:spacing w:after="120"/>
              <w:jc w:val="both"/>
            </w:pPr>
            <w:r w:rsidRPr="00650EF5">
              <w:t>W odniesieniu do obszarów wiejskich, zgodnie</w:t>
            </w:r>
            <w:r w:rsidR="00466857">
              <w:t xml:space="preserve"> z </w:t>
            </w:r>
            <w:r w:rsidRPr="00650EF5">
              <w:t>zapisami unijnych</w:t>
            </w:r>
            <w:r w:rsidR="00466857">
              <w:t xml:space="preserve"> i </w:t>
            </w:r>
            <w:r w:rsidRPr="00650EF5">
              <w:t>krajowych dokumentów strategicznych (KSRR, KPZK 2030, UP) jednym</w:t>
            </w:r>
            <w:r w:rsidR="00466857">
              <w:t xml:space="preserve"> z </w:t>
            </w:r>
            <w:r w:rsidRPr="00650EF5">
              <w:t>kluczowych kierunków interwencji</w:t>
            </w:r>
            <w:r w:rsidR="00466857">
              <w:t xml:space="preserve"> w </w:t>
            </w:r>
            <w:r w:rsidRPr="00650EF5">
              <w:t>perspektywie 2014-2020 jest rozwój obszarów</w:t>
            </w:r>
            <w:r w:rsidR="00466857">
              <w:t xml:space="preserve"> o </w:t>
            </w:r>
            <w:r w:rsidRPr="00650EF5">
              <w:t>najniższym poziomie dostępu</w:t>
            </w:r>
            <w:r w:rsidR="00466857">
              <w:t xml:space="preserve"> i </w:t>
            </w:r>
            <w:r w:rsidRPr="00650EF5">
              <w:t>jakości usług publicznych (OSI zidentyfikowany na poziomie krajowym).</w:t>
            </w:r>
            <w:r w:rsidR="00466857">
              <w:t xml:space="preserve"> </w:t>
            </w:r>
            <w:r w:rsidR="00F7160B">
              <w:t>W</w:t>
            </w:r>
            <w:r w:rsidR="00466857">
              <w:t> </w:t>
            </w:r>
            <w:r w:rsidRPr="00650EF5">
              <w:t>związku</w:t>
            </w:r>
            <w:r w:rsidR="00466857">
              <w:t xml:space="preserve"> z </w:t>
            </w:r>
            <w:r w:rsidRPr="00650EF5">
              <w:t>tym</w:t>
            </w:r>
            <w:r w:rsidR="00466857">
              <w:t xml:space="preserve"> w </w:t>
            </w:r>
            <w:r w:rsidRPr="00650EF5">
              <w:t>RPO WD 2014-2020 wsparcie adresowane do obszarów wiejskich zaplanowano</w:t>
            </w:r>
            <w:r w:rsidR="00466857">
              <w:t xml:space="preserve"> w </w:t>
            </w:r>
            <w:r w:rsidRPr="00650EF5">
              <w:t xml:space="preserve">ramach różnych osi priorytetowych </w:t>
            </w:r>
            <w:r w:rsidR="005F1D9A">
              <w:t xml:space="preserve">np. </w:t>
            </w:r>
            <w:r w:rsidRPr="00650EF5">
              <w:t>poprzez preferencje</w:t>
            </w:r>
            <w:r w:rsidR="00460B07">
              <w:t xml:space="preserve"> punktowe. Specyfika zakresu wsparcia w osiach, w których nie określono preferencji, predysponuje obszary wiejskie. </w:t>
            </w:r>
            <w:r w:rsidRPr="00650EF5">
              <w:t xml:space="preserve">. Łącznie </w:t>
            </w:r>
            <w:r w:rsidRPr="00F7160B">
              <w:t xml:space="preserve">na obszary wiejskie przeznaczonych zostanie minimum 15% środków programu. </w:t>
            </w:r>
          </w:p>
          <w:p w:rsidR="001E386E" w:rsidRDefault="001E386E" w:rsidP="001E386E">
            <w:pPr>
              <w:pStyle w:val="Bezodstpw"/>
              <w:spacing w:after="120"/>
              <w:jc w:val="both"/>
              <w:rPr>
                <w:rFonts w:asciiTheme="minorHAnsi" w:hAnsiTheme="minorHAnsi"/>
                <w:color w:val="000000"/>
              </w:rPr>
            </w:pPr>
            <w:r>
              <w:rPr>
                <w:rFonts w:asciiTheme="minorHAnsi" w:hAnsiTheme="minorHAnsi"/>
              </w:rPr>
              <w:t>Zintegrowane podejście terytorialne na obszarach wiejskich</w:t>
            </w:r>
            <w:r w:rsidR="00466857">
              <w:rPr>
                <w:rFonts w:asciiTheme="minorHAnsi" w:hAnsiTheme="minorHAnsi"/>
              </w:rPr>
              <w:t xml:space="preserve"> w </w:t>
            </w:r>
            <w:r>
              <w:rPr>
                <w:rFonts w:asciiTheme="minorHAnsi" w:hAnsiTheme="minorHAnsi"/>
              </w:rPr>
              <w:t>ramach RPO WD 2014-2020 wspierane będzie poprzez inicjowanie działań mających na celu zmniejszenie dysproporcji</w:t>
            </w:r>
            <w:r w:rsidR="00466857">
              <w:rPr>
                <w:rFonts w:asciiTheme="minorHAnsi" w:hAnsiTheme="minorHAnsi"/>
              </w:rPr>
              <w:t xml:space="preserve"> w </w:t>
            </w:r>
            <w:r>
              <w:rPr>
                <w:rFonts w:asciiTheme="minorHAnsi" w:hAnsiTheme="minorHAnsi"/>
              </w:rPr>
              <w:t>jakości życia ludności zamieszkującej obszary wiejskie (dostęp do infrastruktury</w:t>
            </w:r>
            <w:r w:rsidR="00466857">
              <w:rPr>
                <w:rFonts w:asciiTheme="minorHAnsi" w:hAnsiTheme="minorHAnsi"/>
              </w:rPr>
              <w:t xml:space="preserve"> i </w:t>
            </w:r>
            <w:r>
              <w:rPr>
                <w:rFonts w:asciiTheme="minorHAnsi" w:hAnsiTheme="minorHAnsi"/>
              </w:rPr>
              <w:t xml:space="preserve">usług publicznych oraz jej jakość) przy jednoczesnym wykorzystaniu potencjału endogenicznego tych obszarów. </w:t>
            </w:r>
            <w:r>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rsidR="001E386E" w:rsidRDefault="001E386E" w:rsidP="001E386E">
            <w:pPr>
              <w:pStyle w:val="Bezodstpw"/>
              <w:spacing w:after="120"/>
              <w:jc w:val="both"/>
              <w:rPr>
                <w:rFonts w:asciiTheme="minorHAnsi" w:hAnsiTheme="minorHAnsi"/>
              </w:rPr>
            </w:pPr>
            <w:r>
              <w:rPr>
                <w:rFonts w:asciiTheme="minorHAnsi" w:hAnsiTheme="minorHAnsi"/>
              </w:rPr>
              <w:t xml:space="preserve">Przede wszystkim podejmowane będą działania ukierunkowane na rozwój przedsiębiorczości </w:t>
            </w:r>
            <w:r>
              <w:rPr>
                <w:rFonts w:asciiTheme="minorHAnsi" w:hAnsiTheme="minorHAnsi"/>
              </w:rPr>
              <w:br/>
              <w:t>i konkurencyjności przedsiębiorstw,</w:t>
            </w:r>
            <w:r w:rsidR="00466857">
              <w:rPr>
                <w:rFonts w:asciiTheme="minorHAnsi" w:hAnsiTheme="minorHAnsi"/>
              </w:rPr>
              <w:t xml:space="preserve"> w </w:t>
            </w:r>
            <w:r>
              <w:rPr>
                <w:rFonts w:asciiTheme="minorHAnsi" w:hAnsiTheme="minorHAnsi"/>
              </w:rPr>
              <w:t>tym przedsiębiorstw branż rolno-spożywczych. Kompleksowy rozwój obszarów wiejskich obejmować będzie inwestycje</w:t>
            </w:r>
            <w:r w:rsidR="00466857">
              <w:rPr>
                <w:rFonts w:asciiTheme="minorHAnsi" w:hAnsiTheme="minorHAnsi"/>
              </w:rPr>
              <w:t xml:space="preserve"> w </w:t>
            </w:r>
            <w:r>
              <w:rPr>
                <w:rFonts w:asciiTheme="minorHAnsi" w:hAnsiTheme="minorHAnsi"/>
              </w:rPr>
              <w:t xml:space="preserve">dziedzinie ochrony środowiska, </w:t>
            </w:r>
            <w:r>
              <w:rPr>
                <w:rFonts w:asciiTheme="minorHAnsi" w:hAnsiTheme="minorHAnsi"/>
              </w:rPr>
              <w:br/>
              <w:t>w szczególności</w:t>
            </w:r>
            <w:r w:rsidR="00466857">
              <w:rPr>
                <w:rFonts w:asciiTheme="minorHAnsi" w:hAnsiTheme="minorHAnsi"/>
              </w:rPr>
              <w:t xml:space="preserve"> w </w:t>
            </w:r>
            <w:r>
              <w:rPr>
                <w:rFonts w:asciiTheme="minorHAnsi" w:hAnsiTheme="minorHAnsi"/>
              </w:rPr>
              <w:t>zakresie gospodarki wodno-ściekowej oraz wykorzystania</w:t>
            </w:r>
            <w:r w:rsidR="00466857">
              <w:rPr>
                <w:rFonts w:asciiTheme="minorHAnsi" w:hAnsiTheme="minorHAnsi"/>
              </w:rPr>
              <w:t xml:space="preserve"> i </w:t>
            </w:r>
            <w:r>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Pr>
                <w:rFonts w:asciiTheme="minorHAnsi" w:hAnsiTheme="minorHAnsi"/>
              </w:rPr>
              <w:t xml:space="preserve"> i </w:t>
            </w:r>
            <w:r>
              <w:rPr>
                <w:rFonts w:asciiTheme="minorHAnsi" w:hAnsiTheme="minorHAnsi"/>
              </w:rPr>
              <w:t>aktywności społecznej mieszkańców,</w:t>
            </w:r>
            <w:r w:rsidR="00466857">
              <w:rPr>
                <w:rFonts w:asciiTheme="minorHAnsi" w:hAnsiTheme="minorHAnsi"/>
              </w:rPr>
              <w:t xml:space="preserve"> a </w:t>
            </w:r>
            <w:r>
              <w:rPr>
                <w:rFonts w:asciiTheme="minorHAnsi" w:hAnsiTheme="minorHAnsi"/>
              </w:rPr>
              <w:t>także przedsięwzięcia sprzyjające włączeniu społecznemu, poprzez zwiększenie dostępności oraz jakości specjalistycznych usług pomocy</w:t>
            </w:r>
            <w:r w:rsidR="00466857">
              <w:rPr>
                <w:rFonts w:asciiTheme="minorHAnsi" w:hAnsiTheme="minorHAnsi"/>
              </w:rPr>
              <w:t xml:space="preserve"> i </w:t>
            </w:r>
            <w:r>
              <w:rPr>
                <w:rFonts w:asciiTheme="minorHAnsi" w:hAnsiTheme="minorHAnsi"/>
              </w:rPr>
              <w:t>integracji społecznej. Inicjowane będą działania przyczyniające się do rozwoju zasobów ludzkich oraz kapitału społecznego, tj. zwiększenie dostępu, jakości</w:t>
            </w:r>
            <w:r w:rsidR="00466857">
              <w:rPr>
                <w:rFonts w:asciiTheme="minorHAnsi" w:hAnsiTheme="minorHAnsi"/>
              </w:rPr>
              <w:t xml:space="preserve"> i </w:t>
            </w:r>
            <w:r>
              <w:rPr>
                <w:rFonts w:asciiTheme="minorHAnsi" w:hAnsiTheme="minorHAnsi"/>
              </w:rPr>
              <w:t>efektywności edukacji (w tym na poziomie podstawowym, gimnazjalnym, średnim, kształcenia zawodowego, ustawicznego,</w:t>
            </w:r>
            <w:r w:rsidR="00466857">
              <w:rPr>
                <w:rFonts w:asciiTheme="minorHAnsi" w:hAnsiTheme="minorHAnsi"/>
              </w:rPr>
              <w:t xml:space="preserve"> z </w:t>
            </w:r>
            <w:r>
              <w:rPr>
                <w:rFonts w:asciiTheme="minorHAnsi" w:hAnsiTheme="minorHAnsi"/>
              </w:rPr>
              <w:t xml:space="preserve">uwzględnieniem potrzeb </w:t>
            </w:r>
            <w:r w:rsidR="00F3445D" w:rsidRPr="003F4C87">
              <w:rPr>
                <w:rFonts w:asciiTheme="minorHAnsi" w:hAnsiTheme="minorHAnsi" w:cs="Arial"/>
              </w:rPr>
              <w:t xml:space="preserve">osoby </w:t>
            </w:r>
            <w:r w:rsidR="00F3445D">
              <w:rPr>
                <w:rFonts w:asciiTheme="minorHAnsi" w:hAnsiTheme="minorHAnsi" w:cs="Arial"/>
              </w:rPr>
              <w:t xml:space="preserve">z </w:t>
            </w:r>
            <w:r w:rsidR="00F3445D" w:rsidRPr="003F4C87">
              <w:rPr>
                <w:rFonts w:asciiTheme="minorHAnsi" w:hAnsiTheme="minorHAnsi" w:cs="Arial"/>
              </w:rPr>
              <w:t>niepełnosprawn</w:t>
            </w:r>
            <w:r w:rsidR="00F3445D">
              <w:rPr>
                <w:rFonts w:asciiTheme="minorHAnsi" w:hAnsiTheme="minorHAnsi" w:cs="Arial"/>
              </w:rPr>
              <w:t>ościami</w:t>
            </w:r>
            <w:r>
              <w:rPr>
                <w:rFonts w:asciiTheme="minorHAnsi" w:hAnsiTheme="minorHAnsi"/>
              </w:rPr>
              <w:t>).</w:t>
            </w:r>
          </w:p>
          <w:p w:rsidR="00EC62EF" w:rsidRDefault="001E386E" w:rsidP="00F7160B">
            <w:pPr>
              <w:spacing w:before="30" w:after="30"/>
              <w:jc w:val="both"/>
              <w:rPr>
                <w:rFonts w:asciiTheme="minorHAnsi" w:eastAsia="Calibri" w:hAnsiTheme="minorHAnsi"/>
                <w:lang w:eastAsia="en-US"/>
              </w:rPr>
            </w:pPr>
            <w:r w:rsidRPr="00743C21">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Pr>
                <w:rFonts w:asciiTheme="minorHAnsi" w:eastAsia="Calibri" w:hAnsiTheme="minorHAnsi"/>
                <w:sz w:val="22"/>
                <w:szCs w:val="22"/>
                <w:lang w:eastAsia="en-US"/>
              </w:rPr>
              <w:t xml:space="preserve"> i </w:t>
            </w:r>
            <w:r w:rsidRPr="00743C21">
              <w:rPr>
                <w:rFonts w:asciiTheme="minorHAnsi" w:eastAsia="Calibri" w:hAnsiTheme="minorHAnsi"/>
                <w:sz w:val="22"/>
                <w:szCs w:val="22"/>
                <w:lang w:eastAsia="en-US"/>
              </w:rPr>
              <w:t>praktyki zawodowe, przekwalifikowania, poradnictwo, szkolenia, wsparcie rozwoju przedsiębiorczości</w:t>
            </w:r>
            <w:r w:rsidR="00466857">
              <w:rPr>
                <w:rFonts w:asciiTheme="minorHAnsi" w:eastAsia="Calibri" w:hAnsiTheme="minorHAnsi"/>
                <w:sz w:val="22"/>
                <w:szCs w:val="22"/>
                <w:lang w:eastAsia="en-US"/>
              </w:rPr>
              <w:t xml:space="preserve"> i </w:t>
            </w:r>
            <w:r w:rsidRPr="00743C21">
              <w:rPr>
                <w:rFonts w:asciiTheme="minorHAnsi" w:eastAsia="Calibri" w:hAnsiTheme="minorHAnsi"/>
                <w:sz w:val="22"/>
                <w:szCs w:val="22"/>
                <w:lang w:eastAsia="en-US"/>
              </w:rPr>
              <w:t xml:space="preserve">tworzenia nowych miejsc pracy). </w:t>
            </w:r>
          </w:p>
          <w:p w:rsidR="00EC62EF" w:rsidRPr="00EC62EF" w:rsidRDefault="00EC62EF" w:rsidP="00EC62EF">
            <w:pPr>
              <w:spacing w:before="30" w:after="30"/>
              <w:jc w:val="both"/>
              <w:rPr>
                <w:rFonts w:asciiTheme="minorHAnsi" w:eastAsia="Calibri" w:hAnsiTheme="minorHAnsi"/>
                <w:lang w:eastAsia="en-US"/>
              </w:rPr>
            </w:pPr>
            <w:r w:rsidRPr="00EC62EF">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rsidR="00743C21" w:rsidRPr="009E0C18" w:rsidRDefault="001E386E" w:rsidP="00F7160B">
            <w:pPr>
              <w:spacing w:before="30" w:after="30"/>
              <w:jc w:val="both"/>
              <w:rPr>
                <w:rFonts w:asciiTheme="minorHAnsi" w:hAnsiTheme="minorHAnsi" w:cs="Arial"/>
                <w:iCs/>
                <w:spacing w:val="4"/>
              </w:rPr>
            </w:pPr>
            <w:r w:rsidRPr="00743C21">
              <w:rPr>
                <w:rFonts w:asciiTheme="minorHAnsi" w:eastAsia="Calibri" w:hAnsiTheme="minorHAnsi"/>
                <w:sz w:val="22"/>
                <w:szCs w:val="22"/>
                <w:lang w:eastAsia="en-US"/>
              </w:rPr>
              <w:t>Wdrożone zostaną rozwiązania wspomagające udział społeczności lokalnych</w:t>
            </w:r>
            <w:r w:rsidR="00466857">
              <w:rPr>
                <w:rFonts w:asciiTheme="minorHAnsi" w:eastAsia="Calibri" w:hAnsiTheme="minorHAnsi"/>
                <w:sz w:val="22"/>
                <w:szCs w:val="22"/>
                <w:lang w:eastAsia="en-US"/>
              </w:rPr>
              <w:t xml:space="preserve"> w </w:t>
            </w:r>
            <w:r w:rsidRPr="00743C21">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Pr>
                <w:rFonts w:asciiTheme="minorHAnsi" w:eastAsia="Calibri" w:hAnsiTheme="minorHAnsi"/>
                <w:sz w:val="22"/>
                <w:szCs w:val="22"/>
                <w:lang w:eastAsia="en-US"/>
              </w:rPr>
              <w:t xml:space="preserve"> </w:t>
            </w:r>
            <w:r w:rsidR="00F7160B">
              <w:rPr>
                <w:rFonts w:asciiTheme="minorHAnsi" w:eastAsia="Calibri" w:hAnsiTheme="minorHAnsi"/>
                <w:sz w:val="22"/>
                <w:szCs w:val="22"/>
                <w:lang w:eastAsia="en-US"/>
              </w:rPr>
              <w:t>W</w:t>
            </w:r>
            <w:r w:rsidR="00466857">
              <w:rPr>
                <w:rFonts w:asciiTheme="minorHAnsi" w:eastAsia="Calibri" w:hAnsiTheme="minorHAnsi"/>
                <w:sz w:val="22"/>
                <w:szCs w:val="22"/>
                <w:lang w:eastAsia="en-US"/>
              </w:rPr>
              <w:t> </w:t>
            </w:r>
            <w:r w:rsidRPr="00743C21">
              <w:rPr>
                <w:rFonts w:asciiTheme="minorHAnsi" w:eastAsia="Calibri" w:hAnsiTheme="minorHAnsi"/>
                <w:sz w:val="22"/>
                <w:szCs w:val="22"/>
                <w:lang w:eastAsia="en-US"/>
              </w:rPr>
              <w:t>związku</w:t>
            </w:r>
            <w:r w:rsidR="00466857">
              <w:rPr>
                <w:rFonts w:asciiTheme="minorHAnsi" w:eastAsia="Calibri" w:hAnsiTheme="minorHAnsi"/>
                <w:sz w:val="22"/>
                <w:szCs w:val="22"/>
                <w:lang w:eastAsia="en-US"/>
              </w:rPr>
              <w:t xml:space="preserve"> z </w:t>
            </w:r>
            <w:r w:rsidRPr="00743C21">
              <w:rPr>
                <w:rFonts w:asciiTheme="minorHAnsi" w:eastAsia="Calibri" w:hAnsiTheme="minorHAnsi"/>
                <w:sz w:val="22"/>
                <w:szCs w:val="22"/>
                <w:lang w:eastAsia="en-US"/>
              </w:rPr>
              <w:t>dużym potencjałem obszarów wiejskich do produkcji bioenergii (w szczególności biomasy</w:t>
            </w:r>
            <w:r w:rsidR="00466857">
              <w:rPr>
                <w:rFonts w:asciiTheme="minorHAnsi" w:eastAsia="Calibri" w:hAnsiTheme="minorHAnsi"/>
                <w:sz w:val="22"/>
                <w:szCs w:val="22"/>
                <w:lang w:eastAsia="en-US"/>
              </w:rPr>
              <w:t xml:space="preserve"> i </w:t>
            </w:r>
            <w:r w:rsidRPr="00743C21">
              <w:rPr>
                <w:rFonts w:asciiTheme="minorHAnsi" w:eastAsia="Calibri" w:hAnsiTheme="minorHAnsi"/>
                <w:sz w:val="22"/>
                <w:szCs w:val="22"/>
                <w:lang w:eastAsia="en-US"/>
              </w:rPr>
              <w:t xml:space="preserve">biogazu), wspierane będą projekty dotyczące wytwarzania energii ze źródeł odnawialnych przy wykorzystaniu lokalnych zasobów, co przyczyni </w:t>
            </w:r>
            <w:r>
              <w:rPr>
                <w:rFonts w:asciiTheme="minorHAnsi" w:eastAsia="Calibri" w:hAnsiTheme="minorHAnsi"/>
                <w:sz w:val="22"/>
                <w:szCs w:val="22"/>
                <w:lang w:eastAsia="en-US"/>
              </w:rPr>
              <w:t xml:space="preserve">się </w:t>
            </w:r>
            <w:r w:rsidRPr="00743C21">
              <w:rPr>
                <w:rFonts w:asciiTheme="minorHAnsi" w:eastAsia="Calibri" w:hAnsiTheme="minorHAnsi"/>
                <w:sz w:val="22"/>
                <w:szCs w:val="22"/>
                <w:lang w:eastAsia="en-US"/>
              </w:rPr>
              <w:t>nie tylko do poprawy efektywności energetycznej budynków, lecz także do wzrostu udziału energii OŹE</w:t>
            </w:r>
            <w:r w:rsidR="00466857">
              <w:rPr>
                <w:rFonts w:asciiTheme="minorHAnsi" w:eastAsia="Calibri" w:hAnsiTheme="minorHAnsi"/>
                <w:sz w:val="22"/>
                <w:szCs w:val="22"/>
                <w:lang w:eastAsia="en-US"/>
              </w:rPr>
              <w:t xml:space="preserve"> w </w:t>
            </w:r>
            <w:r w:rsidRPr="00743C21">
              <w:rPr>
                <w:rFonts w:asciiTheme="minorHAnsi" w:eastAsia="Calibri" w:hAnsiTheme="minorHAnsi"/>
                <w:sz w:val="22"/>
                <w:szCs w:val="22"/>
                <w:lang w:eastAsia="en-US"/>
              </w:rPr>
              <w:t>bilansie energetycznym.</w:t>
            </w:r>
          </w:p>
        </w:tc>
      </w:tr>
    </w:tbl>
    <w:p w:rsidR="009E0C18" w:rsidRPr="009E0C18" w:rsidRDefault="009E0C18" w:rsidP="009E0C18">
      <w:pPr>
        <w:rPr>
          <w:rFonts w:asciiTheme="minorHAnsi" w:hAnsiTheme="minorHAnsi" w:cs="Arial"/>
          <w:iCs/>
          <w:spacing w:val="4"/>
        </w:rPr>
      </w:pPr>
    </w:p>
    <w:p w:rsidR="009E0C18" w:rsidRDefault="009E0C18" w:rsidP="00F31009">
      <w:pPr>
        <w:jc w:val="both"/>
        <w:rPr>
          <w:rFonts w:asciiTheme="minorHAnsi" w:hAnsiTheme="minorHAnsi"/>
        </w:rPr>
      </w:pPr>
      <w:r w:rsidRPr="009E0C18">
        <w:rPr>
          <w:rFonts w:asciiTheme="minorHAnsi" w:hAnsiTheme="minorHAnsi"/>
        </w:rPr>
        <w:t>A.3.2 Indykatywna alokacja UE planowana na projekty realizowane na obszarach wiejskich lub projekty, których ostatecznymi beneficjentami są podmioty/osoby</w:t>
      </w:r>
      <w:r w:rsidR="00466857">
        <w:rPr>
          <w:rFonts w:asciiTheme="minorHAnsi" w:hAnsiTheme="minorHAnsi"/>
        </w:rPr>
        <w:t xml:space="preserve"> z </w:t>
      </w:r>
      <w:r w:rsidRPr="009E0C18">
        <w:rPr>
          <w:rFonts w:asciiTheme="minorHAnsi" w:hAnsiTheme="minorHAnsi"/>
        </w:rPr>
        <w:t>obszarów wiejskich lub realizowana infrastruktura obejmuje obszary wiejskie</w:t>
      </w:r>
    </w:p>
    <w:p w:rsidR="00031307" w:rsidRPr="009E0C18"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5"/>
        <w:gridCol w:w="942"/>
        <w:gridCol w:w="1467"/>
        <w:gridCol w:w="1950"/>
      </w:tblGrid>
      <w:tr w:rsidR="009E0C18" w:rsidRPr="009E0C18" w:rsidTr="007B5292">
        <w:tc>
          <w:tcPr>
            <w:tcW w:w="1509" w:type="pct"/>
            <w:tcBorders>
              <w:top w:val="single" w:sz="4" w:space="0" w:color="auto"/>
              <w:left w:val="single" w:sz="4" w:space="0" w:color="auto"/>
              <w:bottom w:val="single" w:sz="4" w:space="0" w:color="auto"/>
              <w:right w:val="single" w:sz="4" w:space="0" w:color="auto"/>
            </w:tcBorders>
            <w:shd w:val="clear" w:color="auto" w:fill="auto"/>
          </w:tcPr>
          <w:p w:rsidR="009E0C18" w:rsidRPr="009E0C18" w:rsidRDefault="009E0C18" w:rsidP="001C12FF">
            <w:pPr>
              <w:autoSpaceDE w:val="0"/>
              <w:autoSpaceDN w:val="0"/>
              <w:adjustRightInd w:val="0"/>
              <w:spacing w:before="30" w:after="30"/>
              <w:jc w:val="center"/>
              <w:rPr>
                <w:rFonts w:asciiTheme="minorHAnsi" w:hAnsiTheme="minorHAnsi" w:cs="Arial"/>
                <w:iCs/>
                <w:spacing w:val="4"/>
                <w:sz w:val="20"/>
                <w:szCs w:val="20"/>
              </w:rPr>
            </w:pPr>
            <w:r w:rsidRPr="009E0C18">
              <w:rPr>
                <w:rFonts w:asciiTheme="minorHAnsi" w:hAnsiTheme="minorHAnsi" w:cs="Arial"/>
                <w:iCs/>
                <w:spacing w:val="4"/>
                <w:sz w:val="20"/>
                <w:szCs w:val="20"/>
              </w:rPr>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9E0C18" w:rsidRPr="009E0C18" w:rsidRDefault="009E0C18" w:rsidP="001C12FF">
            <w:pPr>
              <w:autoSpaceDE w:val="0"/>
              <w:autoSpaceDN w:val="0"/>
              <w:adjustRightInd w:val="0"/>
              <w:spacing w:before="30" w:after="30"/>
              <w:jc w:val="center"/>
              <w:rPr>
                <w:rFonts w:asciiTheme="minorHAnsi" w:hAnsiTheme="minorHAnsi" w:cs="Arial"/>
                <w:iCs/>
                <w:spacing w:val="4"/>
                <w:sz w:val="20"/>
                <w:szCs w:val="20"/>
              </w:rPr>
            </w:pPr>
            <w:r w:rsidRPr="009E0C18">
              <w:rPr>
                <w:rFonts w:asciiTheme="minorHAnsi" w:hAnsiTheme="minorHAnsi" w:cs="Arial"/>
                <w:iCs/>
                <w:spacing w:val="4"/>
                <w:sz w:val="20"/>
                <w:szCs w:val="20"/>
              </w:rPr>
              <w:t>Działanie/</w:t>
            </w:r>
            <w:r w:rsidRPr="009E0C18">
              <w:rPr>
                <w:rFonts w:asciiTheme="minorHAnsi" w:hAnsiTheme="minorHAnsi" w:cs="Arial"/>
                <w:iCs/>
                <w:spacing w:val="4"/>
                <w:sz w:val="20"/>
                <w:szCs w:val="20"/>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9E0C18" w:rsidRPr="009E0C18" w:rsidRDefault="009E0C18" w:rsidP="001C12FF">
            <w:pPr>
              <w:autoSpaceDE w:val="0"/>
              <w:autoSpaceDN w:val="0"/>
              <w:adjustRightInd w:val="0"/>
              <w:spacing w:before="30" w:after="30"/>
              <w:jc w:val="center"/>
              <w:rPr>
                <w:rFonts w:asciiTheme="minorHAnsi" w:hAnsiTheme="minorHAnsi" w:cs="Arial"/>
                <w:iCs/>
                <w:spacing w:val="4"/>
                <w:sz w:val="20"/>
                <w:szCs w:val="20"/>
              </w:rPr>
            </w:pPr>
            <w:r w:rsidRPr="009E0C18">
              <w:rPr>
                <w:rFonts w:asciiTheme="minorHAnsi" w:hAnsiTheme="minorHAnsi" w:cs="Arial"/>
                <w:iCs/>
                <w:spacing w:val="4"/>
                <w:sz w:val="20"/>
                <w:szCs w:val="20"/>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rsidR="009E0C18" w:rsidRPr="009E0C18" w:rsidRDefault="009E0C18" w:rsidP="001C12FF">
            <w:pPr>
              <w:autoSpaceDE w:val="0"/>
              <w:autoSpaceDN w:val="0"/>
              <w:adjustRightInd w:val="0"/>
              <w:spacing w:before="30" w:after="30"/>
              <w:jc w:val="center"/>
              <w:rPr>
                <w:rFonts w:asciiTheme="minorHAnsi" w:hAnsiTheme="minorHAnsi" w:cs="Arial"/>
                <w:iCs/>
                <w:spacing w:val="4"/>
                <w:sz w:val="20"/>
                <w:szCs w:val="20"/>
              </w:rPr>
            </w:pPr>
            <w:r w:rsidRPr="009E0C18">
              <w:rPr>
                <w:rFonts w:asciiTheme="minorHAnsi" w:hAnsiTheme="minorHAnsi" w:cs="Arial"/>
                <w:iCs/>
                <w:spacing w:val="4"/>
                <w:sz w:val="20"/>
                <w:szCs w:val="20"/>
              </w:rPr>
              <w:t>Indykatywna alokacja UE</w:t>
            </w:r>
          </w:p>
          <w:p w:rsidR="009E0C18" w:rsidRPr="009E0C18" w:rsidRDefault="009E0C18" w:rsidP="001C12FF">
            <w:pPr>
              <w:autoSpaceDE w:val="0"/>
              <w:autoSpaceDN w:val="0"/>
              <w:adjustRightInd w:val="0"/>
              <w:spacing w:before="30" w:after="30"/>
              <w:jc w:val="center"/>
              <w:rPr>
                <w:rFonts w:asciiTheme="minorHAnsi" w:hAnsiTheme="minorHAnsi" w:cs="Arial"/>
                <w:iCs/>
                <w:spacing w:val="4"/>
                <w:sz w:val="20"/>
                <w:szCs w:val="20"/>
              </w:rPr>
            </w:pPr>
            <w:r w:rsidRPr="009E0C18">
              <w:rPr>
                <w:rFonts w:asciiTheme="minorHAnsi" w:hAnsiTheme="minorHAnsi" w:cs="Arial"/>
                <w:iCs/>
                <w:spacing w:val="4"/>
                <w:sz w:val="20"/>
                <w:szCs w:val="20"/>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9E0C18" w:rsidRPr="009E0C18" w:rsidRDefault="009E0C18" w:rsidP="001C12FF">
            <w:pPr>
              <w:autoSpaceDE w:val="0"/>
              <w:autoSpaceDN w:val="0"/>
              <w:adjustRightInd w:val="0"/>
              <w:spacing w:before="30" w:after="30"/>
              <w:jc w:val="center"/>
              <w:rPr>
                <w:rFonts w:asciiTheme="minorHAnsi" w:hAnsiTheme="minorHAnsi" w:cs="Arial"/>
                <w:iCs/>
                <w:spacing w:val="4"/>
                <w:sz w:val="20"/>
                <w:szCs w:val="20"/>
              </w:rPr>
            </w:pPr>
            <w:r w:rsidRPr="009E0C18">
              <w:rPr>
                <w:rFonts w:asciiTheme="minorHAnsi" w:hAnsiTheme="minorHAnsi" w:cs="Arial"/>
                <w:iCs/>
                <w:spacing w:val="4"/>
                <w:sz w:val="20"/>
                <w:szCs w:val="20"/>
              </w:rPr>
              <w:t>Metoda preferencji</w:t>
            </w:r>
          </w:p>
        </w:tc>
      </w:tr>
      <w:tr w:rsidR="00031307" w:rsidRPr="009E0C18" w:rsidTr="007B5292">
        <w:tc>
          <w:tcPr>
            <w:tcW w:w="1509" w:type="pct"/>
            <w:tcBorders>
              <w:top w:val="single" w:sz="4" w:space="0" w:color="auto"/>
              <w:left w:val="single" w:sz="4" w:space="0" w:color="auto"/>
              <w:bottom w:val="single" w:sz="4" w:space="0" w:color="auto"/>
              <w:right w:val="single" w:sz="4" w:space="0" w:color="auto"/>
            </w:tcBorders>
          </w:tcPr>
          <w:p w:rsidR="00031307" w:rsidRPr="009E0C18" w:rsidRDefault="00031307"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1. Przedsiębiorstwa</w:t>
            </w:r>
            <w:r w:rsidR="00466857">
              <w:rPr>
                <w:rFonts w:asciiTheme="minorHAnsi" w:hAnsiTheme="minorHAnsi" w:cs="Arial"/>
                <w:iCs/>
                <w:spacing w:val="4"/>
                <w:sz w:val="20"/>
                <w:szCs w:val="20"/>
              </w:rPr>
              <w:t xml:space="preserve"> i </w:t>
            </w:r>
            <w:r w:rsidRPr="006C5746">
              <w:rPr>
                <w:rFonts w:asciiTheme="minorHAnsi" w:hAnsiTheme="minorHAnsi" w:cs="Arial"/>
                <w:iCs/>
                <w:spacing w:val="4"/>
                <w:sz w:val="20"/>
                <w:szCs w:val="20"/>
              </w:rPr>
              <w:t>innowacje</w:t>
            </w:r>
          </w:p>
        </w:tc>
        <w:tc>
          <w:tcPr>
            <w:tcW w:w="1144" w:type="pct"/>
            <w:tcBorders>
              <w:top w:val="single" w:sz="4" w:space="0" w:color="auto"/>
              <w:left w:val="single" w:sz="4" w:space="0" w:color="auto"/>
              <w:bottom w:val="single" w:sz="4" w:space="0" w:color="auto"/>
              <w:right w:val="single" w:sz="4" w:space="0" w:color="auto"/>
            </w:tcBorders>
            <w:vAlign w:val="center"/>
          </w:tcPr>
          <w:p w:rsidR="00031307" w:rsidRPr="009E0C18" w:rsidRDefault="007B5292" w:rsidP="009F512C">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031307" w:rsidRPr="009E0C18" w:rsidRDefault="00031307" w:rsidP="009F512C">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031307" w:rsidRPr="009E0C18" w:rsidRDefault="00031307" w:rsidP="009F512C">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83 </w:t>
            </w:r>
            <w:r w:rsidRPr="00A7033A">
              <w:rPr>
                <w:rFonts w:asciiTheme="minorHAnsi" w:hAnsiTheme="minorHAnsi" w:cs="Arial"/>
                <w:iCs/>
                <w:spacing w:val="4"/>
                <w:sz w:val="20"/>
                <w:szCs w:val="20"/>
              </w:rPr>
              <w:t>109</w:t>
            </w:r>
            <w:r w:rsidR="00890757">
              <w:rPr>
                <w:rFonts w:asciiTheme="minorHAnsi" w:hAnsiTheme="minorHAnsi" w:cs="Arial"/>
                <w:iCs/>
                <w:spacing w:val="4"/>
                <w:sz w:val="20"/>
                <w:szCs w:val="20"/>
              </w:rPr>
              <w:t> </w:t>
            </w:r>
            <w:r w:rsidRPr="00A7033A">
              <w:rPr>
                <w:rFonts w:asciiTheme="minorHAnsi" w:hAnsiTheme="minorHAnsi" w:cs="Arial"/>
                <w:iCs/>
                <w:spacing w:val="4"/>
                <w:sz w:val="20"/>
                <w:szCs w:val="20"/>
              </w:rPr>
              <w:t>344</w:t>
            </w:r>
          </w:p>
        </w:tc>
        <w:tc>
          <w:tcPr>
            <w:tcW w:w="1050" w:type="pct"/>
            <w:tcBorders>
              <w:top w:val="single" w:sz="4" w:space="0" w:color="auto"/>
              <w:left w:val="single" w:sz="4" w:space="0" w:color="auto"/>
              <w:bottom w:val="single" w:sz="4" w:space="0" w:color="auto"/>
              <w:right w:val="single" w:sz="4" w:space="0" w:color="auto"/>
            </w:tcBorders>
          </w:tcPr>
          <w:p w:rsidR="00890757" w:rsidRPr="009E0C18" w:rsidRDefault="00213751" w:rsidP="00213751">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brak preferencji</w:t>
            </w: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2. T</w:t>
            </w:r>
            <w:r w:rsidRPr="006C5746">
              <w:rPr>
                <w:rFonts w:asciiTheme="minorHAnsi" w:hAnsiTheme="minorHAnsi" w:cs="Arial"/>
                <w:iCs/>
                <w:spacing w:val="4"/>
                <w:sz w:val="20"/>
                <w:szCs w:val="20"/>
              </w:rPr>
              <w:t>echnologie informacyjno-komunikacyjn</w:t>
            </w:r>
            <w:r>
              <w:rPr>
                <w:rFonts w:asciiTheme="minorHAnsi" w:hAnsiTheme="minorHAnsi" w:cs="Arial"/>
                <w:iCs/>
                <w:spacing w:val="4"/>
                <w:sz w:val="20"/>
                <w:szCs w:val="20"/>
              </w:rPr>
              <w:t>e</w:t>
            </w:r>
          </w:p>
        </w:tc>
        <w:tc>
          <w:tcPr>
            <w:tcW w:w="1144" w:type="pct"/>
            <w:tcBorders>
              <w:top w:val="single" w:sz="4" w:space="0" w:color="auto"/>
              <w:left w:val="single" w:sz="4" w:space="0" w:color="auto"/>
              <w:bottom w:val="single" w:sz="4" w:space="0" w:color="auto"/>
              <w:right w:val="single" w:sz="4" w:space="0" w:color="auto"/>
            </w:tcBorders>
            <w:vAlign w:val="center"/>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A7033A">
              <w:rPr>
                <w:rFonts w:asciiTheme="minorHAnsi" w:hAnsiTheme="minorHAnsi" w:cs="Arial"/>
                <w:iCs/>
                <w:spacing w:val="4"/>
                <w:sz w:val="20"/>
                <w:szCs w:val="20"/>
              </w:rPr>
              <w:t>13 297</w:t>
            </w:r>
            <w:r w:rsidR="00890757">
              <w:rPr>
                <w:rFonts w:asciiTheme="minorHAnsi" w:hAnsiTheme="minorHAnsi" w:cs="Arial"/>
                <w:iCs/>
                <w:spacing w:val="4"/>
                <w:sz w:val="20"/>
                <w:szCs w:val="20"/>
              </w:rPr>
              <w:t> </w:t>
            </w:r>
            <w:r w:rsidRPr="00A7033A">
              <w:rPr>
                <w:rFonts w:asciiTheme="minorHAnsi" w:hAnsiTheme="minorHAnsi" w:cs="Arial"/>
                <w:iCs/>
                <w:spacing w:val="4"/>
                <w:sz w:val="20"/>
                <w:szCs w:val="20"/>
              </w:rPr>
              <w:t>257</w:t>
            </w:r>
          </w:p>
        </w:tc>
        <w:tc>
          <w:tcPr>
            <w:tcW w:w="1050" w:type="pct"/>
            <w:tcBorders>
              <w:top w:val="single" w:sz="4" w:space="0" w:color="auto"/>
              <w:left w:val="single" w:sz="4" w:space="0" w:color="auto"/>
              <w:bottom w:val="single" w:sz="4" w:space="0" w:color="auto"/>
              <w:right w:val="single" w:sz="4" w:space="0" w:color="auto"/>
            </w:tcBorders>
          </w:tcPr>
          <w:p w:rsidR="00890757" w:rsidRPr="009E0C18" w:rsidRDefault="005F1D9A" w:rsidP="005F1D9A">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brak preferencji</w:t>
            </w: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3. </w:t>
            </w:r>
            <w:r w:rsidRPr="006C5746">
              <w:rPr>
                <w:rFonts w:asciiTheme="minorHAnsi" w:hAnsiTheme="minorHAnsi" w:cs="Arial"/>
                <w:iCs/>
                <w:spacing w:val="4"/>
                <w:sz w:val="20"/>
                <w:szCs w:val="20"/>
              </w:rPr>
              <w:t>Gospodarka niskoemisyjna</w:t>
            </w:r>
          </w:p>
        </w:tc>
        <w:tc>
          <w:tcPr>
            <w:tcW w:w="1144"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BC6A8E">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8A171C"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66396">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A7033A" w:rsidRDefault="007475F4" w:rsidP="009F512C">
            <w:pPr>
              <w:autoSpaceDE w:val="0"/>
              <w:autoSpaceDN w:val="0"/>
              <w:adjustRightInd w:val="0"/>
              <w:spacing w:before="30" w:after="30"/>
              <w:jc w:val="center"/>
              <w:rPr>
                <w:rFonts w:asciiTheme="minorHAnsi" w:hAnsiTheme="minorHAnsi" w:cs="Arial"/>
                <w:iCs/>
                <w:spacing w:val="4"/>
                <w:sz w:val="20"/>
                <w:szCs w:val="20"/>
              </w:rPr>
            </w:pPr>
            <w:r w:rsidRPr="00A7033A">
              <w:rPr>
                <w:rFonts w:asciiTheme="minorHAnsi" w:hAnsiTheme="minorHAnsi" w:cs="Arial"/>
                <w:iCs/>
                <w:spacing w:val="4"/>
                <w:sz w:val="20"/>
                <w:szCs w:val="20"/>
              </w:rPr>
              <w:t>17 263</w:t>
            </w:r>
            <w:r w:rsidR="00890757">
              <w:rPr>
                <w:rFonts w:asciiTheme="minorHAnsi" w:hAnsiTheme="minorHAnsi" w:cs="Arial"/>
                <w:iCs/>
                <w:spacing w:val="4"/>
                <w:sz w:val="20"/>
                <w:szCs w:val="20"/>
              </w:rPr>
              <w:t> </w:t>
            </w:r>
            <w:r w:rsidRPr="00A7033A">
              <w:rPr>
                <w:rFonts w:asciiTheme="minorHAnsi" w:hAnsiTheme="minorHAnsi" w:cs="Arial"/>
                <w:iCs/>
                <w:spacing w:val="4"/>
                <w:sz w:val="20"/>
                <w:szCs w:val="20"/>
              </w:rPr>
              <w:t>270</w:t>
            </w:r>
          </w:p>
        </w:tc>
        <w:tc>
          <w:tcPr>
            <w:tcW w:w="1050" w:type="pct"/>
            <w:tcBorders>
              <w:top w:val="single" w:sz="4" w:space="0" w:color="auto"/>
              <w:left w:val="single" w:sz="4" w:space="0" w:color="auto"/>
              <w:bottom w:val="single" w:sz="4" w:space="0" w:color="auto"/>
              <w:right w:val="single" w:sz="4" w:space="0" w:color="auto"/>
            </w:tcBorders>
          </w:tcPr>
          <w:p w:rsidR="00890757" w:rsidRPr="009E0C18" w:rsidRDefault="005F1D9A" w:rsidP="005F1D9A">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brak preferencji</w:t>
            </w: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4. </w:t>
            </w:r>
            <w:r w:rsidRPr="006C5746">
              <w:rPr>
                <w:rFonts w:asciiTheme="minorHAnsi" w:hAnsiTheme="minorHAnsi" w:cs="Arial"/>
                <w:iCs/>
                <w:spacing w:val="4"/>
                <w:sz w:val="20"/>
                <w:szCs w:val="20"/>
              </w:rPr>
              <w:t>Środowisko</w:t>
            </w:r>
            <w:r>
              <w:rPr>
                <w:rFonts w:asciiTheme="minorHAnsi" w:hAnsiTheme="minorHAnsi" w:cs="Arial"/>
                <w:iCs/>
                <w:spacing w:val="4"/>
                <w:sz w:val="20"/>
                <w:szCs w:val="20"/>
              </w:rPr>
              <w:t xml:space="preserve"> i </w:t>
            </w:r>
            <w:r w:rsidRPr="006C5746">
              <w:rPr>
                <w:rFonts w:asciiTheme="minorHAnsi" w:hAnsiTheme="minorHAnsi" w:cs="Arial"/>
                <w:iCs/>
                <w:spacing w:val="4"/>
                <w:sz w:val="20"/>
                <w:szCs w:val="20"/>
              </w:rPr>
              <w:t>zasoby</w:t>
            </w:r>
          </w:p>
        </w:tc>
        <w:tc>
          <w:tcPr>
            <w:tcW w:w="1144"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BC6A8E">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8A171C"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66396">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A7033A" w:rsidRDefault="007475F4" w:rsidP="009F512C">
            <w:pPr>
              <w:autoSpaceDE w:val="0"/>
              <w:autoSpaceDN w:val="0"/>
              <w:adjustRightInd w:val="0"/>
              <w:spacing w:before="30" w:after="30"/>
              <w:jc w:val="center"/>
              <w:rPr>
                <w:rFonts w:asciiTheme="minorHAnsi" w:hAnsiTheme="minorHAnsi" w:cs="Arial"/>
                <w:iCs/>
                <w:spacing w:val="4"/>
                <w:sz w:val="20"/>
                <w:szCs w:val="20"/>
              </w:rPr>
            </w:pPr>
            <w:r w:rsidRPr="00A7033A">
              <w:rPr>
                <w:rFonts w:asciiTheme="minorHAnsi" w:hAnsiTheme="minorHAnsi" w:cs="Arial"/>
                <w:iCs/>
                <w:spacing w:val="4"/>
                <w:sz w:val="20"/>
                <w:szCs w:val="20"/>
              </w:rPr>
              <w:t>72 012 266</w:t>
            </w:r>
          </w:p>
        </w:tc>
        <w:tc>
          <w:tcPr>
            <w:tcW w:w="1050" w:type="pct"/>
            <w:tcBorders>
              <w:top w:val="single" w:sz="4" w:space="0" w:color="auto"/>
              <w:left w:val="single" w:sz="4" w:space="0" w:color="auto"/>
              <w:bottom w:val="single" w:sz="4" w:space="0" w:color="auto"/>
              <w:right w:val="single" w:sz="4" w:space="0" w:color="auto"/>
            </w:tcBorders>
          </w:tcPr>
          <w:p w:rsidR="007475F4" w:rsidRDefault="006D76AA" w:rsidP="005F1D9A">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brak preferencji</w:t>
            </w:r>
          </w:p>
          <w:p w:rsidR="00890757" w:rsidRPr="009E0C18" w:rsidRDefault="00890757" w:rsidP="009F512C">
            <w:pPr>
              <w:autoSpaceDE w:val="0"/>
              <w:autoSpaceDN w:val="0"/>
              <w:adjustRightInd w:val="0"/>
              <w:spacing w:before="30" w:after="30"/>
              <w:rPr>
                <w:rFonts w:asciiTheme="minorHAnsi" w:hAnsiTheme="minorHAnsi" w:cs="Arial"/>
                <w:iCs/>
                <w:spacing w:val="4"/>
                <w:sz w:val="20"/>
                <w:szCs w:val="20"/>
              </w:rPr>
            </w:pP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5. </w:t>
            </w:r>
            <w:r w:rsidRPr="006C5746">
              <w:rPr>
                <w:rFonts w:asciiTheme="minorHAnsi" w:hAnsiTheme="minorHAnsi" w:cs="Arial"/>
                <w:iCs/>
                <w:spacing w:val="4"/>
                <w:sz w:val="20"/>
                <w:szCs w:val="20"/>
              </w:rPr>
              <w:t>Transport</w:t>
            </w:r>
          </w:p>
        </w:tc>
        <w:tc>
          <w:tcPr>
            <w:tcW w:w="1144"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BC6A8E">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8A171C"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66396">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A7033A" w:rsidRDefault="007475F4" w:rsidP="009F512C">
            <w:pPr>
              <w:autoSpaceDE w:val="0"/>
              <w:autoSpaceDN w:val="0"/>
              <w:adjustRightInd w:val="0"/>
              <w:spacing w:before="30" w:after="30"/>
              <w:jc w:val="center"/>
              <w:rPr>
                <w:rFonts w:asciiTheme="minorHAnsi" w:hAnsiTheme="minorHAnsi" w:cs="Arial"/>
                <w:iCs/>
                <w:spacing w:val="4"/>
                <w:sz w:val="20"/>
                <w:szCs w:val="20"/>
              </w:rPr>
            </w:pPr>
            <w:r w:rsidRPr="00A7033A">
              <w:rPr>
                <w:rFonts w:asciiTheme="minorHAnsi" w:hAnsiTheme="minorHAnsi" w:cs="Arial"/>
                <w:iCs/>
                <w:spacing w:val="4"/>
                <w:sz w:val="20"/>
                <w:szCs w:val="20"/>
              </w:rPr>
              <w:t>36 447</w:t>
            </w:r>
            <w:r w:rsidR="00890757">
              <w:rPr>
                <w:rFonts w:asciiTheme="minorHAnsi" w:hAnsiTheme="minorHAnsi" w:cs="Arial"/>
                <w:iCs/>
                <w:spacing w:val="4"/>
                <w:sz w:val="20"/>
                <w:szCs w:val="20"/>
              </w:rPr>
              <w:t> </w:t>
            </w:r>
            <w:r w:rsidRPr="00A7033A">
              <w:rPr>
                <w:rFonts w:asciiTheme="minorHAnsi" w:hAnsiTheme="minorHAnsi" w:cs="Arial"/>
                <w:iCs/>
                <w:spacing w:val="4"/>
                <w:sz w:val="20"/>
                <w:szCs w:val="20"/>
              </w:rPr>
              <w:t>015</w:t>
            </w:r>
          </w:p>
        </w:tc>
        <w:tc>
          <w:tcPr>
            <w:tcW w:w="1050" w:type="pct"/>
            <w:tcBorders>
              <w:top w:val="single" w:sz="4" w:space="0" w:color="auto"/>
              <w:left w:val="single" w:sz="4" w:space="0" w:color="auto"/>
              <w:bottom w:val="single" w:sz="4" w:space="0" w:color="auto"/>
              <w:right w:val="single" w:sz="4" w:space="0" w:color="auto"/>
            </w:tcBorders>
          </w:tcPr>
          <w:p w:rsidR="00890757" w:rsidRPr="009E0C18" w:rsidRDefault="005F1D9A" w:rsidP="005F1D9A">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brak preferencji</w:t>
            </w: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6. I</w:t>
            </w:r>
            <w:r w:rsidRPr="006C5746">
              <w:rPr>
                <w:rFonts w:asciiTheme="minorHAnsi" w:hAnsiTheme="minorHAnsi" w:cs="Arial"/>
                <w:iCs/>
                <w:spacing w:val="4"/>
                <w:sz w:val="20"/>
                <w:szCs w:val="20"/>
              </w:rPr>
              <w:t>nfrastruktura spójności społecznej</w:t>
            </w:r>
          </w:p>
        </w:tc>
        <w:tc>
          <w:tcPr>
            <w:tcW w:w="1144"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BC6A8E">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8A171C"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66396">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A7033A" w:rsidRDefault="007475F4" w:rsidP="009F512C">
            <w:pPr>
              <w:autoSpaceDE w:val="0"/>
              <w:autoSpaceDN w:val="0"/>
              <w:adjustRightInd w:val="0"/>
              <w:spacing w:before="30" w:after="30"/>
              <w:jc w:val="center"/>
              <w:rPr>
                <w:rFonts w:asciiTheme="minorHAnsi" w:hAnsiTheme="minorHAnsi" w:cs="Arial"/>
                <w:iCs/>
                <w:spacing w:val="4"/>
                <w:sz w:val="20"/>
                <w:szCs w:val="20"/>
              </w:rPr>
            </w:pPr>
            <w:r w:rsidRPr="005D5A28">
              <w:rPr>
                <w:rFonts w:asciiTheme="minorHAnsi" w:hAnsiTheme="minorHAnsi" w:cs="Arial"/>
                <w:iCs/>
                <w:spacing w:val="4"/>
                <w:sz w:val="20"/>
                <w:szCs w:val="20"/>
              </w:rPr>
              <w:t>22 891</w:t>
            </w:r>
            <w:r w:rsidR="00890757">
              <w:rPr>
                <w:rFonts w:asciiTheme="minorHAnsi" w:hAnsiTheme="minorHAnsi" w:cs="Arial"/>
                <w:iCs/>
                <w:spacing w:val="4"/>
                <w:sz w:val="20"/>
                <w:szCs w:val="20"/>
              </w:rPr>
              <w:t> </w:t>
            </w:r>
            <w:r w:rsidRPr="005D5A28">
              <w:rPr>
                <w:rFonts w:asciiTheme="minorHAnsi" w:hAnsiTheme="minorHAnsi" w:cs="Arial"/>
                <w:iCs/>
                <w:spacing w:val="4"/>
                <w:sz w:val="20"/>
                <w:szCs w:val="20"/>
              </w:rPr>
              <w:t>436</w:t>
            </w:r>
          </w:p>
        </w:tc>
        <w:tc>
          <w:tcPr>
            <w:tcW w:w="1050" w:type="pct"/>
            <w:tcBorders>
              <w:top w:val="single" w:sz="4" w:space="0" w:color="auto"/>
              <w:left w:val="single" w:sz="4" w:space="0" w:color="auto"/>
              <w:bottom w:val="single" w:sz="4" w:space="0" w:color="auto"/>
              <w:right w:val="single" w:sz="4" w:space="0" w:color="auto"/>
            </w:tcBorders>
          </w:tcPr>
          <w:p w:rsidR="00890757" w:rsidRPr="009E0C18" w:rsidRDefault="005F1D9A" w:rsidP="005F1D9A">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brak preferencji</w:t>
            </w: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7. </w:t>
            </w:r>
            <w:r w:rsidRPr="006C5746">
              <w:rPr>
                <w:rFonts w:asciiTheme="minorHAnsi" w:hAnsiTheme="minorHAnsi" w:cs="Arial"/>
                <w:iCs/>
                <w:spacing w:val="4"/>
                <w:sz w:val="20"/>
                <w:szCs w:val="20"/>
              </w:rPr>
              <w:t>Infrastruktura edukacyjna</w:t>
            </w:r>
          </w:p>
        </w:tc>
        <w:tc>
          <w:tcPr>
            <w:tcW w:w="1144"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BC6A8E">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8A171C"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66396">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A7033A"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B287A">
              <w:rPr>
                <w:rFonts w:asciiTheme="minorHAnsi" w:hAnsiTheme="minorHAnsi" w:cs="Arial"/>
                <w:iCs/>
                <w:spacing w:val="4"/>
                <w:sz w:val="20"/>
                <w:szCs w:val="20"/>
              </w:rPr>
              <w:t>12 233</w:t>
            </w:r>
            <w:r w:rsidR="00890757">
              <w:rPr>
                <w:rFonts w:asciiTheme="minorHAnsi" w:hAnsiTheme="minorHAnsi" w:cs="Arial"/>
                <w:iCs/>
                <w:spacing w:val="4"/>
                <w:sz w:val="20"/>
                <w:szCs w:val="20"/>
              </w:rPr>
              <w:t> </w:t>
            </w:r>
            <w:r w:rsidRPr="000B287A">
              <w:rPr>
                <w:rFonts w:asciiTheme="minorHAnsi" w:hAnsiTheme="minorHAnsi" w:cs="Arial"/>
                <w:iCs/>
                <w:spacing w:val="4"/>
                <w:sz w:val="20"/>
                <w:szCs w:val="20"/>
              </w:rPr>
              <w:t>113</w:t>
            </w:r>
          </w:p>
        </w:tc>
        <w:tc>
          <w:tcPr>
            <w:tcW w:w="1050" w:type="pct"/>
            <w:tcBorders>
              <w:top w:val="single" w:sz="4" w:space="0" w:color="auto"/>
              <w:left w:val="single" w:sz="4" w:space="0" w:color="auto"/>
              <w:bottom w:val="single" w:sz="4" w:space="0" w:color="auto"/>
              <w:right w:val="single" w:sz="4" w:space="0" w:color="auto"/>
            </w:tcBorders>
          </w:tcPr>
          <w:p w:rsidR="00890757" w:rsidRPr="009E0C18" w:rsidRDefault="00E92808" w:rsidP="005F1D9A">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Dodatkowe punkty przyznawane podczas oceny projektów</w:t>
            </w: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8. </w:t>
            </w:r>
            <w:r w:rsidRPr="006C5746">
              <w:rPr>
                <w:rFonts w:asciiTheme="minorHAnsi" w:hAnsiTheme="minorHAnsi" w:cs="Arial"/>
                <w:iCs/>
                <w:spacing w:val="4"/>
                <w:sz w:val="20"/>
                <w:szCs w:val="20"/>
              </w:rPr>
              <w:t>Rynek pracy</w:t>
            </w:r>
          </w:p>
        </w:tc>
        <w:tc>
          <w:tcPr>
            <w:tcW w:w="1144"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BC6A8E">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Default="007475F4" w:rsidP="009F512C">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A7033A"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B287A">
              <w:rPr>
                <w:rFonts w:asciiTheme="minorHAnsi" w:hAnsiTheme="minorHAnsi" w:cs="Arial"/>
                <w:iCs/>
                <w:spacing w:val="4"/>
                <w:sz w:val="20"/>
                <w:szCs w:val="20"/>
              </w:rPr>
              <w:t>23 550 229</w:t>
            </w:r>
          </w:p>
        </w:tc>
        <w:tc>
          <w:tcPr>
            <w:tcW w:w="1050" w:type="pct"/>
            <w:tcBorders>
              <w:top w:val="single" w:sz="4" w:space="0" w:color="auto"/>
              <w:left w:val="single" w:sz="4" w:space="0" w:color="auto"/>
              <w:bottom w:val="single" w:sz="4" w:space="0" w:color="auto"/>
              <w:right w:val="single" w:sz="4" w:space="0" w:color="auto"/>
            </w:tcBorders>
          </w:tcPr>
          <w:p w:rsidR="007475F4" w:rsidRPr="009E0C18" w:rsidRDefault="00E33A0E" w:rsidP="003D3CD3">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Preferowanie projektów skierowanych do mieszkańców obszarów wiejskich poprzez </w:t>
            </w:r>
            <w:r w:rsidR="003D3CD3">
              <w:rPr>
                <w:rFonts w:asciiTheme="minorHAnsi" w:hAnsiTheme="minorHAnsi" w:cs="Arial"/>
                <w:iCs/>
                <w:spacing w:val="4"/>
                <w:sz w:val="20"/>
                <w:szCs w:val="20"/>
              </w:rPr>
              <w:t xml:space="preserve">przyznawanie dodatkowych punktów lub obligatoryjnego </w:t>
            </w:r>
            <w:r w:rsidR="003D3CD3" w:rsidRPr="003D3CD3">
              <w:rPr>
                <w:rFonts w:asciiTheme="minorHAnsi" w:hAnsiTheme="minorHAnsi" w:cs="Arial"/>
                <w:iCs/>
                <w:spacing w:val="4"/>
                <w:sz w:val="20"/>
                <w:szCs w:val="20"/>
              </w:rPr>
              <w:t>kryterium dostępu</w:t>
            </w:r>
            <w:r w:rsidR="003D3CD3">
              <w:rPr>
                <w:rFonts w:asciiTheme="minorHAnsi" w:hAnsiTheme="minorHAnsi" w:cs="Arial"/>
                <w:iCs/>
                <w:spacing w:val="4"/>
                <w:sz w:val="20"/>
                <w:szCs w:val="20"/>
              </w:rPr>
              <w:t>.</w:t>
            </w: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9. </w:t>
            </w:r>
            <w:r w:rsidRPr="006C5746">
              <w:rPr>
                <w:rFonts w:asciiTheme="minorHAnsi" w:hAnsiTheme="minorHAnsi" w:cs="Arial"/>
                <w:iCs/>
                <w:spacing w:val="4"/>
                <w:sz w:val="20"/>
                <w:szCs w:val="20"/>
              </w:rPr>
              <w:t>Włączenie społeczne</w:t>
            </w:r>
          </w:p>
        </w:tc>
        <w:tc>
          <w:tcPr>
            <w:tcW w:w="1144"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BC6A8E">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Default="007475F4" w:rsidP="009F512C">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A7033A"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B287A">
              <w:rPr>
                <w:rFonts w:asciiTheme="minorHAnsi" w:hAnsiTheme="minorHAnsi" w:cs="Arial"/>
                <w:iCs/>
                <w:spacing w:val="4"/>
                <w:sz w:val="20"/>
                <w:szCs w:val="20"/>
              </w:rPr>
              <w:t>31 305</w:t>
            </w:r>
            <w:r w:rsidR="00890757">
              <w:rPr>
                <w:rFonts w:asciiTheme="minorHAnsi" w:hAnsiTheme="minorHAnsi" w:cs="Arial"/>
                <w:iCs/>
                <w:spacing w:val="4"/>
                <w:sz w:val="20"/>
                <w:szCs w:val="20"/>
              </w:rPr>
              <w:t> </w:t>
            </w:r>
            <w:r w:rsidRPr="000B287A">
              <w:rPr>
                <w:rFonts w:asciiTheme="minorHAnsi" w:hAnsiTheme="minorHAnsi" w:cs="Arial"/>
                <w:iCs/>
                <w:spacing w:val="4"/>
                <w:sz w:val="20"/>
                <w:szCs w:val="20"/>
              </w:rPr>
              <w:t>332</w:t>
            </w:r>
          </w:p>
        </w:tc>
        <w:tc>
          <w:tcPr>
            <w:tcW w:w="1050" w:type="pct"/>
            <w:tcBorders>
              <w:top w:val="single" w:sz="4" w:space="0" w:color="auto"/>
              <w:left w:val="single" w:sz="4" w:space="0" w:color="auto"/>
              <w:bottom w:val="single" w:sz="4" w:space="0" w:color="auto"/>
              <w:right w:val="single" w:sz="4" w:space="0" w:color="auto"/>
            </w:tcBorders>
          </w:tcPr>
          <w:p w:rsidR="00890757" w:rsidRPr="009E0C18" w:rsidRDefault="003D3CD3" w:rsidP="00E92808">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Preferowanie projektów skierowanych do mieszkańców obszarów wiejskich poprzez przyznawanie dodatkowych punktów lub obligatoryjnego </w:t>
            </w:r>
            <w:r w:rsidRPr="003D3CD3">
              <w:rPr>
                <w:rFonts w:asciiTheme="minorHAnsi" w:hAnsiTheme="minorHAnsi" w:cs="Arial"/>
                <w:iCs/>
                <w:spacing w:val="4"/>
                <w:sz w:val="20"/>
                <w:szCs w:val="20"/>
              </w:rPr>
              <w:t>kryterium dostępu</w:t>
            </w:r>
            <w:r>
              <w:rPr>
                <w:rFonts w:asciiTheme="minorHAnsi" w:hAnsiTheme="minorHAnsi" w:cs="Arial"/>
                <w:iCs/>
                <w:spacing w:val="4"/>
                <w:sz w:val="20"/>
                <w:szCs w:val="20"/>
              </w:rPr>
              <w:t>.</w:t>
            </w:r>
          </w:p>
        </w:tc>
      </w:tr>
      <w:tr w:rsidR="007475F4" w:rsidRPr="009E0C18" w:rsidTr="007B5292">
        <w:tc>
          <w:tcPr>
            <w:tcW w:w="1509" w:type="pct"/>
            <w:tcBorders>
              <w:top w:val="single" w:sz="4" w:space="0" w:color="auto"/>
              <w:left w:val="single" w:sz="4" w:space="0" w:color="auto"/>
              <w:bottom w:val="single" w:sz="4" w:space="0" w:color="auto"/>
              <w:right w:val="single" w:sz="4" w:space="0" w:color="auto"/>
            </w:tcBorders>
          </w:tcPr>
          <w:p w:rsidR="007475F4" w:rsidRDefault="007475F4" w:rsidP="009F512C">
            <w:pPr>
              <w:autoSpaceDE w:val="0"/>
              <w:autoSpaceDN w:val="0"/>
              <w:adjustRightInd w:val="0"/>
              <w:spacing w:before="30" w:after="30"/>
              <w:rPr>
                <w:rFonts w:asciiTheme="minorHAnsi" w:hAnsiTheme="minorHAnsi" w:cs="Arial"/>
                <w:iCs/>
                <w:spacing w:val="4"/>
                <w:sz w:val="20"/>
                <w:szCs w:val="20"/>
              </w:rPr>
            </w:pPr>
            <w:r>
              <w:rPr>
                <w:rFonts w:asciiTheme="minorHAnsi" w:hAnsiTheme="minorHAnsi" w:cs="Arial"/>
                <w:iCs/>
                <w:spacing w:val="4"/>
                <w:sz w:val="20"/>
                <w:szCs w:val="20"/>
              </w:rPr>
              <w:t xml:space="preserve">10. </w:t>
            </w:r>
            <w:r w:rsidRPr="006C5746">
              <w:rPr>
                <w:rFonts w:asciiTheme="minorHAnsi" w:hAnsiTheme="minorHAnsi" w:cs="Arial"/>
                <w:iCs/>
                <w:spacing w:val="4"/>
                <w:sz w:val="20"/>
                <w:szCs w:val="20"/>
              </w:rPr>
              <w:t>Edukacja</w:t>
            </w:r>
          </w:p>
        </w:tc>
        <w:tc>
          <w:tcPr>
            <w:tcW w:w="1144" w:type="pct"/>
            <w:tcBorders>
              <w:top w:val="single" w:sz="4" w:space="0" w:color="auto"/>
              <w:left w:val="single" w:sz="4" w:space="0" w:color="auto"/>
              <w:bottom w:val="single" w:sz="4" w:space="0" w:color="auto"/>
              <w:right w:val="single" w:sz="4" w:space="0" w:color="auto"/>
            </w:tcBorders>
          </w:tcPr>
          <w:p w:rsidR="007475F4" w:rsidRPr="009E0C18" w:rsidRDefault="007475F4" w:rsidP="009F512C">
            <w:pPr>
              <w:autoSpaceDE w:val="0"/>
              <w:autoSpaceDN w:val="0"/>
              <w:adjustRightInd w:val="0"/>
              <w:spacing w:before="30" w:after="30"/>
              <w:jc w:val="center"/>
              <w:rPr>
                <w:rFonts w:asciiTheme="minorHAnsi" w:hAnsiTheme="minorHAnsi" w:cs="Arial"/>
                <w:iCs/>
                <w:spacing w:val="4"/>
                <w:sz w:val="20"/>
                <w:szCs w:val="20"/>
              </w:rPr>
            </w:pPr>
            <w:r w:rsidRPr="00BC6A8E">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Default="007475F4" w:rsidP="009F512C">
            <w:pPr>
              <w:autoSpaceDE w:val="0"/>
              <w:autoSpaceDN w:val="0"/>
              <w:adjustRightInd w:val="0"/>
              <w:spacing w:before="30" w:after="30"/>
              <w:jc w:val="center"/>
              <w:rPr>
                <w:rFonts w:asciiTheme="minorHAnsi" w:hAnsiTheme="minorHAnsi" w:cs="Arial"/>
                <w:iCs/>
                <w:spacing w:val="4"/>
                <w:sz w:val="20"/>
                <w:szCs w:val="20"/>
              </w:rPr>
            </w:pPr>
            <w:r>
              <w:rPr>
                <w:rFonts w:asciiTheme="minorHAnsi" w:hAnsiTheme="minorHAnsi" w:cs="Arial"/>
                <w:iCs/>
                <w:spacing w:val="4"/>
                <w:sz w:val="20"/>
                <w:szCs w:val="20"/>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A7033A" w:rsidRDefault="007475F4" w:rsidP="009F512C">
            <w:pPr>
              <w:autoSpaceDE w:val="0"/>
              <w:autoSpaceDN w:val="0"/>
              <w:adjustRightInd w:val="0"/>
              <w:spacing w:before="30" w:after="30"/>
              <w:jc w:val="center"/>
              <w:rPr>
                <w:rFonts w:asciiTheme="minorHAnsi" w:hAnsiTheme="minorHAnsi" w:cs="Arial"/>
                <w:iCs/>
                <w:spacing w:val="4"/>
                <w:sz w:val="20"/>
                <w:szCs w:val="20"/>
              </w:rPr>
            </w:pPr>
            <w:r w:rsidRPr="000B287A">
              <w:rPr>
                <w:rFonts w:asciiTheme="minorHAnsi" w:hAnsiTheme="minorHAnsi" w:cs="Arial"/>
                <w:iCs/>
                <w:spacing w:val="4"/>
                <w:sz w:val="20"/>
                <w:szCs w:val="20"/>
              </w:rPr>
              <w:t>31 236 218</w:t>
            </w:r>
          </w:p>
        </w:tc>
        <w:tc>
          <w:tcPr>
            <w:tcW w:w="1050" w:type="pct"/>
            <w:tcBorders>
              <w:top w:val="single" w:sz="4" w:space="0" w:color="auto"/>
              <w:left w:val="single" w:sz="4" w:space="0" w:color="auto"/>
              <w:bottom w:val="single" w:sz="4" w:space="0" w:color="auto"/>
              <w:right w:val="single" w:sz="4" w:space="0" w:color="auto"/>
            </w:tcBorders>
          </w:tcPr>
          <w:p w:rsidR="00890757" w:rsidRPr="00890757" w:rsidRDefault="003D3CD3" w:rsidP="00890757">
            <w:pPr>
              <w:autoSpaceDE w:val="0"/>
              <w:autoSpaceDN w:val="0"/>
              <w:adjustRightInd w:val="0"/>
              <w:spacing w:before="30" w:after="30"/>
              <w:rPr>
                <w:rFonts w:asciiTheme="minorHAnsi" w:hAnsiTheme="minorHAnsi" w:cs="Arial"/>
                <w:b/>
                <w:iCs/>
                <w:spacing w:val="4"/>
                <w:sz w:val="20"/>
                <w:szCs w:val="20"/>
              </w:rPr>
            </w:pPr>
            <w:r>
              <w:rPr>
                <w:rFonts w:asciiTheme="minorHAnsi" w:hAnsiTheme="minorHAnsi" w:cs="Arial"/>
                <w:iCs/>
                <w:spacing w:val="4"/>
                <w:sz w:val="20"/>
                <w:szCs w:val="20"/>
              </w:rPr>
              <w:t xml:space="preserve">Preferowanie projektów skierowanych do mieszkańców obszarów wiejskich poprzez przyznawanie dodatkowych punktów lub obligatoryjnego </w:t>
            </w:r>
            <w:r w:rsidRPr="003D3CD3">
              <w:rPr>
                <w:rFonts w:asciiTheme="minorHAnsi" w:hAnsiTheme="minorHAnsi" w:cs="Arial"/>
                <w:iCs/>
                <w:spacing w:val="4"/>
                <w:sz w:val="20"/>
                <w:szCs w:val="20"/>
              </w:rPr>
              <w:t>kryterium dostępu</w:t>
            </w:r>
            <w:r>
              <w:rPr>
                <w:rFonts w:asciiTheme="minorHAnsi" w:hAnsiTheme="minorHAnsi" w:cs="Arial"/>
                <w:iCs/>
                <w:spacing w:val="4"/>
                <w:sz w:val="20"/>
                <w:szCs w:val="20"/>
              </w:rPr>
              <w:t>.</w:t>
            </w:r>
          </w:p>
        </w:tc>
      </w:tr>
    </w:tbl>
    <w:p w:rsidR="00890757" w:rsidRDefault="00890757" w:rsidP="00890757"/>
    <w:p w:rsidR="000B6E38" w:rsidRPr="000B6E38" w:rsidRDefault="000B6E38" w:rsidP="000B6E38">
      <w:pPr>
        <w:jc w:val="both"/>
        <w:rPr>
          <w:rFonts w:asciiTheme="minorHAnsi" w:hAnsiTheme="minorHAnsi"/>
          <w:sz w:val="22"/>
          <w:szCs w:val="22"/>
        </w:rPr>
      </w:pPr>
      <w:r w:rsidRPr="000B6E38">
        <w:rPr>
          <w:rFonts w:asciiTheme="minorHAnsi" w:hAnsiTheme="minorHAnsi"/>
          <w:sz w:val="22"/>
          <w:szCs w:val="22"/>
        </w:rPr>
        <w:t>Stopień realizacji zobowiązań finansowych dotyczących obszarów wiejskich będzie na bieżąco monitorowany.</w:t>
      </w:r>
    </w:p>
    <w:p w:rsidR="009E0C18" w:rsidRPr="00945319" w:rsidRDefault="009E0C18" w:rsidP="00945319">
      <w:pPr>
        <w:pStyle w:val="Nagwek2"/>
        <w:rPr>
          <w:rFonts w:asciiTheme="minorHAnsi" w:hAnsiTheme="minorHAnsi"/>
        </w:rPr>
      </w:pPr>
      <w:bookmarkStart w:id="69" w:name="_Toc435091512"/>
      <w:r w:rsidRPr="00945319">
        <w:rPr>
          <w:rFonts w:asciiTheme="minorHAnsi" w:hAnsiTheme="minorHAnsi"/>
        </w:rPr>
        <w:t>B. Wymiar terytorialny – formy fakultatywne</w:t>
      </w:r>
      <w:bookmarkEnd w:id="69"/>
    </w:p>
    <w:p w:rsidR="00945319" w:rsidRDefault="009E0C18" w:rsidP="00945319">
      <w:pPr>
        <w:pStyle w:val="Nagwek3"/>
        <w:rPr>
          <w:rFonts w:asciiTheme="minorHAnsi" w:hAnsiTheme="minorHAnsi"/>
        </w:rPr>
      </w:pPr>
      <w:bookmarkStart w:id="70" w:name="_Toc435091513"/>
      <w:r w:rsidRPr="009E0C18">
        <w:rPr>
          <w:rFonts w:asciiTheme="minorHAnsi" w:hAnsiTheme="minorHAnsi"/>
        </w:rPr>
        <w:t>B.1 R</w:t>
      </w:r>
      <w:r w:rsidR="00D0670C">
        <w:rPr>
          <w:rFonts w:asciiTheme="minorHAnsi" w:hAnsiTheme="minorHAnsi"/>
        </w:rPr>
        <w:t xml:space="preserve">ozwój </w:t>
      </w:r>
      <w:r w:rsidRPr="009E0C18">
        <w:rPr>
          <w:rFonts w:asciiTheme="minorHAnsi" w:hAnsiTheme="minorHAnsi"/>
        </w:rPr>
        <w:t>L</w:t>
      </w:r>
      <w:r w:rsidR="00D0670C">
        <w:rPr>
          <w:rFonts w:asciiTheme="minorHAnsi" w:hAnsiTheme="minorHAnsi"/>
        </w:rPr>
        <w:t xml:space="preserve">okalny </w:t>
      </w:r>
      <w:r w:rsidRPr="009E0C18">
        <w:rPr>
          <w:rFonts w:asciiTheme="minorHAnsi" w:hAnsiTheme="minorHAnsi"/>
        </w:rPr>
        <w:t>K</w:t>
      </w:r>
      <w:r w:rsidR="00D0670C">
        <w:rPr>
          <w:rFonts w:asciiTheme="minorHAnsi" w:hAnsiTheme="minorHAnsi"/>
        </w:rPr>
        <w:t xml:space="preserve">ierowany przez </w:t>
      </w:r>
      <w:r w:rsidRPr="009E0C18">
        <w:rPr>
          <w:rFonts w:asciiTheme="minorHAnsi" w:hAnsiTheme="minorHAnsi"/>
        </w:rPr>
        <w:t>S</w:t>
      </w:r>
      <w:r w:rsidR="00D0670C">
        <w:rPr>
          <w:rFonts w:asciiTheme="minorHAnsi" w:hAnsiTheme="minorHAnsi"/>
        </w:rPr>
        <w:t>połeczność (RLKS)</w:t>
      </w:r>
      <w:bookmarkEnd w:id="70"/>
    </w:p>
    <w:p w:rsidR="009E0C18" w:rsidRPr="00BF7F14" w:rsidRDefault="00BF7F14" w:rsidP="00BF7F14">
      <w:pPr>
        <w:jc w:val="both"/>
        <w:rPr>
          <w:rFonts w:asciiTheme="minorHAnsi" w:hAnsiTheme="minorHAnsi"/>
          <w:sz w:val="22"/>
          <w:szCs w:val="22"/>
        </w:rPr>
      </w:pPr>
      <w:r w:rsidRPr="00BF7F14">
        <w:rPr>
          <w:rFonts w:asciiTheme="minorHAnsi" w:hAnsiTheme="minorHAnsi"/>
          <w:sz w:val="22"/>
          <w:szCs w:val="22"/>
        </w:rPr>
        <w:t xml:space="preserve">W ramach RPO </w:t>
      </w:r>
      <w:r w:rsidR="002628D3">
        <w:rPr>
          <w:rFonts w:asciiTheme="minorHAnsi" w:hAnsiTheme="minorHAnsi"/>
          <w:sz w:val="22"/>
          <w:szCs w:val="22"/>
        </w:rPr>
        <w:t xml:space="preserve">WD </w:t>
      </w:r>
      <w:r w:rsidRPr="00BF7F14">
        <w:rPr>
          <w:rFonts w:asciiTheme="minorHAnsi" w:hAnsiTheme="minorHAnsi"/>
          <w:sz w:val="22"/>
          <w:szCs w:val="22"/>
        </w:rPr>
        <w:t>nie będzie zastosowany instrument RLKS</w:t>
      </w:r>
      <w:r w:rsidR="00466857">
        <w:rPr>
          <w:rFonts w:asciiTheme="minorHAnsi" w:hAnsiTheme="minorHAnsi"/>
          <w:sz w:val="22"/>
          <w:szCs w:val="22"/>
        </w:rPr>
        <w:t xml:space="preserve"> w </w:t>
      </w:r>
      <w:r w:rsidRPr="00BF7F14">
        <w:rPr>
          <w:rFonts w:asciiTheme="minorHAnsi" w:hAnsiTheme="minorHAnsi"/>
          <w:sz w:val="22"/>
          <w:szCs w:val="22"/>
        </w:rPr>
        <w:t>formule bezpośredniej.</w:t>
      </w:r>
      <w:r w:rsidR="00466857">
        <w:rPr>
          <w:rFonts w:asciiTheme="minorHAnsi" w:hAnsiTheme="minorHAnsi"/>
          <w:sz w:val="22"/>
          <w:szCs w:val="22"/>
        </w:rPr>
        <w:t xml:space="preserve"> </w:t>
      </w:r>
      <w:r w:rsidR="003B399A">
        <w:rPr>
          <w:rFonts w:asciiTheme="minorHAnsi" w:hAnsiTheme="minorHAnsi"/>
          <w:sz w:val="22"/>
          <w:szCs w:val="22"/>
        </w:rPr>
        <w:t>W</w:t>
      </w:r>
      <w:r w:rsidR="00466857">
        <w:rPr>
          <w:rFonts w:asciiTheme="minorHAnsi" w:hAnsiTheme="minorHAnsi"/>
          <w:sz w:val="22"/>
          <w:szCs w:val="22"/>
        </w:rPr>
        <w:t> </w:t>
      </w:r>
      <w:r w:rsidRPr="00BF7F14">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Pr>
          <w:rFonts w:asciiTheme="minorHAnsi" w:hAnsiTheme="minorHAnsi"/>
          <w:sz w:val="22"/>
          <w:szCs w:val="22"/>
        </w:rPr>
        <w:t xml:space="preserve"> i </w:t>
      </w:r>
      <w:r w:rsidRPr="00BF7F14">
        <w:rPr>
          <w:rFonts w:asciiTheme="minorHAnsi" w:hAnsiTheme="minorHAnsi"/>
          <w:sz w:val="22"/>
          <w:szCs w:val="22"/>
        </w:rPr>
        <w:t>EFMR na terytorium danej LGD</w:t>
      </w:r>
      <w:r w:rsidR="00466857">
        <w:rPr>
          <w:rFonts w:asciiTheme="minorHAnsi" w:hAnsiTheme="minorHAnsi"/>
          <w:sz w:val="22"/>
          <w:szCs w:val="22"/>
        </w:rPr>
        <w:t xml:space="preserve"> i </w:t>
      </w:r>
      <w:r w:rsidRPr="00BF7F14">
        <w:rPr>
          <w:rFonts w:asciiTheme="minorHAnsi" w:hAnsiTheme="minorHAnsi"/>
          <w:sz w:val="22"/>
          <w:szCs w:val="22"/>
        </w:rPr>
        <w:t>będzie realizowana</w:t>
      </w:r>
      <w:r w:rsidR="00466857">
        <w:rPr>
          <w:rFonts w:asciiTheme="minorHAnsi" w:hAnsiTheme="minorHAnsi"/>
          <w:sz w:val="22"/>
          <w:szCs w:val="22"/>
        </w:rPr>
        <w:t xml:space="preserve"> w </w:t>
      </w:r>
      <w:r w:rsidRPr="00BF7F14">
        <w:rPr>
          <w:rFonts w:asciiTheme="minorHAnsi" w:hAnsiTheme="minorHAnsi"/>
          <w:sz w:val="22"/>
          <w:szCs w:val="22"/>
        </w:rPr>
        <w:t>oparciu</w:t>
      </w:r>
      <w:r w:rsidR="00466857">
        <w:rPr>
          <w:rFonts w:asciiTheme="minorHAnsi" w:hAnsiTheme="minorHAnsi"/>
          <w:sz w:val="22"/>
          <w:szCs w:val="22"/>
        </w:rPr>
        <w:t xml:space="preserve"> o </w:t>
      </w:r>
      <w:r w:rsidRPr="00BF7F14">
        <w:rPr>
          <w:rFonts w:asciiTheme="minorHAnsi" w:hAnsiTheme="minorHAnsi"/>
          <w:sz w:val="22"/>
          <w:szCs w:val="22"/>
        </w:rPr>
        <w:t>Lokalną Strategię Rozwoju. Koszty przygotowawcze, bieżące oraz koszty animacji LGD nie będą wspierane środkami EFS</w:t>
      </w:r>
      <w:r w:rsidR="00466857">
        <w:rPr>
          <w:rFonts w:asciiTheme="minorHAnsi" w:hAnsiTheme="minorHAnsi"/>
          <w:sz w:val="22"/>
          <w:szCs w:val="22"/>
        </w:rPr>
        <w:t xml:space="preserve"> w </w:t>
      </w:r>
      <w:r w:rsidRPr="00BF7F14">
        <w:rPr>
          <w:rFonts w:asciiTheme="minorHAnsi" w:hAnsiTheme="minorHAnsi"/>
          <w:sz w:val="22"/>
          <w:szCs w:val="22"/>
        </w:rPr>
        <w:t>ramach RPO.</w:t>
      </w:r>
    </w:p>
    <w:p w:rsidR="009E0C18" w:rsidRPr="009E0C18" w:rsidRDefault="009E0C18" w:rsidP="00F31009">
      <w:pPr>
        <w:pStyle w:val="Nagwek3"/>
        <w:jc w:val="both"/>
        <w:rPr>
          <w:rFonts w:asciiTheme="minorHAnsi" w:hAnsiTheme="minorHAnsi"/>
        </w:rPr>
      </w:pPr>
      <w:bookmarkStart w:id="71" w:name="_Toc435091514"/>
      <w:r w:rsidRPr="009E0C18">
        <w:rPr>
          <w:rFonts w:asciiTheme="minorHAnsi" w:hAnsiTheme="minorHAnsi"/>
        </w:rPr>
        <w:t>B.2 Wsparcie przedsięwzięć</w:t>
      </w:r>
      <w:r w:rsidR="00466857">
        <w:rPr>
          <w:rFonts w:asciiTheme="minorHAnsi" w:hAnsiTheme="minorHAnsi"/>
        </w:rPr>
        <w:t xml:space="preserve"> z </w:t>
      </w:r>
      <w:r w:rsidRPr="009E0C18">
        <w:rPr>
          <w:rFonts w:asciiTheme="minorHAnsi" w:hAnsiTheme="minorHAnsi"/>
        </w:rPr>
        <w:t xml:space="preserve">zakresu zrównoważonego rozwoju innych obszarów miejskich </w:t>
      </w:r>
      <w:r w:rsidR="00F31009" w:rsidRPr="00F31009">
        <w:rPr>
          <w:rFonts w:asciiTheme="minorHAnsi" w:hAnsiTheme="minorHAnsi"/>
        </w:rPr>
        <w:t>niż obszary funkcjonalne miast wojewódzkich</w:t>
      </w:r>
      <w:r w:rsidR="00EA7AF8">
        <w:rPr>
          <w:rFonts w:asciiTheme="minorHAnsi" w:hAnsiTheme="minorHAnsi"/>
        </w:rPr>
        <w:t>.</w:t>
      </w:r>
      <w:bookmarkEnd w:id="71"/>
    </w:p>
    <w:p w:rsidR="009E0C18" w:rsidRPr="00D42DC0" w:rsidRDefault="00C72AD5" w:rsidP="00C72AD5">
      <w:pPr>
        <w:jc w:val="both"/>
        <w:rPr>
          <w:rFonts w:asciiTheme="minorHAnsi" w:hAnsiTheme="minorHAnsi"/>
          <w:sz w:val="22"/>
          <w:szCs w:val="22"/>
        </w:rPr>
      </w:pPr>
      <w:r w:rsidRPr="00D42DC0">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D42DC0">
        <w:rPr>
          <w:rFonts w:asciiTheme="minorHAnsi" w:hAnsiTheme="minorHAnsi"/>
          <w:sz w:val="22"/>
          <w:szCs w:val="22"/>
        </w:rPr>
        <w:t>.</w:t>
      </w:r>
    </w:p>
    <w:p w:rsidR="00F4266B" w:rsidRPr="00F4266B" w:rsidRDefault="00F4266B" w:rsidP="00F4266B">
      <w:pPr>
        <w:rPr>
          <w:rFonts w:asciiTheme="minorHAnsi" w:hAnsiTheme="minorHAnsi"/>
        </w:rPr>
      </w:pPr>
      <w:r w:rsidRPr="00F4266B">
        <w:rPr>
          <w:rFonts w:asciiTheme="minorHAnsi" w:hAnsiTheme="minorHAnsi"/>
        </w:rPr>
        <w:t>B.2.1 Krótki opis zakresu</w:t>
      </w:r>
      <w:r w:rsidR="00466857">
        <w:rPr>
          <w:rFonts w:asciiTheme="minorHAnsi" w:hAnsiTheme="minorHAnsi"/>
        </w:rPr>
        <w:t xml:space="preserve"> i </w:t>
      </w:r>
      <w:r w:rsidRPr="00F4266B">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Tr="004B2368">
        <w:trPr>
          <w:trHeight w:val="223"/>
        </w:trPr>
        <w:tc>
          <w:tcPr>
            <w:tcW w:w="9620" w:type="dxa"/>
          </w:tcPr>
          <w:p w:rsidR="0055755B" w:rsidRPr="00E1547C" w:rsidRDefault="0055755B" w:rsidP="0055755B">
            <w:pPr>
              <w:pStyle w:val="Bezodstpw"/>
              <w:jc w:val="both"/>
              <w:rPr>
                <w:rFonts w:cs="PF Square Sans Pro"/>
                <w:color w:val="000000"/>
              </w:rPr>
            </w:pPr>
            <w:r w:rsidRPr="00E1547C">
              <w:rPr>
                <w:rFonts w:cs="Calibri"/>
              </w:rPr>
              <w:t xml:space="preserve">Instrument będzie realizował </w:t>
            </w:r>
            <w:r w:rsidRPr="00E1547C">
              <w:rPr>
                <w:rStyle w:val="tekst"/>
                <w:rFonts w:cs="Arial"/>
              </w:rPr>
              <w:t xml:space="preserve">politykę rozwoju </w:t>
            </w:r>
            <w:r w:rsidRPr="00E1547C">
              <w:rPr>
                <w:rFonts w:cs="Calibri"/>
              </w:rPr>
              <w:t>współpracy</w:t>
            </w:r>
            <w:r w:rsidR="00466857">
              <w:rPr>
                <w:rFonts w:cs="Calibri"/>
              </w:rPr>
              <w:t xml:space="preserve"> i </w:t>
            </w:r>
            <w:r w:rsidRPr="00E1547C">
              <w:rPr>
                <w:rFonts w:cs="Calibri"/>
              </w:rPr>
              <w:t xml:space="preserve">integracji </w:t>
            </w:r>
            <w:r w:rsidRPr="00E1547C">
              <w:rPr>
                <w:rStyle w:val="tekst"/>
                <w:rFonts w:cs="Arial"/>
              </w:rPr>
              <w:t>na obszarach funkcjonalnych największych miast, stanowiących ośrodki</w:t>
            </w:r>
            <w:r w:rsidR="00466857">
              <w:rPr>
                <w:rStyle w:val="tekst"/>
                <w:rFonts w:cs="Arial"/>
              </w:rPr>
              <w:t xml:space="preserve"> o </w:t>
            </w:r>
            <w:r w:rsidRPr="00E1547C">
              <w:rPr>
                <w:rStyle w:val="tekst"/>
                <w:rFonts w:cs="Arial"/>
              </w:rPr>
              <w:t>największym potencjale społeczno-gospodarczym Dolnego Śląska, pełniących istotną rolę pod względem ekonomicznym</w:t>
            </w:r>
            <w:r w:rsidR="00466857">
              <w:rPr>
                <w:rStyle w:val="tekst"/>
                <w:rFonts w:cs="Arial"/>
              </w:rPr>
              <w:t xml:space="preserve"> i </w:t>
            </w:r>
            <w:r w:rsidRPr="00E1547C">
              <w:rPr>
                <w:rStyle w:val="tekst"/>
                <w:rFonts w:cs="Arial"/>
              </w:rPr>
              <w:t xml:space="preserve">geograficznym oraz mających wyraźny wpływ na rozwój regionu. </w:t>
            </w:r>
            <w:r w:rsidRPr="00E1547C">
              <w:t xml:space="preserve">Dokumentem </w:t>
            </w:r>
            <w:r w:rsidRPr="00E1547C">
              <w:rPr>
                <w:rFonts w:cs="Calibri"/>
              </w:rPr>
              <w:t xml:space="preserve">strategicznym </w:t>
            </w:r>
            <w:r w:rsidRPr="00E1547C">
              <w:t>warunkującym wsparcie przedsięwzięć</w:t>
            </w:r>
            <w:r w:rsidR="00466857">
              <w:t xml:space="preserve"> w </w:t>
            </w:r>
            <w:r w:rsidRPr="00E1547C">
              <w:t xml:space="preserve">tej formule jest Strategia ZIT, </w:t>
            </w:r>
            <w:r w:rsidRPr="00E1547C">
              <w:rPr>
                <w:rFonts w:cs="Calibri"/>
              </w:rPr>
              <w:t>określająca przede wszystkim cele, kierunki rozwoju, zasady współpracy oraz najważniejsze działania do realizacji wynikające</w:t>
            </w:r>
            <w:r w:rsidR="00466857">
              <w:rPr>
                <w:rFonts w:cs="Calibri"/>
              </w:rPr>
              <w:t xml:space="preserve"> z </w:t>
            </w:r>
            <w:r w:rsidRPr="00E1547C">
              <w:rPr>
                <w:rFonts w:cs="Calibri"/>
              </w:rPr>
              <w:t>analizy barier</w:t>
            </w:r>
            <w:r w:rsidR="00466857">
              <w:rPr>
                <w:rFonts w:cs="Calibri"/>
              </w:rPr>
              <w:t xml:space="preserve"> i </w:t>
            </w:r>
            <w:r w:rsidRPr="00E1547C">
              <w:rPr>
                <w:rFonts w:cs="Calibri"/>
              </w:rPr>
              <w:t>potencjałów rozwojowych danego obszaru.</w:t>
            </w:r>
          </w:p>
          <w:p w:rsidR="0055755B" w:rsidRDefault="0055755B" w:rsidP="0055755B">
            <w:pPr>
              <w:tabs>
                <w:tab w:val="left" w:pos="709"/>
              </w:tabs>
              <w:jc w:val="both"/>
              <w:rPr>
                <w:rFonts w:ascii="Calibri" w:hAnsi="Calibri"/>
                <w:bCs/>
              </w:rPr>
            </w:pPr>
            <w:r w:rsidRPr="005F2960">
              <w:rPr>
                <w:rFonts w:ascii="Calibri" w:hAnsi="Calibri"/>
                <w:bCs/>
                <w:sz w:val="22"/>
                <w:szCs w:val="22"/>
              </w:rPr>
              <w:t>Instrument ZIT</w:t>
            </w:r>
            <w:r w:rsidR="00466857">
              <w:rPr>
                <w:rFonts w:ascii="Calibri" w:hAnsi="Calibri"/>
                <w:bCs/>
                <w:sz w:val="22"/>
                <w:szCs w:val="22"/>
              </w:rPr>
              <w:t xml:space="preserve"> w </w:t>
            </w:r>
            <w:r w:rsidRPr="005F2960">
              <w:rPr>
                <w:rFonts w:ascii="Calibri" w:hAnsi="Calibri"/>
                <w:bCs/>
                <w:sz w:val="22"/>
                <w:szCs w:val="22"/>
              </w:rPr>
              <w:t>Województwie Dolnośląskim będzie realizowany na Wrocławskim Obszarze Funkcjonalnym oraz na obszarach funkcjonalnych głównych miast województwa: Wałbrzycha</w:t>
            </w:r>
            <w:r w:rsidR="00466857">
              <w:rPr>
                <w:rFonts w:ascii="Calibri" w:hAnsi="Calibri"/>
                <w:bCs/>
                <w:sz w:val="22"/>
                <w:szCs w:val="22"/>
              </w:rPr>
              <w:t xml:space="preserve"> i </w:t>
            </w:r>
            <w:r w:rsidRPr="005F2960">
              <w:rPr>
                <w:rFonts w:ascii="Calibri" w:hAnsi="Calibri"/>
                <w:bCs/>
                <w:sz w:val="22"/>
                <w:szCs w:val="22"/>
              </w:rPr>
              <w:t>Jeleniej Góry. Zasięg terytorialny</w:t>
            </w:r>
            <w:r w:rsidRPr="00E1547C">
              <w:rPr>
                <w:rFonts w:ascii="Calibri" w:hAnsi="Calibri"/>
                <w:bCs/>
                <w:sz w:val="22"/>
                <w:szCs w:val="22"/>
              </w:rPr>
              <w:t xml:space="preserve"> zosta</w:t>
            </w:r>
            <w:r>
              <w:rPr>
                <w:rFonts w:ascii="Calibri" w:hAnsi="Calibri"/>
                <w:bCs/>
                <w:sz w:val="22"/>
                <w:szCs w:val="22"/>
              </w:rPr>
              <w:t>ł</w:t>
            </w:r>
            <w:r w:rsidRPr="00E1547C">
              <w:rPr>
                <w:rFonts w:ascii="Calibri" w:hAnsi="Calibri"/>
                <w:bCs/>
                <w:sz w:val="22"/>
                <w:szCs w:val="22"/>
              </w:rPr>
              <w:t xml:space="preserve"> określony</w:t>
            </w:r>
            <w:r w:rsidR="00466857">
              <w:rPr>
                <w:rFonts w:ascii="Calibri" w:hAnsi="Calibri"/>
                <w:bCs/>
                <w:sz w:val="22"/>
                <w:szCs w:val="22"/>
              </w:rPr>
              <w:t xml:space="preserve"> w </w:t>
            </w:r>
            <w:r w:rsidRPr="00E1547C">
              <w:rPr>
                <w:rFonts w:ascii="Calibri" w:hAnsi="Calibri"/>
                <w:bCs/>
                <w:sz w:val="22"/>
                <w:szCs w:val="22"/>
              </w:rPr>
              <w:t>uchwa</w:t>
            </w:r>
            <w:r>
              <w:rPr>
                <w:rFonts w:ascii="Calibri" w:hAnsi="Calibri"/>
                <w:bCs/>
                <w:sz w:val="22"/>
                <w:szCs w:val="22"/>
              </w:rPr>
              <w:t>le</w:t>
            </w:r>
            <w:r w:rsidRPr="00E1547C">
              <w:rPr>
                <w:rFonts w:ascii="Calibri" w:hAnsi="Calibri"/>
                <w:bCs/>
                <w:sz w:val="22"/>
                <w:szCs w:val="22"/>
              </w:rPr>
              <w:t xml:space="preserve"> Zarządu Województwa.</w:t>
            </w:r>
          </w:p>
          <w:p w:rsidR="00F4266B" w:rsidRPr="00E1547C" w:rsidRDefault="0055755B" w:rsidP="0055755B">
            <w:pPr>
              <w:autoSpaceDE w:val="0"/>
              <w:autoSpaceDN w:val="0"/>
              <w:adjustRightInd w:val="0"/>
              <w:jc w:val="both"/>
              <w:rPr>
                <w:rFonts w:cs="Arial"/>
                <w:iCs/>
                <w:spacing w:val="4"/>
              </w:rPr>
            </w:pPr>
            <w:r w:rsidRPr="00E1547C">
              <w:rPr>
                <w:rFonts w:ascii="Calibri" w:hAnsi="Calibri"/>
                <w:sz w:val="22"/>
                <w:szCs w:val="22"/>
              </w:rPr>
              <w:t>Strategia ZIT powinna przyczynić się do o</w:t>
            </w:r>
            <w:r w:rsidRPr="00E1547C">
              <w:rPr>
                <w:rFonts w:ascii="Calibri" w:hAnsi="Calibri" w:cs="TimesNewRoman"/>
                <w:sz w:val="22"/>
                <w:szCs w:val="22"/>
              </w:rPr>
              <w:t>siągnięcia wysokiej jakości życia społeczności Miejskich Obszarów Funkcjonalnych poprzez integrację ich przestrzeni</w:t>
            </w:r>
            <w:r w:rsidR="00466857">
              <w:rPr>
                <w:rFonts w:ascii="Calibri" w:hAnsi="Calibri" w:cs="TimesNewRoman"/>
                <w:sz w:val="22"/>
                <w:szCs w:val="22"/>
              </w:rPr>
              <w:t xml:space="preserve"> w </w:t>
            </w:r>
            <w:r w:rsidRPr="00E1547C">
              <w:rPr>
                <w:rFonts w:ascii="Calibri" w:hAnsi="Calibri" w:cs="TimesNewRoman"/>
                <w:sz w:val="22"/>
                <w:szCs w:val="22"/>
              </w:rPr>
              <w:t xml:space="preserve">spójny organizm społeczno-gospodarczy. </w:t>
            </w:r>
            <w:r w:rsidRPr="00E1547C">
              <w:rPr>
                <w:rFonts w:ascii="Calibri" w:hAnsi="Calibri"/>
                <w:sz w:val="22"/>
                <w:szCs w:val="22"/>
              </w:rPr>
              <w:t>Będzie wskazywać cele rozwojowe do realizacji</w:t>
            </w:r>
            <w:r w:rsidR="00466857">
              <w:rPr>
                <w:rFonts w:ascii="Calibri" w:hAnsi="Calibri"/>
                <w:sz w:val="22"/>
                <w:szCs w:val="22"/>
              </w:rPr>
              <w:t xml:space="preserve"> w </w:t>
            </w:r>
            <w:r w:rsidRPr="00E1547C">
              <w:rPr>
                <w:rFonts w:ascii="Calibri" w:hAnsi="Calibri"/>
                <w:sz w:val="22"/>
                <w:szCs w:val="22"/>
              </w:rPr>
              <w:t>ramach ZIT, które muszą być opisane skwantyfikowanymi wskaźnikami produktu</w:t>
            </w:r>
            <w:r w:rsidR="00466857">
              <w:rPr>
                <w:rFonts w:ascii="Calibri" w:hAnsi="Calibri"/>
                <w:sz w:val="22"/>
                <w:szCs w:val="22"/>
              </w:rPr>
              <w:t xml:space="preserve"> i </w:t>
            </w:r>
            <w:r w:rsidRPr="00E1547C">
              <w:rPr>
                <w:rFonts w:ascii="Calibri" w:hAnsi="Calibri"/>
                <w:sz w:val="22"/>
                <w:szCs w:val="22"/>
              </w:rPr>
              <w:t>rezultatu</w:t>
            </w:r>
            <w:r w:rsidR="00466857">
              <w:rPr>
                <w:rFonts w:ascii="Calibri" w:hAnsi="Calibri"/>
                <w:sz w:val="22"/>
                <w:szCs w:val="22"/>
              </w:rPr>
              <w:t xml:space="preserve"> z </w:t>
            </w:r>
            <w:r w:rsidRPr="00E1547C">
              <w:rPr>
                <w:rFonts w:ascii="Calibri" w:hAnsi="Calibri"/>
                <w:sz w:val="22"/>
                <w:szCs w:val="22"/>
              </w:rPr>
              <w:t>określonymi wartościami docelowymi.</w:t>
            </w:r>
          </w:p>
        </w:tc>
      </w:tr>
    </w:tbl>
    <w:p w:rsidR="00F4266B" w:rsidRPr="007450F6" w:rsidRDefault="00F4266B" w:rsidP="00F4266B">
      <w:pPr>
        <w:rPr>
          <w:rFonts w:cs="Arial"/>
          <w:iCs/>
          <w:spacing w:val="4"/>
          <w:sz w:val="12"/>
        </w:rPr>
      </w:pPr>
    </w:p>
    <w:p w:rsidR="00F4266B" w:rsidRPr="00F4266B" w:rsidRDefault="00F4266B" w:rsidP="00F4266B">
      <w:pPr>
        <w:rPr>
          <w:rFonts w:asciiTheme="minorHAnsi" w:hAnsiTheme="minorHAnsi"/>
        </w:rPr>
      </w:pPr>
      <w:r w:rsidRPr="00F4266B">
        <w:rPr>
          <w:rFonts w:asciiTheme="minorHAnsi" w:hAnsiTheme="minorHAnsi"/>
        </w:rPr>
        <w:t>B.2.2 Alokacja</w:t>
      </w:r>
      <w:r w:rsidR="00466857">
        <w:rPr>
          <w:rFonts w:asciiTheme="minorHAnsi" w:hAnsiTheme="minorHAnsi"/>
        </w:rPr>
        <w:t xml:space="preserve"> i </w:t>
      </w:r>
      <w:r w:rsidRPr="00F4266B">
        <w:rPr>
          <w:rFonts w:asciiTheme="minorHAnsi" w:hAnsiTheme="minorHAnsi"/>
        </w:rPr>
        <w:t xml:space="preserve">wkład krajowy – </w:t>
      </w:r>
      <w:r w:rsidRPr="00F4266B">
        <w:rPr>
          <w:rFonts w:asciiTheme="minorHAnsi" w:hAnsiTheme="minorHAnsi"/>
          <w:b/>
        </w:rPr>
        <w:t>ZIT Aglomeracji Jeleniogórskiej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798"/>
        <w:gridCol w:w="960"/>
        <w:gridCol w:w="1384"/>
        <w:gridCol w:w="1269"/>
        <w:gridCol w:w="1382"/>
      </w:tblGrid>
      <w:tr w:rsidR="00F4266B" w:rsidRPr="000F345A" w:rsidTr="00E71761">
        <w:tc>
          <w:tcPr>
            <w:tcW w:w="883" w:type="pct"/>
            <w:tcBorders>
              <w:top w:val="single" w:sz="4" w:space="0" w:color="auto"/>
              <w:left w:val="single" w:sz="4" w:space="0" w:color="auto"/>
              <w:bottom w:val="single" w:sz="4" w:space="0" w:color="auto"/>
              <w:right w:val="single" w:sz="4" w:space="0" w:color="auto"/>
            </w:tcBorders>
            <w:shd w:val="clear" w:color="auto" w:fill="auto"/>
          </w:tcPr>
          <w:p w:rsidR="00F4266B" w:rsidRPr="00E633DC" w:rsidRDefault="00F4266B" w:rsidP="004B2368">
            <w:pPr>
              <w:autoSpaceDE w:val="0"/>
              <w:autoSpaceDN w:val="0"/>
              <w:adjustRightInd w:val="0"/>
              <w:spacing w:before="30" w:after="30"/>
              <w:jc w:val="center"/>
              <w:rPr>
                <w:rFonts w:ascii="Calibri" w:hAnsi="Calibri" w:cs="Arial"/>
                <w:iCs/>
                <w:spacing w:val="4"/>
                <w:sz w:val="20"/>
                <w:szCs w:val="20"/>
              </w:rPr>
            </w:pPr>
            <w:r w:rsidRPr="00E633DC">
              <w:rPr>
                <w:rFonts w:ascii="Calibri" w:hAnsi="Calibri" w:cs="Arial"/>
                <w:iCs/>
                <w:spacing w:val="4"/>
                <w:sz w:val="20"/>
                <w:szCs w:val="20"/>
              </w:rPr>
              <w:t>Oś priorytetowa</w:t>
            </w:r>
          </w:p>
        </w:tc>
        <w:tc>
          <w:tcPr>
            <w:tcW w:w="1478" w:type="pct"/>
            <w:tcBorders>
              <w:top w:val="single" w:sz="4" w:space="0" w:color="auto"/>
              <w:left w:val="single" w:sz="4" w:space="0" w:color="auto"/>
              <w:bottom w:val="single" w:sz="4" w:space="0" w:color="auto"/>
              <w:right w:val="single" w:sz="4" w:space="0" w:color="auto"/>
            </w:tcBorders>
            <w:shd w:val="clear" w:color="auto" w:fill="auto"/>
          </w:tcPr>
          <w:p w:rsidR="00F4266B" w:rsidRPr="00E633DC" w:rsidRDefault="00F4266B" w:rsidP="000D21CE">
            <w:pPr>
              <w:autoSpaceDE w:val="0"/>
              <w:autoSpaceDN w:val="0"/>
              <w:adjustRightInd w:val="0"/>
              <w:spacing w:before="30" w:after="30"/>
              <w:jc w:val="center"/>
              <w:rPr>
                <w:rFonts w:ascii="Calibri" w:hAnsi="Calibri" w:cs="Arial"/>
                <w:iCs/>
                <w:spacing w:val="4"/>
                <w:sz w:val="20"/>
                <w:szCs w:val="20"/>
              </w:rPr>
            </w:pPr>
            <w:r w:rsidRPr="00E633DC">
              <w:rPr>
                <w:rFonts w:ascii="Calibri" w:hAnsi="Calibri" w:cs="Arial"/>
                <w:iCs/>
                <w:spacing w:val="4"/>
                <w:sz w:val="20"/>
                <w:szCs w:val="20"/>
              </w:rPr>
              <w:t>Działanie/poddziałanie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4266B" w:rsidRPr="00E633DC" w:rsidRDefault="00F4266B" w:rsidP="004B2368">
            <w:pPr>
              <w:autoSpaceDE w:val="0"/>
              <w:autoSpaceDN w:val="0"/>
              <w:adjustRightInd w:val="0"/>
              <w:spacing w:before="30" w:after="30"/>
              <w:jc w:val="center"/>
              <w:rPr>
                <w:rFonts w:ascii="Calibri" w:hAnsi="Calibri" w:cs="Arial"/>
                <w:iCs/>
                <w:spacing w:val="4"/>
                <w:sz w:val="20"/>
                <w:szCs w:val="20"/>
              </w:rPr>
            </w:pPr>
            <w:r w:rsidRPr="00E633DC">
              <w:rPr>
                <w:rFonts w:ascii="Calibri" w:hAnsi="Calibri" w:cs="Arial"/>
                <w:iCs/>
                <w:spacing w:val="4"/>
                <w:sz w:val="20"/>
                <w:szCs w:val="20"/>
              </w:rPr>
              <w:t>Fundusz</w:t>
            </w:r>
          </w:p>
        </w:tc>
        <w:tc>
          <w:tcPr>
            <w:tcW w:w="731" w:type="pct"/>
            <w:tcBorders>
              <w:top w:val="single" w:sz="4" w:space="0" w:color="auto"/>
              <w:left w:val="single" w:sz="4" w:space="0" w:color="auto"/>
              <w:bottom w:val="single" w:sz="4" w:space="0" w:color="auto"/>
              <w:right w:val="single" w:sz="4" w:space="0" w:color="auto"/>
            </w:tcBorders>
          </w:tcPr>
          <w:p w:rsidR="00F4266B" w:rsidRPr="00E633DC" w:rsidRDefault="00F4266B" w:rsidP="000D21CE">
            <w:pPr>
              <w:autoSpaceDE w:val="0"/>
              <w:autoSpaceDN w:val="0"/>
              <w:adjustRightInd w:val="0"/>
              <w:spacing w:before="30" w:after="30"/>
              <w:jc w:val="center"/>
              <w:rPr>
                <w:rFonts w:ascii="Calibri" w:hAnsi="Calibri" w:cs="Arial"/>
                <w:iCs/>
                <w:spacing w:val="4"/>
                <w:sz w:val="20"/>
                <w:szCs w:val="20"/>
              </w:rPr>
            </w:pPr>
            <w:r w:rsidRPr="00E633DC">
              <w:rPr>
                <w:rFonts w:ascii="Calibri" w:hAnsi="Calibri" w:cs="Arial"/>
                <w:iCs/>
                <w:spacing w:val="4"/>
                <w:sz w:val="20"/>
                <w:szCs w:val="20"/>
              </w:rPr>
              <w:t>Alokacja UE</w:t>
            </w:r>
            <w:r w:rsidR="000D21CE">
              <w:rPr>
                <w:rFonts w:ascii="Calibri" w:hAnsi="Calibri" w:cs="Arial"/>
                <w:iCs/>
                <w:spacing w:val="4"/>
                <w:sz w:val="20"/>
                <w:szCs w:val="20"/>
              </w:rPr>
              <w:t xml:space="preserve"> </w:t>
            </w:r>
            <w:r w:rsidRPr="00E633DC">
              <w:rPr>
                <w:rFonts w:ascii="Calibri" w:hAnsi="Calibri" w:cs="Arial"/>
                <w:iCs/>
                <w:spacing w:val="4"/>
                <w:sz w:val="20"/>
                <w:szCs w:val="20"/>
              </w:rPr>
              <w:t>(EUR)</w:t>
            </w:r>
          </w:p>
        </w:tc>
        <w:tc>
          <w:tcPr>
            <w:tcW w:w="670" w:type="pct"/>
            <w:tcBorders>
              <w:top w:val="single" w:sz="4" w:space="0" w:color="auto"/>
              <w:left w:val="single" w:sz="4" w:space="0" w:color="auto"/>
              <w:bottom w:val="single" w:sz="4" w:space="0" w:color="auto"/>
              <w:right w:val="single" w:sz="4" w:space="0" w:color="auto"/>
            </w:tcBorders>
            <w:shd w:val="clear" w:color="auto" w:fill="auto"/>
          </w:tcPr>
          <w:p w:rsidR="00F4266B" w:rsidRPr="00E633DC" w:rsidRDefault="00F4266B" w:rsidP="004B2368">
            <w:pPr>
              <w:autoSpaceDE w:val="0"/>
              <w:autoSpaceDN w:val="0"/>
              <w:adjustRightInd w:val="0"/>
              <w:spacing w:before="30" w:after="30"/>
              <w:jc w:val="center"/>
              <w:rPr>
                <w:rFonts w:ascii="Calibri" w:hAnsi="Calibri" w:cs="Arial"/>
                <w:iCs/>
                <w:spacing w:val="4"/>
                <w:sz w:val="20"/>
                <w:szCs w:val="20"/>
              </w:rPr>
            </w:pPr>
            <w:r w:rsidRPr="00E633DC">
              <w:rPr>
                <w:rFonts w:ascii="Calibri" w:hAnsi="Calibri" w:cs="Arial"/>
                <w:iCs/>
                <w:spacing w:val="4"/>
                <w:sz w:val="20"/>
                <w:szCs w:val="20"/>
              </w:rPr>
              <w:t>Wkład krajowy (EUR)</w:t>
            </w: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F4266B" w:rsidRPr="00E633DC" w:rsidRDefault="00F4266B" w:rsidP="000D21CE">
            <w:pPr>
              <w:autoSpaceDE w:val="0"/>
              <w:autoSpaceDN w:val="0"/>
              <w:adjustRightInd w:val="0"/>
              <w:spacing w:before="30" w:after="30"/>
              <w:jc w:val="center"/>
              <w:rPr>
                <w:rFonts w:ascii="Calibri" w:hAnsi="Calibri" w:cs="Arial"/>
                <w:iCs/>
                <w:spacing w:val="4"/>
                <w:sz w:val="20"/>
                <w:szCs w:val="20"/>
              </w:rPr>
            </w:pPr>
            <w:r w:rsidRPr="00E633DC">
              <w:rPr>
                <w:rFonts w:ascii="Calibri" w:hAnsi="Calibri" w:cs="Arial"/>
                <w:iCs/>
                <w:spacing w:val="4"/>
                <w:sz w:val="20"/>
                <w:szCs w:val="20"/>
              </w:rPr>
              <w:t>Finansowanie ogółem</w:t>
            </w:r>
            <w:r w:rsidR="000D21CE">
              <w:rPr>
                <w:rFonts w:ascii="Calibri" w:hAnsi="Calibri" w:cs="Arial"/>
                <w:iCs/>
                <w:spacing w:val="4"/>
                <w:sz w:val="20"/>
                <w:szCs w:val="20"/>
              </w:rPr>
              <w:t xml:space="preserve"> </w:t>
            </w:r>
            <w:r w:rsidRPr="00E633DC">
              <w:rPr>
                <w:rFonts w:ascii="Calibri" w:hAnsi="Calibri" w:cs="Arial"/>
                <w:iCs/>
                <w:spacing w:val="4"/>
                <w:sz w:val="20"/>
                <w:szCs w:val="20"/>
              </w:rPr>
              <w:t>(EUR)</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4E465E" w:rsidRDefault="000F463F" w:rsidP="009F512C">
            <w:pPr>
              <w:autoSpaceDE w:val="0"/>
              <w:autoSpaceDN w:val="0"/>
              <w:adjustRightInd w:val="0"/>
              <w:spacing w:before="30" w:after="30"/>
              <w:rPr>
                <w:rFonts w:ascii="Calibri" w:hAnsi="Calibri" w:cs="Arial"/>
                <w:iCs/>
                <w:spacing w:val="4"/>
                <w:sz w:val="20"/>
                <w:szCs w:val="20"/>
              </w:rPr>
            </w:pPr>
            <w:r w:rsidRPr="004E465E">
              <w:rPr>
                <w:rFonts w:ascii="Calibri" w:hAnsi="Calibri" w:cs="Arial"/>
                <w:iCs/>
                <w:spacing w:val="4"/>
                <w:sz w:val="20"/>
                <w:szCs w:val="20"/>
              </w:rPr>
              <w:t>Przedsiębiorstwa</w:t>
            </w:r>
            <w:r w:rsidR="00466857">
              <w:rPr>
                <w:rFonts w:ascii="Calibri" w:hAnsi="Calibri" w:cs="Arial"/>
                <w:iCs/>
                <w:spacing w:val="4"/>
                <w:sz w:val="20"/>
                <w:szCs w:val="20"/>
              </w:rPr>
              <w:t xml:space="preserve"> i </w:t>
            </w:r>
            <w:r w:rsidRPr="004E465E">
              <w:rPr>
                <w:rFonts w:ascii="Calibri" w:hAnsi="Calibri" w:cs="Arial"/>
                <w:iCs/>
                <w:spacing w:val="4"/>
                <w:sz w:val="20"/>
                <w:szCs w:val="20"/>
              </w:rPr>
              <w:t>Innowacje</w:t>
            </w:r>
          </w:p>
        </w:tc>
        <w:tc>
          <w:tcPr>
            <w:tcW w:w="1478" w:type="pct"/>
            <w:tcBorders>
              <w:top w:val="single" w:sz="4" w:space="0" w:color="auto"/>
              <w:left w:val="single" w:sz="4" w:space="0" w:color="auto"/>
              <w:bottom w:val="single" w:sz="4" w:space="0" w:color="auto"/>
              <w:right w:val="single" w:sz="4" w:space="0" w:color="auto"/>
            </w:tcBorders>
          </w:tcPr>
          <w:p w:rsidR="000F463F" w:rsidRPr="004E465E" w:rsidRDefault="00DE3529" w:rsidP="00DE3529">
            <w:pPr>
              <w:autoSpaceDE w:val="0"/>
              <w:autoSpaceDN w:val="0"/>
              <w:adjustRightInd w:val="0"/>
              <w:spacing w:before="30" w:after="30"/>
              <w:rPr>
                <w:rFonts w:ascii="Calibri" w:hAnsi="Calibri" w:cs="Arial"/>
                <w:iCs/>
                <w:spacing w:val="4"/>
                <w:sz w:val="20"/>
                <w:szCs w:val="20"/>
              </w:rPr>
            </w:pPr>
            <w:r w:rsidRPr="004E465E">
              <w:rPr>
                <w:rFonts w:ascii="Calibri" w:hAnsi="Calibri" w:cs="Arial"/>
                <w:color w:val="000000"/>
                <w:sz w:val="20"/>
                <w:szCs w:val="20"/>
              </w:rPr>
              <w:t>1.3 Ro</w:t>
            </w:r>
            <w:r>
              <w:rPr>
                <w:rFonts w:ascii="Calibri" w:hAnsi="Calibri" w:cs="Arial"/>
                <w:color w:val="000000"/>
                <w:sz w:val="20"/>
                <w:szCs w:val="20"/>
              </w:rPr>
              <w:t>zwój przedsiębiorczości</w:t>
            </w:r>
            <w:r>
              <w:rPr>
                <w:rFonts w:ascii="Calibri" w:hAnsi="Calibri" w:cs="Arial"/>
                <w:color w:val="000000"/>
                <w:sz w:val="20"/>
                <w:szCs w:val="20"/>
              </w:rPr>
              <w:br/>
            </w:r>
            <w:r w:rsidR="000F463F" w:rsidRPr="004E465E">
              <w:rPr>
                <w:rFonts w:ascii="Calibri" w:hAnsi="Calibri" w:cs="Arial"/>
                <w:color w:val="000000"/>
                <w:sz w:val="20"/>
                <w:szCs w:val="20"/>
              </w:rPr>
              <w:t>1.3</w:t>
            </w:r>
            <w:r w:rsidR="000D21CE">
              <w:rPr>
                <w:rFonts w:ascii="Calibri" w:hAnsi="Calibri" w:cs="Arial"/>
                <w:color w:val="000000"/>
                <w:sz w:val="20"/>
                <w:szCs w:val="20"/>
              </w:rPr>
              <w:t>.3</w:t>
            </w:r>
            <w:r w:rsidR="000F463F" w:rsidRPr="004E465E">
              <w:rPr>
                <w:rFonts w:ascii="Calibri" w:hAnsi="Calibri" w:cs="Arial"/>
                <w:color w:val="000000"/>
                <w:sz w:val="20"/>
                <w:szCs w:val="20"/>
              </w:rPr>
              <w:t xml:space="preserve"> Ro</w:t>
            </w:r>
            <w:r w:rsidR="000D21CE">
              <w:rPr>
                <w:rFonts w:ascii="Calibri" w:hAnsi="Calibri" w:cs="Arial"/>
                <w:color w:val="000000"/>
                <w:sz w:val="20"/>
                <w:szCs w:val="20"/>
              </w:rPr>
              <w:t>zwój przedsiębiorczości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center"/>
              <w:rPr>
                <w:rFonts w:ascii="Calibri" w:hAnsi="Calibri" w:cs="Arial"/>
                <w:iCs/>
                <w:spacing w:val="4"/>
                <w:sz w:val="20"/>
                <w:szCs w:val="20"/>
              </w:rPr>
            </w:pPr>
            <w:r w:rsidRPr="004E465E">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4D1617">
            <w:pPr>
              <w:autoSpaceDE w:val="0"/>
              <w:autoSpaceDN w:val="0"/>
              <w:adjustRightInd w:val="0"/>
              <w:spacing w:before="30" w:after="30"/>
              <w:jc w:val="right"/>
              <w:rPr>
                <w:rFonts w:ascii="Calibri" w:hAnsi="Calibri" w:cs="Arial"/>
                <w:iCs/>
                <w:spacing w:val="4"/>
                <w:sz w:val="20"/>
                <w:szCs w:val="20"/>
              </w:rPr>
            </w:pPr>
            <w:r w:rsidRPr="004E465E">
              <w:rPr>
                <w:rFonts w:ascii="Calibri" w:hAnsi="Calibri" w:cs="Arial"/>
                <w:color w:val="000000"/>
                <w:sz w:val="20"/>
                <w:szCs w:val="20"/>
              </w:rPr>
              <w:t>7 500 000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1 323 529</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8 823 529</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4E465E" w:rsidRDefault="000F463F" w:rsidP="009F512C">
            <w:pPr>
              <w:autoSpaceDE w:val="0"/>
              <w:autoSpaceDN w:val="0"/>
              <w:adjustRightInd w:val="0"/>
              <w:spacing w:before="30" w:after="30"/>
              <w:rPr>
                <w:rFonts w:ascii="Calibri" w:hAnsi="Calibri" w:cs="Arial"/>
                <w:iCs/>
                <w:spacing w:val="4"/>
                <w:sz w:val="20"/>
                <w:szCs w:val="20"/>
              </w:rPr>
            </w:pPr>
            <w:r w:rsidRPr="004E465E">
              <w:rPr>
                <w:rFonts w:ascii="Calibri" w:hAnsi="Calibri" w:cs="Arial"/>
                <w:bCs/>
                <w:color w:val="000000"/>
                <w:sz w:val="20"/>
                <w:szCs w:val="20"/>
              </w:rPr>
              <w:t>Technologie informacyjno-komunikacyjne</w:t>
            </w:r>
          </w:p>
        </w:tc>
        <w:tc>
          <w:tcPr>
            <w:tcW w:w="1478" w:type="pct"/>
            <w:tcBorders>
              <w:top w:val="single" w:sz="4" w:space="0" w:color="auto"/>
              <w:left w:val="single" w:sz="4" w:space="0" w:color="auto"/>
              <w:bottom w:val="single" w:sz="4" w:space="0" w:color="auto"/>
              <w:right w:val="single" w:sz="4" w:space="0" w:color="auto"/>
            </w:tcBorders>
          </w:tcPr>
          <w:p w:rsidR="000F463F" w:rsidRPr="004E465E" w:rsidRDefault="00DE3529" w:rsidP="00DE3529">
            <w:pPr>
              <w:autoSpaceDE w:val="0"/>
              <w:autoSpaceDN w:val="0"/>
              <w:adjustRightInd w:val="0"/>
              <w:spacing w:before="30" w:after="30"/>
              <w:rPr>
                <w:rFonts w:ascii="Calibri" w:hAnsi="Calibri" w:cs="Arial"/>
                <w:iCs/>
                <w:spacing w:val="4"/>
                <w:sz w:val="20"/>
                <w:szCs w:val="20"/>
              </w:rPr>
            </w:pPr>
            <w:r>
              <w:rPr>
                <w:rFonts w:ascii="Calibri" w:hAnsi="Calibri" w:cs="Arial"/>
                <w:color w:val="000000"/>
                <w:sz w:val="20"/>
                <w:szCs w:val="20"/>
              </w:rPr>
              <w:t>2.1 E-usługi publiczne</w:t>
            </w:r>
            <w:r>
              <w:rPr>
                <w:rFonts w:ascii="Calibri" w:hAnsi="Calibri" w:cs="Arial"/>
                <w:color w:val="000000"/>
                <w:sz w:val="20"/>
                <w:szCs w:val="20"/>
              </w:rPr>
              <w:br/>
            </w:r>
            <w:r w:rsidR="000D21CE">
              <w:rPr>
                <w:rFonts w:ascii="Calibri" w:hAnsi="Calibri" w:cs="Arial"/>
                <w:color w:val="000000"/>
                <w:sz w:val="20"/>
                <w:szCs w:val="20"/>
              </w:rPr>
              <w:t>2.1.3 E-usługi publiczne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center"/>
              <w:rPr>
                <w:rFonts w:ascii="Calibri" w:hAnsi="Calibri" w:cs="Arial"/>
                <w:iCs/>
                <w:spacing w:val="4"/>
                <w:sz w:val="20"/>
                <w:szCs w:val="20"/>
              </w:rPr>
            </w:pPr>
            <w:r w:rsidRPr="004E465E">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right"/>
              <w:rPr>
                <w:rFonts w:ascii="Calibri" w:hAnsi="Calibri" w:cs="Arial"/>
                <w:iCs/>
                <w:spacing w:val="4"/>
                <w:sz w:val="20"/>
                <w:szCs w:val="20"/>
              </w:rPr>
            </w:pPr>
            <w:r w:rsidRPr="004E465E">
              <w:rPr>
                <w:rFonts w:ascii="Calibri" w:hAnsi="Calibri" w:cs="Arial"/>
                <w:color w:val="000000"/>
                <w:sz w:val="20"/>
                <w:szCs w:val="20"/>
              </w:rPr>
              <w:t>4 000 000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705 882</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4 705 882</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890757" w:rsidRDefault="00890757" w:rsidP="00890757">
            <w:pPr>
              <w:autoSpaceDE w:val="0"/>
              <w:autoSpaceDN w:val="0"/>
              <w:adjustRightInd w:val="0"/>
              <w:spacing w:before="30" w:after="30"/>
              <w:rPr>
                <w:rFonts w:ascii="Calibri" w:hAnsi="Calibri" w:cs="Arial"/>
                <w:bCs/>
                <w:color w:val="000000"/>
                <w:sz w:val="20"/>
                <w:szCs w:val="20"/>
              </w:rPr>
            </w:pPr>
          </w:p>
          <w:p w:rsidR="000F463F" w:rsidRPr="004E465E" w:rsidRDefault="000F463F" w:rsidP="00890757">
            <w:pPr>
              <w:autoSpaceDE w:val="0"/>
              <w:autoSpaceDN w:val="0"/>
              <w:adjustRightInd w:val="0"/>
              <w:spacing w:before="30" w:after="30"/>
              <w:rPr>
                <w:rFonts w:ascii="Calibri" w:hAnsi="Calibri" w:cs="Arial"/>
                <w:iCs/>
                <w:spacing w:val="4"/>
                <w:sz w:val="20"/>
                <w:szCs w:val="20"/>
              </w:rPr>
            </w:pPr>
            <w:r w:rsidRPr="004E465E">
              <w:rPr>
                <w:rFonts w:ascii="Calibri" w:hAnsi="Calibri" w:cs="Arial"/>
                <w:bCs/>
                <w:color w:val="000000"/>
                <w:sz w:val="20"/>
                <w:szCs w:val="20"/>
              </w:rPr>
              <w:t>Gospodarka niskoemisyjna</w:t>
            </w:r>
          </w:p>
        </w:tc>
        <w:tc>
          <w:tcPr>
            <w:tcW w:w="1478" w:type="pct"/>
            <w:tcBorders>
              <w:top w:val="single" w:sz="4" w:space="0" w:color="auto"/>
              <w:left w:val="single" w:sz="4" w:space="0" w:color="auto"/>
              <w:bottom w:val="single" w:sz="4" w:space="0" w:color="auto"/>
              <w:right w:val="single" w:sz="4" w:space="0" w:color="auto"/>
            </w:tcBorders>
          </w:tcPr>
          <w:p w:rsidR="00890757" w:rsidRDefault="00890757" w:rsidP="00DE3529">
            <w:pPr>
              <w:autoSpaceDE w:val="0"/>
              <w:autoSpaceDN w:val="0"/>
              <w:adjustRightInd w:val="0"/>
              <w:spacing w:before="30" w:after="30"/>
              <w:rPr>
                <w:rFonts w:ascii="Calibri" w:hAnsi="Calibri" w:cs="Arial"/>
                <w:color w:val="000000"/>
                <w:sz w:val="20"/>
                <w:szCs w:val="20"/>
              </w:rPr>
            </w:pPr>
          </w:p>
          <w:p w:rsidR="000F463F" w:rsidRPr="004E465E" w:rsidRDefault="00DE3529" w:rsidP="00DE3529">
            <w:pPr>
              <w:autoSpaceDE w:val="0"/>
              <w:autoSpaceDN w:val="0"/>
              <w:adjustRightInd w:val="0"/>
              <w:spacing w:before="30" w:after="30"/>
              <w:rPr>
                <w:rFonts w:ascii="Calibri" w:hAnsi="Calibri" w:cs="Arial"/>
                <w:iCs/>
                <w:spacing w:val="4"/>
                <w:sz w:val="20"/>
                <w:szCs w:val="20"/>
              </w:rPr>
            </w:pPr>
            <w:r w:rsidRPr="004E465E">
              <w:rPr>
                <w:rFonts w:ascii="Calibri" w:hAnsi="Calibri" w:cs="Arial"/>
                <w:color w:val="000000"/>
                <w:sz w:val="20"/>
                <w:szCs w:val="20"/>
              </w:rPr>
              <w:t>3.3 Efektywność energetyczna</w:t>
            </w:r>
            <w:r>
              <w:rPr>
                <w:rFonts w:ascii="Calibri" w:hAnsi="Calibri" w:cs="Arial"/>
                <w:color w:val="000000"/>
                <w:sz w:val="20"/>
                <w:szCs w:val="20"/>
              </w:rPr>
              <w:t xml:space="preserve"> w </w:t>
            </w:r>
            <w:r w:rsidRPr="004E465E">
              <w:rPr>
                <w:rFonts w:ascii="Calibri" w:hAnsi="Calibri" w:cs="Arial"/>
                <w:color w:val="000000"/>
                <w:sz w:val="20"/>
                <w:szCs w:val="20"/>
              </w:rPr>
              <w:t>budynkach publicznych</w:t>
            </w:r>
            <w:r>
              <w:rPr>
                <w:rFonts w:ascii="Calibri" w:hAnsi="Calibri" w:cs="Arial"/>
                <w:color w:val="000000"/>
                <w:sz w:val="20"/>
                <w:szCs w:val="20"/>
              </w:rPr>
              <w:t xml:space="preserve"> i sektorze mieszkaniowym</w:t>
            </w:r>
            <w:r>
              <w:rPr>
                <w:rFonts w:ascii="Calibri" w:hAnsi="Calibri" w:cs="Arial"/>
                <w:color w:val="000000"/>
                <w:sz w:val="20"/>
                <w:szCs w:val="20"/>
              </w:rPr>
              <w:br/>
            </w:r>
            <w:r w:rsidR="000F463F" w:rsidRPr="004E465E">
              <w:rPr>
                <w:rFonts w:ascii="Calibri" w:hAnsi="Calibri" w:cs="Arial"/>
                <w:color w:val="000000"/>
                <w:sz w:val="20"/>
                <w:szCs w:val="20"/>
              </w:rPr>
              <w:t>3.3</w:t>
            </w:r>
            <w:r w:rsidR="000D21CE">
              <w:rPr>
                <w:rFonts w:ascii="Calibri" w:hAnsi="Calibri" w:cs="Arial"/>
                <w:color w:val="000000"/>
                <w:sz w:val="20"/>
                <w:szCs w:val="20"/>
              </w:rPr>
              <w:t>.3</w:t>
            </w:r>
            <w:r w:rsidR="000F463F" w:rsidRPr="004E465E">
              <w:rPr>
                <w:rFonts w:ascii="Calibri" w:hAnsi="Calibri" w:cs="Arial"/>
                <w:color w:val="000000"/>
                <w:sz w:val="20"/>
                <w:szCs w:val="20"/>
              </w:rPr>
              <w:t xml:space="preserve"> Efektywność energetyczna</w:t>
            </w:r>
            <w:r w:rsidR="00466857">
              <w:rPr>
                <w:rFonts w:ascii="Calibri" w:hAnsi="Calibri" w:cs="Arial"/>
                <w:color w:val="000000"/>
                <w:sz w:val="20"/>
                <w:szCs w:val="20"/>
              </w:rPr>
              <w:t xml:space="preserve"> w </w:t>
            </w:r>
            <w:r w:rsidR="000F463F" w:rsidRPr="004E465E">
              <w:rPr>
                <w:rFonts w:ascii="Calibri" w:hAnsi="Calibri" w:cs="Arial"/>
                <w:color w:val="000000"/>
                <w:sz w:val="20"/>
                <w:szCs w:val="20"/>
              </w:rPr>
              <w:t>budynkach publicznych</w:t>
            </w:r>
            <w:r w:rsidR="00466857">
              <w:rPr>
                <w:rFonts w:ascii="Calibri" w:hAnsi="Calibri" w:cs="Arial"/>
                <w:color w:val="000000"/>
                <w:sz w:val="20"/>
                <w:szCs w:val="20"/>
              </w:rPr>
              <w:t xml:space="preserve"> i </w:t>
            </w:r>
            <w:r w:rsidR="000D21CE">
              <w:rPr>
                <w:rFonts w:ascii="Calibri" w:hAnsi="Calibri" w:cs="Arial"/>
                <w:color w:val="000000"/>
                <w:sz w:val="20"/>
                <w:szCs w:val="20"/>
              </w:rPr>
              <w:t>sektorze mieszkaniowym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center"/>
              <w:rPr>
                <w:rFonts w:ascii="Calibri" w:hAnsi="Calibri" w:cs="Arial"/>
                <w:iCs/>
                <w:spacing w:val="4"/>
                <w:sz w:val="20"/>
                <w:szCs w:val="20"/>
              </w:rPr>
            </w:pPr>
            <w:r w:rsidRPr="004E465E">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right"/>
              <w:rPr>
                <w:rFonts w:ascii="Calibri" w:hAnsi="Calibri" w:cs="Arial"/>
                <w:iCs/>
                <w:spacing w:val="4"/>
                <w:sz w:val="20"/>
                <w:szCs w:val="20"/>
              </w:rPr>
            </w:pPr>
            <w:r w:rsidRPr="004E465E">
              <w:rPr>
                <w:rFonts w:ascii="Calibri" w:hAnsi="Calibri" w:cs="Arial"/>
                <w:color w:val="000000"/>
                <w:sz w:val="20"/>
                <w:szCs w:val="20"/>
              </w:rPr>
              <w:t>14 500</w:t>
            </w:r>
            <w:r w:rsidR="004D1617">
              <w:rPr>
                <w:rFonts w:ascii="Calibri" w:hAnsi="Calibri" w:cs="Arial"/>
                <w:color w:val="000000"/>
                <w:sz w:val="20"/>
                <w:szCs w:val="20"/>
              </w:rPr>
              <w:t> </w:t>
            </w:r>
            <w:r w:rsidRPr="004E465E">
              <w:rPr>
                <w:rFonts w:ascii="Calibri" w:hAnsi="Calibri" w:cs="Arial"/>
                <w:color w:val="000000"/>
                <w:sz w:val="20"/>
                <w:szCs w:val="20"/>
              </w:rPr>
              <w:t>000</w:t>
            </w:r>
          </w:p>
        </w:tc>
        <w:tc>
          <w:tcPr>
            <w:tcW w:w="670" w:type="pct"/>
            <w:tcBorders>
              <w:top w:val="single" w:sz="4" w:space="0" w:color="auto"/>
              <w:left w:val="single" w:sz="4" w:space="0" w:color="auto"/>
              <w:bottom w:val="single" w:sz="4" w:space="0" w:color="auto"/>
              <w:right w:val="single" w:sz="4" w:space="0" w:color="auto"/>
            </w:tcBorders>
            <w:vAlign w:val="center"/>
          </w:tcPr>
          <w:p w:rsidR="004D1617"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2 558 822,68</w:t>
            </w:r>
          </w:p>
        </w:tc>
        <w:tc>
          <w:tcPr>
            <w:tcW w:w="730" w:type="pct"/>
            <w:tcBorders>
              <w:top w:val="single" w:sz="4" w:space="0" w:color="auto"/>
              <w:left w:val="single" w:sz="4" w:space="0" w:color="auto"/>
              <w:bottom w:val="single" w:sz="4" w:space="0" w:color="auto"/>
              <w:right w:val="single" w:sz="4" w:space="0" w:color="auto"/>
            </w:tcBorders>
            <w:vAlign w:val="center"/>
          </w:tcPr>
          <w:p w:rsidR="004D1617"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17 058 822,68</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4E465E" w:rsidRDefault="000F463F" w:rsidP="009F512C">
            <w:pPr>
              <w:autoSpaceDE w:val="0"/>
              <w:autoSpaceDN w:val="0"/>
              <w:adjustRightInd w:val="0"/>
              <w:spacing w:before="30" w:after="30"/>
              <w:rPr>
                <w:rFonts w:ascii="Calibri" w:hAnsi="Calibri" w:cs="Arial"/>
                <w:bCs/>
                <w:color w:val="000000"/>
                <w:sz w:val="20"/>
                <w:szCs w:val="20"/>
              </w:rPr>
            </w:pPr>
            <w:r w:rsidRPr="004E465E">
              <w:rPr>
                <w:rFonts w:ascii="Calibri" w:hAnsi="Calibri" w:cs="Arial"/>
                <w:bCs/>
                <w:color w:val="000000"/>
                <w:sz w:val="20"/>
                <w:szCs w:val="20"/>
              </w:rPr>
              <w:t>Gospodarka niskoemisyjna</w:t>
            </w:r>
          </w:p>
        </w:tc>
        <w:tc>
          <w:tcPr>
            <w:tcW w:w="1478" w:type="pct"/>
            <w:tcBorders>
              <w:top w:val="single" w:sz="4" w:space="0" w:color="auto"/>
              <w:left w:val="single" w:sz="4" w:space="0" w:color="auto"/>
              <w:bottom w:val="single" w:sz="4" w:space="0" w:color="auto"/>
              <w:right w:val="single" w:sz="4" w:space="0" w:color="auto"/>
            </w:tcBorders>
          </w:tcPr>
          <w:p w:rsidR="000F463F" w:rsidRPr="004E465E" w:rsidRDefault="00DE3529" w:rsidP="00DE3529">
            <w:pPr>
              <w:autoSpaceDE w:val="0"/>
              <w:autoSpaceDN w:val="0"/>
              <w:adjustRightInd w:val="0"/>
              <w:spacing w:before="30" w:after="30"/>
              <w:rPr>
                <w:rFonts w:ascii="Calibri" w:hAnsi="Calibri" w:cs="Arial"/>
                <w:color w:val="000000"/>
                <w:sz w:val="20"/>
                <w:szCs w:val="20"/>
              </w:rPr>
            </w:pPr>
            <w:r>
              <w:rPr>
                <w:rFonts w:ascii="Calibri" w:hAnsi="Calibri" w:cs="Arial"/>
                <w:color w:val="000000"/>
                <w:sz w:val="20"/>
                <w:szCs w:val="20"/>
              </w:rPr>
              <w:t>3.4 Wdrażanie strategii niskoemisyjnych</w:t>
            </w:r>
            <w:r>
              <w:rPr>
                <w:rFonts w:ascii="Calibri" w:hAnsi="Calibri" w:cs="Arial"/>
                <w:color w:val="000000"/>
                <w:sz w:val="20"/>
                <w:szCs w:val="20"/>
              </w:rPr>
              <w:br/>
            </w:r>
            <w:r w:rsidR="000F463F">
              <w:rPr>
                <w:rFonts w:ascii="Calibri" w:hAnsi="Calibri" w:cs="Arial"/>
                <w:color w:val="000000"/>
                <w:sz w:val="20"/>
                <w:szCs w:val="20"/>
              </w:rPr>
              <w:t>3.4</w:t>
            </w:r>
            <w:r w:rsidR="000D21CE">
              <w:rPr>
                <w:rFonts w:ascii="Calibri" w:hAnsi="Calibri" w:cs="Arial"/>
                <w:color w:val="000000"/>
                <w:sz w:val="20"/>
                <w:szCs w:val="20"/>
              </w:rPr>
              <w:t>.3</w:t>
            </w:r>
            <w:r w:rsidR="000F463F">
              <w:rPr>
                <w:rFonts w:ascii="Calibri" w:hAnsi="Calibri" w:cs="Arial"/>
                <w:color w:val="000000"/>
                <w:sz w:val="20"/>
                <w:szCs w:val="20"/>
              </w:rPr>
              <w:t xml:space="preserve"> Wdrażanie st</w:t>
            </w:r>
            <w:r w:rsidR="000D21CE">
              <w:rPr>
                <w:rFonts w:ascii="Calibri" w:hAnsi="Calibri" w:cs="Arial"/>
                <w:color w:val="000000"/>
                <w:sz w:val="20"/>
                <w:szCs w:val="20"/>
              </w:rPr>
              <w:t>rategii niskoemisyjnych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center"/>
              <w:rPr>
                <w:rFonts w:ascii="Calibri" w:hAnsi="Calibri" w:cs="Arial"/>
                <w:iCs/>
                <w:spacing w:val="4"/>
                <w:sz w:val="20"/>
                <w:szCs w:val="20"/>
              </w:rPr>
            </w:pPr>
            <w:r>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14 000 000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2 470 712,95</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16 470 712,95</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4E465E" w:rsidRDefault="000F463F" w:rsidP="009F512C">
            <w:pPr>
              <w:autoSpaceDE w:val="0"/>
              <w:autoSpaceDN w:val="0"/>
              <w:adjustRightInd w:val="0"/>
              <w:spacing w:before="30" w:after="30"/>
              <w:rPr>
                <w:rFonts w:ascii="Calibri" w:hAnsi="Calibri" w:cs="Arial"/>
                <w:iCs/>
                <w:spacing w:val="4"/>
                <w:sz w:val="20"/>
                <w:szCs w:val="20"/>
              </w:rPr>
            </w:pPr>
            <w:r w:rsidRPr="004E465E">
              <w:rPr>
                <w:rFonts w:ascii="Calibri" w:hAnsi="Calibri" w:cs="Arial"/>
                <w:bCs/>
                <w:color w:val="000000"/>
                <w:sz w:val="20"/>
                <w:szCs w:val="20"/>
              </w:rPr>
              <w:t>Środowisko</w:t>
            </w:r>
            <w:r w:rsidR="00466857">
              <w:rPr>
                <w:rFonts w:ascii="Calibri" w:hAnsi="Calibri" w:cs="Arial"/>
                <w:bCs/>
                <w:color w:val="000000"/>
                <w:sz w:val="20"/>
                <w:szCs w:val="20"/>
              </w:rPr>
              <w:t xml:space="preserve"> i </w:t>
            </w:r>
            <w:r w:rsidRPr="004E465E">
              <w:rPr>
                <w:rFonts w:ascii="Calibri" w:hAnsi="Calibri" w:cs="Arial"/>
                <w:bCs/>
                <w:color w:val="000000"/>
                <w:sz w:val="20"/>
                <w:szCs w:val="20"/>
              </w:rPr>
              <w:t>zasoby</w:t>
            </w:r>
          </w:p>
        </w:tc>
        <w:tc>
          <w:tcPr>
            <w:tcW w:w="1478" w:type="pct"/>
            <w:tcBorders>
              <w:top w:val="single" w:sz="4" w:space="0" w:color="auto"/>
              <w:left w:val="single" w:sz="4" w:space="0" w:color="auto"/>
              <w:bottom w:val="single" w:sz="4" w:space="0" w:color="auto"/>
              <w:right w:val="single" w:sz="4" w:space="0" w:color="auto"/>
            </w:tcBorders>
          </w:tcPr>
          <w:p w:rsidR="000F463F" w:rsidRPr="004E465E" w:rsidRDefault="00DE3529" w:rsidP="00DE3529">
            <w:pPr>
              <w:autoSpaceDE w:val="0"/>
              <w:autoSpaceDN w:val="0"/>
              <w:adjustRightInd w:val="0"/>
              <w:spacing w:before="30" w:after="30"/>
              <w:rPr>
                <w:rFonts w:ascii="Calibri" w:hAnsi="Calibri" w:cs="Arial"/>
                <w:iCs/>
                <w:spacing w:val="4"/>
                <w:sz w:val="20"/>
                <w:szCs w:val="20"/>
              </w:rPr>
            </w:pPr>
            <w:r w:rsidRPr="004E465E">
              <w:rPr>
                <w:rFonts w:ascii="Calibri" w:hAnsi="Calibri" w:cs="Arial"/>
                <w:color w:val="000000"/>
                <w:sz w:val="20"/>
                <w:szCs w:val="20"/>
              </w:rPr>
              <w:t>4.2 Go</w:t>
            </w:r>
            <w:r>
              <w:rPr>
                <w:rFonts w:ascii="Calibri" w:hAnsi="Calibri" w:cs="Arial"/>
                <w:color w:val="000000"/>
                <w:sz w:val="20"/>
                <w:szCs w:val="20"/>
              </w:rPr>
              <w:t>spodarka wodno-ściekowa</w:t>
            </w:r>
            <w:r>
              <w:rPr>
                <w:rFonts w:ascii="Calibri" w:hAnsi="Calibri" w:cs="Arial"/>
                <w:color w:val="000000"/>
                <w:sz w:val="20"/>
                <w:szCs w:val="20"/>
              </w:rPr>
              <w:br/>
            </w:r>
            <w:r w:rsidR="000F463F" w:rsidRPr="004E465E">
              <w:rPr>
                <w:rFonts w:ascii="Calibri" w:hAnsi="Calibri" w:cs="Arial"/>
                <w:color w:val="000000"/>
                <w:sz w:val="20"/>
                <w:szCs w:val="20"/>
              </w:rPr>
              <w:t>4.2</w:t>
            </w:r>
            <w:r w:rsidR="000D21CE">
              <w:rPr>
                <w:rFonts w:ascii="Calibri" w:hAnsi="Calibri" w:cs="Arial"/>
                <w:color w:val="000000"/>
                <w:sz w:val="20"/>
                <w:szCs w:val="20"/>
              </w:rPr>
              <w:t>.3</w:t>
            </w:r>
            <w:r w:rsidR="000F463F" w:rsidRPr="004E465E">
              <w:rPr>
                <w:rFonts w:ascii="Calibri" w:hAnsi="Calibri" w:cs="Arial"/>
                <w:color w:val="000000"/>
                <w:sz w:val="20"/>
                <w:szCs w:val="20"/>
              </w:rPr>
              <w:t xml:space="preserve"> Go</w:t>
            </w:r>
            <w:r w:rsidR="000D21CE">
              <w:rPr>
                <w:rFonts w:ascii="Calibri" w:hAnsi="Calibri" w:cs="Arial"/>
                <w:color w:val="000000"/>
                <w:sz w:val="20"/>
                <w:szCs w:val="20"/>
              </w:rPr>
              <w:t>spodarka wodno-ściekowa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center"/>
              <w:rPr>
                <w:rFonts w:ascii="Calibri" w:hAnsi="Calibri" w:cs="Arial"/>
                <w:iCs/>
                <w:spacing w:val="4"/>
                <w:sz w:val="20"/>
                <w:szCs w:val="20"/>
              </w:rPr>
            </w:pPr>
            <w:r w:rsidRPr="004E465E">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jc w:val="right"/>
              <w:rPr>
                <w:rFonts w:ascii="Calibri" w:hAnsi="Calibri" w:cs="Arial"/>
                <w:color w:val="000000"/>
                <w:sz w:val="20"/>
                <w:szCs w:val="20"/>
              </w:rPr>
            </w:pPr>
            <w:r w:rsidRPr="004E465E">
              <w:rPr>
                <w:rFonts w:ascii="Calibri" w:hAnsi="Calibri" w:cs="Arial"/>
                <w:color w:val="000000"/>
                <w:sz w:val="20"/>
                <w:szCs w:val="20"/>
              </w:rPr>
              <w:t>8 000 000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1 411 765</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9 411 765</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4E465E" w:rsidRDefault="000F463F" w:rsidP="009F512C">
            <w:pPr>
              <w:rPr>
                <w:rFonts w:ascii="Calibri" w:hAnsi="Calibri"/>
                <w:sz w:val="20"/>
                <w:szCs w:val="20"/>
              </w:rPr>
            </w:pPr>
            <w:r w:rsidRPr="004E465E">
              <w:rPr>
                <w:rFonts w:ascii="Calibri" w:hAnsi="Calibri" w:cs="Arial"/>
                <w:bCs/>
                <w:color w:val="000000"/>
                <w:sz w:val="20"/>
                <w:szCs w:val="20"/>
              </w:rPr>
              <w:t>Środowisko</w:t>
            </w:r>
            <w:r w:rsidR="00466857">
              <w:rPr>
                <w:rFonts w:ascii="Calibri" w:hAnsi="Calibri" w:cs="Arial"/>
                <w:bCs/>
                <w:color w:val="000000"/>
                <w:sz w:val="20"/>
                <w:szCs w:val="20"/>
              </w:rPr>
              <w:t xml:space="preserve"> i </w:t>
            </w:r>
            <w:r w:rsidRPr="004E465E">
              <w:rPr>
                <w:rFonts w:ascii="Calibri" w:hAnsi="Calibri" w:cs="Arial"/>
                <w:bCs/>
                <w:color w:val="000000"/>
                <w:sz w:val="20"/>
                <w:szCs w:val="20"/>
              </w:rPr>
              <w:t>zasoby</w:t>
            </w:r>
          </w:p>
        </w:tc>
        <w:tc>
          <w:tcPr>
            <w:tcW w:w="1478" w:type="pct"/>
            <w:tcBorders>
              <w:top w:val="single" w:sz="4" w:space="0" w:color="auto"/>
              <w:left w:val="single" w:sz="4" w:space="0" w:color="auto"/>
              <w:bottom w:val="single" w:sz="4" w:space="0" w:color="auto"/>
              <w:right w:val="single" w:sz="4" w:space="0" w:color="auto"/>
            </w:tcBorders>
            <w:vAlign w:val="center"/>
          </w:tcPr>
          <w:p w:rsidR="000F463F" w:rsidRPr="004E465E" w:rsidRDefault="00DE3529" w:rsidP="00DE3529">
            <w:pPr>
              <w:rPr>
                <w:rFonts w:ascii="Calibri" w:hAnsi="Calibri" w:cs="Arial"/>
                <w:color w:val="000000"/>
                <w:sz w:val="20"/>
                <w:szCs w:val="20"/>
              </w:rPr>
            </w:pPr>
            <w:r w:rsidRPr="004E465E">
              <w:rPr>
                <w:rFonts w:ascii="Calibri" w:hAnsi="Calibri" w:cs="Arial"/>
                <w:color w:val="000000"/>
                <w:sz w:val="20"/>
                <w:szCs w:val="20"/>
              </w:rPr>
              <w:t>4.</w:t>
            </w:r>
            <w:r>
              <w:rPr>
                <w:rFonts w:ascii="Calibri" w:hAnsi="Calibri" w:cs="Arial"/>
                <w:color w:val="000000"/>
                <w:sz w:val="20"/>
                <w:szCs w:val="20"/>
              </w:rPr>
              <w:t>3 Dziedzictwo kulturowe</w:t>
            </w:r>
            <w:r>
              <w:rPr>
                <w:rFonts w:ascii="Calibri" w:hAnsi="Calibri" w:cs="Arial"/>
                <w:color w:val="000000"/>
                <w:sz w:val="20"/>
                <w:szCs w:val="20"/>
              </w:rPr>
              <w:br/>
            </w:r>
            <w:r w:rsidR="000F463F" w:rsidRPr="004E465E">
              <w:rPr>
                <w:rFonts w:ascii="Calibri" w:hAnsi="Calibri" w:cs="Arial"/>
                <w:color w:val="000000"/>
                <w:sz w:val="20"/>
                <w:szCs w:val="20"/>
              </w:rPr>
              <w:t>4.</w:t>
            </w:r>
            <w:r w:rsidR="000D21CE">
              <w:rPr>
                <w:rFonts w:ascii="Calibri" w:hAnsi="Calibri" w:cs="Arial"/>
                <w:color w:val="000000"/>
                <w:sz w:val="20"/>
                <w:szCs w:val="20"/>
              </w:rPr>
              <w:t>3.3 Dziedzictwo kulturowe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jc w:val="center"/>
              <w:rPr>
                <w:rFonts w:ascii="Calibri" w:hAnsi="Calibri"/>
                <w:sz w:val="20"/>
                <w:szCs w:val="20"/>
              </w:rPr>
            </w:pPr>
            <w:r w:rsidRPr="004E465E">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jc w:val="right"/>
              <w:rPr>
                <w:rFonts w:ascii="Calibri" w:hAnsi="Calibri" w:cs="Arial"/>
                <w:color w:val="000000"/>
                <w:sz w:val="20"/>
                <w:szCs w:val="20"/>
              </w:rPr>
            </w:pPr>
            <w:r w:rsidRPr="004E465E">
              <w:rPr>
                <w:rFonts w:ascii="Calibri" w:hAnsi="Calibri" w:cs="Arial"/>
                <w:color w:val="000000"/>
                <w:sz w:val="20"/>
                <w:szCs w:val="20"/>
              </w:rPr>
              <w:t>4 000 000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705 881,60</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4 705 881,60</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4E465E" w:rsidRDefault="000F463F" w:rsidP="009F512C">
            <w:pPr>
              <w:rPr>
                <w:rFonts w:ascii="Calibri" w:hAnsi="Calibri"/>
                <w:sz w:val="20"/>
                <w:szCs w:val="20"/>
              </w:rPr>
            </w:pPr>
            <w:r w:rsidRPr="004E465E">
              <w:rPr>
                <w:rFonts w:ascii="Calibri" w:hAnsi="Calibri" w:cs="Arial"/>
                <w:bCs/>
                <w:color w:val="000000"/>
                <w:sz w:val="20"/>
                <w:szCs w:val="20"/>
              </w:rPr>
              <w:t>Środowisko</w:t>
            </w:r>
            <w:r w:rsidR="00466857">
              <w:rPr>
                <w:rFonts w:ascii="Calibri" w:hAnsi="Calibri" w:cs="Arial"/>
                <w:bCs/>
                <w:color w:val="000000"/>
                <w:sz w:val="20"/>
                <w:szCs w:val="20"/>
              </w:rPr>
              <w:t xml:space="preserve"> i </w:t>
            </w:r>
            <w:r w:rsidRPr="004E465E">
              <w:rPr>
                <w:rFonts w:ascii="Calibri" w:hAnsi="Calibri" w:cs="Arial"/>
                <w:bCs/>
                <w:color w:val="000000"/>
                <w:sz w:val="20"/>
                <w:szCs w:val="20"/>
              </w:rPr>
              <w:t>zasoby</w:t>
            </w:r>
          </w:p>
        </w:tc>
        <w:tc>
          <w:tcPr>
            <w:tcW w:w="1478" w:type="pct"/>
            <w:tcBorders>
              <w:top w:val="single" w:sz="4" w:space="0" w:color="auto"/>
              <w:left w:val="single" w:sz="4" w:space="0" w:color="auto"/>
              <w:bottom w:val="single" w:sz="4" w:space="0" w:color="auto"/>
              <w:right w:val="single" w:sz="4" w:space="0" w:color="auto"/>
            </w:tcBorders>
            <w:vAlign w:val="center"/>
          </w:tcPr>
          <w:p w:rsidR="000F463F" w:rsidRPr="004E465E" w:rsidRDefault="00DE3529" w:rsidP="009F512C">
            <w:pPr>
              <w:rPr>
                <w:rFonts w:ascii="Calibri" w:hAnsi="Calibri" w:cs="Arial"/>
                <w:color w:val="000000"/>
                <w:sz w:val="20"/>
                <w:szCs w:val="20"/>
              </w:rPr>
            </w:pPr>
            <w:r w:rsidRPr="004E465E">
              <w:rPr>
                <w:rFonts w:ascii="Calibri" w:hAnsi="Calibri" w:cs="Arial"/>
                <w:color w:val="000000"/>
                <w:sz w:val="20"/>
                <w:szCs w:val="20"/>
              </w:rPr>
              <w:t>4.4 Ochrona</w:t>
            </w:r>
            <w:r>
              <w:rPr>
                <w:rFonts w:ascii="Calibri" w:hAnsi="Calibri" w:cs="Arial"/>
                <w:color w:val="000000"/>
                <w:sz w:val="20"/>
                <w:szCs w:val="20"/>
              </w:rPr>
              <w:t xml:space="preserve"> i </w:t>
            </w:r>
            <w:r w:rsidRPr="004E465E">
              <w:rPr>
                <w:rFonts w:ascii="Calibri" w:hAnsi="Calibri" w:cs="Arial"/>
                <w:color w:val="000000"/>
                <w:sz w:val="20"/>
                <w:szCs w:val="20"/>
              </w:rPr>
              <w:t xml:space="preserve">udostępnianie </w:t>
            </w:r>
            <w:r>
              <w:rPr>
                <w:rFonts w:ascii="Calibri" w:hAnsi="Calibri" w:cs="Arial"/>
                <w:color w:val="000000"/>
                <w:sz w:val="20"/>
                <w:szCs w:val="20"/>
              </w:rPr>
              <w:t>zasobów przyrodniczych</w:t>
            </w:r>
            <w:r>
              <w:rPr>
                <w:rFonts w:ascii="Calibri" w:hAnsi="Calibri" w:cs="Arial"/>
                <w:color w:val="000000"/>
                <w:sz w:val="20"/>
                <w:szCs w:val="20"/>
              </w:rPr>
              <w:br/>
            </w:r>
            <w:r w:rsidR="000F463F" w:rsidRPr="004E465E">
              <w:rPr>
                <w:rFonts w:ascii="Calibri" w:hAnsi="Calibri" w:cs="Arial"/>
                <w:color w:val="000000"/>
                <w:sz w:val="20"/>
                <w:szCs w:val="20"/>
              </w:rPr>
              <w:t>4.4</w:t>
            </w:r>
            <w:r w:rsidR="000D21CE">
              <w:rPr>
                <w:rFonts w:ascii="Calibri" w:hAnsi="Calibri" w:cs="Arial"/>
                <w:color w:val="000000"/>
                <w:sz w:val="20"/>
                <w:szCs w:val="20"/>
              </w:rPr>
              <w:t>.</w:t>
            </w:r>
            <w:r>
              <w:rPr>
                <w:rFonts w:ascii="Calibri" w:hAnsi="Calibri" w:cs="Arial"/>
                <w:color w:val="000000"/>
                <w:sz w:val="20"/>
                <w:szCs w:val="20"/>
              </w:rPr>
              <w:t>3</w:t>
            </w:r>
            <w:r w:rsidR="000F463F" w:rsidRPr="004E465E">
              <w:rPr>
                <w:rFonts w:ascii="Calibri" w:hAnsi="Calibri" w:cs="Arial"/>
                <w:color w:val="000000"/>
                <w:sz w:val="20"/>
                <w:szCs w:val="20"/>
              </w:rPr>
              <w:t xml:space="preserve"> Ochrona</w:t>
            </w:r>
            <w:r w:rsidR="00466857">
              <w:rPr>
                <w:rFonts w:ascii="Calibri" w:hAnsi="Calibri" w:cs="Arial"/>
                <w:color w:val="000000"/>
                <w:sz w:val="20"/>
                <w:szCs w:val="20"/>
              </w:rPr>
              <w:t xml:space="preserve"> i </w:t>
            </w:r>
            <w:r w:rsidR="000F463F" w:rsidRPr="004E465E">
              <w:rPr>
                <w:rFonts w:ascii="Calibri" w:hAnsi="Calibri" w:cs="Arial"/>
                <w:color w:val="000000"/>
                <w:sz w:val="20"/>
                <w:szCs w:val="20"/>
              </w:rPr>
              <w:t xml:space="preserve">udostępnianie </w:t>
            </w:r>
            <w:r w:rsidR="000D21CE">
              <w:rPr>
                <w:rFonts w:ascii="Calibri" w:hAnsi="Calibri" w:cs="Arial"/>
                <w:color w:val="000000"/>
                <w:sz w:val="20"/>
                <w:szCs w:val="20"/>
              </w:rPr>
              <w:t>zasobów przyrodniczych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jc w:val="center"/>
              <w:rPr>
                <w:rFonts w:ascii="Calibri" w:hAnsi="Calibri"/>
                <w:sz w:val="20"/>
                <w:szCs w:val="20"/>
              </w:rPr>
            </w:pPr>
            <w:r w:rsidRPr="004E465E">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jc w:val="right"/>
              <w:rPr>
                <w:rFonts w:ascii="Calibri" w:hAnsi="Calibri" w:cs="Arial"/>
                <w:color w:val="000000"/>
                <w:sz w:val="20"/>
                <w:szCs w:val="20"/>
              </w:rPr>
            </w:pPr>
            <w:r w:rsidRPr="004E465E">
              <w:rPr>
                <w:rFonts w:ascii="Calibri" w:hAnsi="Calibri" w:cs="Arial"/>
                <w:color w:val="000000"/>
                <w:sz w:val="20"/>
                <w:szCs w:val="20"/>
              </w:rPr>
              <w:t>3 500 000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617 646</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4 117 646</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4E465E" w:rsidRDefault="000F463F" w:rsidP="009F512C">
            <w:pPr>
              <w:autoSpaceDE w:val="0"/>
              <w:autoSpaceDN w:val="0"/>
              <w:adjustRightInd w:val="0"/>
              <w:spacing w:before="30" w:after="30"/>
              <w:rPr>
                <w:rFonts w:ascii="Calibri" w:hAnsi="Calibri" w:cs="Arial"/>
                <w:iCs/>
                <w:spacing w:val="4"/>
                <w:sz w:val="20"/>
                <w:szCs w:val="20"/>
              </w:rPr>
            </w:pPr>
            <w:r w:rsidRPr="004E465E">
              <w:rPr>
                <w:rFonts w:ascii="Calibri" w:hAnsi="Calibri" w:cs="Arial"/>
                <w:bCs/>
                <w:color w:val="000000"/>
                <w:sz w:val="20"/>
                <w:szCs w:val="20"/>
              </w:rPr>
              <w:t>Transport</w:t>
            </w:r>
          </w:p>
        </w:tc>
        <w:tc>
          <w:tcPr>
            <w:tcW w:w="1478" w:type="pct"/>
            <w:tcBorders>
              <w:top w:val="single" w:sz="4" w:space="0" w:color="auto"/>
              <w:left w:val="single" w:sz="4" w:space="0" w:color="auto"/>
              <w:bottom w:val="single" w:sz="4" w:space="0" w:color="auto"/>
              <w:right w:val="single" w:sz="4" w:space="0" w:color="auto"/>
            </w:tcBorders>
            <w:vAlign w:val="center"/>
          </w:tcPr>
          <w:p w:rsidR="000F463F" w:rsidRPr="004E465E" w:rsidRDefault="00734410" w:rsidP="009F512C">
            <w:pPr>
              <w:rPr>
                <w:rFonts w:ascii="Calibri" w:hAnsi="Calibri" w:cs="Arial"/>
                <w:color w:val="000000"/>
                <w:sz w:val="20"/>
                <w:szCs w:val="20"/>
              </w:rPr>
            </w:pPr>
            <w:r w:rsidRPr="004E465E">
              <w:rPr>
                <w:rFonts w:ascii="Calibri" w:hAnsi="Calibri" w:cs="Arial"/>
                <w:color w:val="000000"/>
                <w:sz w:val="20"/>
                <w:szCs w:val="20"/>
              </w:rPr>
              <w:t xml:space="preserve">5.1 Drogowa </w:t>
            </w:r>
            <w:r>
              <w:rPr>
                <w:rFonts w:ascii="Calibri" w:hAnsi="Calibri" w:cs="Arial"/>
                <w:color w:val="000000"/>
                <w:sz w:val="20"/>
                <w:szCs w:val="20"/>
              </w:rPr>
              <w:t>dostępność transportowa</w:t>
            </w:r>
            <w:r>
              <w:rPr>
                <w:rFonts w:ascii="Calibri" w:hAnsi="Calibri" w:cs="Arial"/>
                <w:color w:val="000000"/>
                <w:sz w:val="20"/>
                <w:szCs w:val="20"/>
              </w:rPr>
              <w:br/>
            </w:r>
            <w:r w:rsidR="000F463F" w:rsidRPr="004E465E">
              <w:rPr>
                <w:rFonts w:ascii="Calibri" w:hAnsi="Calibri" w:cs="Arial"/>
                <w:color w:val="000000"/>
                <w:sz w:val="20"/>
                <w:szCs w:val="20"/>
              </w:rPr>
              <w:t>5.1</w:t>
            </w:r>
            <w:r w:rsidR="000D21CE">
              <w:rPr>
                <w:rFonts w:ascii="Calibri" w:hAnsi="Calibri" w:cs="Arial"/>
                <w:color w:val="000000"/>
                <w:sz w:val="20"/>
                <w:szCs w:val="20"/>
              </w:rPr>
              <w:t>.3</w:t>
            </w:r>
            <w:r w:rsidR="000F463F" w:rsidRPr="004E465E">
              <w:rPr>
                <w:rFonts w:ascii="Calibri" w:hAnsi="Calibri" w:cs="Arial"/>
                <w:color w:val="000000"/>
                <w:sz w:val="20"/>
                <w:szCs w:val="20"/>
              </w:rPr>
              <w:t xml:space="preserve"> Drogowa </w:t>
            </w:r>
            <w:r w:rsidR="000D21CE">
              <w:rPr>
                <w:rFonts w:ascii="Calibri" w:hAnsi="Calibri" w:cs="Arial"/>
                <w:color w:val="000000"/>
                <w:sz w:val="20"/>
                <w:szCs w:val="20"/>
              </w:rPr>
              <w:t>dostępność transportowa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center"/>
              <w:rPr>
                <w:rFonts w:ascii="Calibri" w:hAnsi="Calibri" w:cs="Arial"/>
                <w:iCs/>
                <w:spacing w:val="4"/>
                <w:sz w:val="20"/>
                <w:szCs w:val="20"/>
              </w:rPr>
            </w:pPr>
            <w:r w:rsidRPr="004E465E">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jc w:val="right"/>
              <w:rPr>
                <w:rFonts w:ascii="Calibri" w:hAnsi="Calibri" w:cs="Arial"/>
                <w:color w:val="000000"/>
                <w:sz w:val="20"/>
                <w:szCs w:val="20"/>
              </w:rPr>
            </w:pPr>
            <w:r w:rsidRPr="004E465E">
              <w:rPr>
                <w:rFonts w:ascii="Calibri" w:hAnsi="Calibri" w:cs="Arial"/>
                <w:color w:val="000000"/>
                <w:sz w:val="20"/>
                <w:szCs w:val="20"/>
              </w:rPr>
              <w:t>10 000 000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1 764 705,05</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11 764 705,05</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4E465E" w:rsidRDefault="000F463F" w:rsidP="009F512C">
            <w:pPr>
              <w:autoSpaceDE w:val="0"/>
              <w:autoSpaceDN w:val="0"/>
              <w:adjustRightInd w:val="0"/>
              <w:spacing w:before="30" w:after="30"/>
              <w:rPr>
                <w:rFonts w:ascii="Calibri" w:hAnsi="Calibri" w:cs="Arial"/>
                <w:iCs/>
                <w:spacing w:val="4"/>
                <w:sz w:val="20"/>
                <w:szCs w:val="20"/>
              </w:rPr>
            </w:pPr>
            <w:r w:rsidRPr="004E465E">
              <w:rPr>
                <w:rFonts w:ascii="Calibri" w:hAnsi="Calibri" w:cs="Arial"/>
                <w:bCs/>
                <w:color w:val="000000"/>
                <w:sz w:val="20"/>
                <w:szCs w:val="20"/>
              </w:rPr>
              <w:t>Transport</w:t>
            </w:r>
          </w:p>
        </w:tc>
        <w:tc>
          <w:tcPr>
            <w:tcW w:w="1478" w:type="pct"/>
            <w:tcBorders>
              <w:top w:val="single" w:sz="4" w:space="0" w:color="auto"/>
              <w:left w:val="single" w:sz="4" w:space="0" w:color="auto"/>
              <w:bottom w:val="single" w:sz="4" w:space="0" w:color="auto"/>
              <w:right w:val="single" w:sz="4" w:space="0" w:color="auto"/>
            </w:tcBorders>
            <w:vAlign w:val="center"/>
          </w:tcPr>
          <w:p w:rsidR="000F463F" w:rsidRPr="004E465E" w:rsidRDefault="00734410" w:rsidP="009F512C">
            <w:pPr>
              <w:rPr>
                <w:rFonts w:ascii="Calibri" w:hAnsi="Calibri" w:cs="Arial"/>
                <w:color w:val="000000"/>
                <w:sz w:val="20"/>
                <w:szCs w:val="20"/>
              </w:rPr>
            </w:pPr>
            <w:r w:rsidRPr="004E465E">
              <w:rPr>
                <w:rFonts w:ascii="Calibri" w:hAnsi="Calibri" w:cs="Arial"/>
                <w:color w:val="000000"/>
                <w:sz w:val="20"/>
                <w:szCs w:val="20"/>
              </w:rPr>
              <w:t>5.2 Syste</w:t>
            </w:r>
            <w:r>
              <w:rPr>
                <w:rFonts w:ascii="Calibri" w:hAnsi="Calibri" w:cs="Arial"/>
                <w:color w:val="000000"/>
                <w:sz w:val="20"/>
                <w:szCs w:val="20"/>
              </w:rPr>
              <w:t>m transportu kolejowego</w:t>
            </w:r>
            <w:r>
              <w:rPr>
                <w:rFonts w:ascii="Calibri" w:hAnsi="Calibri" w:cs="Arial"/>
                <w:color w:val="000000"/>
                <w:sz w:val="20"/>
                <w:szCs w:val="20"/>
              </w:rPr>
              <w:br/>
            </w:r>
            <w:r w:rsidR="000F463F" w:rsidRPr="004E465E">
              <w:rPr>
                <w:rFonts w:ascii="Calibri" w:hAnsi="Calibri" w:cs="Arial"/>
                <w:color w:val="000000"/>
                <w:sz w:val="20"/>
                <w:szCs w:val="20"/>
              </w:rPr>
              <w:t>5.2</w:t>
            </w:r>
            <w:r w:rsidR="000D21CE">
              <w:rPr>
                <w:rFonts w:ascii="Calibri" w:hAnsi="Calibri" w:cs="Arial"/>
                <w:color w:val="000000"/>
                <w:sz w:val="20"/>
                <w:szCs w:val="20"/>
              </w:rPr>
              <w:t>.3</w:t>
            </w:r>
            <w:r w:rsidR="000F463F" w:rsidRPr="004E465E">
              <w:rPr>
                <w:rFonts w:ascii="Calibri" w:hAnsi="Calibri" w:cs="Arial"/>
                <w:color w:val="000000"/>
                <w:sz w:val="20"/>
                <w:szCs w:val="20"/>
              </w:rPr>
              <w:t xml:space="preserve"> Syste</w:t>
            </w:r>
            <w:r w:rsidR="000D21CE">
              <w:rPr>
                <w:rFonts w:ascii="Calibri" w:hAnsi="Calibri" w:cs="Arial"/>
                <w:color w:val="000000"/>
                <w:sz w:val="20"/>
                <w:szCs w:val="20"/>
              </w:rPr>
              <w:t>m transportu kolejowego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autoSpaceDE w:val="0"/>
              <w:autoSpaceDN w:val="0"/>
              <w:adjustRightInd w:val="0"/>
              <w:spacing w:before="30" w:after="30"/>
              <w:jc w:val="center"/>
              <w:rPr>
                <w:rFonts w:ascii="Calibri" w:hAnsi="Calibri" w:cs="Arial"/>
                <w:iCs/>
                <w:spacing w:val="4"/>
                <w:sz w:val="20"/>
                <w:szCs w:val="20"/>
              </w:rPr>
            </w:pPr>
            <w:r w:rsidRPr="004E465E">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4E465E" w:rsidRDefault="000F463F" w:rsidP="009F512C">
            <w:pPr>
              <w:jc w:val="right"/>
              <w:rPr>
                <w:rFonts w:ascii="Calibri" w:hAnsi="Calibri" w:cs="Arial"/>
                <w:color w:val="000000"/>
                <w:sz w:val="20"/>
                <w:szCs w:val="20"/>
              </w:rPr>
            </w:pPr>
            <w:r w:rsidRPr="004E465E">
              <w:rPr>
                <w:rFonts w:ascii="Calibri" w:hAnsi="Calibri" w:cs="Arial"/>
                <w:color w:val="000000"/>
                <w:sz w:val="20"/>
                <w:szCs w:val="20"/>
              </w:rPr>
              <w:t>3 000 000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529 630</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3 529 630</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autoSpaceDE w:val="0"/>
              <w:autoSpaceDN w:val="0"/>
              <w:adjustRightInd w:val="0"/>
              <w:spacing w:before="30" w:after="30"/>
              <w:rPr>
                <w:rFonts w:ascii="Calibri" w:hAnsi="Calibri" w:cs="Arial"/>
                <w:iCs/>
                <w:spacing w:val="4"/>
                <w:sz w:val="20"/>
                <w:szCs w:val="20"/>
              </w:rPr>
            </w:pPr>
            <w:r w:rsidRPr="00BB1FEF">
              <w:rPr>
                <w:rFonts w:ascii="Calibri" w:hAnsi="Calibri" w:cs="Arial"/>
                <w:bCs/>
                <w:color w:val="000000"/>
                <w:sz w:val="20"/>
                <w:szCs w:val="20"/>
              </w:rPr>
              <w:t>Infrastruktura spójności społecznej</w:t>
            </w:r>
          </w:p>
        </w:tc>
        <w:tc>
          <w:tcPr>
            <w:tcW w:w="1478" w:type="pct"/>
            <w:tcBorders>
              <w:top w:val="single" w:sz="4" w:space="0" w:color="auto"/>
              <w:left w:val="single" w:sz="4" w:space="0" w:color="auto"/>
              <w:bottom w:val="single" w:sz="4" w:space="0" w:color="auto"/>
              <w:right w:val="single" w:sz="4" w:space="0" w:color="auto"/>
            </w:tcBorders>
          </w:tcPr>
          <w:p w:rsidR="000F463F" w:rsidRPr="00BB1FEF" w:rsidRDefault="00734410" w:rsidP="00734410">
            <w:pPr>
              <w:autoSpaceDE w:val="0"/>
              <w:autoSpaceDN w:val="0"/>
              <w:adjustRightInd w:val="0"/>
              <w:spacing w:before="30" w:after="30"/>
              <w:rPr>
                <w:rFonts w:ascii="Calibri" w:hAnsi="Calibri" w:cs="Arial"/>
                <w:iCs/>
                <w:spacing w:val="4"/>
                <w:sz w:val="20"/>
                <w:szCs w:val="20"/>
              </w:rPr>
            </w:pPr>
            <w:r w:rsidRPr="00BB1FEF">
              <w:rPr>
                <w:rFonts w:ascii="Calibri" w:hAnsi="Calibri" w:cs="Arial"/>
                <w:color w:val="000000"/>
                <w:sz w:val="20"/>
                <w:szCs w:val="20"/>
              </w:rPr>
              <w:t>6.1 Inwestycje</w:t>
            </w:r>
            <w:r>
              <w:rPr>
                <w:rFonts w:ascii="Calibri" w:hAnsi="Calibri" w:cs="Arial"/>
                <w:color w:val="000000"/>
                <w:sz w:val="20"/>
                <w:szCs w:val="20"/>
              </w:rPr>
              <w:t xml:space="preserve"> w </w:t>
            </w:r>
            <w:r w:rsidRPr="00BB1FEF">
              <w:rPr>
                <w:rFonts w:ascii="Calibri" w:hAnsi="Calibri" w:cs="Arial"/>
                <w:color w:val="000000"/>
                <w:sz w:val="20"/>
                <w:szCs w:val="20"/>
              </w:rPr>
              <w:t>i</w:t>
            </w:r>
            <w:r>
              <w:rPr>
                <w:rFonts w:ascii="Calibri" w:hAnsi="Calibri" w:cs="Arial"/>
                <w:color w:val="000000"/>
                <w:sz w:val="20"/>
                <w:szCs w:val="20"/>
              </w:rPr>
              <w:t>nfrastrukturę społeczną</w:t>
            </w:r>
            <w:r>
              <w:rPr>
                <w:rFonts w:ascii="Calibri" w:hAnsi="Calibri" w:cs="Arial"/>
                <w:color w:val="000000"/>
                <w:sz w:val="20"/>
                <w:szCs w:val="20"/>
              </w:rPr>
              <w:br/>
            </w:r>
            <w:r w:rsidR="000F463F" w:rsidRPr="00BB1FEF">
              <w:rPr>
                <w:rFonts w:ascii="Calibri" w:hAnsi="Calibri" w:cs="Arial"/>
                <w:color w:val="000000"/>
                <w:sz w:val="20"/>
                <w:szCs w:val="20"/>
              </w:rPr>
              <w:t>6.1</w:t>
            </w:r>
            <w:r w:rsidR="000D21CE">
              <w:rPr>
                <w:rFonts w:ascii="Calibri" w:hAnsi="Calibri" w:cs="Arial"/>
                <w:color w:val="000000"/>
                <w:sz w:val="20"/>
                <w:szCs w:val="20"/>
              </w:rPr>
              <w:t>.3</w:t>
            </w:r>
            <w:r w:rsidR="000F463F" w:rsidRPr="00BB1FEF">
              <w:rPr>
                <w:rFonts w:ascii="Calibri" w:hAnsi="Calibri" w:cs="Arial"/>
                <w:color w:val="000000"/>
                <w:sz w:val="20"/>
                <w:szCs w:val="20"/>
              </w:rPr>
              <w:t xml:space="preserve"> Inwestycje</w:t>
            </w:r>
            <w:r w:rsidR="00466857">
              <w:rPr>
                <w:rFonts w:ascii="Calibri" w:hAnsi="Calibri" w:cs="Arial"/>
                <w:color w:val="000000"/>
                <w:sz w:val="20"/>
                <w:szCs w:val="20"/>
              </w:rPr>
              <w:t xml:space="preserve"> w </w:t>
            </w:r>
            <w:r w:rsidR="000F463F" w:rsidRPr="00BB1FEF">
              <w:rPr>
                <w:rFonts w:ascii="Calibri" w:hAnsi="Calibri" w:cs="Arial"/>
                <w:color w:val="000000"/>
                <w:sz w:val="20"/>
                <w:szCs w:val="20"/>
              </w:rPr>
              <w:t>i</w:t>
            </w:r>
            <w:r w:rsidR="000D21CE">
              <w:rPr>
                <w:rFonts w:ascii="Calibri" w:hAnsi="Calibri" w:cs="Arial"/>
                <w:color w:val="000000"/>
                <w:sz w:val="20"/>
                <w:szCs w:val="20"/>
              </w:rPr>
              <w:t>nfrastrukturę społeczną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jc w:val="right"/>
              <w:rPr>
                <w:rFonts w:ascii="Calibri" w:hAnsi="Calibri" w:cs="Arial"/>
                <w:color w:val="000000"/>
                <w:sz w:val="20"/>
                <w:szCs w:val="20"/>
              </w:rPr>
            </w:pPr>
            <w:r w:rsidRPr="00BB1FEF">
              <w:rPr>
                <w:rFonts w:ascii="Calibri" w:hAnsi="Calibri" w:cs="Arial"/>
                <w:color w:val="000000"/>
                <w:sz w:val="20"/>
                <w:szCs w:val="20"/>
              </w:rPr>
              <w:t>2 500 000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441 175,94</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2 941 175,94</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autoSpaceDE w:val="0"/>
              <w:autoSpaceDN w:val="0"/>
              <w:adjustRightInd w:val="0"/>
              <w:spacing w:before="30" w:after="30"/>
              <w:rPr>
                <w:rFonts w:ascii="Calibri" w:hAnsi="Calibri" w:cs="Arial"/>
                <w:iCs/>
                <w:spacing w:val="4"/>
                <w:sz w:val="20"/>
                <w:szCs w:val="20"/>
              </w:rPr>
            </w:pPr>
            <w:r w:rsidRPr="00BB1FEF">
              <w:rPr>
                <w:rFonts w:ascii="Calibri" w:hAnsi="Calibri" w:cs="Arial"/>
                <w:bCs/>
                <w:color w:val="000000"/>
                <w:sz w:val="20"/>
                <w:szCs w:val="20"/>
              </w:rPr>
              <w:t>Infrastruktura spójności społecznej</w:t>
            </w:r>
          </w:p>
        </w:tc>
        <w:tc>
          <w:tcPr>
            <w:tcW w:w="1478" w:type="pct"/>
            <w:tcBorders>
              <w:top w:val="single" w:sz="4" w:space="0" w:color="auto"/>
              <w:left w:val="single" w:sz="4" w:space="0" w:color="auto"/>
              <w:bottom w:val="single" w:sz="4" w:space="0" w:color="auto"/>
              <w:right w:val="single" w:sz="4" w:space="0" w:color="auto"/>
            </w:tcBorders>
          </w:tcPr>
          <w:p w:rsidR="000F463F" w:rsidRPr="00BB1FEF" w:rsidRDefault="00734410" w:rsidP="009F512C">
            <w:pPr>
              <w:autoSpaceDE w:val="0"/>
              <w:autoSpaceDN w:val="0"/>
              <w:adjustRightInd w:val="0"/>
              <w:spacing w:before="30" w:after="30"/>
              <w:rPr>
                <w:rFonts w:ascii="Calibri" w:hAnsi="Calibri" w:cs="Arial"/>
                <w:iCs/>
                <w:spacing w:val="4"/>
                <w:sz w:val="20"/>
                <w:szCs w:val="20"/>
              </w:rPr>
            </w:pPr>
            <w:r w:rsidRPr="00BB1FEF">
              <w:rPr>
                <w:rFonts w:ascii="Calibri" w:hAnsi="Calibri" w:cs="Arial"/>
                <w:color w:val="000000"/>
                <w:sz w:val="20"/>
                <w:szCs w:val="20"/>
              </w:rPr>
              <w:t xml:space="preserve">6.3 Rewitalizacja </w:t>
            </w:r>
            <w:r>
              <w:rPr>
                <w:rFonts w:ascii="Calibri" w:hAnsi="Calibri" w:cs="Arial"/>
                <w:color w:val="000000"/>
                <w:sz w:val="20"/>
                <w:szCs w:val="20"/>
              </w:rPr>
              <w:t>zdegradowanych obszarów</w:t>
            </w:r>
            <w:r>
              <w:rPr>
                <w:rFonts w:ascii="Calibri" w:hAnsi="Calibri" w:cs="Arial"/>
                <w:color w:val="000000"/>
                <w:sz w:val="20"/>
                <w:szCs w:val="20"/>
              </w:rPr>
              <w:br/>
            </w:r>
            <w:r w:rsidR="000F463F" w:rsidRPr="00BB1FEF">
              <w:rPr>
                <w:rFonts w:ascii="Calibri" w:hAnsi="Calibri" w:cs="Arial"/>
                <w:color w:val="000000"/>
                <w:sz w:val="20"/>
                <w:szCs w:val="20"/>
              </w:rPr>
              <w:t>6.3</w:t>
            </w:r>
            <w:r w:rsidR="000D21CE">
              <w:rPr>
                <w:rFonts w:ascii="Calibri" w:hAnsi="Calibri" w:cs="Arial"/>
                <w:color w:val="000000"/>
                <w:sz w:val="20"/>
                <w:szCs w:val="20"/>
              </w:rPr>
              <w:t>.3</w:t>
            </w:r>
            <w:r w:rsidR="000F463F" w:rsidRPr="00BB1FEF">
              <w:rPr>
                <w:rFonts w:ascii="Calibri" w:hAnsi="Calibri" w:cs="Arial"/>
                <w:color w:val="000000"/>
                <w:sz w:val="20"/>
                <w:szCs w:val="20"/>
              </w:rPr>
              <w:t xml:space="preserve"> Rewitalizacja </w:t>
            </w:r>
            <w:r w:rsidR="000D21CE">
              <w:rPr>
                <w:rFonts w:ascii="Calibri" w:hAnsi="Calibri" w:cs="Arial"/>
                <w:color w:val="000000"/>
                <w:sz w:val="20"/>
                <w:szCs w:val="20"/>
              </w:rPr>
              <w:t>zdegradowanych obszarów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right"/>
              <w:rPr>
                <w:rFonts w:ascii="Calibri" w:hAnsi="Calibri" w:cs="Arial"/>
                <w:iCs/>
                <w:spacing w:val="4"/>
                <w:sz w:val="20"/>
                <w:szCs w:val="20"/>
              </w:rPr>
            </w:pPr>
            <w:r w:rsidRPr="00BB1FEF">
              <w:rPr>
                <w:rFonts w:ascii="Calibri" w:hAnsi="Calibri" w:cs="Arial"/>
                <w:color w:val="000000"/>
                <w:sz w:val="20"/>
                <w:szCs w:val="20"/>
              </w:rPr>
              <w:t>10 000 000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1 764 705,90</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11 764 705,90</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autoSpaceDE w:val="0"/>
              <w:autoSpaceDN w:val="0"/>
              <w:adjustRightInd w:val="0"/>
              <w:spacing w:before="30" w:after="30"/>
              <w:rPr>
                <w:rFonts w:ascii="Calibri" w:hAnsi="Calibri" w:cs="Arial"/>
                <w:iCs/>
                <w:spacing w:val="4"/>
                <w:sz w:val="20"/>
                <w:szCs w:val="20"/>
              </w:rPr>
            </w:pPr>
            <w:r w:rsidRPr="00BB1FEF">
              <w:rPr>
                <w:rFonts w:ascii="Calibri" w:hAnsi="Calibri" w:cs="Arial"/>
                <w:bCs/>
                <w:color w:val="000000"/>
                <w:sz w:val="20"/>
                <w:szCs w:val="20"/>
              </w:rPr>
              <w:t>Infrastruktura edukacyjna</w:t>
            </w:r>
          </w:p>
        </w:tc>
        <w:tc>
          <w:tcPr>
            <w:tcW w:w="1478" w:type="pct"/>
            <w:tcBorders>
              <w:top w:val="single" w:sz="4" w:space="0" w:color="auto"/>
              <w:left w:val="single" w:sz="4" w:space="0" w:color="auto"/>
              <w:bottom w:val="single" w:sz="4" w:space="0" w:color="auto"/>
              <w:right w:val="single" w:sz="4" w:space="0" w:color="auto"/>
            </w:tcBorders>
            <w:vAlign w:val="center"/>
          </w:tcPr>
          <w:p w:rsidR="000F463F" w:rsidRPr="00BB1FEF" w:rsidRDefault="00734410" w:rsidP="009F512C">
            <w:pPr>
              <w:rPr>
                <w:rFonts w:ascii="Calibri" w:hAnsi="Calibri" w:cs="Arial"/>
                <w:color w:val="000000"/>
                <w:sz w:val="20"/>
                <w:szCs w:val="20"/>
              </w:rPr>
            </w:pPr>
            <w:r w:rsidRPr="00BB1FEF">
              <w:rPr>
                <w:rFonts w:ascii="Calibri" w:hAnsi="Calibri" w:cs="Arial"/>
                <w:color w:val="000000"/>
                <w:sz w:val="20"/>
                <w:szCs w:val="20"/>
              </w:rPr>
              <w:t>7.1 Inwestycje</w:t>
            </w:r>
            <w:r>
              <w:rPr>
                <w:rFonts w:ascii="Calibri" w:hAnsi="Calibri" w:cs="Arial"/>
                <w:color w:val="000000"/>
                <w:sz w:val="20"/>
                <w:szCs w:val="20"/>
              </w:rPr>
              <w:t xml:space="preserve"> w </w:t>
            </w:r>
            <w:r w:rsidRPr="00BB1FEF">
              <w:rPr>
                <w:rFonts w:ascii="Calibri" w:hAnsi="Calibri" w:cs="Arial"/>
                <w:color w:val="000000"/>
                <w:sz w:val="20"/>
                <w:szCs w:val="20"/>
              </w:rPr>
              <w:t>edukację przedszkolną, podstawową</w:t>
            </w:r>
            <w:r>
              <w:rPr>
                <w:rFonts w:ascii="Calibri" w:hAnsi="Calibri" w:cs="Arial"/>
                <w:color w:val="000000"/>
                <w:sz w:val="20"/>
                <w:szCs w:val="20"/>
              </w:rPr>
              <w:t xml:space="preserve"> i gimnazjalną</w:t>
            </w:r>
            <w:r>
              <w:rPr>
                <w:rFonts w:ascii="Calibri" w:hAnsi="Calibri" w:cs="Arial"/>
                <w:color w:val="000000"/>
                <w:sz w:val="20"/>
                <w:szCs w:val="20"/>
              </w:rPr>
              <w:br/>
            </w:r>
            <w:r w:rsidR="000F463F" w:rsidRPr="00BB1FEF">
              <w:rPr>
                <w:rFonts w:ascii="Calibri" w:hAnsi="Calibri" w:cs="Arial"/>
                <w:color w:val="000000"/>
                <w:sz w:val="20"/>
                <w:szCs w:val="20"/>
              </w:rPr>
              <w:t>7.1</w:t>
            </w:r>
            <w:r w:rsidR="000D21CE">
              <w:rPr>
                <w:rFonts w:ascii="Calibri" w:hAnsi="Calibri" w:cs="Arial"/>
                <w:color w:val="000000"/>
                <w:sz w:val="20"/>
                <w:szCs w:val="20"/>
              </w:rPr>
              <w:t>.3</w:t>
            </w:r>
            <w:r w:rsidR="000F463F" w:rsidRPr="00BB1FEF">
              <w:rPr>
                <w:rFonts w:ascii="Calibri" w:hAnsi="Calibri" w:cs="Arial"/>
                <w:color w:val="000000"/>
                <w:sz w:val="20"/>
                <w:szCs w:val="20"/>
              </w:rPr>
              <w:t xml:space="preserve"> Inwestycje</w:t>
            </w:r>
            <w:r w:rsidR="00466857">
              <w:rPr>
                <w:rFonts w:ascii="Calibri" w:hAnsi="Calibri" w:cs="Arial"/>
                <w:color w:val="000000"/>
                <w:sz w:val="20"/>
                <w:szCs w:val="20"/>
              </w:rPr>
              <w:t xml:space="preserve"> w </w:t>
            </w:r>
            <w:r w:rsidR="000F463F" w:rsidRPr="00BB1FEF">
              <w:rPr>
                <w:rFonts w:ascii="Calibri" w:hAnsi="Calibri" w:cs="Arial"/>
                <w:color w:val="000000"/>
                <w:sz w:val="20"/>
                <w:szCs w:val="20"/>
              </w:rPr>
              <w:t>edukację przedszkolną, podstawową</w:t>
            </w:r>
            <w:r w:rsidR="00466857">
              <w:rPr>
                <w:rFonts w:ascii="Calibri" w:hAnsi="Calibri" w:cs="Arial"/>
                <w:color w:val="000000"/>
                <w:sz w:val="20"/>
                <w:szCs w:val="20"/>
              </w:rPr>
              <w:t xml:space="preserve"> i </w:t>
            </w:r>
            <w:r w:rsidR="000D21CE">
              <w:rPr>
                <w:rFonts w:ascii="Calibri" w:hAnsi="Calibri" w:cs="Arial"/>
                <w:color w:val="000000"/>
                <w:sz w:val="20"/>
                <w:szCs w:val="20"/>
              </w:rPr>
              <w:t>gimnazjalną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jc w:val="right"/>
              <w:rPr>
                <w:rFonts w:ascii="Calibri" w:hAnsi="Calibri" w:cs="Arial"/>
                <w:color w:val="000000"/>
                <w:sz w:val="20"/>
                <w:szCs w:val="20"/>
              </w:rPr>
            </w:pPr>
            <w:r w:rsidRPr="00BB1FEF">
              <w:rPr>
                <w:rFonts w:ascii="Calibri" w:hAnsi="Calibri" w:cs="Arial"/>
                <w:color w:val="000000"/>
                <w:sz w:val="20"/>
                <w:szCs w:val="20"/>
              </w:rPr>
              <w:t>3 500 000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617 647</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4 117 647</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autoSpaceDE w:val="0"/>
              <w:autoSpaceDN w:val="0"/>
              <w:adjustRightInd w:val="0"/>
              <w:spacing w:before="30" w:after="30"/>
              <w:rPr>
                <w:rFonts w:ascii="Calibri" w:hAnsi="Calibri" w:cs="Arial"/>
                <w:iCs/>
                <w:spacing w:val="4"/>
                <w:sz w:val="20"/>
                <w:szCs w:val="20"/>
              </w:rPr>
            </w:pPr>
            <w:r w:rsidRPr="00BB1FEF">
              <w:rPr>
                <w:rFonts w:ascii="Calibri" w:hAnsi="Calibri" w:cs="Arial"/>
                <w:bCs/>
                <w:color w:val="000000"/>
                <w:sz w:val="20"/>
                <w:szCs w:val="20"/>
              </w:rPr>
              <w:t>Infrastruktura edukacyjna</w:t>
            </w:r>
          </w:p>
        </w:tc>
        <w:tc>
          <w:tcPr>
            <w:tcW w:w="1478" w:type="pct"/>
            <w:tcBorders>
              <w:top w:val="single" w:sz="4" w:space="0" w:color="auto"/>
              <w:left w:val="single" w:sz="4" w:space="0" w:color="auto"/>
              <w:bottom w:val="single" w:sz="4" w:space="0" w:color="auto"/>
              <w:right w:val="single" w:sz="4" w:space="0" w:color="auto"/>
            </w:tcBorders>
            <w:vAlign w:val="center"/>
          </w:tcPr>
          <w:p w:rsidR="000F463F" w:rsidRPr="00BB1FEF" w:rsidRDefault="00734410" w:rsidP="009F512C">
            <w:pPr>
              <w:rPr>
                <w:rFonts w:ascii="Calibri" w:hAnsi="Calibri" w:cs="Arial"/>
                <w:color w:val="000000"/>
                <w:sz w:val="20"/>
                <w:szCs w:val="20"/>
              </w:rPr>
            </w:pPr>
            <w:r w:rsidRPr="00BB1FEF">
              <w:rPr>
                <w:rFonts w:ascii="Calibri" w:hAnsi="Calibri" w:cs="Arial"/>
                <w:color w:val="000000"/>
                <w:sz w:val="20"/>
                <w:szCs w:val="20"/>
              </w:rPr>
              <w:t>7.2 Inwestycje</w:t>
            </w:r>
            <w:r>
              <w:rPr>
                <w:rFonts w:ascii="Calibri" w:hAnsi="Calibri" w:cs="Arial"/>
                <w:color w:val="000000"/>
                <w:sz w:val="20"/>
                <w:szCs w:val="20"/>
              </w:rPr>
              <w:t xml:space="preserve"> w </w:t>
            </w:r>
            <w:r w:rsidRPr="00BB1FEF">
              <w:rPr>
                <w:rFonts w:ascii="Calibri" w:hAnsi="Calibri" w:cs="Arial"/>
                <w:color w:val="000000"/>
                <w:sz w:val="20"/>
                <w:szCs w:val="20"/>
              </w:rPr>
              <w:t>edukację ponadgimnazjalną,</w:t>
            </w:r>
            <w:r>
              <w:rPr>
                <w:rFonts w:ascii="Calibri" w:hAnsi="Calibri" w:cs="Arial"/>
                <w:color w:val="000000"/>
                <w:sz w:val="20"/>
                <w:szCs w:val="20"/>
              </w:rPr>
              <w:t xml:space="preserve"> w tym zawodową</w:t>
            </w:r>
            <w:r>
              <w:rPr>
                <w:rFonts w:ascii="Calibri" w:hAnsi="Calibri" w:cs="Arial"/>
                <w:color w:val="000000"/>
                <w:sz w:val="20"/>
                <w:szCs w:val="20"/>
              </w:rPr>
              <w:br/>
            </w:r>
            <w:r w:rsidR="000F463F" w:rsidRPr="00BB1FEF">
              <w:rPr>
                <w:rFonts w:ascii="Calibri" w:hAnsi="Calibri" w:cs="Arial"/>
                <w:color w:val="000000"/>
                <w:sz w:val="20"/>
                <w:szCs w:val="20"/>
              </w:rPr>
              <w:t>7.2</w:t>
            </w:r>
            <w:r w:rsidR="000D21CE">
              <w:rPr>
                <w:rFonts w:ascii="Calibri" w:hAnsi="Calibri" w:cs="Arial"/>
                <w:color w:val="000000"/>
                <w:sz w:val="20"/>
                <w:szCs w:val="20"/>
              </w:rPr>
              <w:t>.3</w:t>
            </w:r>
            <w:r w:rsidR="000F463F" w:rsidRPr="00BB1FEF">
              <w:rPr>
                <w:rFonts w:ascii="Calibri" w:hAnsi="Calibri" w:cs="Arial"/>
                <w:color w:val="000000"/>
                <w:sz w:val="20"/>
                <w:szCs w:val="20"/>
              </w:rPr>
              <w:t xml:space="preserve"> Inwestycje</w:t>
            </w:r>
            <w:r w:rsidR="00466857">
              <w:rPr>
                <w:rFonts w:ascii="Calibri" w:hAnsi="Calibri" w:cs="Arial"/>
                <w:color w:val="000000"/>
                <w:sz w:val="20"/>
                <w:szCs w:val="20"/>
              </w:rPr>
              <w:t xml:space="preserve"> w </w:t>
            </w:r>
            <w:r w:rsidR="000F463F" w:rsidRPr="00BB1FEF">
              <w:rPr>
                <w:rFonts w:ascii="Calibri" w:hAnsi="Calibri" w:cs="Arial"/>
                <w:color w:val="000000"/>
                <w:sz w:val="20"/>
                <w:szCs w:val="20"/>
              </w:rPr>
              <w:t>edukację ponadgimnazjalną,</w:t>
            </w:r>
            <w:r w:rsidR="00466857">
              <w:rPr>
                <w:rFonts w:ascii="Calibri" w:hAnsi="Calibri" w:cs="Arial"/>
                <w:color w:val="000000"/>
                <w:sz w:val="20"/>
                <w:szCs w:val="20"/>
              </w:rPr>
              <w:t xml:space="preserve"> w </w:t>
            </w:r>
            <w:r w:rsidR="000D21CE">
              <w:rPr>
                <w:rFonts w:ascii="Calibri" w:hAnsi="Calibri" w:cs="Arial"/>
                <w:color w:val="000000"/>
                <w:sz w:val="20"/>
                <w:szCs w:val="20"/>
              </w:rPr>
              <w:t>tym zawodową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EFRR</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jc w:val="right"/>
              <w:rPr>
                <w:rFonts w:ascii="Calibri" w:hAnsi="Calibri" w:cs="Arial"/>
                <w:sz w:val="20"/>
                <w:szCs w:val="20"/>
              </w:rPr>
            </w:pPr>
            <w:r w:rsidRPr="00BB1FEF">
              <w:rPr>
                <w:rFonts w:ascii="Calibri" w:hAnsi="Calibri" w:cs="Arial"/>
                <w:sz w:val="20"/>
                <w:szCs w:val="20"/>
              </w:rPr>
              <w:t>2 500 000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441 177</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4D1617"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2 941 177</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autoSpaceDE w:val="0"/>
              <w:autoSpaceDN w:val="0"/>
              <w:adjustRightInd w:val="0"/>
              <w:spacing w:before="30" w:after="30"/>
              <w:rPr>
                <w:rFonts w:ascii="Calibri" w:hAnsi="Calibri" w:cs="Arial"/>
                <w:iCs/>
                <w:spacing w:val="4"/>
                <w:sz w:val="20"/>
                <w:szCs w:val="20"/>
              </w:rPr>
            </w:pPr>
            <w:r w:rsidRPr="00BB1FEF">
              <w:rPr>
                <w:rFonts w:ascii="Calibri" w:hAnsi="Calibri" w:cs="Arial"/>
                <w:bCs/>
                <w:color w:val="000000"/>
                <w:sz w:val="20"/>
                <w:szCs w:val="20"/>
              </w:rPr>
              <w:t>Rynek pracy</w:t>
            </w:r>
          </w:p>
        </w:tc>
        <w:tc>
          <w:tcPr>
            <w:tcW w:w="1478" w:type="pct"/>
            <w:tcBorders>
              <w:top w:val="single" w:sz="4" w:space="0" w:color="auto"/>
              <w:left w:val="single" w:sz="4" w:space="0" w:color="auto"/>
              <w:bottom w:val="single" w:sz="4" w:space="0" w:color="auto"/>
              <w:right w:val="single" w:sz="4" w:space="0" w:color="auto"/>
            </w:tcBorders>
          </w:tcPr>
          <w:p w:rsidR="000F463F" w:rsidRPr="00F66B28" w:rsidRDefault="00F449B4" w:rsidP="00AA772C">
            <w:pPr>
              <w:autoSpaceDE w:val="0"/>
              <w:autoSpaceDN w:val="0"/>
              <w:adjustRightInd w:val="0"/>
              <w:spacing w:before="30" w:after="30"/>
              <w:rPr>
                <w:rFonts w:ascii="Calibri" w:hAnsi="Calibri" w:cs="Arial"/>
                <w:iCs/>
                <w:spacing w:val="4"/>
                <w:sz w:val="20"/>
                <w:szCs w:val="20"/>
              </w:rPr>
            </w:pPr>
            <w:r w:rsidRPr="00F66B28">
              <w:rPr>
                <w:rFonts w:ascii="Calibri" w:hAnsi="Calibri" w:cs="Arial"/>
                <w:color w:val="000000"/>
                <w:sz w:val="20"/>
                <w:szCs w:val="20"/>
              </w:rPr>
              <w:t>8.4</w:t>
            </w:r>
            <w:r w:rsidR="00734410" w:rsidRPr="00F66B28">
              <w:rPr>
                <w:rFonts w:ascii="Calibri" w:hAnsi="Calibri" w:cs="Arial"/>
                <w:color w:val="000000"/>
                <w:sz w:val="20"/>
                <w:szCs w:val="20"/>
              </w:rPr>
              <w:t xml:space="preserve"> Godzenie życia zawodowego i prywatnego</w:t>
            </w:r>
            <w:r w:rsidR="00734410" w:rsidRPr="00F66B28">
              <w:rPr>
                <w:rFonts w:ascii="Calibri" w:hAnsi="Calibri" w:cs="Arial"/>
                <w:color w:val="000000"/>
                <w:sz w:val="20"/>
                <w:szCs w:val="20"/>
              </w:rPr>
              <w:br/>
            </w:r>
            <w:r w:rsidR="000F463F" w:rsidRPr="00F66B28">
              <w:rPr>
                <w:rFonts w:ascii="Calibri" w:hAnsi="Calibri" w:cs="Arial"/>
                <w:color w:val="000000"/>
                <w:sz w:val="20"/>
                <w:szCs w:val="20"/>
              </w:rPr>
              <w:t>8</w:t>
            </w:r>
            <w:r w:rsidRPr="00F66B28">
              <w:rPr>
                <w:rFonts w:ascii="Calibri" w:hAnsi="Calibri" w:cs="Arial"/>
                <w:color w:val="000000"/>
                <w:sz w:val="20"/>
                <w:szCs w:val="20"/>
              </w:rPr>
              <w:t>.4</w:t>
            </w:r>
            <w:r w:rsidR="000D21CE" w:rsidRPr="00F66B28">
              <w:rPr>
                <w:rFonts w:ascii="Calibri" w:hAnsi="Calibri" w:cs="Arial"/>
                <w:color w:val="000000"/>
                <w:sz w:val="20"/>
                <w:szCs w:val="20"/>
              </w:rPr>
              <w:t>.3</w:t>
            </w:r>
            <w:r w:rsidR="000F463F" w:rsidRPr="00F66B28">
              <w:rPr>
                <w:rFonts w:ascii="Calibri" w:hAnsi="Calibri" w:cs="Arial"/>
                <w:color w:val="000000"/>
                <w:sz w:val="20"/>
                <w:szCs w:val="20"/>
              </w:rPr>
              <w:t xml:space="preserve"> Godzenie życia zawodowego</w:t>
            </w:r>
            <w:r w:rsidR="00466857" w:rsidRPr="00F66B28">
              <w:rPr>
                <w:rFonts w:ascii="Calibri" w:hAnsi="Calibri" w:cs="Arial"/>
                <w:color w:val="000000"/>
                <w:sz w:val="20"/>
                <w:szCs w:val="20"/>
              </w:rPr>
              <w:t xml:space="preserve"> i </w:t>
            </w:r>
            <w:r w:rsidR="000D21CE" w:rsidRPr="00F66B28">
              <w:rPr>
                <w:rFonts w:ascii="Calibri" w:hAnsi="Calibri" w:cs="Arial"/>
                <w:color w:val="000000"/>
                <w:sz w:val="20"/>
                <w:szCs w:val="20"/>
              </w:rPr>
              <w:t>prywatnego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EFS</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right"/>
              <w:rPr>
                <w:rFonts w:ascii="Calibri" w:hAnsi="Calibri" w:cs="Arial"/>
                <w:iCs/>
                <w:spacing w:val="4"/>
                <w:sz w:val="20"/>
                <w:szCs w:val="20"/>
              </w:rPr>
            </w:pPr>
            <w:r>
              <w:rPr>
                <w:rFonts w:ascii="Calibri" w:hAnsi="Calibri" w:cs="Arial"/>
                <w:color w:val="000000"/>
                <w:sz w:val="20"/>
                <w:szCs w:val="20"/>
              </w:rPr>
              <w:t>3 180 905</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561 337</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3 742 242</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autoSpaceDE w:val="0"/>
              <w:autoSpaceDN w:val="0"/>
              <w:adjustRightInd w:val="0"/>
              <w:spacing w:before="30" w:after="30"/>
              <w:rPr>
                <w:rFonts w:ascii="Calibri" w:hAnsi="Calibri" w:cs="Arial"/>
                <w:iCs/>
                <w:spacing w:val="4"/>
                <w:sz w:val="20"/>
                <w:szCs w:val="20"/>
              </w:rPr>
            </w:pPr>
            <w:r w:rsidRPr="00BB1FEF">
              <w:rPr>
                <w:rFonts w:ascii="Calibri" w:hAnsi="Calibri" w:cs="Arial"/>
                <w:bCs/>
                <w:color w:val="000000"/>
                <w:sz w:val="20"/>
                <w:szCs w:val="20"/>
              </w:rPr>
              <w:t>Włączenie społeczne</w:t>
            </w:r>
          </w:p>
        </w:tc>
        <w:tc>
          <w:tcPr>
            <w:tcW w:w="1478" w:type="pct"/>
            <w:tcBorders>
              <w:top w:val="single" w:sz="4" w:space="0" w:color="auto"/>
              <w:left w:val="single" w:sz="4" w:space="0" w:color="auto"/>
              <w:bottom w:val="single" w:sz="4" w:space="0" w:color="auto"/>
              <w:right w:val="single" w:sz="4" w:space="0" w:color="auto"/>
            </w:tcBorders>
            <w:vAlign w:val="center"/>
          </w:tcPr>
          <w:p w:rsidR="000F463F" w:rsidRPr="00F66B28" w:rsidRDefault="00734410" w:rsidP="009F512C">
            <w:pPr>
              <w:rPr>
                <w:rFonts w:ascii="Calibri" w:hAnsi="Calibri" w:cs="Arial"/>
                <w:color w:val="000000"/>
                <w:sz w:val="20"/>
                <w:szCs w:val="20"/>
              </w:rPr>
            </w:pPr>
            <w:r w:rsidRPr="00F66B28">
              <w:rPr>
                <w:rFonts w:ascii="Calibri" w:hAnsi="Calibri" w:cs="Arial"/>
                <w:color w:val="000000"/>
                <w:sz w:val="20"/>
                <w:szCs w:val="20"/>
              </w:rPr>
              <w:t>9.1 Aktywna integracja</w:t>
            </w:r>
            <w:r w:rsidRPr="00F66B28">
              <w:rPr>
                <w:rFonts w:ascii="Calibri" w:hAnsi="Calibri" w:cs="Arial"/>
                <w:color w:val="000000"/>
                <w:sz w:val="20"/>
                <w:szCs w:val="20"/>
              </w:rPr>
              <w:br/>
            </w:r>
            <w:r w:rsidR="000F463F" w:rsidRPr="00F66B28">
              <w:rPr>
                <w:rFonts w:ascii="Calibri" w:hAnsi="Calibri" w:cs="Arial"/>
                <w:color w:val="000000"/>
                <w:sz w:val="20"/>
                <w:szCs w:val="20"/>
              </w:rPr>
              <w:t>9.1</w:t>
            </w:r>
            <w:r w:rsidR="000D21CE" w:rsidRPr="00F66B28">
              <w:rPr>
                <w:rFonts w:ascii="Calibri" w:hAnsi="Calibri" w:cs="Arial"/>
                <w:color w:val="000000"/>
                <w:sz w:val="20"/>
                <w:szCs w:val="20"/>
              </w:rPr>
              <w:t>.3 Aktywna integracja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EFS</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jc w:val="right"/>
              <w:rPr>
                <w:rFonts w:ascii="Calibri" w:hAnsi="Calibri" w:cs="Arial"/>
                <w:color w:val="000000"/>
                <w:sz w:val="20"/>
                <w:szCs w:val="20"/>
              </w:rPr>
            </w:pPr>
            <w:r>
              <w:rPr>
                <w:rFonts w:ascii="Calibri" w:hAnsi="Calibri" w:cs="Arial"/>
                <w:color w:val="000000"/>
                <w:sz w:val="20"/>
                <w:szCs w:val="20"/>
              </w:rPr>
              <w:t>6 626 884</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1 169 449</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7 796 333</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autoSpaceDE w:val="0"/>
              <w:autoSpaceDN w:val="0"/>
              <w:adjustRightInd w:val="0"/>
              <w:spacing w:before="30" w:after="30"/>
              <w:rPr>
                <w:rFonts w:ascii="Calibri" w:hAnsi="Calibri" w:cs="Arial"/>
                <w:iCs/>
                <w:spacing w:val="4"/>
                <w:sz w:val="20"/>
                <w:szCs w:val="20"/>
              </w:rPr>
            </w:pPr>
            <w:r w:rsidRPr="00BB1FEF">
              <w:rPr>
                <w:rFonts w:ascii="Calibri" w:hAnsi="Calibri" w:cs="Arial"/>
                <w:iCs/>
                <w:spacing w:val="4"/>
                <w:sz w:val="20"/>
                <w:szCs w:val="20"/>
              </w:rPr>
              <w:t>Włączenie społeczne</w:t>
            </w:r>
          </w:p>
        </w:tc>
        <w:tc>
          <w:tcPr>
            <w:tcW w:w="1478" w:type="pct"/>
            <w:tcBorders>
              <w:top w:val="single" w:sz="4" w:space="0" w:color="auto"/>
              <w:left w:val="single" w:sz="4" w:space="0" w:color="auto"/>
              <w:bottom w:val="single" w:sz="4" w:space="0" w:color="auto"/>
              <w:right w:val="single" w:sz="4" w:space="0" w:color="auto"/>
            </w:tcBorders>
            <w:vAlign w:val="center"/>
          </w:tcPr>
          <w:p w:rsidR="000F463F" w:rsidRPr="00F66B28" w:rsidRDefault="00734410" w:rsidP="00F449B4">
            <w:pPr>
              <w:rPr>
                <w:rFonts w:ascii="Calibri" w:hAnsi="Calibri" w:cs="Arial"/>
                <w:color w:val="000000"/>
                <w:sz w:val="20"/>
                <w:szCs w:val="20"/>
              </w:rPr>
            </w:pPr>
            <w:r w:rsidRPr="00F66B28">
              <w:rPr>
                <w:rFonts w:ascii="Calibri" w:hAnsi="Calibri" w:cs="Arial"/>
                <w:color w:val="000000"/>
                <w:sz w:val="20"/>
                <w:szCs w:val="20"/>
              </w:rPr>
              <w:t>9.2 Dostęp do wysokiej jakości usług społecznych</w:t>
            </w:r>
            <w:r w:rsidRPr="00F66B28">
              <w:rPr>
                <w:rFonts w:ascii="Calibri" w:hAnsi="Calibri" w:cs="Arial"/>
                <w:color w:val="000000"/>
                <w:sz w:val="20"/>
                <w:szCs w:val="20"/>
              </w:rPr>
              <w:br/>
            </w:r>
            <w:r w:rsidR="000F463F" w:rsidRPr="00F66B28">
              <w:rPr>
                <w:rFonts w:ascii="Calibri" w:hAnsi="Calibri" w:cs="Arial"/>
                <w:color w:val="000000"/>
                <w:sz w:val="20"/>
                <w:szCs w:val="20"/>
              </w:rPr>
              <w:t>9.2</w:t>
            </w:r>
            <w:r w:rsidR="000D21CE" w:rsidRPr="00F66B28">
              <w:rPr>
                <w:rFonts w:ascii="Calibri" w:hAnsi="Calibri" w:cs="Arial"/>
                <w:color w:val="000000"/>
                <w:sz w:val="20"/>
                <w:szCs w:val="20"/>
              </w:rPr>
              <w:t>.3</w:t>
            </w:r>
            <w:r w:rsidR="000F463F" w:rsidRPr="00F66B28">
              <w:rPr>
                <w:rFonts w:ascii="Calibri" w:hAnsi="Calibri" w:cs="Arial"/>
                <w:color w:val="000000"/>
                <w:sz w:val="20"/>
                <w:szCs w:val="20"/>
              </w:rPr>
              <w:t xml:space="preserve"> Dostęp do wysokiej jakości usług</w:t>
            </w:r>
            <w:r w:rsidR="000D21CE" w:rsidRPr="00F66B28">
              <w:rPr>
                <w:rFonts w:ascii="Calibri" w:hAnsi="Calibri" w:cs="Arial"/>
                <w:color w:val="000000"/>
                <w:sz w:val="20"/>
                <w:szCs w:val="20"/>
              </w:rPr>
              <w:t xml:space="preserve"> społecznych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EFS</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jc w:val="right"/>
              <w:rPr>
                <w:rFonts w:ascii="Calibri" w:hAnsi="Calibri" w:cs="Arial"/>
                <w:color w:val="000000"/>
                <w:sz w:val="20"/>
                <w:szCs w:val="20"/>
              </w:rPr>
            </w:pPr>
            <w:r>
              <w:rPr>
                <w:rFonts w:ascii="Calibri" w:hAnsi="Calibri" w:cs="Arial"/>
                <w:color w:val="000000"/>
                <w:sz w:val="20"/>
                <w:szCs w:val="20"/>
              </w:rPr>
              <w:t>1 988 065</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350 834</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2 338 899</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rPr>
                <w:rFonts w:ascii="Calibri" w:hAnsi="Calibri"/>
                <w:sz w:val="20"/>
                <w:szCs w:val="20"/>
              </w:rPr>
            </w:pPr>
            <w:r w:rsidRPr="00BB1FEF">
              <w:rPr>
                <w:rFonts w:ascii="Calibri" w:hAnsi="Calibri" w:cs="Arial"/>
                <w:bCs/>
                <w:color w:val="000000"/>
                <w:sz w:val="20"/>
                <w:szCs w:val="20"/>
              </w:rPr>
              <w:t>Edukacja</w:t>
            </w:r>
          </w:p>
        </w:tc>
        <w:tc>
          <w:tcPr>
            <w:tcW w:w="1478" w:type="pct"/>
            <w:tcBorders>
              <w:top w:val="single" w:sz="4" w:space="0" w:color="auto"/>
              <w:left w:val="single" w:sz="4" w:space="0" w:color="auto"/>
              <w:bottom w:val="single" w:sz="4" w:space="0" w:color="auto"/>
              <w:right w:val="single" w:sz="4" w:space="0" w:color="auto"/>
            </w:tcBorders>
          </w:tcPr>
          <w:p w:rsidR="000F463F" w:rsidRPr="00F66B28" w:rsidRDefault="00734410" w:rsidP="00F449B4">
            <w:pPr>
              <w:autoSpaceDE w:val="0"/>
              <w:autoSpaceDN w:val="0"/>
              <w:adjustRightInd w:val="0"/>
              <w:spacing w:before="30" w:after="30"/>
              <w:rPr>
                <w:rFonts w:ascii="Calibri" w:hAnsi="Calibri" w:cs="Arial"/>
                <w:iCs/>
                <w:spacing w:val="4"/>
                <w:sz w:val="20"/>
                <w:szCs w:val="20"/>
              </w:rPr>
            </w:pPr>
            <w:r w:rsidRPr="00F66B28">
              <w:rPr>
                <w:rFonts w:ascii="Calibri" w:hAnsi="Calibri" w:cs="Arial"/>
                <w:color w:val="000000"/>
                <w:sz w:val="20"/>
                <w:szCs w:val="20"/>
              </w:rPr>
              <w:t>10.1 Zapewnienie równego dostępu do edukacji przedszkolnej</w:t>
            </w:r>
            <w:r w:rsidR="00F449B4" w:rsidRPr="00F66B28">
              <w:rPr>
                <w:rFonts w:ascii="Calibri" w:hAnsi="Calibri" w:cs="Arial"/>
                <w:color w:val="000000"/>
                <w:sz w:val="20"/>
                <w:szCs w:val="20"/>
              </w:rPr>
              <w:t xml:space="preserve"> </w:t>
            </w:r>
            <w:r w:rsidRPr="00F66B28">
              <w:rPr>
                <w:rFonts w:ascii="Calibri" w:hAnsi="Calibri" w:cs="Arial"/>
                <w:color w:val="000000"/>
                <w:sz w:val="20"/>
                <w:szCs w:val="20"/>
              </w:rPr>
              <w:br/>
            </w:r>
            <w:r w:rsidR="000F463F" w:rsidRPr="00F66B28">
              <w:rPr>
                <w:rFonts w:ascii="Calibri" w:hAnsi="Calibri" w:cs="Arial"/>
                <w:color w:val="000000"/>
                <w:sz w:val="20"/>
                <w:szCs w:val="20"/>
              </w:rPr>
              <w:t>10.1</w:t>
            </w:r>
            <w:r w:rsidR="000D21CE" w:rsidRPr="00F66B28">
              <w:rPr>
                <w:rFonts w:ascii="Calibri" w:hAnsi="Calibri" w:cs="Arial"/>
                <w:color w:val="000000"/>
                <w:sz w:val="20"/>
                <w:szCs w:val="20"/>
              </w:rPr>
              <w:t>.3</w:t>
            </w:r>
            <w:r w:rsidR="000F463F" w:rsidRPr="00F66B28">
              <w:rPr>
                <w:rFonts w:ascii="Calibri" w:hAnsi="Calibri" w:cs="Arial"/>
                <w:color w:val="000000"/>
                <w:sz w:val="20"/>
                <w:szCs w:val="20"/>
              </w:rPr>
              <w:t xml:space="preserve"> Zapewnienie równego do</w:t>
            </w:r>
            <w:r w:rsidR="00F449B4" w:rsidRPr="00F66B28">
              <w:rPr>
                <w:rFonts w:ascii="Calibri" w:hAnsi="Calibri" w:cs="Arial"/>
                <w:color w:val="000000"/>
                <w:sz w:val="20"/>
                <w:szCs w:val="20"/>
              </w:rPr>
              <w:t>stępu do edukacji przedszkolnej</w:t>
            </w:r>
            <w:r w:rsidRPr="00F66B28">
              <w:rPr>
                <w:rFonts w:ascii="Calibri" w:hAnsi="Calibri" w:cs="Arial"/>
                <w:color w:val="000000"/>
                <w:sz w:val="20"/>
                <w:szCs w:val="20"/>
              </w:rPr>
              <w:t xml:space="preserve"> –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EFS</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E71761" w:rsidP="009F512C">
            <w:pPr>
              <w:autoSpaceDE w:val="0"/>
              <w:autoSpaceDN w:val="0"/>
              <w:adjustRightInd w:val="0"/>
              <w:spacing w:before="30" w:after="30"/>
              <w:jc w:val="right"/>
              <w:rPr>
                <w:rFonts w:ascii="Calibri" w:hAnsi="Calibri" w:cs="Arial"/>
                <w:iCs/>
                <w:spacing w:val="4"/>
                <w:sz w:val="20"/>
                <w:szCs w:val="20"/>
              </w:rPr>
            </w:pPr>
            <w:r>
              <w:rPr>
                <w:rFonts w:ascii="Calibri" w:hAnsi="Calibri" w:cs="Arial"/>
                <w:color w:val="000000"/>
                <w:sz w:val="20"/>
                <w:szCs w:val="20"/>
              </w:rPr>
              <w:t>3 711 055</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654 892</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4 365 947</w:t>
            </w:r>
          </w:p>
        </w:tc>
      </w:tr>
      <w:tr w:rsidR="00556971" w:rsidRPr="000F345A" w:rsidTr="00E71761">
        <w:tc>
          <w:tcPr>
            <w:tcW w:w="883" w:type="pct"/>
            <w:tcBorders>
              <w:top w:val="single" w:sz="4" w:space="0" w:color="auto"/>
              <w:left w:val="single" w:sz="4" w:space="0" w:color="auto"/>
              <w:bottom w:val="single" w:sz="4" w:space="0" w:color="auto"/>
              <w:right w:val="single" w:sz="4" w:space="0" w:color="auto"/>
            </w:tcBorders>
          </w:tcPr>
          <w:p w:rsidR="00556971" w:rsidRPr="00BB1FEF" w:rsidRDefault="00E71761" w:rsidP="009F512C">
            <w:pPr>
              <w:rPr>
                <w:rFonts w:ascii="Calibri" w:hAnsi="Calibri" w:cs="Arial"/>
                <w:bCs/>
                <w:color w:val="000000"/>
                <w:sz w:val="20"/>
                <w:szCs w:val="20"/>
              </w:rPr>
            </w:pPr>
            <w:r>
              <w:rPr>
                <w:rFonts w:ascii="Calibri" w:hAnsi="Calibri" w:cs="Arial"/>
                <w:bCs/>
                <w:color w:val="000000"/>
                <w:sz w:val="20"/>
                <w:szCs w:val="20"/>
              </w:rPr>
              <w:t>Edukacja</w:t>
            </w:r>
          </w:p>
        </w:tc>
        <w:tc>
          <w:tcPr>
            <w:tcW w:w="1478" w:type="pct"/>
            <w:tcBorders>
              <w:top w:val="single" w:sz="4" w:space="0" w:color="auto"/>
              <w:left w:val="single" w:sz="4" w:space="0" w:color="auto"/>
              <w:bottom w:val="single" w:sz="4" w:space="0" w:color="auto"/>
              <w:right w:val="single" w:sz="4" w:space="0" w:color="auto"/>
            </w:tcBorders>
          </w:tcPr>
          <w:p w:rsidR="00556971" w:rsidRPr="00F66B28" w:rsidRDefault="00E71761" w:rsidP="000D21CE">
            <w:pPr>
              <w:autoSpaceDE w:val="0"/>
              <w:autoSpaceDN w:val="0"/>
              <w:adjustRightInd w:val="0"/>
              <w:spacing w:before="30" w:after="30"/>
              <w:rPr>
                <w:rFonts w:ascii="Calibri" w:hAnsi="Calibri" w:cs="Arial"/>
                <w:color w:val="000000"/>
                <w:sz w:val="20"/>
                <w:szCs w:val="20"/>
              </w:rPr>
            </w:pPr>
            <w:r w:rsidRPr="00E71761">
              <w:rPr>
                <w:rFonts w:ascii="Calibri" w:hAnsi="Calibri" w:cs="Arial"/>
                <w:color w:val="000000"/>
                <w:sz w:val="20"/>
                <w:szCs w:val="20"/>
              </w:rPr>
              <w:t>10.2. Zapewnienie równego dostępu do wysokiej jakości edukacji podstawowej, gimnazjalnej i ponadgimnazjalnej</w:t>
            </w:r>
            <w:r w:rsidR="00814953">
              <w:rPr>
                <w:rFonts w:ascii="Calibri" w:hAnsi="Calibri" w:cs="Arial"/>
                <w:color w:val="000000"/>
                <w:sz w:val="20"/>
                <w:szCs w:val="20"/>
              </w:rPr>
              <w:br/>
            </w:r>
            <w:r w:rsidR="00814953" w:rsidRPr="00E71761">
              <w:rPr>
                <w:rFonts w:ascii="Calibri" w:hAnsi="Calibri" w:cs="Arial"/>
                <w:color w:val="000000"/>
                <w:sz w:val="20"/>
                <w:szCs w:val="20"/>
              </w:rPr>
              <w:t>10.2.</w:t>
            </w:r>
            <w:r w:rsidR="00814953">
              <w:rPr>
                <w:rFonts w:ascii="Calibri" w:hAnsi="Calibri" w:cs="Arial"/>
                <w:color w:val="000000"/>
                <w:sz w:val="20"/>
                <w:szCs w:val="20"/>
              </w:rPr>
              <w:t>3</w:t>
            </w:r>
            <w:r w:rsidR="00814953" w:rsidRPr="00E71761">
              <w:rPr>
                <w:rFonts w:ascii="Calibri" w:hAnsi="Calibri" w:cs="Arial"/>
                <w:color w:val="000000"/>
                <w:sz w:val="20"/>
                <w:szCs w:val="20"/>
              </w:rPr>
              <w:t xml:space="preserve"> Zapewnienie równego dostępu do wysokiej jakości edukacji podstawowej, gimnazjalnej i ponadgimnazjalnej</w:t>
            </w:r>
          </w:p>
        </w:tc>
        <w:tc>
          <w:tcPr>
            <w:tcW w:w="507" w:type="pct"/>
            <w:tcBorders>
              <w:top w:val="single" w:sz="4" w:space="0" w:color="auto"/>
              <w:left w:val="single" w:sz="4" w:space="0" w:color="auto"/>
              <w:bottom w:val="single" w:sz="4" w:space="0" w:color="auto"/>
              <w:right w:val="single" w:sz="4" w:space="0" w:color="auto"/>
            </w:tcBorders>
            <w:vAlign w:val="center"/>
          </w:tcPr>
          <w:p w:rsidR="00556971" w:rsidRPr="00BB1FEF" w:rsidRDefault="00E71761" w:rsidP="009F512C">
            <w:pPr>
              <w:autoSpaceDE w:val="0"/>
              <w:autoSpaceDN w:val="0"/>
              <w:adjustRightInd w:val="0"/>
              <w:spacing w:before="30" w:after="30"/>
              <w:jc w:val="center"/>
              <w:rPr>
                <w:rFonts w:ascii="Calibri" w:hAnsi="Calibri" w:cs="Arial"/>
                <w:iCs/>
                <w:spacing w:val="4"/>
                <w:sz w:val="20"/>
                <w:szCs w:val="20"/>
              </w:rPr>
            </w:pPr>
            <w:r>
              <w:rPr>
                <w:rFonts w:ascii="Calibri" w:hAnsi="Calibri" w:cs="Arial"/>
                <w:iCs/>
                <w:spacing w:val="4"/>
                <w:sz w:val="20"/>
                <w:szCs w:val="20"/>
              </w:rPr>
              <w:t>EFS</w:t>
            </w:r>
          </w:p>
        </w:tc>
        <w:tc>
          <w:tcPr>
            <w:tcW w:w="731" w:type="pct"/>
            <w:tcBorders>
              <w:top w:val="single" w:sz="4" w:space="0" w:color="auto"/>
              <w:left w:val="single" w:sz="4" w:space="0" w:color="auto"/>
              <w:bottom w:val="single" w:sz="4" w:space="0" w:color="auto"/>
              <w:right w:val="single" w:sz="4" w:space="0" w:color="auto"/>
            </w:tcBorders>
            <w:vAlign w:val="center"/>
          </w:tcPr>
          <w:p w:rsidR="00556971" w:rsidRDefault="00E71761" w:rsidP="009F512C">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6 891 960</w:t>
            </w:r>
          </w:p>
        </w:tc>
        <w:tc>
          <w:tcPr>
            <w:tcW w:w="670" w:type="pct"/>
            <w:tcBorders>
              <w:top w:val="single" w:sz="4" w:space="0" w:color="auto"/>
              <w:left w:val="single" w:sz="4" w:space="0" w:color="auto"/>
              <w:bottom w:val="single" w:sz="4" w:space="0" w:color="auto"/>
              <w:right w:val="single" w:sz="4" w:space="0" w:color="auto"/>
            </w:tcBorders>
            <w:vAlign w:val="center"/>
          </w:tcPr>
          <w:p w:rsidR="00556971"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1 216 306</w:t>
            </w:r>
          </w:p>
        </w:tc>
        <w:tc>
          <w:tcPr>
            <w:tcW w:w="730" w:type="pct"/>
            <w:tcBorders>
              <w:top w:val="single" w:sz="4" w:space="0" w:color="auto"/>
              <w:left w:val="single" w:sz="4" w:space="0" w:color="auto"/>
              <w:bottom w:val="single" w:sz="4" w:space="0" w:color="auto"/>
              <w:right w:val="single" w:sz="4" w:space="0" w:color="auto"/>
            </w:tcBorders>
            <w:vAlign w:val="center"/>
          </w:tcPr>
          <w:p w:rsidR="00556971"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8 108 266</w:t>
            </w:r>
          </w:p>
        </w:tc>
      </w:tr>
      <w:tr w:rsidR="000F463F" w:rsidRPr="000F345A" w:rsidTr="00E71761">
        <w:tc>
          <w:tcPr>
            <w:tcW w:w="883" w:type="pct"/>
            <w:tcBorders>
              <w:top w:val="single" w:sz="4" w:space="0" w:color="auto"/>
              <w:left w:val="single" w:sz="4" w:space="0" w:color="auto"/>
              <w:bottom w:val="single" w:sz="4" w:space="0" w:color="auto"/>
              <w:right w:val="single" w:sz="4" w:space="0" w:color="auto"/>
            </w:tcBorders>
          </w:tcPr>
          <w:p w:rsidR="000F463F" w:rsidRPr="00BB1FEF" w:rsidRDefault="000F463F" w:rsidP="009F512C">
            <w:pPr>
              <w:rPr>
                <w:rFonts w:ascii="Calibri" w:hAnsi="Calibri"/>
                <w:sz w:val="20"/>
                <w:szCs w:val="20"/>
              </w:rPr>
            </w:pPr>
            <w:r w:rsidRPr="00BB1FEF">
              <w:rPr>
                <w:rFonts w:ascii="Calibri" w:hAnsi="Calibri" w:cs="Arial"/>
                <w:bCs/>
                <w:color w:val="000000"/>
                <w:sz w:val="20"/>
                <w:szCs w:val="20"/>
              </w:rPr>
              <w:t>Edukacja</w:t>
            </w:r>
          </w:p>
        </w:tc>
        <w:tc>
          <w:tcPr>
            <w:tcW w:w="1478" w:type="pct"/>
            <w:tcBorders>
              <w:top w:val="single" w:sz="4" w:space="0" w:color="auto"/>
              <w:left w:val="single" w:sz="4" w:space="0" w:color="auto"/>
              <w:bottom w:val="single" w:sz="4" w:space="0" w:color="auto"/>
              <w:right w:val="single" w:sz="4" w:space="0" w:color="auto"/>
            </w:tcBorders>
          </w:tcPr>
          <w:p w:rsidR="000F463F" w:rsidRPr="000D21CE" w:rsidRDefault="00734410" w:rsidP="000D21CE">
            <w:pPr>
              <w:autoSpaceDE w:val="0"/>
              <w:autoSpaceDN w:val="0"/>
              <w:adjustRightInd w:val="0"/>
              <w:spacing w:before="30" w:after="30"/>
              <w:rPr>
                <w:rFonts w:ascii="Calibri" w:hAnsi="Calibri" w:cs="Arial"/>
                <w:iCs/>
                <w:spacing w:val="4"/>
                <w:sz w:val="20"/>
                <w:szCs w:val="20"/>
                <w:highlight w:val="yellow"/>
              </w:rPr>
            </w:pPr>
            <w:r w:rsidRPr="00F66B28">
              <w:rPr>
                <w:rFonts w:ascii="Calibri" w:hAnsi="Calibri" w:cs="Arial"/>
                <w:color w:val="000000"/>
                <w:sz w:val="20"/>
                <w:szCs w:val="20"/>
              </w:rPr>
              <w:t>10.</w:t>
            </w:r>
            <w:r w:rsidR="00F66B28" w:rsidRPr="00F66B28">
              <w:rPr>
                <w:rFonts w:ascii="Calibri" w:hAnsi="Calibri" w:cs="Arial"/>
                <w:color w:val="000000"/>
                <w:sz w:val="20"/>
                <w:szCs w:val="20"/>
              </w:rPr>
              <w:t>4</w:t>
            </w:r>
            <w:r w:rsidRPr="00F66B28">
              <w:rPr>
                <w:rFonts w:ascii="Calibri" w:hAnsi="Calibri" w:cs="Arial"/>
                <w:color w:val="000000"/>
                <w:sz w:val="20"/>
                <w:szCs w:val="20"/>
              </w:rPr>
              <w:t xml:space="preserve"> Dostosowanie systemów kształcenia i szkolenia zawodowego do potrzeb rynku pracy</w:t>
            </w:r>
            <w:r w:rsidRPr="00F66B28">
              <w:rPr>
                <w:rFonts w:ascii="Calibri" w:hAnsi="Calibri" w:cs="Arial"/>
                <w:color w:val="000000"/>
                <w:sz w:val="20"/>
                <w:szCs w:val="20"/>
              </w:rPr>
              <w:br/>
            </w:r>
            <w:r w:rsidR="000F463F" w:rsidRPr="00F66B28">
              <w:rPr>
                <w:rFonts w:ascii="Calibri" w:hAnsi="Calibri" w:cs="Arial"/>
                <w:color w:val="000000"/>
                <w:sz w:val="20"/>
                <w:szCs w:val="20"/>
              </w:rPr>
              <w:t>10.</w:t>
            </w:r>
            <w:r w:rsidR="00F66B28" w:rsidRPr="00F66B28">
              <w:rPr>
                <w:rFonts w:ascii="Calibri" w:hAnsi="Calibri" w:cs="Arial"/>
                <w:color w:val="000000"/>
                <w:sz w:val="20"/>
                <w:szCs w:val="20"/>
              </w:rPr>
              <w:t>4</w:t>
            </w:r>
            <w:r w:rsidR="000D21CE" w:rsidRPr="00F66B28">
              <w:rPr>
                <w:rFonts w:ascii="Calibri" w:hAnsi="Calibri" w:cs="Arial"/>
                <w:color w:val="000000"/>
                <w:sz w:val="20"/>
                <w:szCs w:val="20"/>
              </w:rPr>
              <w:t>.3</w:t>
            </w:r>
            <w:r w:rsidR="000F463F" w:rsidRPr="00F66B28">
              <w:rPr>
                <w:rFonts w:ascii="Calibri" w:hAnsi="Calibri" w:cs="Arial"/>
                <w:color w:val="000000"/>
                <w:sz w:val="20"/>
                <w:szCs w:val="20"/>
              </w:rPr>
              <w:t xml:space="preserve"> Dostosowanie systemów kształcenia</w:t>
            </w:r>
            <w:r w:rsidR="00466857" w:rsidRPr="00F66B28">
              <w:rPr>
                <w:rFonts w:ascii="Calibri" w:hAnsi="Calibri" w:cs="Arial"/>
                <w:color w:val="000000"/>
                <w:sz w:val="20"/>
                <w:szCs w:val="20"/>
              </w:rPr>
              <w:t xml:space="preserve"> i </w:t>
            </w:r>
            <w:r w:rsidR="000F463F" w:rsidRPr="00F66B28">
              <w:rPr>
                <w:rFonts w:ascii="Calibri" w:hAnsi="Calibri" w:cs="Arial"/>
                <w:color w:val="000000"/>
                <w:sz w:val="20"/>
                <w:szCs w:val="20"/>
              </w:rPr>
              <w:t xml:space="preserve">szkolenia zawodowego do potrzeb rynku pracy </w:t>
            </w:r>
            <w:r w:rsidR="000D21CE" w:rsidRPr="00F66B28">
              <w:rPr>
                <w:rFonts w:ascii="Calibri" w:hAnsi="Calibri" w:cs="Arial"/>
                <w:color w:val="000000"/>
                <w:sz w:val="20"/>
                <w:szCs w:val="20"/>
              </w:rPr>
              <w:t>– ZIT AJ</w:t>
            </w:r>
          </w:p>
        </w:tc>
        <w:tc>
          <w:tcPr>
            <w:tcW w:w="507"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center"/>
              <w:rPr>
                <w:rFonts w:ascii="Calibri" w:hAnsi="Calibri" w:cs="Arial"/>
                <w:iCs/>
                <w:spacing w:val="4"/>
                <w:sz w:val="20"/>
                <w:szCs w:val="20"/>
              </w:rPr>
            </w:pPr>
            <w:r w:rsidRPr="00BB1FEF">
              <w:rPr>
                <w:rFonts w:ascii="Calibri" w:hAnsi="Calibri" w:cs="Arial"/>
                <w:iCs/>
                <w:spacing w:val="4"/>
                <w:sz w:val="20"/>
                <w:szCs w:val="20"/>
              </w:rPr>
              <w:t>EFS</w:t>
            </w:r>
          </w:p>
        </w:tc>
        <w:tc>
          <w:tcPr>
            <w:tcW w:w="731" w:type="pct"/>
            <w:tcBorders>
              <w:top w:val="single" w:sz="4" w:space="0" w:color="auto"/>
              <w:left w:val="single" w:sz="4" w:space="0" w:color="auto"/>
              <w:bottom w:val="single" w:sz="4" w:space="0" w:color="auto"/>
              <w:right w:val="single" w:sz="4" w:space="0" w:color="auto"/>
            </w:tcBorders>
            <w:vAlign w:val="center"/>
          </w:tcPr>
          <w:p w:rsidR="000F463F" w:rsidRPr="00BB1FEF" w:rsidRDefault="000F463F" w:rsidP="009F512C">
            <w:pPr>
              <w:autoSpaceDE w:val="0"/>
              <w:autoSpaceDN w:val="0"/>
              <w:adjustRightInd w:val="0"/>
              <w:spacing w:before="30" w:after="30"/>
              <w:jc w:val="right"/>
              <w:rPr>
                <w:rFonts w:ascii="Calibri" w:hAnsi="Calibri" w:cs="Arial"/>
                <w:iCs/>
                <w:spacing w:val="4"/>
                <w:sz w:val="20"/>
                <w:szCs w:val="20"/>
              </w:rPr>
            </w:pPr>
            <w:r>
              <w:rPr>
                <w:rFonts w:ascii="Calibri" w:hAnsi="Calibri" w:cs="Arial"/>
                <w:color w:val="000000"/>
                <w:sz w:val="20"/>
                <w:szCs w:val="20"/>
              </w:rPr>
              <w:t>3 976 131</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701 670</w:t>
            </w:r>
          </w:p>
        </w:tc>
        <w:tc>
          <w:tcPr>
            <w:tcW w:w="730" w:type="pct"/>
            <w:tcBorders>
              <w:top w:val="single" w:sz="4" w:space="0" w:color="auto"/>
              <w:left w:val="single" w:sz="4" w:space="0" w:color="auto"/>
              <w:bottom w:val="single" w:sz="4" w:space="0" w:color="auto"/>
              <w:right w:val="single" w:sz="4" w:space="0" w:color="auto"/>
            </w:tcBorders>
            <w:vAlign w:val="center"/>
          </w:tcPr>
          <w:p w:rsidR="000F463F" w:rsidRPr="004D1617" w:rsidRDefault="00E71761" w:rsidP="004D1617">
            <w:pPr>
              <w:autoSpaceDE w:val="0"/>
              <w:autoSpaceDN w:val="0"/>
              <w:adjustRightInd w:val="0"/>
              <w:spacing w:before="30" w:after="30"/>
              <w:jc w:val="right"/>
              <w:rPr>
                <w:rFonts w:ascii="Calibri" w:hAnsi="Calibri" w:cs="Arial"/>
                <w:color w:val="000000"/>
                <w:sz w:val="20"/>
                <w:szCs w:val="20"/>
              </w:rPr>
            </w:pPr>
            <w:r>
              <w:rPr>
                <w:rFonts w:ascii="Calibri" w:hAnsi="Calibri" w:cs="Arial"/>
                <w:color w:val="000000"/>
                <w:sz w:val="20"/>
                <w:szCs w:val="20"/>
              </w:rPr>
              <w:t>4 677 801</w:t>
            </w:r>
          </w:p>
        </w:tc>
      </w:tr>
    </w:tbl>
    <w:p w:rsidR="00F4266B" w:rsidRDefault="00F4266B" w:rsidP="00F4266B"/>
    <w:p w:rsidR="00F4266B" w:rsidRPr="00F4266B" w:rsidRDefault="00F4266B" w:rsidP="00F4266B">
      <w:pPr>
        <w:rPr>
          <w:rFonts w:asciiTheme="minorHAnsi" w:hAnsiTheme="minorHAnsi"/>
        </w:rPr>
      </w:pPr>
      <w:r w:rsidRPr="00F4266B">
        <w:rPr>
          <w:rFonts w:asciiTheme="minorHAnsi" w:hAnsiTheme="minorHAnsi"/>
        </w:rPr>
        <w:t>B.2.3 Alokacja</w:t>
      </w:r>
      <w:r w:rsidR="00466857">
        <w:rPr>
          <w:rFonts w:asciiTheme="minorHAnsi" w:hAnsiTheme="minorHAnsi"/>
        </w:rPr>
        <w:t xml:space="preserve"> i </w:t>
      </w:r>
      <w:r w:rsidRPr="00F4266B">
        <w:rPr>
          <w:rFonts w:asciiTheme="minorHAnsi" w:hAnsiTheme="minorHAnsi"/>
        </w:rPr>
        <w:t xml:space="preserve">wkład krajowy – </w:t>
      </w:r>
      <w:r w:rsidRPr="00F4266B">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3"/>
        <w:gridCol w:w="992"/>
        <w:gridCol w:w="1418"/>
        <w:gridCol w:w="1132"/>
        <w:gridCol w:w="1420"/>
      </w:tblGrid>
      <w:tr w:rsidR="002A204B" w:rsidRPr="00F20E8E" w:rsidTr="002A204B">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Oś priorytetowa</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Działanie</w:t>
            </w:r>
            <w:r>
              <w:rPr>
                <w:rFonts w:ascii="Calibri" w:hAnsi="Calibri" w:cs="Arial"/>
                <w:iCs/>
                <w:spacing w:val="4"/>
                <w:sz w:val="20"/>
                <w:szCs w:val="20"/>
                <w:lang w:eastAsia="en-US"/>
              </w:rPr>
              <w:t xml:space="preserve"> </w:t>
            </w:r>
            <w:r w:rsidRPr="00F20E8E">
              <w:rPr>
                <w:rFonts w:ascii="Calibri" w:hAnsi="Calibri" w:cs="Arial"/>
                <w:iCs/>
                <w:spacing w:val="4"/>
                <w:sz w:val="20"/>
                <w:szCs w:val="20"/>
                <w:lang w:eastAsia="en-US"/>
              </w:rPr>
              <w:t>/</w:t>
            </w:r>
            <w:r>
              <w:rPr>
                <w:rFonts w:ascii="Calibri" w:hAnsi="Calibri" w:cs="Arial"/>
                <w:iCs/>
                <w:spacing w:val="4"/>
                <w:sz w:val="20"/>
                <w:szCs w:val="20"/>
                <w:lang w:eastAsia="en-US"/>
              </w:rPr>
              <w:t xml:space="preserve"> </w:t>
            </w:r>
            <w:r w:rsidRPr="00F20E8E">
              <w:rPr>
                <w:rFonts w:ascii="Calibri" w:hAnsi="Calibri" w:cs="Arial"/>
                <w:iCs/>
                <w:spacing w:val="4"/>
                <w:sz w:val="20"/>
                <w:szCs w:val="20"/>
                <w:lang w:eastAsia="en-US"/>
              </w:rPr>
              <w:t>poddziałanie</w:t>
            </w:r>
          </w:p>
        </w:tc>
        <w:tc>
          <w:tcPr>
            <w:tcW w:w="524"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Alokacja UE</w:t>
            </w:r>
          </w:p>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Finansowanie ogółem</w:t>
            </w:r>
          </w:p>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(EUR)</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iCs/>
                <w:spacing w:val="4"/>
                <w:sz w:val="20"/>
                <w:szCs w:val="20"/>
                <w:lang w:eastAsia="en-US"/>
              </w:rPr>
              <w:t>Przedsiębiorstwa i</w:t>
            </w:r>
            <w:r>
              <w:rPr>
                <w:rFonts w:ascii="Calibri" w:hAnsi="Calibri" w:cs="Arial"/>
                <w:iCs/>
                <w:spacing w:val="4"/>
                <w:sz w:val="20"/>
                <w:szCs w:val="20"/>
                <w:lang w:eastAsia="en-US"/>
              </w:rPr>
              <w:t> </w:t>
            </w:r>
            <w:r w:rsidRPr="00F20E8E">
              <w:rPr>
                <w:rFonts w:ascii="Calibri" w:hAnsi="Calibri" w:cs="Arial"/>
                <w:iCs/>
                <w:spacing w:val="4"/>
                <w:sz w:val="20"/>
                <w:szCs w:val="20"/>
                <w:lang w:eastAsia="en-US"/>
              </w:rPr>
              <w:t>Innowacje</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1.3 Rozwój przedsiębiorczości</w:t>
            </w:r>
            <w:r>
              <w:rPr>
                <w:rFonts w:ascii="Calibri" w:hAnsi="Calibri" w:cs="Arial"/>
                <w:color w:val="000000"/>
                <w:sz w:val="20"/>
                <w:szCs w:val="20"/>
                <w:lang w:eastAsia="en-US"/>
              </w:rPr>
              <w:br/>
            </w:r>
            <w:r w:rsidRPr="00F20E8E">
              <w:rPr>
                <w:rFonts w:ascii="Calibri" w:hAnsi="Calibri" w:cs="Arial"/>
                <w:color w:val="000000"/>
                <w:sz w:val="20"/>
                <w:szCs w:val="20"/>
                <w:lang w:eastAsia="en-US"/>
              </w:rPr>
              <w:t>1.3.4</w:t>
            </w:r>
            <w:r>
              <w:rPr>
                <w:rFonts w:ascii="Calibri" w:hAnsi="Calibri" w:cs="Arial"/>
                <w:color w:val="000000"/>
                <w:sz w:val="20"/>
                <w:szCs w:val="20"/>
                <w:lang w:eastAsia="en-US"/>
              </w:rPr>
              <w:t xml:space="preserve"> </w:t>
            </w:r>
            <w:r w:rsidRPr="00F20E8E">
              <w:rPr>
                <w:rFonts w:ascii="Calibri" w:hAnsi="Calibri" w:cs="Arial"/>
                <w:color w:val="000000"/>
                <w:sz w:val="20"/>
                <w:szCs w:val="20"/>
                <w:lang w:eastAsia="en-US"/>
              </w:rPr>
              <w:t>Rozwój przedsiębiorczości</w:t>
            </w:r>
            <w:r>
              <w:rPr>
                <w:rFonts w:ascii="Calibri" w:hAnsi="Calibri" w:cs="Arial"/>
                <w:color w:val="000000"/>
                <w:sz w:val="20"/>
                <w:szCs w:val="20"/>
                <w:lang w:eastAsia="en-US"/>
              </w:rPr>
              <w:t xml:space="preserve"> –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right"/>
              <w:rPr>
                <w:rFonts w:ascii="Calibri" w:hAnsi="Calibri" w:cs="Arial"/>
                <w:iCs/>
                <w:spacing w:val="4"/>
                <w:sz w:val="20"/>
                <w:szCs w:val="20"/>
                <w:lang w:eastAsia="en-US"/>
              </w:rPr>
            </w:pPr>
            <w:r w:rsidRPr="00F20E8E">
              <w:rPr>
                <w:rFonts w:ascii="Calibri" w:hAnsi="Calibri" w:cs="Arial"/>
                <w:color w:val="000000"/>
                <w:sz w:val="20"/>
                <w:szCs w:val="20"/>
                <w:lang w:eastAsia="en-US"/>
              </w:rPr>
              <w:t>10 000 000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F20E8E" w:rsidRDefault="00600DE0" w:rsidP="00600DE0">
            <w:pPr>
              <w:autoSpaceDE w:val="0"/>
              <w:autoSpaceDN w:val="0"/>
              <w:adjustRightInd w:val="0"/>
              <w:spacing w:before="30" w:after="30" w:line="276" w:lineRule="auto"/>
              <w:jc w:val="right"/>
              <w:rPr>
                <w:rFonts w:ascii="Calibri" w:hAnsi="Calibri" w:cs="Arial"/>
                <w:iCs/>
                <w:spacing w:val="4"/>
                <w:sz w:val="20"/>
                <w:szCs w:val="20"/>
                <w:lang w:eastAsia="en-US"/>
              </w:rPr>
            </w:pPr>
            <w:r>
              <w:rPr>
                <w:rFonts w:ascii="Calibri" w:hAnsi="Calibri" w:cs="Arial"/>
                <w:iCs/>
                <w:spacing w:val="4"/>
                <w:sz w:val="20"/>
                <w:szCs w:val="20"/>
                <w:lang w:eastAsia="en-US"/>
              </w:rPr>
              <w:t>1 764 706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F20E8E" w:rsidRDefault="00600DE0" w:rsidP="00600DE0">
            <w:pPr>
              <w:autoSpaceDE w:val="0"/>
              <w:autoSpaceDN w:val="0"/>
              <w:adjustRightInd w:val="0"/>
              <w:spacing w:before="30" w:after="30" w:line="276" w:lineRule="auto"/>
              <w:jc w:val="right"/>
              <w:rPr>
                <w:rFonts w:ascii="Calibri" w:hAnsi="Calibri" w:cs="Arial"/>
                <w:iCs/>
                <w:spacing w:val="4"/>
                <w:sz w:val="20"/>
                <w:szCs w:val="20"/>
                <w:lang w:eastAsia="en-US"/>
              </w:rPr>
            </w:pPr>
            <w:r>
              <w:rPr>
                <w:rFonts w:ascii="Calibri" w:hAnsi="Calibri" w:cs="Arial"/>
                <w:iCs/>
                <w:spacing w:val="4"/>
                <w:sz w:val="20"/>
                <w:szCs w:val="20"/>
                <w:lang w:eastAsia="en-US"/>
              </w:rPr>
              <w:t>11 764 706</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iCs/>
                <w:spacing w:val="4"/>
                <w:sz w:val="20"/>
                <w:szCs w:val="20"/>
                <w:lang w:eastAsia="en-US"/>
              </w:rPr>
              <w:t>Przedsiębiorstwa i </w:t>
            </w:r>
            <w:r w:rsidRPr="00F20E8E">
              <w:rPr>
                <w:rFonts w:ascii="Calibri" w:hAnsi="Calibri" w:cs="Arial"/>
                <w:iCs/>
                <w:spacing w:val="4"/>
                <w:sz w:val="20"/>
                <w:szCs w:val="20"/>
                <w:lang w:eastAsia="en-US"/>
              </w:rPr>
              <w:t>Innowacje</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3620A2">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1.5</w:t>
            </w:r>
            <w:r>
              <w:rPr>
                <w:rFonts w:ascii="Calibri" w:hAnsi="Calibri" w:cs="Arial"/>
                <w:color w:val="000000"/>
                <w:sz w:val="20"/>
                <w:szCs w:val="20"/>
                <w:lang w:eastAsia="en-US"/>
              </w:rPr>
              <w:t xml:space="preserve"> Rozwój produktów i usług w MŚP</w:t>
            </w:r>
            <w:r>
              <w:rPr>
                <w:rFonts w:ascii="Calibri" w:hAnsi="Calibri" w:cs="Arial"/>
                <w:color w:val="000000"/>
                <w:sz w:val="20"/>
                <w:szCs w:val="20"/>
                <w:lang w:eastAsia="en-US"/>
              </w:rPr>
              <w:br/>
            </w:r>
            <w:r w:rsidRPr="00F20E8E">
              <w:rPr>
                <w:rFonts w:ascii="Calibri" w:hAnsi="Calibri"/>
                <w:color w:val="000000"/>
                <w:sz w:val="20"/>
                <w:szCs w:val="20"/>
                <w:lang w:eastAsia="en-US"/>
              </w:rPr>
              <w:t>1.5.</w:t>
            </w:r>
            <w:r w:rsidR="003620A2">
              <w:rPr>
                <w:rFonts w:ascii="Calibri" w:hAnsi="Calibri"/>
                <w:color w:val="000000"/>
                <w:sz w:val="20"/>
                <w:szCs w:val="20"/>
                <w:lang w:eastAsia="en-US"/>
              </w:rPr>
              <w:t>2</w:t>
            </w:r>
            <w:r w:rsidR="003620A2" w:rsidRPr="00F20E8E">
              <w:rPr>
                <w:rFonts w:ascii="Calibri" w:hAnsi="Calibri"/>
                <w:color w:val="000000"/>
                <w:sz w:val="20"/>
                <w:szCs w:val="20"/>
                <w:lang w:eastAsia="en-US"/>
              </w:rPr>
              <w:t xml:space="preserve"> </w:t>
            </w:r>
            <w:r>
              <w:rPr>
                <w:rFonts w:ascii="Calibri" w:hAnsi="Calibri" w:cs="Arial"/>
                <w:color w:val="000000"/>
                <w:sz w:val="20"/>
                <w:szCs w:val="20"/>
                <w:lang w:eastAsia="en-US"/>
              </w:rPr>
              <w:t>Rozwój produktów i </w:t>
            </w:r>
            <w:r w:rsidRPr="00F20E8E">
              <w:rPr>
                <w:rFonts w:ascii="Calibri" w:hAnsi="Calibri" w:cs="Arial"/>
                <w:color w:val="000000"/>
                <w:sz w:val="20"/>
                <w:szCs w:val="20"/>
                <w:lang w:eastAsia="en-US"/>
              </w:rPr>
              <w:t xml:space="preserve">usług w MŚP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r w:rsidRPr="00F20E8E">
              <w:rPr>
                <w:rFonts w:ascii="Calibri" w:hAnsi="Calibri"/>
                <w:color w:val="000000"/>
                <w:sz w:val="20"/>
                <w:szCs w:val="20"/>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right"/>
              <w:rPr>
                <w:rFonts w:ascii="Calibri" w:hAnsi="Calibri" w:cs="Arial"/>
                <w:iCs/>
                <w:spacing w:val="4"/>
                <w:sz w:val="20"/>
                <w:szCs w:val="20"/>
                <w:lang w:eastAsia="en-US"/>
              </w:rPr>
            </w:pPr>
            <w:r w:rsidRPr="00F20E8E">
              <w:rPr>
                <w:rFonts w:ascii="Calibri" w:hAnsi="Calibri" w:cs="Arial"/>
                <w:color w:val="000000"/>
                <w:sz w:val="20"/>
                <w:szCs w:val="20"/>
                <w:lang w:eastAsia="en-US"/>
              </w:rPr>
              <w:t>12 500 000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F20E8E" w:rsidRDefault="00600DE0" w:rsidP="00600DE0">
            <w:pPr>
              <w:autoSpaceDE w:val="0"/>
              <w:autoSpaceDN w:val="0"/>
              <w:adjustRightInd w:val="0"/>
              <w:spacing w:before="30" w:after="30" w:line="276" w:lineRule="auto"/>
              <w:jc w:val="right"/>
              <w:rPr>
                <w:rFonts w:ascii="Calibri" w:hAnsi="Calibri" w:cs="Arial"/>
                <w:iCs/>
                <w:spacing w:val="4"/>
                <w:sz w:val="20"/>
                <w:szCs w:val="20"/>
                <w:lang w:eastAsia="en-US"/>
              </w:rPr>
            </w:pPr>
            <w:r>
              <w:rPr>
                <w:rFonts w:ascii="Calibri" w:hAnsi="Calibri" w:cs="Arial"/>
                <w:iCs/>
                <w:spacing w:val="4"/>
                <w:sz w:val="20"/>
                <w:szCs w:val="20"/>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F20E8E" w:rsidRDefault="00600DE0" w:rsidP="00600DE0">
            <w:pPr>
              <w:autoSpaceDE w:val="0"/>
              <w:autoSpaceDN w:val="0"/>
              <w:adjustRightInd w:val="0"/>
              <w:spacing w:before="30" w:after="30" w:line="276" w:lineRule="auto"/>
              <w:jc w:val="right"/>
              <w:rPr>
                <w:rFonts w:ascii="Calibri" w:hAnsi="Calibri" w:cs="Arial"/>
                <w:iCs/>
                <w:spacing w:val="4"/>
                <w:sz w:val="20"/>
                <w:szCs w:val="20"/>
                <w:lang w:eastAsia="en-US"/>
              </w:rPr>
            </w:pPr>
            <w:r>
              <w:rPr>
                <w:rFonts w:ascii="Calibri" w:hAnsi="Calibri" w:cs="Arial"/>
                <w:iCs/>
                <w:spacing w:val="4"/>
                <w:sz w:val="20"/>
                <w:szCs w:val="20"/>
                <w:lang w:eastAsia="en-US"/>
              </w:rPr>
              <w:t>14 705 882</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Technologie informacyjno-komunikacyjne</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 xml:space="preserve">2.1 E-usługi publiczne </w:t>
            </w:r>
            <w:r>
              <w:rPr>
                <w:rFonts w:ascii="Calibri" w:hAnsi="Calibri" w:cs="Arial"/>
                <w:color w:val="000000"/>
                <w:sz w:val="20"/>
                <w:szCs w:val="20"/>
                <w:lang w:eastAsia="en-US"/>
              </w:rPr>
              <w:br/>
            </w:r>
            <w:r w:rsidRPr="00F20E8E">
              <w:rPr>
                <w:rFonts w:ascii="Calibri" w:hAnsi="Calibri"/>
                <w:color w:val="000000"/>
                <w:sz w:val="20"/>
                <w:szCs w:val="20"/>
                <w:lang w:eastAsia="en-US"/>
              </w:rPr>
              <w:t xml:space="preserve">2.1.4 </w:t>
            </w:r>
            <w:r w:rsidRPr="00F20E8E">
              <w:rPr>
                <w:rFonts w:ascii="Calibri" w:hAnsi="Calibri" w:cs="Arial"/>
                <w:color w:val="000000"/>
                <w:sz w:val="20"/>
                <w:szCs w:val="20"/>
                <w:lang w:eastAsia="en-US"/>
              </w:rPr>
              <w:t>E-usługi publiczne</w:t>
            </w:r>
            <w:r w:rsidRPr="00F20E8E">
              <w:rPr>
                <w:rFonts w:ascii="Calibri" w:hAnsi="Calibri"/>
                <w:color w:val="000000"/>
                <w:sz w:val="20"/>
                <w:szCs w:val="20"/>
                <w:lang w:eastAsia="en-US"/>
              </w:rPr>
              <w:t xml:space="preserve">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right"/>
              <w:rPr>
                <w:rFonts w:ascii="Calibri" w:hAnsi="Calibri" w:cs="Arial"/>
                <w:iCs/>
                <w:spacing w:val="4"/>
                <w:sz w:val="20"/>
                <w:szCs w:val="20"/>
                <w:lang w:eastAsia="en-US"/>
              </w:rPr>
            </w:pPr>
            <w:r w:rsidRPr="00F20E8E">
              <w:rPr>
                <w:rFonts w:ascii="Calibri" w:hAnsi="Calibri" w:cs="Arial"/>
                <w:color w:val="000000"/>
                <w:sz w:val="20"/>
                <w:szCs w:val="20"/>
                <w:lang w:eastAsia="en-US"/>
              </w:rPr>
              <w:t>6 400 000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600DE0" w:rsidRDefault="00600DE0"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600DE0">
              <w:rPr>
                <w:rFonts w:asciiTheme="minorHAnsi" w:hAnsiTheme="minorHAnsi" w:cs="Arial"/>
                <w:iCs/>
                <w:spacing w:val="4"/>
                <w:sz w:val="20"/>
                <w:szCs w:val="20"/>
                <w:lang w:eastAsia="en-US"/>
              </w:rPr>
              <w:t>1 129 412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600DE0" w:rsidRDefault="00600DE0"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7 529 412</w:t>
            </w:r>
          </w:p>
        </w:tc>
      </w:tr>
      <w:tr w:rsidR="002A204B" w:rsidRPr="00F20E8E" w:rsidTr="00600DE0">
        <w:trPr>
          <w:trHeight w:val="1929"/>
        </w:trPr>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3.3 Efektywność energetyczna w budynkach publicznych i sektorze mieszkaniowym</w:t>
            </w:r>
            <w:r>
              <w:rPr>
                <w:rFonts w:ascii="Calibri" w:hAnsi="Calibri" w:cs="Arial"/>
                <w:color w:val="000000"/>
                <w:sz w:val="20"/>
                <w:szCs w:val="20"/>
                <w:lang w:eastAsia="en-US"/>
              </w:rPr>
              <w:br/>
            </w:r>
            <w:r w:rsidRPr="00F20E8E">
              <w:rPr>
                <w:rFonts w:ascii="Calibri" w:hAnsi="Calibri"/>
                <w:color w:val="000000"/>
                <w:sz w:val="20"/>
                <w:szCs w:val="20"/>
                <w:lang w:eastAsia="en-US"/>
              </w:rPr>
              <w:t>3.3.4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Efektywność energetyczna w budynkach publicznych i sektorze mieszkaniowym</w:t>
            </w:r>
            <w:r>
              <w:rPr>
                <w:rFonts w:ascii="Calibri" w:hAnsi="Calibri" w:cs="Arial"/>
                <w:color w:val="000000"/>
                <w:sz w:val="20"/>
                <w:szCs w:val="20"/>
                <w:lang w:eastAsia="en-US"/>
              </w:rPr>
              <w:t xml:space="preserve"> –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right"/>
              <w:rPr>
                <w:rFonts w:ascii="Calibri" w:hAnsi="Calibri" w:cs="Arial"/>
                <w:iCs/>
                <w:spacing w:val="4"/>
                <w:sz w:val="20"/>
                <w:szCs w:val="20"/>
                <w:lang w:eastAsia="en-US"/>
              </w:rPr>
            </w:pPr>
            <w:r w:rsidRPr="00F20E8E">
              <w:rPr>
                <w:rFonts w:ascii="Calibri" w:hAnsi="Calibri" w:cs="Arial"/>
                <w:color w:val="000000"/>
                <w:sz w:val="20"/>
                <w:szCs w:val="20"/>
                <w:lang w:eastAsia="en-US"/>
              </w:rPr>
              <w:t>18 000 000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8F5219">
              <w:rPr>
                <w:rFonts w:asciiTheme="minorHAnsi" w:hAnsiTheme="minorHAnsi" w:cs="Arial"/>
                <w:iCs/>
                <w:spacing w:val="4"/>
                <w:sz w:val="20"/>
                <w:szCs w:val="20"/>
                <w:lang w:eastAsia="en-US"/>
              </w:rPr>
              <w:t>3 176</w:t>
            </w:r>
            <w:r>
              <w:rPr>
                <w:rFonts w:asciiTheme="minorHAnsi" w:hAnsiTheme="minorHAnsi" w:cs="Arial"/>
                <w:iCs/>
                <w:spacing w:val="4"/>
                <w:sz w:val="20"/>
                <w:szCs w:val="20"/>
                <w:lang w:eastAsia="en-US"/>
              </w:rPr>
              <w:t> 47</w:t>
            </w:r>
            <w:r w:rsidR="00D42DC0">
              <w:rPr>
                <w:rFonts w:asciiTheme="minorHAnsi" w:hAnsiTheme="minorHAnsi" w:cs="Arial"/>
                <w:iCs/>
                <w:spacing w:val="4"/>
                <w:sz w:val="20"/>
                <w:szCs w:val="20"/>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21 176 47</w:t>
            </w:r>
            <w:r w:rsidR="00D42DC0">
              <w:rPr>
                <w:rFonts w:asciiTheme="minorHAnsi" w:hAnsiTheme="minorHAnsi" w:cs="Arial"/>
                <w:iCs/>
                <w:spacing w:val="4"/>
                <w:sz w:val="20"/>
                <w:szCs w:val="20"/>
                <w:lang w:eastAsia="en-US"/>
              </w:rPr>
              <w:t>1</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bCs/>
                <w:color w:val="000000"/>
                <w:sz w:val="20"/>
                <w:szCs w:val="20"/>
                <w:lang w:eastAsia="en-US"/>
              </w:rPr>
            </w:pPr>
            <w:r w:rsidRPr="00F20E8E">
              <w:rPr>
                <w:rFonts w:ascii="Calibri" w:hAnsi="Calibri" w:cs="Arial"/>
                <w:bCs/>
                <w:color w:val="000000"/>
                <w:sz w:val="20"/>
                <w:szCs w:val="20"/>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 xml:space="preserve">3.4 Wdrażanie strategii niskoemisyjnych </w:t>
            </w:r>
            <w:r>
              <w:rPr>
                <w:rFonts w:ascii="Calibri" w:hAnsi="Calibri" w:cs="Arial"/>
                <w:color w:val="000000"/>
                <w:sz w:val="20"/>
                <w:szCs w:val="20"/>
                <w:lang w:eastAsia="en-US"/>
              </w:rPr>
              <w:br/>
            </w:r>
            <w:r w:rsidRPr="00F20E8E">
              <w:rPr>
                <w:rFonts w:ascii="Calibri" w:hAnsi="Calibri"/>
                <w:color w:val="000000"/>
                <w:sz w:val="20"/>
                <w:szCs w:val="20"/>
                <w:lang w:eastAsia="en-US"/>
              </w:rPr>
              <w:t>3.4.4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 xml:space="preserve">Wdrażanie strategii niskoemisyjnych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8C4988" w:rsidP="008C4988">
            <w:pPr>
              <w:autoSpaceDE w:val="0"/>
              <w:autoSpaceDN w:val="0"/>
              <w:adjustRightInd w:val="0"/>
              <w:spacing w:before="30" w:after="30"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2</w:t>
            </w:r>
            <w:r>
              <w:rPr>
                <w:rFonts w:ascii="Calibri" w:hAnsi="Calibri" w:cs="Arial"/>
                <w:color w:val="000000"/>
                <w:sz w:val="20"/>
                <w:szCs w:val="20"/>
                <w:lang w:eastAsia="en-US"/>
              </w:rPr>
              <w:t>7</w:t>
            </w:r>
            <w:r w:rsidRPr="00F20E8E">
              <w:rPr>
                <w:rFonts w:ascii="Calibri" w:hAnsi="Calibri" w:cs="Arial"/>
                <w:color w:val="000000"/>
                <w:sz w:val="20"/>
                <w:szCs w:val="20"/>
                <w:lang w:eastAsia="en-US"/>
              </w:rPr>
              <w:t xml:space="preserve"> </w:t>
            </w:r>
            <w:r w:rsidR="002A204B" w:rsidRPr="00F20E8E">
              <w:rPr>
                <w:rFonts w:ascii="Calibri" w:hAnsi="Calibri" w:cs="Arial"/>
                <w:color w:val="000000"/>
                <w:sz w:val="20"/>
                <w:szCs w:val="20"/>
                <w:lang w:eastAsia="en-US"/>
              </w:rPr>
              <w:t>050 000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4 773 771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31 823 771</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Pr>
                <w:rFonts w:ascii="Calibri" w:hAnsi="Calibri" w:cs="Arial"/>
                <w:bCs/>
                <w:color w:val="000000"/>
                <w:sz w:val="20"/>
                <w:szCs w:val="20"/>
                <w:lang w:eastAsia="en-US"/>
              </w:rPr>
              <w:t>Środowisko i </w:t>
            </w:r>
            <w:r w:rsidRPr="00F20E8E">
              <w:rPr>
                <w:rFonts w:ascii="Calibri" w:hAnsi="Calibri" w:cs="Arial"/>
                <w:bCs/>
                <w:color w:val="000000"/>
                <w:sz w:val="20"/>
                <w:szCs w:val="20"/>
                <w:lang w:eastAsia="en-US"/>
              </w:rPr>
              <w:t>zasoby</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 xml:space="preserve">4.2 Gospodarka wodno-ściekowa </w:t>
            </w:r>
            <w:r>
              <w:rPr>
                <w:rFonts w:ascii="Calibri" w:hAnsi="Calibri" w:cs="Arial"/>
                <w:color w:val="000000"/>
                <w:sz w:val="20"/>
                <w:szCs w:val="20"/>
                <w:lang w:eastAsia="en-US"/>
              </w:rPr>
              <w:br/>
            </w:r>
            <w:r w:rsidRPr="00F20E8E">
              <w:rPr>
                <w:rFonts w:ascii="Calibri" w:hAnsi="Calibri"/>
                <w:color w:val="000000"/>
                <w:sz w:val="20"/>
                <w:szCs w:val="20"/>
                <w:lang w:eastAsia="en-US"/>
              </w:rPr>
              <w:t>4.2.4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 xml:space="preserve">Gospodarka wodno-ściekowa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8C4988" w:rsidP="002A204B">
            <w:pPr>
              <w:spacing w:line="276" w:lineRule="auto"/>
              <w:jc w:val="right"/>
              <w:rPr>
                <w:rFonts w:ascii="Calibri" w:hAnsi="Calibri" w:cs="Arial"/>
                <w:color w:val="000000"/>
                <w:sz w:val="20"/>
                <w:szCs w:val="20"/>
                <w:lang w:eastAsia="en-US"/>
              </w:rPr>
            </w:pPr>
            <w:r>
              <w:rPr>
                <w:rFonts w:ascii="Calibri" w:hAnsi="Calibri" w:cs="Arial"/>
                <w:color w:val="000000"/>
                <w:sz w:val="20"/>
                <w:szCs w:val="20"/>
                <w:lang w:eastAsia="en-US"/>
              </w:rPr>
              <w:t>8</w:t>
            </w:r>
            <w:r w:rsidRPr="00F20E8E">
              <w:rPr>
                <w:rFonts w:ascii="Calibri" w:hAnsi="Calibri" w:cs="Arial"/>
                <w:color w:val="000000"/>
                <w:sz w:val="20"/>
                <w:szCs w:val="20"/>
                <w:lang w:eastAsia="en-US"/>
              </w:rPr>
              <w:t xml:space="preserve"> </w:t>
            </w:r>
            <w:r w:rsidR="002A204B" w:rsidRPr="00F20E8E">
              <w:rPr>
                <w:rFonts w:ascii="Calibri" w:hAnsi="Calibri" w:cs="Arial"/>
                <w:color w:val="000000"/>
                <w:sz w:val="20"/>
                <w:szCs w:val="20"/>
                <w:lang w:eastAsia="en-US"/>
              </w:rPr>
              <w:t>200 000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1 447 059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9 647 059</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spacing w:line="276" w:lineRule="auto"/>
              <w:rPr>
                <w:rFonts w:ascii="Calibri" w:hAnsi="Calibri"/>
                <w:sz w:val="20"/>
                <w:szCs w:val="20"/>
                <w:lang w:eastAsia="en-US"/>
              </w:rPr>
            </w:pPr>
            <w:r>
              <w:rPr>
                <w:rFonts w:ascii="Calibri" w:hAnsi="Calibri" w:cs="Arial"/>
                <w:bCs/>
                <w:color w:val="000000"/>
                <w:sz w:val="20"/>
                <w:szCs w:val="20"/>
                <w:lang w:eastAsia="en-US"/>
              </w:rPr>
              <w:t>Środowisko i </w:t>
            </w:r>
            <w:r w:rsidRPr="00F20E8E">
              <w:rPr>
                <w:rFonts w:ascii="Calibri" w:hAnsi="Calibri" w:cs="Arial"/>
                <w:bCs/>
                <w:color w:val="000000"/>
                <w:sz w:val="20"/>
                <w:szCs w:val="20"/>
                <w:lang w:eastAsia="en-US"/>
              </w:rPr>
              <w:t>zasoby</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4.3 Dziedzictwo kulturowe</w:t>
            </w:r>
            <w:r>
              <w:rPr>
                <w:rFonts w:ascii="Calibri" w:hAnsi="Calibri" w:cs="Arial"/>
                <w:color w:val="000000"/>
                <w:sz w:val="20"/>
                <w:szCs w:val="20"/>
                <w:lang w:eastAsia="en-US"/>
              </w:rPr>
              <w:br/>
            </w:r>
            <w:r w:rsidRPr="00F20E8E">
              <w:rPr>
                <w:rFonts w:ascii="Calibri" w:hAnsi="Calibri"/>
                <w:color w:val="000000"/>
                <w:sz w:val="20"/>
                <w:szCs w:val="20"/>
                <w:lang w:eastAsia="en-US"/>
              </w:rPr>
              <w:t>4.3.4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Dziedzictwo kulturowe</w:t>
            </w:r>
            <w:r>
              <w:rPr>
                <w:rFonts w:ascii="Calibri" w:hAnsi="Calibri" w:cs="Arial"/>
                <w:color w:val="000000"/>
                <w:sz w:val="20"/>
                <w:szCs w:val="20"/>
                <w:lang w:eastAsia="en-US"/>
              </w:rPr>
              <w:t xml:space="preserve"> –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center"/>
              <w:rPr>
                <w:rFonts w:ascii="Calibri" w:hAnsi="Calibri"/>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529 412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3 529 412</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spacing w:line="276" w:lineRule="auto"/>
              <w:rPr>
                <w:rFonts w:ascii="Calibri" w:hAnsi="Calibri"/>
                <w:sz w:val="20"/>
                <w:szCs w:val="20"/>
                <w:lang w:eastAsia="en-US"/>
              </w:rPr>
            </w:pPr>
            <w:r>
              <w:rPr>
                <w:rFonts w:ascii="Calibri" w:hAnsi="Calibri" w:cs="Arial"/>
                <w:bCs/>
                <w:color w:val="000000"/>
                <w:sz w:val="20"/>
                <w:szCs w:val="20"/>
                <w:lang w:eastAsia="en-US"/>
              </w:rPr>
              <w:t>Środowisko i </w:t>
            </w:r>
            <w:r w:rsidRPr="00F20E8E">
              <w:rPr>
                <w:rFonts w:ascii="Calibri" w:hAnsi="Calibri" w:cs="Arial"/>
                <w:bCs/>
                <w:color w:val="000000"/>
                <w:sz w:val="20"/>
                <w:szCs w:val="20"/>
                <w:lang w:eastAsia="en-US"/>
              </w:rPr>
              <w:t>zasoby</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 xml:space="preserve">4.4 Ochrona i udostępnianie zasobów przyrodniczych </w:t>
            </w:r>
            <w:r>
              <w:rPr>
                <w:rFonts w:ascii="Calibri" w:hAnsi="Calibri" w:cs="Arial"/>
                <w:color w:val="000000"/>
                <w:sz w:val="20"/>
                <w:szCs w:val="20"/>
                <w:lang w:eastAsia="en-US"/>
              </w:rPr>
              <w:br/>
            </w:r>
            <w:r w:rsidRPr="00F20E8E">
              <w:rPr>
                <w:rFonts w:ascii="Calibri" w:hAnsi="Calibri"/>
                <w:color w:val="000000"/>
                <w:sz w:val="20"/>
                <w:szCs w:val="20"/>
                <w:lang w:eastAsia="en-US"/>
              </w:rPr>
              <w:t>4.4.4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 xml:space="preserve">Ochrona i udostępnianie zasobów przyrodniczych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center"/>
              <w:rPr>
                <w:rFonts w:ascii="Calibri" w:hAnsi="Calibri"/>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529 413</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8F5219">
              <w:rPr>
                <w:rFonts w:asciiTheme="minorHAnsi" w:hAnsiTheme="minorHAnsi" w:cs="Arial"/>
                <w:iCs/>
                <w:spacing w:val="4"/>
                <w:sz w:val="20"/>
                <w:szCs w:val="20"/>
                <w:lang w:eastAsia="en-US"/>
              </w:rPr>
              <w:t>3 529 413</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 xml:space="preserve">5.1 Drogowa dostępność transportowa </w:t>
            </w:r>
            <w:r>
              <w:rPr>
                <w:rFonts w:ascii="Calibri" w:hAnsi="Calibri" w:cs="Arial"/>
                <w:color w:val="000000"/>
                <w:sz w:val="20"/>
                <w:szCs w:val="20"/>
                <w:lang w:eastAsia="en-US"/>
              </w:rPr>
              <w:br/>
            </w:r>
            <w:r w:rsidRPr="00F20E8E">
              <w:rPr>
                <w:rFonts w:ascii="Calibri" w:hAnsi="Calibri"/>
                <w:color w:val="000000"/>
                <w:sz w:val="20"/>
                <w:szCs w:val="20"/>
                <w:lang w:eastAsia="en-US"/>
              </w:rPr>
              <w:t>5.1.4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 xml:space="preserve">Drogowa dostępność transportowa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2 647 05</w:t>
            </w:r>
            <w:r w:rsidR="00D42DC0">
              <w:rPr>
                <w:rFonts w:asciiTheme="minorHAnsi" w:hAnsiTheme="minorHAnsi" w:cs="Arial"/>
                <w:iCs/>
                <w:spacing w:val="4"/>
                <w:sz w:val="20"/>
                <w:szCs w:val="20"/>
                <w:lang w:eastAsia="en-US"/>
              </w:rPr>
              <w:t>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8F5219">
              <w:rPr>
                <w:rFonts w:asciiTheme="minorHAnsi" w:hAnsiTheme="minorHAnsi" w:cs="Arial"/>
                <w:iCs/>
                <w:spacing w:val="4"/>
                <w:sz w:val="20"/>
                <w:szCs w:val="20"/>
                <w:lang w:eastAsia="en-US"/>
              </w:rPr>
              <w:t>17 647 05</w:t>
            </w:r>
            <w:r w:rsidR="00D42DC0">
              <w:rPr>
                <w:rFonts w:asciiTheme="minorHAnsi" w:hAnsiTheme="minorHAnsi" w:cs="Arial"/>
                <w:iCs/>
                <w:spacing w:val="4"/>
                <w:sz w:val="20"/>
                <w:szCs w:val="20"/>
                <w:lang w:eastAsia="en-US"/>
              </w:rPr>
              <w:t>9</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 xml:space="preserve">5.2 System transportu kolejowego </w:t>
            </w:r>
            <w:r>
              <w:rPr>
                <w:rFonts w:ascii="Calibri" w:hAnsi="Calibri" w:cs="Arial"/>
                <w:color w:val="000000"/>
                <w:sz w:val="20"/>
                <w:szCs w:val="20"/>
                <w:lang w:eastAsia="en-US"/>
              </w:rPr>
              <w:br/>
            </w:r>
            <w:r w:rsidRPr="00F20E8E">
              <w:rPr>
                <w:rFonts w:ascii="Calibri" w:hAnsi="Calibri"/>
                <w:color w:val="000000"/>
                <w:sz w:val="20"/>
                <w:szCs w:val="20"/>
                <w:lang w:eastAsia="en-US"/>
              </w:rPr>
              <w:t>5.2.4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 xml:space="preserve">System transportu kolejowego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18 700 000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3 300 000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22 000 000</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 xml:space="preserve">6.1 Inwestycje w infrastrukturę społeczną </w:t>
            </w:r>
            <w:r>
              <w:rPr>
                <w:rFonts w:ascii="Calibri" w:hAnsi="Calibri" w:cs="Arial"/>
                <w:color w:val="000000"/>
                <w:sz w:val="20"/>
                <w:szCs w:val="20"/>
                <w:lang w:eastAsia="en-US"/>
              </w:rPr>
              <w:br/>
            </w:r>
            <w:r w:rsidRPr="00F20E8E">
              <w:rPr>
                <w:rFonts w:ascii="Calibri" w:hAnsi="Calibri"/>
                <w:color w:val="000000"/>
                <w:sz w:val="20"/>
                <w:szCs w:val="20"/>
                <w:lang w:eastAsia="en-US"/>
              </w:rPr>
              <w:t>6.1.4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 xml:space="preserve">Inwestycje w infrastrukturę społeczną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6 250 000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8F5219">
              <w:rPr>
                <w:rFonts w:asciiTheme="minorHAnsi" w:hAnsiTheme="minorHAnsi" w:cs="Arial"/>
                <w:iCs/>
                <w:spacing w:val="4"/>
                <w:sz w:val="20"/>
                <w:szCs w:val="20"/>
                <w:lang w:eastAsia="en-US"/>
              </w:rPr>
              <w:t>1 102 94</w:t>
            </w:r>
            <w:r w:rsidR="00D42DC0">
              <w:rPr>
                <w:rFonts w:asciiTheme="minorHAnsi" w:hAnsiTheme="minorHAnsi" w:cs="Arial"/>
                <w:iCs/>
                <w:spacing w:val="4"/>
                <w:sz w:val="20"/>
                <w:szCs w:val="20"/>
                <w:lang w:eastAsia="en-US"/>
              </w:rPr>
              <w:t>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7 352 94</w:t>
            </w:r>
            <w:r w:rsidR="00D42DC0">
              <w:rPr>
                <w:rFonts w:asciiTheme="minorHAnsi" w:hAnsiTheme="minorHAnsi" w:cs="Arial"/>
                <w:iCs/>
                <w:spacing w:val="4"/>
                <w:sz w:val="20"/>
                <w:szCs w:val="20"/>
                <w:lang w:eastAsia="en-US"/>
              </w:rPr>
              <w:t>2</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 xml:space="preserve">6.3 Rewitalizacja zdegradowanych obszarów </w:t>
            </w:r>
            <w:r>
              <w:rPr>
                <w:rFonts w:ascii="Calibri" w:hAnsi="Calibri" w:cs="Arial"/>
                <w:color w:val="000000"/>
                <w:sz w:val="20"/>
                <w:szCs w:val="20"/>
                <w:lang w:eastAsia="en-US"/>
              </w:rPr>
              <w:br/>
            </w:r>
            <w:r w:rsidRPr="00F20E8E">
              <w:rPr>
                <w:rFonts w:ascii="Calibri" w:hAnsi="Calibri"/>
                <w:color w:val="000000"/>
                <w:sz w:val="20"/>
                <w:szCs w:val="20"/>
                <w:lang w:eastAsia="en-US"/>
              </w:rPr>
              <w:t>6.3.4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 xml:space="preserve">Rewitalizacja zdegradowanych obszarów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right"/>
              <w:rPr>
                <w:rFonts w:ascii="Calibri" w:hAnsi="Calibri" w:cs="Arial"/>
                <w:iCs/>
                <w:spacing w:val="4"/>
                <w:sz w:val="20"/>
                <w:szCs w:val="20"/>
                <w:lang w:eastAsia="en-US"/>
              </w:rPr>
            </w:pPr>
            <w:r w:rsidRPr="00F20E8E">
              <w:rPr>
                <w:rFonts w:ascii="Calibri" w:hAnsi="Calibri" w:cs="Arial"/>
                <w:color w:val="000000"/>
                <w:sz w:val="20"/>
                <w:szCs w:val="20"/>
                <w:lang w:eastAsia="en-US"/>
              </w:rPr>
              <w:t>16 250 000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2 867 64</w:t>
            </w:r>
            <w:r w:rsidR="00D42DC0">
              <w:rPr>
                <w:rFonts w:asciiTheme="minorHAnsi" w:hAnsiTheme="minorHAnsi" w:cs="Arial"/>
                <w:iCs/>
                <w:spacing w:val="4"/>
                <w:sz w:val="20"/>
                <w:szCs w:val="20"/>
                <w:lang w:eastAsia="en-US"/>
              </w:rPr>
              <w:t>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19 117 64</w:t>
            </w:r>
            <w:r w:rsidR="00D42DC0">
              <w:rPr>
                <w:rFonts w:asciiTheme="minorHAnsi" w:hAnsiTheme="minorHAnsi" w:cs="Arial"/>
                <w:iCs/>
                <w:spacing w:val="4"/>
                <w:sz w:val="20"/>
                <w:szCs w:val="20"/>
                <w:lang w:eastAsia="en-US"/>
              </w:rPr>
              <w:t>8</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7.1 Inwestycje w eduk</w:t>
            </w:r>
            <w:r>
              <w:rPr>
                <w:rFonts w:ascii="Calibri" w:hAnsi="Calibri" w:cs="Arial"/>
                <w:color w:val="000000"/>
                <w:sz w:val="20"/>
                <w:szCs w:val="20"/>
                <w:lang w:eastAsia="en-US"/>
              </w:rPr>
              <w:t>ację przedszkolną, podstawową i </w:t>
            </w:r>
            <w:r w:rsidRPr="00F20E8E">
              <w:rPr>
                <w:rFonts w:ascii="Calibri" w:hAnsi="Calibri" w:cs="Arial"/>
                <w:color w:val="000000"/>
                <w:sz w:val="20"/>
                <w:szCs w:val="20"/>
                <w:lang w:eastAsia="en-US"/>
              </w:rPr>
              <w:t>gimnazjalną</w:t>
            </w:r>
            <w:r>
              <w:rPr>
                <w:rFonts w:ascii="Calibri" w:hAnsi="Calibri" w:cs="Arial"/>
                <w:color w:val="000000"/>
                <w:sz w:val="20"/>
                <w:szCs w:val="20"/>
                <w:lang w:eastAsia="en-US"/>
              </w:rPr>
              <w:br/>
            </w:r>
            <w:r w:rsidRPr="00F20E8E">
              <w:rPr>
                <w:rFonts w:ascii="Calibri" w:hAnsi="Calibri"/>
                <w:color w:val="000000"/>
                <w:sz w:val="20"/>
                <w:szCs w:val="20"/>
                <w:lang w:eastAsia="en-US"/>
              </w:rPr>
              <w:t>7.1.4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Inwestycje w eduk</w:t>
            </w:r>
            <w:r>
              <w:rPr>
                <w:rFonts w:ascii="Calibri" w:hAnsi="Calibri" w:cs="Arial"/>
                <w:color w:val="000000"/>
                <w:sz w:val="20"/>
                <w:szCs w:val="20"/>
                <w:lang w:eastAsia="en-US"/>
              </w:rPr>
              <w:t>ację przedszkolną, podstawową i </w:t>
            </w:r>
            <w:r w:rsidRPr="00F20E8E">
              <w:rPr>
                <w:rFonts w:ascii="Calibri" w:hAnsi="Calibri" w:cs="Arial"/>
                <w:color w:val="000000"/>
                <w:sz w:val="20"/>
                <w:szCs w:val="20"/>
                <w:lang w:eastAsia="en-US"/>
              </w:rPr>
              <w:t>gimnazjalną</w:t>
            </w:r>
            <w:r>
              <w:rPr>
                <w:rFonts w:ascii="Calibri" w:hAnsi="Calibri" w:cs="Arial"/>
                <w:color w:val="000000"/>
                <w:sz w:val="20"/>
                <w:szCs w:val="20"/>
                <w:lang w:eastAsia="en-US"/>
              </w:rPr>
              <w:t xml:space="preserve"> –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5 000 000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882 353</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5 882 353</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7.2 Inwestycje w edukację ponadgimnazjalną, w tym zawodową</w:t>
            </w:r>
            <w:r>
              <w:rPr>
                <w:rFonts w:ascii="Calibri" w:hAnsi="Calibri" w:cs="Arial"/>
                <w:color w:val="000000"/>
                <w:sz w:val="20"/>
                <w:szCs w:val="20"/>
                <w:lang w:eastAsia="en-US"/>
              </w:rPr>
              <w:br/>
            </w:r>
            <w:r w:rsidRPr="00F20E8E">
              <w:rPr>
                <w:rFonts w:ascii="Calibri" w:hAnsi="Calibri"/>
                <w:color w:val="000000"/>
                <w:sz w:val="20"/>
                <w:szCs w:val="20"/>
                <w:lang w:eastAsia="en-US"/>
              </w:rPr>
              <w:t>7.2.4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Inwestycje w edukację ponadgimnazjalną, w tym zawodową</w:t>
            </w:r>
            <w:r>
              <w:rPr>
                <w:rFonts w:ascii="Calibri" w:hAnsi="Calibri" w:cs="Arial"/>
                <w:color w:val="000000"/>
                <w:sz w:val="20"/>
                <w:szCs w:val="20"/>
                <w:lang w:eastAsia="en-US"/>
              </w:rPr>
              <w:t xml:space="preserve"> –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sz w:val="20"/>
                <w:szCs w:val="20"/>
                <w:lang w:eastAsia="en-US"/>
              </w:rPr>
            </w:pPr>
            <w:r w:rsidRPr="00F20E8E">
              <w:rPr>
                <w:rFonts w:ascii="Calibri" w:hAnsi="Calibri" w:cs="Arial"/>
                <w:sz w:val="20"/>
                <w:szCs w:val="20"/>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8F5219">
              <w:rPr>
                <w:rFonts w:asciiTheme="minorHAnsi" w:hAnsiTheme="minorHAnsi" w:cs="Arial"/>
                <w:iCs/>
                <w:spacing w:val="4"/>
                <w:sz w:val="20"/>
                <w:szCs w:val="20"/>
                <w:lang w:eastAsia="en-US"/>
              </w:rPr>
              <w:t>529 411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8F5219">
              <w:rPr>
                <w:rFonts w:asciiTheme="minorHAnsi" w:hAnsiTheme="minorHAnsi" w:cs="Arial"/>
                <w:iCs/>
                <w:spacing w:val="4"/>
                <w:sz w:val="20"/>
                <w:szCs w:val="20"/>
                <w:lang w:eastAsia="en-US"/>
              </w:rPr>
              <w:t>3 529 411</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Rynek pracy</w:t>
            </w:r>
          </w:p>
        </w:tc>
        <w:tc>
          <w:tcPr>
            <w:tcW w:w="1423" w:type="pct"/>
            <w:tcBorders>
              <w:top w:val="single" w:sz="4" w:space="0" w:color="auto"/>
              <w:left w:val="single" w:sz="4" w:space="0" w:color="auto"/>
              <w:bottom w:val="single" w:sz="4" w:space="0" w:color="auto"/>
              <w:right w:val="single" w:sz="4" w:space="0" w:color="auto"/>
            </w:tcBorders>
            <w:hideMark/>
          </w:tcPr>
          <w:p w:rsidR="002A204B" w:rsidRPr="00752D11"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752D11">
              <w:rPr>
                <w:rFonts w:ascii="Calibri" w:hAnsi="Calibri" w:cs="Arial"/>
                <w:color w:val="000000"/>
                <w:sz w:val="20"/>
                <w:szCs w:val="20"/>
                <w:lang w:eastAsia="en-US"/>
              </w:rPr>
              <w:t>8.4 Godzenie życia zawodowego i prywatnego</w:t>
            </w:r>
            <w:r w:rsidRPr="00752D11">
              <w:rPr>
                <w:rFonts w:ascii="Calibri" w:hAnsi="Calibri" w:cs="Arial"/>
                <w:color w:val="000000"/>
                <w:sz w:val="20"/>
                <w:szCs w:val="20"/>
                <w:lang w:eastAsia="en-US"/>
              </w:rPr>
              <w:br/>
            </w:r>
            <w:r w:rsidRPr="00752D11">
              <w:rPr>
                <w:rFonts w:ascii="Calibri" w:hAnsi="Calibri"/>
                <w:color w:val="000000"/>
                <w:sz w:val="20"/>
                <w:szCs w:val="20"/>
                <w:lang w:eastAsia="en-US"/>
              </w:rPr>
              <w:t xml:space="preserve">8.4.4 </w:t>
            </w:r>
            <w:r w:rsidRPr="00752D11">
              <w:rPr>
                <w:rFonts w:ascii="Calibri" w:hAnsi="Calibri" w:cs="Arial"/>
                <w:color w:val="000000"/>
                <w:sz w:val="20"/>
                <w:szCs w:val="20"/>
                <w:lang w:eastAsia="en-US"/>
              </w:rPr>
              <w:t xml:space="preserve">Godzenie życia zawodowego i prywatnego – </w:t>
            </w:r>
            <w:r w:rsidR="00B453E2" w:rsidRPr="00752D11">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752D11"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752D11">
              <w:rPr>
                <w:rFonts w:ascii="Calibri" w:hAnsi="Calibr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752D11" w:rsidRDefault="002A204B" w:rsidP="002A204B">
            <w:pPr>
              <w:autoSpaceDE w:val="0"/>
              <w:autoSpaceDN w:val="0"/>
              <w:adjustRightInd w:val="0"/>
              <w:spacing w:before="30" w:after="30" w:line="276" w:lineRule="auto"/>
              <w:jc w:val="right"/>
              <w:rPr>
                <w:rFonts w:ascii="Calibri" w:hAnsi="Calibri" w:cs="Arial"/>
                <w:iCs/>
                <w:spacing w:val="4"/>
                <w:sz w:val="20"/>
                <w:szCs w:val="20"/>
                <w:lang w:eastAsia="en-US"/>
              </w:rPr>
            </w:pPr>
            <w:r w:rsidRPr="00752D11">
              <w:rPr>
                <w:rFonts w:ascii="Calibri" w:hAnsi="Calibri" w:cs="Arial"/>
                <w:color w:val="000000"/>
                <w:sz w:val="20"/>
                <w:szCs w:val="20"/>
                <w:lang w:eastAsia="en-US"/>
              </w:rPr>
              <w:t>5 322 581</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939 279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6 261 860</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bCs/>
                <w:color w:val="000000"/>
                <w:sz w:val="20"/>
                <w:szCs w:val="20"/>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 xml:space="preserve">9.1 Aktywna integracja </w:t>
            </w:r>
            <w:r>
              <w:rPr>
                <w:rFonts w:ascii="Calibri" w:hAnsi="Calibri" w:cs="Arial"/>
                <w:color w:val="000000"/>
                <w:sz w:val="20"/>
                <w:szCs w:val="20"/>
                <w:lang w:eastAsia="en-US"/>
              </w:rPr>
              <w:br/>
            </w:r>
            <w:r w:rsidRPr="00F20E8E">
              <w:rPr>
                <w:rFonts w:ascii="Calibri" w:hAnsi="Calibri"/>
                <w:color w:val="000000"/>
                <w:sz w:val="20"/>
                <w:szCs w:val="20"/>
                <w:lang w:eastAsia="en-US"/>
              </w:rPr>
              <w:t>9.1.4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 xml:space="preserve">Aktywna integracja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11 709 677</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2 066 414</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13 776 091</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iCs/>
                <w:spacing w:val="4"/>
                <w:sz w:val="20"/>
                <w:szCs w:val="20"/>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9.2 Dostęp do wysokiej jakości usług społecznych</w:t>
            </w:r>
            <w:r>
              <w:rPr>
                <w:rFonts w:ascii="Calibri" w:hAnsi="Calibri" w:cs="Arial"/>
                <w:color w:val="000000"/>
                <w:sz w:val="20"/>
                <w:szCs w:val="20"/>
                <w:lang w:eastAsia="en-US"/>
              </w:rPr>
              <w:br/>
            </w:r>
            <w:r w:rsidRPr="00F20E8E">
              <w:rPr>
                <w:rFonts w:ascii="Calibri" w:hAnsi="Calibri"/>
                <w:color w:val="000000"/>
                <w:sz w:val="20"/>
                <w:szCs w:val="20"/>
                <w:lang w:eastAsia="en-US"/>
              </w:rPr>
              <w:t>9.2.4</w:t>
            </w:r>
            <w:r>
              <w:rPr>
                <w:rFonts w:ascii="Calibri" w:hAnsi="Calibri"/>
                <w:color w:val="000000"/>
                <w:sz w:val="20"/>
                <w:szCs w:val="20"/>
                <w:lang w:eastAsia="en-US"/>
              </w:rPr>
              <w:t xml:space="preserve"> </w:t>
            </w:r>
            <w:r w:rsidRPr="00F20E8E">
              <w:rPr>
                <w:rFonts w:ascii="Calibri" w:hAnsi="Calibri" w:cs="Arial"/>
                <w:color w:val="000000"/>
                <w:sz w:val="20"/>
                <w:szCs w:val="20"/>
                <w:lang w:eastAsia="en-US"/>
              </w:rPr>
              <w:t>Dostęp do wysokiej jakości usług społecznych</w:t>
            </w:r>
            <w:r>
              <w:rPr>
                <w:rFonts w:ascii="Calibri" w:hAnsi="Calibri" w:cs="Arial"/>
                <w:color w:val="000000"/>
                <w:sz w:val="20"/>
                <w:szCs w:val="20"/>
                <w:lang w:eastAsia="en-US"/>
              </w:rPr>
              <w:t xml:space="preserve"> –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spacing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4 391 129</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774 905</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5 166 034</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spacing w:line="276" w:lineRule="auto"/>
              <w:rPr>
                <w:rFonts w:ascii="Calibri" w:hAnsi="Calibri"/>
                <w:sz w:val="20"/>
                <w:szCs w:val="20"/>
                <w:lang w:eastAsia="en-US"/>
              </w:rPr>
            </w:pPr>
            <w:r w:rsidRPr="00F20E8E">
              <w:rPr>
                <w:rFonts w:ascii="Calibri" w:hAnsi="Calibri" w:cs="Arial"/>
                <w:bCs/>
                <w:color w:val="000000"/>
                <w:sz w:val="20"/>
                <w:szCs w:val="20"/>
                <w:lang w:eastAsia="en-US"/>
              </w:rPr>
              <w:t>Edukacja</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1C4BD6">
            <w:pPr>
              <w:autoSpaceDE w:val="0"/>
              <w:autoSpaceDN w:val="0"/>
              <w:adjustRightInd w:val="0"/>
              <w:spacing w:before="30" w:after="30"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10.1 Zapewnienie równego dostępu do wysokiej jakości edukacji przedszkolnej</w:t>
            </w:r>
            <w:r w:rsidR="001C4BD6">
              <w:rPr>
                <w:rFonts w:ascii="Calibri" w:hAnsi="Calibri" w:cs="Arial"/>
                <w:color w:val="000000"/>
                <w:sz w:val="20"/>
                <w:szCs w:val="20"/>
                <w:lang w:eastAsia="en-US"/>
              </w:rPr>
              <w:br/>
            </w:r>
            <w:r w:rsidRPr="00F20E8E">
              <w:rPr>
                <w:rFonts w:ascii="Calibri" w:hAnsi="Calibri"/>
                <w:color w:val="000000"/>
                <w:sz w:val="20"/>
                <w:szCs w:val="20"/>
                <w:lang w:eastAsia="en-US"/>
              </w:rPr>
              <w:t>10.1.4</w:t>
            </w:r>
            <w:r>
              <w:rPr>
                <w:rFonts w:ascii="Calibri" w:hAnsi="Calibri"/>
                <w:color w:val="000000"/>
                <w:sz w:val="20"/>
                <w:szCs w:val="20"/>
                <w:lang w:eastAsia="en-US"/>
              </w:rPr>
              <w:t xml:space="preserve"> </w:t>
            </w:r>
            <w:r w:rsidR="001C4BD6" w:rsidRPr="00F20E8E">
              <w:rPr>
                <w:rFonts w:ascii="Calibri" w:hAnsi="Calibri" w:cs="Arial"/>
                <w:color w:val="000000"/>
                <w:sz w:val="20"/>
                <w:szCs w:val="20"/>
                <w:lang w:eastAsia="en-US"/>
              </w:rPr>
              <w:t>Zapewnienie równego dostępu do wysokiej jakości edukacji przedszkolnej</w:t>
            </w:r>
            <w:r w:rsidR="001C4BD6">
              <w:rPr>
                <w:rFonts w:ascii="Calibri" w:hAnsi="Calibri" w:cs="Arial"/>
                <w:color w:val="000000"/>
                <w:sz w:val="20"/>
                <w:szCs w:val="20"/>
                <w:lang w:eastAsia="en-US"/>
              </w:rPr>
              <w:t xml:space="preserve">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right"/>
              <w:rPr>
                <w:rFonts w:ascii="Calibri" w:hAnsi="Calibri" w:cs="Arial"/>
                <w:iCs/>
                <w:spacing w:val="4"/>
                <w:sz w:val="20"/>
                <w:szCs w:val="20"/>
                <w:lang w:eastAsia="en-US"/>
              </w:rPr>
            </w:pPr>
            <w:r>
              <w:rPr>
                <w:rFonts w:ascii="Calibri" w:hAnsi="Calibri" w:cs="Arial"/>
                <w:color w:val="000000"/>
                <w:sz w:val="20"/>
                <w:szCs w:val="20"/>
                <w:lang w:eastAsia="en-US"/>
              </w:rPr>
              <w:t>5 122 984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57A68">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904 056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6 027 040</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hideMark/>
          </w:tcPr>
          <w:p w:rsidR="002A204B" w:rsidRPr="00F20E8E" w:rsidRDefault="002A204B" w:rsidP="002A204B">
            <w:pPr>
              <w:spacing w:line="276" w:lineRule="auto"/>
              <w:rPr>
                <w:rFonts w:ascii="Calibri" w:hAnsi="Calibri"/>
                <w:sz w:val="20"/>
                <w:szCs w:val="20"/>
                <w:lang w:eastAsia="en-US"/>
              </w:rPr>
            </w:pPr>
            <w:r w:rsidRPr="00F20E8E">
              <w:rPr>
                <w:rFonts w:ascii="Calibri" w:hAnsi="Calibri" w:cs="Arial"/>
                <w:bCs/>
                <w:color w:val="000000"/>
                <w:sz w:val="20"/>
                <w:szCs w:val="20"/>
                <w:lang w:eastAsia="en-US"/>
              </w:rPr>
              <w:t>Edukacja</w:t>
            </w:r>
          </w:p>
        </w:tc>
        <w:tc>
          <w:tcPr>
            <w:tcW w:w="1423" w:type="pct"/>
            <w:tcBorders>
              <w:top w:val="single" w:sz="4" w:space="0" w:color="auto"/>
              <w:left w:val="single" w:sz="4" w:space="0" w:color="auto"/>
              <w:bottom w:val="single" w:sz="4" w:space="0" w:color="auto"/>
              <w:right w:val="single" w:sz="4" w:space="0" w:color="auto"/>
            </w:tcBorders>
            <w:hideMark/>
          </w:tcPr>
          <w:p w:rsidR="002A204B" w:rsidRPr="00F20E8E" w:rsidRDefault="002A204B" w:rsidP="001C4BD6">
            <w:pPr>
              <w:spacing w:line="276" w:lineRule="auto"/>
              <w:rPr>
                <w:rFonts w:ascii="Calibri" w:hAnsi="Calibri" w:cs="Arial"/>
                <w:iCs/>
                <w:spacing w:val="4"/>
                <w:sz w:val="20"/>
                <w:szCs w:val="20"/>
                <w:lang w:eastAsia="en-US"/>
              </w:rPr>
            </w:pPr>
            <w:r w:rsidRPr="00F20E8E">
              <w:rPr>
                <w:rFonts w:ascii="Calibri" w:hAnsi="Calibri" w:cs="Arial"/>
                <w:color w:val="000000"/>
                <w:sz w:val="20"/>
                <w:szCs w:val="20"/>
                <w:lang w:eastAsia="en-US"/>
              </w:rPr>
              <w:t>10.</w:t>
            </w:r>
            <w:r>
              <w:rPr>
                <w:rFonts w:ascii="Calibri" w:hAnsi="Calibri" w:cs="Arial"/>
                <w:color w:val="000000"/>
                <w:sz w:val="20"/>
                <w:szCs w:val="20"/>
                <w:lang w:eastAsia="en-US"/>
              </w:rPr>
              <w:t>2</w:t>
            </w:r>
            <w:r w:rsidRPr="00F20E8E">
              <w:rPr>
                <w:rFonts w:ascii="Calibri" w:hAnsi="Calibri" w:cs="Arial"/>
                <w:color w:val="000000"/>
                <w:sz w:val="20"/>
                <w:szCs w:val="20"/>
                <w:lang w:eastAsia="en-US"/>
              </w:rPr>
              <w:t xml:space="preserve"> </w:t>
            </w:r>
            <w:r w:rsidRPr="00DF4C9A">
              <w:rPr>
                <w:rFonts w:ascii="Calibri" w:hAnsi="Calibri"/>
                <w:color w:val="000000"/>
                <w:sz w:val="20"/>
                <w:szCs w:val="20"/>
                <w:lang w:eastAsia="en-US"/>
              </w:rPr>
              <w:t>Zapewnienie</w:t>
            </w:r>
            <w:r>
              <w:rPr>
                <w:rFonts w:ascii="Calibri" w:hAnsi="Calibri"/>
                <w:color w:val="000000"/>
                <w:sz w:val="20"/>
                <w:szCs w:val="20"/>
                <w:lang w:eastAsia="en-US"/>
              </w:rPr>
              <w:t xml:space="preserve"> </w:t>
            </w:r>
            <w:r w:rsidRPr="00DF4C9A">
              <w:rPr>
                <w:rFonts w:ascii="Calibri" w:hAnsi="Calibri"/>
                <w:color w:val="000000"/>
                <w:sz w:val="20"/>
                <w:szCs w:val="20"/>
                <w:lang w:eastAsia="en-US"/>
              </w:rPr>
              <w:t>równego dostępu do wysokiej jakości edukacji podstawowej, gimnazjalnej i ponadgimnazjalnej</w:t>
            </w:r>
            <w:r w:rsidR="001C4BD6">
              <w:rPr>
                <w:rFonts w:ascii="Calibri" w:hAnsi="Calibri"/>
                <w:color w:val="000000"/>
                <w:sz w:val="20"/>
                <w:szCs w:val="20"/>
                <w:lang w:eastAsia="en-US"/>
              </w:rPr>
              <w:br/>
            </w:r>
            <w:r w:rsidRPr="00DB5C7F">
              <w:rPr>
                <w:rFonts w:ascii="Calibri" w:hAnsi="Calibri"/>
                <w:color w:val="000000"/>
                <w:sz w:val="20"/>
                <w:szCs w:val="20"/>
                <w:lang w:eastAsia="en-US"/>
              </w:rPr>
              <w:t>10.</w:t>
            </w:r>
            <w:r>
              <w:rPr>
                <w:rFonts w:ascii="Calibri" w:hAnsi="Calibri"/>
                <w:color w:val="000000"/>
                <w:sz w:val="20"/>
                <w:szCs w:val="20"/>
                <w:lang w:eastAsia="en-US"/>
              </w:rPr>
              <w:t>2</w:t>
            </w:r>
            <w:r w:rsidRPr="00DB5C7F">
              <w:rPr>
                <w:rFonts w:ascii="Calibri" w:hAnsi="Calibri"/>
                <w:color w:val="000000"/>
                <w:sz w:val="20"/>
                <w:szCs w:val="20"/>
                <w:lang w:eastAsia="en-US"/>
              </w:rPr>
              <w:t>.</w:t>
            </w:r>
            <w:r>
              <w:rPr>
                <w:rFonts w:ascii="Calibri" w:hAnsi="Calibri"/>
                <w:color w:val="000000"/>
                <w:sz w:val="20"/>
                <w:szCs w:val="20"/>
                <w:lang w:eastAsia="en-US"/>
              </w:rPr>
              <w:t xml:space="preserve">4 </w:t>
            </w:r>
            <w:r w:rsidR="001C4BD6" w:rsidRPr="00DF4C9A">
              <w:rPr>
                <w:rFonts w:ascii="Calibri" w:hAnsi="Calibri"/>
                <w:color w:val="000000"/>
                <w:sz w:val="20"/>
                <w:szCs w:val="20"/>
                <w:lang w:eastAsia="en-US"/>
              </w:rPr>
              <w:t>Zapewnienie</w:t>
            </w:r>
            <w:r w:rsidR="001C4BD6">
              <w:rPr>
                <w:rFonts w:ascii="Calibri" w:hAnsi="Calibri"/>
                <w:color w:val="000000"/>
                <w:sz w:val="20"/>
                <w:szCs w:val="20"/>
                <w:lang w:eastAsia="en-US"/>
              </w:rPr>
              <w:t xml:space="preserve"> </w:t>
            </w:r>
            <w:r w:rsidR="001C4BD6" w:rsidRPr="00DF4C9A">
              <w:rPr>
                <w:rFonts w:ascii="Calibri" w:hAnsi="Calibri"/>
                <w:color w:val="000000"/>
                <w:sz w:val="20"/>
                <w:szCs w:val="20"/>
                <w:lang w:eastAsia="en-US"/>
              </w:rPr>
              <w:t>równego dostępu do wysokiej jakości edukacji podstawowej, gimnazjalnej i ponadgimnazjalnej</w:t>
            </w:r>
            <w:r w:rsidR="001C4BD6">
              <w:rPr>
                <w:rFonts w:ascii="Calibri" w:hAnsi="Calibri" w:cs="Arial"/>
                <w:color w:val="000000"/>
                <w:sz w:val="20"/>
                <w:szCs w:val="20"/>
                <w:lang w:eastAsia="en-US"/>
              </w:rPr>
              <w:t xml:space="preserve">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F20E8E" w:rsidRDefault="002A204B" w:rsidP="002A204B">
            <w:pPr>
              <w:autoSpaceDE w:val="0"/>
              <w:autoSpaceDN w:val="0"/>
              <w:adjustRightInd w:val="0"/>
              <w:spacing w:before="30" w:after="30" w:line="276" w:lineRule="auto"/>
              <w:jc w:val="right"/>
              <w:rPr>
                <w:rFonts w:ascii="Calibri" w:hAnsi="Calibri" w:cs="Arial"/>
                <w:iCs/>
                <w:spacing w:val="4"/>
                <w:sz w:val="20"/>
                <w:szCs w:val="20"/>
                <w:lang w:eastAsia="en-US"/>
              </w:rPr>
            </w:pPr>
            <w:r>
              <w:rPr>
                <w:rFonts w:ascii="Calibri" w:hAnsi="Calibri" w:cs="Arial"/>
                <w:iCs/>
                <w:spacing w:val="4"/>
                <w:sz w:val="20"/>
                <w:szCs w:val="20"/>
                <w:lang w:eastAsia="en-US"/>
              </w:rPr>
              <w:t>9 514 113</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1 679 068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11 193 181</w:t>
            </w:r>
          </w:p>
        </w:tc>
      </w:tr>
      <w:tr w:rsidR="002A204B" w:rsidRPr="00F20E8E" w:rsidTr="00600DE0">
        <w:tc>
          <w:tcPr>
            <w:tcW w:w="956" w:type="pct"/>
            <w:tcBorders>
              <w:top w:val="single" w:sz="4" w:space="0" w:color="auto"/>
              <w:left w:val="single" w:sz="4" w:space="0" w:color="auto"/>
              <w:bottom w:val="single" w:sz="4" w:space="0" w:color="auto"/>
              <w:right w:val="single" w:sz="4" w:space="0" w:color="auto"/>
            </w:tcBorders>
          </w:tcPr>
          <w:p w:rsidR="002A204B" w:rsidRPr="00F20E8E" w:rsidRDefault="002A204B" w:rsidP="002A204B">
            <w:pPr>
              <w:spacing w:line="276" w:lineRule="auto"/>
              <w:rPr>
                <w:rFonts w:ascii="Calibri" w:hAnsi="Calibri" w:cs="Arial"/>
                <w:bCs/>
                <w:color w:val="000000"/>
                <w:sz w:val="20"/>
                <w:szCs w:val="20"/>
                <w:lang w:eastAsia="en-US"/>
              </w:rPr>
            </w:pPr>
            <w:r w:rsidRPr="00F20E8E">
              <w:rPr>
                <w:rFonts w:ascii="Calibri" w:hAnsi="Calibri" w:cs="Arial"/>
                <w:bCs/>
                <w:color w:val="000000"/>
                <w:sz w:val="20"/>
                <w:szCs w:val="20"/>
                <w:lang w:eastAsia="en-US"/>
              </w:rPr>
              <w:t>Edukacja</w:t>
            </w:r>
          </w:p>
        </w:tc>
        <w:tc>
          <w:tcPr>
            <w:tcW w:w="1423" w:type="pct"/>
            <w:tcBorders>
              <w:top w:val="single" w:sz="4" w:space="0" w:color="auto"/>
              <w:left w:val="single" w:sz="4" w:space="0" w:color="auto"/>
              <w:bottom w:val="single" w:sz="4" w:space="0" w:color="auto"/>
              <w:right w:val="single" w:sz="4" w:space="0" w:color="auto"/>
            </w:tcBorders>
          </w:tcPr>
          <w:p w:rsidR="002A204B" w:rsidRPr="00F20E8E" w:rsidRDefault="002A204B" w:rsidP="001C4BD6">
            <w:pPr>
              <w:autoSpaceDE w:val="0"/>
              <w:autoSpaceDN w:val="0"/>
              <w:adjustRightInd w:val="0"/>
              <w:spacing w:before="30" w:after="30" w:line="276" w:lineRule="auto"/>
              <w:rPr>
                <w:rFonts w:ascii="Calibri" w:hAnsi="Calibri" w:cs="Arial"/>
                <w:color w:val="000000"/>
                <w:sz w:val="20"/>
                <w:szCs w:val="20"/>
                <w:lang w:eastAsia="en-US"/>
              </w:rPr>
            </w:pPr>
            <w:r w:rsidRPr="00F20E8E">
              <w:rPr>
                <w:rFonts w:ascii="Calibri" w:hAnsi="Calibri" w:cs="Arial"/>
                <w:color w:val="000000"/>
                <w:sz w:val="20"/>
                <w:szCs w:val="20"/>
                <w:lang w:eastAsia="en-US"/>
              </w:rPr>
              <w:t>10.</w:t>
            </w:r>
            <w:r>
              <w:rPr>
                <w:rFonts w:ascii="Calibri" w:hAnsi="Calibri" w:cs="Arial"/>
                <w:color w:val="000000"/>
                <w:sz w:val="20"/>
                <w:szCs w:val="20"/>
                <w:lang w:eastAsia="en-US"/>
              </w:rPr>
              <w:t>4</w:t>
            </w:r>
            <w:r w:rsidRPr="00F20E8E">
              <w:rPr>
                <w:rFonts w:ascii="Calibri" w:hAnsi="Calibri" w:cs="Arial"/>
                <w:color w:val="000000"/>
                <w:sz w:val="20"/>
                <w:szCs w:val="20"/>
                <w:lang w:eastAsia="en-US"/>
              </w:rPr>
              <w:t xml:space="preserve"> Dostosowanie systemów kształcenia i szkolenia zawodowego do potrzeb rynku pracy </w:t>
            </w:r>
            <w:r w:rsidR="001C4BD6">
              <w:rPr>
                <w:rFonts w:ascii="Calibri" w:hAnsi="Calibri" w:cs="Arial"/>
                <w:color w:val="000000"/>
                <w:sz w:val="20"/>
                <w:szCs w:val="20"/>
                <w:lang w:eastAsia="en-US"/>
              </w:rPr>
              <w:br/>
            </w:r>
            <w:r>
              <w:rPr>
                <w:rFonts w:ascii="Calibri" w:hAnsi="Calibri"/>
                <w:color w:val="000000"/>
                <w:sz w:val="20"/>
                <w:szCs w:val="20"/>
                <w:lang w:eastAsia="en-US"/>
              </w:rPr>
              <w:t xml:space="preserve">10.4.4 </w:t>
            </w:r>
            <w:r w:rsidR="001C4BD6" w:rsidRPr="00F20E8E">
              <w:rPr>
                <w:rFonts w:ascii="Calibri" w:hAnsi="Calibri" w:cs="Arial"/>
                <w:color w:val="000000"/>
                <w:sz w:val="20"/>
                <w:szCs w:val="20"/>
                <w:lang w:eastAsia="en-US"/>
              </w:rPr>
              <w:t xml:space="preserve">Dostosowanie systemów kształcenia i szkolenia zawodowego do potrzeb rynku pracy </w:t>
            </w:r>
            <w:r>
              <w:rPr>
                <w:rFonts w:ascii="Calibri" w:hAnsi="Calibri" w:cs="Arial"/>
                <w:color w:val="000000"/>
                <w:sz w:val="20"/>
                <w:szCs w:val="20"/>
                <w:lang w:eastAsia="en-US"/>
              </w:rPr>
              <w:t xml:space="preserve">– </w:t>
            </w:r>
            <w:r w:rsidR="00B453E2">
              <w:rPr>
                <w:rFonts w:ascii="Calibri" w:hAnsi="Calibri" w:cs="Arial"/>
                <w:color w:val="000000"/>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tcPr>
          <w:p w:rsidR="002A204B" w:rsidRPr="00F20E8E" w:rsidRDefault="002A204B" w:rsidP="002A204B">
            <w:pPr>
              <w:autoSpaceDE w:val="0"/>
              <w:autoSpaceDN w:val="0"/>
              <w:adjustRightInd w:val="0"/>
              <w:spacing w:before="30" w:after="30" w:line="276" w:lineRule="auto"/>
              <w:jc w:val="center"/>
              <w:rPr>
                <w:rFonts w:ascii="Calibri" w:hAnsi="Calibri" w:cs="Arial"/>
                <w:iCs/>
                <w:spacing w:val="4"/>
                <w:sz w:val="20"/>
                <w:szCs w:val="20"/>
                <w:lang w:eastAsia="en-US"/>
              </w:rPr>
            </w:pPr>
            <w:r w:rsidRPr="00F20E8E">
              <w:rPr>
                <w:rFonts w:ascii="Calibri" w:hAnsi="Calibr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rsidR="002A204B" w:rsidRPr="00F20E8E" w:rsidRDefault="002A204B" w:rsidP="002A204B">
            <w:pPr>
              <w:autoSpaceDE w:val="0"/>
              <w:autoSpaceDN w:val="0"/>
              <w:adjustRightInd w:val="0"/>
              <w:spacing w:before="30" w:after="30" w:line="276" w:lineRule="auto"/>
              <w:jc w:val="right"/>
              <w:rPr>
                <w:rFonts w:ascii="Calibri" w:hAnsi="Calibri" w:cs="Arial"/>
                <w:color w:val="000000"/>
                <w:sz w:val="20"/>
                <w:szCs w:val="20"/>
                <w:lang w:eastAsia="en-US"/>
              </w:rPr>
            </w:pPr>
            <w:r w:rsidRPr="00F20E8E">
              <w:rPr>
                <w:rFonts w:ascii="Calibri" w:hAnsi="Calibri" w:cs="Arial"/>
                <w:color w:val="000000"/>
                <w:sz w:val="20"/>
                <w:szCs w:val="20"/>
                <w:lang w:eastAsia="en-US"/>
              </w:rPr>
              <w:t>5 189 516</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915 798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8F5219"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Pr>
                <w:rFonts w:asciiTheme="minorHAnsi" w:hAnsiTheme="minorHAnsi" w:cs="Arial"/>
                <w:iCs/>
                <w:spacing w:val="4"/>
                <w:sz w:val="20"/>
                <w:szCs w:val="20"/>
                <w:lang w:eastAsia="en-US"/>
              </w:rPr>
              <w:t>6 105 314</w:t>
            </w:r>
          </w:p>
        </w:tc>
      </w:tr>
    </w:tbl>
    <w:p w:rsidR="00F4266B" w:rsidRPr="00FF1419" w:rsidRDefault="00F4266B" w:rsidP="00F4266B">
      <w:pPr>
        <w:rPr>
          <w:u w:val="single"/>
        </w:rPr>
      </w:pPr>
    </w:p>
    <w:p w:rsidR="00C01D17" w:rsidRDefault="00C01D17">
      <w:pPr>
        <w:spacing w:after="200" w:line="276" w:lineRule="auto"/>
        <w:rPr>
          <w:rFonts w:asciiTheme="minorHAnsi" w:hAnsiTheme="minorHAnsi"/>
          <w:b/>
        </w:rPr>
      </w:pPr>
      <w:r>
        <w:rPr>
          <w:rFonts w:asciiTheme="minorHAnsi" w:hAnsiTheme="minorHAnsi"/>
          <w:b/>
        </w:rPr>
        <w:br w:type="page"/>
      </w:r>
    </w:p>
    <w:p w:rsidR="008B2689" w:rsidRDefault="00C01D17" w:rsidP="00C01D17">
      <w:pPr>
        <w:pStyle w:val="Nagwek1"/>
        <w:rPr>
          <w:rFonts w:asciiTheme="minorHAnsi" w:hAnsiTheme="minorHAnsi"/>
          <w:b w:val="0"/>
        </w:rPr>
      </w:pPr>
      <w:bookmarkStart w:id="72" w:name="_Toc435091515"/>
      <w:r>
        <w:rPr>
          <w:rFonts w:asciiTheme="minorHAnsi" w:hAnsiTheme="minorHAnsi"/>
          <w:b w:val="0"/>
        </w:rPr>
        <w:t xml:space="preserve">V. </w:t>
      </w:r>
      <w:r w:rsidR="008B2689" w:rsidRPr="008B2689">
        <w:rPr>
          <w:rFonts w:asciiTheme="minorHAnsi" w:hAnsiTheme="minorHAnsi"/>
        </w:rPr>
        <w:t>Wykaz dokumentów służących realizacji RPO WD</w:t>
      </w:r>
      <w:bookmarkEnd w:id="72"/>
    </w:p>
    <w:p w:rsidR="00C01D17" w:rsidRDefault="00C01D17" w:rsidP="008B2689">
      <w:pPr>
        <w:spacing w:after="0"/>
        <w:jc w:val="both"/>
        <w:rPr>
          <w:rFonts w:asciiTheme="minorHAnsi" w:hAnsiTheme="minorHAnsi"/>
          <w:b/>
        </w:rPr>
      </w:pPr>
    </w:p>
    <w:p w:rsidR="00590198" w:rsidRPr="00590198" w:rsidRDefault="00590198" w:rsidP="008B2689">
      <w:pPr>
        <w:spacing w:after="0"/>
        <w:jc w:val="both"/>
        <w:rPr>
          <w:rFonts w:asciiTheme="minorHAnsi" w:hAnsiTheme="minorHAnsi"/>
          <w:i/>
        </w:rPr>
      </w:pPr>
      <w:r>
        <w:rPr>
          <w:rFonts w:asciiTheme="minorHAnsi" w:hAnsiTheme="minorHAnsi"/>
          <w:i/>
        </w:rPr>
        <w:t>W związku z opóźnieniami w zatwierdzaniu części dokumentów wykaz będzie podlegał aktualizacjom.</w:t>
      </w:r>
    </w:p>
    <w:p w:rsidR="003A4B6B" w:rsidRPr="002B1104" w:rsidRDefault="00ED2E8C" w:rsidP="00065739">
      <w:pPr>
        <w:pStyle w:val="Nagwek2"/>
        <w:rPr>
          <w:rFonts w:asciiTheme="minorHAnsi" w:hAnsiTheme="minorHAnsi"/>
        </w:rPr>
      </w:pPr>
      <w:bookmarkStart w:id="73" w:name="_Toc435091516"/>
      <w:r w:rsidRPr="002B1104">
        <w:rPr>
          <w:rFonts w:asciiTheme="minorHAnsi" w:hAnsiTheme="minorHAnsi"/>
        </w:rPr>
        <w:t>1. Lista podstawowych aktów prawnych</w:t>
      </w:r>
      <w:r w:rsidR="00466857">
        <w:rPr>
          <w:rFonts w:asciiTheme="minorHAnsi" w:hAnsiTheme="minorHAnsi"/>
        </w:rPr>
        <w:t xml:space="preserve"> i </w:t>
      </w:r>
      <w:r w:rsidRPr="002B1104">
        <w:rPr>
          <w:rFonts w:asciiTheme="minorHAnsi" w:hAnsiTheme="minorHAnsi"/>
        </w:rPr>
        <w:t>dokumentów regulujących zarządzanie</w:t>
      </w:r>
      <w:r w:rsidR="00466857">
        <w:rPr>
          <w:rFonts w:asciiTheme="minorHAnsi" w:hAnsiTheme="minorHAnsi"/>
        </w:rPr>
        <w:t xml:space="preserve"> i </w:t>
      </w:r>
      <w:r w:rsidRPr="002B1104">
        <w:rPr>
          <w:rFonts w:asciiTheme="minorHAnsi" w:hAnsiTheme="minorHAnsi"/>
        </w:rPr>
        <w:t>wdrażanie RPO WD</w:t>
      </w:r>
      <w:bookmarkEnd w:id="73"/>
    </w:p>
    <w:p w:rsidR="00ED2E8C" w:rsidRPr="002B1104" w:rsidRDefault="00ED2E8C" w:rsidP="008B2689">
      <w:pPr>
        <w:spacing w:after="0"/>
        <w:jc w:val="both"/>
        <w:rPr>
          <w:rFonts w:asciiTheme="minorHAnsi" w:hAnsiTheme="minorHAnsi"/>
          <w:b/>
        </w:rPr>
      </w:pPr>
    </w:p>
    <w:p w:rsidR="00ED2E8C" w:rsidRPr="002B1104" w:rsidRDefault="00ED2E8C" w:rsidP="00065739">
      <w:pPr>
        <w:pStyle w:val="Nagwek3"/>
        <w:rPr>
          <w:rFonts w:asciiTheme="minorHAnsi" w:hAnsiTheme="minorHAnsi"/>
        </w:rPr>
      </w:pPr>
      <w:bookmarkStart w:id="74" w:name="_Toc435091517"/>
      <w:r w:rsidRPr="002B1104">
        <w:rPr>
          <w:rFonts w:asciiTheme="minorHAnsi" w:hAnsiTheme="minorHAnsi"/>
        </w:rPr>
        <w:t xml:space="preserve">1.1. </w:t>
      </w:r>
      <w:r w:rsidR="00725CB7">
        <w:rPr>
          <w:rFonts w:asciiTheme="minorHAnsi" w:hAnsiTheme="minorHAnsi"/>
        </w:rPr>
        <w:t xml:space="preserve">Rozporządzenia </w:t>
      </w:r>
      <w:r w:rsidR="00466857">
        <w:rPr>
          <w:rFonts w:asciiTheme="minorHAnsi" w:hAnsiTheme="minorHAnsi"/>
        </w:rPr>
        <w:t>i </w:t>
      </w:r>
      <w:r w:rsidR="009C69B0">
        <w:rPr>
          <w:rFonts w:asciiTheme="minorHAnsi" w:hAnsiTheme="minorHAnsi"/>
        </w:rPr>
        <w:t xml:space="preserve">wytyczne </w:t>
      </w:r>
      <w:r w:rsidR="00725CB7">
        <w:rPr>
          <w:rFonts w:asciiTheme="minorHAnsi" w:hAnsiTheme="minorHAnsi"/>
        </w:rPr>
        <w:t>U</w:t>
      </w:r>
      <w:r w:rsidR="009C69B0">
        <w:rPr>
          <w:rFonts w:asciiTheme="minorHAnsi" w:hAnsiTheme="minorHAnsi"/>
        </w:rPr>
        <w:t>E</w:t>
      </w:r>
      <w:bookmarkEnd w:id="74"/>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Parlamentu Europejskiego</w:t>
      </w:r>
      <w:r w:rsidR="00466857" w:rsidRPr="00725CB7">
        <w:rPr>
          <w:rFonts w:cs="Arial"/>
        </w:rPr>
        <w:t xml:space="preserve"> i </w:t>
      </w:r>
      <w:r w:rsidRPr="00725CB7">
        <w:rPr>
          <w:rFonts w:cs="Arial"/>
        </w:rPr>
        <w:t>Rady (UE) nr 1301/2013</w:t>
      </w:r>
      <w:r w:rsidR="00466857" w:rsidRPr="00725CB7">
        <w:rPr>
          <w:rFonts w:cs="Arial"/>
        </w:rPr>
        <w:t xml:space="preserve"> z </w:t>
      </w:r>
      <w:r w:rsidRPr="00725CB7">
        <w:rPr>
          <w:rFonts w:cs="Arial"/>
        </w:rPr>
        <w:t>dnia 17 grudnia 2013 r.</w:t>
      </w:r>
      <w:r w:rsidR="00466857" w:rsidRPr="00725CB7">
        <w:rPr>
          <w:rFonts w:cs="Arial"/>
        </w:rPr>
        <w:t xml:space="preserve"> w </w:t>
      </w:r>
      <w:r w:rsidRPr="00725CB7">
        <w:rPr>
          <w:rFonts w:cs="Arial"/>
        </w:rPr>
        <w:t>sprawie Europejskiego Funduszu Rozwoju Regionalnego</w:t>
      </w:r>
      <w:r w:rsidR="00466857" w:rsidRPr="00725CB7">
        <w:rPr>
          <w:rFonts w:cs="Arial"/>
        </w:rPr>
        <w:t xml:space="preserve"> i </w:t>
      </w:r>
      <w:r w:rsidRPr="00725CB7">
        <w:rPr>
          <w:rFonts w:cs="Arial"/>
        </w:rPr>
        <w:t>przepisów szczególnych dotyczących celu „Inwestycje na rzecz wzrostu</w:t>
      </w:r>
      <w:r w:rsidR="00466857" w:rsidRPr="00725CB7">
        <w:rPr>
          <w:rFonts w:cs="Arial"/>
        </w:rPr>
        <w:t xml:space="preserve"> i </w:t>
      </w:r>
      <w:r w:rsidRPr="00725CB7">
        <w:rPr>
          <w:rFonts w:cs="Arial"/>
        </w:rPr>
        <w:t>zatrudnienia” oraz</w:t>
      </w:r>
      <w:r w:rsidR="00466857" w:rsidRPr="00725CB7">
        <w:rPr>
          <w:rFonts w:cs="Arial"/>
        </w:rPr>
        <w:t xml:space="preserve"> w </w:t>
      </w:r>
      <w:r w:rsidRPr="00725CB7">
        <w:rPr>
          <w:rFonts w:cs="Arial"/>
        </w:rPr>
        <w:t>sprawie uchylenia rozporządzenia (WE) nr 1080/2006</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Parlamentu Europejskiego</w:t>
      </w:r>
      <w:r w:rsidR="00466857" w:rsidRPr="00725CB7">
        <w:rPr>
          <w:rFonts w:cs="Arial"/>
        </w:rPr>
        <w:t xml:space="preserve"> i </w:t>
      </w:r>
      <w:r w:rsidRPr="00725CB7">
        <w:rPr>
          <w:rFonts w:cs="Arial"/>
        </w:rPr>
        <w:t>Rady (UE) nr 1302/2013</w:t>
      </w:r>
      <w:r w:rsidR="00466857" w:rsidRPr="00725CB7">
        <w:rPr>
          <w:rFonts w:cs="Arial"/>
        </w:rPr>
        <w:t xml:space="preserve"> z </w:t>
      </w:r>
      <w:r w:rsidRPr="00725CB7">
        <w:rPr>
          <w:rFonts w:cs="Arial"/>
        </w:rPr>
        <w:t>dnia 17 grudnia 2013 r. zmieniające rozporządzenie (WE) nr 1082/2006</w:t>
      </w:r>
      <w:r w:rsidR="00466857" w:rsidRPr="00725CB7">
        <w:rPr>
          <w:rFonts w:cs="Arial"/>
        </w:rPr>
        <w:t xml:space="preserve"> w </w:t>
      </w:r>
      <w:r w:rsidRPr="00725CB7">
        <w:rPr>
          <w:rFonts w:cs="Arial"/>
        </w:rPr>
        <w:t>sprawie europejskiego ugrupowania współpracy terytorialnej (EUWT)</w:t>
      </w:r>
      <w:r w:rsidR="00466857" w:rsidRPr="00725CB7">
        <w:rPr>
          <w:rFonts w:cs="Arial"/>
        </w:rPr>
        <w:t xml:space="preserve"> w </w:t>
      </w:r>
      <w:r w:rsidRPr="00725CB7">
        <w:rPr>
          <w:rFonts w:cs="Arial"/>
        </w:rPr>
        <w:t>celu doprecyzowania, uproszczenia</w:t>
      </w:r>
      <w:r w:rsidR="00466857" w:rsidRPr="00725CB7">
        <w:rPr>
          <w:rFonts w:cs="Arial"/>
        </w:rPr>
        <w:t xml:space="preserve"> i </w:t>
      </w:r>
      <w:r w:rsidRPr="00725CB7">
        <w:rPr>
          <w:rFonts w:cs="Arial"/>
        </w:rPr>
        <w:t>usprawnienia procesu tworzenia takich ugrupowań oraz ich funkcjonowania</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Parlamentu Europejskiego</w:t>
      </w:r>
      <w:r w:rsidR="00466857" w:rsidRPr="00725CB7">
        <w:rPr>
          <w:rFonts w:cs="Arial"/>
        </w:rPr>
        <w:t xml:space="preserve"> i </w:t>
      </w:r>
      <w:r w:rsidRPr="00725CB7">
        <w:rPr>
          <w:rFonts w:cs="Arial"/>
        </w:rPr>
        <w:t>Rady (UE) nr 1303/2013</w:t>
      </w:r>
      <w:r w:rsidR="00466857" w:rsidRPr="00725CB7">
        <w:rPr>
          <w:rFonts w:cs="Arial"/>
        </w:rPr>
        <w:t xml:space="preserve"> z </w:t>
      </w:r>
      <w:r w:rsidRPr="00725CB7">
        <w:rPr>
          <w:rFonts w:cs="Arial"/>
        </w:rPr>
        <w:t>dnia 17 grudnia 2013 r. ustanawiające wspólne przepisy dotyczące Europejskiego Funduszu Rozwoju Regionalnego, Europejskiego Funduszu Społecznego, Funduszu Spójności, Europejskiego Funduszu Rolnego na rzecz Rozwoju Obszarów Wiejskich oraz Europejskiego Funduszu Morskiego</w:t>
      </w:r>
      <w:r w:rsidR="00466857" w:rsidRPr="00725CB7">
        <w:rPr>
          <w:rFonts w:cs="Arial"/>
        </w:rPr>
        <w:t xml:space="preserve"> i </w:t>
      </w:r>
      <w:r w:rsidRPr="00725CB7">
        <w:rPr>
          <w:rFonts w:cs="Arial"/>
        </w:rPr>
        <w:t>Rybackiego oraz ustanawiające przepisy ogólne dotyczące Europejskiego Funduszu Rozwoju Regionalnego, Europejskiego Funduszu Społecznego, Funduszu Spójności</w:t>
      </w:r>
      <w:r w:rsidR="00466857" w:rsidRPr="00725CB7">
        <w:rPr>
          <w:rFonts w:cs="Arial"/>
        </w:rPr>
        <w:t xml:space="preserve"> i </w:t>
      </w:r>
      <w:r w:rsidRPr="00725CB7">
        <w:rPr>
          <w:rFonts w:cs="Arial"/>
        </w:rPr>
        <w:t>Europejskiego Funduszu Morskiego</w:t>
      </w:r>
      <w:r w:rsidR="00466857" w:rsidRPr="00725CB7">
        <w:rPr>
          <w:rFonts w:cs="Arial"/>
        </w:rPr>
        <w:t xml:space="preserve"> i </w:t>
      </w:r>
      <w:r w:rsidRPr="00725CB7">
        <w:rPr>
          <w:rFonts w:cs="Arial"/>
        </w:rPr>
        <w:t>Rybackiego oraz uchylające rozporządzenie Rady (WE) nr 1083/2006</w:t>
      </w:r>
    </w:p>
    <w:p w:rsidR="009C69B0" w:rsidRPr="00725CB7" w:rsidRDefault="00AC5639" w:rsidP="00AA5800">
      <w:pPr>
        <w:pStyle w:val="Akapitzlist"/>
        <w:numPr>
          <w:ilvl w:val="0"/>
          <w:numId w:val="4"/>
        </w:numPr>
        <w:spacing w:after="0" w:line="240" w:lineRule="auto"/>
        <w:ind w:left="426"/>
        <w:jc w:val="both"/>
        <w:rPr>
          <w:rFonts w:cs="Arial"/>
        </w:rPr>
      </w:pPr>
      <w:hyperlink r:id="rId13" w:history="1">
        <w:r w:rsidR="009C69B0" w:rsidRPr="00725CB7">
          <w:rPr>
            <w:rFonts w:cs="Arial"/>
          </w:rPr>
          <w:t>Rozporządzenie Parlamentu Europejskiego</w:t>
        </w:r>
        <w:r w:rsidR="00466857" w:rsidRPr="00725CB7">
          <w:rPr>
            <w:rFonts w:cs="Arial"/>
          </w:rPr>
          <w:t xml:space="preserve"> i </w:t>
        </w:r>
        <w:r w:rsidR="009C69B0" w:rsidRPr="00725CB7">
          <w:rPr>
            <w:rFonts w:cs="Arial"/>
          </w:rPr>
          <w:t>Rady (UE) nr 1304/2013</w:t>
        </w:r>
        <w:r w:rsidR="00466857" w:rsidRPr="00725CB7">
          <w:rPr>
            <w:rFonts w:cs="Arial"/>
          </w:rPr>
          <w:t xml:space="preserve"> z </w:t>
        </w:r>
        <w:r w:rsidR="009C69B0" w:rsidRPr="00725CB7">
          <w:rPr>
            <w:rFonts w:cs="Arial"/>
          </w:rPr>
          <w:t>dnia 17 grudnia 2013 r.</w:t>
        </w:r>
        <w:r w:rsidR="00466857" w:rsidRPr="00725CB7">
          <w:rPr>
            <w:rFonts w:cs="Arial"/>
          </w:rPr>
          <w:t xml:space="preserve"> w </w:t>
        </w:r>
        <w:r w:rsidR="009C69B0" w:rsidRPr="00725CB7">
          <w:rPr>
            <w:rFonts w:cs="Arial"/>
          </w:rPr>
          <w:t>sprawie Europejskiego Funduszu Społecznego</w:t>
        </w:r>
        <w:r w:rsidR="00466857" w:rsidRPr="00725CB7">
          <w:rPr>
            <w:rFonts w:cs="Arial"/>
          </w:rPr>
          <w:t xml:space="preserve"> i </w:t>
        </w:r>
        <w:r w:rsidR="009C69B0" w:rsidRPr="00725CB7">
          <w:rPr>
            <w:rFonts w:cs="Arial"/>
          </w:rPr>
          <w:t>uchylające rozporządzenie Rady (WE) nr 1081/2006</w:t>
        </w:r>
      </w:hyperlink>
    </w:p>
    <w:p w:rsidR="00641380" w:rsidRDefault="00641380" w:rsidP="00AA5800">
      <w:pPr>
        <w:pStyle w:val="Akapitzlist"/>
        <w:numPr>
          <w:ilvl w:val="0"/>
          <w:numId w:val="4"/>
        </w:numPr>
        <w:spacing w:after="0"/>
        <w:ind w:left="426"/>
        <w:jc w:val="both"/>
      </w:pPr>
      <w:r w:rsidRPr="001C7C51">
        <w:t>Rozporządzenie Wykonawcze Komisji (UE) N</w:t>
      </w:r>
      <w:r>
        <w:t>r</w:t>
      </w:r>
      <w:r w:rsidRPr="001C7C51">
        <w:t xml:space="preserve">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t>opejskiego Funduszu Morskiego i </w:t>
      </w:r>
      <w:r w:rsidRPr="001C7C51">
        <w:t>Rybackiego w zakresie metod wsparcia w odniesieniu do zmian klimatu, określania celów pośrednich i końcowych na potrzeby ram wykonania oraz klasyfikacji kategorii interwencji w</w:t>
      </w:r>
      <w:r w:rsidR="0030291C">
        <w:t> </w:t>
      </w:r>
      <w:r w:rsidRPr="001C7C51">
        <w:t>odniesieniu do europejskich funduszy strukturalnych i inwestycyjnych</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Komisji (UE) nr 1407/2013</w:t>
      </w:r>
      <w:r w:rsidR="00466857" w:rsidRPr="00725CB7">
        <w:rPr>
          <w:rFonts w:cs="Arial"/>
        </w:rPr>
        <w:t xml:space="preserve"> z </w:t>
      </w:r>
      <w:r w:rsidRPr="00725CB7">
        <w:rPr>
          <w:rFonts w:cs="Arial"/>
        </w:rPr>
        <w:t>dnia 18 grudnia 2013 r.</w:t>
      </w:r>
      <w:r w:rsidR="00466857" w:rsidRPr="00725CB7">
        <w:rPr>
          <w:rFonts w:cs="Arial"/>
        </w:rPr>
        <w:t xml:space="preserve"> w </w:t>
      </w:r>
      <w:r w:rsidRPr="00725CB7">
        <w:rPr>
          <w:rFonts w:cs="Arial"/>
        </w:rPr>
        <w:t>sprawie stosowania art. 107</w:t>
      </w:r>
      <w:r w:rsidR="00466857" w:rsidRPr="00725CB7">
        <w:rPr>
          <w:rFonts w:cs="Arial"/>
        </w:rPr>
        <w:t xml:space="preserve"> i </w:t>
      </w:r>
      <w:r w:rsidRPr="00725CB7">
        <w:rPr>
          <w:rFonts w:cs="Arial"/>
        </w:rPr>
        <w:t>108 Traktatu</w:t>
      </w:r>
      <w:r w:rsidR="00466857" w:rsidRPr="00725CB7">
        <w:rPr>
          <w:rFonts w:cs="Arial"/>
        </w:rPr>
        <w:t xml:space="preserve"> o </w:t>
      </w:r>
      <w:r w:rsidRPr="00725CB7">
        <w:rPr>
          <w:rFonts w:cs="Arial"/>
        </w:rPr>
        <w:t>funkcjonowaniu Unii Europejskiej do pomocy de minimis</w:t>
      </w:r>
    </w:p>
    <w:p w:rsidR="00802F50" w:rsidRDefault="00802F50" w:rsidP="00AA5800">
      <w:pPr>
        <w:pStyle w:val="Akapitzlist"/>
        <w:numPr>
          <w:ilvl w:val="0"/>
          <w:numId w:val="4"/>
        </w:numPr>
        <w:spacing w:after="0" w:line="240" w:lineRule="auto"/>
        <w:ind w:left="426"/>
        <w:jc w:val="both"/>
        <w:rPr>
          <w:rFonts w:cs="Arial"/>
        </w:rPr>
      </w:pPr>
      <w:r w:rsidRPr="00802F50">
        <w:rPr>
          <w:rFonts w:cs="Arial"/>
        </w:rPr>
        <w:t>Rozporządzenie Komisji nr 651/2014 z dnia 17 czerwca 2014 r. uznające niektóre rodzaje pomocy za zgodne z rynkiem wewnętrznym w zastosowaniu art. 107 i 108 Traktatu</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wykonawcze Komisji (UE) nr 1011/2014</w:t>
      </w:r>
      <w:r w:rsidR="00466857" w:rsidRPr="00725CB7">
        <w:rPr>
          <w:rFonts w:cs="Arial"/>
        </w:rPr>
        <w:t xml:space="preserve"> z </w:t>
      </w:r>
      <w:r w:rsidRPr="00725CB7">
        <w:rPr>
          <w:rFonts w:cs="Arial"/>
        </w:rPr>
        <w:t xml:space="preserve">dnia 22 września </w:t>
      </w:r>
      <w:r w:rsidRPr="00725CB7">
        <w:rPr>
          <w:rFonts w:cs="Arial"/>
        </w:rPr>
        <w:br/>
        <w:t>2014 r. ustanawiające szczegółowe przepisy wykonawcze do rozporządzenia Parlamentu Europejskiego</w:t>
      </w:r>
      <w:r w:rsidR="00466857" w:rsidRPr="00725CB7">
        <w:rPr>
          <w:rFonts w:cs="Arial"/>
        </w:rPr>
        <w:t xml:space="preserve"> i </w:t>
      </w:r>
      <w:r w:rsidRPr="00725CB7">
        <w:rPr>
          <w:rFonts w:cs="Arial"/>
        </w:rPr>
        <w:t>Rady (UE) nr 1303/2013</w:t>
      </w:r>
      <w:r w:rsidR="00466857" w:rsidRPr="00725CB7">
        <w:rPr>
          <w:rFonts w:cs="Arial"/>
        </w:rPr>
        <w:t xml:space="preserve"> w </w:t>
      </w:r>
      <w:r w:rsidRPr="00725CB7">
        <w:rPr>
          <w:rFonts w:cs="Arial"/>
        </w:rPr>
        <w:t>odniesieniu do wzorów służących do przekazywania Komisji określonych informacji oraz szczegółowe przepisy dotyczące wymiany informacji między beneficjentami</w:t>
      </w:r>
      <w:r w:rsidR="00466857" w:rsidRPr="00725CB7">
        <w:rPr>
          <w:rFonts w:cs="Arial"/>
        </w:rPr>
        <w:t xml:space="preserve"> a </w:t>
      </w:r>
      <w:r w:rsidRPr="00725CB7">
        <w:rPr>
          <w:rFonts w:cs="Arial"/>
        </w:rPr>
        <w:t>instytucjami zarządzającymi, certyfikującymi, audytowymi</w:t>
      </w:r>
      <w:r w:rsidR="00466857" w:rsidRPr="00725CB7">
        <w:rPr>
          <w:rFonts w:cs="Arial"/>
        </w:rPr>
        <w:t xml:space="preserve"> i </w:t>
      </w:r>
      <w:r w:rsidRPr="00725CB7">
        <w:rPr>
          <w:rFonts w:cs="Arial"/>
        </w:rPr>
        <w:t>pośredniczącymi</w:t>
      </w:r>
    </w:p>
    <w:p w:rsidR="00ED2E8C" w:rsidRPr="002B1104" w:rsidRDefault="00ED2E8C" w:rsidP="008B2689">
      <w:pPr>
        <w:spacing w:after="0"/>
        <w:jc w:val="both"/>
        <w:rPr>
          <w:rFonts w:asciiTheme="minorHAnsi" w:hAnsiTheme="minorHAnsi"/>
          <w:b/>
        </w:rPr>
      </w:pPr>
    </w:p>
    <w:p w:rsidR="00ED2E8C" w:rsidRPr="002B1104" w:rsidRDefault="00ED2E8C" w:rsidP="00065739">
      <w:pPr>
        <w:pStyle w:val="Nagwek3"/>
        <w:rPr>
          <w:rFonts w:asciiTheme="minorHAnsi" w:hAnsiTheme="minorHAnsi"/>
        </w:rPr>
      </w:pPr>
      <w:bookmarkStart w:id="75" w:name="_Toc435091518"/>
      <w:r w:rsidRPr="002B1104">
        <w:rPr>
          <w:rFonts w:asciiTheme="minorHAnsi" w:hAnsiTheme="minorHAnsi"/>
        </w:rPr>
        <w:t xml:space="preserve">1.2. </w:t>
      </w:r>
      <w:r w:rsidR="00725CB7">
        <w:rPr>
          <w:rFonts w:asciiTheme="minorHAnsi" w:hAnsiTheme="minorHAnsi"/>
        </w:rPr>
        <w:t xml:space="preserve">Krajowe ustawy i rozporządzenia, </w:t>
      </w:r>
      <w:r w:rsidR="009C69B0">
        <w:rPr>
          <w:rFonts w:asciiTheme="minorHAnsi" w:hAnsiTheme="minorHAnsi"/>
        </w:rPr>
        <w:t>wytyczne horyzontalne</w:t>
      </w:r>
      <w:r w:rsidR="00725CB7">
        <w:rPr>
          <w:rFonts w:asciiTheme="minorHAnsi" w:hAnsiTheme="minorHAnsi"/>
        </w:rPr>
        <w:t xml:space="preserve"> oraz inne dokumenty</w:t>
      </w:r>
      <w:bookmarkEnd w:id="75"/>
    </w:p>
    <w:p w:rsidR="006E0DEB" w:rsidRPr="00446FCA" w:rsidRDefault="006E0DEB" w:rsidP="006E0DEB">
      <w:pPr>
        <w:jc w:val="both"/>
        <w:rPr>
          <w:rFonts w:asciiTheme="minorHAnsi" w:hAnsiTheme="minorHAnsi"/>
        </w:rPr>
      </w:pPr>
    </w:p>
    <w:p w:rsidR="00481C8A" w:rsidRPr="006E0DEB" w:rsidRDefault="00A02B68" w:rsidP="00AA5800">
      <w:pPr>
        <w:pStyle w:val="Akapitzlist"/>
        <w:numPr>
          <w:ilvl w:val="0"/>
          <w:numId w:val="4"/>
        </w:numPr>
        <w:spacing w:after="0" w:line="240" w:lineRule="auto"/>
        <w:ind w:left="426"/>
        <w:jc w:val="both"/>
        <w:rPr>
          <w:bCs/>
        </w:rPr>
      </w:pPr>
      <w:r w:rsidRPr="00481C8A">
        <w:rPr>
          <w:bCs/>
        </w:rPr>
        <w:t>Programowanie perspektywy finansowej 2014-2020</w:t>
      </w:r>
      <w:r>
        <w:rPr>
          <w:bCs/>
        </w:rPr>
        <w:t xml:space="preserve">. </w:t>
      </w:r>
      <w:r w:rsidR="00481C8A" w:rsidRPr="006E0DEB">
        <w:rPr>
          <w:bCs/>
        </w:rPr>
        <w:t>Umowa Partnerstwa</w:t>
      </w:r>
      <w:r>
        <w:rPr>
          <w:bCs/>
        </w:rPr>
        <w:t xml:space="preserve"> z dnia </w:t>
      </w:r>
      <w:r w:rsidR="00A96C69">
        <w:rPr>
          <w:bCs/>
        </w:rPr>
        <w:t>21 maja 2014</w:t>
      </w:r>
      <w:r>
        <w:rPr>
          <w:bCs/>
        </w:rPr>
        <w:t xml:space="preserve"> r.</w:t>
      </w:r>
    </w:p>
    <w:p w:rsidR="001C1D83" w:rsidRDefault="001C1D83" w:rsidP="00AA5800">
      <w:pPr>
        <w:pStyle w:val="Akapitzlist"/>
        <w:numPr>
          <w:ilvl w:val="0"/>
          <w:numId w:val="4"/>
        </w:numPr>
        <w:spacing w:after="0"/>
        <w:ind w:left="426"/>
        <w:jc w:val="both"/>
      </w:pPr>
      <w:r>
        <w:t>U</w:t>
      </w:r>
      <w:r w:rsidRPr="00ED3713">
        <w:t>stawa z dnia 27 sierpnia 2009 r. o finansach publicznych</w:t>
      </w:r>
      <w:r>
        <w:t xml:space="preserve"> (</w:t>
      </w:r>
      <w:r w:rsidR="006F4280" w:rsidRPr="006F4280">
        <w:t>Dz. U. z 20</w:t>
      </w:r>
      <w:r w:rsidR="00D94C10">
        <w:t>09</w:t>
      </w:r>
      <w:r w:rsidR="006F4280" w:rsidRPr="006F4280">
        <w:t xml:space="preserve"> r. poz. 1</w:t>
      </w:r>
      <w:r w:rsidR="00D94C10">
        <w:t xml:space="preserve">241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1 lipca 2005 r. o ustanowieniu programu wieloletniego "Narodowy program zwalczania chorób nowotworowych"</w:t>
      </w:r>
      <w:r w:rsidRPr="001C7C51">
        <w:t xml:space="preserve"> </w:t>
      </w:r>
      <w:r>
        <w:t>(</w:t>
      </w:r>
      <w:r w:rsidR="00D94C10" w:rsidRPr="00D94C10">
        <w:t>Dz. U. z 200</w:t>
      </w:r>
      <w:r w:rsidR="00D94C10">
        <w:t>5</w:t>
      </w:r>
      <w:r w:rsidR="00D94C10" w:rsidRPr="00D94C10">
        <w:t xml:space="preserve"> r. poz. 12</w:t>
      </w:r>
      <w:r w:rsidR="00D94C10">
        <w:t>00</w:t>
      </w:r>
      <w:r w:rsidR="00D94C10" w:rsidRPr="00D94C10">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11 lipca 2014 r. o zasadach realizacji programów w zakresie polityki spójności finansowanych w perspektywie finansowej 2014–2020</w:t>
      </w:r>
      <w:r>
        <w:t xml:space="preserve"> (</w:t>
      </w:r>
      <w:r w:rsidR="00D94C10" w:rsidRPr="00D94C10">
        <w:t>Dz. U. z 20</w:t>
      </w:r>
      <w:r w:rsidR="00D94C10">
        <w:t>14</w:t>
      </w:r>
      <w:r w:rsidR="00D94C10" w:rsidRPr="00D94C10">
        <w:t xml:space="preserve"> r. poz. 1</w:t>
      </w:r>
      <w:r w:rsidR="00D94C10">
        <w:t>146</w:t>
      </w:r>
      <w:r w:rsidR="00D94C10" w:rsidRPr="00D94C10">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12 marca 2004 r. o pomocy społecznej</w:t>
      </w:r>
      <w:r>
        <w:t xml:space="preserve"> (</w:t>
      </w:r>
      <w:r w:rsidR="00D94C10" w:rsidRPr="00D94C10">
        <w:t>Dz. U. z 20</w:t>
      </w:r>
      <w:r w:rsidR="00D94C10">
        <w:t>0</w:t>
      </w:r>
      <w:r w:rsidR="00D94C10" w:rsidRPr="00D94C10">
        <w:t xml:space="preserve">4 r. poz. </w:t>
      </w:r>
      <w:r w:rsidR="00D94C10">
        <w:t xml:space="preserve">593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13 czerwca 2003 r. o zatrudnieniu socjalnym</w:t>
      </w:r>
      <w:r w:rsidRPr="001C7C51">
        <w:t xml:space="preserve"> </w:t>
      </w:r>
      <w:r>
        <w:t>(</w:t>
      </w:r>
      <w:r w:rsidR="005F4142" w:rsidRPr="005F4142">
        <w:t>Dz. U. z 200</w:t>
      </w:r>
      <w:r w:rsidR="005F4142">
        <w:t>3</w:t>
      </w:r>
      <w:r w:rsidR="005F4142" w:rsidRPr="005F4142">
        <w:t xml:space="preserve"> r. poz. </w:t>
      </w:r>
      <w:r w:rsidR="005F4142">
        <w:t>114</w:t>
      </w:r>
      <w:r w:rsidR="005F4142" w:rsidRPr="005F4142">
        <w:t xml:space="preserve">3 </w:t>
      </w:r>
      <w:r>
        <w:t>z późn. zm.) wraz z aktami wykonawczymi</w:t>
      </w:r>
    </w:p>
    <w:p w:rsidR="001C1D83" w:rsidRPr="001C7C51" w:rsidRDefault="001C1D83" w:rsidP="00AA5800">
      <w:pPr>
        <w:pStyle w:val="Akapitzlist"/>
        <w:widowControl w:val="0"/>
        <w:numPr>
          <w:ilvl w:val="0"/>
          <w:numId w:val="4"/>
        </w:numPr>
        <w:autoSpaceDE w:val="0"/>
        <w:autoSpaceDN w:val="0"/>
        <w:adjustRightInd w:val="0"/>
        <w:spacing w:after="0"/>
        <w:ind w:left="426"/>
        <w:jc w:val="both"/>
        <w:rPr>
          <w:szCs w:val="24"/>
        </w:rPr>
      </w:pPr>
      <w:r w:rsidRPr="001C7C51">
        <w:rPr>
          <w:iCs/>
        </w:rPr>
        <w:t>Ustawa z</w:t>
      </w:r>
      <w:r>
        <w:rPr>
          <w:iCs/>
        </w:rPr>
        <w:t xml:space="preserve"> </w:t>
      </w:r>
      <w:r w:rsidRPr="001C7C51">
        <w:rPr>
          <w:iCs/>
        </w:rPr>
        <w:t xml:space="preserve">dnia 14 czerwca 1960 r. – Kodeks postępowania administracyjnego </w:t>
      </w:r>
      <w:r>
        <w:t>(</w:t>
      </w:r>
      <w:r w:rsidR="005F4142" w:rsidRPr="005F4142">
        <w:t xml:space="preserve">Dz. U. z </w:t>
      </w:r>
      <w:r w:rsidR="005F4142">
        <w:t>1960</w:t>
      </w:r>
      <w:r w:rsidR="005F4142" w:rsidRPr="005F4142">
        <w:t xml:space="preserve"> r. poz. 1</w:t>
      </w:r>
      <w:r w:rsidR="005F4142">
        <w:t>68</w:t>
      </w:r>
      <w:r w:rsidR="005F4142" w:rsidRPr="005F4142">
        <w:t xml:space="preserve"> </w:t>
      </w:r>
      <w:r>
        <w:t>z późn. zm.) wraz z aktami wykonawczymi</w:t>
      </w:r>
    </w:p>
    <w:p w:rsidR="001C1D83" w:rsidRPr="001217E9" w:rsidRDefault="001C1D83" w:rsidP="00AA5800">
      <w:pPr>
        <w:pStyle w:val="Akapitzlist"/>
        <w:numPr>
          <w:ilvl w:val="0"/>
          <w:numId w:val="4"/>
        </w:numPr>
        <w:spacing w:after="0"/>
        <w:ind w:left="426"/>
        <w:jc w:val="both"/>
      </w:pPr>
      <w:r w:rsidRPr="001217E9">
        <w:t>Ustawa z dnia 15 kwietnia 2011 r. o działalności leczniczej</w:t>
      </w:r>
      <w:r>
        <w:t xml:space="preserve"> (</w:t>
      </w:r>
      <w:r w:rsidR="005F4142" w:rsidRPr="005F4142">
        <w:t>Dz. U. z 20</w:t>
      </w:r>
      <w:r w:rsidR="005F4142">
        <w:t>11</w:t>
      </w:r>
      <w:r w:rsidR="005F4142" w:rsidRPr="005F4142">
        <w:t xml:space="preserve"> r. poz. </w:t>
      </w:r>
      <w:r w:rsidR="005F4142">
        <w:t>654</w:t>
      </w:r>
      <w:r w:rsidR="005F4142" w:rsidRPr="005F4142">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15 kwietnia 2011 r. o efektywności energetycznej</w:t>
      </w:r>
      <w:r>
        <w:t xml:space="preserve"> (</w:t>
      </w:r>
      <w:r w:rsidR="005F4142" w:rsidRPr="005F4142">
        <w:t xml:space="preserve">Dz. U. z 2011 r. poz. </w:t>
      </w:r>
      <w:r w:rsidR="005F4142">
        <w:t>551</w:t>
      </w:r>
      <w:r w:rsidR="005F4142" w:rsidRPr="005F4142">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16 kwietnia 2004 r. o ochronie przyrody</w:t>
      </w:r>
      <w:r w:rsidRPr="001C7C51">
        <w:t xml:space="preserve"> </w:t>
      </w:r>
      <w:r>
        <w:t>(</w:t>
      </w:r>
      <w:r w:rsidR="005F4142" w:rsidRPr="005F4142">
        <w:t>Dz. U. z 20</w:t>
      </w:r>
      <w:r w:rsidR="005F4142">
        <w:t>04</w:t>
      </w:r>
      <w:r w:rsidR="005F4142" w:rsidRPr="005F4142">
        <w:t xml:space="preserve"> r. poz. </w:t>
      </w:r>
      <w:r w:rsidR="005F4142">
        <w:t>880</w:t>
      </w:r>
      <w:r w:rsidR="005F4142" w:rsidRPr="005F4142">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19 grudnia 2008 r. o partnerstwie publiczno-prywatnym</w:t>
      </w:r>
      <w:r>
        <w:t xml:space="preserve"> (</w:t>
      </w:r>
      <w:r w:rsidR="005F4142" w:rsidRPr="005F4142">
        <w:t>Dz. U. z 200</w:t>
      </w:r>
      <w:r w:rsidR="005F4142">
        <w:t>8</w:t>
      </w:r>
      <w:r w:rsidR="005F4142" w:rsidRPr="005F4142">
        <w:t xml:space="preserve"> r. poz. </w:t>
      </w:r>
      <w:r w:rsidR="005F4142">
        <w:t>10</w:t>
      </w:r>
      <w:r w:rsidR="005F4142" w:rsidRPr="005F4142">
        <w:t xml:space="preserve">0 </w:t>
      </w:r>
      <w:r>
        <w:t>z późn. zm.) wraz z aktami wykonawczymi</w:t>
      </w:r>
    </w:p>
    <w:p w:rsidR="001C1D83" w:rsidRDefault="001C1D83" w:rsidP="00AA5800">
      <w:pPr>
        <w:pStyle w:val="Akapitzlist"/>
        <w:numPr>
          <w:ilvl w:val="0"/>
          <w:numId w:val="4"/>
        </w:numPr>
        <w:spacing w:after="0"/>
        <w:ind w:left="426"/>
        <w:jc w:val="both"/>
      </w:pPr>
      <w:r w:rsidRPr="00090ADE">
        <w:t>Ustawa z dnia 20 kwietnia 2004 r. o promocji zatrudnienia i instytucjach rynku pracy</w:t>
      </w:r>
      <w:r w:rsidRPr="001C7C51">
        <w:t xml:space="preserve"> </w:t>
      </w:r>
      <w:r>
        <w:t>(</w:t>
      </w:r>
      <w:r w:rsidR="005F4142" w:rsidRPr="005F4142">
        <w:t>Dz. U. z 200</w:t>
      </w:r>
      <w:r w:rsidR="005F4142">
        <w:t>4</w:t>
      </w:r>
      <w:r w:rsidR="005F4142" w:rsidRPr="005F4142">
        <w:t xml:space="preserve"> r. poz. 100</w:t>
      </w:r>
      <w:r w:rsidR="005F4142">
        <w:t xml:space="preserve">1 </w:t>
      </w:r>
      <w:r>
        <w:t>z późn. zm.) wraz z aktami wykonawczymi</w:t>
      </w:r>
    </w:p>
    <w:p w:rsidR="001217E9" w:rsidRPr="001C7C51" w:rsidRDefault="001217E9" w:rsidP="00AA5800">
      <w:pPr>
        <w:pStyle w:val="Akapitzlist"/>
        <w:numPr>
          <w:ilvl w:val="0"/>
          <w:numId w:val="4"/>
        </w:numPr>
        <w:spacing w:after="0"/>
        <w:ind w:left="426"/>
        <w:jc w:val="both"/>
      </w:pPr>
      <w:r w:rsidRPr="001217E9">
        <w:t>Ustawa z dnia 20 lutego 2015 r. o odnawialnych źródłach energii</w:t>
      </w:r>
      <w:r w:rsidR="005F4142">
        <w:t xml:space="preserve"> (</w:t>
      </w:r>
      <w:r w:rsidR="005F4142" w:rsidRPr="005F4142">
        <w:t xml:space="preserve">Dz. U. z 2004 r. poz. </w:t>
      </w:r>
      <w:r w:rsidR="005F4142">
        <w:t>478)</w:t>
      </w:r>
    </w:p>
    <w:p w:rsidR="001C1D83" w:rsidRPr="001C7C51" w:rsidRDefault="001C1D83" w:rsidP="00AA5800">
      <w:pPr>
        <w:pStyle w:val="Akapitzlist"/>
        <w:numPr>
          <w:ilvl w:val="0"/>
          <w:numId w:val="4"/>
        </w:numPr>
        <w:spacing w:after="0"/>
        <w:ind w:left="426"/>
        <w:jc w:val="both"/>
      </w:pPr>
      <w:r w:rsidRPr="00B00A3B">
        <w:t>Ustawa z dnia 21 czerwca 2001 r. o ochronie praw lokatorów, mieszkaniowym zasobie gminy i o zmianie Kodeksu cywilnego</w:t>
      </w:r>
      <w:r>
        <w:t xml:space="preserve"> (</w:t>
      </w:r>
      <w:r w:rsidR="005F4142" w:rsidRPr="005F4142">
        <w:t>Dz. U. z 200</w:t>
      </w:r>
      <w:r w:rsidR="005F4142">
        <w:t>1</w:t>
      </w:r>
      <w:r w:rsidR="005F4142" w:rsidRPr="005F4142">
        <w:t xml:space="preserve"> r. poz. </w:t>
      </w:r>
      <w:r w:rsidR="005F4142">
        <w:t xml:space="preserve">733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21 listopada 2008 r. o wspieraniu termomodernizacji i remontów</w:t>
      </w:r>
      <w:r w:rsidRPr="001C7C51">
        <w:t xml:space="preserve"> </w:t>
      </w:r>
      <w:r>
        <w:t>(z późn. zm.) wraz z aktami wykonawczymi</w:t>
      </w:r>
      <w:r w:rsidR="005F4142">
        <w:t xml:space="preserve"> </w:t>
      </w:r>
      <w:r w:rsidR="005F4142" w:rsidRPr="005F4142">
        <w:t>(Dz. U</w:t>
      </w:r>
      <w:r w:rsidR="005F4142">
        <w:t>. z 2008 r. poz. 1459</w:t>
      </w:r>
      <w:r w:rsidR="005F4142" w:rsidRPr="005F4142">
        <w:t>)</w:t>
      </w:r>
    </w:p>
    <w:p w:rsidR="001C1D83" w:rsidRPr="001C7C51" w:rsidRDefault="001C1D83" w:rsidP="00AA5800">
      <w:pPr>
        <w:pStyle w:val="Akapitzlist"/>
        <w:numPr>
          <w:ilvl w:val="0"/>
          <w:numId w:val="4"/>
        </w:numPr>
        <w:spacing w:after="0"/>
        <w:ind w:left="426"/>
        <w:jc w:val="both"/>
      </w:pPr>
      <w:r w:rsidRPr="00B00A3B">
        <w:t>Ustawa z dnia 25 października 1991 r. o organizowaniu i prowadzeniu działalności kulturalnej</w:t>
      </w:r>
      <w:r>
        <w:t xml:space="preserve"> (</w:t>
      </w:r>
      <w:r w:rsidR="004D15F6" w:rsidRPr="004D15F6">
        <w:t xml:space="preserve">Dz. U. z </w:t>
      </w:r>
      <w:r w:rsidR="004D15F6">
        <w:t xml:space="preserve">1991 r. poz. </w:t>
      </w:r>
      <w:r w:rsidR="004D15F6" w:rsidRPr="004D15F6">
        <w:t>4</w:t>
      </w:r>
      <w:r w:rsidR="004D15F6">
        <w:t xml:space="preserve">93 </w:t>
      </w:r>
      <w:r>
        <w:t>z późn. zm.) wraz z aktami wykonawczymi</w:t>
      </w:r>
    </w:p>
    <w:p w:rsidR="001C1D83" w:rsidRPr="001C7C51" w:rsidRDefault="001C1D83" w:rsidP="00AA5800">
      <w:pPr>
        <w:pStyle w:val="Akapitzlist"/>
        <w:numPr>
          <w:ilvl w:val="0"/>
          <w:numId w:val="4"/>
        </w:numPr>
        <w:spacing w:after="0"/>
        <w:ind w:left="426"/>
        <w:jc w:val="both"/>
      </w:pPr>
      <w:r w:rsidRPr="001C7C51">
        <w:t xml:space="preserve">Ustawa z dnia 26 października 1982 r. o postępowaniu w sprawach nieletnich </w:t>
      </w:r>
      <w:r>
        <w:t>(</w:t>
      </w:r>
      <w:r w:rsidR="004D15F6" w:rsidRPr="004D15F6">
        <w:t>Dz. U. z 19</w:t>
      </w:r>
      <w:r w:rsidR="004D15F6">
        <w:t>82</w:t>
      </w:r>
      <w:r w:rsidR="004D15F6" w:rsidRPr="004D15F6">
        <w:t xml:space="preserve"> r. poz. </w:t>
      </w:r>
      <w:r w:rsidR="004D15F6">
        <w:t>228</w:t>
      </w:r>
      <w:r w:rsidR="004D15F6" w:rsidRPr="004D15F6">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27 lipca 2005 r. Prawo o szkolnictwie wyższym</w:t>
      </w:r>
      <w:r w:rsidRPr="001C7C51">
        <w:t xml:space="preserve"> </w:t>
      </w:r>
      <w:r>
        <w:t>(</w:t>
      </w:r>
      <w:r w:rsidR="004D15F6" w:rsidRPr="004D15F6">
        <w:t xml:space="preserve">Dz. U. z </w:t>
      </w:r>
      <w:r w:rsidR="004D15F6">
        <w:t>2005</w:t>
      </w:r>
      <w:r w:rsidR="004D15F6" w:rsidRPr="004D15F6">
        <w:t xml:space="preserve"> r. poz. </w:t>
      </w:r>
      <w:r w:rsidR="004D15F6">
        <w:t>1365</w:t>
      </w:r>
      <w:r w:rsidR="004D15F6" w:rsidRPr="004D15F6">
        <w:t xml:space="preserve"> </w:t>
      </w:r>
      <w:r>
        <w:t>z późn. zm.) wraz z aktami wykonawczymi</w:t>
      </w:r>
    </w:p>
    <w:p w:rsidR="001C1D83" w:rsidRDefault="001C1D83" w:rsidP="00AA5800">
      <w:pPr>
        <w:pStyle w:val="Akapitzlist"/>
        <w:numPr>
          <w:ilvl w:val="0"/>
          <w:numId w:val="4"/>
        </w:numPr>
        <w:spacing w:after="0"/>
        <w:ind w:left="426"/>
        <w:jc w:val="both"/>
      </w:pPr>
      <w:r w:rsidRPr="00090ADE">
        <w:t>Ustawa z dnia 27 sierpnia 1997 r. o rehabilitacji zawodowej i społecznej oraz zatrudnianiu osób niepełnosprawnych</w:t>
      </w:r>
      <w:r>
        <w:t xml:space="preserve"> (</w:t>
      </w:r>
      <w:r w:rsidR="004D15F6" w:rsidRPr="004D15F6">
        <w:t xml:space="preserve">Dz. U. z </w:t>
      </w:r>
      <w:r w:rsidR="004D15F6">
        <w:t>1997</w:t>
      </w:r>
      <w:r w:rsidR="004D15F6" w:rsidRPr="004D15F6">
        <w:t xml:space="preserve"> r. poz. </w:t>
      </w:r>
      <w:r w:rsidR="004D15F6">
        <w:t>776</w:t>
      </w:r>
      <w:r w:rsidR="004D15F6" w:rsidRPr="004D15F6">
        <w:t xml:space="preserve"> </w:t>
      </w:r>
      <w:r>
        <w:t>z późn. zm.) wraz z aktami wykonawczymi</w:t>
      </w:r>
    </w:p>
    <w:p w:rsidR="001B2A39" w:rsidRDefault="001B2A39" w:rsidP="00AA5800">
      <w:pPr>
        <w:pStyle w:val="Akapitzlist"/>
        <w:numPr>
          <w:ilvl w:val="0"/>
          <w:numId w:val="4"/>
        </w:numPr>
        <w:spacing w:after="0"/>
        <w:ind w:left="426"/>
        <w:jc w:val="both"/>
      </w:pPr>
      <w:r>
        <w:t>Ustawa z dnia 27 kwietnia 2006 r. o spółdzielniach socjalnych (</w:t>
      </w:r>
      <w:r>
        <w:rPr>
          <w:rStyle w:val="st"/>
        </w:rPr>
        <w:t>Dz. U. 2006 poz. 651 z późn. zm.)</w:t>
      </w:r>
      <w:r w:rsidR="004B098C">
        <w:rPr>
          <w:rStyle w:val="st"/>
        </w:rPr>
        <w:t xml:space="preserve"> wraz z aktami wykonawczymi</w:t>
      </w:r>
    </w:p>
    <w:p w:rsidR="001B2A39" w:rsidRPr="001C7C51" w:rsidRDefault="001B2A39" w:rsidP="00AA5800">
      <w:pPr>
        <w:pStyle w:val="Akapitzlist"/>
        <w:numPr>
          <w:ilvl w:val="0"/>
          <w:numId w:val="4"/>
        </w:numPr>
        <w:spacing w:after="0"/>
        <w:ind w:left="426"/>
        <w:jc w:val="both"/>
      </w:pPr>
      <w:r w:rsidRPr="004B098C">
        <w:t>Ustawa z dnia 16 września 1982 r. – Prawo spółdzielcze (Dz.U. 1982 poz. 210 z późn. zm.)</w:t>
      </w:r>
      <w:r w:rsidR="004B098C">
        <w:t xml:space="preserve"> </w:t>
      </w:r>
      <w:r w:rsidR="004B098C">
        <w:rPr>
          <w:rStyle w:val="st"/>
        </w:rPr>
        <w:t>wraz z aktami wykonawczymi</w:t>
      </w:r>
    </w:p>
    <w:p w:rsidR="001C1D83" w:rsidRPr="001C7C51" w:rsidRDefault="001C1D83" w:rsidP="00AA5800">
      <w:pPr>
        <w:pStyle w:val="Akapitzlist"/>
        <w:numPr>
          <w:ilvl w:val="0"/>
          <w:numId w:val="4"/>
        </w:numPr>
        <w:spacing w:after="0"/>
        <w:ind w:left="426"/>
        <w:jc w:val="both"/>
      </w:pPr>
      <w:r w:rsidRPr="00090ADE">
        <w:t>Ustawa z dnia 27 sierpnia 2004 r. o świadczeniach opieki zdrowotnej finansowanych ze środków publicznych</w:t>
      </w:r>
      <w:r>
        <w:t xml:space="preserve"> (</w:t>
      </w:r>
      <w:r w:rsidR="004D15F6" w:rsidRPr="004D15F6">
        <w:t xml:space="preserve">Dz. U. z </w:t>
      </w:r>
      <w:r w:rsidR="004D15F6">
        <w:t>2004</w:t>
      </w:r>
      <w:r w:rsidR="004D15F6" w:rsidRPr="004D15F6">
        <w:t xml:space="preserve"> r. poz. </w:t>
      </w:r>
      <w:r w:rsidR="004D15F6">
        <w:t>2135</w:t>
      </w:r>
      <w:r w:rsidR="004D15F6" w:rsidRPr="004D15F6">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28 marca 2003 r. o transporcie kolejowym</w:t>
      </w:r>
      <w:r w:rsidRPr="001C7C51">
        <w:t xml:space="preserve"> </w:t>
      </w:r>
      <w:r>
        <w:t>(</w:t>
      </w:r>
      <w:r w:rsidR="004D15F6" w:rsidRPr="004D15F6">
        <w:t>Dz. U. z 200</w:t>
      </w:r>
      <w:r w:rsidR="004D15F6">
        <w:t>3</w:t>
      </w:r>
      <w:r w:rsidR="004D15F6" w:rsidRPr="004D15F6">
        <w:t xml:space="preserve"> r. poz. </w:t>
      </w:r>
      <w:r w:rsidR="007953CE">
        <w:t>789</w:t>
      </w:r>
      <w:r w:rsidR="004D15F6" w:rsidRPr="004D15F6">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29 stycznia 2004 r. Prawo zamówień publicznych</w:t>
      </w:r>
      <w:r>
        <w:t xml:space="preserve"> (</w:t>
      </w:r>
      <w:r w:rsidR="007953CE" w:rsidRPr="007953CE">
        <w:t>Dz. U. z 200</w:t>
      </w:r>
      <w:r w:rsidR="007953CE">
        <w:t>4</w:t>
      </w:r>
      <w:r w:rsidR="007953CE" w:rsidRPr="007953CE">
        <w:t xml:space="preserve"> r. poz. </w:t>
      </w:r>
      <w:r w:rsidR="007953CE">
        <w:t>177</w:t>
      </w:r>
      <w:r w:rsidR="007953CE" w:rsidRPr="007953CE">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30 kwietnia 2010 r. o zasadach finansowania nauki</w:t>
      </w:r>
      <w:r>
        <w:t xml:space="preserve"> (</w:t>
      </w:r>
      <w:r w:rsidR="007953CE" w:rsidRPr="007953CE">
        <w:t>Dz. U. z 20</w:t>
      </w:r>
      <w:r w:rsidR="007953CE">
        <w:t>10</w:t>
      </w:r>
      <w:r w:rsidR="007953CE" w:rsidRPr="007953CE">
        <w:t xml:space="preserve"> r. poz. </w:t>
      </w:r>
      <w:r w:rsidR="007953CE">
        <w:t>615</w:t>
      </w:r>
      <w:r w:rsidR="007953CE" w:rsidRPr="007953CE">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4 lutego 2011 r. o opiece nad dziećmi w wieku do lat 3</w:t>
      </w:r>
      <w:r>
        <w:t xml:space="preserve"> (</w:t>
      </w:r>
      <w:r w:rsidR="007953CE" w:rsidRPr="007953CE">
        <w:t>Dz. U. z 201</w:t>
      </w:r>
      <w:r w:rsidR="007953CE">
        <w:t>1</w:t>
      </w:r>
      <w:r w:rsidR="007953CE" w:rsidRPr="007953CE">
        <w:t xml:space="preserve"> r. poz. </w:t>
      </w:r>
      <w:r w:rsidR="007953CE">
        <w:t xml:space="preserve">235 </w:t>
      </w:r>
      <w:r>
        <w:t xml:space="preserve">z późn. zm.) wraz z aktami wykonawczymi </w:t>
      </w:r>
    </w:p>
    <w:p w:rsidR="001C1D83" w:rsidRPr="001C7C51" w:rsidRDefault="001C1D83" w:rsidP="00AA5800">
      <w:pPr>
        <w:pStyle w:val="Akapitzlist"/>
        <w:numPr>
          <w:ilvl w:val="0"/>
          <w:numId w:val="4"/>
        </w:numPr>
        <w:spacing w:after="0"/>
        <w:ind w:left="426"/>
        <w:jc w:val="both"/>
      </w:pPr>
      <w:r w:rsidRPr="00B00A3B">
        <w:t xml:space="preserve">Ustawa z dnia 7 czerwca 2001 r. o zbiorowym zaopatrzeniu w wodę i zbiorowym odprowadzaniu ścieków </w:t>
      </w:r>
      <w:r>
        <w:t>(</w:t>
      </w:r>
      <w:r w:rsidR="007953CE" w:rsidRPr="007953CE">
        <w:t>Dz. U. z 20</w:t>
      </w:r>
      <w:r w:rsidR="007953CE">
        <w:t>0</w:t>
      </w:r>
      <w:r w:rsidR="007953CE" w:rsidRPr="007953CE">
        <w:t xml:space="preserve">1 r. poz. </w:t>
      </w:r>
      <w:r w:rsidR="007953CE">
        <w:t>747</w:t>
      </w:r>
      <w:r w:rsidR="007953CE" w:rsidRPr="007953CE">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 xml:space="preserve">Ustawa z dnia 7 lipca 1994 r. </w:t>
      </w:r>
      <w:r>
        <w:t>–</w:t>
      </w:r>
      <w:r w:rsidRPr="00090ADE">
        <w:t xml:space="preserve"> Prawo budowlane </w:t>
      </w:r>
      <w:r>
        <w:t>(</w:t>
      </w:r>
      <w:r w:rsidR="007953CE" w:rsidRPr="007953CE">
        <w:t xml:space="preserve">Dz. U. z </w:t>
      </w:r>
      <w:r w:rsidR="007953CE">
        <w:t>1994</w:t>
      </w:r>
      <w:r w:rsidR="007953CE" w:rsidRPr="007953CE">
        <w:t xml:space="preserve"> r. poz. </w:t>
      </w:r>
      <w:r w:rsidR="007953CE">
        <w:t>414</w:t>
      </w:r>
      <w:r w:rsidR="007953CE" w:rsidRPr="007953CE">
        <w:t xml:space="preserve"> </w:t>
      </w:r>
      <w:r>
        <w:t>z późn. zm.) wraz z aktami wykonawczymi</w:t>
      </w:r>
    </w:p>
    <w:p w:rsidR="001C1D83" w:rsidRPr="001C7C51" w:rsidRDefault="001C1D83" w:rsidP="00AA5800">
      <w:pPr>
        <w:pStyle w:val="Akapitzlist"/>
        <w:widowControl w:val="0"/>
        <w:numPr>
          <w:ilvl w:val="0"/>
          <w:numId w:val="4"/>
        </w:numPr>
        <w:autoSpaceDE w:val="0"/>
        <w:autoSpaceDN w:val="0"/>
        <w:adjustRightInd w:val="0"/>
        <w:spacing w:after="0"/>
        <w:ind w:left="426"/>
        <w:jc w:val="both"/>
        <w:rPr>
          <w:szCs w:val="24"/>
        </w:rPr>
      </w:pPr>
      <w:r w:rsidRPr="00B00A3B">
        <w:rPr>
          <w:szCs w:val="24"/>
        </w:rPr>
        <w:t>Ustawa z dnia 7 września 1991 r. o systemie oświaty</w:t>
      </w:r>
      <w:r>
        <w:rPr>
          <w:szCs w:val="24"/>
        </w:rPr>
        <w:t xml:space="preserve"> </w:t>
      </w:r>
      <w:r>
        <w:t>(</w:t>
      </w:r>
      <w:r w:rsidR="007953CE" w:rsidRPr="007953CE">
        <w:t>Dz. U. z 199</w:t>
      </w:r>
      <w:r w:rsidR="007953CE">
        <w:t>1</w:t>
      </w:r>
      <w:r w:rsidR="007953CE" w:rsidRPr="007953CE">
        <w:t xml:space="preserve"> r. poz. 4</w:t>
      </w:r>
      <w:r w:rsidR="007953CE">
        <w:t>25</w:t>
      </w:r>
      <w:r w:rsidR="007953CE" w:rsidRPr="007953CE">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8 grudnia 2006 r. o finansowym wsparciu tworzenia lokali socjalnych, mieszkań chronionych, noclegowni i domów dla bezdomnych</w:t>
      </w:r>
      <w:r>
        <w:t xml:space="preserve"> (</w:t>
      </w:r>
      <w:r w:rsidR="007953CE" w:rsidRPr="007953CE">
        <w:t xml:space="preserve">Dz. U. z </w:t>
      </w:r>
      <w:r w:rsidR="007953CE">
        <w:t>2006</w:t>
      </w:r>
      <w:r w:rsidR="007953CE" w:rsidRPr="007953CE">
        <w:t xml:space="preserve"> r. poz. </w:t>
      </w:r>
      <w:r w:rsidR="007953CE">
        <w:t>1844</w:t>
      </w:r>
      <w:r w:rsidR="007953CE" w:rsidRPr="007953CE">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9 czerwca 2011 r. o wspieraniu rodziny i systemie pieczy zastępczej</w:t>
      </w:r>
      <w:r>
        <w:t xml:space="preserve"> (</w:t>
      </w:r>
      <w:r w:rsidR="007953CE" w:rsidRPr="007953CE">
        <w:t>Dz. U. z 20</w:t>
      </w:r>
      <w:r w:rsidR="007953CE">
        <w:t xml:space="preserve">11 r. poz. </w:t>
      </w:r>
      <w:r w:rsidR="007953CE" w:rsidRPr="007953CE">
        <w:t>8</w:t>
      </w:r>
      <w:r w:rsidR="007953CE">
        <w:t>87</w:t>
      </w:r>
      <w:r w:rsidR="007953CE" w:rsidRPr="007953CE">
        <w:t xml:space="preserve"> </w:t>
      </w:r>
      <w:r>
        <w:t>z późn. zm.) wraz z aktami wykonawczymi</w:t>
      </w:r>
    </w:p>
    <w:p w:rsidR="001C1D83" w:rsidRDefault="001C1D83" w:rsidP="00AA5800">
      <w:pPr>
        <w:pStyle w:val="Akapitzlist"/>
        <w:numPr>
          <w:ilvl w:val="0"/>
          <w:numId w:val="4"/>
        </w:numPr>
        <w:spacing w:after="0" w:line="240" w:lineRule="auto"/>
        <w:ind w:left="426"/>
        <w:jc w:val="both"/>
        <w:rPr>
          <w:rFonts w:cs="Arial"/>
        </w:rPr>
      </w:pPr>
      <w:r w:rsidRPr="00725CB7">
        <w:rPr>
          <w:rFonts w:cs="Arial"/>
        </w:rPr>
        <w:t xml:space="preserve">Rozporządzenie Ministra Infrastruktury i Rozwoju </w:t>
      </w:r>
      <w:r>
        <w:rPr>
          <w:rFonts w:cs="Arial"/>
        </w:rPr>
        <w:t xml:space="preserve">z dnia 19 marca 2015 r. </w:t>
      </w:r>
      <w:r w:rsidRPr="00725CB7">
        <w:rPr>
          <w:rFonts w:cs="Arial"/>
        </w:rPr>
        <w:t>w sprawie udzielania pomocy de minimis w ramach regionalnych programów operacyjnych na lata 2014-2020</w:t>
      </w:r>
    </w:p>
    <w:p w:rsidR="001C1D83" w:rsidRPr="006E0DEB" w:rsidRDefault="001C1D83" w:rsidP="00AA5800">
      <w:pPr>
        <w:pStyle w:val="Akapitzlist"/>
        <w:numPr>
          <w:ilvl w:val="0"/>
          <w:numId w:val="4"/>
        </w:numPr>
        <w:spacing w:after="0" w:line="240" w:lineRule="auto"/>
        <w:ind w:left="426"/>
        <w:jc w:val="both"/>
        <w:rPr>
          <w:rStyle w:val="h2"/>
          <w:rFonts w:cs="Arial"/>
        </w:rPr>
      </w:pPr>
      <w:r>
        <w:rPr>
          <w:rStyle w:val="h2"/>
        </w:rPr>
        <w:t>Rozporządzenie Rady Ministrów z dnia 30 czerwca 2014 r. w sprawie ustalenia mapy pomocy regionalnej na lata 2014–2020</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5 sierpnia 2015 r. w sprawie udzielania pomocy inwestycyjnej na infrastrukturę lokalną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Rozporządzenie Ministra Infrastruktury i Rozwoju z dnia 3 września 2015 r. w sprawie udzielania regionalnej pomocy inwestycyjnej w ramach regionalnych programów operacyjnych na lata 2014-2020</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Rozporządzenie Ministra Infrastruktury i Rozwoju z dnia 5 listopada 2015 r. w sprawie udzielania pomocy inwestycyjnej na efektywny energetycznie system ciepłowniczy i chłodniczy w ramach regionalnych programów operacyjnych</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5 listopada 2015 r. w sprawie udzielania pomocy inwestycyjnej na infrastrukturę energetyczną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rsid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rsidR="0085699A" w:rsidRPr="000B15E7" w:rsidRDefault="0085699A" w:rsidP="0085699A">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w:t>
      </w:r>
      <w:r>
        <w:rPr>
          <w:rStyle w:val="h2"/>
        </w:rPr>
        <w:t>20 października</w:t>
      </w:r>
      <w:r w:rsidRPr="000B15E7">
        <w:rPr>
          <w:rStyle w:val="h2"/>
        </w:rPr>
        <w:t xml:space="preserve"> 2015 r. w sprawie udzielania pomocy inwestycyjnej na infrastrukturę </w:t>
      </w:r>
      <w:r>
        <w:rPr>
          <w:rStyle w:val="h2"/>
        </w:rPr>
        <w:t>sportową i wielofunkcyjną infrastrukturę rekreacyjną</w:t>
      </w:r>
      <w:r w:rsidRPr="000B15E7">
        <w:rPr>
          <w:rStyle w:val="h2"/>
        </w:rPr>
        <w:t xml:space="preserve"> w ramach regionalnych programów operacyjnych na lata 2014-2020 </w:t>
      </w:r>
    </w:p>
    <w:p w:rsidR="007C0019" w:rsidRPr="00AB5E67" w:rsidRDefault="007C0019" w:rsidP="00AA5800">
      <w:pPr>
        <w:pStyle w:val="Akapitzlist"/>
        <w:numPr>
          <w:ilvl w:val="0"/>
          <w:numId w:val="4"/>
        </w:numPr>
        <w:spacing w:after="0"/>
        <w:ind w:left="426"/>
        <w:jc w:val="both"/>
      </w:pPr>
      <w:r w:rsidRPr="00AB5E67">
        <w:t>Wytyczne Ministra Infrastruktury i Rozwoju z dn. 10 kwietnia 2015 r. w zakresie kwalifikowalności wydatków w ramach Europejskiego Funduszu Rozwoju Regionalnego, Europejskiego Funduszu Społecznego oraz Funduszu Spójności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10 kwietnia 2015 r. w zakresie realizacji przedsięwzięć z udziałem środków Europejskiego Funduszu Społecznego w obszarze przystosowania przedsiębiorców i pracowników do zmian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22 kwietnia 2015 r. w zakresie monitorowania postępu rzeczowego realizacji programów operacyjnych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30 kwietnia 2015 r. w zakresie informacji i promocji programów operacyjnych polityki spójności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30 stycznia 2015 r. w zakresie szczegółowego opisu priorytetów programu operacyjnego</w:t>
      </w:r>
    </w:p>
    <w:p w:rsidR="007C0019" w:rsidRPr="00AB5E67" w:rsidRDefault="007C0019" w:rsidP="00AA5800">
      <w:pPr>
        <w:pStyle w:val="Akapitzlist"/>
        <w:numPr>
          <w:ilvl w:val="0"/>
          <w:numId w:val="4"/>
        </w:numPr>
        <w:spacing w:after="0"/>
        <w:ind w:left="426"/>
        <w:jc w:val="both"/>
      </w:pPr>
      <w:r w:rsidRPr="00AB5E67">
        <w:t>Wytyczne Ministra Infrastruktury i Rozwoju z dn. 8 maja 2015 r. w zakresie realizacji zasady równości szans kobiet i mężczyzn oraz równości szans i niedyskryminacji, w tym dostępności dla osób z niepełnosprawnościami oraz zasady równości szans kobiet i mężczyzn w ramach funduszy unijnych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8 maja 2015 r. w zakresie sprawozdawczości</w:t>
      </w:r>
    </w:p>
    <w:p w:rsidR="007C0019" w:rsidRPr="00AB5E67" w:rsidRDefault="007C0019" w:rsidP="00AA5800">
      <w:pPr>
        <w:pStyle w:val="Akapitzlist"/>
        <w:numPr>
          <w:ilvl w:val="0"/>
          <w:numId w:val="4"/>
        </w:numPr>
        <w:spacing w:after="0"/>
        <w:ind w:left="426"/>
        <w:jc w:val="both"/>
      </w:pPr>
      <w:r w:rsidRPr="00AB5E67">
        <w:t>Wytyczne Ministra Infrastruktury i Rozwoju z dn. 31 marca 2015 r. w zakresie realizacji zasady partnerstwa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31 marca 2015 r. w zakresie trybów wyboru projektów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31 marca 2015 r. w zakresie warunków certyfikacji oraz przygotowania prognoz wniosków o płatność do Komisji Europejskiej w ramach programów operacyjnych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18 marca 2015 r. w zakresie zagadnień związanych z przygotowaniem projektów inwestycyjnych, w tym projektów generujących dochód i projektów hybrydowych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24 lutego 2015 r. w zakresie wykorzystania środków pomocy technicznej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 marca 2015 r. w zakresie warunków gromadzenia i przekazywania danych w formie elektronicznej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19 lutego 2015 r. w zakresie procesu desygnacji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30 stycznia 2015 r. w zakresie realizacji projektów finansowanych ze środków Funduszu Pracy w ramach programów operacyjnych współfinansowanych z Europejskiego Funduszu Społecznego w latach 2014-2020</w:t>
      </w:r>
    </w:p>
    <w:p w:rsidR="007C0019" w:rsidRPr="00AB5E67" w:rsidRDefault="007C0019" w:rsidP="00AA5800">
      <w:pPr>
        <w:pStyle w:val="Akapitzlist"/>
        <w:numPr>
          <w:ilvl w:val="0"/>
          <w:numId w:val="4"/>
        </w:numPr>
        <w:spacing w:after="0"/>
        <w:ind w:left="426"/>
        <w:jc w:val="both"/>
      </w:pPr>
      <w:r w:rsidRPr="00AB5E67">
        <w:t>Wytyczne Ministra Infrastruktury i Rozwoju z dn. 21 stycznia 2015 r. w zakresie komitetów monitorujących na lata 2014-2020</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sposobu korygowania i odzyskiwania nieprawidłowych wydatków oraz raportowania nieprawidłowości w ramach programów operacyjnych polityki spójności na lata 2014-2020 </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realizacji przedsięwzięć z udziałem środków Europejskiego Funduszu Społecznego w obszarze rynku pracy na lata 2014-2020 </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rewitalizacji w programach operacyjnych na lata 2014-2020 </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kontroli realizacji programów operacyjnych na lata 2014-2020 </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ewaluacji polityki spójności na lata 2014-2020 </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realizacji przedsięwzięć w obszarze włączenia społecznego i zwalczania ubóstwa z wykorzystaniem środków Europejskiego Funduszu Społecznego i Europejskiego Funduszu Rozwoju Regionalnego na lata 2014-2020 </w:t>
      </w:r>
    </w:p>
    <w:p w:rsidR="007C0019" w:rsidRPr="00AB5E67" w:rsidRDefault="007C0019" w:rsidP="00AA5800">
      <w:pPr>
        <w:pStyle w:val="Akapitzlist"/>
        <w:numPr>
          <w:ilvl w:val="0"/>
          <w:numId w:val="4"/>
        </w:numPr>
        <w:spacing w:after="0"/>
        <w:ind w:left="426"/>
        <w:jc w:val="both"/>
      </w:pPr>
      <w:r w:rsidRPr="00AB5E67">
        <w:t xml:space="preserve">Wytyczne w zakresie realizacji przedsięwzięć z udziałem środków Europejskiego Funduszu Społecznego w obszarze edukacji na lata 2014-2020 </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rsidR="00B66D40" w:rsidRPr="00AB5E67" w:rsidRDefault="00B66D40" w:rsidP="00AA5800">
      <w:pPr>
        <w:pStyle w:val="Akapitzlist"/>
        <w:numPr>
          <w:ilvl w:val="0"/>
          <w:numId w:val="4"/>
        </w:numPr>
        <w:spacing w:after="0"/>
        <w:ind w:left="426"/>
        <w:jc w:val="both"/>
      </w:pPr>
      <w:r w:rsidRPr="00AB5E67">
        <w:t>Krajowy Program Reform Europa 2020 przyjęty przez Radę Ministrów 22 kwietnia 2014 roku</w:t>
      </w:r>
    </w:p>
    <w:p w:rsidR="005E1219" w:rsidRPr="005E1219" w:rsidRDefault="001C1D83" w:rsidP="00AA5800">
      <w:pPr>
        <w:pStyle w:val="Akapitzlist"/>
        <w:numPr>
          <w:ilvl w:val="0"/>
          <w:numId w:val="4"/>
        </w:numPr>
        <w:spacing w:after="0" w:line="240" w:lineRule="auto"/>
        <w:ind w:left="426"/>
        <w:jc w:val="both"/>
        <w:rPr>
          <w:rFonts w:cs="Arial"/>
        </w:rPr>
      </w:pPr>
      <w:r w:rsidRPr="00B66D40">
        <w:rPr>
          <w:bCs/>
        </w:rPr>
        <w:t xml:space="preserve">Długookresowa Strategia Rozwoju Kraju – Polska 2030. Trzecia fala nowoczesności </w:t>
      </w:r>
    </w:p>
    <w:p w:rsidR="001C1D83" w:rsidRPr="00725CB7" w:rsidRDefault="005E1219" w:rsidP="00AA5800">
      <w:pPr>
        <w:pStyle w:val="Akapitzlist"/>
        <w:numPr>
          <w:ilvl w:val="0"/>
          <w:numId w:val="4"/>
        </w:numPr>
        <w:spacing w:after="0" w:line="240" w:lineRule="auto"/>
        <w:ind w:left="426"/>
        <w:jc w:val="both"/>
        <w:rPr>
          <w:rFonts w:cs="Arial"/>
        </w:rPr>
      </w:pPr>
      <w:r>
        <w:rPr>
          <w:bCs/>
        </w:rPr>
        <w:t>S</w:t>
      </w:r>
      <w:r w:rsidR="001C1D83" w:rsidRPr="00B66D40">
        <w:rPr>
          <w:rFonts w:cs="Arial"/>
        </w:rPr>
        <w:t>trategia</w:t>
      </w:r>
      <w:r w:rsidR="001C1D83" w:rsidRPr="00725CB7">
        <w:rPr>
          <w:rFonts w:cs="Arial"/>
        </w:rPr>
        <w:t xml:space="preserve"> Rozwoju Kraju 2020 – Aktywne społeczeństwo, konkurencyjna gospodarka, sprawne państwo </w:t>
      </w:r>
    </w:p>
    <w:p w:rsidR="001C1D83" w:rsidRPr="00725CB7" w:rsidRDefault="001C1D83" w:rsidP="00AA5800">
      <w:pPr>
        <w:pStyle w:val="Akapitzlist"/>
        <w:numPr>
          <w:ilvl w:val="0"/>
          <w:numId w:val="4"/>
        </w:numPr>
        <w:spacing w:after="0" w:line="240" w:lineRule="auto"/>
        <w:ind w:left="426"/>
        <w:jc w:val="both"/>
        <w:rPr>
          <w:rFonts w:cs="Arial"/>
        </w:rPr>
      </w:pPr>
      <w:r w:rsidRPr="00725CB7">
        <w:rPr>
          <w:rFonts w:cs="Arial"/>
        </w:rPr>
        <w:t>Koncepcja Przestrzenn</w:t>
      </w:r>
      <w:r w:rsidR="00BC5444">
        <w:rPr>
          <w:rFonts w:cs="Arial"/>
        </w:rPr>
        <w:t>ego Zagospodarowania Kraju 2030</w:t>
      </w:r>
    </w:p>
    <w:p w:rsidR="001C1D83" w:rsidRDefault="001C1D83" w:rsidP="00AA5800">
      <w:pPr>
        <w:pStyle w:val="Akapitzlist"/>
        <w:numPr>
          <w:ilvl w:val="0"/>
          <w:numId w:val="4"/>
        </w:numPr>
        <w:spacing w:after="0" w:line="240" w:lineRule="auto"/>
        <w:ind w:left="426"/>
        <w:jc w:val="both"/>
        <w:rPr>
          <w:rFonts w:cs="Arial"/>
        </w:rPr>
      </w:pPr>
      <w:r w:rsidRPr="00725CB7">
        <w:rPr>
          <w:rFonts w:cs="Arial"/>
        </w:rPr>
        <w:t>Krajowa Strategia Rozwoju Regionalnego 2010-2020: Regio</w:t>
      </w:r>
      <w:r w:rsidR="00BC5444">
        <w:rPr>
          <w:rFonts w:cs="Arial"/>
        </w:rPr>
        <w:t>ny, Miasta, obszary wiejskie</w:t>
      </w:r>
    </w:p>
    <w:p w:rsidR="00BC5444" w:rsidRPr="00F66B28" w:rsidRDefault="00BC5444" w:rsidP="00AA5800">
      <w:pPr>
        <w:pStyle w:val="Akapitzlist"/>
        <w:numPr>
          <w:ilvl w:val="0"/>
          <w:numId w:val="4"/>
        </w:numPr>
        <w:spacing w:after="0" w:line="240" w:lineRule="auto"/>
        <w:ind w:left="426"/>
        <w:jc w:val="both"/>
        <w:rPr>
          <w:rFonts w:cs="Arial"/>
        </w:rPr>
      </w:pPr>
      <w:r w:rsidRPr="00F66B28">
        <w:t>Wieloletni Program Inwestycji Kolejowych do 2013 roku z perspektywą 2015, Ministerstwo Infrastruktury, Warszawa 2011</w:t>
      </w:r>
    </w:p>
    <w:p w:rsidR="005E1219" w:rsidRPr="005E1219" w:rsidRDefault="005E1219" w:rsidP="00AA5800">
      <w:pPr>
        <w:pStyle w:val="Akapitzlist"/>
        <w:numPr>
          <w:ilvl w:val="0"/>
          <w:numId w:val="4"/>
        </w:numPr>
        <w:autoSpaceDE w:val="0"/>
        <w:autoSpaceDN w:val="0"/>
        <w:adjustRightInd w:val="0"/>
        <w:spacing w:after="0"/>
        <w:ind w:left="426"/>
        <w:rPr>
          <w:rFonts w:cs="Arial"/>
          <w:color w:val="000000"/>
        </w:rPr>
      </w:pPr>
      <w:r w:rsidRPr="005E1219">
        <w:rPr>
          <w:rFonts w:cs="Arial"/>
          <w:color w:val="000000"/>
        </w:rPr>
        <w:t xml:space="preserve">Krajowy Plan Gospodarki Odpadami 2014, Warszawa, 24.12.2010 </w:t>
      </w:r>
    </w:p>
    <w:p w:rsidR="005E1219" w:rsidRPr="00F66B28" w:rsidRDefault="00D7435A" w:rsidP="00AA5800">
      <w:pPr>
        <w:pStyle w:val="Akapitzlist"/>
        <w:numPr>
          <w:ilvl w:val="0"/>
          <w:numId w:val="4"/>
        </w:numPr>
        <w:spacing w:after="0" w:line="240" w:lineRule="auto"/>
        <w:ind w:left="426"/>
        <w:jc w:val="both"/>
        <w:rPr>
          <w:rFonts w:cs="Arial"/>
        </w:rPr>
      </w:pPr>
      <w:r w:rsidRPr="00F66B28">
        <w:rPr>
          <w:rFonts w:cs="Arial"/>
        </w:rPr>
        <w:t>Policy paper dla ochrony zdrowia na lata 2014–2020. Krajowe ramy strategiczne. Warszawa, marzec 2014</w:t>
      </w:r>
    </w:p>
    <w:p w:rsidR="00B66D40" w:rsidRPr="00F66B28" w:rsidRDefault="00B66D40" w:rsidP="00AA5800">
      <w:pPr>
        <w:pStyle w:val="Akapitzlist"/>
        <w:numPr>
          <w:ilvl w:val="0"/>
          <w:numId w:val="4"/>
        </w:numPr>
        <w:spacing w:after="0" w:line="240" w:lineRule="auto"/>
        <w:ind w:left="426"/>
        <w:jc w:val="both"/>
        <w:rPr>
          <w:rFonts w:cs="Arial"/>
        </w:rPr>
      </w:pPr>
      <w:r w:rsidRPr="00F66B28">
        <w:rPr>
          <w:rFonts w:cs="Arial"/>
        </w:rPr>
        <w:t>Zalecenia w zakresie ewaluacji ex-ante programów operacyjnych na lata 2014-2020, Ministerstwo Rozwoju Regionalnego, listopad 2012 roku</w:t>
      </w:r>
    </w:p>
    <w:p w:rsidR="00725CB7" w:rsidRPr="008A3393" w:rsidRDefault="00725CB7" w:rsidP="00725CB7">
      <w:pPr>
        <w:pStyle w:val="Akapitzlist"/>
        <w:spacing w:after="0" w:line="240" w:lineRule="auto"/>
        <w:ind w:left="426"/>
        <w:jc w:val="both"/>
        <w:rPr>
          <w:rFonts w:cs="Arial"/>
          <w:sz w:val="24"/>
          <w:szCs w:val="24"/>
        </w:rPr>
      </w:pPr>
    </w:p>
    <w:p w:rsidR="00ED2E8C" w:rsidRPr="002B1104" w:rsidRDefault="00ED2E8C" w:rsidP="00065739">
      <w:pPr>
        <w:pStyle w:val="Nagwek3"/>
        <w:rPr>
          <w:rFonts w:asciiTheme="minorHAnsi" w:hAnsiTheme="minorHAnsi"/>
        </w:rPr>
      </w:pPr>
      <w:bookmarkStart w:id="76" w:name="_Toc435091519"/>
      <w:r w:rsidRPr="002B1104">
        <w:rPr>
          <w:rFonts w:asciiTheme="minorHAnsi" w:hAnsiTheme="minorHAnsi"/>
        </w:rPr>
        <w:t xml:space="preserve">1.3. </w:t>
      </w:r>
      <w:r w:rsidR="00725CB7">
        <w:rPr>
          <w:rFonts w:asciiTheme="minorHAnsi" w:hAnsiTheme="minorHAnsi"/>
        </w:rPr>
        <w:t>Wytyczne</w:t>
      </w:r>
      <w:r w:rsidRPr="002B1104">
        <w:rPr>
          <w:rFonts w:asciiTheme="minorHAnsi" w:hAnsiTheme="minorHAnsi"/>
        </w:rPr>
        <w:t xml:space="preserve"> programowe</w:t>
      </w:r>
      <w:bookmarkEnd w:id="76"/>
    </w:p>
    <w:p w:rsidR="00B753C4" w:rsidRPr="00023C7A" w:rsidRDefault="00023C7A" w:rsidP="002E7D5E">
      <w:pPr>
        <w:pStyle w:val="Akapitzlist"/>
        <w:numPr>
          <w:ilvl w:val="0"/>
          <w:numId w:val="290"/>
        </w:numPr>
        <w:spacing w:after="0" w:line="240" w:lineRule="auto"/>
        <w:jc w:val="both"/>
        <w:rPr>
          <w:rFonts w:cs="Arial"/>
        </w:rPr>
      </w:pPr>
      <w:r w:rsidRPr="00023C7A">
        <w:rPr>
          <w:rFonts w:cs="Arial"/>
        </w:rPr>
        <w:t xml:space="preserve">Wytyczne programowe IZ RPO </w:t>
      </w:r>
      <w:r>
        <w:rPr>
          <w:rFonts w:cs="Arial"/>
        </w:rPr>
        <w:t>WD dotyczące zasad przygotowania lokalnych programów rewitalizacji (lub dokumentów równorzędnych</w:t>
      </w:r>
      <w:r w:rsidR="00A421CA">
        <w:rPr>
          <w:rStyle w:val="Odwoanieprzypisudolnego"/>
          <w:rFonts w:cs="Arial"/>
        </w:rPr>
        <w:footnoteReference w:id="50"/>
      </w:r>
      <w:r>
        <w:rPr>
          <w:rFonts w:cs="Arial"/>
        </w:rPr>
        <w:t>) w perspektywie finansowej 2014-2020</w:t>
      </w:r>
      <w:r w:rsidR="00D109D2">
        <w:rPr>
          <w:rFonts w:cs="Arial"/>
        </w:rPr>
        <w:t xml:space="preserve"> jako podstawa udzielania wsparcia z Regionalnego Programu Operacyjnego dla Województwa Dolnośląskiego na lata 2014-2020, przyjęte Uchwałą nr 1622/V/15 Zarządu Województwa Dolnośląskiego z dnia 28 grudnia 2015 r. </w:t>
      </w:r>
    </w:p>
    <w:p w:rsidR="009C69B0" w:rsidRPr="00F66B28" w:rsidRDefault="009C69B0" w:rsidP="00067A65">
      <w:pPr>
        <w:pStyle w:val="Akapitzlist"/>
        <w:spacing w:after="0" w:line="240" w:lineRule="auto"/>
        <w:ind w:left="426"/>
        <w:jc w:val="both"/>
        <w:rPr>
          <w:rFonts w:cs="Arial"/>
        </w:rPr>
      </w:pPr>
    </w:p>
    <w:p w:rsidR="009C69B0" w:rsidRDefault="009C69B0" w:rsidP="00770191">
      <w:pPr>
        <w:spacing w:after="0"/>
        <w:ind w:left="426"/>
        <w:jc w:val="both"/>
        <w:rPr>
          <w:rFonts w:asciiTheme="minorHAnsi" w:hAnsiTheme="minorHAnsi"/>
          <w:b/>
        </w:rPr>
      </w:pPr>
    </w:p>
    <w:p w:rsidR="009C69B0" w:rsidRPr="002B1104" w:rsidRDefault="009C69B0" w:rsidP="009C69B0">
      <w:pPr>
        <w:pStyle w:val="Nagwek3"/>
        <w:rPr>
          <w:rFonts w:asciiTheme="minorHAnsi" w:hAnsiTheme="minorHAnsi"/>
        </w:rPr>
      </w:pPr>
      <w:bookmarkStart w:id="77" w:name="_Toc435091520"/>
      <w:r w:rsidRPr="002B1104">
        <w:rPr>
          <w:rFonts w:asciiTheme="minorHAnsi" w:hAnsiTheme="minorHAnsi"/>
        </w:rPr>
        <w:t>1.</w:t>
      </w:r>
      <w:r>
        <w:rPr>
          <w:rFonts w:asciiTheme="minorHAnsi" w:hAnsiTheme="minorHAnsi"/>
        </w:rPr>
        <w:t>4</w:t>
      </w:r>
      <w:r w:rsidRPr="002B1104">
        <w:rPr>
          <w:rFonts w:asciiTheme="minorHAnsi" w:hAnsiTheme="minorHAnsi"/>
        </w:rPr>
        <w:t xml:space="preserve">. </w:t>
      </w:r>
      <w:r>
        <w:rPr>
          <w:rFonts w:asciiTheme="minorHAnsi" w:hAnsiTheme="minorHAnsi"/>
        </w:rPr>
        <w:t xml:space="preserve">Inne dokumenty </w:t>
      </w:r>
      <w:r w:rsidRPr="008A3393">
        <w:rPr>
          <w:rFonts w:asciiTheme="minorHAnsi" w:hAnsiTheme="minorHAnsi" w:cs="Arial"/>
        </w:rPr>
        <w:t>ustalone przez IZ wg specyfiki PO</w:t>
      </w:r>
      <w:bookmarkEnd w:id="77"/>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Dokument regulujący zasady realizacji PUP</w:t>
      </w:r>
      <w:r w:rsidR="00466857" w:rsidRPr="00725CB7">
        <w:rPr>
          <w:rFonts w:cs="Arial"/>
        </w:rPr>
        <w:t xml:space="preserve"> w </w:t>
      </w:r>
      <w:r w:rsidRPr="00725CB7">
        <w:rPr>
          <w:rFonts w:cs="Arial"/>
        </w:rPr>
        <w:t>ramach PI 8.1 – dokument wymagany do opracowania przez IZ na poziomie Wytycznych</w:t>
      </w:r>
      <w:r w:rsidR="00466857" w:rsidRPr="00725CB7">
        <w:rPr>
          <w:rFonts w:cs="Arial"/>
        </w:rPr>
        <w:t xml:space="preserve"> w </w:t>
      </w:r>
      <w:r w:rsidRPr="00725CB7">
        <w:rPr>
          <w:rFonts w:cs="Arial"/>
        </w:rPr>
        <w:t>zakresie realizacji projektów finansowanych ze środków Funduszu Pracy</w:t>
      </w:r>
      <w:r w:rsidR="00466857" w:rsidRPr="00725CB7">
        <w:rPr>
          <w:rFonts w:cs="Arial"/>
        </w:rPr>
        <w:t xml:space="preserve"> w </w:t>
      </w:r>
      <w:r w:rsidRPr="00725CB7">
        <w:rPr>
          <w:rFonts w:cs="Arial"/>
        </w:rPr>
        <w:t>ramach programów operacyjnych współfinansowanych</w:t>
      </w:r>
      <w:r w:rsidR="00466857" w:rsidRPr="00725CB7">
        <w:rPr>
          <w:rFonts w:cs="Arial"/>
        </w:rPr>
        <w:t xml:space="preserve"> z </w:t>
      </w:r>
      <w:r w:rsidRPr="00725CB7">
        <w:rPr>
          <w:rFonts w:cs="Arial"/>
        </w:rPr>
        <w:t>Europejskiego Funduszu Społecznego</w:t>
      </w:r>
      <w:r w:rsidR="00466857" w:rsidRPr="00725CB7">
        <w:rPr>
          <w:rFonts w:cs="Arial"/>
        </w:rPr>
        <w:t xml:space="preserve"> w </w:t>
      </w:r>
      <w:r w:rsidRPr="00725CB7">
        <w:rPr>
          <w:rFonts w:cs="Arial"/>
        </w:rPr>
        <w:t>latach 2014-2020</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Regionalne Programy Profilaktyki Zdrowotnej</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Plan działania</w:t>
      </w:r>
      <w:r w:rsidR="00466857" w:rsidRPr="00725CB7">
        <w:rPr>
          <w:rFonts w:cs="Arial"/>
        </w:rPr>
        <w:t xml:space="preserve"> w </w:t>
      </w:r>
      <w:r w:rsidRPr="00725CB7">
        <w:rPr>
          <w:rFonts w:cs="Arial"/>
        </w:rPr>
        <w:t>obszarze zdrowia</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Dokumentacja opracowana przez PARP regulująca zasady funkcjonowania Rejestru Usług Rozwojowych</w:t>
      </w:r>
    </w:p>
    <w:p w:rsidR="009C69B0" w:rsidRPr="002B1104" w:rsidRDefault="009C69B0" w:rsidP="008B2689">
      <w:pPr>
        <w:spacing w:after="0"/>
        <w:jc w:val="both"/>
        <w:rPr>
          <w:rFonts w:asciiTheme="minorHAnsi" w:hAnsiTheme="minorHAnsi"/>
          <w:b/>
        </w:rPr>
      </w:pPr>
    </w:p>
    <w:p w:rsidR="00ED2E8C" w:rsidRPr="002B1104" w:rsidRDefault="00ED2E8C" w:rsidP="00065739">
      <w:pPr>
        <w:pStyle w:val="Nagwek2"/>
        <w:rPr>
          <w:rFonts w:asciiTheme="minorHAnsi" w:hAnsiTheme="minorHAnsi"/>
        </w:rPr>
      </w:pPr>
      <w:bookmarkStart w:id="78" w:name="_Toc435091521"/>
      <w:r w:rsidRPr="002B1104">
        <w:rPr>
          <w:rFonts w:asciiTheme="minorHAnsi" w:hAnsiTheme="minorHAnsi"/>
        </w:rPr>
        <w:t>2. Wykaz najważniejszych dokumentów służących realizacji poszczególnych priorytetów RPO na poziomie wspólnotowym, krajowym</w:t>
      </w:r>
      <w:r w:rsidR="00466857">
        <w:rPr>
          <w:rFonts w:asciiTheme="minorHAnsi" w:hAnsiTheme="minorHAnsi"/>
        </w:rPr>
        <w:t xml:space="preserve"> i </w:t>
      </w:r>
      <w:r w:rsidRPr="002B1104">
        <w:rPr>
          <w:rFonts w:asciiTheme="minorHAnsi" w:hAnsiTheme="minorHAnsi"/>
        </w:rPr>
        <w:t>regionalnym</w:t>
      </w:r>
      <w:bookmarkEnd w:id="78"/>
    </w:p>
    <w:p w:rsidR="00162C57" w:rsidRDefault="00162C57" w:rsidP="00725CB7">
      <w:pPr>
        <w:spacing w:after="0"/>
        <w:jc w:val="both"/>
      </w:pP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Aktualizacja Programu Rozwoju Turystyki dla Województwa Dolnośląskiego</w:t>
      </w:r>
      <w:r w:rsidRPr="00725CB7" w:rsidDel="00695A9C">
        <w:rPr>
          <w:rFonts w:cs="Arial"/>
        </w:rPr>
        <w:t xml:space="preserve">; </w:t>
      </w:r>
    </w:p>
    <w:p w:rsidR="00F66B28" w:rsidRPr="00695A9C" w:rsidRDefault="00F66B28" w:rsidP="00AA5800">
      <w:pPr>
        <w:pStyle w:val="Akapitzlist"/>
        <w:numPr>
          <w:ilvl w:val="0"/>
          <w:numId w:val="4"/>
        </w:numPr>
        <w:spacing w:after="0" w:line="240" w:lineRule="auto"/>
        <w:ind w:left="426"/>
        <w:jc w:val="both"/>
        <w:rPr>
          <w:rFonts w:cs="Arial"/>
        </w:rPr>
      </w:pPr>
      <w:r w:rsidRPr="00E94BD2">
        <w:t>Dyrektywa 1999/31/WE Rady z 26 kwietnia 1999 r. (zwana Dyrektywą Składowiskową) w</w:t>
      </w:r>
      <w:r>
        <w:t> </w:t>
      </w:r>
      <w:r w:rsidR="002A5E45">
        <w:t>sprawie składowania odpadów;</w:t>
      </w:r>
      <w:r w:rsidRPr="00E94BD2">
        <w:t xml:space="preserve"> </w:t>
      </w:r>
    </w:p>
    <w:p w:rsidR="00F66B28" w:rsidRPr="00725CB7" w:rsidDel="00695A9C" w:rsidRDefault="00F66B28" w:rsidP="00AA5800">
      <w:pPr>
        <w:pStyle w:val="Akapitzlist"/>
        <w:numPr>
          <w:ilvl w:val="0"/>
          <w:numId w:val="4"/>
        </w:numPr>
        <w:spacing w:after="0" w:line="240" w:lineRule="auto"/>
        <w:ind w:left="426"/>
        <w:jc w:val="both"/>
        <w:rPr>
          <w:rFonts w:cs="Arial"/>
        </w:rPr>
      </w:pPr>
      <w:r w:rsidRPr="00725CB7" w:rsidDel="00695A9C">
        <w:rPr>
          <w:rFonts w:cs="Arial"/>
        </w:rPr>
        <w:t>Dyrektywa 2000/60/WE Parlamentu Europejskiego i Rady z dnia 23 października 2000 r. ustanawiająca ramy wspólnotowego działania w dziedzinie polityki wodnej („Ramowa dyrektywa wodna”);</w:t>
      </w:r>
    </w:p>
    <w:p w:rsidR="00F66B28" w:rsidRPr="00E94BD2" w:rsidRDefault="00F66B28" w:rsidP="00AA5800">
      <w:pPr>
        <w:pStyle w:val="Default"/>
        <w:numPr>
          <w:ilvl w:val="0"/>
          <w:numId w:val="4"/>
        </w:numPr>
        <w:ind w:left="426"/>
        <w:jc w:val="both"/>
        <w:rPr>
          <w:rFonts w:asciiTheme="minorHAnsi" w:hAnsiTheme="minorHAnsi"/>
          <w:sz w:val="22"/>
          <w:szCs w:val="22"/>
        </w:rPr>
      </w:pPr>
      <w:r w:rsidRPr="00E94BD2">
        <w:rPr>
          <w:rFonts w:asciiTheme="minorHAnsi" w:hAnsiTheme="minorHAnsi"/>
          <w:sz w:val="22"/>
          <w:szCs w:val="22"/>
        </w:rPr>
        <w:t>Dyrektywa 2004/8/WE Parlamentu Europejskiego i Rady z dnia 11 lutego 2004 r. w sprawie wspierania kogeneracji w oparciu o zapotrzebowanie na ciepło użytko</w:t>
      </w:r>
      <w:r w:rsidR="002A5E45">
        <w:rPr>
          <w:rFonts w:asciiTheme="minorHAnsi" w:hAnsiTheme="minorHAnsi"/>
          <w:sz w:val="22"/>
          <w:szCs w:val="22"/>
        </w:rPr>
        <w:t>we na rynku wewnętrznym energii;</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2006/32/WE Parlamentu Europejskiego i Rady z dnia 5 kwietnia 2006 r. w sprawie efektywności końcowego wykorzystania energii i usług energet</w:t>
      </w:r>
      <w:r w:rsidR="002A5E45">
        <w:rPr>
          <w:rFonts w:asciiTheme="minorHAnsi" w:hAnsiTheme="minorHAnsi"/>
          <w:sz w:val="22"/>
          <w:szCs w:val="22"/>
        </w:rPr>
        <w:t>ycznych;</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2007/60/WE Parlamentu Europejskiego i Rady z dnia 23 października 2007 r. (zwana Dyrektywą Powodziową) w sprawie oceny ryzyka</w:t>
      </w:r>
      <w:r w:rsidR="002A5E45">
        <w:rPr>
          <w:rFonts w:asciiTheme="minorHAnsi" w:hAnsiTheme="minorHAnsi"/>
          <w:sz w:val="22"/>
          <w:szCs w:val="22"/>
        </w:rPr>
        <w:t xml:space="preserve"> powodziowego i zarządzania nim;</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2008/98/WE Parlamentu Europejskiego i Rady z 19 listopada 2008 r. w</w:t>
      </w:r>
      <w:r w:rsidR="002A5E45">
        <w:rPr>
          <w:rFonts w:asciiTheme="minorHAnsi" w:hAnsiTheme="minorHAnsi"/>
          <w:sz w:val="22"/>
          <w:szCs w:val="22"/>
        </w:rPr>
        <w:t xml:space="preserve"> sprawie odpadów;</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2009/147/WE Parlamentu Europejskiego i Rady z 30 listopada 2009 r. (zwana Dyrektywą Ptasią) w s</w:t>
      </w:r>
      <w:r w:rsidR="002A5E45">
        <w:rPr>
          <w:rFonts w:asciiTheme="minorHAnsi" w:hAnsiTheme="minorHAnsi"/>
          <w:sz w:val="22"/>
          <w:szCs w:val="22"/>
        </w:rPr>
        <w:t>prawie ochrony dzikiego ptactwa;</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2012/27/UE Parlamentu Europejskiego i Rady z dnia 25 października 2012 r. w</w:t>
      </w:r>
      <w:r>
        <w:rPr>
          <w:rFonts w:asciiTheme="minorHAnsi" w:hAnsiTheme="minorHAnsi"/>
          <w:sz w:val="22"/>
          <w:szCs w:val="22"/>
        </w:rPr>
        <w:t> </w:t>
      </w:r>
      <w:r w:rsidRPr="00E94BD2">
        <w:rPr>
          <w:rFonts w:asciiTheme="minorHAnsi" w:hAnsiTheme="minorHAnsi"/>
          <w:sz w:val="22"/>
          <w:szCs w:val="22"/>
        </w:rPr>
        <w:t>sprawie efek</w:t>
      </w:r>
      <w:r w:rsidR="002A5E45">
        <w:rPr>
          <w:rFonts w:asciiTheme="minorHAnsi" w:hAnsiTheme="minorHAnsi"/>
          <w:sz w:val="22"/>
          <w:szCs w:val="22"/>
        </w:rPr>
        <w:t>tywności energetycznej;</w:t>
      </w:r>
      <w:r w:rsidRPr="00E94BD2">
        <w:rPr>
          <w:rFonts w:asciiTheme="minorHAnsi" w:hAnsiTheme="minorHAnsi"/>
          <w:sz w:val="22"/>
          <w:szCs w:val="22"/>
        </w:rPr>
        <w:t xml:space="preserve"> </w:t>
      </w:r>
    </w:p>
    <w:p w:rsidR="00F66B28" w:rsidRPr="00E94BD2" w:rsidRDefault="00F66B28" w:rsidP="00AA5800">
      <w:pPr>
        <w:pStyle w:val="Default"/>
        <w:numPr>
          <w:ilvl w:val="0"/>
          <w:numId w:val="4"/>
        </w:numPr>
        <w:ind w:left="426"/>
        <w:jc w:val="both"/>
        <w:rPr>
          <w:rFonts w:asciiTheme="minorHAnsi" w:hAnsiTheme="minorHAnsi"/>
          <w:sz w:val="22"/>
          <w:szCs w:val="22"/>
        </w:rPr>
      </w:pPr>
      <w:r w:rsidRPr="00E94BD2">
        <w:rPr>
          <w:rFonts w:asciiTheme="minorHAnsi" w:hAnsiTheme="minorHAnsi"/>
          <w:sz w:val="22"/>
          <w:szCs w:val="22"/>
        </w:rPr>
        <w:t>Dyrektywa 91/271/EWG Rady z 21 maja 1991 r. w sprawie o</w:t>
      </w:r>
      <w:r w:rsidR="002A5E45">
        <w:rPr>
          <w:rFonts w:asciiTheme="minorHAnsi" w:hAnsiTheme="minorHAnsi"/>
          <w:sz w:val="22"/>
          <w:szCs w:val="22"/>
        </w:rPr>
        <w:t>czyszczania ścieków komunalnych;</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20"/>
        <w:ind w:left="426"/>
        <w:jc w:val="both"/>
        <w:rPr>
          <w:rFonts w:asciiTheme="minorHAnsi" w:hAnsiTheme="minorHAnsi"/>
          <w:sz w:val="22"/>
          <w:szCs w:val="22"/>
        </w:rPr>
      </w:pPr>
      <w:r w:rsidRPr="00E94BD2">
        <w:rPr>
          <w:rFonts w:asciiTheme="minorHAnsi" w:hAnsiTheme="minorHAnsi"/>
          <w:sz w:val="22"/>
          <w:szCs w:val="22"/>
        </w:rPr>
        <w:t>Dyrektywa 92/43/EWG Rady z 21 maja 1992 r. (zwana Dyrektywą Siedliskową lub Habitatową) w</w:t>
      </w:r>
      <w:r>
        <w:rPr>
          <w:rFonts w:asciiTheme="minorHAnsi" w:hAnsiTheme="minorHAnsi"/>
          <w:sz w:val="22"/>
          <w:szCs w:val="22"/>
        </w:rPr>
        <w:t> </w:t>
      </w:r>
      <w:r w:rsidRPr="00E94BD2">
        <w:rPr>
          <w:rFonts w:asciiTheme="minorHAnsi" w:hAnsiTheme="minorHAnsi"/>
          <w:sz w:val="22"/>
          <w:szCs w:val="22"/>
        </w:rPr>
        <w:t>sprawie ochrony siedlisk przyrodniczych oraz dzikiej</w:t>
      </w:r>
      <w:r w:rsidR="002A5E45">
        <w:rPr>
          <w:rFonts w:asciiTheme="minorHAnsi" w:hAnsiTheme="minorHAnsi"/>
          <w:sz w:val="22"/>
          <w:szCs w:val="22"/>
        </w:rPr>
        <w:t xml:space="preserve"> fauny i flory;</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Parlamentu Europejskiego i Rady 2008/50/WE z dnia 21 maja 2008 r. w sprawie jakości powietrza i czystszego powietrz</w:t>
      </w:r>
      <w:r w:rsidR="002A5E45">
        <w:rPr>
          <w:rFonts w:asciiTheme="minorHAnsi" w:hAnsiTheme="minorHAnsi"/>
          <w:sz w:val="22"/>
          <w:szCs w:val="22"/>
        </w:rPr>
        <w:t>a dla Europy („Dyrektywa CAFE”);</w:t>
      </w:r>
      <w:r w:rsidRPr="00E94BD2">
        <w:rPr>
          <w:rFonts w:asciiTheme="minorHAnsi" w:hAnsiTheme="minorHAnsi"/>
          <w:sz w:val="22"/>
          <w:szCs w:val="22"/>
        </w:rPr>
        <w:t xml:space="preserve"> </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Dyrektywa Parlamentu Europejskiego i Rady 2008/98/we z dnia 19 listo</w:t>
      </w:r>
      <w:r>
        <w:rPr>
          <w:rFonts w:cs="Arial"/>
        </w:rPr>
        <w:t>pada 2008 r. w sprawie odpadów</w:t>
      </w:r>
      <w:r w:rsidR="002A5E45">
        <w:rPr>
          <w:rFonts w:cs="Arial"/>
        </w:rPr>
        <w:t>;</w:t>
      </w:r>
    </w:p>
    <w:p w:rsidR="00F66B28" w:rsidRPr="00725CB7" w:rsidDel="00695A9C" w:rsidRDefault="00F66B28" w:rsidP="00AA5800">
      <w:pPr>
        <w:pStyle w:val="Akapitzlist"/>
        <w:numPr>
          <w:ilvl w:val="0"/>
          <w:numId w:val="4"/>
        </w:numPr>
        <w:spacing w:after="0" w:line="240" w:lineRule="auto"/>
        <w:ind w:left="426"/>
        <w:jc w:val="both"/>
        <w:rPr>
          <w:rFonts w:cs="Arial"/>
        </w:rPr>
      </w:pPr>
      <w:r w:rsidDel="00695A9C">
        <w:rPr>
          <w:rFonts w:cs="Arial"/>
          <w:bCs/>
        </w:rPr>
        <w:t>Dyrektywa R</w:t>
      </w:r>
      <w:r w:rsidRPr="00725CB7" w:rsidDel="00695A9C">
        <w:rPr>
          <w:rFonts w:cs="Arial"/>
          <w:bCs/>
        </w:rPr>
        <w:t>ady 91/271/EWG z dnia 21 maja 1991 r. dotycząca o</w:t>
      </w:r>
      <w:r w:rsidDel="00695A9C">
        <w:rPr>
          <w:rFonts w:cs="Arial"/>
          <w:bCs/>
        </w:rPr>
        <w:t>czyszczania ścieków komunalnych</w:t>
      </w:r>
      <w:r w:rsidR="002A5E45">
        <w:rPr>
          <w:rFonts w:cs="Arial"/>
          <w:bCs/>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Europejska Agenda Cyfrowa</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KET „Europejska strategia w dziedzinie kluczowych technologii wspomagających – droga do wzrostu i miejsc pracy”</w:t>
      </w:r>
      <w:r w:rsidR="002A5E45">
        <w:rPr>
          <w:rFonts w:cs="Arial"/>
        </w:rPr>
        <w:t>;</w:t>
      </w:r>
      <w:r w:rsidRPr="00725CB7">
        <w:rPr>
          <w:rFonts w:cs="Arial"/>
        </w:rPr>
        <w:t xml:space="preserve"> </w:t>
      </w:r>
    </w:p>
    <w:p w:rsidR="00F66B28" w:rsidRDefault="00F66B28" w:rsidP="00AA5800">
      <w:pPr>
        <w:pStyle w:val="Akapitzlist"/>
        <w:numPr>
          <w:ilvl w:val="0"/>
          <w:numId w:val="4"/>
        </w:numPr>
        <w:spacing w:after="0" w:line="240" w:lineRule="auto"/>
        <w:ind w:left="426"/>
        <w:jc w:val="both"/>
      </w:pPr>
      <w:r w:rsidRPr="00802F50">
        <w:t xml:space="preserve">Komunikat wyjaśniający Komisji Europejskiej dotyczący </w:t>
      </w:r>
      <w:r w:rsidR="009A1743">
        <w:t>prawa unijnego</w:t>
      </w:r>
      <w:r w:rsidRPr="00802F50">
        <w:t xml:space="preserve"> obowiązującego w dziedzinie udzielania zamówień, które nie są lub są jedynie częściowo objęte dyrektywami w sprawie zamówień publicznych (2006/C 179/02)</w:t>
      </w:r>
      <w:r w:rsidR="002A5E45">
        <w:t>;</w:t>
      </w:r>
    </w:p>
    <w:p w:rsidR="00F66B28" w:rsidRDefault="00F66B28" w:rsidP="00AA5800">
      <w:pPr>
        <w:pStyle w:val="Akapitzlist"/>
        <w:numPr>
          <w:ilvl w:val="0"/>
          <w:numId w:val="4"/>
        </w:numPr>
        <w:spacing w:after="0" w:line="240" w:lineRule="auto"/>
        <w:ind w:left="426"/>
        <w:jc w:val="both"/>
        <w:rPr>
          <w:rFonts w:cs="Arial"/>
        </w:rPr>
      </w:pPr>
      <w:r w:rsidRPr="00725CB7">
        <w:rPr>
          <w:rFonts w:cs="Arial"/>
        </w:rPr>
        <w:t>Krajowy Program Oczyszczania Ścieków Komunalnych;</w:t>
      </w:r>
    </w:p>
    <w:p w:rsidR="00F66B28" w:rsidRPr="00FA6356" w:rsidRDefault="00F66B28" w:rsidP="00AA5800">
      <w:pPr>
        <w:pStyle w:val="Akapitzlist"/>
        <w:numPr>
          <w:ilvl w:val="0"/>
          <w:numId w:val="4"/>
        </w:numPr>
        <w:spacing w:after="0" w:line="240" w:lineRule="auto"/>
        <w:ind w:left="426"/>
        <w:jc w:val="both"/>
      </w:pPr>
      <w:r w:rsidRPr="00725CB7">
        <w:rPr>
          <w:rFonts w:cs="Arial"/>
        </w:rPr>
        <w:t>Ogólnoeuropejskie wytyczne dotyczące przejścia od opieki instytucjonalnej do opieki świadczonej na poziomie lokalnych społeczności</w:t>
      </w:r>
      <w:r w:rsidR="002A5E45">
        <w:rPr>
          <w:rFonts w:cs="Arial"/>
        </w:rPr>
        <w:t>;</w:t>
      </w:r>
      <w:r w:rsidRPr="00725CB7">
        <w:rPr>
          <w:rFonts w:cs="Arial"/>
        </w:rPr>
        <w:t xml:space="preserve"> </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Plan Zagospodarowania Przestrzennego Województwa Dolnośląskiego Perspektywa 2020 (PZPWD) Perspektywa 2020;</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Program opieki nad zabytkami województwa dolnośląskiego;</w:t>
      </w:r>
    </w:p>
    <w:p w:rsidR="00F66B28" w:rsidRPr="00E94BD2" w:rsidRDefault="00F66B28" w:rsidP="00AA5800">
      <w:pPr>
        <w:pStyle w:val="Default"/>
        <w:numPr>
          <w:ilvl w:val="0"/>
          <w:numId w:val="4"/>
        </w:numPr>
        <w:spacing w:after="20"/>
        <w:ind w:left="426"/>
        <w:jc w:val="both"/>
        <w:rPr>
          <w:rFonts w:asciiTheme="minorHAnsi" w:hAnsiTheme="minorHAnsi"/>
          <w:sz w:val="22"/>
          <w:szCs w:val="22"/>
        </w:rPr>
      </w:pPr>
      <w:r w:rsidRPr="00E94BD2">
        <w:rPr>
          <w:rFonts w:asciiTheme="minorHAnsi" w:hAnsiTheme="minorHAnsi"/>
          <w:sz w:val="22"/>
          <w:szCs w:val="22"/>
        </w:rPr>
        <w:t>Ramowa Dyrektywa Wodna (RDW) – tj. Dyrektywa 2000/60/WE Parlamentu Europejskiego i</w:t>
      </w:r>
      <w:r>
        <w:rPr>
          <w:rFonts w:asciiTheme="minorHAnsi" w:hAnsiTheme="minorHAnsi"/>
          <w:sz w:val="22"/>
          <w:szCs w:val="22"/>
        </w:rPr>
        <w:t> </w:t>
      </w:r>
      <w:r w:rsidRPr="00E94BD2">
        <w:rPr>
          <w:rFonts w:asciiTheme="minorHAnsi" w:hAnsiTheme="minorHAnsi"/>
          <w:sz w:val="22"/>
          <w:szCs w:val="22"/>
        </w:rPr>
        <w:t>Rady z dnia 23 października 2000 r. ustanawiającej ramy wspólnotowego działan</w:t>
      </w:r>
      <w:r w:rsidR="002A5E45">
        <w:rPr>
          <w:rFonts w:asciiTheme="minorHAnsi" w:hAnsiTheme="minorHAnsi"/>
          <w:sz w:val="22"/>
          <w:szCs w:val="22"/>
        </w:rPr>
        <w:t>ia w dziedzinie polityki wodnej;</w:t>
      </w:r>
      <w:r w:rsidRPr="00E94BD2">
        <w:rPr>
          <w:rFonts w:asciiTheme="minorHAnsi" w:hAnsiTheme="minorHAnsi"/>
          <w:sz w:val="22"/>
          <w:szCs w:val="22"/>
        </w:rPr>
        <w:t xml:space="preserve"> </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Ramy Strategiczne na rzecz inteligentnych specjalizacji Dolnego Śląska</w:t>
      </w:r>
      <w:r w:rsidR="002A5E45">
        <w:rPr>
          <w:rFonts w:cs="Arial"/>
        </w:rPr>
        <w:t>;</w:t>
      </w:r>
    </w:p>
    <w:p w:rsidR="00F66B28" w:rsidRPr="00725CB7" w:rsidRDefault="00F66B28" w:rsidP="00AA5800">
      <w:pPr>
        <w:pStyle w:val="Akapitzlist"/>
        <w:numPr>
          <w:ilvl w:val="0"/>
          <w:numId w:val="4"/>
        </w:numPr>
        <w:spacing w:after="0" w:line="240" w:lineRule="auto"/>
        <w:ind w:left="426"/>
        <w:jc w:val="both"/>
      </w:pPr>
      <w:r w:rsidRPr="00725CB7">
        <w:rPr>
          <w:rFonts w:cs="Arial"/>
        </w:rPr>
        <w:t>Regionalna Polityka Transportowa Województwa Dolnośląskiego</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Regionalna Strategia Innowacji dla Województwa Dolnośląskiego na lata 2011-2020</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 xml:space="preserve">Rozporządzenie Ministra Edukacji Narodowej z dnia 7 lutego 2012 r. w sprawie podstawy programowej kształcenia w zawodach, zostało o publikowane w Dzienniku  </w:t>
      </w:r>
      <w:r w:rsidR="002A5E45">
        <w:rPr>
          <w:rFonts w:cs="Arial"/>
        </w:rPr>
        <w:t>Ustaw z 2012 r. pod pozycją 184;</w:t>
      </w:r>
    </w:p>
    <w:p w:rsidR="00F66B28" w:rsidRPr="00725CB7" w:rsidRDefault="00F66B28" w:rsidP="00AA5800">
      <w:pPr>
        <w:pStyle w:val="Akapitzlist"/>
        <w:numPr>
          <w:ilvl w:val="0"/>
          <w:numId w:val="4"/>
        </w:numPr>
        <w:spacing w:after="0" w:line="240" w:lineRule="auto"/>
        <w:ind w:left="426"/>
        <w:jc w:val="both"/>
        <w:rPr>
          <w:rFonts w:cs="Arial"/>
        </w:rPr>
      </w:pPr>
      <w:r w:rsidRPr="004A3F87">
        <w:t>Rozporządzenie Ministra Gospodarki z dnia 4 maja 2007 r. w sprawie szczegółowych warunków funkcjonowania systemu elektroenergetycznego</w:t>
      </w:r>
      <w: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SET Europe's Energy Strategy 2011-2020</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Strategia „Bezpieczeństwo Energetyczne i Środowisko" perspektywa do 2020 r.;</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Strategia Ro</w:t>
      </w:r>
      <w:r>
        <w:rPr>
          <w:rFonts w:cs="Arial"/>
        </w:rPr>
        <w:t>zwoju Kapitału Społecznego 2020</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Strategia Rozwoju Polski Zachodniej 2020;</w:t>
      </w:r>
    </w:p>
    <w:p w:rsidR="00F66B28" w:rsidRPr="00725CB7" w:rsidDel="00695A9C" w:rsidRDefault="00F66B28" w:rsidP="00AA5800">
      <w:pPr>
        <w:pStyle w:val="Akapitzlist"/>
        <w:numPr>
          <w:ilvl w:val="0"/>
          <w:numId w:val="4"/>
        </w:numPr>
        <w:spacing w:after="0" w:line="240" w:lineRule="auto"/>
        <w:ind w:left="426"/>
        <w:jc w:val="both"/>
        <w:rPr>
          <w:rFonts w:cs="Arial"/>
        </w:rPr>
      </w:pPr>
      <w:r w:rsidRPr="00725CB7" w:rsidDel="00695A9C">
        <w:rPr>
          <w:rFonts w:cs="Arial"/>
        </w:rPr>
        <w:t>Strategia Rozwoju Województwa Dolnośląskiego 2020;</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Strategiczny plan adaptacji dla sektorów i obszarów wrażliwych na zmiany klimatu do roku 2020 (SPA 2020);</w:t>
      </w:r>
    </w:p>
    <w:p w:rsidR="00F66B28" w:rsidRDefault="00F66B28" w:rsidP="00AA5800">
      <w:pPr>
        <w:pStyle w:val="Akapitzlist"/>
        <w:numPr>
          <w:ilvl w:val="0"/>
          <w:numId w:val="4"/>
        </w:numPr>
        <w:spacing w:after="0" w:line="240" w:lineRule="auto"/>
        <w:ind w:left="426"/>
        <w:jc w:val="both"/>
        <w:rPr>
          <w:rFonts w:cs="Arial"/>
        </w:rPr>
      </w:pPr>
      <w:r w:rsidRPr="00725CB7">
        <w:rPr>
          <w:rFonts w:cs="Arial"/>
        </w:rPr>
        <w:t>Wojewódzki Plan Gospodarki Odpadami;</w:t>
      </w:r>
    </w:p>
    <w:p w:rsidR="00F66B28" w:rsidDel="00FA6356" w:rsidRDefault="00F66B28" w:rsidP="00AA5800">
      <w:pPr>
        <w:pStyle w:val="Akapitzlist"/>
        <w:numPr>
          <w:ilvl w:val="0"/>
          <w:numId w:val="4"/>
        </w:numPr>
        <w:spacing w:after="0" w:line="240" w:lineRule="auto"/>
        <w:ind w:left="426"/>
        <w:jc w:val="both"/>
      </w:pPr>
      <w:r w:rsidRPr="00FA6356">
        <w:rPr>
          <w:rFonts w:cs="Arial"/>
        </w:rPr>
        <w:t>Wykorzystanie funduszy Unii Europejskiej w celu przejścia od opieki instytucjonalnej do opieki świadczonej na poziomie lokalnych społeczności–zestaw narzędzi</w:t>
      </w:r>
      <w:r w:rsidRPr="00725CB7"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725CB7" w:rsidDel="00FA6356">
        <w:t xml:space="preserve"> problemy ze zdrowiem psychicznym oraz osób starszych w Europie</w:t>
      </w:r>
      <w:r w:rsidR="002A5E45">
        <w:t>;</w:t>
      </w:r>
    </w:p>
    <w:p w:rsidR="00F66B28" w:rsidRDefault="00F66B28" w:rsidP="00AA5800">
      <w:pPr>
        <w:pStyle w:val="Akapitzlist"/>
        <w:numPr>
          <w:ilvl w:val="0"/>
          <w:numId w:val="4"/>
        </w:numPr>
        <w:spacing w:after="0" w:line="240" w:lineRule="auto"/>
        <w:ind w:left="426"/>
        <w:jc w:val="both"/>
      </w:pPr>
      <w:r w:rsidRPr="00802F50">
        <w:t>Zasady ramowe Komisji Europejskiej dotyczące pomocy państwa na działalność badawczą, rozwojową i innowacyjną (2014/C 198/01)</w:t>
      </w:r>
      <w:r w:rsidR="002A5E45">
        <w:t>;</w:t>
      </w:r>
    </w:p>
    <w:p w:rsidR="004211BF" w:rsidRDefault="004211BF" w:rsidP="004211BF">
      <w:pPr>
        <w:spacing w:after="0"/>
        <w:jc w:val="both"/>
      </w:pPr>
    </w:p>
    <w:p w:rsidR="004211BF" w:rsidRDefault="004211BF">
      <w:pPr>
        <w:spacing w:after="200" w:line="276" w:lineRule="auto"/>
        <w:rPr>
          <w:rFonts w:asciiTheme="minorHAnsi" w:eastAsiaTheme="majorEastAsia" w:hAnsiTheme="minorHAnsi" w:cstheme="majorBidi"/>
          <w:b/>
          <w:bCs/>
          <w:color w:val="365F91" w:themeColor="accent1" w:themeShade="BF"/>
          <w:sz w:val="28"/>
          <w:szCs w:val="28"/>
        </w:rPr>
      </w:pPr>
      <w:bookmarkStart w:id="79" w:name="_Toc435091522"/>
      <w:r>
        <w:rPr>
          <w:rFonts w:asciiTheme="minorHAnsi" w:hAnsiTheme="minorHAnsi"/>
        </w:rPr>
        <w:br w:type="page"/>
      </w:r>
    </w:p>
    <w:p w:rsidR="008B2689" w:rsidRPr="002B1104" w:rsidRDefault="00F974E9" w:rsidP="00C01D17">
      <w:pPr>
        <w:pStyle w:val="Nagwek1"/>
        <w:rPr>
          <w:rFonts w:asciiTheme="minorHAnsi" w:hAnsiTheme="minorHAnsi"/>
        </w:rPr>
      </w:pPr>
      <w:r>
        <w:rPr>
          <w:rFonts w:asciiTheme="minorHAnsi" w:hAnsiTheme="minorHAnsi"/>
        </w:rPr>
        <w:t>VI</w:t>
      </w:r>
      <w:r w:rsidR="00C01D17" w:rsidRPr="002B1104">
        <w:rPr>
          <w:rFonts w:asciiTheme="minorHAnsi" w:hAnsiTheme="minorHAnsi"/>
        </w:rPr>
        <w:t xml:space="preserve">. </w:t>
      </w:r>
      <w:r>
        <w:rPr>
          <w:rFonts w:asciiTheme="minorHAnsi" w:hAnsiTheme="minorHAnsi"/>
        </w:rPr>
        <w:t>Słownik terminologiczny i spis skrótów</w:t>
      </w:r>
      <w:bookmarkEnd w:id="79"/>
    </w:p>
    <w:p w:rsidR="00493132" w:rsidRPr="00493132" w:rsidRDefault="00493132" w:rsidP="00493132"/>
    <w:p w:rsidR="008B2689" w:rsidRDefault="008B2689" w:rsidP="002B1104">
      <w:pPr>
        <w:pStyle w:val="Nagwek2"/>
        <w:rPr>
          <w:rFonts w:asciiTheme="minorHAnsi" w:hAnsiTheme="minorHAnsi"/>
        </w:rPr>
      </w:pPr>
      <w:bookmarkStart w:id="80" w:name="_Toc435091523"/>
      <w:r w:rsidRPr="002B1104">
        <w:rPr>
          <w:rFonts w:asciiTheme="minorHAnsi" w:hAnsiTheme="minorHAnsi"/>
        </w:rPr>
        <w:t>Słownik terminologiczny</w:t>
      </w:r>
      <w:bookmarkEnd w:id="80"/>
    </w:p>
    <w:p w:rsidR="0006397B" w:rsidRPr="0006397B" w:rsidRDefault="0006397B" w:rsidP="0006397B"/>
    <w:p w:rsidR="001664DC" w:rsidRPr="00662A6D" w:rsidRDefault="001664DC" w:rsidP="00CA7849">
      <w:pPr>
        <w:spacing w:after="0"/>
        <w:jc w:val="both"/>
        <w:rPr>
          <w:rFonts w:asciiTheme="minorHAnsi" w:hAnsiTheme="minorHAnsi"/>
          <w:sz w:val="22"/>
          <w:szCs w:val="22"/>
        </w:rPr>
      </w:pPr>
      <w:r w:rsidRPr="001664DC">
        <w:rPr>
          <w:rFonts w:asciiTheme="minorHAnsi" w:hAnsiTheme="minorHAnsi"/>
          <w:b/>
          <w:sz w:val="22"/>
          <w:szCs w:val="22"/>
        </w:rPr>
        <w:t>Audyt efektywności energetycznej</w:t>
      </w:r>
      <w:r w:rsidRPr="00CA7849">
        <w:rPr>
          <w:rFonts w:asciiTheme="minorHAnsi" w:hAnsiTheme="minorHAnsi"/>
          <w:b/>
          <w:sz w:val="22"/>
          <w:szCs w:val="22"/>
        </w:rPr>
        <w:t xml:space="preserve"> </w:t>
      </w:r>
      <w:r w:rsidRPr="00662A6D">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Pr>
          <w:rFonts w:asciiTheme="minorHAnsi" w:hAnsiTheme="minorHAnsi"/>
          <w:sz w:val="22"/>
          <w:szCs w:val="22"/>
        </w:rPr>
        <w:t>gii (</w:t>
      </w:r>
      <w:r w:rsidR="00A72559">
        <w:rPr>
          <w:rFonts w:asciiTheme="minorHAnsi" w:hAnsiTheme="minorHAnsi"/>
          <w:sz w:val="22"/>
          <w:szCs w:val="22"/>
        </w:rPr>
        <w:t xml:space="preserve">ustawa </w:t>
      </w:r>
      <w:r w:rsidR="00662A6D">
        <w:rPr>
          <w:rFonts w:asciiTheme="minorHAnsi" w:hAnsiTheme="minorHAnsi"/>
          <w:sz w:val="22"/>
          <w:szCs w:val="22"/>
        </w:rPr>
        <w:t>z</w:t>
      </w:r>
      <w:r w:rsidR="00A72559">
        <w:rPr>
          <w:rFonts w:asciiTheme="minorHAnsi" w:hAnsiTheme="minorHAnsi"/>
          <w:sz w:val="22"/>
          <w:szCs w:val="22"/>
        </w:rPr>
        <w:t> </w:t>
      </w:r>
      <w:r w:rsidR="00662A6D">
        <w:rPr>
          <w:rFonts w:asciiTheme="minorHAnsi" w:hAnsiTheme="minorHAnsi"/>
          <w:sz w:val="22"/>
          <w:szCs w:val="22"/>
        </w:rPr>
        <w:t>dnia 15 </w:t>
      </w:r>
      <w:r w:rsidRPr="00662A6D">
        <w:rPr>
          <w:rFonts w:asciiTheme="minorHAnsi" w:hAnsiTheme="minorHAnsi"/>
          <w:sz w:val="22"/>
          <w:szCs w:val="22"/>
        </w:rPr>
        <w:t>kwietnia 2011 r. o efektywności energetycznej, Dz. U. z 2011 r. Nr 94, poz. 551 z późn. zm.).</w:t>
      </w:r>
    </w:p>
    <w:p w:rsidR="001664DC" w:rsidRPr="00CA7849" w:rsidRDefault="001664DC" w:rsidP="00CA7849">
      <w:pPr>
        <w:spacing w:after="0"/>
        <w:jc w:val="both"/>
        <w:rPr>
          <w:rFonts w:asciiTheme="minorHAnsi" w:hAnsiTheme="minorHAnsi"/>
          <w:b/>
          <w:sz w:val="22"/>
          <w:szCs w:val="22"/>
        </w:rPr>
      </w:pPr>
      <w:r w:rsidRPr="001664DC">
        <w:rPr>
          <w:rFonts w:asciiTheme="minorHAnsi" w:hAnsiTheme="minorHAnsi"/>
          <w:b/>
          <w:sz w:val="22"/>
          <w:szCs w:val="22"/>
        </w:rPr>
        <w:t>Audyt energetyczny</w:t>
      </w:r>
      <w:r w:rsidRPr="00662A6D">
        <w:rPr>
          <w:rFonts w:asciiTheme="minorHAnsi" w:hAnsiTheme="minorHAnsi"/>
          <w:sz w:val="22"/>
          <w:szCs w:val="22"/>
        </w:rPr>
        <w:t xml:space="preserve"> </w:t>
      </w:r>
      <w:r w:rsidR="008D467A">
        <w:rPr>
          <w:rFonts w:asciiTheme="minorHAnsi" w:hAnsiTheme="minorHAnsi"/>
          <w:sz w:val="22"/>
          <w:szCs w:val="22"/>
        </w:rPr>
        <w:t>– pod pojęciem audytu energetycznego należy rozumieć:</w:t>
      </w:r>
    </w:p>
    <w:p w:rsidR="008D467A" w:rsidRPr="00B86D2F" w:rsidRDefault="008D467A" w:rsidP="002E7D5E">
      <w:pPr>
        <w:pStyle w:val="Akapitzlist"/>
        <w:numPr>
          <w:ilvl w:val="0"/>
          <w:numId w:val="289"/>
        </w:numPr>
        <w:spacing w:after="0" w:line="240" w:lineRule="auto"/>
        <w:ind w:left="0" w:firstLine="0"/>
        <w:jc w:val="both"/>
      </w:pPr>
      <w:r w:rsidRPr="00B86D2F">
        <w:t xml:space="preserve">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(Dz.U. 2008 Nr 223 poz. 1459 z późn. zm.) lub </w:t>
      </w:r>
    </w:p>
    <w:p w:rsidR="001664DC" w:rsidRPr="00B86D2F" w:rsidRDefault="008D467A" w:rsidP="002E7D5E">
      <w:pPr>
        <w:pStyle w:val="Akapitzlist"/>
        <w:numPr>
          <w:ilvl w:val="0"/>
          <w:numId w:val="288"/>
        </w:numPr>
        <w:spacing w:after="0" w:line="240" w:lineRule="auto"/>
        <w:ind w:left="0" w:firstLine="0"/>
        <w:jc w:val="both"/>
      </w:pPr>
      <w:r w:rsidRPr="00B86D2F">
        <w:t>audyt efektywności energetycznej w rozumieniu ustawy  z dnia 15 kwietnia 2011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2011 r. Nr 94, poz. 551 z późn. zm.).</w:t>
      </w:r>
    </w:p>
    <w:p w:rsidR="001664DC" w:rsidRPr="00CA7849" w:rsidRDefault="001664DC" w:rsidP="00B86D2F">
      <w:pPr>
        <w:spacing w:after="0"/>
        <w:jc w:val="both"/>
        <w:rPr>
          <w:rFonts w:asciiTheme="minorHAnsi" w:hAnsiTheme="minorHAnsi"/>
          <w:sz w:val="22"/>
          <w:szCs w:val="22"/>
        </w:rPr>
      </w:pPr>
      <w:r w:rsidRPr="001664DC">
        <w:rPr>
          <w:rFonts w:asciiTheme="minorHAnsi" w:hAnsiTheme="minorHAnsi"/>
          <w:b/>
          <w:sz w:val="22"/>
          <w:szCs w:val="22"/>
        </w:rPr>
        <w:t xml:space="preserve">Awans cyfrowy </w:t>
      </w:r>
      <w:r w:rsidRPr="00CA7849">
        <w:rPr>
          <w:rFonts w:asciiTheme="minorHAnsi" w:hAnsiTheme="minorHAnsi"/>
          <w:sz w:val="22"/>
          <w:szCs w:val="22"/>
        </w:rPr>
        <w:t>–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dostępu do informacji sektora publicznego, elektroniczna dostępności (accessibility) urzędu i jego usług dla osób niepełnosprawnych zgodnie ze standardami WCAG.</w:t>
      </w:r>
    </w:p>
    <w:p w:rsidR="00CA7849" w:rsidRDefault="00CA7849" w:rsidP="00CA7849">
      <w:pPr>
        <w:spacing w:after="0"/>
        <w:jc w:val="both"/>
        <w:rPr>
          <w:rFonts w:asciiTheme="minorHAnsi" w:hAnsiTheme="minorHAnsi"/>
          <w:sz w:val="22"/>
          <w:szCs w:val="22"/>
        </w:rPr>
      </w:pPr>
      <w:r w:rsidRPr="00CA7849">
        <w:rPr>
          <w:rFonts w:asciiTheme="minorHAnsi" w:hAnsiTheme="minorHAnsi"/>
          <w:b/>
          <w:sz w:val="22"/>
          <w:szCs w:val="22"/>
        </w:rPr>
        <w:t xml:space="preserve">Badania podstawowe </w:t>
      </w:r>
      <w:r w:rsidRPr="00CA7849">
        <w:rPr>
          <w:rFonts w:asciiTheme="minorHAnsi" w:hAnsiTheme="minorHAnsi"/>
          <w:sz w:val="22"/>
          <w:szCs w:val="22"/>
        </w:rPr>
        <w:t>– oryginalne prace badawcze eksperymentalne lub teoretyczne podejmowane przede wszystkim w celu zdobywania nowej wiedzy o podstawach zjawisk i obserwowalnych faktów bez nastawienia na bezpośrednie praktyczne zastosowanie lub użytkowanie (art. 2 pkt. 3)a) ustawy z dn</w:t>
      </w:r>
      <w:r w:rsidR="009F6482">
        <w:rPr>
          <w:rFonts w:asciiTheme="minorHAnsi" w:hAnsiTheme="minorHAnsi"/>
          <w:sz w:val="22"/>
          <w:szCs w:val="22"/>
        </w:rPr>
        <w:t>ia</w:t>
      </w:r>
      <w:r w:rsidRPr="00CA7849">
        <w:rPr>
          <w:rFonts w:asciiTheme="minorHAnsi" w:hAnsiTheme="minorHAnsi"/>
          <w:sz w:val="22"/>
          <w:szCs w:val="22"/>
        </w:rPr>
        <w:t xml:space="preserve"> 30 kwietnia 2010 r. o zasadach finansowania nauki </w:t>
      </w:r>
      <w:r w:rsidR="009F6482">
        <w:rPr>
          <w:rFonts w:asciiTheme="minorHAnsi" w:hAnsiTheme="minorHAnsi"/>
          <w:sz w:val="22"/>
          <w:szCs w:val="22"/>
        </w:rPr>
        <w:t>(</w:t>
      </w:r>
      <w:r w:rsidRPr="00CA7849">
        <w:rPr>
          <w:rFonts w:asciiTheme="minorHAnsi" w:hAnsiTheme="minorHAnsi"/>
          <w:sz w:val="22"/>
          <w:szCs w:val="22"/>
        </w:rPr>
        <w:t xml:space="preserve">Dz. U. </w:t>
      </w:r>
      <w:r w:rsidR="009F6482">
        <w:rPr>
          <w:rFonts w:asciiTheme="minorHAnsi" w:hAnsiTheme="minorHAnsi"/>
          <w:sz w:val="22"/>
          <w:szCs w:val="22"/>
        </w:rPr>
        <w:t xml:space="preserve"> z </w:t>
      </w:r>
      <w:r w:rsidRPr="00CA7849">
        <w:rPr>
          <w:rFonts w:asciiTheme="minorHAnsi" w:hAnsiTheme="minorHAnsi"/>
          <w:sz w:val="22"/>
          <w:szCs w:val="22"/>
        </w:rPr>
        <w:t>2010</w:t>
      </w:r>
      <w:r w:rsidR="009F6482">
        <w:rPr>
          <w:rFonts w:asciiTheme="minorHAnsi" w:hAnsiTheme="minorHAnsi"/>
          <w:sz w:val="22"/>
          <w:szCs w:val="22"/>
        </w:rPr>
        <w:t xml:space="preserve"> r.</w:t>
      </w:r>
      <w:r w:rsidRPr="00CA7849">
        <w:rPr>
          <w:rFonts w:asciiTheme="minorHAnsi" w:hAnsiTheme="minorHAnsi"/>
          <w:sz w:val="22"/>
          <w:szCs w:val="22"/>
        </w:rPr>
        <w:t xml:space="preserve"> </w:t>
      </w:r>
      <w:r w:rsidR="009F6482">
        <w:rPr>
          <w:rFonts w:asciiTheme="minorHAnsi" w:hAnsiTheme="minorHAnsi"/>
          <w:sz w:val="22"/>
          <w:szCs w:val="22"/>
        </w:rPr>
        <w:t>N</w:t>
      </w:r>
      <w:r w:rsidR="009F6482" w:rsidRPr="00CA7849">
        <w:rPr>
          <w:rFonts w:asciiTheme="minorHAnsi" w:hAnsiTheme="minorHAnsi"/>
          <w:sz w:val="22"/>
          <w:szCs w:val="22"/>
        </w:rPr>
        <w:t xml:space="preserve">r </w:t>
      </w:r>
      <w:r w:rsidRPr="00CA7849">
        <w:rPr>
          <w:rFonts w:asciiTheme="minorHAnsi" w:hAnsiTheme="minorHAnsi"/>
          <w:sz w:val="22"/>
          <w:szCs w:val="22"/>
        </w:rPr>
        <w:t>96 poz. 615 z późn. zm.)</w:t>
      </w:r>
      <w:r w:rsidR="00F060CD">
        <w:rPr>
          <w:rFonts w:asciiTheme="minorHAnsi" w:hAnsiTheme="minorHAnsi"/>
          <w:sz w:val="22"/>
          <w:szCs w:val="22"/>
        </w:rPr>
        <w:t>.</w:t>
      </w:r>
    </w:p>
    <w:p w:rsidR="00F060CD" w:rsidRDefault="00F060CD" w:rsidP="00CA7849">
      <w:pPr>
        <w:spacing w:after="0"/>
        <w:jc w:val="both"/>
        <w:rPr>
          <w:rFonts w:asciiTheme="minorHAnsi" w:hAnsiTheme="minorHAnsi"/>
          <w:sz w:val="22"/>
          <w:szCs w:val="22"/>
        </w:rPr>
      </w:pPr>
      <w:r w:rsidRPr="00F060CD">
        <w:rPr>
          <w:rFonts w:asciiTheme="minorHAnsi" w:hAnsiTheme="minorHAnsi"/>
          <w:b/>
          <w:sz w:val="22"/>
          <w:szCs w:val="22"/>
        </w:rPr>
        <w:t>Badania przemysłowe</w:t>
      </w:r>
      <w:r w:rsidRPr="00F060CD">
        <w:rPr>
          <w:rFonts w:asciiTheme="minorHAnsi" w:hAnsiTheme="minorHAnsi"/>
          <w:sz w:val="22"/>
          <w:szCs w:val="22"/>
        </w:rPr>
        <w:t xml:space="preserve"> </w:t>
      </w:r>
      <w:r>
        <w:rPr>
          <w:rFonts w:asciiTheme="minorHAnsi" w:hAnsiTheme="minorHAnsi"/>
          <w:sz w:val="22"/>
          <w:szCs w:val="22"/>
        </w:rPr>
        <w:t xml:space="preserve">– </w:t>
      </w:r>
      <w:r w:rsidRPr="00F060CD">
        <w:rPr>
          <w:rFonts w:asciiTheme="minorHAnsi" w:hAnsiTheme="minorHAnsi"/>
          <w:sz w:val="22"/>
          <w:szCs w:val="22"/>
        </w:rPr>
        <w:t>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w:t>
      </w:r>
      <w:r>
        <w:rPr>
          <w:rFonts w:asciiTheme="minorHAnsi" w:hAnsiTheme="minorHAnsi"/>
          <w:sz w:val="22"/>
          <w:szCs w:val="22"/>
        </w:rPr>
        <w:t> </w:t>
      </w:r>
      <w:r w:rsidRPr="00F060CD">
        <w:rPr>
          <w:rFonts w:asciiTheme="minorHAnsi" w:hAnsiTheme="minorHAnsi"/>
          <w:sz w:val="22"/>
          <w:szCs w:val="22"/>
        </w:rPr>
        <w:t>przypadku technologii generycznych</w:t>
      </w:r>
      <w:r>
        <w:rPr>
          <w:rFonts w:asciiTheme="minorHAnsi" w:hAnsiTheme="minorHAnsi"/>
          <w:sz w:val="22"/>
          <w:szCs w:val="22"/>
        </w:rPr>
        <w:t xml:space="preserve"> (zgodnie z </w:t>
      </w:r>
      <w:r w:rsidRPr="00F060CD">
        <w:rPr>
          <w:rFonts w:asciiTheme="minorHAnsi" w:hAnsiTheme="minorHAnsi"/>
          <w:sz w:val="22"/>
          <w:szCs w:val="22"/>
        </w:rPr>
        <w:t>art. 2 pkt 85 i 86 rozporządzenia Komisji (UE) nr</w:t>
      </w:r>
      <w:r>
        <w:rPr>
          <w:rFonts w:asciiTheme="minorHAnsi" w:hAnsiTheme="minorHAnsi"/>
          <w:sz w:val="22"/>
          <w:szCs w:val="22"/>
        </w:rPr>
        <w:t> </w:t>
      </w:r>
      <w:r w:rsidRPr="00F060CD">
        <w:rPr>
          <w:rFonts w:asciiTheme="minorHAnsi" w:hAnsiTheme="minorHAnsi"/>
          <w:sz w:val="22"/>
          <w:szCs w:val="22"/>
        </w:rPr>
        <w:t>651/2014</w:t>
      </w:r>
      <w:r>
        <w:rPr>
          <w:rFonts w:asciiTheme="minorHAnsi" w:hAnsiTheme="minorHAnsi"/>
          <w:sz w:val="22"/>
          <w:szCs w:val="22"/>
        </w:rPr>
        <w:t>).</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b/>
          <w:sz w:val="22"/>
          <w:szCs w:val="22"/>
        </w:rPr>
        <w:t>Beneficjent</w:t>
      </w:r>
      <w:r w:rsidRPr="001664DC">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664DC" w:rsidRPr="001664DC" w:rsidRDefault="001664DC" w:rsidP="001664DC">
      <w:pPr>
        <w:spacing w:after="0"/>
        <w:jc w:val="both"/>
        <w:rPr>
          <w:rFonts w:asciiTheme="minorHAnsi" w:hAnsiTheme="minorHAnsi"/>
          <w:bCs/>
          <w:sz w:val="22"/>
          <w:szCs w:val="22"/>
        </w:rPr>
      </w:pPr>
      <w:r w:rsidRPr="001664DC">
        <w:rPr>
          <w:rFonts w:asciiTheme="minorHAnsi" w:hAnsiTheme="minorHAnsi"/>
          <w:b/>
          <w:bCs/>
          <w:sz w:val="22"/>
          <w:szCs w:val="22"/>
        </w:rPr>
        <w:t>Budowa</w:t>
      </w:r>
      <w:r w:rsidRPr="001664DC">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1994 Nr 89 poz. 414 z późn. zm.)</w:t>
      </w:r>
    </w:p>
    <w:p w:rsidR="00332DBC" w:rsidRPr="00332DBC" w:rsidRDefault="00332DBC" w:rsidP="00D464CB">
      <w:pPr>
        <w:spacing w:after="0"/>
        <w:jc w:val="both"/>
        <w:rPr>
          <w:rFonts w:asciiTheme="minorHAnsi" w:hAnsiTheme="minorHAnsi"/>
          <w:bCs/>
          <w:sz w:val="22"/>
          <w:szCs w:val="22"/>
        </w:rPr>
      </w:pPr>
      <w:r>
        <w:rPr>
          <w:rFonts w:asciiTheme="minorHAnsi" w:hAnsiTheme="minorHAnsi"/>
          <w:b/>
          <w:bCs/>
          <w:sz w:val="22"/>
          <w:szCs w:val="22"/>
        </w:rPr>
        <w:t>Budynek</w:t>
      </w:r>
      <w:r w:rsidR="00D464CB">
        <w:rPr>
          <w:rFonts w:asciiTheme="minorHAnsi" w:hAnsiTheme="minorHAnsi"/>
          <w:b/>
          <w:bCs/>
          <w:sz w:val="22"/>
          <w:szCs w:val="22"/>
        </w:rPr>
        <w:t xml:space="preserve"> - </w:t>
      </w:r>
      <w:r w:rsidR="00D464CB" w:rsidRPr="00D464CB">
        <w:rPr>
          <w:rFonts w:asciiTheme="minorHAnsi" w:hAnsiTheme="minorHAnsi"/>
          <w:bCs/>
          <w:sz w:val="22"/>
          <w:szCs w:val="22"/>
        </w:rPr>
        <w:t>należy przez to rozumieć taki obiekt budowlany, który jest trwale związany z gruntem, wydzielony</w:t>
      </w:r>
      <w:r w:rsidR="00D464CB">
        <w:rPr>
          <w:rFonts w:asciiTheme="minorHAnsi" w:hAnsiTheme="minorHAnsi"/>
          <w:bCs/>
          <w:sz w:val="22"/>
          <w:szCs w:val="22"/>
        </w:rPr>
        <w:t xml:space="preserve"> </w:t>
      </w:r>
      <w:r w:rsidR="00D464CB" w:rsidRPr="00D464CB">
        <w:rPr>
          <w:rFonts w:asciiTheme="minorHAnsi" w:hAnsiTheme="minorHAnsi"/>
          <w:bCs/>
          <w:sz w:val="22"/>
          <w:szCs w:val="22"/>
        </w:rPr>
        <w:t>z przestrzeni za pomocą przegród budowlanych oraz posiada fundamenty i dach</w:t>
      </w:r>
      <w:r w:rsidR="00D464CB">
        <w:rPr>
          <w:rFonts w:asciiTheme="minorHAnsi" w:hAnsiTheme="minorHAnsi"/>
          <w:bCs/>
          <w:sz w:val="22"/>
          <w:szCs w:val="22"/>
        </w:rPr>
        <w:t xml:space="preserve"> (ustawa </w:t>
      </w:r>
      <w:r w:rsidR="00D464CB" w:rsidRPr="00D464CB">
        <w:rPr>
          <w:rFonts w:asciiTheme="minorHAnsi" w:hAnsiTheme="minorHAnsi"/>
          <w:bCs/>
          <w:sz w:val="22"/>
          <w:szCs w:val="22"/>
        </w:rPr>
        <w:t>z dnia 7 lipca 1994 r.</w:t>
      </w:r>
      <w:r w:rsidR="00D464CB">
        <w:rPr>
          <w:rFonts w:asciiTheme="minorHAnsi" w:hAnsiTheme="minorHAnsi"/>
          <w:bCs/>
          <w:sz w:val="22"/>
          <w:szCs w:val="22"/>
        </w:rPr>
        <w:t xml:space="preserve"> </w:t>
      </w:r>
      <w:r w:rsidR="00D464CB" w:rsidRPr="00D464CB">
        <w:rPr>
          <w:rFonts w:asciiTheme="minorHAnsi" w:hAnsiTheme="minorHAnsi"/>
          <w:bCs/>
          <w:sz w:val="22"/>
          <w:szCs w:val="22"/>
        </w:rPr>
        <w:t>Prawo budowlane</w:t>
      </w:r>
      <w:r w:rsidR="00D464CB">
        <w:rPr>
          <w:rFonts w:asciiTheme="minorHAnsi" w:hAnsiTheme="minorHAnsi"/>
          <w:bCs/>
          <w:sz w:val="22"/>
          <w:szCs w:val="22"/>
        </w:rPr>
        <w:t>).</w:t>
      </w:r>
    </w:p>
    <w:p w:rsidR="001664DC" w:rsidRPr="001664DC" w:rsidRDefault="001664DC" w:rsidP="001664DC">
      <w:pPr>
        <w:spacing w:after="0"/>
        <w:jc w:val="both"/>
        <w:rPr>
          <w:rFonts w:asciiTheme="minorHAnsi" w:hAnsiTheme="minorHAnsi"/>
          <w:bCs/>
          <w:sz w:val="22"/>
          <w:szCs w:val="22"/>
        </w:rPr>
      </w:pPr>
      <w:r w:rsidRPr="001664DC">
        <w:rPr>
          <w:rFonts w:asciiTheme="minorHAnsi" w:hAnsiTheme="minorHAnsi"/>
          <w:b/>
          <w:bCs/>
          <w:sz w:val="22"/>
          <w:szCs w:val="22"/>
        </w:rPr>
        <w:t>Dostępność</w:t>
      </w:r>
      <w:r w:rsidRPr="001664DC">
        <w:rPr>
          <w:rFonts w:asciiTheme="minorHAnsi" w:hAnsiTheme="minorHAnsi"/>
          <w:bCs/>
          <w:sz w:val="22"/>
          <w:szCs w:val="22"/>
        </w:rPr>
        <w:t xml:space="preserve"> </w:t>
      </w:r>
      <w:r w:rsidRPr="001664DC">
        <w:rPr>
          <w:rFonts w:asciiTheme="minorHAnsi" w:hAnsiTheme="minorHAnsi"/>
          <w:b/>
          <w:bCs/>
          <w:sz w:val="22"/>
          <w:szCs w:val="22"/>
        </w:rPr>
        <w:t>(accessibility)</w:t>
      </w:r>
      <w:r w:rsidRPr="001664DC">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rsidR="001664DC" w:rsidRDefault="001664DC" w:rsidP="001664DC">
      <w:pPr>
        <w:spacing w:after="0"/>
        <w:jc w:val="both"/>
        <w:rPr>
          <w:rFonts w:asciiTheme="minorHAnsi" w:hAnsiTheme="minorHAnsi"/>
          <w:bCs/>
          <w:sz w:val="22"/>
          <w:szCs w:val="22"/>
        </w:rPr>
      </w:pPr>
      <w:r w:rsidRPr="001664DC">
        <w:rPr>
          <w:rFonts w:asciiTheme="minorHAnsi" w:hAnsiTheme="minorHAnsi"/>
          <w:b/>
          <w:bCs/>
          <w:sz w:val="22"/>
          <w:szCs w:val="22"/>
        </w:rPr>
        <w:t>Dostępność (availability</w:t>
      </w:r>
      <w:r w:rsidRPr="001664DC">
        <w:rPr>
          <w:rFonts w:asciiTheme="minorHAnsi" w:hAnsiTheme="minorHAnsi"/>
          <w:bCs/>
          <w:sz w:val="22"/>
          <w:szCs w:val="22"/>
        </w:rPr>
        <w:t>) - cecha informacji i usług polegająca na tym, że informacje i usługi są</w:t>
      </w:r>
      <w:r w:rsidR="009F6482">
        <w:rPr>
          <w:rFonts w:asciiTheme="minorHAnsi" w:hAnsiTheme="minorHAnsi"/>
          <w:bCs/>
          <w:sz w:val="22"/>
          <w:szCs w:val="22"/>
        </w:rPr>
        <w:t xml:space="preserve"> </w:t>
      </w:r>
      <w:r w:rsidR="009F6482" w:rsidRPr="009F6482">
        <w:rPr>
          <w:rFonts w:asciiTheme="minorHAnsi" w:hAnsiTheme="minorHAnsi"/>
          <w:bCs/>
          <w:sz w:val="22"/>
          <w:szCs w:val="22"/>
        </w:rPr>
        <w:t>faktycznie prezentowane i świadczone oraz istnieje możliwość niezawodnego i wygodnego dostępu do nich, w szczególności przez internet</w:t>
      </w:r>
      <w:r w:rsidR="009F6482">
        <w:rPr>
          <w:rFonts w:asciiTheme="minorHAnsi" w:hAnsiTheme="minorHAnsi"/>
          <w:bCs/>
          <w:sz w:val="22"/>
          <w:szCs w:val="22"/>
        </w:rPr>
        <w:t>.</w:t>
      </w:r>
    </w:p>
    <w:p w:rsidR="006530BF" w:rsidRPr="004211BF" w:rsidRDefault="006530BF" w:rsidP="00DD1C35">
      <w:pPr>
        <w:spacing w:after="0"/>
        <w:jc w:val="both"/>
        <w:rPr>
          <w:rFonts w:asciiTheme="minorHAnsi" w:hAnsiTheme="minorHAnsi"/>
          <w:bCs/>
          <w:sz w:val="22"/>
          <w:szCs w:val="22"/>
        </w:rPr>
      </w:pPr>
      <w:r w:rsidRPr="006530BF">
        <w:rPr>
          <w:rFonts w:asciiTheme="minorHAnsi" w:hAnsiTheme="minorHAnsi"/>
          <w:b/>
          <w:bCs/>
          <w:sz w:val="22"/>
          <w:szCs w:val="22"/>
        </w:rPr>
        <w:t>Dworzec</w:t>
      </w:r>
      <w:r>
        <w:rPr>
          <w:rFonts w:asciiTheme="minorHAnsi" w:hAnsiTheme="minorHAnsi"/>
          <w:bCs/>
          <w:sz w:val="22"/>
          <w:szCs w:val="22"/>
        </w:rPr>
        <w:t xml:space="preserve"> - </w:t>
      </w:r>
      <w:r w:rsidR="00DD1C35" w:rsidRPr="00DD1C35">
        <w:rPr>
          <w:rFonts w:asciiTheme="minorHAnsi" w:hAnsiTheme="minorHAnsi"/>
          <w:bCs/>
          <w:sz w:val="22"/>
          <w:szCs w:val="22"/>
        </w:rPr>
        <w:t>miejsce przeznaczone do odprawy pasażerów, w którym znajdują się w szczególności: przystanki komunikacyjne, punkt sprzedaży biletów oraz punkt informacji dla podróżnych</w:t>
      </w:r>
      <w:r w:rsidR="00DD1C35">
        <w:rPr>
          <w:rFonts w:asciiTheme="minorHAnsi" w:hAnsiTheme="minorHAnsi"/>
          <w:bCs/>
          <w:sz w:val="22"/>
          <w:szCs w:val="22"/>
        </w:rPr>
        <w:t xml:space="preserve"> (zgodnie z ustawą </w:t>
      </w:r>
      <w:r w:rsidR="00DD1C35" w:rsidRPr="00DD1C35">
        <w:rPr>
          <w:rFonts w:asciiTheme="minorHAnsi" w:hAnsiTheme="minorHAnsi"/>
          <w:bCs/>
          <w:sz w:val="22"/>
          <w:szCs w:val="22"/>
        </w:rPr>
        <w:t>z dnia 16 grudnia 2010 r.</w:t>
      </w:r>
      <w:r w:rsidR="00DD1C35">
        <w:rPr>
          <w:rFonts w:asciiTheme="minorHAnsi" w:hAnsiTheme="minorHAnsi"/>
          <w:bCs/>
          <w:sz w:val="22"/>
          <w:szCs w:val="22"/>
        </w:rPr>
        <w:t xml:space="preserve"> </w:t>
      </w:r>
      <w:r w:rsidR="00DD1C35" w:rsidRPr="00DD1C35">
        <w:rPr>
          <w:rFonts w:asciiTheme="minorHAnsi" w:hAnsiTheme="minorHAnsi"/>
          <w:bCs/>
          <w:sz w:val="22"/>
          <w:szCs w:val="22"/>
        </w:rPr>
        <w:t>o publicznym transporcie zbiorowym</w:t>
      </w:r>
      <w:r w:rsidR="00DD1C35">
        <w:rPr>
          <w:rFonts w:asciiTheme="minorHAnsi" w:hAnsiTheme="minorHAnsi"/>
          <w:bCs/>
          <w:sz w:val="22"/>
          <w:szCs w:val="22"/>
        </w:rPr>
        <w:t xml:space="preserve">, </w:t>
      </w:r>
      <w:r w:rsidR="00DD1C35" w:rsidRPr="004211BF">
        <w:rPr>
          <w:rFonts w:asciiTheme="minorHAnsi" w:hAnsiTheme="minorHAnsi"/>
          <w:bCs/>
          <w:sz w:val="22"/>
          <w:szCs w:val="22"/>
        </w:rPr>
        <w:t>Dz. U. 2011 r. Nr 5, poz. 13 z późn. zm.)</w:t>
      </w:r>
    </w:p>
    <w:p w:rsidR="001664DC" w:rsidRPr="001664DC" w:rsidRDefault="001664DC" w:rsidP="001664DC">
      <w:pPr>
        <w:spacing w:after="0"/>
        <w:jc w:val="both"/>
        <w:rPr>
          <w:rFonts w:asciiTheme="minorHAnsi" w:hAnsiTheme="minorHAnsi"/>
          <w:sz w:val="22"/>
          <w:szCs w:val="22"/>
        </w:rPr>
      </w:pPr>
      <w:r w:rsidRPr="004211BF">
        <w:rPr>
          <w:rFonts w:asciiTheme="minorHAnsi" w:hAnsiTheme="minorHAnsi"/>
          <w:b/>
          <w:sz w:val="22"/>
          <w:szCs w:val="22"/>
        </w:rPr>
        <w:t xml:space="preserve">E-usługi </w:t>
      </w:r>
      <w:r w:rsidRPr="004211BF">
        <w:rPr>
          <w:rFonts w:asciiTheme="minorHAnsi" w:hAnsiTheme="minorHAnsi"/>
          <w:sz w:val="22"/>
          <w:szCs w:val="22"/>
        </w:rPr>
        <w:t>– usługi świadczone za</w:t>
      </w:r>
      <w:r w:rsidRPr="001664DC">
        <w:rPr>
          <w:rFonts w:asciiTheme="minorHAnsi" w:hAnsiTheme="minorHAnsi"/>
          <w:sz w:val="22"/>
          <w:szCs w:val="22"/>
        </w:rPr>
        <w:t xml:space="preserve">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1 – Informacja – należy rozumieć ogólnodostępny serwis informacyjny nt. usługi publicznej.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2 – Interakcja – należy rozumieć możliwość pobrania formularzy i aplikacji.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4 – Transakcja – należy rozumieć obsługiwanie transakcji, podejmowanie decyzji on-line, dostarczanie usług oraz obsługa płatności.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rsidR="00955AE5" w:rsidRDefault="001664DC" w:rsidP="00955AE5">
      <w:pPr>
        <w:spacing w:after="0"/>
        <w:jc w:val="both"/>
        <w:rPr>
          <w:rFonts w:asciiTheme="minorHAnsi" w:hAnsiTheme="minorHAnsi"/>
          <w:sz w:val="22"/>
          <w:szCs w:val="22"/>
        </w:rPr>
      </w:pPr>
      <w:r w:rsidRPr="001664DC">
        <w:rPr>
          <w:rFonts w:asciiTheme="minorHAnsi" w:hAnsiTheme="minorHAnsi"/>
          <w:sz w:val="22"/>
          <w:szCs w:val="22"/>
        </w:rPr>
        <w:t>i potrzeb klienta (np. oferowanie częściowo wypełnionych formularzy, poinformowanie klienta sms-em o zbliżającej się potrzebie wykonania danej czynności urzędowej).</w:t>
      </w:r>
    </w:p>
    <w:p w:rsidR="001664DC" w:rsidRDefault="001664DC" w:rsidP="001664DC">
      <w:pPr>
        <w:spacing w:after="0"/>
        <w:jc w:val="both"/>
        <w:rPr>
          <w:rFonts w:asciiTheme="minorHAnsi" w:hAnsiTheme="minorHAnsi"/>
          <w:bCs/>
          <w:sz w:val="22"/>
          <w:szCs w:val="22"/>
        </w:rPr>
      </w:pPr>
      <w:r w:rsidRPr="001664DC">
        <w:rPr>
          <w:rFonts w:asciiTheme="minorHAnsi" w:hAnsiTheme="minorHAnsi"/>
          <w:b/>
          <w:sz w:val="22"/>
          <w:szCs w:val="22"/>
        </w:rPr>
        <w:t>Efekt ekologiczny</w:t>
      </w:r>
      <w:r w:rsidR="00203055">
        <w:rPr>
          <w:rFonts w:asciiTheme="minorHAnsi" w:hAnsiTheme="minorHAnsi"/>
          <w:b/>
          <w:sz w:val="22"/>
          <w:szCs w:val="22"/>
        </w:rPr>
        <w:t xml:space="preserve"> –</w:t>
      </w:r>
      <w:r w:rsidRPr="001664DC">
        <w:rPr>
          <w:rFonts w:asciiTheme="minorHAnsi" w:hAnsiTheme="minorHAnsi"/>
          <w:sz w:val="22"/>
          <w:szCs w:val="22"/>
        </w:rPr>
        <w:t xml:space="preserve"> jest to zmniejszenie ilości zanieczyszczeń (takich jak pyły, CO</w:t>
      </w:r>
      <w:r w:rsidRPr="001664DC">
        <w:rPr>
          <w:rFonts w:asciiTheme="minorHAnsi" w:hAnsiTheme="minorHAnsi"/>
          <w:sz w:val="22"/>
          <w:szCs w:val="22"/>
          <w:vertAlign w:val="subscript"/>
        </w:rPr>
        <w:t>2</w:t>
      </w:r>
      <w:r w:rsidRPr="001664DC">
        <w:rPr>
          <w:rFonts w:asciiTheme="minorHAnsi" w:hAnsiTheme="minorHAnsi"/>
          <w:sz w:val="22"/>
          <w:szCs w:val="22"/>
        </w:rPr>
        <w:t>, SO</w:t>
      </w:r>
      <w:r w:rsidRPr="001664DC">
        <w:rPr>
          <w:rFonts w:asciiTheme="minorHAnsi" w:hAnsiTheme="minorHAnsi"/>
          <w:sz w:val="22"/>
          <w:szCs w:val="22"/>
          <w:vertAlign w:val="subscript"/>
        </w:rPr>
        <w:t>2</w:t>
      </w:r>
      <w:r w:rsidRPr="001664DC">
        <w:rPr>
          <w:rFonts w:asciiTheme="minorHAnsi" w:hAnsiTheme="minorHAnsi"/>
          <w:sz w:val="22"/>
          <w:szCs w:val="22"/>
        </w:rPr>
        <w:t>, NO</w:t>
      </w:r>
      <w:r w:rsidRPr="001664DC">
        <w:rPr>
          <w:rFonts w:asciiTheme="minorHAnsi" w:hAnsiTheme="minorHAnsi"/>
          <w:sz w:val="22"/>
          <w:szCs w:val="22"/>
          <w:vertAlign w:val="subscript"/>
        </w:rPr>
        <w:t>2</w:t>
      </w:r>
      <w:r w:rsidRPr="001664DC">
        <w:rPr>
          <w:rFonts w:asciiTheme="minorHAnsi" w:hAnsiTheme="minorHAnsi"/>
          <w:sz w:val="22"/>
          <w:szCs w:val="22"/>
        </w:rPr>
        <w:t>) wprowadzanych do środowiska w relacji przed i po rozpoczęciu inwestycji (tj. zmianie źródła ciepła na takie wykorzystujące odnawialne paliwa)</w:t>
      </w:r>
      <w:r w:rsidR="00662A6D">
        <w:rPr>
          <w:rFonts w:asciiTheme="minorHAnsi" w:hAnsiTheme="minorHAnsi"/>
          <w:sz w:val="22"/>
          <w:szCs w:val="22"/>
        </w:rPr>
        <w:t xml:space="preserve"> </w:t>
      </w:r>
      <w:r w:rsidRPr="001664DC">
        <w:rPr>
          <w:rFonts w:asciiTheme="minorHAnsi" w:hAnsiTheme="minorHAnsi"/>
          <w:bCs/>
          <w:sz w:val="22"/>
          <w:szCs w:val="22"/>
        </w:rPr>
        <w:t>faktycznie prezentowane i świadczone oraz istnieje możliwość niezawodnego i wygodnego dostępu do nich, w szczególności przez internet.</w:t>
      </w:r>
    </w:p>
    <w:p w:rsidR="00F060CD" w:rsidRPr="00CA7849" w:rsidRDefault="00F060CD" w:rsidP="00F060CD">
      <w:pPr>
        <w:spacing w:after="0"/>
        <w:jc w:val="both"/>
        <w:rPr>
          <w:rFonts w:asciiTheme="minorHAnsi" w:hAnsiTheme="minorHAnsi"/>
          <w:sz w:val="22"/>
          <w:szCs w:val="22"/>
        </w:rPr>
      </w:pPr>
      <w:r w:rsidRPr="00F060CD">
        <w:rPr>
          <w:rFonts w:asciiTheme="minorHAnsi" w:hAnsiTheme="minorHAnsi"/>
          <w:b/>
          <w:sz w:val="22"/>
          <w:szCs w:val="22"/>
        </w:rPr>
        <w:t>Eksperymentalne prace rozwojowe</w:t>
      </w:r>
      <w:r w:rsidRPr="00F060CD">
        <w:rPr>
          <w:rFonts w:asciiTheme="minorHAnsi" w:hAnsiTheme="minorHAnsi"/>
          <w:sz w:val="22"/>
          <w:szCs w:val="22"/>
        </w:rPr>
        <w:t xml:space="preserve"> </w:t>
      </w:r>
      <w:r>
        <w:rPr>
          <w:rFonts w:asciiTheme="minorHAnsi" w:hAnsiTheme="minorHAnsi"/>
          <w:sz w:val="22"/>
          <w:szCs w:val="22"/>
        </w:rPr>
        <w:t>–</w:t>
      </w:r>
      <w:r w:rsidRPr="00F060CD">
        <w:rPr>
          <w:rFonts w:asciiTheme="minorHAnsi" w:hAnsiTheme="minorHAnsi"/>
          <w:sz w:val="22"/>
          <w:szCs w:val="22"/>
        </w:rPr>
        <w:t xml:space="preserve">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w:t>
      </w:r>
      <w:r>
        <w:rPr>
          <w:rFonts w:asciiTheme="minorHAnsi" w:hAnsiTheme="minorHAnsi"/>
          <w:sz w:val="22"/>
          <w:szCs w:val="22"/>
        </w:rPr>
        <w:t xml:space="preserve"> (zgodnie z </w:t>
      </w:r>
      <w:r w:rsidRPr="00F060CD">
        <w:rPr>
          <w:rFonts w:asciiTheme="minorHAnsi" w:hAnsiTheme="minorHAnsi"/>
          <w:sz w:val="22"/>
          <w:szCs w:val="22"/>
        </w:rPr>
        <w:t>art. 2 pkt 85 i 86 rozporządzenia Komisji (UE) nr</w:t>
      </w:r>
      <w:r>
        <w:rPr>
          <w:rFonts w:asciiTheme="minorHAnsi" w:hAnsiTheme="minorHAnsi"/>
          <w:sz w:val="22"/>
          <w:szCs w:val="22"/>
        </w:rPr>
        <w:t> </w:t>
      </w:r>
      <w:r w:rsidRPr="00F060CD">
        <w:rPr>
          <w:rFonts w:asciiTheme="minorHAnsi" w:hAnsiTheme="minorHAnsi"/>
          <w:sz w:val="22"/>
          <w:szCs w:val="22"/>
        </w:rPr>
        <w:t>651/2014</w:t>
      </w:r>
      <w:r>
        <w:rPr>
          <w:rFonts w:asciiTheme="minorHAnsi" w:hAnsiTheme="minorHAnsi"/>
          <w:sz w:val="22"/>
          <w:szCs w:val="22"/>
        </w:rPr>
        <w:t xml:space="preserve">). </w:t>
      </w:r>
      <w:r w:rsidRPr="00F060CD">
        <w:rPr>
          <w:rFonts w:asciiTheme="minorHAnsi" w:hAnsiTheme="minorHAnsi"/>
          <w:sz w:val="22"/>
          <w:szCs w:val="22"/>
        </w:rPr>
        <w:t>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r>
        <w:rPr>
          <w:rFonts w:asciiTheme="minorHAnsi" w:hAnsiTheme="minorHAnsi"/>
          <w:sz w:val="22"/>
          <w:szCs w:val="22"/>
        </w:rPr>
        <w:t xml:space="preserve"> (zgodnie z </w:t>
      </w:r>
      <w:r w:rsidRPr="00F060CD">
        <w:rPr>
          <w:rFonts w:asciiTheme="minorHAnsi" w:hAnsiTheme="minorHAnsi"/>
          <w:sz w:val="22"/>
          <w:szCs w:val="22"/>
        </w:rPr>
        <w:t>art. 2 pkt 85 i 86 rozporządzenia Komisji (UE) nr</w:t>
      </w:r>
      <w:r>
        <w:rPr>
          <w:rFonts w:asciiTheme="minorHAnsi" w:hAnsiTheme="minorHAnsi"/>
          <w:sz w:val="22"/>
          <w:szCs w:val="22"/>
        </w:rPr>
        <w:t> </w:t>
      </w:r>
      <w:r w:rsidRPr="00F060CD">
        <w:rPr>
          <w:rFonts w:asciiTheme="minorHAnsi" w:hAnsiTheme="minorHAnsi"/>
          <w:sz w:val="22"/>
          <w:szCs w:val="22"/>
        </w:rPr>
        <w:t>651/2014</w:t>
      </w:r>
      <w:r>
        <w:rPr>
          <w:rFonts w:asciiTheme="minorHAnsi" w:hAnsiTheme="minorHAnsi"/>
          <w:sz w:val="22"/>
          <w:szCs w:val="22"/>
        </w:rPr>
        <w:t>)</w:t>
      </w:r>
      <w:r w:rsidRPr="00F060CD">
        <w:rPr>
          <w:rFonts w:asciiTheme="minorHAnsi" w:hAnsiTheme="minorHAnsi"/>
          <w:sz w:val="22"/>
          <w:szCs w:val="22"/>
        </w:rPr>
        <w:t>.</w:t>
      </w:r>
    </w:p>
    <w:p w:rsidR="00CD5B41" w:rsidRDefault="001664DC" w:rsidP="009E483C">
      <w:pPr>
        <w:pStyle w:val="Tekstprzypisudolnego"/>
        <w:keepLines/>
        <w:jc w:val="both"/>
        <w:rPr>
          <w:rFonts w:ascii="Calibri" w:hAnsi="Calibri" w:cs="Calibri"/>
          <w:sz w:val="22"/>
          <w:szCs w:val="22"/>
        </w:rPr>
      </w:pPr>
      <w:r w:rsidRPr="00662A6D">
        <w:rPr>
          <w:b/>
          <w:sz w:val="22"/>
          <w:szCs w:val="22"/>
        </w:rPr>
        <w:t xml:space="preserve">Głęboka modernizacja </w:t>
      </w:r>
      <w:r w:rsidR="00CD5B41">
        <w:rPr>
          <w:b/>
          <w:sz w:val="22"/>
          <w:szCs w:val="22"/>
        </w:rPr>
        <w:t>energetyczna</w:t>
      </w:r>
      <w:r w:rsidR="00CD5B41" w:rsidRPr="009E483C">
        <w:rPr>
          <w:sz w:val="22"/>
          <w:szCs w:val="22"/>
        </w:rPr>
        <w:t xml:space="preserve"> </w:t>
      </w:r>
      <w:r w:rsidRPr="009E483C">
        <w:rPr>
          <w:sz w:val="22"/>
          <w:szCs w:val="22"/>
        </w:rPr>
        <w:t>–</w:t>
      </w:r>
      <w:r w:rsidR="009E483C" w:rsidRPr="009E483C">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Pr>
          <w:rFonts w:ascii="Calibri" w:hAnsi="Calibri" w:cs="Calibri"/>
          <w:sz w:val="22"/>
          <w:szCs w:val="22"/>
        </w:rPr>
        <w:t xml:space="preserve"> oraz zmniejszenie emisji CO2</w:t>
      </w:r>
      <w:r w:rsidR="009E483C" w:rsidRPr="009E483C">
        <w:rPr>
          <w:rFonts w:ascii="Calibri" w:hAnsi="Calibri" w:cs="Calibri"/>
          <w:sz w:val="22"/>
          <w:szCs w:val="22"/>
        </w:rPr>
        <w:t>, (d) całkowita lub częściowa zamiana źródeł energii na źródła odnawialne lub zastosowanie</w:t>
      </w:r>
      <w:r w:rsidR="00CD5B41">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9E483C">
        <w:rPr>
          <w:rFonts w:ascii="Calibri" w:hAnsi="Calibri" w:cs="Calibri"/>
          <w:sz w:val="22"/>
          <w:szCs w:val="22"/>
        </w:rPr>
        <w:t xml:space="preserve">. </w:t>
      </w:r>
    </w:p>
    <w:p w:rsidR="00CD5B41" w:rsidRDefault="009E483C" w:rsidP="009E483C">
      <w:pPr>
        <w:pStyle w:val="Tekstprzypisudolnego"/>
        <w:keepLines/>
        <w:jc w:val="both"/>
        <w:rPr>
          <w:rFonts w:ascii="Calibri" w:hAnsi="Calibri" w:cs="Calibri"/>
          <w:sz w:val="22"/>
          <w:szCs w:val="22"/>
        </w:rPr>
      </w:pPr>
      <w:r w:rsidRPr="009E483C">
        <w:rPr>
          <w:rFonts w:ascii="Calibri" w:hAnsi="Calibri" w:cs="Calibri"/>
          <w:sz w:val="22"/>
          <w:szCs w:val="22"/>
        </w:rPr>
        <w:t>W przypadku ulepszenia polegającego na poprawie izolacyjności cieplnej przegród, powinny być spełnione</w:t>
      </w:r>
      <w:r w:rsidR="00CD5B41">
        <w:rPr>
          <w:rFonts w:ascii="Calibri" w:hAnsi="Calibri" w:cs="Calibri"/>
          <w:sz w:val="22"/>
          <w:szCs w:val="22"/>
        </w:rPr>
        <w:t>:</w:t>
      </w:r>
      <w:r w:rsidRPr="009E483C">
        <w:rPr>
          <w:rFonts w:ascii="Calibri" w:hAnsi="Calibri" w:cs="Calibri"/>
          <w:sz w:val="22"/>
          <w:szCs w:val="22"/>
        </w:rPr>
        <w:t xml:space="preserve"> </w:t>
      </w:r>
    </w:p>
    <w:p w:rsidR="00CD5B41" w:rsidRDefault="009E483C" w:rsidP="002E7D5E">
      <w:pPr>
        <w:pStyle w:val="Tekstprzypisudolnego"/>
        <w:keepLines/>
        <w:numPr>
          <w:ilvl w:val="0"/>
          <w:numId w:val="279"/>
        </w:numPr>
        <w:jc w:val="both"/>
        <w:rPr>
          <w:rFonts w:ascii="Calibri" w:hAnsi="Calibri" w:cs="Calibri"/>
          <w:sz w:val="22"/>
          <w:szCs w:val="22"/>
        </w:rPr>
      </w:pPr>
      <w:r w:rsidRPr="009E483C">
        <w:rPr>
          <w:rFonts w:ascii="Calibri" w:hAnsi="Calibri" w:cs="Calibri"/>
          <w:sz w:val="22"/>
          <w:szCs w:val="22"/>
        </w:rPr>
        <w:t xml:space="preserve">minimalne wymagania dotyczące oszczędności energii i izolacyjności cieplnej określone w przepisach techniczno-budowlanych </w:t>
      </w:r>
      <w:r>
        <w:rPr>
          <w:rFonts w:ascii="Calibri" w:hAnsi="Calibri" w:cs="Calibri"/>
          <w:sz w:val="22"/>
          <w:szCs w:val="22"/>
        </w:rPr>
        <w:t xml:space="preserve">(tj. rozporządzenie </w:t>
      </w:r>
      <w:r w:rsidRPr="009E483C">
        <w:rPr>
          <w:rFonts w:ascii="Calibri" w:hAnsi="Calibri" w:cs="Calibri"/>
          <w:sz w:val="22"/>
          <w:szCs w:val="22"/>
        </w:rPr>
        <w:t xml:space="preserve">Ministra Infrastruktury z dnia 12 kwietnia 2002 r. w sprawie warunków technicznych, jakim powinny odpowiadać budynki i ich usytuowanie </w:t>
      </w:r>
      <w:r>
        <w:rPr>
          <w:rFonts w:ascii="Calibri" w:hAnsi="Calibri" w:cs="Calibri"/>
          <w:sz w:val="22"/>
          <w:szCs w:val="22"/>
        </w:rPr>
        <w:t xml:space="preserve">- </w:t>
      </w:r>
      <w:r w:rsidRPr="009E483C">
        <w:rPr>
          <w:rFonts w:ascii="Calibri" w:hAnsi="Calibri" w:cs="Calibri"/>
          <w:sz w:val="22"/>
          <w:szCs w:val="22"/>
        </w:rPr>
        <w:t>Dz. U. Nr 75, poz. 690, z późn. zm.).</w:t>
      </w:r>
      <w:r w:rsidR="00CD5B41">
        <w:rPr>
          <w:rFonts w:ascii="Calibri" w:hAnsi="Calibri" w:cs="Calibri"/>
          <w:sz w:val="22"/>
          <w:szCs w:val="22"/>
        </w:rPr>
        <w:t>;</w:t>
      </w:r>
    </w:p>
    <w:p w:rsidR="00CD5B41" w:rsidRPr="00CD5B41" w:rsidRDefault="00CD5B41" w:rsidP="002E7D5E">
      <w:pPr>
        <w:pStyle w:val="Tekstprzypisudolnego"/>
        <w:keepLines/>
        <w:numPr>
          <w:ilvl w:val="0"/>
          <w:numId w:val="279"/>
        </w:numPr>
        <w:jc w:val="both"/>
        <w:rPr>
          <w:rFonts w:ascii="Calibri" w:hAnsi="Calibri" w:cs="Calibri"/>
          <w:sz w:val="22"/>
          <w:szCs w:val="22"/>
        </w:rPr>
      </w:pPr>
      <w:r w:rsidRPr="00CD5B41">
        <w:rPr>
          <w:rFonts w:ascii="Calibri" w:hAnsi="Calibri" w:cs="Calibri"/>
          <w:sz w:val="22"/>
          <w:szCs w:val="22"/>
        </w:rPr>
        <w:t>zmniejszenie zapotrzebowania na energię (cieplną, elektryczną) o co najmniej 25% w stosunku do stanu sprzed rozpoczęcia projektu i jest to potwierdzone audytem energetycznym,</w:t>
      </w:r>
    </w:p>
    <w:p w:rsidR="00CD5B41" w:rsidRPr="00CD5B41" w:rsidRDefault="00CD5B41" w:rsidP="00CD5B41">
      <w:pPr>
        <w:pStyle w:val="Tekstprzypisudolnego"/>
        <w:keepLines/>
        <w:jc w:val="both"/>
        <w:rPr>
          <w:rFonts w:ascii="Calibri" w:hAnsi="Calibri" w:cs="Calibri"/>
          <w:sz w:val="22"/>
          <w:szCs w:val="22"/>
        </w:rPr>
      </w:pPr>
      <w:r w:rsidRPr="00CD5B41">
        <w:rPr>
          <w:rFonts w:ascii="Calibri" w:hAnsi="Calibri" w:cs="Calibri"/>
          <w:sz w:val="22"/>
          <w:szCs w:val="22"/>
        </w:rPr>
        <w:t>przy czym oba warunki muszą być spełnione jednocześnie.</w:t>
      </w:r>
    </w:p>
    <w:p w:rsidR="009E483C" w:rsidRDefault="009E483C" w:rsidP="009E483C">
      <w:pPr>
        <w:pStyle w:val="Tekstprzypisudolnego"/>
        <w:keepLines/>
        <w:jc w:val="both"/>
        <w:rPr>
          <w:rFonts w:ascii="Calibri" w:hAnsi="Calibri" w:cs="Calibri"/>
          <w:sz w:val="22"/>
          <w:szCs w:val="22"/>
        </w:rPr>
      </w:pPr>
      <w:r w:rsidRPr="009E483C">
        <w:rPr>
          <w:rFonts w:ascii="Calibri" w:hAnsi="Calibri" w:cs="Calibri"/>
          <w:sz w:val="22"/>
          <w:szCs w:val="22"/>
        </w:rPr>
        <w:t>W</w:t>
      </w:r>
      <w:r w:rsidR="00203055">
        <w:rPr>
          <w:rFonts w:ascii="Calibri" w:hAnsi="Calibri" w:cs="Calibri"/>
          <w:sz w:val="22"/>
          <w:szCs w:val="22"/>
        </w:rPr>
        <w:t> </w:t>
      </w:r>
      <w:r w:rsidRPr="009E483C">
        <w:rPr>
          <w:rFonts w:ascii="Calibri" w:hAnsi="Calibri" w:cs="Calibri"/>
          <w:sz w:val="22"/>
          <w:szCs w:val="22"/>
        </w:rPr>
        <w:t>przypadku głębokiej modernizacji</w:t>
      </w:r>
      <w:r w:rsidR="00CD5B41">
        <w:rPr>
          <w:rFonts w:ascii="Calibri" w:hAnsi="Calibri" w:cs="Calibri"/>
          <w:sz w:val="22"/>
          <w:szCs w:val="22"/>
        </w:rPr>
        <w:t xml:space="preserve"> energetycznej</w:t>
      </w:r>
      <w:r w:rsidRPr="009E483C">
        <w:rPr>
          <w:rFonts w:ascii="Calibri" w:hAnsi="Calibri" w:cs="Calibri"/>
          <w:sz w:val="22"/>
          <w:szCs w:val="22"/>
        </w:rPr>
        <w:t xml:space="preserve"> budynku przedsiębiorstwa obligatoryjnym elementem projektu jest założenie licznika ciepła</w:t>
      </w:r>
      <w:r>
        <w:rPr>
          <w:rFonts w:ascii="Calibri" w:hAnsi="Calibri" w:cs="Calibri"/>
          <w:sz w:val="22"/>
          <w:szCs w:val="22"/>
        </w:rPr>
        <w:t>/</w:t>
      </w:r>
      <w:r w:rsidRPr="009E483C">
        <w:rPr>
          <w:rFonts w:ascii="Calibri" w:hAnsi="Calibri" w:cs="Calibri"/>
          <w:sz w:val="22"/>
          <w:szCs w:val="22"/>
        </w:rPr>
        <w:t>chłodu</w:t>
      </w:r>
      <w:r>
        <w:rPr>
          <w:rFonts w:ascii="Calibri" w:hAnsi="Calibri" w:cs="Calibri"/>
          <w:sz w:val="22"/>
          <w:szCs w:val="22"/>
        </w:rPr>
        <w:t>/</w:t>
      </w:r>
      <w:r w:rsidRPr="009E483C">
        <w:rPr>
          <w:rFonts w:ascii="Calibri" w:hAnsi="Calibri" w:cs="Calibri"/>
          <w:sz w:val="22"/>
          <w:szCs w:val="22"/>
        </w:rPr>
        <w:t>ciepłej wody użytkowej</w:t>
      </w:r>
      <w:r>
        <w:rPr>
          <w:rFonts w:ascii="Calibri" w:hAnsi="Calibri" w:cs="Calibri"/>
          <w:sz w:val="22"/>
          <w:szCs w:val="22"/>
        </w:rPr>
        <w:t xml:space="preserve"> </w:t>
      </w:r>
      <w:r w:rsidRPr="009E483C">
        <w:rPr>
          <w:rFonts w:ascii="Calibri" w:hAnsi="Calibri" w:cs="Calibri"/>
          <w:sz w:val="22"/>
          <w:szCs w:val="22"/>
        </w:rPr>
        <w:t>a także termostatów i zaworów podpionowych</w:t>
      </w:r>
      <w:r>
        <w:rPr>
          <w:rFonts w:ascii="Calibri" w:hAnsi="Calibri" w:cs="Calibri"/>
          <w:sz w:val="22"/>
          <w:szCs w:val="22"/>
        </w:rPr>
        <w:t>, które</w:t>
      </w:r>
      <w:r w:rsidRPr="009E483C">
        <w:rPr>
          <w:rFonts w:ascii="Calibri" w:hAnsi="Calibri" w:cs="Calibri"/>
          <w:sz w:val="22"/>
          <w:szCs w:val="22"/>
        </w:rPr>
        <w:t xml:space="preserve"> </w:t>
      </w:r>
      <w:r>
        <w:rPr>
          <w:rFonts w:ascii="Calibri" w:hAnsi="Calibri" w:cs="Calibri"/>
          <w:sz w:val="22"/>
          <w:szCs w:val="22"/>
        </w:rPr>
        <w:t>s</w:t>
      </w:r>
      <w:r w:rsidRPr="009E483C">
        <w:rPr>
          <w:rFonts w:ascii="Calibri" w:hAnsi="Calibri" w:cs="Calibri"/>
          <w:sz w:val="22"/>
          <w:szCs w:val="22"/>
        </w:rPr>
        <w:t>tanow</w:t>
      </w:r>
      <w:r>
        <w:rPr>
          <w:rFonts w:ascii="Calibri" w:hAnsi="Calibri" w:cs="Calibri"/>
          <w:sz w:val="22"/>
          <w:szCs w:val="22"/>
        </w:rPr>
        <w:t>ią</w:t>
      </w:r>
      <w:r w:rsidRPr="009E483C">
        <w:rPr>
          <w:rFonts w:ascii="Calibri" w:hAnsi="Calibri" w:cs="Calibri"/>
          <w:sz w:val="22"/>
          <w:szCs w:val="22"/>
        </w:rPr>
        <w:t xml:space="preserve"> koszt kwalifikowany</w:t>
      </w:r>
      <w:r>
        <w:rPr>
          <w:rFonts w:ascii="Calibri" w:hAnsi="Calibri" w:cs="Calibri"/>
          <w:sz w:val="22"/>
          <w:szCs w:val="22"/>
        </w:rPr>
        <w:t>.</w:t>
      </w:r>
    </w:p>
    <w:p w:rsidR="0056255B" w:rsidRPr="009E483C" w:rsidRDefault="0056255B" w:rsidP="009E483C">
      <w:pPr>
        <w:pStyle w:val="Tekstprzypisudolnego"/>
        <w:keepLines/>
        <w:jc w:val="both"/>
        <w:rPr>
          <w:rFonts w:ascii="Calibri" w:hAnsi="Calibri" w:cs="Calibri"/>
          <w:sz w:val="22"/>
          <w:szCs w:val="22"/>
        </w:rPr>
      </w:pPr>
      <w:r w:rsidRPr="0056255B">
        <w:rPr>
          <w:rFonts w:ascii="Calibri" w:hAnsi="Calibri" w:cs="Calibri"/>
          <w:sz w:val="22"/>
          <w:szCs w:val="22"/>
        </w:rPr>
        <w:t>Głęboka modernizacja energetyczna oznacza również, że minimalna oszczędność energii w wyniku inwestycji wynosi minimum 25% w stosunku do stanu sprzed inwestycji.</w:t>
      </w:r>
    </w:p>
    <w:p w:rsid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Inkubator przedsiębiorczości</w:t>
      </w:r>
      <w:r w:rsidRPr="00662A6D">
        <w:rPr>
          <w:rFonts w:asciiTheme="minorHAnsi" w:hAnsiTheme="minorHAnsi"/>
          <w:b/>
          <w:sz w:val="22"/>
          <w:szCs w:val="22"/>
        </w:rPr>
        <w:t xml:space="preserve"> </w:t>
      </w:r>
      <w:r w:rsidRPr="00662A6D">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Innowacja</w:t>
      </w:r>
      <w:r w:rsidRPr="001664DC">
        <w:rPr>
          <w:rFonts w:asciiTheme="minorHAnsi" w:hAnsiTheme="minorHAnsi"/>
          <w:sz w:val="22"/>
          <w:szCs w:val="22"/>
        </w:rPr>
        <w:t xml:space="preserve"> – zgodnie z Oslo Manual: Guidelines for Collecting and Interpreting Innovation Data</w:t>
      </w:r>
      <w:r w:rsidRPr="001664DC">
        <w:rPr>
          <w:rFonts w:asciiTheme="minorHAnsi" w:hAnsiTheme="minorHAnsi"/>
          <w:sz w:val="22"/>
          <w:szCs w:val="22"/>
          <w:vertAlign w:val="superscript"/>
        </w:rPr>
        <w:footnoteReference w:id="51"/>
      </w:r>
      <w:r w:rsidRPr="001664DC">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Innowacja procesowa</w:t>
      </w:r>
      <w:r w:rsidRPr="001664DC">
        <w:rPr>
          <w:rFonts w:asciiTheme="minorHAnsi" w:hAnsiTheme="minorHAnsi"/>
          <w:sz w:val="22"/>
          <w:szCs w:val="22"/>
        </w:rPr>
        <w:t xml:space="preserve"> </w:t>
      </w:r>
      <w:r w:rsidR="008F56C8" w:rsidRPr="008F56C8">
        <w:rPr>
          <w:rFonts w:asciiTheme="minorHAnsi" w:hAnsiTheme="minorHAnsi"/>
          <w:sz w:val="22"/>
          <w:szCs w:val="22"/>
        </w:rPr>
        <w:t>wprowadzenie do praktyki w przedsiębiorstwie nowych lub znacząco ulepszonych metod produkcji lub dostawy</w:t>
      </w:r>
      <w:r w:rsidRPr="001664DC">
        <w:rPr>
          <w:rFonts w:asciiTheme="minorHAnsi" w:hAnsiTheme="minorHAnsi"/>
          <w:sz w:val="22"/>
          <w:szCs w:val="22"/>
        </w:rPr>
        <w:t>.</w:t>
      </w:r>
    </w:p>
    <w:p w:rsidR="00067D92" w:rsidRDefault="001664DC" w:rsidP="002F6C40">
      <w:pPr>
        <w:spacing w:after="0"/>
        <w:jc w:val="both"/>
        <w:rPr>
          <w:rFonts w:asciiTheme="minorHAnsi" w:hAnsiTheme="minorHAnsi"/>
          <w:sz w:val="22"/>
          <w:szCs w:val="22"/>
        </w:rPr>
      </w:pPr>
      <w:r w:rsidRPr="001664DC">
        <w:rPr>
          <w:rFonts w:asciiTheme="minorHAnsi" w:hAnsiTheme="minorHAnsi"/>
          <w:b/>
          <w:sz w:val="22"/>
          <w:szCs w:val="22"/>
        </w:rPr>
        <w:t xml:space="preserve">Innowacja produktowa </w:t>
      </w:r>
      <w:r w:rsidRPr="001664DC">
        <w:rPr>
          <w:rFonts w:asciiTheme="minorHAnsi" w:hAnsiTheme="minorHAnsi"/>
          <w:sz w:val="22"/>
          <w:szCs w:val="22"/>
        </w:rPr>
        <w:t xml:space="preserve">– </w:t>
      </w:r>
      <w:r w:rsidR="008F56C8" w:rsidRPr="008F56C8">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1664DC">
        <w:rPr>
          <w:rFonts w:asciiTheme="minorHAnsi" w:hAnsiTheme="minorHAnsi"/>
          <w:sz w:val="22"/>
          <w:szCs w:val="22"/>
        </w:rPr>
        <w:t>.</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Innowacyjność</w:t>
      </w:r>
      <w:r w:rsidRPr="001664DC">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Instytucje kultury</w:t>
      </w:r>
      <w:r w:rsidRPr="001664DC">
        <w:rPr>
          <w:rFonts w:asciiTheme="minorHAnsi" w:hAnsiTheme="minorHAnsi"/>
          <w:sz w:val="22"/>
          <w:szCs w:val="22"/>
        </w:rPr>
        <w:t xml:space="preserve"> – zgodnie z art. 8-10 Ustawy z dnia 25 października 1991 r. o organizowaniu i prowadzeniu działalności kulturalnej (tj. Dz. U. z 2001 r. Nr 13, poz. 123,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Instytucje Otoczenia Biznesu</w:t>
      </w:r>
      <w:r w:rsidRPr="001664DC">
        <w:rPr>
          <w:rFonts w:asciiTheme="minorHAnsi" w:hAnsiTheme="minorHAnsi"/>
          <w:sz w:val="22"/>
          <w:szCs w:val="22"/>
        </w:rPr>
        <w:t xml:space="preserve"> – instytucje niedziałające dla zysku</w:t>
      </w:r>
      <w:r w:rsidR="00A00493">
        <w:rPr>
          <w:rFonts w:asciiTheme="minorHAnsi" w:hAnsiTheme="minorHAnsi"/>
          <w:sz w:val="22"/>
          <w:szCs w:val="22"/>
        </w:rPr>
        <w:t xml:space="preserve"> (</w:t>
      </w:r>
      <w:r w:rsidR="00A00493" w:rsidRPr="00A00493">
        <w:rPr>
          <w:rFonts w:asciiTheme="minorHAnsi" w:hAnsiTheme="minorHAnsi"/>
          <w:sz w:val="22"/>
          <w:szCs w:val="22"/>
        </w:rPr>
        <w:t>również takie, które przeznaczają swój zysk na cele statutowe i jednocześnie nie wypłacają dywidendy swoim udziałowcom lub akcjonariuszom</w:t>
      </w:r>
      <w:r w:rsidR="00A00493">
        <w:rPr>
          <w:rFonts w:asciiTheme="minorHAnsi" w:hAnsiTheme="minorHAnsi"/>
          <w:sz w:val="22"/>
          <w:szCs w:val="22"/>
        </w:rPr>
        <w:t>)</w:t>
      </w:r>
      <w:r w:rsidRPr="001664DC">
        <w:rPr>
          <w:rFonts w:asciiTheme="minorHAnsi" w:hAnsiTheme="minorHAnsi"/>
          <w:sz w:val="22"/>
          <w:szCs w:val="22"/>
        </w:rPr>
        <w:t xml:space="preserve">, oferujące przedsiębiorcom usługi wspierające w szerokim zakresie. Pomoc może dotyczyć zagadnień związanych z tworzeniem, prowadzeniem i rozwojem przedsiębiorstwa. Oferta instytucji otoczenia biznesu obejmuje </w:t>
      </w:r>
      <w:r w:rsidR="005022C7">
        <w:rPr>
          <w:rFonts w:asciiTheme="minorHAnsi" w:hAnsiTheme="minorHAnsi"/>
          <w:sz w:val="22"/>
          <w:szCs w:val="22"/>
        </w:rPr>
        <w:t xml:space="preserve">np. </w:t>
      </w:r>
      <w:r w:rsidRPr="001664DC">
        <w:rPr>
          <w:rFonts w:asciiTheme="minorHAnsi" w:hAnsiTheme="minorHAnsi"/>
          <w:sz w:val="22"/>
          <w:szCs w:val="22"/>
        </w:rPr>
        <w:t xml:space="preserve">udzielanie informacji, szkolenia, doradztwo, usługi B+R itp. Do instytucji otoczenia biznesu zaliczamy np. regionalne i lokalne agencje rozwoju, stowarzyszenia przedsiębiorców i osób działających na ich rzecz, izby gospodarcze, samorządy przedsiębiorców, centra wspierania przedsiębiorczości, inkubatory przedsiębiorczości, centra transferu technologii, instytucje sfery B+R, fundusze pożyczkowe, firmy prywatne świadczące usługi dla przedsiębiorstw itd.  </w:t>
      </w:r>
    </w:p>
    <w:p w:rsid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Jednostki naukowe</w:t>
      </w:r>
      <w:r w:rsidRPr="001664DC">
        <w:rPr>
          <w:rFonts w:asciiTheme="minorHAnsi" w:hAnsiTheme="minorHAnsi"/>
          <w:sz w:val="22"/>
          <w:szCs w:val="22"/>
        </w:rPr>
        <w:t xml:space="preserve"> – podmioty prowadzące w sposób ciągły badania naukowe lub prace rozwojowe, określone w art. 2 pkt 9 ustawy z dnia 30 kwietnia 2010 r. o zasadach finansowania nauki (Dz. U. z 2010 r. Nr 96, poz. 615). </w:t>
      </w:r>
    </w:p>
    <w:p w:rsidR="00AA772C" w:rsidRDefault="00AA772C" w:rsidP="002F6C40">
      <w:pPr>
        <w:spacing w:after="0"/>
        <w:jc w:val="both"/>
        <w:rPr>
          <w:rFonts w:asciiTheme="minorHAnsi" w:hAnsiTheme="minorHAnsi"/>
          <w:sz w:val="22"/>
          <w:szCs w:val="22"/>
        </w:rPr>
      </w:pPr>
      <w:r w:rsidRPr="00F66B28">
        <w:rPr>
          <w:rFonts w:asciiTheme="minorHAnsi" w:hAnsiTheme="minorHAnsi"/>
          <w:b/>
          <w:sz w:val="22"/>
          <w:szCs w:val="22"/>
        </w:rPr>
        <w:t>Konkurs horyzontalny</w:t>
      </w:r>
      <w:r w:rsidRPr="00AA772C">
        <w:rPr>
          <w:rFonts w:asciiTheme="minorHAnsi" w:hAnsiTheme="minorHAnsi"/>
          <w:sz w:val="22"/>
          <w:szCs w:val="22"/>
        </w:rPr>
        <w:t xml:space="preserve"> </w:t>
      </w:r>
      <w:r w:rsidR="00F66B28">
        <w:rPr>
          <w:rFonts w:asciiTheme="minorHAnsi" w:hAnsiTheme="minorHAnsi"/>
          <w:sz w:val="22"/>
          <w:szCs w:val="22"/>
        </w:rPr>
        <w:t>–</w:t>
      </w:r>
      <w:r w:rsidRPr="00AA772C">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rsidR="001C66BD" w:rsidRPr="001C66BD" w:rsidRDefault="00651EFD" w:rsidP="001664DC">
      <w:pPr>
        <w:spacing w:after="0"/>
        <w:jc w:val="both"/>
        <w:rPr>
          <w:rFonts w:asciiTheme="minorHAnsi" w:hAnsiTheme="minorHAnsi"/>
          <w:b/>
          <w:sz w:val="22"/>
          <w:szCs w:val="22"/>
        </w:rPr>
      </w:pPr>
      <w:r w:rsidRPr="00651EFD">
        <w:rPr>
          <w:rFonts w:asciiTheme="minorHAnsi" w:hAnsiTheme="minorHAnsi"/>
          <w:b/>
          <w:sz w:val="22"/>
          <w:szCs w:val="22"/>
        </w:rPr>
        <w:t xml:space="preserve">Konsorcjum </w:t>
      </w:r>
      <w:r w:rsidRPr="00B836BB">
        <w:rPr>
          <w:rFonts w:asciiTheme="minorHAnsi" w:hAnsiTheme="minorHAnsi"/>
          <w:sz w:val="22"/>
          <w:szCs w:val="22"/>
        </w:rPr>
        <w:t>– organizacja zrzeszająca kilka podmiotów gospodarczych na określony czas, w konkretnym celu.</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b/>
          <w:sz w:val="22"/>
          <w:szCs w:val="22"/>
        </w:rPr>
        <w:t>Konsorcjum naukowe</w:t>
      </w:r>
      <w:r w:rsidRPr="001664DC">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podejmującą na podstawie umowy wspólne przedsięwzięcie obejmujące badania naukowe, prace rozwojowe lub inwestycje służące potrzebom badań naukowych lub prac rozwojowych (ustawa z dnia 30 kwietnia 2010 r. o zasadach finansowania nauki, Dz. U. </w:t>
      </w:r>
      <w:r w:rsidR="00B836BB">
        <w:rPr>
          <w:rFonts w:asciiTheme="minorHAnsi" w:hAnsiTheme="minorHAnsi"/>
          <w:sz w:val="22"/>
          <w:szCs w:val="22"/>
        </w:rPr>
        <w:t xml:space="preserve">z </w:t>
      </w:r>
      <w:r w:rsidRPr="001664DC">
        <w:rPr>
          <w:rFonts w:asciiTheme="minorHAnsi" w:hAnsiTheme="minorHAnsi"/>
          <w:sz w:val="22"/>
          <w:szCs w:val="22"/>
        </w:rPr>
        <w:t xml:space="preserve">2010 </w:t>
      </w:r>
      <w:r w:rsidR="00B836BB">
        <w:rPr>
          <w:rFonts w:asciiTheme="minorHAnsi" w:hAnsiTheme="minorHAnsi"/>
          <w:sz w:val="22"/>
          <w:szCs w:val="22"/>
        </w:rPr>
        <w:t>N</w:t>
      </w:r>
      <w:r w:rsidRPr="001664DC">
        <w:rPr>
          <w:rFonts w:asciiTheme="minorHAnsi" w:hAnsiTheme="minorHAnsi"/>
          <w:sz w:val="22"/>
          <w:szCs w:val="22"/>
        </w:rPr>
        <w:t>r 96 poz. 615 z późn. zm.)</w:t>
      </w:r>
    </w:p>
    <w:p w:rsidR="001664DC" w:rsidRDefault="001664DC" w:rsidP="001664DC">
      <w:pPr>
        <w:spacing w:after="0"/>
        <w:jc w:val="both"/>
        <w:rPr>
          <w:rFonts w:asciiTheme="minorHAnsi" w:hAnsiTheme="minorHAnsi"/>
          <w:sz w:val="22"/>
          <w:szCs w:val="22"/>
        </w:rPr>
      </w:pPr>
      <w:r w:rsidRPr="001664DC">
        <w:rPr>
          <w:rFonts w:asciiTheme="minorHAnsi" w:hAnsiTheme="minorHAnsi"/>
          <w:b/>
          <w:iCs/>
          <w:sz w:val="22"/>
          <w:szCs w:val="22"/>
        </w:rPr>
        <w:t>Mała retencja</w:t>
      </w:r>
      <w:r w:rsidRPr="001664DC">
        <w:rPr>
          <w:rFonts w:asciiTheme="minorHAnsi" w:hAnsiTheme="minorHAnsi"/>
          <w:iCs/>
          <w:sz w:val="22"/>
          <w:szCs w:val="22"/>
        </w:rPr>
        <w:t xml:space="preserve"> –</w:t>
      </w:r>
      <w:r w:rsidR="00B836BB">
        <w:rPr>
          <w:rFonts w:asciiTheme="minorHAnsi" w:hAnsiTheme="minorHAnsi"/>
          <w:iCs/>
          <w:sz w:val="22"/>
          <w:szCs w:val="22"/>
        </w:rPr>
        <w:t xml:space="preserve"> </w:t>
      </w:r>
      <w:r w:rsidRPr="001664DC">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Pr>
          <w:rFonts w:asciiTheme="minorHAnsi" w:hAnsiTheme="minorHAnsi"/>
          <w:iCs/>
          <w:sz w:val="22"/>
          <w:szCs w:val="22"/>
        </w:rPr>
        <w:t>MR</w:t>
      </w:r>
      <w:r w:rsidRPr="001664DC">
        <w:rPr>
          <w:rFonts w:asciiTheme="minorHAnsi" w:hAnsiTheme="minorHAnsi"/>
          <w:iCs/>
          <w:sz w:val="22"/>
          <w:szCs w:val="22"/>
        </w:rPr>
        <w:t xml:space="preserve">). </w:t>
      </w:r>
      <w:r w:rsidRPr="001664DC">
        <w:rPr>
          <w:rFonts w:asciiTheme="minorHAnsi" w:hAnsiTheme="minorHAnsi"/>
          <w:sz w:val="22"/>
          <w:szCs w:val="22"/>
        </w:rPr>
        <w:t xml:space="preserve"> </w:t>
      </w:r>
    </w:p>
    <w:p w:rsidR="009C491D" w:rsidRPr="009C491D" w:rsidRDefault="009C491D" w:rsidP="009C491D">
      <w:pPr>
        <w:spacing w:after="0"/>
        <w:jc w:val="both"/>
        <w:rPr>
          <w:rFonts w:asciiTheme="minorHAnsi" w:hAnsiTheme="minorHAnsi"/>
          <w:sz w:val="22"/>
          <w:szCs w:val="22"/>
        </w:rPr>
      </w:pPr>
      <w:r w:rsidRPr="009C491D">
        <w:rPr>
          <w:rFonts w:asciiTheme="minorHAnsi" w:hAnsiTheme="minorHAnsi"/>
          <w:b/>
          <w:sz w:val="22"/>
          <w:szCs w:val="22"/>
        </w:rPr>
        <w:t>Mieszkanie wspomagane</w:t>
      </w:r>
      <w:r w:rsidRPr="009C491D">
        <w:rPr>
          <w:rFonts w:asciiTheme="minorHAnsi" w:hAnsiTheme="minorHAnsi"/>
          <w:sz w:val="22"/>
          <w:szCs w:val="22"/>
        </w:rPr>
        <w:t xml:space="preserve"> – usługa świadczona w lokalnej społeczności:</w:t>
      </w:r>
    </w:p>
    <w:p w:rsidR="009C491D" w:rsidRPr="009C491D" w:rsidRDefault="009C491D" w:rsidP="00A83AC5">
      <w:pPr>
        <w:spacing w:after="0"/>
        <w:ind w:left="284"/>
        <w:jc w:val="both"/>
        <w:rPr>
          <w:rFonts w:asciiTheme="minorHAnsi" w:hAnsiTheme="minorHAnsi"/>
          <w:sz w:val="22"/>
          <w:szCs w:val="22"/>
        </w:rPr>
      </w:pPr>
      <w:r w:rsidRPr="009C491D">
        <w:rPr>
          <w:rFonts w:asciiTheme="minorHAnsi" w:hAnsiTheme="minorHAnsi"/>
          <w:sz w:val="22"/>
          <w:szCs w:val="22"/>
        </w:rPr>
        <w:t>a)</w:t>
      </w:r>
      <w:r w:rsidRPr="009C491D">
        <w:rPr>
          <w:rFonts w:asciiTheme="minorHAnsi" w:hAnsiTheme="minorHAnsi"/>
          <w:sz w:val="22"/>
          <w:szCs w:val="22"/>
        </w:rPr>
        <w:tab/>
        <w:t>w postaci mieszkania chronionego, o którym mowa</w:t>
      </w:r>
      <w:r>
        <w:rPr>
          <w:rFonts w:asciiTheme="minorHAnsi" w:hAnsiTheme="minorHAnsi"/>
          <w:sz w:val="22"/>
          <w:szCs w:val="22"/>
        </w:rPr>
        <w:t xml:space="preserve"> w ustawie z dnia 12 marca 2004</w:t>
      </w:r>
      <w:r w:rsidRPr="009C491D">
        <w:rPr>
          <w:rFonts w:asciiTheme="minorHAnsi" w:hAnsiTheme="minorHAnsi"/>
          <w:sz w:val="22"/>
          <w:szCs w:val="22"/>
        </w:rPr>
        <w:t>r. o pomocy społecznej lub</w:t>
      </w:r>
    </w:p>
    <w:p w:rsidR="009C491D" w:rsidRPr="009C491D" w:rsidRDefault="009C491D" w:rsidP="00A83AC5">
      <w:pPr>
        <w:spacing w:after="0"/>
        <w:ind w:left="284"/>
        <w:jc w:val="both"/>
        <w:rPr>
          <w:rFonts w:asciiTheme="minorHAnsi" w:hAnsiTheme="minorHAnsi"/>
          <w:sz w:val="22"/>
          <w:szCs w:val="22"/>
        </w:rPr>
      </w:pPr>
      <w:r w:rsidRPr="009C491D">
        <w:rPr>
          <w:rFonts w:asciiTheme="minorHAnsi" w:hAnsiTheme="minorHAnsi"/>
          <w:sz w:val="22"/>
          <w:szCs w:val="22"/>
        </w:rPr>
        <w:t>b)</w:t>
      </w:r>
      <w:r w:rsidRPr="009C491D">
        <w:rPr>
          <w:rFonts w:asciiTheme="minorHAnsi" w:hAnsiTheme="minorHAnsi"/>
          <w:sz w:val="22"/>
          <w:szCs w:val="22"/>
        </w:rPr>
        <w:tab/>
        <w:t>w postaci mieszkania lub domu, przygotowującego osoby w nim przebywające, pod opieką specjalistów, do prowadzenia samodzielnego życia lub zapewniającego pomoc w prowadzeniu samodzielnego życia. Mieszkanie lub dom może być prowadzone przez podmioty ekonomii społecznej. Może być prowadzone jako usługa mieszkania:</w:t>
      </w:r>
    </w:p>
    <w:p w:rsidR="009C491D" w:rsidRPr="009C491D" w:rsidRDefault="009C491D" w:rsidP="00A83AC5">
      <w:pPr>
        <w:spacing w:after="0"/>
        <w:ind w:left="709"/>
        <w:jc w:val="both"/>
        <w:rPr>
          <w:rFonts w:asciiTheme="minorHAnsi" w:hAnsiTheme="minorHAnsi"/>
          <w:sz w:val="22"/>
          <w:szCs w:val="22"/>
        </w:rPr>
      </w:pPr>
      <w:r w:rsidRPr="009C491D">
        <w:rPr>
          <w:rFonts w:asciiTheme="minorHAnsi" w:hAnsiTheme="minorHAnsi"/>
          <w:sz w:val="22"/>
          <w:szCs w:val="22"/>
        </w:rPr>
        <w:t>i)</w:t>
      </w:r>
      <w:r w:rsidRPr="009C491D">
        <w:rPr>
          <w:rFonts w:asciiTheme="minorHAnsi" w:hAnsiTheme="minorHAnsi"/>
          <w:sz w:val="22"/>
          <w:szCs w:val="22"/>
        </w:rPr>
        <w:tab/>
        <w:t>treningowego, przygotowującego osoby w nim przebywające do prowadzenia samodzielnego życia. Usługa ma charakter okresowy i służy określonym kategoriom osób (w szczególności osobom opuszczającym pieczę zastępczą, osobom bezdomnym, osobom z zaburzeniami psychicznymi) w osiągnięciu częściowej lub całkowitej samodzielności m.in. poprzez trening samodzielności, poradnictwo, pracę socjalną lub inne usługi aktywnej integracji;</w:t>
      </w:r>
    </w:p>
    <w:p w:rsidR="009C491D" w:rsidRPr="009C491D" w:rsidRDefault="009C491D" w:rsidP="00A83AC5">
      <w:pPr>
        <w:spacing w:after="0"/>
        <w:ind w:left="709"/>
        <w:jc w:val="both"/>
        <w:rPr>
          <w:rFonts w:asciiTheme="minorHAnsi" w:hAnsiTheme="minorHAnsi"/>
          <w:sz w:val="22"/>
          <w:szCs w:val="22"/>
        </w:rPr>
      </w:pPr>
      <w:r w:rsidRPr="009C491D">
        <w:rPr>
          <w:rFonts w:asciiTheme="minorHAnsi" w:hAnsiTheme="minorHAnsi"/>
          <w:sz w:val="22"/>
          <w:szCs w:val="22"/>
        </w:rPr>
        <w:t>ii)</w:t>
      </w:r>
      <w:r w:rsidRPr="009C491D">
        <w:rPr>
          <w:rFonts w:asciiTheme="minorHAnsi" w:hAnsiTheme="minorHAnsi"/>
          <w:sz w:val="22"/>
          <w:szCs w:val="22"/>
        </w:rPr>
        <w:tab/>
        <w:t>wspieranego, stanowiącego alternatywę dla pobytu w placówce zapewniającej całodobową opiekę. Usługa ma charakter pobytu stałego lub okresowego (w przypadku potrzeby opieki w zastępstwie za opiekunów faktycznych). Służy osobom starszym i osobom z niepełnosprawnościami, w szczególności osobom niesamodzielnym i wymagającym wsparcia w formie usług opiekuńczych.</w:t>
      </w:r>
    </w:p>
    <w:p w:rsidR="009C491D" w:rsidRPr="001664DC" w:rsidRDefault="009C491D" w:rsidP="00B86D2F">
      <w:pPr>
        <w:spacing w:after="0"/>
        <w:jc w:val="both"/>
        <w:rPr>
          <w:rFonts w:asciiTheme="minorHAnsi" w:hAnsiTheme="minorHAnsi"/>
          <w:sz w:val="22"/>
          <w:szCs w:val="22"/>
        </w:rPr>
      </w:pPr>
      <w:r w:rsidRPr="009C491D">
        <w:rPr>
          <w:rFonts w:asciiTheme="minorHAnsi" w:hAnsiTheme="minorHAnsi"/>
          <w:sz w:val="22"/>
          <w:szCs w:val="22"/>
        </w:rPr>
        <w:t>Formą mieszkania wspomaganego nie jest mieszkanie socjalne.</w:t>
      </w:r>
    </w:p>
    <w:p w:rsidR="0005030C" w:rsidRDefault="0005030C" w:rsidP="0005030C">
      <w:pPr>
        <w:spacing w:after="0"/>
        <w:jc w:val="both"/>
        <w:rPr>
          <w:rFonts w:ascii="Calibri" w:hAnsi="Calibri"/>
          <w:sz w:val="22"/>
          <w:szCs w:val="22"/>
        </w:rPr>
      </w:pPr>
      <w:r>
        <w:rPr>
          <w:rFonts w:ascii="Calibri" w:hAnsi="Calibri"/>
          <w:b/>
          <w:bCs/>
          <w:sz w:val="22"/>
          <w:szCs w:val="22"/>
        </w:rPr>
        <w:t>Mikro, Małe i Średnie Przedsiębiorstwa</w:t>
      </w:r>
      <w:r>
        <w:rPr>
          <w:rFonts w:ascii="Calibri" w:hAnsi="Calibri"/>
          <w:sz w:val="22"/>
          <w:szCs w:val="22"/>
        </w:rPr>
        <w:t xml:space="preserve"> (MŚP) – przedsiębiorstwa spełniające warunki określone w Załączniku I do rozporządzenia Komisji (UE) Nr 651/2014 z dnia 17 czerwca 2014 r. (GBER). W przypadku działania 1.2, 1.4 i 1.5 za MŚP uznaje się osoby fizyczne prowadzącą działalność gospodarczą (na podstawie wpisu do Centralnej Ewidencji i Informacji o Działalności Gospodarczej) lub podmioty prowadzące działalność gospodarczą zarejestrowane w rejestrze przedsiębiorców Krajowego Rejestru Sądowego oraz dodatkowo spełniające ww. warunki określone w Załączniku I do GBER.</w:t>
      </w:r>
    </w:p>
    <w:p w:rsidR="0005030C" w:rsidRDefault="0005030C" w:rsidP="0005030C">
      <w:pPr>
        <w:spacing w:after="0"/>
        <w:jc w:val="both"/>
        <w:rPr>
          <w:rFonts w:ascii="Calibri" w:hAnsi="Calibri"/>
          <w:sz w:val="22"/>
          <w:szCs w:val="22"/>
        </w:rPr>
      </w:pPr>
      <w:r>
        <w:rPr>
          <w:rFonts w:ascii="Calibri" w:hAnsi="Calibri"/>
          <w:b/>
          <w:bCs/>
          <w:sz w:val="22"/>
          <w:szCs w:val="22"/>
        </w:rPr>
        <w:t>Mikroprzedsiębiorstwo prowadzące działalność gospodarczą do 2 lat (24 miesięcy)</w:t>
      </w:r>
      <w:r>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rsidR="009C491D" w:rsidRPr="00302103" w:rsidRDefault="008D4F26" w:rsidP="001664DC">
      <w:pPr>
        <w:spacing w:after="0"/>
        <w:jc w:val="both"/>
        <w:rPr>
          <w:rFonts w:asciiTheme="minorHAnsi" w:hAnsiTheme="minorHAnsi"/>
          <w:sz w:val="22"/>
          <w:szCs w:val="22"/>
        </w:rPr>
      </w:pPr>
      <w:r w:rsidRPr="00302103">
        <w:rPr>
          <w:rFonts w:asciiTheme="minorHAnsi" w:hAnsiTheme="minorHAnsi"/>
          <w:b/>
          <w:sz w:val="22"/>
          <w:szCs w:val="22"/>
        </w:rPr>
        <w:t>Mikroinstalacja</w:t>
      </w:r>
      <w:r w:rsidR="00302103" w:rsidRPr="00302103">
        <w:rPr>
          <w:rFonts w:asciiTheme="minorHAnsi" w:hAnsiTheme="minorHAnsi"/>
          <w:b/>
          <w:sz w:val="22"/>
          <w:szCs w:val="22"/>
        </w:rPr>
        <w:t xml:space="preserve"> OZE</w:t>
      </w:r>
      <w:r w:rsidRPr="00302103">
        <w:rPr>
          <w:rFonts w:asciiTheme="minorHAnsi" w:hAnsiTheme="minorHAnsi"/>
          <w:b/>
          <w:sz w:val="22"/>
          <w:szCs w:val="22"/>
        </w:rPr>
        <w:t xml:space="preserve"> </w:t>
      </w:r>
      <w:r w:rsidRPr="00302103">
        <w:rPr>
          <w:rFonts w:asciiTheme="minorHAnsi" w:hAnsiTheme="minorHAnsi"/>
          <w:sz w:val="22"/>
          <w:szCs w:val="22"/>
        </w:rPr>
        <w:t>–</w:t>
      </w:r>
      <w:r w:rsidRPr="00302103">
        <w:rPr>
          <w:rFonts w:asciiTheme="minorHAnsi" w:hAnsiTheme="minorHAnsi"/>
          <w:b/>
          <w:sz w:val="22"/>
          <w:szCs w:val="22"/>
        </w:rPr>
        <w:t xml:space="preserve"> </w:t>
      </w:r>
      <w:r w:rsidR="000772E0" w:rsidRPr="00302103">
        <w:rPr>
          <w:rFonts w:asciiTheme="minorHAnsi" w:hAnsiTheme="minorHAnsi"/>
          <w:sz w:val="22"/>
          <w:szCs w:val="22"/>
        </w:rPr>
        <w:t xml:space="preserve">zgodnie </w:t>
      </w:r>
      <w:r w:rsidR="00302103" w:rsidRPr="00302103">
        <w:rPr>
          <w:rFonts w:asciiTheme="minorHAnsi" w:hAnsiTheme="minorHAnsi"/>
          <w:sz w:val="22"/>
          <w:szCs w:val="22"/>
        </w:rPr>
        <w:t>z</w:t>
      </w:r>
      <w:r w:rsidRPr="00302103">
        <w:rPr>
          <w:rFonts w:asciiTheme="minorHAnsi" w:hAnsiTheme="minorHAnsi"/>
          <w:b/>
          <w:sz w:val="22"/>
          <w:szCs w:val="22"/>
        </w:rPr>
        <w:t xml:space="preserve"> </w:t>
      </w:r>
      <w:r w:rsidR="000772E0" w:rsidRPr="00302103">
        <w:rPr>
          <w:rFonts w:asciiTheme="minorHAnsi" w:hAnsiTheme="minorHAnsi"/>
          <w:sz w:val="22"/>
          <w:szCs w:val="22"/>
        </w:rPr>
        <w:t>ustaw</w:t>
      </w:r>
      <w:r w:rsidR="00302103" w:rsidRPr="00302103">
        <w:rPr>
          <w:rFonts w:asciiTheme="minorHAnsi" w:hAnsiTheme="minorHAnsi"/>
          <w:sz w:val="22"/>
          <w:szCs w:val="22"/>
        </w:rPr>
        <w:t>ą</w:t>
      </w:r>
      <w:r w:rsidR="000772E0" w:rsidRPr="00302103">
        <w:rPr>
          <w:rFonts w:asciiTheme="minorHAnsi" w:hAnsiTheme="minorHAnsi"/>
          <w:b/>
          <w:sz w:val="22"/>
          <w:szCs w:val="22"/>
        </w:rPr>
        <w:t xml:space="preserve"> </w:t>
      </w:r>
      <w:r w:rsidR="000772E0" w:rsidRPr="00302103">
        <w:rPr>
          <w:rFonts w:asciiTheme="minorHAnsi" w:hAnsiTheme="minorHAnsi"/>
          <w:sz w:val="22"/>
          <w:szCs w:val="22"/>
        </w:rPr>
        <w:t xml:space="preserve">z dnia 20 lutego 2015 r. o odnawialnych źródłach energii </w:t>
      </w:r>
      <w:r w:rsidR="00302103" w:rsidRPr="00302103">
        <w:rPr>
          <w:rFonts w:asciiTheme="minorHAnsi" w:hAnsiTheme="minorHAnsi"/>
          <w:sz w:val="22"/>
          <w:szCs w:val="22"/>
        </w:rPr>
        <w:t>jest to instalacja odnawialnego źródła energii o łącznej mocy zainstalowanej elektrycznej nie większej niż 40 kW, przyłączona do sieci elektroenergetycznej o napięciu znamionowym niższym niż 110 kV lub o mocy osiągalnej cieplnej w skojarzeniu nie większej niż 120 kW.</w:t>
      </w:r>
    </w:p>
    <w:p w:rsidR="00911889" w:rsidRPr="00911889" w:rsidRDefault="00911889" w:rsidP="00911889">
      <w:pPr>
        <w:pStyle w:val="Default"/>
        <w:jc w:val="both"/>
        <w:rPr>
          <w:rFonts w:asciiTheme="minorHAnsi" w:hAnsiTheme="minorHAnsi"/>
          <w:bCs/>
          <w:sz w:val="22"/>
          <w:szCs w:val="22"/>
        </w:rPr>
      </w:pPr>
      <w:r w:rsidRPr="00911889">
        <w:rPr>
          <w:rFonts w:asciiTheme="minorHAnsi" w:hAnsiTheme="minorHAnsi"/>
          <w:b/>
          <w:bCs/>
          <w:sz w:val="22"/>
          <w:szCs w:val="22"/>
        </w:rPr>
        <w:t>Obszar chroniony</w:t>
      </w:r>
      <w:r w:rsidRPr="00911889">
        <w:rPr>
          <w:rFonts w:asciiTheme="minorHAnsi" w:hAnsiTheme="minorHAnsi"/>
          <w:bCs/>
          <w:sz w:val="22"/>
          <w:szCs w:val="22"/>
        </w:rPr>
        <w:t xml:space="preserve"> – obszar objęt</w:t>
      </w:r>
      <w:r>
        <w:rPr>
          <w:rFonts w:asciiTheme="minorHAnsi" w:hAnsiTheme="minorHAnsi"/>
          <w:bCs/>
          <w:sz w:val="22"/>
          <w:szCs w:val="22"/>
        </w:rPr>
        <w:t>y</w:t>
      </w:r>
      <w:r w:rsidRPr="00911889">
        <w:rPr>
          <w:rFonts w:asciiTheme="minorHAnsi" w:hAnsiTheme="minorHAnsi"/>
          <w:bCs/>
          <w:sz w:val="22"/>
          <w:szCs w:val="22"/>
        </w:rPr>
        <w:t xml:space="preserve"> </w:t>
      </w:r>
      <w:r w:rsidRPr="00911889">
        <w:rPr>
          <w:sz w:val="22"/>
          <w:szCs w:val="22"/>
        </w:rPr>
        <w:t>form</w:t>
      </w:r>
      <w:r>
        <w:rPr>
          <w:sz w:val="22"/>
          <w:szCs w:val="22"/>
        </w:rPr>
        <w:t>ą</w:t>
      </w:r>
      <w:r w:rsidRPr="00911889">
        <w:rPr>
          <w:sz w:val="22"/>
          <w:szCs w:val="22"/>
        </w:rPr>
        <w:t xml:space="preserve"> ochrony przyrody, zgodnie z Ustawą z dnia 16 kwietnia 2004 r. </w:t>
      </w:r>
      <w:r w:rsidRPr="00911889">
        <w:rPr>
          <w:bCs/>
          <w:sz w:val="22"/>
          <w:szCs w:val="22"/>
        </w:rPr>
        <w:t>o ochronie przyrody</w:t>
      </w:r>
      <w:r w:rsidRPr="00911889">
        <w:rPr>
          <w:sz w:val="22"/>
          <w:szCs w:val="22"/>
        </w:rPr>
        <w:t>;</w:t>
      </w:r>
    </w:p>
    <w:p w:rsidR="00A83AC5" w:rsidRDefault="009B4313" w:rsidP="002F6C40">
      <w:pPr>
        <w:spacing w:after="0"/>
        <w:jc w:val="both"/>
        <w:rPr>
          <w:rFonts w:asciiTheme="minorHAnsi" w:hAnsiTheme="minorHAnsi"/>
          <w:sz w:val="22"/>
          <w:szCs w:val="22"/>
        </w:rPr>
      </w:pPr>
      <w:r w:rsidRPr="009B4313">
        <w:rPr>
          <w:rFonts w:asciiTheme="minorHAnsi" w:hAnsiTheme="minorHAnsi"/>
          <w:b/>
          <w:bCs/>
          <w:sz w:val="22"/>
          <w:szCs w:val="22"/>
        </w:rPr>
        <w:t xml:space="preserve">Obszar wiejski – </w:t>
      </w:r>
      <w:r w:rsidRPr="009B431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Pr>
          <w:rFonts w:asciiTheme="minorHAnsi" w:hAnsiTheme="minorHAnsi"/>
          <w:sz w:val="22"/>
          <w:szCs w:val="22"/>
        </w:rPr>
        <w:t>–</w:t>
      </w:r>
      <w:r w:rsidRPr="009B4313">
        <w:rPr>
          <w:rFonts w:asciiTheme="minorHAnsi" w:hAnsiTheme="minorHAnsi"/>
          <w:sz w:val="22"/>
          <w:szCs w:val="22"/>
        </w:rPr>
        <w:t xml:space="preserve"> zgodnie ze stopniem urbanizacji ujętym w </w:t>
      </w:r>
      <w:r w:rsidRPr="009B4313">
        <w:rPr>
          <w:rFonts w:asciiTheme="minorHAnsi" w:hAnsiTheme="minorHAnsi"/>
          <w:sz w:val="22"/>
          <w:szCs w:val="22"/>
          <w:u w:val="single"/>
        </w:rPr>
        <w:t xml:space="preserve">klasyfikacji DEGURBA </w:t>
      </w:r>
      <w:r w:rsidRPr="009B431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hyperlink r:id="rId14" w:history="1">
        <w:r w:rsidRPr="009B4313">
          <w:rPr>
            <w:rStyle w:val="Hipercze"/>
            <w:rFonts w:asciiTheme="minorHAnsi" w:hAnsiTheme="minorHAnsi"/>
            <w:sz w:val="22"/>
            <w:szCs w:val="22"/>
          </w:rPr>
          <w:t>http://ec.europa.eu/eurostat/ramon/miscellaneous/index.cfm?TargetUrl=DSP_DEGURBA</w:t>
        </w:r>
      </w:hyperlink>
      <w:r>
        <w:rPr>
          <w:rFonts w:asciiTheme="minorHAnsi" w:hAnsiTheme="minorHAnsi"/>
          <w:sz w:val="22"/>
          <w:szCs w:val="22"/>
        </w:rPr>
        <w:t>.</w:t>
      </w:r>
    </w:p>
    <w:p w:rsidR="009B4313" w:rsidRPr="00302103" w:rsidRDefault="009B4313" w:rsidP="002F6C40">
      <w:pPr>
        <w:spacing w:after="0"/>
        <w:jc w:val="both"/>
        <w:rPr>
          <w:rFonts w:asciiTheme="minorHAnsi" w:hAnsiTheme="minorHAnsi"/>
          <w:sz w:val="22"/>
          <w:szCs w:val="22"/>
        </w:rPr>
      </w:pPr>
      <w:r w:rsidRPr="009B4313">
        <w:rPr>
          <w:rFonts w:asciiTheme="minorHAnsi" w:hAnsiTheme="minorHAnsi"/>
          <w:b/>
          <w:bCs/>
          <w:sz w:val="22"/>
          <w:szCs w:val="22"/>
        </w:rPr>
        <w:t>Organizacja prowadząca badania i upowszechniająca wiedzę</w:t>
      </w:r>
      <w:r w:rsidRPr="009B4313">
        <w:rPr>
          <w:rFonts w:asciiTheme="minorHAnsi" w:hAnsiTheme="minorHAnsi"/>
          <w:sz w:val="22"/>
          <w:szCs w:val="22"/>
        </w:rPr>
        <w:t xml:space="preserve"> </w:t>
      </w:r>
      <w:r w:rsidR="00AD0123">
        <w:rPr>
          <w:rFonts w:asciiTheme="minorHAnsi" w:hAnsiTheme="minorHAnsi"/>
          <w:sz w:val="22"/>
          <w:szCs w:val="22"/>
        </w:rPr>
        <w:t xml:space="preserve">– </w:t>
      </w:r>
      <w:r w:rsidRPr="009B431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w:t>
      </w:r>
      <w:r w:rsidRPr="00302103">
        <w:rPr>
          <w:rFonts w:asciiTheme="minorHAnsi" w:hAnsiTheme="minorHAnsi"/>
          <w:sz w:val="22"/>
          <w:szCs w:val="22"/>
        </w:rPr>
        <w:t xml:space="preserve">udziałowców/akcjonariuszy czy członków mogą nie mieć preferencyjnego dostępu do uzyskanych przez niego wyników (definicja z </w:t>
      </w:r>
      <w:r w:rsidRPr="0030210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Pr>
          <w:rFonts w:asciiTheme="minorHAnsi" w:hAnsiTheme="minorHAnsi"/>
          <w:bCs/>
          <w:sz w:val="22"/>
          <w:szCs w:val="22"/>
        </w:rPr>
        <w:t>.</w:t>
      </w:r>
    </w:p>
    <w:p w:rsidR="00D92D56" w:rsidRPr="00302103" w:rsidRDefault="007E2537" w:rsidP="007E2537">
      <w:pPr>
        <w:autoSpaceDE w:val="0"/>
        <w:autoSpaceDN w:val="0"/>
        <w:adjustRightInd w:val="0"/>
        <w:spacing w:after="0"/>
        <w:jc w:val="both"/>
        <w:rPr>
          <w:rFonts w:asciiTheme="minorHAnsi" w:hAnsiTheme="minorHAnsi"/>
          <w:sz w:val="22"/>
          <w:szCs w:val="22"/>
        </w:rPr>
      </w:pPr>
      <w:r w:rsidRPr="00302103">
        <w:rPr>
          <w:rFonts w:asciiTheme="minorHAnsi" w:hAnsiTheme="minorHAnsi"/>
          <w:b/>
          <w:sz w:val="22"/>
          <w:szCs w:val="22"/>
        </w:rPr>
        <w:t>O</w:t>
      </w:r>
      <w:r w:rsidR="00D92D56" w:rsidRPr="00302103">
        <w:rPr>
          <w:rFonts w:asciiTheme="minorHAnsi" w:hAnsiTheme="minorHAnsi"/>
          <w:b/>
          <w:sz w:val="22"/>
          <w:szCs w:val="22"/>
        </w:rPr>
        <w:t>dnawialne źródła energii</w:t>
      </w:r>
      <w:r w:rsidR="00D92D56" w:rsidRPr="00302103">
        <w:rPr>
          <w:rFonts w:asciiTheme="minorHAnsi" w:hAnsiTheme="minorHAnsi"/>
          <w:sz w:val="22"/>
          <w:szCs w:val="22"/>
        </w:rPr>
        <w:t xml:space="preserve"> </w:t>
      </w:r>
      <w:r w:rsidRPr="00302103">
        <w:rPr>
          <w:rFonts w:asciiTheme="minorHAnsi" w:hAnsiTheme="minorHAnsi"/>
          <w:sz w:val="22"/>
          <w:szCs w:val="22"/>
        </w:rPr>
        <w:t xml:space="preserve">(OZE) – zgodnie z ustawą </w:t>
      </w:r>
      <w:r w:rsidR="00302103" w:rsidRPr="00302103">
        <w:rPr>
          <w:rFonts w:asciiTheme="minorHAnsi" w:hAnsiTheme="minorHAnsi"/>
          <w:sz w:val="22"/>
          <w:szCs w:val="22"/>
        </w:rPr>
        <w:t xml:space="preserve">z dnia 20 lutego 2015 r. </w:t>
      </w:r>
      <w:r w:rsidR="00302103" w:rsidRPr="00302103">
        <w:rPr>
          <w:rFonts w:asciiTheme="minorHAnsi" w:hAnsiTheme="minorHAnsi"/>
          <w:bCs/>
          <w:sz w:val="22"/>
          <w:szCs w:val="22"/>
        </w:rPr>
        <w:t>o odnawialnych źródłach energii</w:t>
      </w:r>
      <w:r w:rsidR="00302103">
        <w:rPr>
          <w:rFonts w:asciiTheme="minorHAnsi" w:hAnsiTheme="minorHAnsi"/>
          <w:bCs/>
          <w:sz w:val="22"/>
          <w:szCs w:val="22"/>
        </w:rPr>
        <w:t xml:space="preserve"> -</w:t>
      </w:r>
      <w:r w:rsidR="00302103">
        <w:rPr>
          <w:rFonts w:asciiTheme="minorHAnsi" w:eastAsia="Microsoft YaHei" w:hAnsiTheme="minorHAnsi" w:cstheme="minorHAnsi"/>
          <w:sz w:val="22"/>
          <w:szCs w:val="22"/>
          <w:lang w:eastAsia="en-US"/>
        </w:rPr>
        <w:t xml:space="preserve"> </w:t>
      </w:r>
      <w:r w:rsidRPr="00302103">
        <w:rPr>
          <w:rFonts w:asciiTheme="minorHAnsi" w:hAnsiTheme="minorHAnsi"/>
          <w:sz w:val="22"/>
          <w:szCs w:val="22"/>
        </w:rPr>
        <w:t>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970D80">
        <w:rPr>
          <w:rFonts w:asciiTheme="minorHAnsi" w:hAnsiTheme="minorHAnsi"/>
          <w:sz w:val="22"/>
          <w:szCs w:val="22"/>
        </w:rPr>
        <w:t>.</w:t>
      </w:r>
    </w:p>
    <w:p w:rsidR="00DF6AE8" w:rsidRPr="00302103" w:rsidRDefault="00DF6AE8" w:rsidP="00190BD9">
      <w:pPr>
        <w:autoSpaceDE w:val="0"/>
        <w:autoSpaceDN w:val="0"/>
        <w:adjustRightInd w:val="0"/>
        <w:spacing w:after="0"/>
        <w:jc w:val="both"/>
        <w:rPr>
          <w:rFonts w:asciiTheme="minorHAnsi" w:hAnsiTheme="minorHAnsi"/>
          <w:sz w:val="22"/>
          <w:szCs w:val="22"/>
        </w:rPr>
      </w:pPr>
      <w:r w:rsidRPr="00DF6AE8">
        <w:rPr>
          <w:rFonts w:asciiTheme="minorHAnsi" w:hAnsiTheme="minorHAnsi"/>
          <w:b/>
          <w:sz w:val="22"/>
          <w:szCs w:val="22"/>
        </w:rPr>
        <w:t>Obiekt budowlany</w:t>
      </w:r>
      <w:r>
        <w:rPr>
          <w:rFonts w:asciiTheme="minorHAnsi" w:hAnsiTheme="minorHAnsi"/>
          <w:sz w:val="22"/>
          <w:szCs w:val="22"/>
        </w:rPr>
        <w:t xml:space="preserve"> - </w:t>
      </w:r>
      <w:r w:rsidR="00190BD9">
        <w:rPr>
          <w:rFonts w:asciiTheme="minorHAnsi" w:hAnsiTheme="minorHAnsi"/>
          <w:sz w:val="22"/>
          <w:szCs w:val="22"/>
        </w:rPr>
        <w:t>budynek, budowla</w:t>
      </w:r>
      <w:r w:rsidR="00190BD9" w:rsidRPr="00190BD9">
        <w:rPr>
          <w:rFonts w:asciiTheme="minorHAnsi" w:hAnsiTheme="minorHAnsi"/>
          <w:sz w:val="22"/>
          <w:szCs w:val="22"/>
        </w:rPr>
        <w:t xml:space="preserve"> bądź obiekt małej architektury, wraz</w:t>
      </w:r>
      <w:r w:rsidR="00190BD9">
        <w:rPr>
          <w:rFonts w:asciiTheme="minorHAnsi" w:hAnsiTheme="minorHAnsi"/>
          <w:sz w:val="22"/>
          <w:szCs w:val="22"/>
        </w:rPr>
        <w:t xml:space="preserve"> </w:t>
      </w:r>
      <w:r w:rsidR="00190BD9" w:rsidRPr="00190BD9">
        <w:rPr>
          <w:rFonts w:asciiTheme="minorHAnsi" w:hAnsiTheme="minorHAnsi"/>
          <w:sz w:val="22"/>
          <w:szCs w:val="22"/>
        </w:rPr>
        <w:t>z instalacjami zapewniającymi możliwość użytkowania obiektu zgodnie z jego przeznaczeniem, wzniesiony</w:t>
      </w:r>
      <w:r w:rsidR="00190BD9">
        <w:rPr>
          <w:rFonts w:asciiTheme="minorHAnsi" w:hAnsiTheme="minorHAnsi"/>
          <w:sz w:val="22"/>
          <w:szCs w:val="22"/>
        </w:rPr>
        <w:t xml:space="preserve"> </w:t>
      </w:r>
      <w:r w:rsidR="00190BD9">
        <w:rPr>
          <w:rFonts w:asciiTheme="minorHAnsi" w:hAnsiTheme="minorHAnsi"/>
          <w:sz w:val="22"/>
          <w:szCs w:val="22"/>
        </w:rPr>
        <w:br/>
      </w:r>
      <w:r w:rsidR="00190BD9" w:rsidRPr="00190BD9">
        <w:rPr>
          <w:rFonts w:asciiTheme="minorHAnsi" w:hAnsiTheme="minorHAnsi"/>
          <w:sz w:val="22"/>
          <w:szCs w:val="22"/>
        </w:rPr>
        <w:t>z użyciem wyrobów budowlanych</w:t>
      </w:r>
      <w:r w:rsidR="00190BD9">
        <w:rPr>
          <w:rFonts w:asciiTheme="minorHAnsi" w:hAnsiTheme="minorHAnsi"/>
          <w:sz w:val="22"/>
          <w:szCs w:val="22"/>
        </w:rPr>
        <w:t xml:space="preserve"> </w:t>
      </w:r>
      <w:r w:rsidR="00190BD9">
        <w:rPr>
          <w:rFonts w:asciiTheme="minorHAnsi" w:hAnsiTheme="minorHAnsi"/>
          <w:bCs/>
          <w:sz w:val="22"/>
          <w:szCs w:val="22"/>
        </w:rPr>
        <w:t xml:space="preserve">(ustawa </w:t>
      </w:r>
      <w:r w:rsidR="00190BD9" w:rsidRPr="00D464CB">
        <w:rPr>
          <w:rFonts w:asciiTheme="minorHAnsi" w:hAnsiTheme="minorHAnsi"/>
          <w:bCs/>
          <w:sz w:val="22"/>
          <w:szCs w:val="22"/>
        </w:rPr>
        <w:t>z dnia 7 lipca 1994 r.</w:t>
      </w:r>
      <w:r w:rsidR="00190BD9">
        <w:rPr>
          <w:rFonts w:asciiTheme="minorHAnsi" w:hAnsiTheme="minorHAnsi"/>
          <w:bCs/>
          <w:sz w:val="22"/>
          <w:szCs w:val="22"/>
        </w:rPr>
        <w:t xml:space="preserve"> </w:t>
      </w:r>
      <w:r w:rsidR="00190BD9" w:rsidRPr="00D464CB">
        <w:rPr>
          <w:rFonts w:asciiTheme="minorHAnsi" w:hAnsiTheme="minorHAnsi"/>
          <w:bCs/>
          <w:sz w:val="22"/>
          <w:szCs w:val="22"/>
        </w:rPr>
        <w:t>Prawo budowlane</w:t>
      </w:r>
      <w:r w:rsidR="00190BD9">
        <w:rPr>
          <w:rFonts w:asciiTheme="minorHAnsi" w:hAnsiTheme="minorHAnsi"/>
          <w:bCs/>
          <w:sz w:val="22"/>
          <w:szCs w:val="22"/>
        </w:rPr>
        <w:t>).</w:t>
      </w:r>
    </w:p>
    <w:p w:rsidR="006B0C3D" w:rsidRPr="006B0C3D" w:rsidRDefault="006B0C3D" w:rsidP="007E2537">
      <w:pPr>
        <w:autoSpaceDE w:val="0"/>
        <w:autoSpaceDN w:val="0"/>
        <w:adjustRightInd w:val="0"/>
        <w:spacing w:after="0"/>
        <w:jc w:val="both"/>
        <w:rPr>
          <w:rFonts w:asciiTheme="minorHAnsi" w:hAnsiTheme="minorHAnsi"/>
          <w:sz w:val="22"/>
          <w:szCs w:val="22"/>
        </w:rPr>
      </w:pPr>
      <w:r w:rsidRPr="006B0C3D">
        <w:rPr>
          <w:rFonts w:asciiTheme="minorHAnsi" w:hAnsiTheme="minorHAnsi"/>
          <w:b/>
          <w:sz w:val="22"/>
          <w:szCs w:val="22"/>
        </w:rPr>
        <w:t>Obszary Strategicznej Interwencji</w:t>
      </w:r>
      <w:r w:rsidRPr="006B0C3D">
        <w:rPr>
          <w:rFonts w:asciiTheme="minorHAnsi" w:hAnsiTheme="minorHAnsi"/>
          <w:sz w:val="22"/>
          <w:szCs w:val="22"/>
        </w:rPr>
        <w:t xml:space="preserve"> (OSI) – wyznaczone przez Zarząd Województwa Dolnośląskiego obszary o wspólnych potencjałach i problemach, zgodne z zapisami RPO WD 2014-2020</w:t>
      </w:r>
      <w:r w:rsidR="00970D80">
        <w:rPr>
          <w:rFonts w:asciiTheme="minorHAnsi" w:hAnsiTheme="minorHAnsi"/>
          <w:sz w:val="22"/>
          <w:szCs w:val="22"/>
        </w:rPr>
        <w:t>.</w:t>
      </w:r>
    </w:p>
    <w:p w:rsidR="00F41205" w:rsidRDefault="00F41205" w:rsidP="001664DC">
      <w:pPr>
        <w:spacing w:after="0"/>
        <w:jc w:val="both"/>
        <w:rPr>
          <w:rFonts w:asciiTheme="minorHAnsi" w:hAnsiTheme="minorHAnsi"/>
          <w:b/>
          <w:sz w:val="22"/>
          <w:szCs w:val="22"/>
        </w:rPr>
      </w:pPr>
      <w:r>
        <w:rPr>
          <w:rFonts w:asciiTheme="minorHAnsi" w:hAnsiTheme="minorHAnsi"/>
          <w:b/>
          <w:sz w:val="22"/>
          <w:szCs w:val="22"/>
        </w:rPr>
        <w:t>Osoba zwolniona</w:t>
      </w:r>
      <w:r w:rsidRPr="00F41205">
        <w:rPr>
          <w:rFonts w:asciiTheme="minorHAnsi" w:hAnsiTheme="minorHAnsi"/>
          <w:sz w:val="22"/>
          <w:szCs w:val="22"/>
        </w:rPr>
        <w:t xml:space="preserve"> – osoba pozostająca bez zatrudnieina, która utraciła prace z przyczyn dotyczących zakładu pracy w okresie nie dłuższym niż 6 miesięcy przed dniem przystąpienia do projektu</w:t>
      </w:r>
      <w:r w:rsidRPr="00970D80">
        <w:rPr>
          <w:rFonts w:asciiTheme="minorHAnsi" w:hAnsiTheme="minorHAnsi"/>
          <w:sz w:val="22"/>
          <w:szCs w:val="22"/>
        </w:rPr>
        <w:t xml:space="preserve">. </w:t>
      </w:r>
    </w:p>
    <w:p w:rsidR="00686B3D" w:rsidRPr="006F27B4" w:rsidRDefault="00686B3D" w:rsidP="00686B3D">
      <w:pPr>
        <w:spacing w:after="0"/>
        <w:jc w:val="both"/>
        <w:rPr>
          <w:rFonts w:asciiTheme="minorHAnsi" w:hAnsiTheme="minorHAnsi"/>
          <w:sz w:val="22"/>
          <w:szCs w:val="22"/>
        </w:rPr>
      </w:pPr>
      <w:r w:rsidRPr="00686B3D">
        <w:rPr>
          <w:rFonts w:asciiTheme="minorHAnsi" w:hAnsiTheme="minorHAnsi"/>
          <w:b/>
          <w:sz w:val="22"/>
          <w:szCs w:val="22"/>
        </w:rPr>
        <w:t xml:space="preserve">Osoby o niskich kwalifikacjach </w:t>
      </w:r>
      <w:r w:rsidRPr="006F27B4">
        <w:rPr>
          <w:rFonts w:asciiTheme="minorHAnsi" w:hAnsiTheme="minorHAnsi"/>
          <w:sz w:val="22"/>
          <w:szCs w:val="22"/>
        </w:rPr>
        <w:t xml:space="preserve">- tj. </w:t>
      </w:r>
      <w:r w:rsidR="006F27B4">
        <w:rPr>
          <w:rFonts w:asciiTheme="minorHAnsi" w:hAnsiTheme="minorHAnsi"/>
          <w:sz w:val="22"/>
          <w:szCs w:val="22"/>
        </w:rPr>
        <w:t xml:space="preserve">osoby </w:t>
      </w:r>
      <w:r w:rsidRPr="006F27B4">
        <w:rPr>
          <w:rFonts w:asciiTheme="minorHAnsi" w:hAnsiTheme="minorHAnsi"/>
          <w:sz w:val="22"/>
          <w:szCs w:val="22"/>
        </w:rPr>
        <w:t>posiadając</w:t>
      </w:r>
      <w:r w:rsidR="006F27B4">
        <w:rPr>
          <w:rFonts w:asciiTheme="minorHAnsi" w:hAnsiTheme="minorHAnsi"/>
          <w:sz w:val="22"/>
          <w:szCs w:val="22"/>
        </w:rPr>
        <w:t>e</w:t>
      </w:r>
      <w:r w:rsidRPr="006F27B4">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horyzontalnych w zakresie monitorowania postępu rzeczowego na lata 2014-2020.</w:t>
      </w:r>
    </w:p>
    <w:p w:rsidR="00686B3D" w:rsidRPr="006F27B4" w:rsidRDefault="00686B3D" w:rsidP="00686B3D">
      <w:pPr>
        <w:spacing w:after="0"/>
        <w:jc w:val="both"/>
        <w:rPr>
          <w:rFonts w:asciiTheme="minorHAnsi" w:hAnsiTheme="minorHAnsi"/>
          <w:sz w:val="22"/>
          <w:szCs w:val="22"/>
        </w:rPr>
      </w:pPr>
      <w:r w:rsidRPr="00686B3D">
        <w:rPr>
          <w:rFonts w:asciiTheme="minorHAnsi" w:hAnsiTheme="minorHAnsi"/>
          <w:b/>
          <w:sz w:val="22"/>
          <w:szCs w:val="22"/>
        </w:rPr>
        <w:t xml:space="preserve">Osoby z niepełnosprawnościami (osoby niepełnosprawne) </w:t>
      </w:r>
      <w:r w:rsidR="006F27B4">
        <w:rPr>
          <w:rFonts w:asciiTheme="minorHAnsi" w:hAnsiTheme="minorHAnsi"/>
          <w:sz w:val="22"/>
          <w:szCs w:val="22"/>
        </w:rPr>
        <w:t xml:space="preserve">– </w:t>
      </w:r>
      <w:r w:rsidRPr="006F27B4">
        <w:rPr>
          <w:rFonts w:asciiTheme="minorHAnsi" w:hAnsiTheme="minorHAnsi"/>
          <w:sz w:val="22"/>
          <w:szCs w:val="22"/>
        </w:rPr>
        <w:t>osoby niepełnosprawne w rozumieniu ustawy z dnia 27 sierpnia 1997 r. o rehabilitacji zawodowej i społecznej oraz zatrudnianiu osób niepełnosprawnych (Dz. U. z 2011 r. Nr 127, poz. 721, z późn. zm.), a także osoby z zaburzeniami psychicznymi, w rozumieniu ustawy z dnia 19 sierpnia 1994 r. o ochronie zdrowia psychicznego (Dz. U. z 2011 r. Nr 231, poz. 1375).</w:t>
      </w:r>
    </w:p>
    <w:p w:rsidR="00970D80" w:rsidRDefault="00486ABD" w:rsidP="00B60756">
      <w:pPr>
        <w:spacing w:after="0"/>
        <w:jc w:val="both"/>
        <w:rPr>
          <w:rFonts w:asciiTheme="minorHAnsi" w:hAnsiTheme="minorHAnsi"/>
          <w:sz w:val="22"/>
          <w:szCs w:val="22"/>
        </w:rPr>
      </w:pPr>
      <w:r>
        <w:rPr>
          <w:rFonts w:asciiTheme="minorHAnsi" w:hAnsiTheme="minorHAnsi"/>
          <w:b/>
          <w:sz w:val="22"/>
          <w:szCs w:val="22"/>
        </w:rPr>
        <w:t xml:space="preserve">Oszczędność energii </w:t>
      </w:r>
      <w:r w:rsidR="00B836BB">
        <w:rPr>
          <w:rFonts w:asciiTheme="minorHAnsi" w:hAnsiTheme="minorHAnsi"/>
          <w:sz w:val="22"/>
          <w:szCs w:val="22"/>
        </w:rPr>
        <w:t>–</w:t>
      </w:r>
      <w:r w:rsidR="00A44B6B" w:rsidRPr="00A44B6B">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przez ten obiekt, (budynek) urządzenie techniczne lub instalację w takim samym okresie po zrealizowaniu tych przedsięwzięć i, (jeśli jest to celowe) po uwzględnieniu znormalizowanych warunków wpływających na zużycie energii</w:t>
      </w:r>
      <w:r w:rsidR="00970D80">
        <w:rPr>
          <w:rFonts w:asciiTheme="minorHAnsi" w:hAnsiTheme="minorHAnsi"/>
          <w:sz w:val="22"/>
          <w:szCs w:val="22"/>
        </w:rPr>
        <w:t>.</w:t>
      </w:r>
    </w:p>
    <w:p w:rsidR="00B60756" w:rsidRDefault="00970D80" w:rsidP="00B60756">
      <w:pPr>
        <w:spacing w:after="0"/>
        <w:jc w:val="both"/>
        <w:rPr>
          <w:rFonts w:asciiTheme="minorHAnsi" w:hAnsiTheme="minorHAnsi"/>
          <w:sz w:val="22"/>
          <w:szCs w:val="22"/>
        </w:rPr>
      </w:pPr>
      <w:r>
        <w:rPr>
          <w:rFonts w:asciiTheme="minorHAnsi" w:hAnsiTheme="minorHAnsi"/>
          <w:b/>
          <w:sz w:val="22"/>
          <w:szCs w:val="22"/>
        </w:rPr>
        <w:t>O</w:t>
      </w:r>
      <w:r w:rsidRPr="00970D80">
        <w:rPr>
          <w:rFonts w:asciiTheme="minorHAnsi" w:hAnsiTheme="minorHAnsi"/>
          <w:b/>
          <w:sz w:val="22"/>
          <w:szCs w:val="22"/>
        </w:rPr>
        <w:t>utplacement</w:t>
      </w:r>
      <w:r w:rsidRPr="00970D80">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 posiadających gospodarstwo rolne o powierzchni powyżej 2 ha przeliczeniowych lub członków ich rodzin ubezpieczonych w Kasie Rolniczego Ubezpieczenia Społecznego, ukierunkowane na podjęcie zatrudnienia poza rolnictwem</w:t>
      </w:r>
      <w:r>
        <w:rPr>
          <w:rFonts w:asciiTheme="minorHAnsi" w:hAnsiTheme="minorHAnsi"/>
          <w:sz w:val="22"/>
          <w:szCs w:val="22"/>
        </w:rPr>
        <w:t>.</w:t>
      </w:r>
    </w:p>
    <w:p w:rsidR="00B60756" w:rsidRPr="00B60756" w:rsidRDefault="00B60756" w:rsidP="00B60756">
      <w:pPr>
        <w:spacing w:after="0"/>
        <w:jc w:val="both"/>
        <w:rPr>
          <w:rFonts w:asciiTheme="minorHAnsi" w:hAnsiTheme="minorHAnsi"/>
          <w:sz w:val="22"/>
          <w:szCs w:val="22"/>
        </w:rPr>
      </w:pPr>
      <w:r w:rsidRPr="00B60756">
        <w:rPr>
          <w:rFonts w:asciiTheme="minorHAnsi" w:hAnsiTheme="minorHAnsi" w:cs="Arial"/>
          <w:b/>
          <w:sz w:val="22"/>
          <w:szCs w:val="22"/>
        </w:rPr>
        <w:t>Podmiot ekonomii społecznej</w:t>
      </w:r>
      <w:r w:rsidR="00E05413">
        <w:rPr>
          <w:rFonts w:asciiTheme="minorHAnsi" w:hAnsiTheme="minorHAnsi" w:cs="Arial"/>
          <w:b/>
          <w:sz w:val="22"/>
          <w:szCs w:val="22"/>
        </w:rPr>
        <w:t>:</w:t>
      </w:r>
    </w:p>
    <w:p w:rsidR="00B60756" w:rsidRPr="00B60756" w:rsidRDefault="00B60756" w:rsidP="00643262">
      <w:pPr>
        <w:numPr>
          <w:ilvl w:val="0"/>
          <w:numId w:val="221"/>
        </w:numPr>
        <w:autoSpaceDE w:val="0"/>
        <w:autoSpaceDN w:val="0"/>
        <w:adjustRightInd w:val="0"/>
        <w:spacing w:after="0"/>
        <w:ind w:left="567" w:hanging="283"/>
        <w:jc w:val="both"/>
        <w:rPr>
          <w:rFonts w:asciiTheme="minorHAnsi" w:hAnsiTheme="minorHAnsi" w:cs="Arial"/>
          <w:sz w:val="22"/>
          <w:szCs w:val="22"/>
        </w:rPr>
      </w:pPr>
      <w:r w:rsidRPr="00B60756">
        <w:rPr>
          <w:rFonts w:asciiTheme="minorHAnsi" w:hAnsiTheme="minorHAnsi" w:cs="Arial"/>
          <w:sz w:val="22"/>
          <w:szCs w:val="22"/>
        </w:rPr>
        <w:t>przedsiębiorstwo społeczne, w tym spółdzielnia socjalna, o której mowa w ustawie z</w:t>
      </w:r>
      <w:r w:rsidR="00A83AC5">
        <w:rPr>
          <w:rFonts w:asciiTheme="minorHAnsi" w:hAnsiTheme="minorHAnsi" w:cs="Arial"/>
          <w:sz w:val="22"/>
          <w:szCs w:val="22"/>
        </w:rPr>
        <w:t> </w:t>
      </w:r>
      <w:r w:rsidRPr="00B60756">
        <w:rPr>
          <w:rFonts w:asciiTheme="minorHAnsi" w:hAnsiTheme="minorHAnsi" w:cs="Arial"/>
          <w:sz w:val="22"/>
          <w:szCs w:val="22"/>
        </w:rPr>
        <w:t>dnia 27 kwietnia 2006 r. o spółdzielniach socjalnych (Dz. U. Nr 94, poz. 651, z</w:t>
      </w:r>
      <w:r w:rsidR="00A83AC5">
        <w:rPr>
          <w:rFonts w:asciiTheme="minorHAnsi" w:hAnsiTheme="minorHAnsi" w:cs="Arial"/>
          <w:sz w:val="22"/>
          <w:szCs w:val="22"/>
        </w:rPr>
        <w:t> </w:t>
      </w:r>
      <w:r w:rsidRPr="00B60756">
        <w:rPr>
          <w:rFonts w:asciiTheme="minorHAnsi" w:hAnsiTheme="minorHAnsi" w:cs="Arial"/>
          <w:sz w:val="22"/>
          <w:szCs w:val="22"/>
        </w:rPr>
        <w:t>późn. zm.);</w:t>
      </w:r>
    </w:p>
    <w:p w:rsidR="00B60756" w:rsidRPr="00B60756" w:rsidRDefault="00B60756" w:rsidP="00643262">
      <w:pPr>
        <w:numPr>
          <w:ilvl w:val="0"/>
          <w:numId w:val="221"/>
        </w:numPr>
        <w:spacing w:after="0"/>
        <w:ind w:left="567" w:hanging="283"/>
        <w:jc w:val="both"/>
        <w:rPr>
          <w:rFonts w:asciiTheme="minorHAnsi" w:hAnsiTheme="minorHAnsi" w:cs="Arial"/>
          <w:sz w:val="22"/>
          <w:szCs w:val="22"/>
        </w:rPr>
      </w:pPr>
      <w:r w:rsidRPr="00B60756">
        <w:rPr>
          <w:rFonts w:asciiTheme="minorHAnsi" w:hAnsiTheme="minorHAnsi" w:cs="Arial"/>
          <w:sz w:val="22"/>
          <w:szCs w:val="22"/>
        </w:rPr>
        <w:t>podmiot reintegracyjny, realizujący usługi reintegracji społecznej i zawodowej osób zagrożonych wykluczeniem społecznym:</w:t>
      </w:r>
    </w:p>
    <w:p w:rsidR="00B60756" w:rsidRPr="00B60756" w:rsidRDefault="00B60756" w:rsidP="00643262">
      <w:pPr>
        <w:numPr>
          <w:ilvl w:val="2"/>
          <w:numId w:val="220"/>
        </w:numPr>
        <w:spacing w:after="0"/>
        <w:jc w:val="both"/>
        <w:rPr>
          <w:rFonts w:asciiTheme="minorHAnsi" w:hAnsiTheme="minorHAnsi" w:cs="Arial"/>
          <w:sz w:val="22"/>
          <w:szCs w:val="22"/>
        </w:rPr>
      </w:pPr>
      <w:r w:rsidRPr="00B60756">
        <w:rPr>
          <w:rFonts w:asciiTheme="minorHAnsi" w:hAnsiTheme="minorHAnsi" w:cs="Arial"/>
          <w:sz w:val="22"/>
          <w:szCs w:val="22"/>
        </w:rPr>
        <w:t xml:space="preserve">CIS i KIS; </w:t>
      </w:r>
    </w:p>
    <w:p w:rsidR="00B60756" w:rsidRPr="00B60756" w:rsidRDefault="00B60756" w:rsidP="00643262">
      <w:pPr>
        <w:numPr>
          <w:ilvl w:val="2"/>
          <w:numId w:val="220"/>
        </w:numPr>
        <w:spacing w:after="0"/>
        <w:jc w:val="both"/>
        <w:rPr>
          <w:rFonts w:asciiTheme="minorHAnsi" w:hAnsiTheme="minorHAnsi" w:cs="Arial"/>
          <w:sz w:val="22"/>
          <w:szCs w:val="22"/>
        </w:rPr>
      </w:pPr>
      <w:r w:rsidRPr="00B60756">
        <w:rPr>
          <w:rFonts w:asciiTheme="minorHAnsi" w:hAnsiTheme="minorHAnsi" w:cs="Arial"/>
          <w:sz w:val="22"/>
          <w:szCs w:val="22"/>
        </w:rPr>
        <w:t xml:space="preserve">ZAZ i WTZ, o których mowa w ustawie z dnia 27 sierpnia 1997 r. o rehabilitacji zawodowej i społecznej oraz zatrudnianiu osób niepełnosprawnych; </w:t>
      </w:r>
    </w:p>
    <w:p w:rsidR="00B60756" w:rsidRPr="00B60756" w:rsidRDefault="00B60756" w:rsidP="00643262">
      <w:pPr>
        <w:numPr>
          <w:ilvl w:val="0"/>
          <w:numId w:val="221"/>
        </w:numPr>
        <w:spacing w:after="0"/>
        <w:ind w:left="567" w:hanging="283"/>
        <w:jc w:val="both"/>
        <w:rPr>
          <w:rFonts w:asciiTheme="minorHAnsi" w:hAnsiTheme="minorHAnsi" w:cs="Arial"/>
          <w:sz w:val="22"/>
          <w:szCs w:val="22"/>
        </w:rPr>
      </w:pPr>
      <w:r w:rsidRPr="00B60756">
        <w:rPr>
          <w:rFonts w:asciiTheme="minorHAnsi" w:hAnsiTheme="minorHAnsi" w:cs="Arial"/>
          <w:sz w:val="22"/>
          <w:szCs w:val="22"/>
        </w:rPr>
        <w:t>organizacja pozarządowa lub podmiot, o którym mowa w art. 3 ust. 3 pkt 1 ustawy z</w:t>
      </w:r>
      <w:r w:rsidR="00A83AC5">
        <w:rPr>
          <w:rFonts w:asciiTheme="minorHAnsi" w:hAnsiTheme="minorHAnsi" w:cs="Arial"/>
          <w:sz w:val="22"/>
          <w:szCs w:val="22"/>
        </w:rPr>
        <w:t> </w:t>
      </w:r>
      <w:r w:rsidRPr="00B60756">
        <w:rPr>
          <w:rFonts w:asciiTheme="minorHAnsi" w:hAnsiTheme="minorHAnsi" w:cs="Arial"/>
          <w:sz w:val="22"/>
          <w:szCs w:val="22"/>
        </w:rPr>
        <w:t>dnia 24 kwietnia 2003 r. o działalności pożytku publicznego i o wolontariacie (Dz. U. z 2014 r. poz. 1118, z późn. zm.);</w:t>
      </w:r>
    </w:p>
    <w:p w:rsidR="00B60756" w:rsidRPr="00B60756" w:rsidRDefault="00B60756" w:rsidP="00643262">
      <w:pPr>
        <w:numPr>
          <w:ilvl w:val="0"/>
          <w:numId w:val="221"/>
        </w:numPr>
        <w:spacing w:after="0"/>
        <w:ind w:left="567" w:hanging="283"/>
        <w:jc w:val="both"/>
        <w:rPr>
          <w:rFonts w:asciiTheme="minorHAnsi" w:hAnsiTheme="minorHAnsi" w:cs="Arial"/>
          <w:sz w:val="22"/>
          <w:szCs w:val="22"/>
        </w:rPr>
      </w:pPr>
      <w:r w:rsidRPr="00B60756">
        <w:rPr>
          <w:rFonts w:asciiTheme="minorHAnsi" w:hAnsiTheme="minorHAnsi" w:cs="Arial"/>
          <w:sz w:val="22"/>
          <w:szCs w:val="22"/>
        </w:rPr>
        <w:t>podmiot sfery gospodarczej utworzony w związku z realizacją celu społecznego bądź dla którego leżący we wspólnym interesie cel społeczny jest racją bytu działalności komercyjnej. Grupę tę można podzielić na następujące podgrupy:</w:t>
      </w:r>
    </w:p>
    <w:p w:rsidR="00B60756" w:rsidRPr="00B60756" w:rsidRDefault="00B60756" w:rsidP="00643262">
      <w:pPr>
        <w:numPr>
          <w:ilvl w:val="2"/>
          <w:numId w:val="222"/>
        </w:numPr>
        <w:spacing w:after="0"/>
        <w:jc w:val="both"/>
        <w:rPr>
          <w:rFonts w:asciiTheme="minorHAnsi" w:hAnsiTheme="minorHAnsi" w:cs="Arial"/>
          <w:sz w:val="22"/>
          <w:szCs w:val="22"/>
        </w:rPr>
      </w:pPr>
      <w:r w:rsidRPr="00B60756">
        <w:rPr>
          <w:rFonts w:asciiTheme="minorHAnsi" w:hAnsiTheme="minorHAnsi" w:cs="Arial"/>
          <w:sz w:val="22"/>
          <w:szCs w:val="22"/>
        </w:rPr>
        <w:t>organizacje pozarządowe, o których mowa w ustawie z dnia 24 kwietnia 2003 r. o działalności pożytku publicznego i o wolontariacie prowadzące działalność gospodarczą, z której zyski wspierają realizację celów statutowych;</w:t>
      </w:r>
    </w:p>
    <w:p w:rsidR="00B60756" w:rsidRPr="00B60756" w:rsidRDefault="00B60756" w:rsidP="00643262">
      <w:pPr>
        <w:numPr>
          <w:ilvl w:val="2"/>
          <w:numId w:val="222"/>
        </w:numPr>
        <w:spacing w:after="0"/>
        <w:jc w:val="both"/>
        <w:rPr>
          <w:rFonts w:asciiTheme="minorHAnsi" w:hAnsiTheme="minorHAnsi" w:cs="Arial"/>
          <w:sz w:val="22"/>
          <w:szCs w:val="22"/>
        </w:rPr>
      </w:pPr>
      <w:r w:rsidRPr="00B60756">
        <w:rPr>
          <w:rFonts w:asciiTheme="minorHAnsi" w:hAnsiTheme="minorHAnsi" w:cs="Arial"/>
          <w:sz w:val="22"/>
          <w:szCs w:val="22"/>
        </w:rPr>
        <w:t xml:space="preserve">spółdzielnie, których celem jest zatrudnienie tj. spółdzielnie pracy, inwalidów i niewidomych, działające w oparciu o ustawę z dnia 16 września 1982 r. </w:t>
      </w:r>
      <w:r w:rsidR="00A83AC5">
        <w:rPr>
          <w:rFonts w:asciiTheme="minorHAnsi" w:hAnsiTheme="minorHAnsi" w:cs="Arial"/>
          <w:sz w:val="22"/>
          <w:szCs w:val="22"/>
        </w:rPr>
        <w:t>–</w:t>
      </w:r>
      <w:r w:rsidRPr="00B60756">
        <w:rPr>
          <w:rFonts w:asciiTheme="minorHAnsi" w:hAnsiTheme="minorHAnsi" w:cs="Arial"/>
          <w:sz w:val="22"/>
          <w:szCs w:val="22"/>
        </w:rPr>
        <w:t xml:space="preserve"> Prawo spółdzielcze (Dz. U. z 2013 r. poz. 1443, z późn. zm.);</w:t>
      </w:r>
    </w:p>
    <w:p w:rsidR="00B60756" w:rsidRPr="00B60756" w:rsidRDefault="00B60756" w:rsidP="00643262">
      <w:pPr>
        <w:numPr>
          <w:ilvl w:val="2"/>
          <w:numId w:val="222"/>
        </w:numPr>
        <w:spacing w:after="0"/>
        <w:jc w:val="both"/>
        <w:rPr>
          <w:rFonts w:asciiTheme="minorHAnsi" w:hAnsiTheme="minorHAnsi" w:cs="Arial"/>
          <w:sz w:val="22"/>
          <w:szCs w:val="22"/>
        </w:rPr>
      </w:pPr>
      <w:r w:rsidRPr="00B60756">
        <w:rPr>
          <w:rFonts w:asciiTheme="minorHAnsi" w:hAnsiTheme="minorHAnsi" w:cs="Arial"/>
          <w:sz w:val="22"/>
          <w:szCs w:val="22"/>
        </w:rPr>
        <w:t>spółki non-profit, o których mowa w ustawie z dnia 24 kwietnia 2003 r. o</w:t>
      </w:r>
      <w:r w:rsidR="00A83AC5">
        <w:rPr>
          <w:rFonts w:asciiTheme="minorHAnsi" w:hAnsiTheme="minorHAnsi" w:cs="Arial"/>
          <w:sz w:val="22"/>
          <w:szCs w:val="22"/>
        </w:rPr>
        <w:t> </w:t>
      </w:r>
      <w:r w:rsidRPr="00B60756">
        <w:rPr>
          <w:rFonts w:asciiTheme="minorHAnsi" w:hAnsiTheme="minorHAnsi" w:cs="Arial"/>
          <w:sz w:val="22"/>
          <w:szCs w:val="22"/>
        </w:rPr>
        <w:t>działalności pożytku publicznego i o wolontariacie, o ile udział sektora publicznego w spółce wynosi nie więcej niż 50%.</w:t>
      </w:r>
    </w:p>
    <w:p w:rsidR="00BE3338" w:rsidRDefault="00816C92" w:rsidP="00662A6D">
      <w:pPr>
        <w:spacing w:after="0"/>
        <w:jc w:val="both"/>
        <w:rPr>
          <w:rFonts w:asciiTheme="minorHAnsi" w:hAnsiTheme="minorHAnsi"/>
          <w:sz w:val="22"/>
          <w:szCs w:val="22"/>
        </w:rPr>
      </w:pPr>
      <w:r w:rsidRPr="00816C92">
        <w:rPr>
          <w:rFonts w:asciiTheme="minorHAnsi" w:hAnsiTheme="minorHAnsi"/>
          <w:b/>
          <w:sz w:val="22"/>
          <w:szCs w:val="22"/>
        </w:rPr>
        <w:t>Podmiot leczniczy</w:t>
      </w:r>
      <w:r>
        <w:rPr>
          <w:rFonts w:asciiTheme="minorHAnsi" w:hAnsiTheme="minorHAnsi"/>
          <w:sz w:val="22"/>
          <w:szCs w:val="22"/>
        </w:rPr>
        <w:t xml:space="preserve"> – podmiot rozumiany zgodnie z definicją zawart</w:t>
      </w:r>
      <w:r w:rsidR="00FA4E10">
        <w:rPr>
          <w:rFonts w:asciiTheme="minorHAnsi" w:hAnsiTheme="minorHAnsi"/>
          <w:sz w:val="22"/>
          <w:szCs w:val="22"/>
        </w:rPr>
        <w:t>ą</w:t>
      </w:r>
      <w:r>
        <w:rPr>
          <w:rFonts w:asciiTheme="minorHAnsi" w:hAnsiTheme="minorHAnsi"/>
          <w:sz w:val="22"/>
          <w:szCs w:val="22"/>
        </w:rPr>
        <w:t xml:space="preserve"> w ustawie z dnia 15 kwietnia 2011 r. o działalności leczniczej </w:t>
      </w:r>
      <w:r w:rsidR="00FA4E10" w:rsidRPr="00FA4E10">
        <w:rPr>
          <w:rFonts w:asciiTheme="minorHAnsi" w:hAnsiTheme="minorHAnsi"/>
          <w:sz w:val="22"/>
          <w:szCs w:val="22"/>
        </w:rPr>
        <w:t xml:space="preserve">(Dz. U. </w:t>
      </w:r>
      <w:r w:rsidR="00B836BB">
        <w:rPr>
          <w:rFonts w:asciiTheme="minorHAnsi" w:hAnsiTheme="minorHAnsi"/>
          <w:sz w:val="22"/>
          <w:szCs w:val="22"/>
        </w:rPr>
        <w:t xml:space="preserve">z 2015 </w:t>
      </w:r>
      <w:r w:rsidR="00FA4E10" w:rsidRPr="00FA4E10">
        <w:rPr>
          <w:rFonts w:asciiTheme="minorHAnsi" w:hAnsiTheme="minorHAnsi"/>
          <w:sz w:val="22"/>
          <w:szCs w:val="22"/>
        </w:rPr>
        <w:t>poz. 618 z późn. zm.)</w:t>
      </w:r>
    </w:p>
    <w:p w:rsidR="00E803D9" w:rsidRDefault="00E803D9" w:rsidP="00662A6D">
      <w:pPr>
        <w:spacing w:after="0"/>
        <w:jc w:val="both"/>
        <w:rPr>
          <w:rFonts w:asciiTheme="minorHAnsi" w:hAnsiTheme="minorHAnsi"/>
          <w:sz w:val="22"/>
          <w:szCs w:val="22"/>
        </w:rPr>
      </w:pPr>
      <w:r w:rsidRPr="00253511">
        <w:rPr>
          <w:rFonts w:asciiTheme="minorHAnsi" w:hAnsiTheme="minorHAnsi"/>
          <w:b/>
          <w:sz w:val="22"/>
          <w:szCs w:val="22"/>
        </w:rPr>
        <w:t>Podmioty pomocy i integracji społecznej</w:t>
      </w:r>
      <w:r w:rsidRPr="00EE7BF0">
        <w:rPr>
          <w:rFonts w:asciiTheme="minorHAnsi" w:hAnsiTheme="minorHAnsi"/>
          <w:sz w:val="22"/>
          <w:szCs w:val="22"/>
        </w:rPr>
        <w:t xml:space="preserve"> - jednostki organizacyjne pomocy społecznej okre</w:t>
      </w:r>
      <w:r w:rsidRPr="00EE7BF0">
        <w:rPr>
          <w:rFonts w:asciiTheme="minorHAnsi" w:hAnsiTheme="minorHAnsi" w:cs="Arial"/>
          <w:sz w:val="22"/>
          <w:szCs w:val="22"/>
        </w:rPr>
        <w:t>ś</w:t>
      </w:r>
      <w:r w:rsidRPr="00EE7BF0">
        <w:rPr>
          <w:rFonts w:asciiTheme="minorHAnsi" w:hAnsiTheme="minorHAnsi"/>
          <w:sz w:val="22"/>
          <w:szCs w:val="22"/>
        </w:rPr>
        <w:t>lone w ustawie o pomocy społecznej, jednostki organizacyjne wspierania rodziny i systemu pieczy zast</w:t>
      </w:r>
      <w:r w:rsidRPr="00EE7BF0">
        <w:rPr>
          <w:rFonts w:asciiTheme="minorHAnsi" w:hAnsiTheme="minorHAnsi" w:cs="Arial"/>
          <w:sz w:val="22"/>
          <w:szCs w:val="22"/>
        </w:rPr>
        <w:t>ę</w:t>
      </w:r>
      <w:r w:rsidRPr="00EE7BF0">
        <w:rPr>
          <w:rFonts w:asciiTheme="minorHAnsi" w:hAnsiTheme="minorHAnsi"/>
          <w:sz w:val="22"/>
          <w:szCs w:val="22"/>
        </w:rPr>
        <w:t>pczej okre</w:t>
      </w:r>
      <w:r w:rsidRPr="00EE7BF0">
        <w:rPr>
          <w:rFonts w:asciiTheme="minorHAnsi" w:hAnsiTheme="minorHAnsi" w:cs="Arial"/>
          <w:sz w:val="22"/>
          <w:szCs w:val="22"/>
        </w:rPr>
        <w:t>ś</w:t>
      </w:r>
      <w:r w:rsidRPr="00EE7BF0">
        <w:rPr>
          <w:rFonts w:asciiTheme="minorHAnsi" w:hAnsiTheme="minorHAnsi"/>
          <w:sz w:val="22"/>
          <w:szCs w:val="22"/>
        </w:rPr>
        <w:t>lone w ustawie o wspieraniu rodziny i systemie pieczy zast</w:t>
      </w:r>
      <w:r w:rsidRPr="00EE7BF0">
        <w:rPr>
          <w:rFonts w:asciiTheme="minorHAnsi" w:hAnsiTheme="minorHAnsi" w:cs="Arial"/>
          <w:sz w:val="22"/>
          <w:szCs w:val="22"/>
        </w:rPr>
        <w:t>ę</w:t>
      </w:r>
      <w:r w:rsidRPr="00EE7BF0">
        <w:rPr>
          <w:rFonts w:asciiTheme="minorHAnsi" w:hAnsiTheme="minorHAnsi"/>
          <w:sz w:val="22"/>
          <w:szCs w:val="22"/>
        </w:rPr>
        <w:t>pczej oraz jednostki zatrudnienia socjalnego, organizacje pozarz</w:t>
      </w:r>
      <w:r w:rsidRPr="00EE7BF0">
        <w:rPr>
          <w:rFonts w:asciiTheme="minorHAnsi" w:hAnsiTheme="minorHAnsi" w:cs="Arial"/>
          <w:sz w:val="22"/>
          <w:szCs w:val="22"/>
        </w:rPr>
        <w:t>ą</w:t>
      </w:r>
      <w:r w:rsidRPr="00EE7BF0">
        <w:rPr>
          <w:rFonts w:asciiTheme="minorHAnsi" w:hAnsiTheme="minorHAnsi"/>
          <w:sz w:val="22"/>
          <w:szCs w:val="22"/>
        </w:rPr>
        <w:t>dowe, działaj</w:t>
      </w:r>
      <w:r w:rsidRPr="00EE7BF0">
        <w:rPr>
          <w:rFonts w:asciiTheme="minorHAnsi" w:hAnsiTheme="minorHAnsi" w:cs="Arial"/>
          <w:sz w:val="22"/>
          <w:szCs w:val="22"/>
        </w:rPr>
        <w:t>ą</w:t>
      </w:r>
      <w:r w:rsidRPr="00EE7BF0">
        <w:rPr>
          <w:rFonts w:asciiTheme="minorHAnsi" w:hAnsiTheme="minorHAnsi"/>
          <w:sz w:val="22"/>
          <w:szCs w:val="22"/>
        </w:rPr>
        <w:t>ce w sferze pomocy i integracji społecznej, zakłady aktywno</w:t>
      </w:r>
      <w:r w:rsidRPr="00EE7BF0">
        <w:rPr>
          <w:rFonts w:asciiTheme="minorHAnsi" w:hAnsiTheme="minorHAnsi" w:cs="Arial"/>
          <w:sz w:val="22"/>
          <w:szCs w:val="22"/>
        </w:rPr>
        <w:t>ś</w:t>
      </w:r>
      <w:r w:rsidRPr="00EE7BF0">
        <w:rPr>
          <w:rFonts w:asciiTheme="minorHAnsi" w:hAnsiTheme="minorHAnsi"/>
          <w:sz w:val="22"/>
          <w:szCs w:val="22"/>
        </w:rPr>
        <w:t>ci zawodowej, podmioty wymienione w art. 3 ust. 3 pkt 1 ustawy o po</w:t>
      </w:r>
      <w:r w:rsidRPr="00EE7BF0">
        <w:rPr>
          <w:rFonts w:asciiTheme="minorHAnsi" w:hAnsiTheme="minorHAnsi" w:cs="Arial"/>
          <w:sz w:val="22"/>
          <w:szCs w:val="22"/>
        </w:rPr>
        <w:t>ż</w:t>
      </w:r>
      <w:r w:rsidRPr="00EE7BF0">
        <w:rPr>
          <w:rFonts w:asciiTheme="minorHAnsi" w:hAnsiTheme="minorHAnsi"/>
          <w:sz w:val="22"/>
          <w:szCs w:val="22"/>
        </w:rPr>
        <w:t>ytku publicznym i wolontariacie, warsztaty terapii zaj</w:t>
      </w:r>
      <w:r w:rsidRPr="00EE7BF0">
        <w:rPr>
          <w:rFonts w:asciiTheme="minorHAnsi" w:hAnsiTheme="minorHAnsi" w:cs="Arial"/>
          <w:sz w:val="22"/>
          <w:szCs w:val="22"/>
        </w:rPr>
        <w:t>ę</w:t>
      </w:r>
      <w:r w:rsidRPr="00EE7BF0">
        <w:rPr>
          <w:rFonts w:asciiTheme="minorHAnsi" w:hAnsiTheme="minorHAnsi"/>
          <w:sz w:val="22"/>
          <w:szCs w:val="22"/>
        </w:rPr>
        <w:t>ciowej i inne podmioty prowadz</w:t>
      </w:r>
      <w:r w:rsidRPr="00EE7BF0">
        <w:rPr>
          <w:rFonts w:asciiTheme="minorHAnsi" w:hAnsiTheme="minorHAnsi" w:cs="Arial"/>
          <w:sz w:val="22"/>
          <w:szCs w:val="22"/>
        </w:rPr>
        <w:t>ą</w:t>
      </w:r>
      <w:r w:rsidRPr="00EE7BF0">
        <w:rPr>
          <w:rFonts w:asciiTheme="minorHAnsi" w:hAnsiTheme="minorHAnsi"/>
          <w:sz w:val="22"/>
          <w:szCs w:val="22"/>
        </w:rPr>
        <w:t>ce działalno</w:t>
      </w:r>
      <w:r w:rsidRPr="00EE7BF0">
        <w:rPr>
          <w:rFonts w:asciiTheme="minorHAnsi" w:hAnsiTheme="minorHAnsi" w:cs="Arial"/>
          <w:sz w:val="22"/>
          <w:szCs w:val="22"/>
        </w:rPr>
        <w:t xml:space="preserve">ść </w:t>
      </w:r>
      <w:r w:rsidRPr="00EE7BF0">
        <w:rPr>
          <w:rFonts w:asciiTheme="minorHAnsi" w:hAnsiTheme="minorHAnsi"/>
          <w:sz w:val="22"/>
          <w:szCs w:val="22"/>
        </w:rPr>
        <w:t>sferze pomocy i integracji społecznej  (których głównym celem nie jest prowadzenie działalno</w:t>
      </w:r>
      <w:r w:rsidRPr="00EE7BF0">
        <w:rPr>
          <w:rFonts w:asciiTheme="minorHAnsi" w:hAnsiTheme="minorHAnsi" w:cs="Arial"/>
          <w:sz w:val="22"/>
          <w:szCs w:val="22"/>
        </w:rPr>
        <w:t>ś</w:t>
      </w:r>
      <w:r w:rsidRPr="00EE7BF0">
        <w:rPr>
          <w:rFonts w:asciiTheme="minorHAnsi" w:hAnsiTheme="minorHAnsi"/>
          <w:sz w:val="22"/>
          <w:szCs w:val="22"/>
        </w:rPr>
        <w:t xml:space="preserve">ci gospodarczej). </w:t>
      </w:r>
    </w:p>
    <w:p w:rsid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t xml:space="preserve">Podwyższone parametry </w:t>
      </w:r>
      <w:r w:rsidR="006703C1">
        <w:rPr>
          <w:rFonts w:asciiTheme="minorHAnsi" w:hAnsiTheme="minorHAnsi"/>
          <w:b/>
          <w:sz w:val="22"/>
          <w:szCs w:val="22"/>
        </w:rPr>
        <w:t xml:space="preserve">charakterystyki </w:t>
      </w:r>
      <w:r w:rsidRPr="001664DC">
        <w:rPr>
          <w:rFonts w:asciiTheme="minorHAnsi" w:hAnsiTheme="minorHAnsi"/>
          <w:b/>
          <w:sz w:val="22"/>
          <w:szCs w:val="22"/>
        </w:rPr>
        <w:t>energetyczne</w:t>
      </w:r>
      <w:r w:rsidR="006703C1">
        <w:rPr>
          <w:rFonts w:asciiTheme="minorHAnsi" w:hAnsiTheme="minorHAnsi"/>
          <w:b/>
          <w:sz w:val="22"/>
          <w:szCs w:val="22"/>
        </w:rPr>
        <w:t>j</w:t>
      </w:r>
      <w:r w:rsidRPr="001664DC">
        <w:rPr>
          <w:rFonts w:asciiTheme="minorHAnsi" w:hAnsiTheme="minorHAnsi"/>
          <w:sz w:val="22"/>
          <w:szCs w:val="22"/>
        </w:rPr>
        <w:t xml:space="preserve"> – należy przez to rozumieć zmniejszenie zapotrzebowania budynku na nieodnawialną energię pierwotną do ogrzewania, wentylacji, chłodzenia, przygotowania ciepłej wody użytkowej oraz oświetlenia w taki sposób, aby w stopniu znacznym zmniejszyć to zapotrzebowanie w stosunku do parametrów wymaganych przez rozporządzenie Ministra Infrastruktury z dn. 12 kwietnia 2002 r. w sprawie warunków technicznych, jakim powinny odpowiadać budynki i ich usytuowanie (</w:t>
      </w:r>
      <w:r w:rsidR="00B836BB" w:rsidRPr="00B836BB">
        <w:rPr>
          <w:rFonts w:asciiTheme="minorHAnsi" w:hAnsiTheme="minorHAnsi"/>
          <w:sz w:val="22"/>
          <w:szCs w:val="22"/>
        </w:rPr>
        <w:t>Dz.U. 2002 nr 75 poz. 690</w:t>
      </w:r>
      <w:r w:rsidR="00B836BB">
        <w:rPr>
          <w:rFonts w:asciiTheme="minorHAnsi" w:hAnsiTheme="minorHAnsi"/>
          <w:sz w:val="22"/>
          <w:szCs w:val="22"/>
        </w:rPr>
        <w:t xml:space="preserve"> </w:t>
      </w:r>
      <w:r w:rsidRPr="001664DC">
        <w:rPr>
          <w:rFonts w:asciiTheme="minorHAnsi" w:hAnsiTheme="minorHAnsi"/>
          <w:sz w:val="22"/>
          <w:szCs w:val="22"/>
        </w:rPr>
        <w:t>z późn. zm.). Spełnienie warunków wymaganych prawem nie oznacza spełnienia warunku osiągnięcia podwyższonych parametrów energetycznych lecz jedynie spełnienie wymogów minimalnych.</w:t>
      </w:r>
      <w:r w:rsidR="006703C1">
        <w:rPr>
          <w:rFonts w:asciiTheme="minorHAnsi" w:hAnsiTheme="minorHAnsi"/>
          <w:sz w:val="22"/>
          <w:szCs w:val="22"/>
        </w:rPr>
        <w:t xml:space="preserve"> Zakłada się, że podwyższonym parametrom charakterystyki energetycznej odpowiada budynek, który </w:t>
      </w:r>
      <w:r w:rsidR="00C82A8D">
        <w:rPr>
          <w:rFonts w:asciiTheme="minorHAnsi" w:hAnsiTheme="minorHAnsi"/>
          <w:sz w:val="22"/>
          <w:szCs w:val="22"/>
        </w:rPr>
        <w:t xml:space="preserve">charakteryzuje </w:t>
      </w:r>
      <w:r w:rsidR="00C82A8D" w:rsidRPr="00C82A8D">
        <w:rPr>
          <w:rFonts w:asciiTheme="minorHAnsi" w:hAnsiTheme="minorHAnsi"/>
          <w:sz w:val="22"/>
          <w:szCs w:val="22"/>
        </w:rPr>
        <w:t>zapotrzebowanie na energię użytkową wyłącznie do celów ogrzewania wynoszące maksymalnie 40 kWh/(m2rok)</w:t>
      </w:r>
      <w:r w:rsidR="00C31A73">
        <w:rPr>
          <w:rFonts w:asciiTheme="minorHAnsi" w:hAnsiTheme="minorHAnsi"/>
          <w:sz w:val="22"/>
          <w:szCs w:val="22"/>
        </w:rPr>
        <w:t xml:space="preserve"> </w:t>
      </w:r>
      <w:r w:rsidR="00C31A73" w:rsidRPr="00C31A73">
        <w:rPr>
          <w:rFonts w:asciiTheme="minorHAnsi" w:hAnsiTheme="minorHAnsi"/>
          <w:sz w:val="22"/>
          <w:szCs w:val="22"/>
        </w:rPr>
        <w:t>oznaczone, jako Qh,nd obliczone zgodnie z zasadami określonymi w normie PN EN 13790 : 2009 metodą miesięczną lub godzinową przy wykorzystaniu danych pogodowych opublikowanych przez Ministerstwo Transportu, Budownictwa i Gospodarki Morskiej oraz przy wykorzystaniu norm odnośnych znajdujących się w spisie Polskiego Komitetu Normalizacyjnego.</w:t>
      </w:r>
    </w:p>
    <w:p w:rsidR="00F41205" w:rsidRDefault="00F41205" w:rsidP="00662A6D">
      <w:pPr>
        <w:spacing w:after="0"/>
        <w:jc w:val="both"/>
        <w:rPr>
          <w:rFonts w:asciiTheme="minorHAnsi" w:hAnsiTheme="minorHAnsi"/>
          <w:sz w:val="22"/>
          <w:szCs w:val="22"/>
        </w:rPr>
      </w:pPr>
      <w:r w:rsidRPr="00F41205">
        <w:rPr>
          <w:rFonts w:asciiTheme="minorHAnsi" w:hAnsiTheme="minorHAnsi"/>
          <w:b/>
          <w:sz w:val="22"/>
          <w:szCs w:val="22"/>
        </w:rPr>
        <w:t>Pracownik przewidziany do zwolnienia</w:t>
      </w:r>
      <w:r w:rsidRPr="00F41205">
        <w:rPr>
          <w:rFonts w:asciiTheme="minorHAnsi" w:hAnsiTheme="minorHAnsi"/>
          <w:sz w:val="22"/>
          <w:szCs w:val="22"/>
        </w:rPr>
        <w:t xml:space="preserve"> – pracownik, który znajduje się w okresie wypowiedzenia stosunku pracy lub stosunku służbowego z przyczyn dotyczących zakładu pracy lub który został poinformowany przez pracodawcę o zamiarze nieprzedłużenia przez niego stosunku pracy lub stosunku służbowego</w:t>
      </w:r>
      <w:r>
        <w:rPr>
          <w:rFonts w:asciiTheme="minorHAnsi" w:hAnsiTheme="minorHAnsi"/>
          <w:sz w:val="22"/>
          <w:szCs w:val="22"/>
        </w:rPr>
        <w:t>.</w:t>
      </w:r>
    </w:p>
    <w:p w:rsidR="00F41205" w:rsidRDefault="00F41205" w:rsidP="00662A6D">
      <w:pPr>
        <w:spacing w:after="0"/>
        <w:jc w:val="both"/>
        <w:rPr>
          <w:rFonts w:asciiTheme="minorHAnsi" w:hAnsiTheme="minorHAnsi"/>
          <w:sz w:val="22"/>
          <w:szCs w:val="22"/>
        </w:rPr>
      </w:pPr>
      <w:r w:rsidRPr="00F41205">
        <w:rPr>
          <w:rFonts w:asciiTheme="minorHAnsi" w:hAnsiTheme="minorHAnsi"/>
          <w:b/>
          <w:sz w:val="22"/>
          <w:szCs w:val="22"/>
        </w:rPr>
        <w:t>Pracownik zagrożony zwolnieniem</w:t>
      </w:r>
      <w:r w:rsidRPr="00F41205">
        <w:rPr>
          <w:rFonts w:asciiTheme="minorHAnsi" w:hAnsiTheme="minorHAnsi"/>
          <w:sz w:val="22"/>
          <w:szCs w:val="22"/>
        </w:rPr>
        <w:t xml:space="preserve"> – pracownik zatrudniony u pracodawcy, który </w:t>
      </w:r>
      <w:r>
        <w:rPr>
          <w:rFonts w:asciiTheme="minorHAnsi" w:hAnsiTheme="minorHAnsi"/>
          <w:sz w:val="22"/>
          <w:szCs w:val="22"/>
        </w:rPr>
        <w:t>w okresie 12 </w:t>
      </w:r>
      <w:r w:rsidRPr="00F41205">
        <w:rPr>
          <w:rFonts w:asciiTheme="minorHAnsi" w:hAnsiTheme="minorHAnsi"/>
          <w:sz w:val="22"/>
          <w:szCs w:val="22"/>
        </w:rPr>
        <w:t>miesięcy poprzedzających przystąpienie tego pracownika do projektu dokonał rozwiązania stosunku pracy lub stosunku służbowego z przyczyn niedot</w:t>
      </w:r>
      <w:r>
        <w:rPr>
          <w:rFonts w:asciiTheme="minorHAnsi" w:hAnsiTheme="minorHAnsi"/>
          <w:sz w:val="22"/>
          <w:szCs w:val="22"/>
        </w:rPr>
        <w:t>yczących pracowników, zgodnie z </w:t>
      </w:r>
      <w:r w:rsidRPr="00F41205">
        <w:rPr>
          <w:rFonts w:asciiTheme="minorHAnsi" w:hAnsiTheme="minorHAnsi"/>
          <w:sz w:val="22"/>
          <w:szCs w:val="22"/>
        </w:rPr>
        <w:t>przepisami ustawy z dnia 13 marca 2003 r. o szczególnych zasadach rozwiązywania z pracownikami stosunków pracy z przyczyn niedotyczących pracowników (Dz. U. z 2015 r. poz. 192</w:t>
      </w:r>
      <w:r>
        <w:rPr>
          <w:rFonts w:asciiTheme="minorHAnsi" w:hAnsiTheme="minorHAnsi"/>
          <w:sz w:val="22"/>
          <w:szCs w:val="22"/>
        </w:rPr>
        <w:t>) lub zgodnie z </w:t>
      </w:r>
      <w:r w:rsidRPr="00F41205">
        <w:rPr>
          <w:rFonts w:asciiTheme="minorHAnsi" w:hAnsiTheme="minorHAnsi"/>
          <w:sz w:val="22"/>
          <w:szCs w:val="22"/>
        </w:rPr>
        <w:t xml:space="preserve">przepisami ustawy z dnia 26 czerwca 1974 r. - Kodeks pracy (Dz. U. z 2014 r. poz. 1502, z późn.), </w:t>
      </w:r>
      <w:r>
        <w:rPr>
          <w:rFonts w:asciiTheme="minorHAnsi" w:hAnsiTheme="minorHAnsi"/>
          <w:sz w:val="22"/>
          <w:szCs w:val="22"/>
        </w:rPr>
        <w:t>w </w:t>
      </w:r>
      <w:r w:rsidRPr="00F41205">
        <w:rPr>
          <w:rFonts w:asciiTheme="minorHAnsi" w:hAnsiTheme="minorHAnsi"/>
          <w:sz w:val="22"/>
          <w:szCs w:val="22"/>
        </w:rPr>
        <w:t>przypadku rozwiązania stosunku pracy lub stosunku służbowego z tych przyczyn u pracodawcy zatrudniającego mniej niż 20 pracowników albo dokonał likwidacji stanowisk pracy z przyczyn ekonomicznych, organizacyjnych, produkcyjnych lub technologicznych</w:t>
      </w:r>
      <w:r>
        <w:rPr>
          <w:rFonts w:asciiTheme="minorHAnsi" w:hAnsiTheme="minorHAnsi"/>
          <w:sz w:val="22"/>
          <w:szCs w:val="22"/>
        </w:rPr>
        <w:t>.</w:t>
      </w:r>
    </w:p>
    <w:p w:rsidR="004A61BC" w:rsidRPr="004A61BC" w:rsidRDefault="00EC2537" w:rsidP="004A61BC">
      <w:pPr>
        <w:autoSpaceDE w:val="0"/>
        <w:autoSpaceDN w:val="0"/>
        <w:adjustRightInd w:val="0"/>
        <w:spacing w:after="0"/>
        <w:jc w:val="both"/>
        <w:rPr>
          <w:rFonts w:asciiTheme="minorHAnsi" w:hAnsiTheme="minorHAnsi" w:cs="Arial"/>
          <w:sz w:val="22"/>
          <w:szCs w:val="22"/>
        </w:rPr>
      </w:pPr>
      <w:r w:rsidRPr="001C3C18">
        <w:rPr>
          <w:rFonts w:asciiTheme="minorHAnsi" w:hAnsiTheme="minorHAnsi"/>
          <w:b/>
          <w:sz w:val="22"/>
          <w:szCs w:val="22"/>
        </w:rPr>
        <w:t>Program rewitalizacji</w:t>
      </w:r>
      <w:r w:rsidR="001C3C18">
        <w:rPr>
          <w:rFonts w:asciiTheme="minorHAnsi" w:hAnsiTheme="minorHAnsi"/>
          <w:sz w:val="22"/>
          <w:szCs w:val="22"/>
        </w:rPr>
        <w:t xml:space="preserve"> –</w:t>
      </w:r>
      <w:r w:rsidRPr="004A61BC">
        <w:rPr>
          <w:rFonts w:asciiTheme="minorHAnsi" w:hAnsiTheme="minorHAnsi"/>
          <w:sz w:val="22"/>
          <w:szCs w:val="22"/>
        </w:rPr>
        <w:t xml:space="preserve"> </w:t>
      </w:r>
      <w:r w:rsidR="004A61BC" w:rsidRPr="004A61BC">
        <w:rPr>
          <w:rFonts w:asciiTheme="minorHAnsi" w:hAnsiTheme="minorHAnsi" w:cs="Arial"/>
          <w:sz w:val="22"/>
          <w:szCs w:val="22"/>
        </w:rPr>
        <w:t>inicjowany, opracowany i uchwalony przez radę gminy, na podstawie art. 18 ust. 2 pkt 6 ustawy z dnia 8 marca 1990 r. o samorządzie gminnym (Dz. U. z 2013 r. poz. 594, z późn. zm.), wieloletni program działań w sferze społecznej oraz gospodarczej lub przestrzenno-funkcjonalnej lub technicznej lub środowiskowej zmierzający do wyprowadzenia obszarów rewitalizacji ze stanu kryzysowego oraz stworzenia warunków do ich zrównoważonego rozwoju, stanowiący narzędzie</w:t>
      </w:r>
      <w:r w:rsidR="004A61BC">
        <w:rPr>
          <w:rFonts w:asciiTheme="minorHAnsi" w:hAnsiTheme="minorHAnsi" w:cs="Arial"/>
          <w:sz w:val="22"/>
          <w:szCs w:val="22"/>
        </w:rPr>
        <w:t xml:space="preserve"> </w:t>
      </w:r>
      <w:r w:rsidR="004A61BC" w:rsidRPr="004A61BC">
        <w:rPr>
          <w:rFonts w:asciiTheme="minorHAnsi" w:hAnsiTheme="minorHAnsi" w:cs="Arial"/>
          <w:sz w:val="22"/>
          <w:szCs w:val="22"/>
        </w:rPr>
        <w:t>planowania, koordynowania i integrowania różnorodnych aktywności w ramach</w:t>
      </w:r>
      <w:r w:rsidR="004A61BC">
        <w:rPr>
          <w:rFonts w:asciiTheme="minorHAnsi" w:hAnsiTheme="minorHAnsi" w:cs="Arial"/>
          <w:sz w:val="22"/>
          <w:szCs w:val="22"/>
        </w:rPr>
        <w:t xml:space="preserve"> </w:t>
      </w:r>
      <w:r w:rsidR="004A61BC" w:rsidRPr="004A61BC">
        <w:rPr>
          <w:rFonts w:asciiTheme="minorHAnsi" w:hAnsiTheme="minorHAnsi" w:cs="Arial"/>
          <w:sz w:val="22"/>
          <w:szCs w:val="22"/>
        </w:rPr>
        <w:t>rewitalizacji. Programami rewitalizacji są np. lokalne programy rewitalizacji, miejskie programy rewitalizacji, gminne programy rewitalizacji itp.</w:t>
      </w:r>
    </w:p>
    <w:p w:rsidR="00EC2537" w:rsidRPr="001664DC" w:rsidRDefault="004A61BC" w:rsidP="004A61BC">
      <w:pPr>
        <w:autoSpaceDE w:val="0"/>
        <w:autoSpaceDN w:val="0"/>
        <w:adjustRightInd w:val="0"/>
        <w:spacing w:after="0"/>
        <w:jc w:val="both"/>
        <w:rPr>
          <w:rFonts w:asciiTheme="minorHAnsi" w:hAnsiTheme="minorHAnsi"/>
          <w:sz w:val="22"/>
          <w:szCs w:val="22"/>
        </w:rPr>
      </w:pPr>
      <w:r w:rsidRPr="001C3C18">
        <w:rPr>
          <w:rFonts w:asciiTheme="minorHAnsi" w:hAnsiTheme="minorHAnsi" w:cs="Arial"/>
          <w:b/>
          <w:sz w:val="22"/>
          <w:szCs w:val="22"/>
        </w:rPr>
        <w:t>Projekt rewitalizacyjny</w:t>
      </w:r>
      <w:r w:rsidRPr="004A61BC">
        <w:rPr>
          <w:rFonts w:asciiTheme="minorHAnsi" w:hAnsiTheme="minorHAnsi" w:cs="Arial"/>
          <w:sz w:val="22"/>
          <w:szCs w:val="22"/>
        </w:rPr>
        <w:t xml:space="preserve"> </w:t>
      </w:r>
      <w:r w:rsidR="001C3C18">
        <w:rPr>
          <w:rFonts w:asciiTheme="minorHAnsi" w:hAnsiTheme="minorHAnsi" w:cs="Arial"/>
          <w:sz w:val="22"/>
          <w:szCs w:val="22"/>
        </w:rPr>
        <w:t>–</w:t>
      </w:r>
      <w:r w:rsidRPr="004A61BC">
        <w:rPr>
          <w:rFonts w:asciiTheme="minorHAnsi" w:hAnsiTheme="minorHAnsi" w:cs="Arial"/>
          <w:sz w:val="22"/>
          <w:szCs w:val="22"/>
        </w:rPr>
        <w:t xml:space="preserve"> projekt w rozumieniu art. 2 pkt 18 </w:t>
      </w:r>
      <w:r w:rsidR="001C3C18">
        <w:rPr>
          <w:rFonts w:asciiTheme="minorHAnsi" w:hAnsiTheme="minorHAnsi" w:cs="Arial"/>
          <w:sz w:val="22"/>
          <w:szCs w:val="22"/>
        </w:rPr>
        <w:t>u</w:t>
      </w:r>
      <w:r w:rsidRPr="004A61BC">
        <w:rPr>
          <w:rFonts w:asciiTheme="minorHAnsi" w:hAnsiTheme="minorHAnsi" w:cs="Arial"/>
          <w:sz w:val="22"/>
          <w:szCs w:val="22"/>
        </w:rPr>
        <w:t xml:space="preserve">stawy, wynikający z programu rewitalizacji, tj. zaplanowany w programie rewitalizacji i ukierunkowany na osiągnięcie jego celów (pkt 5 ppkt 1 lit. f Załącznika do </w:t>
      </w:r>
      <w:r w:rsidRPr="004A61BC">
        <w:rPr>
          <w:rFonts w:asciiTheme="minorHAnsi" w:hAnsiTheme="minorHAnsi" w:cs="Arial"/>
          <w:i/>
          <w:iCs/>
          <w:sz w:val="22"/>
          <w:szCs w:val="22"/>
        </w:rPr>
        <w:t>Wytycznych w zakresie rewitalizacji w programach operacyjnych na lata 2014-2020</w:t>
      </w:r>
      <w:r w:rsidRPr="004A61BC">
        <w:rPr>
          <w:rFonts w:asciiTheme="minorHAnsi" w:hAnsiTheme="minorHAnsi" w:cs="Arial"/>
          <w:sz w:val="22"/>
          <w:szCs w:val="22"/>
        </w:rPr>
        <w:t xml:space="preserve">) albo logicznie powiązany z treścią i celami programu rewitalizacji (patrz: pkt 5 ppkt 1 lit. g Załącznika do </w:t>
      </w:r>
      <w:r w:rsidRPr="004A61BC">
        <w:rPr>
          <w:rFonts w:asciiTheme="minorHAnsi" w:hAnsiTheme="minorHAnsi" w:cs="Arial"/>
          <w:i/>
          <w:iCs/>
          <w:sz w:val="22"/>
          <w:szCs w:val="22"/>
        </w:rPr>
        <w:t>Wytycznych</w:t>
      </w:r>
      <w:r w:rsidRPr="004A61BC">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rsid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t>Projekt demonstracyjny</w:t>
      </w:r>
      <w:r w:rsidRPr="00662A6D">
        <w:rPr>
          <w:rFonts w:asciiTheme="minorHAnsi" w:hAnsiTheme="minorHAnsi"/>
          <w:b/>
          <w:sz w:val="22"/>
          <w:szCs w:val="22"/>
        </w:rPr>
        <w:t xml:space="preserve"> </w:t>
      </w:r>
      <w:r w:rsidRPr="00662A6D">
        <w:rPr>
          <w:rFonts w:asciiTheme="minorHAnsi" w:hAnsiTheme="minorHAnsi"/>
          <w:sz w:val="22"/>
          <w:szCs w:val="22"/>
        </w:rPr>
        <w:t xml:space="preserve">– </w:t>
      </w:r>
      <w:r w:rsidR="00E048C3">
        <w:rPr>
          <w:rFonts w:asciiTheme="minorHAnsi" w:hAnsiTheme="minorHAnsi"/>
          <w:sz w:val="22"/>
          <w:szCs w:val="22"/>
        </w:rPr>
        <w:t xml:space="preserve">publiczna inwestycja mająca na celu poprawę charakterystyki energetycznej </w:t>
      </w:r>
      <w:r w:rsidR="00361F2C">
        <w:rPr>
          <w:rFonts w:asciiTheme="minorHAnsi" w:hAnsiTheme="minorHAnsi"/>
          <w:sz w:val="22"/>
          <w:szCs w:val="22"/>
        </w:rPr>
        <w:t xml:space="preserve">istniejącego </w:t>
      </w:r>
      <w:r w:rsidR="00E048C3">
        <w:rPr>
          <w:rFonts w:asciiTheme="minorHAnsi" w:hAnsiTheme="minorHAnsi"/>
          <w:sz w:val="22"/>
          <w:szCs w:val="22"/>
        </w:rPr>
        <w:t>budynku użyteczności publicznej</w:t>
      </w:r>
      <w:r w:rsidR="00361F2C">
        <w:rPr>
          <w:rFonts w:asciiTheme="minorHAnsi" w:hAnsiTheme="minorHAnsi"/>
          <w:sz w:val="22"/>
          <w:szCs w:val="22"/>
        </w:rPr>
        <w:t xml:space="preserve"> </w:t>
      </w:r>
      <w:r w:rsidR="00B016E2">
        <w:rPr>
          <w:rFonts w:asciiTheme="minorHAnsi" w:hAnsiTheme="minorHAnsi"/>
          <w:sz w:val="22"/>
          <w:szCs w:val="22"/>
        </w:rPr>
        <w:t xml:space="preserve">do określonego standardu </w:t>
      </w:r>
      <w:r w:rsidR="00361F2C">
        <w:rPr>
          <w:rFonts w:asciiTheme="minorHAnsi" w:hAnsiTheme="minorHAnsi"/>
          <w:sz w:val="22"/>
          <w:szCs w:val="22"/>
        </w:rPr>
        <w:t>lub budowę nowego</w:t>
      </w:r>
      <w:r w:rsidR="00B016E2">
        <w:rPr>
          <w:rFonts w:asciiTheme="minorHAnsi" w:hAnsiTheme="minorHAnsi"/>
          <w:sz w:val="22"/>
          <w:szCs w:val="22"/>
        </w:rPr>
        <w:t xml:space="preserve"> budynku</w:t>
      </w:r>
      <w:r w:rsidR="00361F2C">
        <w:rPr>
          <w:rFonts w:asciiTheme="minorHAnsi" w:hAnsiTheme="minorHAnsi"/>
          <w:sz w:val="22"/>
          <w:szCs w:val="22"/>
        </w:rPr>
        <w:t xml:space="preserve"> </w:t>
      </w:r>
      <w:r w:rsidR="00B016E2">
        <w:rPr>
          <w:rFonts w:asciiTheme="minorHAnsi" w:hAnsiTheme="minorHAnsi"/>
          <w:sz w:val="22"/>
          <w:szCs w:val="22"/>
        </w:rPr>
        <w:t>spełniającego ten standard.</w:t>
      </w:r>
      <w:r w:rsidRPr="00662A6D">
        <w:rPr>
          <w:rFonts w:asciiTheme="minorHAnsi" w:hAnsiTheme="minorHAnsi"/>
          <w:sz w:val="22"/>
          <w:szCs w:val="22"/>
        </w:rPr>
        <w:t xml:space="preserve"> </w:t>
      </w:r>
      <w:r w:rsidR="00B016E2">
        <w:rPr>
          <w:rFonts w:asciiTheme="minorHAnsi" w:hAnsiTheme="minorHAnsi"/>
          <w:sz w:val="22"/>
          <w:szCs w:val="22"/>
        </w:rPr>
        <w:t>W okresie trwałości projektu budynek wykorzystyw</w:t>
      </w:r>
      <w:r w:rsidR="00574892">
        <w:rPr>
          <w:rFonts w:asciiTheme="minorHAnsi" w:hAnsiTheme="minorHAnsi"/>
          <w:sz w:val="22"/>
          <w:szCs w:val="22"/>
        </w:rPr>
        <w:t>a</w:t>
      </w:r>
      <w:r w:rsidR="00B016E2">
        <w:rPr>
          <w:rFonts w:asciiTheme="minorHAnsi" w:hAnsiTheme="minorHAnsi"/>
          <w:sz w:val="22"/>
          <w:szCs w:val="22"/>
        </w:rPr>
        <w:t xml:space="preserve">ny jest do realizacji podstawowej funkcji </w:t>
      </w:r>
      <w:r w:rsidRPr="00662A6D">
        <w:rPr>
          <w:rFonts w:asciiTheme="minorHAnsi" w:hAnsiTheme="minorHAnsi"/>
          <w:sz w:val="22"/>
          <w:szCs w:val="22"/>
        </w:rPr>
        <w:t xml:space="preserve">użyteczności publicznej, </w:t>
      </w:r>
      <w:r w:rsidR="00B016E2">
        <w:rPr>
          <w:rFonts w:asciiTheme="minorHAnsi" w:hAnsiTheme="minorHAnsi"/>
          <w:sz w:val="22"/>
          <w:szCs w:val="22"/>
        </w:rPr>
        <w:t xml:space="preserve">z </w:t>
      </w:r>
      <w:r w:rsidR="00B016E2" w:rsidRPr="00662A6D">
        <w:rPr>
          <w:rFonts w:asciiTheme="minorHAnsi" w:hAnsiTheme="minorHAnsi"/>
          <w:sz w:val="22"/>
          <w:szCs w:val="22"/>
        </w:rPr>
        <w:t>jednocze</w:t>
      </w:r>
      <w:r w:rsidR="00B016E2">
        <w:rPr>
          <w:rFonts w:asciiTheme="minorHAnsi" w:hAnsiTheme="minorHAnsi"/>
          <w:sz w:val="22"/>
          <w:szCs w:val="22"/>
        </w:rPr>
        <w:t>snym</w:t>
      </w:r>
      <w:r w:rsidR="00B016E2" w:rsidRPr="00662A6D">
        <w:rPr>
          <w:rFonts w:asciiTheme="minorHAnsi" w:hAnsiTheme="minorHAnsi"/>
          <w:sz w:val="22"/>
          <w:szCs w:val="22"/>
        </w:rPr>
        <w:t xml:space="preserve"> </w:t>
      </w:r>
      <w:r w:rsidR="009A3743">
        <w:rPr>
          <w:rFonts w:asciiTheme="minorHAnsi" w:hAnsiTheme="minorHAnsi"/>
          <w:sz w:val="22"/>
          <w:szCs w:val="22"/>
        </w:rPr>
        <w:t xml:space="preserve">udostępnieniem budynku dla zwiedzających w celu </w:t>
      </w:r>
      <w:r w:rsidR="009A3743" w:rsidRPr="00662A6D">
        <w:rPr>
          <w:rFonts w:asciiTheme="minorHAnsi" w:hAnsiTheme="minorHAnsi"/>
          <w:sz w:val="22"/>
          <w:szCs w:val="22"/>
        </w:rPr>
        <w:t>zapoznani</w:t>
      </w:r>
      <w:r w:rsidR="009A3743">
        <w:rPr>
          <w:rFonts w:asciiTheme="minorHAnsi" w:hAnsiTheme="minorHAnsi"/>
          <w:sz w:val="22"/>
          <w:szCs w:val="22"/>
        </w:rPr>
        <w:t>a</w:t>
      </w:r>
      <w:r w:rsidR="009A3743" w:rsidRPr="00662A6D">
        <w:rPr>
          <w:rFonts w:asciiTheme="minorHAnsi" w:hAnsiTheme="minorHAnsi"/>
          <w:sz w:val="22"/>
          <w:szCs w:val="22"/>
        </w:rPr>
        <w:t xml:space="preserve"> </w:t>
      </w:r>
      <w:r w:rsidRPr="00662A6D">
        <w:rPr>
          <w:rFonts w:asciiTheme="minorHAnsi" w:hAnsiTheme="minorHAnsi"/>
          <w:sz w:val="22"/>
          <w:szCs w:val="22"/>
        </w:rPr>
        <w:t>się z zastosowanymi rozwiązaniami, dzięki którym osiągnięto podwyższone parametry energetyczne</w:t>
      </w:r>
      <w:r w:rsidR="00B56095">
        <w:rPr>
          <w:rFonts w:asciiTheme="minorHAnsi" w:hAnsiTheme="minorHAnsi"/>
          <w:sz w:val="22"/>
          <w:szCs w:val="22"/>
        </w:rPr>
        <w:t xml:space="preserve"> </w:t>
      </w:r>
      <w:r w:rsidR="00B56095" w:rsidRPr="00B56095">
        <w:rPr>
          <w:rFonts w:asciiTheme="minorHAnsi" w:hAnsiTheme="minorHAnsi"/>
          <w:sz w:val="22"/>
          <w:szCs w:val="22"/>
        </w:rPr>
        <w:t>i uzyskanymi oszczędnościami</w:t>
      </w:r>
      <w:r w:rsidR="00B56095">
        <w:rPr>
          <w:rFonts w:asciiTheme="minorHAnsi" w:hAnsiTheme="minorHAnsi"/>
          <w:sz w:val="22"/>
          <w:szCs w:val="22"/>
        </w:rPr>
        <w:t xml:space="preserve"> energii</w:t>
      </w:r>
      <w:r w:rsidR="009A3743">
        <w:rPr>
          <w:rFonts w:asciiTheme="minorHAnsi" w:hAnsiTheme="minorHAnsi"/>
          <w:sz w:val="22"/>
          <w:szCs w:val="22"/>
        </w:rPr>
        <w:t>.</w:t>
      </w:r>
      <w:r w:rsidRPr="00662A6D">
        <w:rPr>
          <w:rFonts w:asciiTheme="minorHAnsi" w:hAnsiTheme="minorHAnsi"/>
          <w:sz w:val="22"/>
          <w:szCs w:val="22"/>
        </w:rPr>
        <w:t xml:space="preserve"> </w:t>
      </w:r>
      <w:r w:rsidR="009A3743">
        <w:rPr>
          <w:rFonts w:asciiTheme="minorHAnsi" w:hAnsiTheme="minorHAnsi"/>
          <w:sz w:val="22"/>
          <w:szCs w:val="22"/>
        </w:rPr>
        <w:t>I</w:t>
      </w:r>
      <w:r w:rsidR="009A3743" w:rsidRPr="00662A6D">
        <w:rPr>
          <w:rFonts w:asciiTheme="minorHAnsi" w:hAnsiTheme="minorHAnsi"/>
          <w:sz w:val="22"/>
          <w:szCs w:val="22"/>
        </w:rPr>
        <w:t xml:space="preserve">nformacje </w:t>
      </w:r>
      <w:r w:rsidRPr="00662A6D">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rsidR="00A601AC" w:rsidRPr="00662A6D" w:rsidRDefault="00A601AC" w:rsidP="00662A6D">
      <w:pPr>
        <w:spacing w:after="0"/>
        <w:jc w:val="both"/>
        <w:rPr>
          <w:rFonts w:asciiTheme="minorHAnsi" w:hAnsiTheme="minorHAnsi"/>
          <w:sz w:val="22"/>
          <w:szCs w:val="22"/>
        </w:rPr>
      </w:pPr>
      <w:r w:rsidRPr="006656DB">
        <w:rPr>
          <w:rFonts w:asciiTheme="minorHAnsi" w:eastAsia="Calibri" w:hAnsiTheme="minorHAnsi"/>
          <w:b/>
          <w:color w:val="000000" w:themeColor="text1"/>
          <w:sz w:val="22"/>
          <w:szCs w:val="22"/>
        </w:rPr>
        <w:t>Projekty grantowe</w:t>
      </w:r>
      <w:r>
        <w:rPr>
          <w:rFonts w:asciiTheme="minorHAnsi" w:eastAsia="Calibri" w:hAnsiTheme="minorHAnsi"/>
          <w:b/>
          <w:color w:val="000000" w:themeColor="text1"/>
          <w:sz w:val="22"/>
          <w:szCs w:val="22"/>
        </w:rPr>
        <w:t xml:space="preserve"> – projekty realizowane </w:t>
      </w:r>
      <w:r w:rsidRPr="006656DB">
        <w:rPr>
          <w:rFonts w:asciiTheme="minorHAnsi" w:eastAsia="Calibri" w:hAnsiTheme="minorHAnsi"/>
          <w:b/>
          <w:color w:val="000000" w:themeColor="text1"/>
          <w:sz w:val="22"/>
          <w:szCs w:val="22"/>
        </w:rPr>
        <w:t>zgodn</w:t>
      </w:r>
      <w:r>
        <w:rPr>
          <w:rFonts w:asciiTheme="minorHAnsi" w:eastAsia="Calibri" w:hAnsiTheme="minorHAnsi"/>
          <w:b/>
          <w:color w:val="000000" w:themeColor="text1"/>
          <w:sz w:val="22"/>
          <w:szCs w:val="22"/>
        </w:rPr>
        <w:t>i</w:t>
      </w:r>
      <w:r w:rsidRPr="006656DB">
        <w:rPr>
          <w:rFonts w:asciiTheme="minorHAnsi" w:eastAsia="Calibri" w:hAnsiTheme="minorHAnsi"/>
          <w:b/>
          <w:color w:val="000000" w:themeColor="text1"/>
          <w:sz w:val="22"/>
          <w:szCs w:val="22"/>
        </w:rPr>
        <w:t xml:space="preserve">e z art. 35 i art. 36 </w:t>
      </w:r>
      <w:r>
        <w:rPr>
          <w:rFonts w:asciiTheme="minorHAnsi" w:eastAsia="Calibri" w:hAnsiTheme="minorHAnsi"/>
          <w:b/>
          <w:color w:val="000000" w:themeColor="text1"/>
          <w:sz w:val="22"/>
          <w:szCs w:val="22"/>
        </w:rPr>
        <w:t>U</w:t>
      </w:r>
      <w:r w:rsidRPr="006656DB">
        <w:rPr>
          <w:rFonts w:asciiTheme="minorHAnsi" w:eastAsia="Calibri" w:hAnsiTheme="minorHAnsi"/>
          <w:b/>
          <w:color w:val="000000" w:themeColor="text1"/>
          <w:sz w:val="22"/>
          <w:szCs w:val="22"/>
        </w:rPr>
        <w:t xml:space="preserve">stawy z dnia 11 lipca 2014 r. </w:t>
      </w:r>
      <w:r>
        <w:rPr>
          <w:rFonts w:asciiTheme="minorHAnsi" w:eastAsia="Calibri" w:hAnsiTheme="minorHAnsi"/>
          <w:b/>
          <w:color w:val="000000" w:themeColor="text1"/>
          <w:sz w:val="22"/>
          <w:szCs w:val="22"/>
        </w:rPr>
        <w:br/>
      </w:r>
      <w:r w:rsidRPr="006656DB">
        <w:rPr>
          <w:rFonts w:asciiTheme="minorHAnsi" w:eastAsia="Calibri" w:hAnsiTheme="minorHAnsi"/>
          <w:b/>
          <w:color w:val="000000" w:themeColor="text1"/>
          <w:sz w:val="22"/>
          <w:szCs w:val="22"/>
        </w:rPr>
        <w:t>o zasadach realizacji programów w zakresie polityki spójności finansowanych w perspektywie finansowej 2014-2020</w:t>
      </w:r>
      <w:r>
        <w:rPr>
          <w:rFonts w:asciiTheme="minorHAnsi" w:eastAsia="Calibri" w:hAnsiTheme="minorHAnsi"/>
          <w:b/>
          <w:color w:val="000000" w:themeColor="text1"/>
          <w:sz w:val="22"/>
          <w:szCs w:val="22"/>
        </w:rPr>
        <w:t>.</w:t>
      </w:r>
    </w:p>
    <w:p w:rsidR="001664DC" w:rsidRPr="001664DC" w:rsidRDefault="001664DC" w:rsidP="00662A6D">
      <w:pPr>
        <w:spacing w:after="0"/>
        <w:jc w:val="both"/>
        <w:rPr>
          <w:rFonts w:asciiTheme="minorHAnsi" w:hAnsiTheme="minorHAnsi"/>
          <w:bCs/>
          <w:sz w:val="22"/>
          <w:szCs w:val="22"/>
        </w:rPr>
      </w:pPr>
      <w:r w:rsidRPr="00662A6D">
        <w:rPr>
          <w:rFonts w:asciiTheme="minorHAnsi" w:hAnsiTheme="minorHAnsi"/>
          <w:b/>
          <w:sz w:val="22"/>
          <w:szCs w:val="22"/>
        </w:rPr>
        <w:t xml:space="preserve">Przebudowa </w:t>
      </w:r>
      <w:r w:rsidRPr="00662A6D">
        <w:rPr>
          <w:rFonts w:asciiTheme="minorHAnsi" w:hAnsiTheme="minorHAnsi"/>
          <w:sz w:val="22"/>
          <w:szCs w:val="22"/>
        </w:rPr>
        <w:t>–wykonywanie robót budowlanych, w wyniku których następuje zmiana parametrów</w:t>
      </w:r>
      <w:r w:rsidRPr="001664DC">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drogowego(zgodnie z art. 3 pkt 7a) ustawy z dnia 7 lipca 1994 r. Prawo budowalne, Dz.U. </w:t>
      </w:r>
      <w:r w:rsidR="001C3C18">
        <w:rPr>
          <w:rFonts w:asciiTheme="minorHAnsi" w:hAnsiTheme="minorHAnsi"/>
          <w:bCs/>
          <w:sz w:val="22"/>
          <w:szCs w:val="22"/>
        </w:rPr>
        <w:t xml:space="preserve">z </w:t>
      </w:r>
      <w:r w:rsidRPr="001664DC">
        <w:rPr>
          <w:rFonts w:asciiTheme="minorHAnsi" w:hAnsiTheme="minorHAnsi"/>
          <w:bCs/>
          <w:sz w:val="22"/>
          <w:szCs w:val="22"/>
        </w:rPr>
        <w:t xml:space="preserve">1994 </w:t>
      </w:r>
      <w:r w:rsidR="001C3C18">
        <w:rPr>
          <w:rFonts w:asciiTheme="minorHAnsi" w:hAnsiTheme="minorHAnsi"/>
          <w:bCs/>
          <w:sz w:val="22"/>
          <w:szCs w:val="22"/>
        </w:rPr>
        <w:t xml:space="preserve">r. </w:t>
      </w:r>
      <w:r w:rsidRPr="001664DC">
        <w:rPr>
          <w:rFonts w:asciiTheme="minorHAnsi" w:hAnsiTheme="minorHAnsi"/>
          <w:bCs/>
          <w:sz w:val="22"/>
          <w:szCs w:val="22"/>
        </w:rPr>
        <w:t>Nr 89</w:t>
      </w:r>
      <w:r w:rsidR="001C3C18">
        <w:rPr>
          <w:rFonts w:asciiTheme="minorHAnsi" w:hAnsiTheme="minorHAnsi"/>
          <w:bCs/>
          <w:sz w:val="22"/>
          <w:szCs w:val="22"/>
        </w:rPr>
        <w:t>,</w:t>
      </w:r>
      <w:r w:rsidRPr="001664DC">
        <w:rPr>
          <w:rFonts w:asciiTheme="minorHAnsi" w:hAnsiTheme="minorHAnsi"/>
          <w:bCs/>
          <w:sz w:val="22"/>
          <w:szCs w:val="22"/>
        </w:rPr>
        <w:t xml:space="preserve"> poz. 414 z późn. zm.)</w:t>
      </w:r>
      <w:r w:rsidR="001C3C18">
        <w:rPr>
          <w:rFonts w:asciiTheme="minorHAnsi" w:hAnsiTheme="minorHAnsi"/>
          <w:bCs/>
          <w:sz w:val="22"/>
          <w:szCs w:val="22"/>
        </w:rPr>
        <w:t>.</w:t>
      </w:r>
    </w:p>
    <w:p w:rsidR="0005030C" w:rsidRDefault="0005030C" w:rsidP="00662A6D">
      <w:pPr>
        <w:spacing w:after="0"/>
        <w:jc w:val="both"/>
        <w:rPr>
          <w:rFonts w:asciiTheme="minorHAnsi" w:hAnsiTheme="minorHAnsi"/>
          <w:sz w:val="22"/>
          <w:szCs w:val="22"/>
        </w:rPr>
      </w:pPr>
      <w:r>
        <w:rPr>
          <w:rFonts w:ascii="Calibri" w:hAnsi="Calibri"/>
          <w:b/>
          <w:bCs/>
          <w:sz w:val="22"/>
          <w:szCs w:val="22"/>
        </w:rPr>
        <w:t xml:space="preserve">Przedsiębiorstwo </w:t>
      </w:r>
      <w:r>
        <w:rPr>
          <w:rFonts w:ascii="Calibri" w:hAnsi="Calibri"/>
          <w:sz w:val="22"/>
          <w:szCs w:val="22"/>
        </w:rPr>
        <w:t>– podmiot prowadzący działalność gospodarczą bez względu na jego formę prawną (zgodnie z załącznikiem I do rozporządzenia Komisji (UE) Nr 651/2014 z dnia 17 czerwca 2014 r. uznającego rodzaje pomocy za zgodne z rynkiem wewnętrznym w zastosowaniu art. 107 i 108 Traktatu (Dz. Urz. UE L 187 z 26.06.2014, str. 1)). W działaniu 1.2, 1.4 i 1.5 za przedsiębiorstwo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w:t>
      </w:r>
    </w:p>
    <w:p w:rsidR="00282145" w:rsidRPr="00282145" w:rsidRDefault="00282145" w:rsidP="00282145">
      <w:pPr>
        <w:spacing w:after="0"/>
        <w:jc w:val="both"/>
        <w:rPr>
          <w:rFonts w:asciiTheme="minorHAnsi" w:hAnsiTheme="minorHAnsi" w:cs="Arial"/>
          <w:sz w:val="22"/>
          <w:szCs w:val="22"/>
        </w:rPr>
      </w:pPr>
      <w:r w:rsidRPr="00282145">
        <w:rPr>
          <w:rFonts w:asciiTheme="minorHAnsi" w:hAnsiTheme="minorHAnsi" w:cs="Arial"/>
          <w:b/>
          <w:sz w:val="22"/>
          <w:szCs w:val="22"/>
        </w:rPr>
        <w:t>Przedsiębiorstwo społeczne</w:t>
      </w:r>
      <w:r w:rsidRPr="00282145">
        <w:rPr>
          <w:rFonts w:asciiTheme="minorHAnsi" w:hAnsiTheme="minorHAnsi" w:cs="Arial"/>
          <w:sz w:val="22"/>
          <w:szCs w:val="22"/>
        </w:rPr>
        <w:t xml:space="preserve"> - podmiot, który spełnia łącznie poniższe warunki:</w:t>
      </w:r>
    </w:p>
    <w:p w:rsidR="00282145" w:rsidRPr="00282145" w:rsidRDefault="00282145" w:rsidP="00643262">
      <w:pPr>
        <w:numPr>
          <w:ilvl w:val="0"/>
          <w:numId w:val="223"/>
        </w:numPr>
        <w:spacing w:after="0"/>
        <w:jc w:val="both"/>
        <w:rPr>
          <w:rFonts w:asciiTheme="minorHAnsi" w:hAnsiTheme="minorHAnsi" w:cs="Arial"/>
          <w:sz w:val="22"/>
          <w:szCs w:val="22"/>
        </w:rPr>
      </w:pPr>
      <w:r w:rsidRPr="00282145">
        <w:rPr>
          <w:rFonts w:asciiTheme="minorHAnsi" w:hAnsiTheme="minorHAnsi" w:cs="Arial"/>
          <w:sz w:val="22"/>
          <w:szCs w:val="22"/>
        </w:rPr>
        <w:t>jest podmiotem prowadzącym zarejestrowaną w Krajowym Rejestrze Sądowym działalność gospodarczą (wyodrębnioną pod względem organizacyjnym i rachunkowym), której celem jest:</w:t>
      </w:r>
    </w:p>
    <w:p w:rsidR="00282145" w:rsidRPr="00282145" w:rsidRDefault="00282145" w:rsidP="00643262">
      <w:pPr>
        <w:numPr>
          <w:ilvl w:val="2"/>
          <w:numId w:val="224"/>
        </w:numPr>
        <w:spacing w:after="0"/>
        <w:jc w:val="both"/>
        <w:rPr>
          <w:rFonts w:asciiTheme="minorHAnsi" w:hAnsiTheme="minorHAnsi" w:cs="Arial"/>
          <w:sz w:val="22"/>
          <w:szCs w:val="22"/>
        </w:rPr>
      </w:pPr>
      <w:r w:rsidRPr="00282145">
        <w:rPr>
          <w:rFonts w:asciiTheme="minorHAnsi" w:hAnsiTheme="minorHAnsi" w:cs="Arial"/>
          <w:sz w:val="22"/>
          <w:szCs w:val="22"/>
        </w:rPr>
        <w:t>integracja społeczna i zawodowa określonych kategorii osób wyrażona poziomem zatrudnienia tych osób:</w:t>
      </w:r>
    </w:p>
    <w:p w:rsidR="00282145" w:rsidRPr="00282145" w:rsidRDefault="00282145" w:rsidP="00282145">
      <w:pPr>
        <w:spacing w:before="120"/>
        <w:ind w:left="1516"/>
        <w:jc w:val="both"/>
        <w:rPr>
          <w:rFonts w:asciiTheme="minorHAnsi" w:hAnsiTheme="minorHAnsi" w:cs="Arial"/>
          <w:sz w:val="22"/>
          <w:szCs w:val="22"/>
        </w:rPr>
      </w:pPr>
      <w:r w:rsidRPr="00282145">
        <w:rPr>
          <w:rFonts w:asciiTheme="minorHAnsi" w:hAnsiTheme="minorHAnsi" w:cs="Arial"/>
          <w:sz w:val="22"/>
          <w:szCs w:val="22"/>
        </w:rPr>
        <w:t>- zatrudnienie co najmniej 50% osób bezrobotnych, w rozumieniu art. 2 ust. 1 pkt 2 ustawy z dnia 20 kwietnia 2004 r. o promocji zatrudnienia i instrumentach rynku pracy lub osób, o których mowa w art. 1 ust. 2 ustawy z dnia 13 czerwca 2003 r. o zatrudnieniu socjalnym lub</w:t>
      </w:r>
      <w:r w:rsidRPr="00282145" w:rsidDel="00214665">
        <w:rPr>
          <w:rFonts w:asciiTheme="minorHAnsi" w:hAnsiTheme="minorHAnsi" w:cs="Arial"/>
          <w:sz w:val="22"/>
          <w:szCs w:val="22"/>
        </w:rPr>
        <w:t xml:space="preserve"> </w:t>
      </w:r>
    </w:p>
    <w:p w:rsidR="00282145" w:rsidRPr="00282145" w:rsidRDefault="00282145" w:rsidP="00282145">
      <w:pPr>
        <w:spacing w:before="120"/>
        <w:ind w:left="1516"/>
        <w:jc w:val="both"/>
        <w:rPr>
          <w:rFonts w:asciiTheme="minorHAnsi" w:hAnsiTheme="minorHAnsi" w:cs="Arial"/>
          <w:sz w:val="22"/>
          <w:szCs w:val="22"/>
        </w:rPr>
      </w:pPr>
      <w:r w:rsidRPr="00282145">
        <w:rPr>
          <w:rFonts w:asciiTheme="minorHAnsi" w:hAnsiTheme="minorHAnsi" w:cs="Arial"/>
          <w:sz w:val="22"/>
          <w:szCs w:val="22"/>
        </w:rPr>
        <w:t xml:space="preserve">- zatrudnienie co najmniej 30% osób o umiarkowanym lub znacznym stopniu niepełnosprawności; </w:t>
      </w:r>
    </w:p>
    <w:p w:rsidR="00282145" w:rsidRPr="00282145" w:rsidRDefault="00282145" w:rsidP="00643262">
      <w:pPr>
        <w:numPr>
          <w:ilvl w:val="2"/>
          <w:numId w:val="224"/>
        </w:numPr>
        <w:spacing w:after="0"/>
        <w:jc w:val="both"/>
        <w:rPr>
          <w:rFonts w:asciiTheme="minorHAnsi" w:hAnsiTheme="minorHAnsi" w:cs="Arial"/>
          <w:sz w:val="22"/>
          <w:szCs w:val="22"/>
        </w:rPr>
      </w:pPr>
      <w:r w:rsidRPr="00282145">
        <w:rPr>
          <w:rFonts w:asciiTheme="minorHAnsi" w:hAnsiTheme="minorHAnsi" w:cs="Arial"/>
          <w:sz w:val="22"/>
          <w:szCs w:val="22"/>
        </w:rPr>
        <w:t>lub realizacja usług społecznych świadczonych w interesie ogólnym, usług opieki nad dzieckiem w wieku do lat 3 zgodnie z ustawą  z dnia 4 lutego 2011 r. o opiece nad dziećmi w wieku do lat 3 (Dz. U. 2013 r. poz. 1457) lub usług wychowania przedszkolnego w przedszkolach lub w innych formach wychowania przedszkolnego zgodnie z ustawą z dnia 7 września 1991 r. o systemie oświaty, przy jednoczesnej realizacji celów prozatrudnieniowych: zatrudnienie co najmniej 20% osób, o których mowa w ppkt i;</w:t>
      </w:r>
    </w:p>
    <w:p w:rsidR="00282145" w:rsidRPr="00282145" w:rsidRDefault="00282145" w:rsidP="00643262">
      <w:pPr>
        <w:numPr>
          <w:ilvl w:val="0"/>
          <w:numId w:val="223"/>
        </w:numPr>
        <w:spacing w:after="0"/>
        <w:jc w:val="both"/>
        <w:rPr>
          <w:rFonts w:asciiTheme="minorHAnsi" w:hAnsiTheme="minorHAnsi" w:cs="Arial"/>
          <w:sz w:val="22"/>
          <w:szCs w:val="22"/>
        </w:rPr>
      </w:pPr>
      <w:r w:rsidRPr="00282145">
        <w:rPr>
          <w:rFonts w:asciiTheme="minorHAnsi" w:hAnsiTheme="minorHAnsi" w:cs="Arial"/>
          <w:sz w:val="22"/>
          <w:szCs w:val="22"/>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(w przypadku przedsiębiorstw o charakterze zatrudnieniowym) lub na działalność pożytku publicznego prowadzoną na rzecz społeczności lokalnej, w której działa przedsiębiorstwo;</w:t>
      </w:r>
    </w:p>
    <w:p w:rsidR="00282145" w:rsidRPr="00282145" w:rsidRDefault="00282145" w:rsidP="00643262">
      <w:pPr>
        <w:numPr>
          <w:ilvl w:val="0"/>
          <w:numId w:val="223"/>
        </w:numPr>
        <w:spacing w:after="0"/>
        <w:jc w:val="both"/>
        <w:rPr>
          <w:rFonts w:asciiTheme="minorHAnsi" w:hAnsiTheme="minorHAnsi" w:cs="Arial"/>
          <w:sz w:val="22"/>
          <w:szCs w:val="22"/>
        </w:rPr>
      </w:pPr>
      <w:r w:rsidRPr="00282145">
        <w:rPr>
          <w:rFonts w:asciiTheme="minorHAnsi" w:hAnsiTheme="minorHAnsi" w:cs="Arial"/>
          <w:sz w:val="22"/>
          <w:szCs w:val="22"/>
        </w:rPr>
        <w:t>jest zarządzany na zasadach demokratycznych (w przypadku spółdzielni) albo co najmniej posiada ciało konsultacyjno-doradcze z udziałem pracowników lub innych interesariuszy, zaś wynagrodzenia kadry zarządzającej są ograniczone limitami.</w:t>
      </w:r>
    </w:p>
    <w:p w:rsidR="00765097" w:rsidRPr="00EC714C" w:rsidRDefault="00AA3DFA" w:rsidP="00765097">
      <w:pPr>
        <w:pStyle w:val="Tekstprzypisudolnego"/>
        <w:jc w:val="both"/>
        <w:rPr>
          <w:sz w:val="22"/>
          <w:szCs w:val="22"/>
        </w:rPr>
      </w:pPr>
      <w:r w:rsidRPr="00AA3DFA">
        <w:rPr>
          <w:b/>
          <w:sz w:val="22"/>
          <w:szCs w:val="22"/>
        </w:rPr>
        <w:t>Przedsiębiorstwo usług energetycznych (</w:t>
      </w:r>
      <w:r>
        <w:rPr>
          <w:b/>
          <w:sz w:val="22"/>
          <w:szCs w:val="22"/>
        </w:rPr>
        <w:t xml:space="preserve">Energy Saving Company </w:t>
      </w:r>
      <w:r w:rsidR="00EC714C">
        <w:rPr>
          <w:b/>
          <w:sz w:val="22"/>
          <w:szCs w:val="22"/>
        </w:rPr>
        <w:t>–</w:t>
      </w:r>
      <w:r>
        <w:rPr>
          <w:b/>
          <w:sz w:val="22"/>
          <w:szCs w:val="22"/>
        </w:rPr>
        <w:t xml:space="preserve"> </w:t>
      </w:r>
      <w:r w:rsidRPr="00AA3DFA">
        <w:rPr>
          <w:b/>
          <w:sz w:val="22"/>
          <w:szCs w:val="22"/>
        </w:rPr>
        <w:t xml:space="preserve">ESCO) </w:t>
      </w:r>
      <w:r w:rsidR="00EC714C">
        <w:rPr>
          <w:b/>
          <w:sz w:val="22"/>
          <w:szCs w:val="22"/>
        </w:rPr>
        <w:t>–</w:t>
      </w:r>
      <w:r w:rsidRPr="00AA3DFA">
        <w:rPr>
          <w:b/>
          <w:sz w:val="22"/>
          <w:szCs w:val="22"/>
        </w:rPr>
        <w:t xml:space="preserve"> </w:t>
      </w:r>
      <w:r w:rsidRPr="00AA3DFA">
        <w:rPr>
          <w:sz w:val="22"/>
          <w:szCs w:val="22"/>
        </w:rPr>
        <w:t xml:space="preserve">przedsiębiorstwo </w:t>
      </w:r>
      <w:r w:rsidRPr="00EC714C">
        <w:rPr>
          <w:sz w:val="22"/>
          <w:szCs w:val="22"/>
        </w:rPr>
        <w:t>świadczące usługi energetyczne lub dostarczające innych środków w celu poprawy efektywności energetycznej budynku lub w pomieszczeniach użytkownika.</w:t>
      </w:r>
      <w:r w:rsidR="00765097" w:rsidRPr="00EC714C">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w:t>
      </w:r>
      <w:r w:rsidR="00EC714C">
        <w:rPr>
          <w:sz w:val="22"/>
          <w:szCs w:val="22"/>
        </w:rPr>
        <w:t>-</w:t>
      </w:r>
      <w:r w:rsidR="00765097" w:rsidRPr="00EC714C">
        <w:rPr>
          <w:sz w:val="22"/>
          <w:szCs w:val="22"/>
        </w:rPr>
        <w:t>prywatne.</w:t>
      </w:r>
    </w:p>
    <w:p w:rsidR="001664DC" w:rsidRP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t>Przedsięwzięcie służące poprawie efektywności energetycznej</w:t>
      </w:r>
      <w:r w:rsidRPr="001664DC">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15 kwietnia 2011 r. o efektywności energetycznej</w:t>
      </w:r>
      <w:r w:rsidR="0055323B">
        <w:rPr>
          <w:rFonts w:asciiTheme="minorHAnsi" w:hAnsiTheme="minorHAnsi"/>
          <w:sz w:val="22"/>
          <w:szCs w:val="22"/>
        </w:rPr>
        <w:t xml:space="preserve">, </w:t>
      </w:r>
      <w:r w:rsidR="0055323B" w:rsidRPr="0055323B">
        <w:rPr>
          <w:rFonts w:asciiTheme="minorHAnsi" w:hAnsiTheme="minorHAnsi"/>
          <w:sz w:val="22"/>
          <w:szCs w:val="22"/>
        </w:rPr>
        <w:t xml:space="preserve">Dz.U. </w:t>
      </w:r>
      <w:r w:rsidR="0055323B">
        <w:rPr>
          <w:rFonts w:asciiTheme="minorHAnsi" w:hAnsiTheme="minorHAnsi"/>
          <w:sz w:val="22"/>
          <w:szCs w:val="22"/>
        </w:rPr>
        <w:t xml:space="preserve">z </w:t>
      </w:r>
      <w:r w:rsidR="0055323B" w:rsidRPr="0055323B">
        <w:rPr>
          <w:rFonts w:asciiTheme="minorHAnsi" w:hAnsiTheme="minorHAnsi"/>
          <w:sz w:val="22"/>
          <w:szCs w:val="22"/>
        </w:rPr>
        <w:t xml:space="preserve">2011 </w:t>
      </w:r>
      <w:r w:rsidR="0055323B">
        <w:rPr>
          <w:rFonts w:asciiTheme="minorHAnsi" w:hAnsiTheme="minorHAnsi"/>
          <w:sz w:val="22"/>
          <w:szCs w:val="22"/>
        </w:rPr>
        <w:t>r. N</w:t>
      </w:r>
      <w:r w:rsidR="0055323B" w:rsidRPr="0055323B">
        <w:rPr>
          <w:rFonts w:asciiTheme="minorHAnsi" w:hAnsiTheme="minorHAnsi"/>
          <w:sz w:val="22"/>
          <w:szCs w:val="22"/>
        </w:rPr>
        <w:t>r 94 poz. 551</w:t>
      </w:r>
      <w:r w:rsidRPr="001664DC">
        <w:rPr>
          <w:rFonts w:asciiTheme="minorHAnsi" w:hAnsiTheme="minorHAnsi"/>
          <w:sz w:val="22"/>
          <w:szCs w:val="22"/>
        </w:rPr>
        <w:t>).</w:t>
      </w:r>
    </w:p>
    <w:p w:rsidR="001664DC" w:rsidRPr="001664DC" w:rsidRDefault="001664DC" w:rsidP="00662A6D">
      <w:pPr>
        <w:spacing w:after="0"/>
        <w:jc w:val="both"/>
        <w:rPr>
          <w:rFonts w:asciiTheme="minorHAnsi" w:eastAsia="TTE1ABE920t00" w:hAnsiTheme="minorHAnsi"/>
          <w:color w:val="000000"/>
          <w:sz w:val="22"/>
          <w:szCs w:val="22"/>
        </w:rPr>
      </w:pPr>
      <w:r w:rsidRPr="001664DC">
        <w:rPr>
          <w:rFonts w:asciiTheme="minorHAnsi" w:eastAsia="TTE1ABE920t00" w:hAnsiTheme="minorHAnsi"/>
          <w:b/>
          <w:color w:val="000000"/>
          <w:sz w:val="22"/>
          <w:szCs w:val="22"/>
        </w:rPr>
        <w:t>Przyłącze</w:t>
      </w:r>
      <w:r w:rsidRPr="001664DC">
        <w:rPr>
          <w:rFonts w:asciiTheme="minorHAnsi" w:eastAsia="TTE1ABE920t00" w:hAnsiTheme="minorHAnsi"/>
          <w:color w:val="000000"/>
          <w:sz w:val="22"/>
          <w:szCs w:val="22"/>
        </w:rPr>
        <w:t xml:space="preserve"> </w:t>
      </w:r>
      <w:r w:rsidR="0059686F">
        <w:rPr>
          <w:rFonts w:asciiTheme="minorHAnsi" w:eastAsia="TTE1ABE920t00" w:hAnsiTheme="minorHAnsi"/>
          <w:color w:val="000000"/>
          <w:sz w:val="22"/>
          <w:szCs w:val="22"/>
        </w:rPr>
        <w:t>–</w:t>
      </w:r>
      <w:r w:rsidRPr="001664DC">
        <w:rPr>
          <w:rFonts w:asciiTheme="minorHAnsi" w:eastAsia="TTE1ABE920t00" w:hAnsiTheme="minorHAnsi"/>
          <w:color w:val="000000"/>
          <w:sz w:val="22"/>
          <w:szCs w:val="22"/>
        </w:rPr>
        <w:t xml:space="preserve"> </w:t>
      </w:r>
      <w:r w:rsidRPr="001664DC">
        <w:rPr>
          <w:rFonts w:asciiTheme="minorHAnsi" w:hAnsiTheme="minorHAnsi"/>
          <w:sz w:val="22"/>
          <w:szCs w:val="22"/>
        </w:rPr>
        <w:t>podłączenie do sieci kanalizacyjnych lub wodociągowych</w:t>
      </w:r>
      <w:r w:rsidRPr="001664DC">
        <w:rPr>
          <w:rFonts w:asciiTheme="minorHAnsi" w:eastAsia="TTE1ABE920t00" w:hAnsiTheme="minorHAnsi"/>
          <w:color w:val="000000"/>
          <w:sz w:val="22"/>
          <w:szCs w:val="22"/>
        </w:rPr>
        <w:t xml:space="preserve"> </w:t>
      </w:r>
      <w:r w:rsidR="002B0F81">
        <w:rPr>
          <w:rFonts w:asciiTheme="minorHAnsi" w:eastAsia="TTE1ABE920t00" w:hAnsiTheme="minorHAnsi"/>
          <w:color w:val="000000"/>
          <w:sz w:val="22"/>
          <w:szCs w:val="22"/>
        </w:rPr>
        <w:t>–</w:t>
      </w:r>
      <w:r w:rsidRPr="001664DC">
        <w:rPr>
          <w:rFonts w:asciiTheme="minorHAnsi" w:eastAsia="TTE1ABE920t00" w:hAnsiTheme="minorHAnsi"/>
          <w:color w:val="000000"/>
          <w:sz w:val="22"/>
          <w:szCs w:val="22"/>
        </w:rPr>
        <w:t xml:space="preserve"> </w:t>
      </w:r>
      <w:r w:rsidR="00AA3DFA">
        <w:rPr>
          <w:rFonts w:asciiTheme="minorHAnsi" w:eastAsia="TTE1ABE920t00" w:hAnsiTheme="minorHAnsi"/>
          <w:color w:val="000000"/>
          <w:sz w:val="22"/>
          <w:szCs w:val="22"/>
        </w:rPr>
        <w:t>d</w:t>
      </w:r>
      <w:r w:rsidRPr="001664DC">
        <w:rPr>
          <w:rFonts w:asciiTheme="minorHAnsi" w:eastAsia="TTE1ABE920t00" w:hAnsiTheme="minorHAnsi"/>
          <w:color w:val="000000"/>
          <w:sz w:val="22"/>
          <w:szCs w:val="22"/>
        </w:rPr>
        <w:t>efinicja zgodnie z ustawą z dnia 7 czerwca 2001 r. o zbiorowym zaopatrzeniu w wodę i zbiorowym odprowadzaniu ścieków (Dz. U. Nr 72, poz. 747 z późn. zm.).</w:t>
      </w:r>
    </w:p>
    <w:p w:rsidR="001664DC" w:rsidRDefault="001664DC" w:rsidP="00662A6D">
      <w:pPr>
        <w:spacing w:after="0"/>
        <w:jc w:val="both"/>
        <w:rPr>
          <w:rFonts w:asciiTheme="minorHAnsi" w:hAnsiTheme="minorHAnsi"/>
          <w:b/>
          <w:sz w:val="22"/>
          <w:szCs w:val="22"/>
        </w:rPr>
      </w:pPr>
      <w:r w:rsidRPr="001664DC">
        <w:rPr>
          <w:rFonts w:asciiTheme="minorHAnsi" w:hAnsiTheme="minorHAnsi"/>
          <w:b/>
          <w:sz w:val="22"/>
          <w:szCs w:val="22"/>
        </w:rPr>
        <w:t>Przyłącze elektroenergetyczne</w:t>
      </w:r>
      <w:r w:rsidRPr="00531A02">
        <w:rPr>
          <w:rStyle w:val="Odwoanieprzypisudolnego"/>
          <w:rFonts w:asciiTheme="minorHAnsi" w:hAnsiTheme="minorHAnsi"/>
          <w:sz w:val="22"/>
          <w:szCs w:val="22"/>
        </w:rPr>
        <w:footnoteReference w:id="52"/>
      </w:r>
      <w:r w:rsidRPr="00531A02">
        <w:rPr>
          <w:rFonts w:asciiTheme="minorHAnsi" w:hAnsiTheme="minorHAnsi"/>
          <w:sz w:val="22"/>
          <w:szCs w:val="22"/>
        </w:rPr>
        <w:t xml:space="preserve"> </w:t>
      </w:r>
      <w:r w:rsidR="00651EFD">
        <w:rPr>
          <w:rFonts w:asciiTheme="minorHAnsi" w:hAnsiTheme="minorHAnsi"/>
          <w:sz w:val="22"/>
          <w:szCs w:val="22"/>
        </w:rPr>
        <w:t>–</w:t>
      </w:r>
      <w:r w:rsidRPr="00531A02">
        <w:rPr>
          <w:rFonts w:asciiTheme="minorHAnsi" w:hAnsiTheme="minorHAnsi"/>
          <w:sz w:val="22"/>
          <w:szCs w:val="22"/>
        </w:rPr>
        <w:t xml:space="preserve"> </w:t>
      </w:r>
      <w:r w:rsidRPr="001664DC">
        <w:rPr>
          <w:rFonts w:asciiTheme="minorHAnsi" w:hAnsiTheme="minorHAnsi"/>
          <w:sz w:val="22"/>
          <w:szCs w:val="22"/>
        </w:rPr>
        <w:t>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Pr="001664DC">
        <w:rPr>
          <w:rFonts w:asciiTheme="minorHAnsi" w:hAnsiTheme="minorHAnsi"/>
          <w:b/>
          <w:sz w:val="22"/>
          <w:szCs w:val="22"/>
        </w:rPr>
        <w:t xml:space="preserve"> </w:t>
      </w:r>
    </w:p>
    <w:p w:rsidR="0056500B" w:rsidRPr="004211BF" w:rsidRDefault="00DD1C35" w:rsidP="0056500B">
      <w:pPr>
        <w:spacing w:after="0"/>
        <w:jc w:val="both"/>
        <w:rPr>
          <w:rFonts w:asciiTheme="minorHAnsi" w:hAnsiTheme="minorHAnsi"/>
          <w:bCs/>
          <w:sz w:val="22"/>
          <w:szCs w:val="22"/>
        </w:rPr>
      </w:pPr>
      <w:r>
        <w:rPr>
          <w:rFonts w:asciiTheme="minorHAnsi" w:hAnsiTheme="minorHAnsi"/>
          <w:b/>
          <w:sz w:val="22"/>
          <w:szCs w:val="22"/>
        </w:rPr>
        <w:t>P</w:t>
      </w:r>
      <w:r w:rsidRPr="00DD1C35">
        <w:rPr>
          <w:rFonts w:asciiTheme="minorHAnsi" w:hAnsiTheme="minorHAnsi"/>
          <w:b/>
          <w:sz w:val="22"/>
          <w:szCs w:val="22"/>
        </w:rPr>
        <w:t xml:space="preserve">rzystanek komunikacyjny – </w:t>
      </w:r>
      <w:r w:rsidRPr="00DD1C35">
        <w:rPr>
          <w:rFonts w:asciiTheme="minorHAnsi" w:hAnsiTheme="minorHAnsi"/>
          <w:sz w:val="22"/>
          <w:szCs w:val="22"/>
        </w:rPr>
        <w:t>miejsce przeznaczone do wsiadania lub wysia-dania pasażerów na danej linii komunikacyjnej, w którym umieszcza się in-formacje dotyczące w szczególności godzin odjazdów środków transportu, a ponadto, w transporcie drogowym, oznaczone zgodnie z przepisami ustawy z dnia 20 czerwca 1997 r. – Prawo o ruchu drogowym Dz. U. z 2005 r. Nr 108, poz. 908, z późn. zm</w:t>
      </w:r>
      <w:r w:rsidR="0056500B">
        <w:rPr>
          <w:rFonts w:asciiTheme="minorHAnsi" w:hAnsiTheme="minorHAnsi"/>
          <w:sz w:val="22"/>
          <w:szCs w:val="22"/>
        </w:rPr>
        <w:t xml:space="preserve"> </w:t>
      </w:r>
      <w:r w:rsidR="0056500B">
        <w:rPr>
          <w:rFonts w:asciiTheme="minorHAnsi" w:hAnsiTheme="minorHAnsi"/>
          <w:bCs/>
          <w:sz w:val="22"/>
          <w:szCs w:val="22"/>
        </w:rPr>
        <w:t xml:space="preserve">(zgodnie z ustawą </w:t>
      </w:r>
      <w:r w:rsidR="0056500B" w:rsidRPr="00DD1C35">
        <w:rPr>
          <w:rFonts w:asciiTheme="minorHAnsi" w:hAnsiTheme="minorHAnsi"/>
          <w:bCs/>
          <w:sz w:val="22"/>
          <w:szCs w:val="22"/>
        </w:rPr>
        <w:t>z dnia 16 grudnia 2010 r.</w:t>
      </w:r>
      <w:r w:rsidR="0056500B">
        <w:rPr>
          <w:rFonts w:asciiTheme="minorHAnsi" w:hAnsiTheme="minorHAnsi"/>
          <w:bCs/>
          <w:sz w:val="22"/>
          <w:szCs w:val="22"/>
        </w:rPr>
        <w:t xml:space="preserve"> </w:t>
      </w:r>
      <w:r w:rsidR="0056500B" w:rsidRPr="00DD1C35">
        <w:rPr>
          <w:rFonts w:asciiTheme="minorHAnsi" w:hAnsiTheme="minorHAnsi"/>
          <w:bCs/>
          <w:sz w:val="22"/>
          <w:szCs w:val="22"/>
        </w:rPr>
        <w:t>o publicznym transporcie zbiorowym</w:t>
      </w:r>
      <w:r w:rsidR="0056500B" w:rsidRPr="004211BF">
        <w:rPr>
          <w:rFonts w:asciiTheme="minorHAnsi" w:hAnsiTheme="minorHAnsi"/>
          <w:bCs/>
          <w:sz w:val="22"/>
          <w:szCs w:val="22"/>
        </w:rPr>
        <w:t>, Dz. U. 2011 r. Nr 5, poz. 13 z późn. zm.).</w:t>
      </w:r>
    </w:p>
    <w:p w:rsidR="001664DC" w:rsidRPr="001664DC" w:rsidRDefault="001664DC" w:rsidP="00651EFD">
      <w:pPr>
        <w:spacing w:after="0"/>
        <w:jc w:val="both"/>
        <w:rPr>
          <w:rFonts w:asciiTheme="minorHAnsi" w:hAnsiTheme="minorHAnsi"/>
          <w:sz w:val="22"/>
          <w:szCs w:val="22"/>
        </w:rPr>
      </w:pPr>
      <w:r w:rsidRPr="001664DC">
        <w:rPr>
          <w:rFonts w:asciiTheme="minorHAnsi" w:hAnsiTheme="minorHAnsi"/>
          <w:b/>
          <w:sz w:val="22"/>
          <w:szCs w:val="22"/>
        </w:rPr>
        <w:t>Rewitalizacja linii kolejowej</w:t>
      </w:r>
      <w:r w:rsidRPr="001664DC">
        <w:rPr>
          <w:rFonts w:asciiTheme="minorHAnsi" w:hAnsiTheme="minorHAnsi"/>
          <w:sz w:val="22"/>
          <w:szCs w:val="22"/>
        </w:rPr>
        <w:t xml:space="preserve"> </w:t>
      </w:r>
      <w:r w:rsidR="00651EFD">
        <w:rPr>
          <w:rFonts w:asciiTheme="minorHAnsi" w:hAnsiTheme="minorHAnsi"/>
          <w:sz w:val="22"/>
          <w:szCs w:val="22"/>
        </w:rPr>
        <w:t>–</w:t>
      </w:r>
      <w:r w:rsidRPr="001664DC">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(Wieloletni Program Inwestycji Kolejowych do 2013 roku z perspektywą 2015, Ministerstwo Infrastruktury).</w:t>
      </w:r>
    </w:p>
    <w:p w:rsidR="001664DC" w:rsidRP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t>Sieć Natura 2000 (Europejska Sieć Ekologiczna Natura 2000)</w:t>
      </w:r>
      <w:r w:rsidRPr="001664DC">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2004 r. Nr 92, poz. 880 z późn. zm.).</w:t>
      </w:r>
    </w:p>
    <w:p w:rsid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t>System grzewczy</w:t>
      </w:r>
      <w:r w:rsidRPr="001664DC">
        <w:rPr>
          <w:rFonts w:asciiTheme="minorHAnsi" w:hAnsiTheme="minorHAnsi"/>
          <w:sz w:val="22"/>
          <w:szCs w:val="22"/>
        </w:rPr>
        <w:t xml:space="preserve"> obejmuje źródło (źródła) ciepła lub urządzenie (urządzenia) grzewcze (np. kocioł CO), sieć rozprowadzania nośnika ciepła (rury, zawory, naczynia wzbiorcze, naczynia przelewowe i inne elementy wymagane prawidłowym działaniem instalacji CO) oraz odbiorniki ciepła (np. grzejniki).</w:t>
      </w:r>
    </w:p>
    <w:p w:rsidR="001664DC" w:rsidRPr="0059686F" w:rsidRDefault="001664DC" w:rsidP="00662A6D">
      <w:pPr>
        <w:spacing w:after="0"/>
        <w:jc w:val="both"/>
        <w:rPr>
          <w:rFonts w:asciiTheme="minorHAnsi" w:hAnsiTheme="minorHAnsi" w:cs="Arial"/>
          <w:sz w:val="22"/>
          <w:szCs w:val="22"/>
        </w:rPr>
      </w:pPr>
      <w:r w:rsidRPr="001664DC">
        <w:rPr>
          <w:rFonts w:asciiTheme="minorHAnsi" w:hAnsiTheme="minorHAnsi"/>
          <w:b/>
          <w:sz w:val="22"/>
          <w:szCs w:val="22"/>
        </w:rPr>
        <w:t>Szkoły wyższe</w:t>
      </w:r>
      <w:r w:rsidRPr="001664DC">
        <w:rPr>
          <w:rFonts w:asciiTheme="minorHAnsi" w:hAnsiTheme="minorHAnsi"/>
          <w:sz w:val="22"/>
          <w:szCs w:val="22"/>
        </w:rPr>
        <w:t xml:space="preserve"> – jednostki działające na podstawie przepisów Ustawy z dnia 27 lipca 2005 r. Prawo o </w:t>
      </w:r>
      <w:r w:rsidRPr="0059686F">
        <w:rPr>
          <w:rFonts w:asciiTheme="minorHAnsi" w:hAnsiTheme="minorHAnsi" w:cs="Arial"/>
          <w:sz w:val="22"/>
          <w:szCs w:val="22"/>
        </w:rPr>
        <w:t>szkolnictwie wyższym (Dz. U. nr 164, poz.1365 ze zmianami).</w:t>
      </w:r>
    </w:p>
    <w:p w:rsidR="00814085" w:rsidRPr="00814085" w:rsidRDefault="00814085" w:rsidP="00814085">
      <w:pPr>
        <w:spacing w:after="0"/>
        <w:jc w:val="both"/>
        <w:rPr>
          <w:rFonts w:asciiTheme="minorHAnsi" w:hAnsiTheme="minorHAnsi"/>
          <w:b/>
          <w:sz w:val="22"/>
          <w:szCs w:val="22"/>
        </w:rPr>
      </w:pPr>
      <w:r w:rsidRPr="00814085">
        <w:rPr>
          <w:rFonts w:asciiTheme="minorHAnsi" w:hAnsiTheme="minorHAnsi"/>
          <w:b/>
          <w:sz w:val="22"/>
          <w:szCs w:val="22"/>
        </w:rPr>
        <w:t xml:space="preserve">Transport miejski </w:t>
      </w:r>
      <w:r w:rsidRPr="00814085">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814085">
        <w:rPr>
          <w:rFonts w:asciiTheme="minorHAnsi" w:hAnsiTheme="minorHAnsi"/>
          <w:b/>
          <w:sz w:val="22"/>
          <w:szCs w:val="22"/>
        </w:rPr>
        <w:t xml:space="preserve"> </w:t>
      </w:r>
    </w:p>
    <w:p w:rsidR="00814085" w:rsidRPr="00814085" w:rsidRDefault="00814085" w:rsidP="00814085">
      <w:pPr>
        <w:spacing w:after="0"/>
        <w:jc w:val="both"/>
        <w:rPr>
          <w:rFonts w:asciiTheme="minorHAnsi" w:hAnsiTheme="minorHAnsi"/>
          <w:sz w:val="22"/>
          <w:szCs w:val="22"/>
        </w:rPr>
      </w:pPr>
      <w:r w:rsidRPr="00814085">
        <w:rPr>
          <w:rFonts w:asciiTheme="minorHAnsi" w:hAnsiTheme="minorHAnsi"/>
          <w:b/>
          <w:sz w:val="22"/>
          <w:szCs w:val="22"/>
        </w:rPr>
        <w:t xml:space="preserve">Transport podmiejski </w:t>
      </w:r>
      <w:r w:rsidRPr="00814085">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rsidR="001664DC" w:rsidRPr="001664DC" w:rsidRDefault="001664DC" w:rsidP="00662A6D">
      <w:pPr>
        <w:spacing w:after="0"/>
        <w:jc w:val="both"/>
        <w:rPr>
          <w:rFonts w:asciiTheme="minorHAnsi" w:hAnsiTheme="minorHAnsi" w:cs="Arial"/>
          <w:sz w:val="22"/>
          <w:szCs w:val="22"/>
        </w:rPr>
      </w:pPr>
      <w:r w:rsidRPr="001664DC">
        <w:rPr>
          <w:rFonts w:asciiTheme="minorHAnsi" w:hAnsiTheme="minorHAnsi" w:cs="Arial"/>
          <w:b/>
          <w:sz w:val="22"/>
          <w:szCs w:val="22"/>
        </w:rPr>
        <w:t>Ubóstwo energetyczne</w:t>
      </w:r>
      <w:r w:rsidRPr="001664DC">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rsidR="001664DC" w:rsidRDefault="001664DC" w:rsidP="007A78F5">
      <w:pPr>
        <w:spacing w:after="0"/>
        <w:jc w:val="both"/>
        <w:rPr>
          <w:rFonts w:asciiTheme="minorHAnsi" w:hAnsiTheme="minorHAnsi"/>
          <w:sz w:val="22"/>
          <w:szCs w:val="22"/>
        </w:rPr>
      </w:pPr>
      <w:r w:rsidRPr="001664DC">
        <w:rPr>
          <w:rFonts w:asciiTheme="minorHAnsi" w:hAnsiTheme="minorHAnsi"/>
          <w:b/>
          <w:sz w:val="22"/>
          <w:szCs w:val="22"/>
        </w:rPr>
        <w:t xml:space="preserve">Ulepszenie </w:t>
      </w:r>
      <w:r w:rsidR="00F20C7E">
        <w:rPr>
          <w:rFonts w:asciiTheme="minorHAnsi" w:hAnsiTheme="minorHAnsi"/>
          <w:b/>
          <w:sz w:val="22"/>
          <w:szCs w:val="22"/>
        </w:rPr>
        <w:t>–</w:t>
      </w:r>
      <w:r w:rsidRPr="001664DC">
        <w:rPr>
          <w:rFonts w:asciiTheme="minorHAnsi" w:hAnsiTheme="minorHAnsi"/>
          <w:b/>
          <w:sz w:val="22"/>
          <w:szCs w:val="22"/>
        </w:rPr>
        <w:t xml:space="preserve"> </w:t>
      </w:r>
      <w:r w:rsidRPr="001664DC">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rsidR="000B5CBD" w:rsidRDefault="000B5CBD" w:rsidP="000B5CBD">
      <w:pPr>
        <w:spacing w:after="0"/>
        <w:jc w:val="both"/>
        <w:rPr>
          <w:rFonts w:asciiTheme="minorHAnsi" w:hAnsiTheme="minorHAnsi"/>
          <w:sz w:val="22"/>
          <w:szCs w:val="22"/>
        </w:rPr>
      </w:pPr>
      <w:r w:rsidRPr="000B5CBD">
        <w:rPr>
          <w:rFonts w:asciiTheme="minorHAnsi" w:hAnsiTheme="minorHAnsi"/>
          <w:b/>
          <w:sz w:val="22"/>
          <w:szCs w:val="22"/>
        </w:rPr>
        <w:t>Umowa o poprawę efektywności energetycznej</w:t>
      </w:r>
      <w:r>
        <w:rPr>
          <w:rFonts w:asciiTheme="minorHAnsi" w:hAnsiTheme="minorHAnsi"/>
          <w:sz w:val="22"/>
          <w:szCs w:val="22"/>
        </w:rPr>
        <w:t xml:space="preserve"> - umowa</w:t>
      </w:r>
      <w:r w:rsidRPr="000B5CBD">
        <w:rPr>
          <w:rFonts w:asciiTheme="minorHAnsi" w:hAnsiTheme="minorHAnsi"/>
          <w:sz w:val="22"/>
          <w:szCs w:val="22"/>
        </w:rPr>
        <w:t xml:space="preserve">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p>
    <w:p w:rsidR="00F20C7E" w:rsidRDefault="00C33F2D" w:rsidP="002F6C40">
      <w:pPr>
        <w:spacing w:after="0"/>
        <w:jc w:val="both"/>
        <w:rPr>
          <w:rFonts w:asciiTheme="minorHAnsi" w:hAnsiTheme="minorHAnsi"/>
          <w:sz w:val="22"/>
          <w:szCs w:val="22"/>
        </w:rPr>
      </w:pPr>
      <w:r>
        <w:rPr>
          <w:rFonts w:asciiTheme="minorHAnsi" w:hAnsiTheme="minorHAnsi"/>
          <w:b/>
          <w:sz w:val="22"/>
          <w:szCs w:val="22"/>
        </w:rPr>
        <w:t>W</w:t>
      </w:r>
      <w:r w:rsidR="00F20C7E" w:rsidRPr="00F20C7E">
        <w:rPr>
          <w:rFonts w:asciiTheme="minorHAnsi" w:hAnsiTheme="minorHAnsi"/>
          <w:b/>
          <w:sz w:val="22"/>
          <w:szCs w:val="22"/>
        </w:rPr>
        <w:t>kład własny</w:t>
      </w:r>
      <w:r w:rsidR="00F20C7E" w:rsidRPr="00F20C7E">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 rozumianą jako % dofinansowania wydatków kwalifikowalnych)</w:t>
      </w:r>
    </w:p>
    <w:p w:rsidR="00D523FF" w:rsidRDefault="00D523FF" w:rsidP="002F6C40">
      <w:pPr>
        <w:spacing w:after="0"/>
        <w:jc w:val="both"/>
        <w:rPr>
          <w:rFonts w:asciiTheme="minorHAnsi" w:hAnsiTheme="minorHAnsi"/>
          <w:b/>
          <w:sz w:val="22"/>
          <w:szCs w:val="22"/>
        </w:rPr>
      </w:pPr>
      <w:r w:rsidRPr="000F1C8B">
        <w:rPr>
          <w:rFonts w:asciiTheme="minorHAnsi" w:hAnsiTheme="minorHAnsi"/>
          <w:b/>
          <w:sz w:val="22"/>
          <w:szCs w:val="22"/>
        </w:rPr>
        <w:t xml:space="preserve">Wskaźnik Kolejowej Dostępności Transportowej </w:t>
      </w:r>
      <w:r w:rsidRPr="000F1C8B">
        <w:rPr>
          <w:rFonts w:asciiTheme="minorHAnsi" w:hAnsiTheme="minorHAnsi"/>
          <w:sz w:val="22"/>
          <w:szCs w:val="22"/>
        </w:rPr>
        <w:t>(WKDT II) – wskaźnik bazujący na definicj</w:t>
      </w:r>
      <w:r w:rsidR="004B1FB3" w:rsidRPr="000F1C8B">
        <w:rPr>
          <w:rFonts w:asciiTheme="minorHAnsi" w:hAnsiTheme="minorHAnsi"/>
          <w:sz w:val="22"/>
          <w:szCs w:val="22"/>
        </w:rPr>
        <w:t>i</w:t>
      </w:r>
      <w:r w:rsidRPr="000F1C8B">
        <w:rPr>
          <w:rFonts w:asciiTheme="minorHAnsi" w:hAnsiTheme="minorHAnsi"/>
          <w:sz w:val="22"/>
          <w:szCs w:val="22"/>
        </w:rPr>
        <w:t xml:space="preserve"> dostępności transportowej (mierzonej wyposażeniem infrastrukturalnym, odległością, czasem, potencjałem</w:t>
      </w:r>
      <w:r w:rsidR="0092394F" w:rsidRPr="000F1C8B">
        <w:rPr>
          <w:rFonts w:asciiTheme="minorHAnsi" w:hAnsiTheme="minorHAnsi"/>
          <w:sz w:val="22"/>
          <w:szCs w:val="22"/>
        </w:rPr>
        <w:t>,</w:t>
      </w:r>
      <w:r w:rsidRPr="000F1C8B">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stategicznym przez Polską Akademię Nauk.</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b/>
          <w:sz w:val="22"/>
          <w:szCs w:val="22"/>
        </w:rPr>
        <w:t>Zmniejszenie emisji CO</w:t>
      </w:r>
      <w:r w:rsidRPr="0059686F">
        <w:rPr>
          <w:rFonts w:asciiTheme="minorHAnsi" w:hAnsiTheme="minorHAnsi"/>
          <w:b/>
          <w:sz w:val="22"/>
          <w:szCs w:val="22"/>
          <w:vertAlign w:val="subscript"/>
        </w:rPr>
        <w:t>2</w:t>
      </w:r>
      <w:r w:rsidRPr="0059686F">
        <w:rPr>
          <w:rFonts w:asciiTheme="minorHAnsi" w:hAnsiTheme="minorHAnsi"/>
          <w:sz w:val="22"/>
          <w:szCs w:val="22"/>
        </w:rPr>
        <w:t xml:space="preserve"> </w:t>
      </w:r>
      <w:r w:rsidR="00D523FF">
        <w:rPr>
          <w:rFonts w:asciiTheme="minorHAnsi" w:hAnsiTheme="minorHAnsi"/>
          <w:sz w:val="22"/>
          <w:szCs w:val="22"/>
        </w:rPr>
        <w:t xml:space="preserve">– </w:t>
      </w:r>
      <w:r w:rsidRPr="0059686F">
        <w:rPr>
          <w:rFonts w:asciiTheme="minorHAnsi" w:hAnsiTheme="minorHAnsi"/>
          <w:sz w:val="22"/>
          <w:szCs w:val="22"/>
        </w:rPr>
        <w:t>będące efektem przedsięwzięcia służącego poprawie efektywności energetycznej, np. poprzez wymianę systemu oświetlenia lub modernizację linii produkcyjnej</w:t>
      </w:r>
      <w:r w:rsidR="00D523FF">
        <w:rPr>
          <w:rFonts w:asciiTheme="minorHAnsi" w:hAnsiTheme="minorHAnsi"/>
          <w:sz w:val="22"/>
          <w:szCs w:val="22"/>
        </w:rPr>
        <w:t>.</w:t>
      </w:r>
      <w:r w:rsidRPr="0059686F">
        <w:rPr>
          <w:rFonts w:asciiTheme="minorHAnsi" w:hAnsiTheme="minorHAnsi"/>
          <w:sz w:val="22"/>
          <w:szCs w:val="22"/>
        </w:rPr>
        <w:t xml:space="preserve"> </w:t>
      </w:r>
      <w:r w:rsidR="00D523FF">
        <w:rPr>
          <w:rFonts w:asciiTheme="minorHAnsi" w:hAnsiTheme="minorHAnsi"/>
          <w:sz w:val="22"/>
          <w:szCs w:val="22"/>
        </w:rPr>
        <w:t>N</w:t>
      </w:r>
      <w:r w:rsidRPr="0059686F">
        <w:rPr>
          <w:rFonts w:asciiTheme="minorHAnsi" w:hAnsiTheme="minorHAnsi"/>
          <w:sz w:val="22"/>
          <w:szCs w:val="22"/>
        </w:rPr>
        <w:t>ależy przyjąć następujące założenie:</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100% energii elektrycznej w Polsce powstaje w wyniku spalania węgla, z czego ok 2/3 stanowi węgiel kamienny a 1/3 węgiel brunatny. Zgodnie z danymi Krajowego Ośrodka Bilansowania i Zarządzania Emisjami, wartość emisji CO</w:t>
      </w:r>
      <w:r w:rsidRPr="0059686F">
        <w:rPr>
          <w:rFonts w:asciiTheme="minorHAnsi" w:hAnsiTheme="minorHAnsi"/>
          <w:sz w:val="22"/>
          <w:szCs w:val="22"/>
          <w:vertAlign w:val="subscript"/>
        </w:rPr>
        <w:t>2</w:t>
      </w:r>
      <w:r w:rsidRPr="0059686F">
        <w:rPr>
          <w:rFonts w:asciiTheme="minorHAnsi" w:hAnsiTheme="minorHAnsi"/>
          <w:sz w:val="22"/>
          <w:szCs w:val="22"/>
        </w:rPr>
        <w:t xml:space="preserve"> dla elektrowni i elektrociepłowni zawodowych wynosi:</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 xml:space="preserve">- 93,74 kg/GJ dla węgla kamiennego oraz </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- 109,47 kg/GJ dla węgla brunatnego.</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 xml:space="preserve">Średnia ważona dla węgla wyniesie </w:t>
      </w:r>
      <w:r w:rsidRPr="0059686F">
        <w:rPr>
          <w:rFonts w:asciiTheme="minorHAnsi" w:hAnsiTheme="minorHAnsi"/>
          <w:b/>
          <w:sz w:val="22"/>
          <w:szCs w:val="22"/>
        </w:rPr>
        <w:t>98,98 kg/GJ</w:t>
      </w:r>
      <w:r w:rsidRPr="0059686F">
        <w:rPr>
          <w:rFonts w:asciiTheme="minorHAnsi" w:hAnsiTheme="minorHAnsi"/>
          <w:sz w:val="22"/>
          <w:szCs w:val="22"/>
        </w:rPr>
        <w:t xml:space="preserve">  (2/3*93,74+1/3*109,47).</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 xml:space="preserve">Oszczędność energii elektrycznej uzyskanej dzięki usprawnieniom należy przeliczyć na spadek emisji </w:t>
      </w:r>
      <w:r w:rsidR="002A5E45" w:rsidRPr="002A5E45">
        <w:rPr>
          <w:rFonts w:asciiTheme="minorHAnsi" w:hAnsiTheme="minorHAnsi"/>
          <w:sz w:val="22"/>
          <w:szCs w:val="22"/>
        </w:rPr>
        <w:t>CO</w:t>
      </w:r>
      <w:r w:rsidR="002A5E45" w:rsidRPr="002A5E45">
        <w:rPr>
          <w:rFonts w:asciiTheme="minorHAnsi" w:hAnsiTheme="minorHAnsi"/>
          <w:sz w:val="22"/>
          <w:szCs w:val="22"/>
          <w:vertAlign w:val="subscript"/>
        </w:rPr>
        <w:t>2</w:t>
      </w:r>
      <w:r w:rsidRPr="0059686F">
        <w:rPr>
          <w:rFonts w:asciiTheme="minorHAnsi" w:hAnsiTheme="minorHAnsi"/>
          <w:sz w:val="22"/>
          <w:szCs w:val="22"/>
        </w:rPr>
        <w:t xml:space="preserve"> z wykorzystaniem powyższej wartości.</w:t>
      </w:r>
    </w:p>
    <w:p w:rsidR="001664DC" w:rsidRPr="0059686F" w:rsidRDefault="001664DC" w:rsidP="00662A6D">
      <w:pPr>
        <w:spacing w:after="0"/>
        <w:rPr>
          <w:rFonts w:asciiTheme="minorHAnsi" w:hAnsiTheme="minorHAnsi"/>
          <w:sz w:val="22"/>
          <w:szCs w:val="22"/>
        </w:rPr>
      </w:pPr>
    </w:p>
    <w:p w:rsidR="00493132" w:rsidRDefault="00493132">
      <w:pPr>
        <w:spacing w:after="200" w:line="276" w:lineRule="auto"/>
        <w:rPr>
          <w:rFonts w:asciiTheme="minorHAnsi" w:eastAsiaTheme="minorHAnsi" w:hAnsiTheme="minorHAnsi" w:cstheme="minorBidi"/>
          <w:lang w:eastAsia="en-US"/>
        </w:rPr>
      </w:pPr>
      <w:r>
        <w:br w:type="page"/>
      </w:r>
    </w:p>
    <w:p w:rsidR="008B2689" w:rsidRPr="002B1104" w:rsidRDefault="008B2689" w:rsidP="002B1104">
      <w:pPr>
        <w:pStyle w:val="Nagwek2"/>
        <w:rPr>
          <w:rFonts w:asciiTheme="minorHAnsi" w:hAnsiTheme="minorHAnsi"/>
        </w:rPr>
      </w:pPr>
      <w:bookmarkStart w:id="81" w:name="_Toc435091524"/>
      <w:r w:rsidRPr="002B1104">
        <w:rPr>
          <w:rFonts w:asciiTheme="minorHAnsi" w:hAnsiTheme="minorHAnsi"/>
        </w:rPr>
        <w:t>Spis skrótów</w:t>
      </w:r>
      <w:bookmarkEnd w:id="81"/>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 xml:space="preserve">A2A – Administration to administration (ang.) – usługi </w:t>
      </w:r>
      <w:r w:rsidR="004A55BB" w:rsidRPr="00814085">
        <w:rPr>
          <w:rFonts w:asciiTheme="minorHAnsi" w:hAnsiTheme="minorHAnsi"/>
          <w:sz w:val="20"/>
          <w:szCs w:val="20"/>
        </w:rPr>
        <w:t>administracji</w:t>
      </w:r>
      <w:r w:rsidRPr="00814085">
        <w:rPr>
          <w:rFonts w:asciiTheme="minorHAnsi" w:hAnsiTheme="minorHAnsi"/>
          <w:sz w:val="20"/>
          <w:szCs w:val="20"/>
        </w:rPr>
        <w:t xml:space="preserve"> dla administracji</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 xml:space="preserve">A2B – Administration to business (ang.) - usługi </w:t>
      </w:r>
      <w:r w:rsidR="004A55BB" w:rsidRPr="00814085">
        <w:rPr>
          <w:rFonts w:asciiTheme="minorHAnsi" w:hAnsiTheme="minorHAnsi"/>
          <w:sz w:val="20"/>
          <w:szCs w:val="20"/>
        </w:rPr>
        <w:t>administracji</w:t>
      </w:r>
      <w:r w:rsidRPr="00814085">
        <w:rPr>
          <w:rFonts w:asciiTheme="minorHAnsi" w:hAnsiTheme="minorHAnsi"/>
          <w:sz w:val="20"/>
          <w:szCs w:val="20"/>
        </w:rPr>
        <w:t xml:space="preserve"> dla biznesu</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 xml:space="preserve">A2C - Administration to citizen (ang.) - usługi </w:t>
      </w:r>
      <w:r w:rsidR="00E11EB8" w:rsidRPr="00814085">
        <w:rPr>
          <w:rFonts w:asciiTheme="minorHAnsi" w:hAnsiTheme="minorHAnsi"/>
          <w:sz w:val="20"/>
          <w:szCs w:val="20"/>
        </w:rPr>
        <w:t>administracji</w:t>
      </w:r>
      <w:r w:rsidRPr="00814085">
        <w:rPr>
          <w:rFonts w:asciiTheme="minorHAnsi" w:hAnsiTheme="minorHAnsi"/>
          <w:sz w:val="20"/>
          <w:szCs w:val="20"/>
        </w:rPr>
        <w:t xml:space="preserve"> dla obywateli</w:t>
      </w:r>
    </w:p>
    <w:p w:rsidR="00BF7F14" w:rsidRPr="00814085" w:rsidRDefault="004A55BB" w:rsidP="00814085">
      <w:pPr>
        <w:spacing w:after="0"/>
        <w:jc w:val="both"/>
        <w:rPr>
          <w:rFonts w:asciiTheme="minorHAnsi" w:hAnsiTheme="minorHAnsi"/>
          <w:sz w:val="20"/>
          <w:szCs w:val="20"/>
        </w:rPr>
      </w:pPr>
      <w:r>
        <w:rPr>
          <w:rFonts w:asciiTheme="minorHAnsi" w:hAnsiTheme="minorHAnsi"/>
          <w:sz w:val="20"/>
          <w:szCs w:val="20"/>
        </w:rPr>
        <w:t xml:space="preserve">B + R, </w:t>
      </w:r>
      <w:r w:rsidR="00BF7F14" w:rsidRPr="00814085">
        <w:rPr>
          <w:rFonts w:asciiTheme="minorHAnsi" w:hAnsiTheme="minorHAnsi"/>
          <w:sz w:val="20"/>
          <w:szCs w:val="20"/>
        </w:rPr>
        <w:t>B+R</w:t>
      </w:r>
      <w:r>
        <w:rPr>
          <w:rFonts w:asciiTheme="minorHAnsi" w:hAnsiTheme="minorHAnsi"/>
          <w:sz w:val="20"/>
          <w:szCs w:val="20"/>
        </w:rPr>
        <w:t xml:space="preserve"> +I</w:t>
      </w:r>
      <w:r w:rsidR="00BF7F14" w:rsidRPr="00814085">
        <w:rPr>
          <w:rFonts w:asciiTheme="minorHAnsi" w:hAnsiTheme="minorHAnsi"/>
          <w:sz w:val="20"/>
          <w:szCs w:val="20"/>
        </w:rPr>
        <w:t xml:space="preserve"> – Badania</w:t>
      </w:r>
      <w:r w:rsidR="00466857" w:rsidRPr="00814085">
        <w:rPr>
          <w:rFonts w:asciiTheme="minorHAnsi" w:hAnsiTheme="minorHAnsi"/>
          <w:sz w:val="20"/>
          <w:szCs w:val="20"/>
        </w:rPr>
        <w:t xml:space="preserve"> i </w:t>
      </w:r>
      <w:r w:rsidR="00BF7F14" w:rsidRPr="00814085">
        <w:rPr>
          <w:rFonts w:asciiTheme="minorHAnsi" w:hAnsiTheme="minorHAnsi"/>
          <w:sz w:val="20"/>
          <w:szCs w:val="20"/>
        </w:rPr>
        <w:t>Rozwój</w:t>
      </w:r>
      <w:r>
        <w:rPr>
          <w:rFonts w:asciiTheme="minorHAnsi" w:hAnsiTheme="minorHAnsi"/>
          <w:sz w:val="20"/>
          <w:szCs w:val="20"/>
        </w:rPr>
        <w:t xml:space="preserve">, </w:t>
      </w:r>
      <w:r w:rsidR="00BF7F14" w:rsidRPr="00814085">
        <w:rPr>
          <w:rFonts w:asciiTheme="minorHAnsi" w:hAnsiTheme="minorHAnsi"/>
          <w:sz w:val="20"/>
          <w:szCs w:val="20"/>
        </w:rPr>
        <w:t>Badania</w:t>
      </w:r>
      <w:r w:rsidR="00466857" w:rsidRPr="00814085">
        <w:rPr>
          <w:rFonts w:asciiTheme="minorHAnsi" w:hAnsiTheme="minorHAnsi"/>
          <w:sz w:val="20"/>
          <w:szCs w:val="20"/>
        </w:rPr>
        <w:t xml:space="preserve"> i </w:t>
      </w:r>
      <w:r w:rsidR="00BF7F14" w:rsidRPr="00814085">
        <w:rPr>
          <w:rFonts w:asciiTheme="minorHAnsi" w:hAnsiTheme="minorHAnsi"/>
          <w:sz w:val="20"/>
          <w:szCs w:val="20"/>
        </w:rPr>
        <w:t>Rozwój oraz Innowacje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B2B – Nazwa relacji występujących pomiędzy firmami (business to business)</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B2C – Nazwa relacji występujących pomiędzy firmą</w:t>
      </w:r>
      <w:r w:rsidR="00466857" w:rsidRPr="00814085">
        <w:rPr>
          <w:rFonts w:asciiTheme="minorHAnsi" w:hAnsiTheme="minorHAnsi"/>
          <w:sz w:val="20"/>
          <w:szCs w:val="20"/>
        </w:rPr>
        <w:t xml:space="preserve"> a </w:t>
      </w:r>
      <w:r w:rsidRPr="00814085">
        <w:rPr>
          <w:rFonts w:asciiTheme="minorHAnsi" w:hAnsiTheme="minorHAnsi"/>
          <w:sz w:val="20"/>
          <w:szCs w:val="20"/>
        </w:rPr>
        <w:t>klientem końcowym (business to customer)</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CT – Cel Tematyczny</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DIP – Dolnośląska Instytucja Pośrednicząca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DWUP – Dolnośląski Wojewódzki Urząd Pracy</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EAC – Europejska Agenda Cyfrowa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EFRR – Europejski Fundusz Rozwoju Regionalnego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EFRROW – Europejski Fundusz Rolny Rozwoju Obszarów Wiejskich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EFS – Europejski Fundusz Społeczny</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EPC – Ekwiwalent pełnego czasu pracy</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ePUAP – elektroniczna Platforma Usług Administracji Publicznej</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Europa 2020 – Strategia na rzecz inteligentnego</w:t>
      </w:r>
      <w:r w:rsidR="00466857" w:rsidRPr="00814085">
        <w:rPr>
          <w:rFonts w:asciiTheme="minorHAnsi" w:hAnsiTheme="minorHAnsi"/>
          <w:sz w:val="20"/>
          <w:szCs w:val="20"/>
        </w:rPr>
        <w:t xml:space="preserve"> i </w:t>
      </w:r>
      <w:r w:rsidRPr="00814085">
        <w:rPr>
          <w:rFonts w:asciiTheme="minorHAnsi" w:hAnsiTheme="minorHAnsi"/>
          <w:sz w:val="20"/>
          <w:szCs w:val="20"/>
        </w:rPr>
        <w:t>zrównoważonego rozwoju sprzyjającego włączeniu społecznemu</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EWT – Europejska Współpraca Terytorialna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FS – Fundusz Spójności</w:t>
      </w:r>
    </w:p>
    <w:p w:rsidR="006B0C3D" w:rsidRDefault="006B0C3D" w:rsidP="00814085">
      <w:pPr>
        <w:spacing w:after="0"/>
        <w:jc w:val="both"/>
        <w:rPr>
          <w:rFonts w:asciiTheme="minorHAnsi" w:hAnsiTheme="minorHAnsi"/>
          <w:sz w:val="20"/>
          <w:szCs w:val="20"/>
        </w:rPr>
      </w:pPr>
      <w:r w:rsidRPr="006B0C3D">
        <w:rPr>
          <w:rFonts w:asciiTheme="minorHAnsi" w:hAnsiTheme="minorHAnsi"/>
          <w:sz w:val="20"/>
          <w:szCs w:val="20"/>
        </w:rPr>
        <w:t>GJ – gigadżul</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IA – Instytucja Audytowa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ICT – Technologie informacyjne</w:t>
      </w:r>
      <w:r w:rsidR="00466857" w:rsidRPr="00814085">
        <w:rPr>
          <w:rFonts w:asciiTheme="minorHAnsi" w:hAnsiTheme="minorHAnsi"/>
          <w:sz w:val="20"/>
          <w:szCs w:val="20"/>
        </w:rPr>
        <w:t xml:space="preserve"> i </w:t>
      </w:r>
      <w:r w:rsidRPr="00814085">
        <w:rPr>
          <w:rFonts w:asciiTheme="minorHAnsi" w:hAnsiTheme="minorHAnsi"/>
          <w:sz w:val="20"/>
          <w:szCs w:val="20"/>
        </w:rPr>
        <w:t xml:space="preserve">komunikacyjne (ang. </w:t>
      </w:r>
      <w:r w:rsidRPr="00814085">
        <w:rPr>
          <w:rFonts w:asciiTheme="minorHAnsi" w:hAnsiTheme="minorHAnsi"/>
          <w:sz w:val="20"/>
          <w:szCs w:val="20"/>
          <w:lang w:val="fr-BE"/>
        </w:rPr>
        <w:t>Information and Communication Technologies)</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IOB – Instytucje Otoczenia Biznesu</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IP – Instytucja Pośrednicząca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IRU (ang. Indefeasible Right of Use) – (telekom.) nieodwoływalne prawo u</w:t>
      </w:r>
      <w:r w:rsidRPr="00814085">
        <w:rPr>
          <w:rFonts w:asciiTheme="minorHAnsi" w:eastAsia="TTE14BF8D0t00" w:hAnsiTheme="minorHAnsi"/>
          <w:sz w:val="20"/>
          <w:szCs w:val="20"/>
        </w:rPr>
        <w:t>ż</w:t>
      </w:r>
      <w:r w:rsidRPr="00814085">
        <w:rPr>
          <w:rFonts w:asciiTheme="minorHAnsi" w:hAnsiTheme="minorHAnsi"/>
          <w:sz w:val="20"/>
          <w:szCs w:val="20"/>
        </w:rPr>
        <w:t>ywania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ITS – Inteligentne systemy transportowe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IZ – Instytucja Zarządzająca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JST – Jednostki samorządu terytorialnego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KE – Komisja Europejska</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KPR – Krajowy Program Reform na rzecz realizacji strategii „Europa 2020”</w:t>
      </w:r>
    </w:p>
    <w:p w:rsidR="000B6C53" w:rsidRPr="00814085" w:rsidRDefault="000B6C53" w:rsidP="00814085">
      <w:pPr>
        <w:spacing w:after="0"/>
        <w:jc w:val="both"/>
        <w:rPr>
          <w:rFonts w:asciiTheme="minorHAnsi" w:hAnsiTheme="minorHAnsi"/>
          <w:sz w:val="20"/>
          <w:szCs w:val="20"/>
        </w:rPr>
      </w:pPr>
      <w:r>
        <w:rPr>
          <w:rFonts w:asciiTheme="minorHAnsi" w:hAnsiTheme="minorHAnsi"/>
          <w:sz w:val="20"/>
          <w:szCs w:val="20"/>
        </w:rPr>
        <w:t>KRUS – Kasa Rolniczego Ubezpieczenia Społecznego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KSRR – Krajowa Strategia Rozwoju Regionalnego 2010-2020: Regiony, Miasta, Obszary wiejskie</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KT – Kontrakt Terytorialny</w:t>
      </w:r>
    </w:p>
    <w:p w:rsidR="006B0C3D" w:rsidRPr="00814085" w:rsidRDefault="006B0C3D" w:rsidP="00814085">
      <w:pPr>
        <w:spacing w:after="0"/>
        <w:jc w:val="both"/>
        <w:rPr>
          <w:rFonts w:asciiTheme="minorHAnsi" w:hAnsiTheme="minorHAnsi"/>
          <w:sz w:val="20"/>
          <w:szCs w:val="20"/>
        </w:rPr>
      </w:pPr>
      <w:r w:rsidRPr="006B0C3D">
        <w:rPr>
          <w:rFonts w:asciiTheme="minorHAnsi" w:hAnsiTheme="minorHAnsi"/>
          <w:sz w:val="20"/>
          <w:szCs w:val="20"/>
        </w:rPr>
        <w:t>kWh – kilowatogodzina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LGD – Lokalna grupa działania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LPR – Lokalny program rewitalizacji</w:t>
      </w:r>
    </w:p>
    <w:p w:rsidR="00BF7F14" w:rsidRPr="00814085" w:rsidRDefault="00544985" w:rsidP="00814085">
      <w:pPr>
        <w:spacing w:after="0"/>
        <w:jc w:val="both"/>
        <w:rPr>
          <w:rFonts w:asciiTheme="minorHAnsi" w:hAnsiTheme="minorHAnsi"/>
          <w:sz w:val="20"/>
          <w:szCs w:val="20"/>
        </w:rPr>
      </w:pPr>
      <w:r>
        <w:rPr>
          <w:rFonts w:asciiTheme="minorHAnsi" w:hAnsiTheme="minorHAnsi"/>
          <w:sz w:val="20"/>
          <w:szCs w:val="20"/>
        </w:rPr>
        <w:t xml:space="preserve">MR – Ministerstwo Rozwoju (wcześniej </w:t>
      </w:r>
      <w:r w:rsidR="00BF7F14" w:rsidRPr="00814085">
        <w:rPr>
          <w:rFonts w:asciiTheme="minorHAnsi" w:hAnsiTheme="minorHAnsi"/>
          <w:sz w:val="20"/>
          <w:szCs w:val="20"/>
        </w:rPr>
        <w:t>Ministerstwo Infrastruktury</w:t>
      </w:r>
      <w:r w:rsidR="00466857" w:rsidRPr="00814085">
        <w:rPr>
          <w:rFonts w:asciiTheme="minorHAnsi" w:hAnsiTheme="minorHAnsi"/>
          <w:sz w:val="20"/>
          <w:szCs w:val="20"/>
        </w:rPr>
        <w:t xml:space="preserve"> i </w:t>
      </w:r>
      <w:r w:rsidR="00BF7F14" w:rsidRPr="00814085">
        <w:rPr>
          <w:rFonts w:asciiTheme="minorHAnsi" w:hAnsiTheme="minorHAnsi"/>
          <w:sz w:val="20"/>
          <w:szCs w:val="20"/>
        </w:rPr>
        <w:t>Rozwoju)</w:t>
      </w:r>
    </w:p>
    <w:p w:rsidR="00BF7F14" w:rsidRPr="00814085" w:rsidRDefault="0063289F" w:rsidP="00814085">
      <w:pPr>
        <w:spacing w:after="0"/>
        <w:jc w:val="both"/>
        <w:rPr>
          <w:rFonts w:asciiTheme="minorHAnsi" w:hAnsiTheme="minorHAnsi"/>
          <w:sz w:val="20"/>
          <w:szCs w:val="20"/>
        </w:rPr>
      </w:pPr>
      <w:r w:rsidRPr="00814085">
        <w:rPr>
          <w:rFonts w:asciiTheme="minorHAnsi" w:hAnsiTheme="minorHAnsi"/>
          <w:sz w:val="20"/>
          <w:szCs w:val="20"/>
        </w:rPr>
        <w:t xml:space="preserve">MMSP, </w:t>
      </w:r>
      <w:r w:rsidR="00BF7F14" w:rsidRPr="00814085">
        <w:rPr>
          <w:rFonts w:asciiTheme="minorHAnsi" w:hAnsiTheme="minorHAnsi"/>
          <w:sz w:val="20"/>
          <w:szCs w:val="20"/>
        </w:rPr>
        <w:t>MŚP – Małe</w:t>
      </w:r>
      <w:r w:rsidR="00466857" w:rsidRPr="00814085">
        <w:rPr>
          <w:rFonts w:asciiTheme="minorHAnsi" w:hAnsiTheme="minorHAnsi"/>
          <w:sz w:val="20"/>
          <w:szCs w:val="20"/>
        </w:rPr>
        <w:t xml:space="preserve"> i </w:t>
      </w:r>
      <w:r w:rsidR="00BF7F14" w:rsidRPr="00814085">
        <w:rPr>
          <w:rFonts w:asciiTheme="minorHAnsi" w:hAnsiTheme="minorHAnsi"/>
          <w:sz w:val="20"/>
          <w:szCs w:val="20"/>
        </w:rPr>
        <w:t xml:space="preserve">Średnie Przedsiębiorstwa </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MW – Megawat</w:t>
      </w:r>
    </w:p>
    <w:p w:rsidR="00A60B7F" w:rsidRDefault="00A60B7F" w:rsidP="00814085">
      <w:pPr>
        <w:spacing w:after="0"/>
        <w:jc w:val="both"/>
        <w:rPr>
          <w:rFonts w:asciiTheme="minorHAnsi" w:hAnsiTheme="minorHAnsi"/>
          <w:sz w:val="20"/>
          <w:szCs w:val="20"/>
        </w:rPr>
      </w:pPr>
      <w:r w:rsidRPr="00A60B7F">
        <w:rPr>
          <w:rFonts w:asciiTheme="minorHAnsi" w:hAnsiTheme="minorHAnsi"/>
          <w:sz w:val="20"/>
          <w:szCs w:val="20"/>
        </w:rPr>
        <w:t>NFOŚiGW</w:t>
      </w:r>
      <w:r>
        <w:rPr>
          <w:rFonts w:asciiTheme="minorHAnsi" w:hAnsiTheme="minorHAnsi"/>
          <w:sz w:val="20"/>
          <w:szCs w:val="20"/>
        </w:rPr>
        <w:t xml:space="preserve"> – </w:t>
      </w:r>
      <w:r w:rsidRPr="00A60B7F">
        <w:rPr>
          <w:rFonts w:asciiTheme="minorHAnsi" w:hAnsiTheme="minorHAnsi"/>
          <w:sz w:val="20"/>
          <w:szCs w:val="20"/>
        </w:rPr>
        <w:t>Narodowy Fundusz Ochrony Środowiska i Gospodarki Wodnej</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NFZ – Narodowy Fundusz Zdrowia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NGO – Organizacje pozarządowe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NUTS – Nomenklatura Jednostek Terytorialnych dla Celów Statystycznych</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OHP – Ochotnicze Hufce Pracy</w:t>
      </w:r>
    </w:p>
    <w:p w:rsidR="003177D1" w:rsidRPr="00814085" w:rsidRDefault="003177D1" w:rsidP="00814085">
      <w:pPr>
        <w:spacing w:after="0"/>
        <w:jc w:val="both"/>
        <w:rPr>
          <w:rFonts w:asciiTheme="minorHAnsi" w:hAnsiTheme="minorHAnsi"/>
          <w:i/>
          <w:iCs/>
          <w:sz w:val="20"/>
          <w:szCs w:val="20"/>
        </w:rPr>
      </w:pPr>
      <w:r>
        <w:rPr>
          <w:rFonts w:asciiTheme="minorHAnsi" w:hAnsiTheme="minorHAnsi"/>
          <w:sz w:val="20"/>
          <w:szCs w:val="20"/>
        </w:rPr>
        <w:t>OPS – Ośrodek Pomocy Społecznej</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OZE – Odnawialne źródła energii</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PARP – Polska Agencja Rozwoju Przedsiębiorczości</w:t>
      </w:r>
    </w:p>
    <w:p w:rsidR="003177D1" w:rsidRPr="00814085" w:rsidRDefault="003177D1" w:rsidP="00814085">
      <w:pPr>
        <w:spacing w:after="0"/>
        <w:jc w:val="both"/>
        <w:rPr>
          <w:rFonts w:asciiTheme="minorHAnsi" w:hAnsiTheme="minorHAnsi"/>
          <w:sz w:val="20"/>
          <w:szCs w:val="20"/>
        </w:rPr>
      </w:pPr>
      <w:r>
        <w:rPr>
          <w:rFonts w:asciiTheme="minorHAnsi" w:hAnsiTheme="minorHAnsi"/>
          <w:sz w:val="20"/>
          <w:szCs w:val="20"/>
        </w:rPr>
        <w:t>PCPR – Powiatowe Centrum Pomocy Rodzinie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PFRON – Państwowy Fundusz Rehabilitacji Osób Niepełnosprawnych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PI – Priorytet inwestycyjny</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P1 – Projekt osi 7 POIG „Elektroniczna platforma Gromadzenia, Analizy</w:t>
      </w:r>
      <w:r w:rsidR="00466857" w:rsidRPr="00814085">
        <w:rPr>
          <w:rFonts w:asciiTheme="minorHAnsi" w:hAnsiTheme="minorHAnsi"/>
          <w:sz w:val="20"/>
          <w:szCs w:val="20"/>
        </w:rPr>
        <w:t xml:space="preserve"> i </w:t>
      </w:r>
      <w:r w:rsidRPr="00814085">
        <w:rPr>
          <w:rFonts w:asciiTheme="minorHAnsi" w:hAnsiTheme="minorHAnsi"/>
          <w:sz w:val="20"/>
          <w:szCs w:val="20"/>
        </w:rPr>
        <w:t>Udostepnienia zasobów cyfrowych</w:t>
      </w:r>
      <w:r w:rsidR="00466857" w:rsidRPr="00814085">
        <w:rPr>
          <w:rFonts w:asciiTheme="minorHAnsi" w:hAnsiTheme="minorHAnsi"/>
          <w:sz w:val="20"/>
          <w:szCs w:val="20"/>
        </w:rPr>
        <w:t xml:space="preserve"> z </w:t>
      </w:r>
      <w:r w:rsidRPr="00814085">
        <w:rPr>
          <w:rFonts w:asciiTheme="minorHAnsi" w:hAnsiTheme="minorHAnsi"/>
          <w:sz w:val="20"/>
          <w:szCs w:val="20"/>
        </w:rPr>
        <w:t>Zdarzeniach Medycznych”</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 xml:space="preserve">P2 </w:t>
      </w:r>
      <w:r w:rsidR="00D523FF">
        <w:rPr>
          <w:rFonts w:asciiTheme="minorHAnsi" w:hAnsiTheme="minorHAnsi"/>
          <w:sz w:val="20"/>
          <w:szCs w:val="20"/>
        </w:rPr>
        <w:t>–</w:t>
      </w:r>
      <w:r w:rsidRPr="00814085">
        <w:rPr>
          <w:rFonts w:asciiTheme="minorHAnsi" w:hAnsiTheme="minorHAnsi"/>
          <w:sz w:val="20"/>
          <w:szCs w:val="20"/>
        </w:rPr>
        <w:t xml:space="preserve"> Projekt osi 7 POIG „Platforma udostepnienia on-line przedsiębiorcom usług</w:t>
      </w:r>
      <w:r w:rsidR="00466857" w:rsidRPr="00814085">
        <w:rPr>
          <w:rFonts w:asciiTheme="minorHAnsi" w:hAnsiTheme="minorHAnsi"/>
          <w:sz w:val="20"/>
          <w:szCs w:val="20"/>
        </w:rPr>
        <w:t xml:space="preserve"> i </w:t>
      </w:r>
      <w:r w:rsidRPr="00814085">
        <w:rPr>
          <w:rFonts w:asciiTheme="minorHAnsi" w:hAnsiTheme="minorHAnsi"/>
          <w:sz w:val="20"/>
          <w:szCs w:val="20"/>
        </w:rPr>
        <w:t>zasobów cyfrowych rejestrów medycznych”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PKB – Produkt Krajowy Brutto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POIŚ – Program Operacyjny Infrastruktura</w:t>
      </w:r>
      <w:r w:rsidR="00466857" w:rsidRPr="00814085">
        <w:rPr>
          <w:rFonts w:asciiTheme="minorHAnsi" w:hAnsiTheme="minorHAnsi"/>
          <w:sz w:val="20"/>
          <w:szCs w:val="20"/>
        </w:rPr>
        <w:t xml:space="preserve"> i </w:t>
      </w:r>
      <w:r w:rsidRPr="00814085">
        <w:rPr>
          <w:rFonts w:asciiTheme="minorHAnsi" w:hAnsiTheme="minorHAnsi"/>
          <w:sz w:val="20"/>
          <w:szCs w:val="20"/>
        </w:rPr>
        <w:t>Środowisko</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POWER – Program Operacyjny Wiedza, Edukacja, Rozwój 2014-2020</w:t>
      </w:r>
    </w:p>
    <w:p w:rsidR="006B0C3D" w:rsidRDefault="006B0C3D" w:rsidP="00814085">
      <w:pPr>
        <w:spacing w:after="0"/>
        <w:jc w:val="both"/>
        <w:rPr>
          <w:rFonts w:asciiTheme="minorHAnsi" w:hAnsiTheme="minorHAnsi"/>
          <w:sz w:val="20"/>
          <w:szCs w:val="20"/>
        </w:rPr>
      </w:pPr>
      <w:r>
        <w:rPr>
          <w:rFonts w:asciiTheme="minorHAnsi" w:hAnsiTheme="minorHAnsi"/>
          <w:sz w:val="20"/>
          <w:szCs w:val="20"/>
        </w:rPr>
        <w:t>PPP – partnerstwo publiczno-prywatne</w:t>
      </w:r>
    </w:p>
    <w:p w:rsidR="00F56BFB" w:rsidRPr="00814085" w:rsidRDefault="00F56BFB" w:rsidP="00814085">
      <w:pPr>
        <w:spacing w:after="0"/>
        <w:jc w:val="both"/>
        <w:rPr>
          <w:rFonts w:asciiTheme="minorHAnsi" w:hAnsiTheme="minorHAnsi"/>
          <w:sz w:val="20"/>
          <w:szCs w:val="20"/>
        </w:rPr>
      </w:pPr>
      <w:r>
        <w:rPr>
          <w:rFonts w:asciiTheme="minorHAnsi" w:hAnsiTheme="minorHAnsi"/>
          <w:sz w:val="20"/>
          <w:szCs w:val="20"/>
        </w:rPr>
        <w:t>PUP – powiatowy urząd pracy</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PZP – ustawa</w:t>
      </w:r>
      <w:r w:rsidR="00466857" w:rsidRPr="00814085">
        <w:rPr>
          <w:rFonts w:asciiTheme="minorHAnsi" w:hAnsiTheme="minorHAnsi"/>
          <w:sz w:val="20"/>
          <w:szCs w:val="20"/>
        </w:rPr>
        <w:t xml:space="preserve"> z </w:t>
      </w:r>
      <w:r w:rsidRPr="00814085">
        <w:rPr>
          <w:rFonts w:asciiTheme="minorHAnsi" w:hAnsiTheme="minorHAnsi"/>
          <w:sz w:val="20"/>
          <w:szCs w:val="20"/>
        </w:rPr>
        <w:t>dnia 29 stycznia 2004 r. Prawo zamówień publicznych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PZPWD – Projekt Planu Zagospodarowania Przestrzennego Województwa Dolnośląskiego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RLKS – Rozwój Lokalny Kierowany przez Społeczność ( „community - led local development” – CLLD)</w:t>
      </w:r>
    </w:p>
    <w:p w:rsidR="00BF7F14" w:rsidRPr="00814085" w:rsidRDefault="00BF7F14" w:rsidP="00814085">
      <w:pPr>
        <w:spacing w:after="0"/>
        <w:jc w:val="both"/>
        <w:rPr>
          <w:rFonts w:asciiTheme="minorHAnsi" w:hAnsiTheme="minorHAnsi"/>
          <w:sz w:val="20"/>
          <w:szCs w:val="20"/>
        </w:rPr>
      </w:pPr>
      <w:r w:rsidRPr="004A55BB">
        <w:rPr>
          <w:rFonts w:asciiTheme="minorHAnsi" w:hAnsiTheme="minorHAnsi"/>
          <w:sz w:val="20"/>
          <w:szCs w:val="20"/>
        </w:rPr>
        <w:t>RLM – równoważna liczba mieszkańców</w:t>
      </w:r>
    </w:p>
    <w:p w:rsidR="00F56BFB"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RPO WD – Regionalny Program Operacyjny Województwa Dolnośląskiego 2014-2020</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RSI – Regionalna Strategia Innowacji (WD – dla Województwa Dolnośląskiego na lata 2011-2020)</w:t>
      </w:r>
    </w:p>
    <w:p w:rsidR="00F56BFB" w:rsidRPr="00814085" w:rsidRDefault="00F56BFB" w:rsidP="00814085">
      <w:pPr>
        <w:spacing w:after="0"/>
        <w:jc w:val="both"/>
        <w:rPr>
          <w:rFonts w:asciiTheme="minorHAnsi" w:hAnsiTheme="minorHAnsi"/>
          <w:sz w:val="20"/>
          <w:szCs w:val="20"/>
        </w:rPr>
      </w:pPr>
      <w:r>
        <w:rPr>
          <w:rFonts w:asciiTheme="minorHAnsi" w:hAnsiTheme="minorHAnsi"/>
          <w:sz w:val="20"/>
          <w:szCs w:val="20"/>
        </w:rPr>
        <w:t>RUR – rejestr usłu rozwojowych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SRK – Strategia Rozwoju Kraju 2020 – Aktywne społeczeństwo, konkurencyjna gospodarka, sprawne państwo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SRWD 2020 – Strategia Rozwoju Województwa Dolnośląskiego 2020</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 xml:space="preserve">SUE RMB – Strategia Unii Europejskiej dla Regionu Morza Bałtyckiego </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TEN-T – Transeuropejska Sieć Transportowa (Trans-European Transport Networks)</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TWh – Terawatogodzina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UE – Unia Europejska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UP – Umowa Partnerstwa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URE – Urząd Regulacji Energetyki</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VAT – podatek od towarów</w:t>
      </w:r>
      <w:r w:rsidR="00466857" w:rsidRPr="00814085">
        <w:rPr>
          <w:rFonts w:asciiTheme="minorHAnsi" w:hAnsiTheme="minorHAnsi"/>
          <w:sz w:val="20"/>
          <w:szCs w:val="20"/>
        </w:rPr>
        <w:t xml:space="preserve"> i </w:t>
      </w:r>
      <w:r w:rsidRPr="00814085">
        <w:rPr>
          <w:rFonts w:asciiTheme="minorHAnsi" w:hAnsiTheme="minorHAnsi"/>
          <w:sz w:val="20"/>
          <w:szCs w:val="20"/>
        </w:rPr>
        <w:t>usług</w:t>
      </w:r>
      <w:r w:rsidR="00466857" w:rsidRPr="00814085">
        <w:rPr>
          <w:rFonts w:asciiTheme="minorHAnsi" w:hAnsiTheme="minorHAnsi"/>
          <w:sz w:val="20"/>
          <w:szCs w:val="20"/>
        </w:rPr>
        <w:t xml:space="preserve"> w </w:t>
      </w:r>
      <w:r w:rsidRPr="00814085">
        <w:rPr>
          <w:rFonts w:asciiTheme="minorHAnsi" w:hAnsiTheme="minorHAnsi"/>
          <w:sz w:val="20"/>
          <w:szCs w:val="20"/>
        </w:rPr>
        <w:t>rozumieniu ustawy</w:t>
      </w:r>
      <w:r w:rsidR="00466857" w:rsidRPr="00814085">
        <w:rPr>
          <w:rFonts w:asciiTheme="minorHAnsi" w:hAnsiTheme="minorHAnsi"/>
          <w:sz w:val="20"/>
          <w:szCs w:val="20"/>
        </w:rPr>
        <w:t xml:space="preserve"> z </w:t>
      </w:r>
      <w:r w:rsidRPr="00814085">
        <w:rPr>
          <w:rFonts w:asciiTheme="minorHAnsi" w:hAnsiTheme="minorHAnsi"/>
          <w:sz w:val="20"/>
          <w:szCs w:val="20"/>
        </w:rPr>
        <w:t>dnia 11 marca 2004 r.</w:t>
      </w:r>
      <w:r w:rsidR="00466857" w:rsidRPr="00814085">
        <w:rPr>
          <w:rFonts w:asciiTheme="minorHAnsi" w:hAnsiTheme="minorHAnsi"/>
          <w:sz w:val="20"/>
          <w:szCs w:val="20"/>
        </w:rPr>
        <w:t xml:space="preserve"> o </w:t>
      </w:r>
      <w:r w:rsidRPr="00814085">
        <w:rPr>
          <w:rFonts w:asciiTheme="minorHAnsi" w:hAnsiTheme="minorHAnsi"/>
          <w:sz w:val="20"/>
          <w:szCs w:val="20"/>
        </w:rPr>
        <w:t>podatku od towarów</w:t>
      </w:r>
      <w:r w:rsidR="00466857" w:rsidRPr="00814085">
        <w:rPr>
          <w:rFonts w:asciiTheme="minorHAnsi" w:hAnsiTheme="minorHAnsi"/>
          <w:sz w:val="20"/>
          <w:szCs w:val="20"/>
        </w:rPr>
        <w:t xml:space="preserve"> i </w:t>
      </w:r>
      <w:r w:rsidRPr="00814085">
        <w:rPr>
          <w:rFonts w:asciiTheme="minorHAnsi" w:hAnsiTheme="minorHAnsi"/>
          <w:sz w:val="20"/>
          <w:szCs w:val="20"/>
        </w:rPr>
        <w:t>usług</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WE – Wspólnota Europejska</w:t>
      </w:r>
    </w:p>
    <w:p w:rsidR="00D523FF" w:rsidRPr="00D523FF" w:rsidRDefault="00D523FF" w:rsidP="00814085">
      <w:pPr>
        <w:spacing w:after="0"/>
        <w:jc w:val="both"/>
        <w:rPr>
          <w:rFonts w:asciiTheme="minorHAnsi" w:hAnsiTheme="minorHAnsi"/>
          <w:sz w:val="20"/>
          <w:szCs w:val="20"/>
        </w:rPr>
      </w:pPr>
      <w:r w:rsidRPr="00D523FF">
        <w:rPr>
          <w:rFonts w:asciiTheme="minorHAnsi" w:hAnsiTheme="minorHAnsi"/>
          <w:sz w:val="20"/>
          <w:szCs w:val="20"/>
        </w:rPr>
        <w:t>WKDT II– Wskaźnik Kolejowej Dostępności Transportowej</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 xml:space="preserve">WPGO –Wojewódzki Plan Gospodarki Odpadami dla Województwa Dolnośląskiego 2012 </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WRS – Wspólne Ramy Strategiczne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YEI – Inicjatywa na rzecz zatrudnienia ludzi młodych (Youth Employment Initiative)</w:t>
      </w:r>
    </w:p>
    <w:p w:rsidR="00F974E9" w:rsidRDefault="00BF7F14" w:rsidP="00814085">
      <w:pPr>
        <w:spacing w:after="0"/>
        <w:jc w:val="both"/>
        <w:rPr>
          <w:rFonts w:asciiTheme="minorHAnsi" w:hAnsiTheme="minorHAnsi"/>
          <w:sz w:val="20"/>
          <w:szCs w:val="20"/>
        </w:rPr>
      </w:pPr>
      <w:r w:rsidRPr="00814085">
        <w:rPr>
          <w:rFonts w:asciiTheme="minorHAnsi" w:hAnsiTheme="minorHAnsi"/>
          <w:sz w:val="20"/>
          <w:szCs w:val="20"/>
        </w:rPr>
        <w:t xml:space="preserve">ZIT – Zintegrowane inwestycje terytorialne </w:t>
      </w:r>
    </w:p>
    <w:p w:rsidR="00683B1D" w:rsidRDefault="00683B1D" w:rsidP="00683B1D">
      <w:pPr>
        <w:spacing w:after="0"/>
        <w:jc w:val="both"/>
        <w:rPr>
          <w:rFonts w:asciiTheme="minorHAnsi" w:hAnsiTheme="minorHAnsi"/>
          <w:sz w:val="20"/>
          <w:szCs w:val="20"/>
        </w:rPr>
      </w:pPr>
      <w:r>
        <w:rPr>
          <w:rFonts w:asciiTheme="minorHAnsi" w:hAnsiTheme="minorHAnsi"/>
          <w:sz w:val="20"/>
          <w:szCs w:val="20"/>
        </w:rPr>
        <w:t>ZIT AJ – ZIT Aglomeracji Jeleniogórskiej</w:t>
      </w:r>
    </w:p>
    <w:p w:rsidR="00683B1D" w:rsidRDefault="00B453E2" w:rsidP="00683B1D">
      <w:pPr>
        <w:spacing w:after="0"/>
        <w:jc w:val="both"/>
        <w:rPr>
          <w:rFonts w:asciiTheme="minorHAnsi" w:hAnsiTheme="minorHAnsi"/>
          <w:sz w:val="20"/>
          <w:szCs w:val="20"/>
        </w:rPr>
      </w:pPr>
      <w:r>
        <w:rPr>
          <w:rFonts w:asciiTheme="minorHAnsi" w:hAnsiTheme="minorHAnsi"/>
          <w:sz w:val="20"/>
          <w:szCs w:val="20"/>
        </w:rPr>
        <w:t>ZIT AW</w:t>
      </w:r>
      <w:r w:rsidR="00683B1D">
        <w:rPr>
          <w:rFonts w:asciiTheme="minorHAnsi" w:hAnsiTheme="minorHAnsi"/>
          <w:sz w:val="20"/>
          <w:szCs w:val="20"/>
        </w:rPr>
        <w:t xml:space="preserve"> – ZIT Aglomeracji Wałbrzyskiej</w:t>
      </w:r>
      <w:r w:rsidR="00683B1D" w:rsidRPr="00683B1D">
        <w:rPr>
          <w:rFonts w:asciiTheme="minorHAnsi" w:hAnsiTheme="minorHAnsi"/>
          <w:sz w:val="20"/>
          <w:szCs w:val="20"/>
        </w:rPr>
        <w:t xml:space="preserve"> </w:t>
      </w:r>
    </w:p>
    <w:p w:rsidR="00683B1D" w:rsidRDefault="00683B1D" w:rsidP="00683B1D">
      <w:pPr>
        <w:spacing w:after="0"/>
        <w:jc w:val="both"/>
        <w:rPr>
          <w:rFonts w:asciiTheme="minorHAnsi" w:hAnsiTheme="minorHAnsi"/>
          <w:sz w:val="20"/>
          <w:szCs w:val="20"/>
        </w:rPr>
      </w:pPr>
      <w:r>
        <w:rPr>
          <w:rFonts w:asciiTheme="minorHAnsi" w:hAnsiTheme="minorHAnsi"/>
          <w:sz w:val="20"/>
          <w:szCs w:val="20"/>
        </w:rPr>
        <w:t>ZIT WROF – ZIT Wrocławskiego Obszaru Funkcjonalnego</w:t>
      </w:r>
    </w:p>
    <w:p w:rsidR="00EA102D" w:rsidRDefault="00EA102D" w:rsidP="00683B1D">
      <w:pPr>
        <w:spacing w:after="0"/>
        <w:jc w:val="both"/>
        <w:rPr>
          <w:rFonts w:asciiTheme="minorHAnsi" w:hAnsiTheme="minorHAnsi"/>
          <w:sz w:val="20"/>
          <w:szCs w:val="20"/>
        </w:rPr>
      </w:pPr>
      <w:r>
        <w:rPr>
          <w:rFonts w:asciiTheme="minorHAnsi" w:hAnsiTheme="minorHAnsi"/>
          <w:sz w:val="20"/>
          <w:szCs w:val="20"/>
        </w:rPr>
        <w:t>ZUS – Zakład Ubezpieczeń Społecznych</w:t>
      </w:r>
    </w:p>
    <w:p w:rsidR="00683B1D" w:rsidRDefault="00683B1D" w:rsidP="00814085">
      <w:pPr>
        <w:spacing w:after="0"/>
        <w:jc w:val="both"/>
        <w:rPr>
          <w:rFonts w:asciiTheme="minorHAnsi" w:hAnsiTheme="minorHAnsi"/>
          <w:sz w:val="20"/>
          <w:szCs w:val="20"/>
        </w:rPr>
      </w:pPr>
    </w:p>
    <w:p w:rsidR="00F974E9" w:rsidRPr="002B1104" w:rsidRDefault="00F974E9" w:rsidP="00F974E9">
      <w:pPr>
        <w:pStyle w:val="Nagwek1"/>
        <w:rPr>
          <w:rFonts w:asciiTheme="minorHAnsi" w:hAnsiTheme="minorHAnsi"/>
        </w:rPr>
      </w:pPr>
      <w:bookmarkStart w:id="82" w:name="_Toc435091525"/>
      <w:r w:rsidRPr="002B1104">
        <w:rPr>
          <w:rFonts w:asciiTheme="minorHAnsi" w:hAnsiTheme="minorHAnsi"/>
        </w:rPr>
        <w:t>VI</w:t>
      </w:r>
      <w:r>
        <w:rPr>
          <w:rFonts w:asciiTheme="minorHAnsi" w:hAnsiTheme="minorHAnsi"/>
        </w:rPr>
        <w:t>I</w:t>
      </w:r>
      <w:r w:rsidRPr="002B1104">
        <w:rPr>
          <w:rFonts w:asciiTheme="minorHAnsi" w:hAnsiTheme="minorHAnsi"/>
        </w:rPr>
        <w:t xml:space="preserve">. </w:t>
      </w:r>
      <w:r>
        <w:rPr>
          <w:rFonts w:asciiTheme="minorHAnsi" w:hAnsiTheme="minorHAnsi"/>
        </w:rPr>
        <w:t>Wykaz z</w:t>
      </w:r>
      <w:r w:rsidRPr="002B1104">
        <w:rPr>
          <w:rFonts w:asciiTheme="minorHAnsi" w:hAnsiTheme="minorHAnsi"/>
        </w:rPr>
        <w:t>ałącznik</w:t>
      </w:r>
      <w:r>
        <w:rPr>
          <w:rFonts w:asciiTheme="minorHAnsi" w:hAnsiTheme="minorHAnsi"/>
        </w:rPr>
        <w:t>ów do SZOOP RPO WD 2014-2020</w:t>
      </w:r>
      <w:bookmarkEnd w:id="82"/>
    </w:p>
    <w:p w:rsidR="00F974E9" w:rsidRPr="006E7F54" w:rsidRDefault="00F974E9" w:rsidP="00F974E9">
      <w:pPr>
        <w:spacing w:after="0"/>
        <w:jc w:val="both"/>
        <w:rPr>
          <w:rFonts w:asciiTheme="minorHAnsi" w:hAnsiTheme="minorHAnsi"/>
        </w:rPr>
      </w:pPr>
    </w:p>
    <w:p w:rsidR="00F974E9" w:rsidRPr="006E7F54" w:rsidRDefault="00F974E9" w:rsidP="00643262">
      <w:pPr>
        <w:pStyle w:val="Akapitzlist"/>
        <w:numPr>
          <w:ilvl w:val="0"/>
          <w:numId w:val="159"/>
        </w:numPr>
        <w:spacing w:after="0"/>
        <w:jc w:val="both"/>
        <w:rPr>
          <w:sz w:val="24"/>
          <w:szCs w:val="24"/>
        </w:rPr>
      </w:pPr>
      <w:r w:rsidRPr="006E7F54">
        <w:rPr>
          <w:sz w:val="24"/>
          <w:szCs w:val="24"/>
        </w:rPr>
        <w:t>Tabela transpozycji PI na działania / poddziałania w poszczególnych osiach priorytetowych RPO WD 2014-2020</w:t>
      </w:r>
    </w:p>
    <w:p w:rsidR="00F974E9" w:rsidRPr="006E7F54" w:rsidRDefault="00F974E9" w:rsidP="00643262">
      <w:pPr>
        <w:pStyle w:val="Akapitzlist"/>
        <w:numPr>
          <w:ilvl w:val="0"/>
          <w:numId w:val="159"/>
        </w:numPr>
        <w:spacing w:after="0"/>
        <w:jc w:val="both"/>
        <w:rPr>
          <w:sz w:val="24"/>
          <w:szCs w:val="24"/>
        </w:rPr>
      </w:pPr>
      <w:r w:rsidRPr="006E7F54">
        <w:rPr>
          <w:sz w:val="24"/>
          <w:szCs w:val="24"/>
        </w:rPr>
        <w:t>Tabela wskaźników rezultatu bezpośredniego i produktu dla działań i poddziałań</w:t>
      </w:r>
      <w:r w:rsidR="001A061B" w:rsidRPr="006E7F54">
        <w:rPr>
          <w:sz w:val="24"/>
          <w:szCs w:val="24"/>
        </w:rPr>
        <w:t xml:space="preserve"> RPO WD 2014-2020</w:t>
      </w:r>
    </w:p>
    <w:p w:rsidR="00F974E9" w:rsidRPr="006E7F54" w:rsidRDefault="00345429" w:rsidP="00643262">
      <w:pPr>
        <w:pStyle w:val="Akapitzlist"/>
        <w:numPr>
          <w:ilvl w:val="0"/>
          <w:numId w:val="159"/>
        </w:numPr>
        <w:spacing w:after="0"/>
        <w:jc w:val="both"/>
        <w:rPr>
          <w:sz w:val="24"/>
          <w:szCs w:val="24"/>
        </w:rPr>
      </w:pPr>
      <w:r w:rsidRPr="006E7F54">
        <w:rPr>
          <w:sz w:val="24"/>
          <w:szCs w:val="24"/>
        </w:rPr>
        <w:t>Kryteria wyboru projektów w ramach RPO WD 2014-2020</w:t>
      </w:r>
      <w:r w:rsidR="001A061B" w:rsidRPr="006E7F54">
        <w:rPr>
          <w:sz w:val="24"/>
          <w:szCs w:val="24"/>
        </w:rPr>
        <w:t>.</w:t>
      </w:r>
    </w:p>
    <w:p w:rsidR="00F974E9" w:rsidRPr="006E7F54" w:rsidRDefault="006E6132" w:rsidP="00643262">
      <w:pPr>
        <w:pStyle w:val="Akapitzlist"/>
        <w:numPr>
          <w:ilvl w:val="0"/>
          <w:numId w:val="159"/>
        </w:numPr>
        <w:spacing w:after="0"/>
        <w:jc w:val="both"/>
        <w:rPr>
          <w:sz w:val="24"/>
          <w:szCs w:val="24"/>
        </w:rPr>
      </w:pPr>
      <w:r w:rsidRPr="006E7F54">
        <w:rPr>
          <w:sz w:val="24"/>
          <w:szCs w:val="24"/>
        </w:rPr>
        <w:t xml:space="preserve">Zalecenia IZ RPO WD do tworzenia Planów gospodarki niskoemisyjnej w gminach </w:t>
      </w:r>
    </w:p>
    <w:p w:rsidR="00F974E9" w:rsidRPr="006E7F54" w:rsidRDefault="006E6132" w:rsidP="00643262">
      <w:pPr>
        <w:pStyle w:val="Akapitzlist"/>
        <w:numPr>
          <w:ilvl w:val="0"/>
          <w:numId w:val="159"/>
        </w:numPr>
        <w:spacing w:after="0"/>
        <w:jc w:val="both"/>
        <w:rPr>
          <w:sz w:val="24"/>
          <w:szCs w:val="24"/>
        </w:rPr>
      </w:pPr>
      <w:r w:rsidRPr="006E7F54">
        <w:rPr>
          <w:sz w:val="24"/>
          <w:szCs w:val="24"/>
        </w:rPr>
        <w:t>Wykaz projektów zidentyfikowanych przez IZ RPO WD w ramach trybu pozakonkursowego RPO WD 2014-2020</w:t>
      </w:r>
    </w:p>
    <w:p w:rsidR="00B61883" w:rsidRPr="006E7F54" w:rsidRDefault="00345429" w:rsidP="00643262">
      <w:pPr>
        <w:pStyle w:val="Akapitzlist"/>
        <w:numPr>
          <w:ilvl w:val="0"/>
          <w:numId w:val="159"/>
        </w:numPr>
        <w:spacing w:after="0"/>
        <w:jc w:val="both"/>
        <w:rPr>
          <w:sz w:val="24"/>
          <w:szCs w:val="24"/>
        </w:rPr>
      </w:pPr>
      <w:r w:rsidRPr="006E7F54">
        <w:rPr>
          <w:sz w:val="24"/>
          <w:szCs w:val="24"/>
        </w:rPr>
        <w:t>Zasady kwalifikowalności wydatków w RPO WD 2014-2020</w:t>
      </w:r>
    </w:p>
    <w:p w:rsidR="00F974E9" w:rsidRPr="00B61883" w:rsidRDefault="00F974E9" w:rsidP="00B61883">
      <w:pPr>
        <w:pStyle w:val="Akapitzlist"/>
        <w:spacing w:after="0"/>
        <w:jc w:val="both"/>
        <w:rPr>
          <w:color w:val="4F81BD" w:themeColor="accent1"/>
          <w:sz w:val="24"/>
          <w:szCs w:val="24"/>
        </w:rPr>
      </w:pPr>
    </w:p>
    <w:p w:rsidR="00BF7F14" w:rsidRPr="00814085" w:rsidRDefault="00BF7F14" w:rsidP="00814085">
      <w:pPr>
        <w:spacing w:after="0"/>
        <w:jc w:val="both"/>
        <w:rPr>
          <w:rFonts w:asciiTheme="minorHAnsi" w:hAnsiTheme="minorHAnsi"/>
          <w:sz w:val="20"/>
          <w:szCs w:val="20"/>
        </w:rPr>
      </w:pPr>
    </w:p>
    <w:sectPr w:rsidR="00BF7F14" w:rsidRPr="00814085" w:rsidSect="00DD2F4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639" w:rsidRDefault="00AC5639" w:rsidP="00B30519">
      <w:pPr>
        <w:spacing w:after="0"/>
      </w:pPr>
      <w:r>
        <w:separator/>
      </w:r>
    </w:p>
  </w:endnote>
  <w:endnote w:type="continuationSeparator" w:id="0">
    <w:p w:rsidR="00AC5639" w:rsidRDefault="00AC5639" w:rsidP="00B30519">
      <w:pPr>
        <w:spacing w:after="0"/>
      </w:pPr>
      <w:r>
        <w:continuationSeparator/>
      </w:r>
    </w:p>
  </w:endnote>
  <w:endnote w:type="continuationNotice" w:id="1">
    <w:p w:rsidR="00AC5639" w:rsidRDefault="00AC56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charset w:val="00"/>
    <w:family w:val="auto"/>
    <w:pitch w:val="variable"/>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TTE1ABE920t00">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1"/>
    <w:family w:val="roman"/>
    <w:notTrueType/>
    <w:pitch w:val="variable"/>
  </w:font>
  <w:font w:name="ArialNarrow">
    <w:altName w:val="Arial"/>
    <w:charset w:val="00"/>
    <w:family w:val="swiss"/>
    <w:pitch w:val="default"/>
  </w:font>
  <w:font w:name="MS Sans Serif">
    <w:panose1 w:val="00000000000000000000"/>
    <w:charset w:val="EE"/>
    <w:family w:val="auto"/>
    <w:notTrueType/>
    <w:pitch w:val="default"/>
    <w:sig w:usb0="00000005" w:usb1="00000000" w:usb2="00000000" w:usb3="00000000" w:csb0="00000002" w:csb1="00000000"/>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Microsoft YaHei">
    <w:panose1 w:val="020B0503020204020204"/>
    <w:charset w:val="86"/>
    <w:family w:val="swiss"/>
    <w:pitch w:val="variable"/>
    <w:sig w:usb0="80000287" w:usb1="280F3C52" w:usb2="00000016" w:usb3="00000000" w:csb0="0004001F"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399504"/>
      <w:docPartObj>
        <w:docPartGallery w:val="Page Numbers (Bottom of Page)"/>
        <w:docPartUnique/>
      </w:docPartObj>
    </w:sdtPr>
    <w:sdtEndPr>
      <w:rPr>
        <w:rFonts w:ascii="Calibri" w:hAnsi="Calibri"/>
        <w:sz w:val="22"/>
      </w:rPr>
    </w:sdtEndPr>
    <w:sdtContent>
      <w:p w:rsidR="00617F99" w:rsidRPr="00C14177" w:rsidRDefault="006747FE">
        <w:pPr>
          <w:pStyle w:val="Stopka"/>
          <w:jc w:val="center"/>
          <w:rPr>
            <w:rFonts w:ascii="Calibri" w:hAnsi="Calibri"/>
            <w:sz w:val="22"/>
          </w:rPr>
        </w:pPr>
        <w:r w:rsidRPr="00C14177">
          <w:rPr>
            <w:rFonts w:ascii="Calibri" w:hAnsi="Calibri"/>
            <w:sz w:val="22"/>
          </w:rPr>
          <w:fldChar w:fldCharType="begin"/>
        </w:r>
        <w:r w:rsidR="00617F99" w:rsidRPr="00C14177">
          <w:rPr>
            <w:rFonts w:ascii="Calibri" w:hAnsi="Calibri"/>
            <w:sz w:val="22"/>
          </w:rPr>
          <w:instrText>PAGE   \* MERGEFORMAT</w:instrText>
        </w:r>
        <w:r w:rsidRPr="00C14177">
          <w:rPr>
            <w:rFonts w:ascii="Calibri" w:hAnsi="Calibri"/>
            <w:sz w:val="22"/>
          </w:rPr>
          <w:fldChar w:fldCharType="separate"/>
        </w:r>
        <w:r w:rsidR="002662D1">
          <w:rPr>
            <w:rFonts w:ascii="Calibri" w:hAnsi="Calibri"/>
            <w:noProof/>
            <w:sz w:val="22"/>
          </w:rPr>
          <w:t>2</w:t>
        </w:r>
        <w:r w:rsidRPr="00C14177">
          <w:rPr>
            <w:rFonts w:ascii="Calibri" w:hAnsi="Calibri"/>
            <w:sz w:val="22"/>
          </w:rPr>
          <w:fldChar w:fldCharType="end"/>
        </w:r>
      </w:p>
    </w:sdtContent>
  </w:sdt>
  <w:p w:rsidR="00617F99" w:rsidRPr="00C14177" w:rsidRDefault="00617F99">
    <w:pPr>
      <w:pStyle w:val="Stopka"/>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639" w:rsidRDefault="00AC5639" w:rsidP="00B30519">
      <w:pPr>
        <w:spacing w:after="0"/>
      </w:pPr>
      <w:r>
        <w:separator/>
      </w:r>
    </w:p>
  </w:footnote>
  <w:footnote w:type="continuationSeparator" w:id="0">
    <w:p w:rsidR="00AC5639" w:rsidRDefault="00AC5639" w:rsidP="00B30519">
      <w:pPr>
        <w:spacing w:after="0"/>
      </w:pPr>
      <w:r>
        <w:continuationSeparator/>
      </w:r>
    </w:p>
  </w:footnote>
  <w:footnote w:type="continuationNotice" w:id="1">
    <w:p w:rsidR="00AC5639" w:rsidRDefault="00AC5639">
      <w:pPr>
        <w:spacing w:after="0"/>
      </w:pPr>
    </w:p>
  </w:footnote>
  <w:footnote w:id="2">
    <w:p w:rsidR="00617F99" w:rsidRPr="001C194A" w:rsidRDefault="00617F99"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rsidR="00617F99" w:rsidRDefault="00617F99" w:rsidP="00B05934">
      <w:pPr>
        <w:pStyle w:val="Tekstprzypisudolnego"/>
      </w:pPr>
    </w:p>
  </w:footnote>
  <w:footnote w:id="3">
    <w:p w:rsidR="00617F99" w:rsidRDefault="00617F99"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4">
    <w:p w:rsidR="00617F99" w:rsidRDefault="00617F99" w:rsidP="00D349D7">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p>
  </w:footnote>
  <w:footnote w:id="5">
    <w:p w:rsidR="00617F99" w:rsidRDefault="00617F99"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6">
    <w:p w:rsidR="00617F99" w:rsidRDefault="00617F99" w:rsidP="003C4448">
      <w:pPr>
        <w:pStyle w:val="Tekstprzypisudolnego"/>
        <w:jc w:val="both"/>
      </w:pPr>
      <w:r>
        <w:rPr>
          <w:rStyle w:val="Odwoanieprzypisudolnego"/>
        </w:rPr>
        <w:footnoteRef/>
      </w:r>
      <w:r>
        <w:t xml:space="preserve"> Za przedsiębiorstwo w działaniu 1.2.A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w:t>
      </w:r>
    </w:p>
  </w:footnote>
  <w:footnote w:id="7">
    <w:p w:rsidR="00617F99" w:rsidRDefault="00617F99" w:rsidP="003C4448">
      <w:pPr>
        <w:pStyle w:val="Tekstprzypisudolnego"/>
        <w:jc w:val="both"/>
      </w:pPr>
      <w:r>
        <w:rPr>
          <w:rStyle w:val="Odwoanieprzypisudolnego"/>
        </w:rPr>
        <w:footnoteRef/>
      </w:r>
      <w:r>
        <w:t xml:space="preserve"> Za przedsiębiorstwo w działaniu 1.2.B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 .</w:t>
      </w:r>
    </w:p>
  </w:footnote>
  <w:footnote w:id="8">
    <w:p w:rsidR="00617F99" w:rsidRDefault="00617F99" w:rsidP="003C4448">
      <w:pPr>
        <w:pStyle w:val="Tekstprzypisudolnego"/>
        <w:jc w:val="both"/>
      </w:pPr>
      <w:r>
        <w:rPr>
          <w:rStyle w:val="Odwoanieprzypisudolnego"/>
        </w:rPr>
        <w:footnoteRef/>
      </w:r>
      <w:r>
        <w:t xml:space="preserve"> Za MŚP uważa się przedsiębiorstwa spełniające warunki określone w powyższym przypisie oraz dodatkowo spełniające kryteria zawarte w Załączniku I do </w:t>
      </w:r>
      <w:r>
        <w:rPr>
          <w:rFonts w:cs="Arial"/>
          <w:szCs w:val="22"/>
        </w:rPr>
        <w:t>rozporządzenia</w:t>
      </w:r>
      <w:r w:rsidRPr="00F15E10">
        <w:rPr>
          <w:rFonts w:cs="Arial"/>
          <w:szCs w:val="22"/>
        </w:rPr>
        <w:t xml:space="preserve"> Komisji (UE) nr 651/2014</w:t>
      </w:r>
      <w:r>
        <w:rPr>
          <w:rFonts w:cs="Arial"/>
          <w:szCs w:val="22"/>
        </w:rPr>
        <w:t xml:space="preserve"> z </w:t>
      </w:r>
      <w:r w:rsidRPr="00F15E10">
        <w:rPr>
          <w:rFonts w:cs="Arial"/>
          <w:szCs w:val="22"/>
        </w:rPr>
        <w:t>dn. 17 czerwca 2014. uznające niektóre rodzaje pomocy za zgodne</w:t>
      </w:r>
      <w:r>
        <w:rPr>
          <w:rFonts w:cs="Arial"/>
          <w:szCs w:val="22"/>
        </w:rPr>
        <w:t xml:space="preserve"> z </w:t>
      </w:r>
      <w:r w:rsidRPr="00F15E10">
        <w:rPr>
          <w:rFonts w:cs="Arial"/>
          <w:szCs w:val="22"/>
        </w:rPr>
        <w:t>rynkiem wewnętrznym</w:t>
      </w:r>
      <w:r>
        <w:rPr>
          <w:rFonts w:cs="Arial"/>
          <w:szCs w:val="22"/>
        </w:rPr>
        <w:t xml:space="preserve"> w </w:t>
      </w:r>
      <w:r w:rsidRPr="00F15E10">
        <w:rPr>
          <w:rFonts w:cs="Arial"/>
          <w:szCs w:val="22"/>
        </w:rPr>
        <w:t>zastosowaniu art. 107</w:t>
      </w:r>
      <w:r>
        <w:rPr>
          <w:rFonts w:cs="Arial"/>
          <w:szCs w:val="22"/>
        </w:rPr>
        <w:t xml:space="preserve"> i </w:t>
      </w:r>
      <w:r w:rsidRPr="00F15E10">
        <w:rPr>
          <w:rFonts w:cs="Arial"/>
          <w:szCs w:val="22"/>
        </w:rPr>
        <w:t xml:space="preserve">108 Traktatu </w:t>
      </w:r>
      <w:r>
        <w:rPr>
          <w:rFonts w:cs="Arial"/>
          <w:szCs w:val="22"/>
        </w:rPr>
        <w:t>[GBER]</w:t>
      </w:r>
    </w:p>
  </w:footnote>
  <w:footnote w:id="9">
    <w:p w:rsidR="00617F99" w:rsidRDefault="00617F99"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rsidR="00617F99" w:rsidRPr="00104E2E" w:rsidRDefault="00617F99"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rsidR="00617F99" w:rsidRPr="003C58BD" w:rsidRDefault="00617F99"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rsidR="00617F99" w:rsidRDefault="00617F99"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3">
    <w:p w:rsidR="00617F99" w:rsidRDefault="00617F99"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4">
    <w:p w:rsidR="00617F99" w:rsidRDefault="00617F99"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5">
    <w:p w:rsidR="00617F99" w:rsidRDefault="00617F99"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6">
    <w:p w:rsidR="00617F99" w:rsidRDefault="00617F99">
      <w:pPr>
        <w:pStyle w:val="Tekstprzypisudolnego"/>
      </w:pPr>
      <w:r>
        <w:rPr>
          <w:rStyle w:val="Odwoanieprzypisudolnego"/>
        </w:rPr>
        <w:footnoteRef/>
      </w:r>
      <w:r>
        <w:t xml:space="preserve"> Za nieużytek uznaje się obszar zaklasyfikowany do takiej kategorii w ewidencji gruntów i budynków.</w:t>
      </w:r>
    </w:p>
  </w:footnote>
  <w:footnote w:id="17">
    <w:p w:rsidR="00617F99" w:rsidRDefault="00617F99"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8">
    <w:p w:rsidR="00617F99" w:rsidRDefault="00617F99"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19">
    <w:p w:rsidR="00617F99" w:rsidRDefault="00617F99" w:rsidP="007B299D">
      <w:pPr>
        <w:pStyle w:val="Tekstprzypisudolnego"/>
        <w:jc w:val="both"/>
      </w:pPr>
      <w:r>
        <w:rPr>
          <w:rStyle w:val="Odwoanieprzypisudolnego"/>
        </w:rPr>
        <w:footnoteRef/>
      </w:r>
      <w:r>
        <w:t xml:space="preserve"> Definicja MŚP – jak w działaniu 1.2 (przypis nr 8).</w:t>
      </w:r>
    </w:p>
  </w:footnote>
  <w:footnote w:id="20">
    <w:p w:rsidR="00617F99" w:rsidRDefault="00617F99" w:rsidP="004946B9">
      <w:pPr>
        <w:pStyle w:val="Tekstprzypisudolnego"/>
        <w:jc w:val="both"/>
      </w:pPr>
      <w:r>
        <w:rPr>
          <w:rStyle w:val="Odwoanieprzypisudolnego"/>
        </w:rPr>
        <w:footnoteRef/>
      </w:r>
      <w:r>
        <w:t xml:space="preserve"> Definicja MŚP – jak w działaniu 1.2 (przypis nr 8).</w:t>
      </w:r>
    </w:p>
  </w:footnote>
  <w:footnote w:id="21">
    <w:p w:rsidR="00617F99" w:rsidRDefault="00617F99">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rsidR="00617F99" w:rsidRPr="001D54A1" w:rsidRDefault="00617F99"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3">
    <w:p w:rsidR="00617F99" w:rsidRPr="001D54A1" w:rsidRDefault="00617F99"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4">
    <w:p w:rsidR="00617F99" w:rsidRPr="00BD310F" w:rsidRDefault="00617F99" w:rsidP="00BD310F">
      <w:pPr>
        <w:rPr>
          <w:rFonts w:asciiTheme="minorHAnsi" w:hAnsiTheme="minorHAnsi"/>
          <w:sz w:val="18"/>
          <w:szCs w:val="18"/>
        </w:rPr>
      </w:pPr>
      <w:r w:rsidRPr="00BD310F">
        <w:rPr>
          <w:rStyle w:val="Odwoanieprzypisudolnego"/>
          <w:rFonts w:asciiTheme="minorHAnsi" w:hAnsiTheme="minorHAnsi"/>
          <w:sz w:val="18"/>
          <w:szCs w:val="18"/>
        </w:rPr>
        <w:footnoteRef/>
      </w:r>
      <w:r w:rsidRPr="00BD310F">
        <w:rPr>
          <w:rFonts w:asciiTheme="minorHAnsi" w:hAnsiTheme="minorHAnsi"/>
          <w:sz w:val="18"/>
          <w:szCs w:val="18"/>
        </w:rPr>
        <w:t xml:space="preserve"> Obiekt –</w:t>
      </w:r>
      <w:r>
        <w:rPr>
          <w:rFonts w:asciiTheme="minorHAnsi" w:hAnsiTheme="minorHAnsi"/>
          <w:sz w:val="18"/>
          <w:szCs w:val="18"/>
        </w:rPr>
        <w:t xml:space="preserve"> </w:t>
      </w:r>
      <w:r w:rsidRPr="00BD310F">
        <w:rPr>
          <w:rFonts w:asciiTheme="minorHAnsi" w:hAnsiTheme="minorHAnsi"/>
          <w:sz w:val="18"/>
          <w:szCs w:val="18"/>
        </w:rPr>
        <w:t xml:space="preserve">art. 3 pkt. 1 </w:t>
      </w:r>
      <w:r w:rsidRPr="00BD310F">
        <w:rPr>
          <w:rFonts w:asciiTheme="minorHAnsi" w:hAnsiTheme="minorHAnsi"/>
          <w:bCs/>
          <w:sz w:val="18"/>
          <w:szCs w:val="18"/>
        </w:rPr>
        <w:t>ustaw</w:t>
      </w:r>
      <w:r>
        <w:rPr>
          <w:rFonts w:asciiTheme="minorHAnsi" w:hAnsiTheme="minorHAnsi"/>
          <w:bCs/>
          <w:sz w:val="18"/>
          <w:szCs w:val="18"/>
        </w:rPr>
        <w:t>y</w:t>
      </w:r>
      <w:r w:rsidRPr="00BD310F">
        <w:rPr>
          <w:rFonts w:asciiTheme="minorHAnsi" w:hAnsiTheme="minorHAnsi"/>
          <w:bCs/>
          <w:sz w:val="18"/>
          <w:szCs w:val="18"/>
        </w:rPr>
        <w:t xml:space="preserve"> </w:t>
      </w:r>
      <w:r w:rsidRPr="00BD310F">
        <w:rPr>
          <w:rFonts w:asciiTheme="minorHAnsi" w:hAnsiTheme="minorHAnsi"/>
          <w:sz w:val="18"/>
          <w:szCs w:val="18"/>
        </w:rPr>
        <w:t xml:space="preserve">z dnia 7 lipca 1994 r. </w:t>
      </w:r>
      <w:r w:rsidRPr="00BD310F">
        <w:rPr>
          <w:rFonts w:asciiTheme="minorHAnsi" w:hAnsiTheme="minorHAnsi"/>
          <w:bCs/>
          <w:sz w:val="18"/>
          <w:szCs w:val="18"/>
        </w:rPr>
        <w:t xml:space="preserve">Prawo budowlane </w:t>
      </w:r>
      <w:r>
        <w:rPr>
          <w:rFonts w:asciiTheme="minorHAnsi" w:hAnsiTheme="minorHAnsi"/>
          <w:bCs/>
          <w:sz w:val="18"/>
          <w:szCs w:val="18"/>
        </w:rPr>
        <w:t>(</w:t>
      </w:r>
      <w:r w:rsidRPr="00BD310F">
        <w:rPr>
          <w:rFonts w:asciiTheme="minorHAnsi" w:hAnsiTheme="minorHAnsi"/>
          <w:bCs/>
          <w:sz w:val="18"/>
          <w:szCs w:val="18"/>
        </w:rPr>
        <w:t>Dz.U.</w:t>
      </w:r>
      <w:r>
        <w:rPr>
          <w:rFonts w:asciiTheme="minorHAnsi" w:hAnsiTheme="minorHAnsi"/>
          <w:bCs/>
          <w:sz w:val="18"/>
          <w:szCs w:val="18"/>
        </w:rPr>
        <w:t xml:space="preserve"> z </w:t>
      </w:r>
      <w:r w:rsidRPr="00BD310F">
        <w:rPr>
          <w:rFonts w:asciiTheme="minorHAnsi" w:hAnsiTheme="minorHAnsi"/>
          <w:bCs/>
          <w:sz w:val="18"/>
          <w:szCs w:val="18"/>
        </w:rPr>
        <w:t>2013</w:t>
      </w:r>
      <w:r>
        <w:rPr>
          <w:rFonts w:asciiTheme="minorHAnsi" w:hAnsiTheme="minorHAnsi"/>
          <w:bCs/>
          <w:sz w:val="18"/>
          <w:szCs w:val="18"/>
        </w:rPr>
        <w:t xml:space="preserve"> r</w:t>
      </w:r>
      <w:r w:rsidRPr="00BD310F">
        <w:rPr>
          <w:rFonts w:asciiTheme="minorHAnsi" w:hAnsiTheme="minorHAnsi"/>
          <w:bCs/>
          <w:sz w:val="18"/>
          <w:szCs w:val="18"/>
        </w:rPr>
        <w:t>.</w:t>
      </w:r>
      <w:r>
        <w:rPr>
          <w:rFonts w:asciiTheme="minorHAnsi" w:hAnsiTheme="minorHAnsi"/>
          <w:bCs/>
          <w:sz w:val="18"/>
          <w:szCs w:val="18"/>
        </w:rPr>
        <w:t xml:space="preserve"> poz. </w:t>
      </w:r>
      <w:r w:rsidRPr="00BD310F">
        <w:rPr>
          <w:rFonts w:asciiTheme="minorHAnsi" w:hAnsiTheme="minorHAnsi"/>
          <w:bCs/>
          <w:sz w:val="18"/>
          <w:szCs w:val="18"/>
        </w:rPr>
        <w:t>1409</w:t>
      </w:r>
      <w:r>
        <w:rPr>
          <w:rFonts w:asciiTheme="minorHAnsi" w:hAnsiTheme="minorHAnsi"/>
          <w:bCs/>
          <w:sz w:val="18"/>
          <w:szCs w:val="18"/>
        </w:rPr>
        <w:t>, z późn. zm.).</w:t>
      </w:r>
    </w:p>
  </w:footnote>
  <w:footnote w:id="25">
    <w:p w:rsidR="00617F99" w:rsidRPr="00697F07" w:rsidRDefault="00617F99" w:rsidP="00FE23E9">
      <w:pPr>
        <w:autoSpaceDE w:val="0"/>
        <w:autoSpaceDN w:val="0"/>
        <w:adjustRightInd w:val="0"/>
        <w:spacing w:after="0"/>
        <w:jc w:val="both"/>
        <w:rPr>
          <w:rFonts w:ascii="Calibri" w:hAnsi="Calibri" w:cs="Calibri"/>
          <w:sz w:val="18"/>
          <w:szCs w:val="18"/>
        </w:rPr>
      </w:pPr>
      <w:r w:rsidRPr="00E9057E">
        <w:rPr>
          <w:rStyle w:val="Odwoanieprzypisudolnego"/>
          <w:rFonts w:asciiTheme="minorHAnsi" w:hAnsiTheme="minorHAnsi"/>
          <w:sz w:val="18"/>
          <w:szCs w:val="18"/>
        </w:rPr>
        <w:footnoteRef/>
      </w:r>
      <w:r w:rsidRPr="00E9057E">
        <w:rPr>
          <w:rFonts w:asciiTheme="minorHAnsi" w:hAnsiTheme="minorHAnsi"/>
          <w:sz w:val="18"/>
          <w:szCs w:val="18"/>
        </w:rPr>
        <w:t xml:space="preserve"> Z</w:t>
      </w:r>
      <w:r w:rsidRPr="00F8402E">
        <w:rPr>
          <w:rFonts w:asciiTheme="minorHAnsi" w:hAnsiTheme="minorHAnsi"/>
          <w:sz w:val="18"/>
          <w:szCs w:val="18"/>
        </w:rPr>
        <w:t>godnie z definicj</w:t>
      </w:r>
      <w:r w:rsidRPr="00F8402E">
        <w:rPr>
          <w:rFonts w:asciiTheme="minorHAnsi" w:hAnsiTheme="minorHAnsi" w:cs="Arial"/>
          <w:sz w:val="18"/>
          <w:szCs w:val="18"/>
        </w:rPr>
        <w:t>ą</w:t>
      </w:r>
      <w:r w:rsidRPr="00E9057E">
        <w:rPr>
          <w:rFonts w:asciiTheme="minorHAnsi" w:hAnsiTheme="minorHAnsi" w:cs="Arial"/>
          <w:sz w:val="18"/>
          <w:szCs w:val="18"/>
        </w:rPr>
        <w:t xml:space="preserve"> </w:t>
      </w:r>
      <w:r w:rsidRPr="00F8402E">
        <w:rPr>
          <w:rFonts w:asciiTheme="minorHAnsi" w:hAnsiTheme="minorHAnsi"/>
          <w:sz w:val="18"/>
          <w:szCs w:val="18"/>
        </w:rPr>
        <w:t>zawart</w:t>
      </w:r>
      <w:r w:rsidRPr="00F8402E">
        <w:rPr>
          <w:rFonts w:asciiTheme="minorHAnsi" w:hAnsiTheme="minorHAnsi" w:cs="Arial"/>
          <w:sz w:val="18"/>
          <w:szCs w:val="18"/>
        </w:rPr>
        <w:t>ą</w:t>
      </w:r>
      <w:r w:rsidRPr="00E9057E">
        <w:rPr>
          <w:rFonts w:asciiTheme="minorHAnsi" w:hAnsiTheme="minorHAnsi" w:cs="Arial"/>
          <w:sz w:val="18"/>
          <w:szCs w:val="18"/>
        </w:rPr>
        <w:t xml:space="preserve"> </w:t>
      </w:r>
      <w:r w:rsidRPr="00F8402E">
        <w:rPr>
          <w:rFonts w:asciiTheme="minorHAnsi" w:hAnsiTheme="minorHAnsi"/>
          <w:sz w:val="18"/>
          <w:szCs w:val="18"/>
        </w:rPr>
        <w:t xml:space="preserve">w art. 2 pkt. 41 dyrektywy 2012/27/UE </w:t>
      </w:r>
      <w:r w:rsidRPr="00E9057E">
        <w:rPr>
          <w:rFonts w:asciiTheme="minorHAnsi" w:hAnsiTheme="minorHAnsi"/>
          <w:bCs/>
          <w:sz w:val="18"/>
          <w:szCs w:val="18"/>
        </w:rPr>
        <w:t xml:space="preserve">Parlamentu Europejskiego i Rady 2012/27/UE </w:t>
      </w:r>
      <w:r w:rsidRPr="00E9057E">
        <w:rPr>
          <w:rFonts w:asciiTheme="minorHAnsi" w:hAnsiTheme="minorHAnsi"/>
          <w:sz w:val="18"/>
          <w:szCs w:val="18"/>
        </w:rPr>
        <w:t xml:space="preserve">z dnia 25 października 2012 r. </w:t>
      </w:r>
      <w:r w:rsidRPr="00E9057E">
        <w:rPr>
          <w:rFonts w:asciiTheme="minorHAnsi" w:hAnsiTheme="minorHAnsi"/>
          <w:bCs/>
          <w:sz w:val="18"/>
          <w:szCs w:val="18"/>
        </w:rPr>
        <w:t xml:space="preserve">w sprawie efektywności energetycznej, zmiany dyrektyw 2009/125/WE i 2010/30/UE oraz uchylenia dyrektyw 2004/8/WE i 2006/32/WE (Dz.U.UE.L.2012.315.1) </w:t>
      </w:r>
      <w:r w:rsidRPr="00697F07">
        <w:rPr>
          <w:rFonts w:ascii="Calibri" w:hAnsi="Calibri" w:cs="Calibri"/>
          <w:sz w:val="18"/>
          <w:szCs w:val="18"/>
        </w:rPr>
        <w:t>nowe instalacje wytwórcze energii elektrycznej oraz istniejące</w:t>
      </w:r>
      <w:r>
        <w:rPr>
          <w:rFonts w:ascii="Calibri" w:hAnsi="Calibri" w:cs="Calibri"/>
          <w:sz w:val="18"/>
          <w:szCs w:val="18"/>
        </w:rPr>
        <w:t xml:space="preserve"> </w:t>
      </w:r>
      <w:r w:rsidRPr="00697F07">
        <w:rPr>
          <w:rFonts w:ascii="Calibri" w:hAnsi="Calibri" w:cs="Calibri"/>
          <w:sz w:val="18"/>
          <w:szCs w:val="18"/>
        </w:rPr>
        <w:t>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26">
    <w:p w:rsidR="00617F99" w:rsidRDefault="00617F99" w:rsidP="00BE56A8">
      <w:pPr>
        <w:pStyle w:val="Tekstprzypisudolnego"/>
        <w:jc w:val="both"/>
      </w:pPr>
      <w:r>
        <w:rPr>
          <w:rStyle w:val="Odwoanieprzypisudolnego"/>
        </w:rPr>
        <w:footnoteRef/>
      </w:r>
      <w:r>
        <w:t xml:space="preserve"> </w:t>
      </w:r>
      <w:r w:rsidRPr="00BE56A8">
        <w:t>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27">
    <w:p w:rsidR="00617F99" w:rsidRDefault="00617F99" w:rsidP="00DB6595">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(tj. Dz. U. z 2015 r. , poz</w:t>
      </w:r>
      <w:r w:rsidRPr="00DB6595">
        <w:t>.</w:t>
      </w:r>
      <w:r>
        <w:t xml:space="preserve"> 1422). Jeśli budynek zamieszkania zbiorowego spełnia jednocześnie definicję budynku użyteczności publicznej, również może być przedmiotem projektu.</w:t>
      </w:r>
    </w:p>
  </w:footnote>
  <w:footnote w:id="28">
    <w:p w:rsidR="00617F99" w:rsidRDefault="00617F99" w:rsidP="00A52787">
      <w:pPr>
        <w:pStyle w:val="Tekstprzypisudolnego"/>
        <w:jc w:val="both"/>
      </w:pPr>
      <w:r>
        <w:rPr>
          <w:rStyle w:val="Odwoanieprzypisudolnego"/>
        </w:rPr>
        <w:footnoteRef/>
      </w:r>
      <w:r>
        <w:t xml:space="preserve"> 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29">
    <w:p w:rsidR="00617F99" w:rsidRDefault="00617F99" w:rsidP="00BE2AAB">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30">
    <w:p w:rsidR="00617F99" w:rsidRDefault="00617F99" w:rsidP="00B10719">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w:t>
      </w:r>
      <w:r>
        <w:rPr>
          <w:rFonts w:cs="Arial"/>
          <w:bCs/>
        </w:rPr>
        <w:t xml:space="preserve">tj. </w:t>
      </w:r>
      <w:r w:rsidRPr="00151A19">
        <w:rPr>
          <w:rFonts w:cs="Arial"/>
          <w:bCs/>
        </w:rPr>
        <w:t>Dz.U. 20</w:t>
      </w:r>
      <w:r>
        <w:rPr>
          <w:rFonts w:cs="Arial"/>
          <w:bCs/>
        </w:rPr>
        <w:t>15</w:t>
      </w:r>
      <w:r w:rsidRPr="00151A19">
        <w:rPr>
          <w:rFonts w:cs="Arial"/>
          <w:bCs/>
        </w:rPr>
        <w:t xml:space="preserve">, poz. </w:t>
      </w:r>
      <w:r>
        <w:rPr>
          <w:rFonts w:cs="Arial"/>
          <w:bCs/>
        </w:rPr>
        <w:t>1422</w:t>
      </w:r>
      <w:r>
        <w:t>).</w:t>
      </w:r>
    </w:p>
  </w:footnote>
  <w:footnote w:id="31">
    <w:p w:rsidR="00617F99" w:rsidRDefault="00617F99" w:rsidP="00CB1920">
      <w:pPr>
        <w:pStyle w:val="Tekstprzypisudolnego"/>
        <w:jc w:val="both"/>
      </w:pPr>
      <w:r>
        <w:rPr>
          <w:rStyle w:val="Odwoanieprzypisudolnego"/>
        </w:rPr>
        <w:footnoteRef/>
      </w:r>
      <w:r>
        <w:t xml:space="preserve"> 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footnote>
  <w:footnote w:id="32">
    <w:p w:rsidR="00617F99" w:rsidRPr="00CB42DF" w:rsidRDefault="00617F99"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33">
    <w:p w:rsidR="00617F99" w:rsidRPr="002A40E6" w:rsidRDefault="00617F99"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34">
    <w:p w:rsidR="00617F99" w:rsidRPr="007F753D" w:rsidRDefault="00617F99"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35">
    <w:p w:rsidR="00617F99" w:rsidRPr="00872EFC" w:rsidRDefault="00617F99" w:rsidP="007E247C">
      <w:pPr>
        <w:jc w:val="both"/>
        <w:rPr>
          <w:rFonts w:asciiTheme="minorHAnsi" w:eastAsiaTheme="minorHAnsi" w:hAnsiTheme="minorHAnsi" w:cstheme="minorBidi"/>
          <w:szCs w:val="22"/>
          <w:lang w:eastAsia="en-US"/>
        </w:rPr>
      </w:pPr>
      <w:r w:rsidRPr="007E247C">
        <w:rPr>
          <w:rStyle w:val="Odwoanieprzypisudolnego"/>
          <w:rFonts w:asciiTheme="minorHAnsi" w:hAnsiTheme="minorHAnsi" w:cstheme="minorHAnsi"/>
        </w:rPr>
        <w:footnoteRef/>
      </w:r>
      <w:r w:rsidRPr="007E247C">
        <w:rPr>
          <w:rFonts w:asciiTheme="minorHAnsi" w:hAnsiTheme="minorHAnsi" w:cstheme="minorHAnsi"/>
        </w:rPr>
        <w:t xml:space="preserve"> </w:t>
      </w:r>
      <w:r w:rsidRPr="007E247C">
        <w:rPr>
          <w:rFonts w:asciiTheme="minorHAnsi" w:eastAsiaTheme="minorHAnsi" w:hAnsiTheme="minorHAnsi" w:cstheme="minorBidi"/>
          <w:iCs/>
          <w:sz w:val="18"/>
          <w:szCs w:val="18"/>
          <w:lang w:eastAsia="en-US"/>
        </w:rPr>
        <w:t>Pod pojęciem małej retencji rozumie się wszelkie działania techniczne</w:t>
      </w:r>
      <w:r>
        <w:rPr>
          <w:rFonts w:asciiTheme="minorHAnsi" w:eastAsiaTheme="minorHAnsi" w:hAnsiTheme="minorHAnsi" w:cstheme="minorBidi"/>
          <w:iCs/>
          <w:sz w:val="18"/>
          <w:szCs w:val="18"/>
          <w:lang w:eastAsia="en-US"/>
        </w:rPr>
        <w:t xml:space="preserve"> i </w:t>
      </w:r>
      <w:r w:rsidRPr="007E247C">
        <w:rPr>
          <w:rFonts w:asciiTheme="minorHAnsi" w:eastAsiaTheme="minorHAnsi" w:hAnsiTheme="minorHAnsi" w:cstheme="minorBidi"/>
          <w:iCs/>
          <w:sz w:val="18"/>
          <w:szCs w:val="18"/>
          <w:lang w:eastAsia="en-US"/>
        </w:rPr>
        <w:t>nietechniczne zmierzające do poprawy struktury bilansu wodnego zlewni poprzez zwiększenie ich zdolności retencyjnych. Realizowane będą działania wykorzysujące kompleksowe zabiegi łączące przyjazne środowisku metody przyrodnicze</w:t>
      </w:r>
      <w:r>
        <w:rPr>
          <w:rFonts w:asciiTheme="minorHAnsi" w:eastAsiaTheme="minorHAnsi" w:hAnsiTheme="minorHAnsi" w:cstheme="minorBidi"/>
          <w:iCs/>
          <w:sz w:val="18"/>
          <w:szCs w:val="18"/>
          <w:lang w:eastAsia="en-US"/>
        </w:rPr>
        <w:t xml:space="preserve"> i </w:t>
      </w:r>
      <w:r w:rsidRPr="007E247C">
        <w:rPr>
          <w:rFonts w:asciiTheme="minorHAnsi" w:eastAsiaTheme="minorHAnsi" w:hAnsiTheme="minorHAnsi" w:cstheme="minorBidi"/>
          <w:iCs/>
          <w:sz w:val="18"/>
          <w:szCs w:val="18"/>
          <w:lang w:eastAsia="en-US"/>
        </w:rPr>
        <w:t>techniczne oraz inne najlepsze praktyki przedstawione</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Wytycznych do realizacji obiektów małej retencji</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Nadleśnictwach oraz Wytycznych do realizacji małej retencji</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górach.</w:t>
      </w:r>
      <w:r w:rsidRPr="00872EFC">
        <w:rPr>
          <w:rFonts w:asciiTheme="minorHAnsi" w:eastAsiaTheme="minorHAnsi" w:hAnsiTheme="minorHAnsi" w:cstheme="minorBidi"/>
          <w:i/>
          <w:iCs/>
          <w:szCs w:val="22"/>
          <w:lang w:eastAsia="en-US"/>
        </w:rPr>
        <w:t xml:space="preserve"> </w:t>
      </w:r>
      <w:r w:rsidRPr="00872EFC">
        <w:rPr>
          <w:rFonts w:asciiTheme="minorHAnsi" w:eastAsiaTheme="minorHAnsi" w:hAnsiTheme="minorHAnsi" w:cstheme="minorBidi"/>
          <w:szCs w:val="22"/>
          <w:lang w:eastAsia="en-US"/>
        </w:rPr>
        <w:t xml:space="preserve"> </w:t>
      </w:r>
    </w:p>
    <w:p w:rsidR="00617F99" w:rsidRDefault="00617F99" w:rsidP="001F3790">
      <w:pPr>
        <w:pStyle w:val="Tekstprzypisudolnego"/>
      </w:pPr>
    </w:p>
  </w:footnote>
  <w:footnote w:id="36">
    <w:p w:rsidR="00617F99" w:rsidRDefault="00617F99" w:rsidP="00277F6D">
      <w:pPr>
        <w:pStyle w:val="Tekstprzypisudolnego"/>
        <w:jc w:val="both"/>
      </w:pPr>
      <w:r>
        <w:rPr>
          <w:rStyle w:val="Odwoanieprzypisudolnego"/>
        </w:rPr>
        <w:footnoteRef/>
      </w:r>
      <w:r>
        <w:t xml:space="preserve"> W</w:t>
      </w:r>
      <w:r w:rsidRPr="00277F6D">
        <w:t xml:space="preserve"> rozumieniu rozporządzenia Parlamentu Europejskiego i Rady (UE) nr 1315/2013 z dnia 21 grudnia 2013 r. w sprawie unijnych wytycznych dotyczących rozwoju transeuropejskiej sieci transportowej (Rozporządzenie TEN-T) - obszar miejski, gdzie infrastruktura transportowa transeuropejskiej sieci transportowej, jak na przykład porty, w tym terminale pasażerskie, porty lotnicze, stacje kolejowe, platformy logistyczne oraz terminale towarowe znajdujące się na obszarach miejskich lub w ich okolicy, jest połączona z innymi częściami tej infrastruktury oraz z infrastrukturą do ruchu regionalnego i lokalnego. Zgodnie z art. 30 rozporządzenia TEN-T „rozwijając sieć kompleksową w węzłach miejskich, państwa członkowskie dążą w miarę możliwości do zapewnienia (…) płynnych połączeń między infrastrukturą sieci kompleksowej a infrastrukturą ruchu regionalnego i lokalnego oraz dostaw towarów w obszarach miejskich, łącznie z konsolidacją logistyki i ośrodkami dystrybucji”.</w:t>
      </w:r>
    </w:p>
  </w:footnote>
  <w:footnote w:id="37">
    <w:p w:rsidR="00617F99" w:rsidRDefault="00617F99"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38">
    <w:p w:rsidR="00617F99" w:rsidRDefault="00617F99" w:rsidP="00201C57">
      <w:pPr>
        <w:pStyle w:val="Tekstprzypisudolnego"/>
        <w:jc w:val="both"/>
      </w:pPr>
      <w:r>
        <w:rPr>
          <w:rStyle w:val="Odwoanieprzypisudolnego"/>
        </w:rPr>
        <w:footnoteRef/>
      </w:r>
      <w:r>
        <w:t xml:space="preserve"> </w:t>
      </w:r>
      <w:r w:rsidRPr="00DB2D4A">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39">
    <w:p w:rsidR="00617F99" w:rsidRDefault="00617F99">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40">
    <w:p w:rsidR="00617F99" w:rsidRDefault="00617F99">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41">
    <w:p w:rsidR="00617F99" w:rsidRDefault="00617F99">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42">
    <w:p w:rsidR="00617F99" w:rsidRDefault="00617F99">
      <w:pPr>
        <w:pStyle w:val="Tekstprzypisudolnego"/>
      </w:pPr>
      <w:r>
        <w:rPr>
          <w:rStyle w:val="Odwoanieprzypisudolnego"/>
        </w:rPr>
        <w:footnoteRef/>
      </w:r>
      <w:r>
        <w:t xml:space="preserve"> Pod pojęciem jednostek mieszkalnych należy rozumieć mieszkania</w:t>
      </w:r>
    </w:p>
  </w:footnote>
  <w:footnote w:id="43">
    <w:p w:rsidR="00617F99" w:rsidRDefault="00617F99">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44">
    <w:p w:rsidR="00617F99" w:rsidRDefault="00617F99"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r w:rsidRPr="00AC14E8">
        <w:rPr>
          <w:rFonts w:cs="Arial"/>
          <w:color w:val="000000"/>
        </w:rPr>
        <w:t>Dokument równorzędny to taki, który zawiera wszystkie niezbędne elementy programu rewitalizacji, zgodnie z Wytycznymi opracowanymi przez Ministerstwo Rozwoju w zakresie rewitalizacji w programach operacyjnych na lata 2014-2020 oraz wytycznymi programowymi IZ RPO WD dotyczącymi zasad przygotowania lokalnych programów rewitalizacji (lub dokumentów równorzędnych) w perspektywie finansowej 2014-2020.</w:t>
      </w:r>
    </w:p>
  </w:footnote>
  <w:footnote w:id="45">
    <w:p w:rsidR="00617F99" w:rsidRDefault="00617F99"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46">
    <w:p w:rsidR="00617F99" w:rsidRDefault="00617F99"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47">
    <w:p w:rsidR="00617F99" w:rsidRDefault="00617F99">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48">
    <w:p w:rsidR="00617F99" w:rsidRDefault="00617F99">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49">
    <w:p w:rsidR="00617F99" w:rsidRPr="00670B71" w:rsidRDefault="00617F99"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50">
    <w:p w:rsidR="00617F99" w:rsidRDefault="00617F99">
      <w:pPr>
        <w:pStyle w:val="Tekstprzypisudolnego"/>
      </w:pPr>
      <w:r>
        <w:rPr>
          <w:rStyle w:val="Odwoanieprzypisudolnego"/>
        </w:rPr>
        <w:footnoteRef/>
      </w:r>
      <w:r>
        <w:t xml:space="preserve"> Przez dokument równorzędny</w:t>
      </w:r>
      <w:r w:rsidRPr="00130069">
        <w:t xml:space="preserve"> należy rozumieć </w:t>
      </w:r>
      <w:r w:rsidRPr="00130069">
        <w:rPr>
          <w:rFonts w:cs="Arial"/>
        </w:rPr>
        <w:t>lokalny, miejski lub gminny programy rewitalizacji.</w:t>
      </w:r>
    </w:p>
  </w:footnote>
  <w:footnote w:id="51">
    <w:p w:rsidR="00617F99" w:rsidRDefault="00617F99"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52">
    <w:p w:rsidR="00617F99" w:rsidRDefault="00617F99"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rsidR="00617F99" w:rsidRPr="00583A0D" w:rsidRDefault="00617F99">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rsidR="00617F99" w:rsidRPr="00583A0D" w:rsidRDefault="00617F99" w:rsidP="00583A0D">
    <w:pPr>
      <w:pStyle w:val="Nagwek"/>
      <w:pBdr>
        <w:between w:val="single" w:sz="4" w:space="1" w:color="4F81BD" w:themeColor="accent1"/>
      </w:pBdr>
      <w:spacing w:line="276" w:lineRule="auto"/>
      <w:rPr>
        <w:rFonts w:asciiTheme="minorHAnsi" w:hAnsiTheme="minorHAnsi" w:cstheme="minorHAnsi"/>
        <w:b/>
        <w:color w:val="B8CCE4" w:themeColor="accent1" w:themeTint="66"/>
        <w:sz w:val="20"/>
        <w:szCs w:val="20"/>
      </w:rPr>
    </w:pPr>
  </w:p>
  <w:p w:rsidR="00617F99" w:rsidRDefault="00617F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15:restartNumberingAfterBreak="0">
    <w:nsid w:val="01A708E9"/>
    <w:multiLevelType w:val="hybridMultilevel"/>
    <w:tmpl w:val="20DAB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1BA7D45"/>
    <w:multiLevelType w:val="hybridMultilevel"/>
    <w:tmpl w:val="B238C05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D194A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5DC0092"/>
    <w:multiLevelType w:val="hybridMultilevel"/>
    <w:tmpl w:val="1CFEADAC"/>
    <w:lvl w:ilvl="0" w:tplc="25C2E6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095247EC"/>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09681345"/>
    <w:multiLevelType w:val="hybridMultilevel"/>
    <w:tmpl w:val="9F064BA6"/>
    <w:lvl w:ilvl="0" w:tplc="04150017">
      <w:start w:val="1"/>
      <w:numFmt w:val="lowerLetter"/>
      <w:lvlText w:val="%1)"/>
      <w:lvlJc w:val="left"/>
      <w:pPr>
        <w:ind w:left="1211"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9" w15:restartNumberingAfterBreak="0">
    <w:nsid w:val="0A150A8A"/>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A8249BD"/>
    <w:multiLevelType w:val="multilevel"/>
    <w:tmpl w:val="DA78D6DE"/>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EA72FB"/>
    <w:multiLevelType w:val="hybridMultilevel"/>
    <w:tmpl w:val="AEAA31E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0AF039FE"/>
    <w:multiLevelType w:val="hybridMultilevel"/>
    <w:tmpl w:val="39BAE76C"/>
    <w:lvl w:ilvl="0" w:tplc="A9E06116">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3"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4"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5"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6"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10F06ADF"/>
    <w:multiLevelType w:val="hybridMultilevel"/>
    <w:tmpl w:val="75B64092"/>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4" w15:restartNumberingAfterBreak="0">
    <w:nsid w:val="119C49D8"/>
    <w:multiLevelType w:val="multilevel"/>
    <w:tmpl w:val="82ECF874"/>
    <w:lvl w:ilvl="0">
      <w:start w:val="1"/>
      <w:numFmt w:val="decimal"/>
      <w:lvlText w:val="%1)"/>
      <w:lvlJc w:val="left"/>
      <w:pPr>
        <w:tabs>
          <w:tab w:val="num" w:pos="578"/>
        </w:tabs>
        <w:ind w:left="578" w:hanging="360"/>
      </w:pPr>
      <w:rPr>
        <w:rFonts w:ascii="Arial" w:hAnsi="Arial" w:cs="Arial" w:hint="default"/>
        <w:i w:val="0"/>
        <w:color w:val="auto"/>
        <w:sz w:val="20"/>
      </w:rPr>
    </w:lvl>
    <w:lvl w:ilvl="1">
      <w:start w:val="1"/>
      <w:numFmt w:val="lowerLetter"/>
      <w:lvlText w:val="%2)"/>
      <w:lvlJc w:val="left"/>
      <w:pPr>
        <w:tabs>
          <w:tab w:val="num" w:pos="796"/>
        </w:tabs>
        <w:ind w:left="796" w:hanging="360"/>
      </w:pPr>
    </w:lvl>
    <w:lvl w:ilvl="2">
      <w:start w:val="1"/>
      <w:numFmt w:val="lowerRoman"/>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lowerLetter"/>
      <w:lvlText w:val="(%5)"/>
      <w:lvlJc w:val="left"/>
      <w:pPr>
        <w:tabs>
          <w:tab w:val="num" w:pos="1876"/>
        </w:tabs>
        <w:ind w:left="1876" w:hanging="360"/>
      </w:pPr>
    </w:lvl>
    <w:lvl w:ilvl="5">
      <w:start w:val="1"/>
      <w:numFmt w:val="lowerRoman"/>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lowerLetter"/>
      <w:lvlText w:val="%8."/>
      <w:lvlJc w:val="left"/>
      <w:pPr>
        <w:tabs>
          <w:tab w:val="num" w:pos="2956"/>
        </w:tabs>
        <w:ind w:left="2956" w:hanging="360"/>
      </w:pPr>
    </w:lvl>
    <w:lvl w:ilvl="8">
      <w:start w:val="1"/>
      <w:numFmt w:val="lowerRoman"/>
      <w:lvlText w:val="%9."/>
      <w:lvlJc w:val="left"/>
      <w:pPr>
        <w:tabs>
          <w:tab w:val="num" w:pos="3316"/>
        </w:tabs>
        <w:ind w:left="3316" w:hanging="360"/>
      </w:pPr>
    </w:lvl>
  </w:abstractNum>
  <w:abstractNum w:abstractNumId="55"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14095ED4"/>
    <w:multiLevelType w:val="hybridMultilevel"/>
    <w:tmpl w:val="88709342"/>
    <w:lvl w:ilvl="0" w:tplc="04150001">
      <w:start w:val="1"/>
      <w:numFmt w:val="bullet"/>
      <w:lvlText w:val=""/>
      <w:lvlJc w:val="left"/>
      <w:pPr>
        <w:ind w:left="1603" w:hanging="360"/>
      </w:pPr>
      <w:rPr>
        <w:rFonts w:ascii="Symbol" w:hAnsi="Symbol" w:hint="default"/>
      </w:rPr>
    </w:lvl>
    <w:lvl w:ilvl="1" w:tplc="04150003" w:tentative="1">
      <w:start w:val="1"/>
      <w:numFmt w:val="bullet"/>
      <w:lvlText w:val="o"/>
      <w:lvlJc w:val="left"/>
      <w:pPr>
        <w:ind w:left="2323" w:hanging="360"/>
      </w:pPr>
      <w:rPr>
        <w:rFonts w:ascii="Courier New" w:hAnsi="Courier New" w:cs="Courier New" w:hint="default"/>
      </w:rPr>
    </w:lvl>
    <w:lvl w:ilvl="2" w:tplc="04150005" w:tentative="1">
      <w:start w:val="1"/>
      <w:numFmt w:val="bullet"/>
      <w:lvlText w:val=""/>
      <w:lvlJc w:val="left"/>
      <w:pPr>
        <w:ind w:left="3043" w:hanging="360"/>
      </w:pPr>
      <w:rPr>
        <w:rFonts w:ascii="Wingdings" w:hAnsi="Wingdings" w:hint="default"/>
      </w:rPr>
    </w:lvl>
    <w:lvl w:ilvl="3" w:tplc="04150001" w:tentative="1">
      <w:start w:val="1"/>
      <w:numFmt w:val="bullet"/>
      <w:lvlText w:val=""/>
      <w:lvlJc w:val="left"/>
      <w:pPr>
        <w:ind w:left="3763" w:hanging="360"/>
      </w:pPr>
      <w:rPr>
        <w:rFonts w:ascii="Symbol" w:hAnsi="Symbol" w:hint="default"/>
      </w:rPr>
    </w:lvl>
    <w:lvl w:ilvl="4" w:tplc="04150003" w:tentative="1">
      <w:start w:val="1"/>
      <w:numFmt w:val="bullet"/>
      <w:lvlText w:val="o"/>
      <w:lvlJc w:val="left"/>
      <w:pPr>
        <w:ind w:left="4483" w:hanging="360"/>
      </w:pPr>
      <w:rPr>
        <w:rFonts w:ascii="Courier New" w:hAnsi="Courier New" w:cs="Courier New" w:hint="default"/>
      </w:rPr>
    </w:lvl>
    <w:lvl w:ilvl="5" w:tplc="04150005" w:tentative="1">
      <w:start w:val="1"/>
      <w:numFmt w:val="bullet"/>
      <w:lvlText w:val=""/>
      <w:lvlJc w:val="left"/>
      <w:pPr>
        <w:ind w:left="5203" w:hanging="360"/>
      </w:pPr>
      <w:rPr>
        <w:rFonts w:ascii="Wingdings" w:hAnsi="Wingdings" w:hint="default"/>
      </w:rPr>
    </w:lvl>
    <w:lvl w:ilvl="6" w:tplc="04150001" w:tentative="1">
      <w:start w:val="1"/>
      <w:numFmt w:val="bullet"/>
      <w:lvlText w:val=""/>
      <w:lvlJc w:val="left"/>
      <w:pPr>
        <w:ind w:left="5923" w:hanging="360"/>
      </w:pPr>
      <w:rPr>
        <w:rFonts w:ascii="Symbol" w:hAnsi="Symbol" w:hint="default"/>
      </w:rPr>
    </w:lvl>
    <w:lvl w:ilvl="7" w:tplc="04150003" w:tentative="1">
      <w:start w:val="1"/>
      <w:numFmt w:val="bullet"/>
      <w:lvlText w:val="o"/>
      <w:lvlJc w:val="left"/>
      <w:pPr>
        <w:ind w:left="6643" w:hanging="360"/>
      </w:pPr>
      <w:rPr>
        <w:rFonts w:ascii="Courier New" w:hAnsi="Courier New" w:cs="Courier New" w:hint="default"/>
      </w:rPr>
    </w:lvl>
    <w:lvl w:ilvl="8" w:tplc="04150005" w:tentative="1">
      <w:start w:val="1"/>
      <w:numFmt w:val="bullet"/>
      <w:lvlText w:val=""/>
      <w:lvlJc w:val="left"/>
      <w:pPr>
        <w:ind w:left="7363" w:hanging="360"/>
      </w:pPr>
      <w:rPr>
        <w:rFonts w:ascii="Wingdings" w:hAnsi="Wingdings" w:hint="default"/>
      </w:rPr>
    </w:lvl>
  </w:abstractNum>
  <w:abstractNum w:abstractNumId="59"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5"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66"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8E833CC"/>
    <w:multiLevelType w:val="hybridMultilevel"/>
    <w:tmpl w:val="28BE701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90C049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3" w15:restartNumberingAfterBreak="0">
    <w:nsid w:val="193E1D0E"/>
    <w:multiLevelType w:val="hybridMultilevel"/>
    <w:tmpl w:val="C35E9E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6"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1BF075BB"/>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1"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8"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24D41724"/>
    <w:multiLevelType w:val="hybridMultilevel"/>
    <w:tmpl w:val="FCF84864"/>
    <w:lvl w:ilvl="0" w:tplc="8E6EA5DA">
      <w:start w:val="1"/>
      <w:numFmt w:val="decimal"/>
      <w:lvlText w:val="%1."/>
      <w:lvlJc w:val="left"/>
      <w:pPr>
        <w:ind w:left="720" w:hanging="360"/>
      </w:pPr>
      <w:rPr>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93" w15:restartNumberingAfterBreak="0">
    <w:nsid w:val="25305CF6"/>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95"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6FA02D9"/>
    <w:multiLevelType w:val="hybridMultilevel"/>
    <w:tmpl w:val="DE3AE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2"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28A5695F"/>
    <w:multiLevelType w:val="hybridMultilevel"/>
    <w:tmpl w:val="FE68A120"/>
    <w:lvl w:ilvl="0" w:tplc="B2CEFDA4">
      <w:start w:val="1"/>
      <w:numFmt w:val="lowerLetter"/>
      <w:lvlText w:val="%1)"/>
      <w:lvlJc w:val="left"/>
      <w:pPr>
        <w:ind w:left="1211" w:hanging="360"/>
      </w:pPr>
      <w:rPr>
        <w:rFonts w:asciiTheme="minorHAnsi" w:hAnsiTheme="minorHAnsi" w:hint="default"/>
        <w:sz w:val="22"/>
        <w:szCs w:val="22"/>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4" w15:restartNumberingAfterBreak="0">
    <w:nsid w:val="28C71493"/>
    <w:multiLevelType w:val="hybridMultilevel"/>
    <w:tmpl w:val="B7329D18"/>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05"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A4148B2"/>
    <w:multiLevelType w:val="hybridMultilevel"/>
    <w:tmpl w:val="1616CD26"/>
    <w:lvl w:ilvl="0" w:tplc="9E48C108">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08"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7"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F7026A4"/>
    <w:multiLevelType w:val="hybridMultilevel"/>
    <w:tmpl w:val="CFEE6728"/>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1"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23"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336A34A3"/>
    <w:multiLevelType w:val="hybridMultilevel"/>
    <w:tmpl w:val="526A0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33E63713"/>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27"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30" w15:restartNumberingAfterBreak="0">
    <w:nsid w:val="36C43C02"/>
    <w:multiLevelType w:val="hybridMultilevel"/>
    <w:tmpl w:val="C96E0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38B8288D"/>
    <w:multiLevelType w:val="hybridMultilevel"/>
    <w:tmpl w:val="167AA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35"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B697A76"/>
    <w:multiLevelType w:val="hybridMultilevel"/>
    <w:tmpl w:val="83B2C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9" w15:restartNumberingAfterBreak="0">
    <w:nsid w:val="3CB07868"/>
    <w:multiLevelType w:val="hybridMultilevel"/>
    <w:tmpl w:val="52388C8A"/>
    <w:lvl w:ilvl="0" w:tplc="0415001B">
      <w:start w:val="1"/>
      <w:numFmt w:val="lowerRoman"/>
      <w:lvlText w:val="%1."/>
      <w:lvlJc w:val="right"/>
      <w:pPr>
        <w:ind w:left="1027" w:hanging="360"/>
      </w:pPr>
    </w:lvl>
    <w:lvl w:ilvl="1" w:tplc="EE12E6B4">
      <w:start w:val="1"/>
      <w:numFmt w:val="lowerRoman"/>
      <w:lvlText w:val="%2)"/>
      <w:lvlJc w:val="left"/>
      <w:pPr>
        <w:ind w:left="1747" w:hanging="360"/>
      </w:pPr>
      <w:rPr>
        <w:rFonts w:asciiTheme="minorHAnsi" w:eastAsia="Times New Roman" w:hAnsiTheme="minorHAnsi" w:cs="Times New Roman" w:hint="default"/>
      </w:rPr>
    </w:lvl>
    <w:lvl w:ilvl="2" w:tplc="0415001B" w:tentative="1">
      <w:start w:val="1"/>
      <w:numFmt w:val="lowerRoman"/>
      <w:lvlText w:val="%3."/>
      <w:lvlJc w:val="right"/>
      <w:pPr>
        <w:ind w:left="2467" w:hanging="180"/>
      </w:pPr>
    </w:lvl>
    <w:lvl w:ilvl="3" w:tplc="0415000F" w:tentative="1">
      <w:start w:val="1"/>
      <w:numFmt w:val="decimal"/>
      <w:lvlText w:val="%4."/>
      <w:lvlJc w:val="left"/>
      <w:pPr>
        <w:ind w:left="3187" w:hanging="360"/>
      </w:pPr>
    </w:lvl>
    <w:lvl w:ilvl="4" w:tplc="04150019" w:tentative="1">
      <w:start w:val="1"/>
      <w:numFmt w:val="lowerLetter"/>
      <w:lvlText w:val="%5."/>
      <w:lvlJc w:val="left"/>
      <w:pPr>
        <w:ind w:left="3907" w:hanging="360"/>
      </w:pPr>
    </w:lvl>
    <w:lvl w:ilvl="5" w:tplc="0415001B" w:tentative="1">
      <w:start w:val="1"/>
      <w:numFmt w:val="lowerRoman"/>
      <w:lvlText w:val="%6."/>
      <w:lvlJc w:val="right"/>
      <w:pPr>
        <w:ind w:left="4627" w:hanging="180"/>
      </w:pPr>
    </w:lvl>
    <w:lvl w:ilvl="6" w:tplc="0415000F" w:tentative="1">
      <w:start w:val="1"/>
      <w:numFmt w:val="decimal"/>
      <w:lvlText w:val="%7."/>
      <w:lvlJc w:val="left"/>
      <w:pPr>
        <w:ind w:left="5347" w:hanging="360"/>
      </w:pPr>
    </w:lvl>
    <w:lvl w:ilvl="7" w:tplc="04150019" w:tentative="1">
      <w:start w:val="1"/>
      <w:numFmt w:val="lowerLetter"/>
      <w:lvlText w:val="%8."/>
      <w:lvlJc w:val="left"/>
      <w:pPr>
        <w:ind w:left="6067" w:hanging="360"/>
      </w:pPr>
    </w:lvl>
    <w:lvl w:ilvl="8" w:tplc="0415001B" w:tentative="1">
      <w:start w:val="1"/>
      <w:numFmt w:val="lowerRoman"/>
      <w:lvlText w:val="%9."/>
      <w:lvlJc w:val="right"/>
      <w:pPr>
        <w:ind w:left="6787" w:hanging="180"/>
      </w:pPr>
    </w:lvl>
  </w:abstractNum>
  <w:abstractNum w:abstractNumId="140"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42"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9" w15:restartNumberingAfterBreak="0">
    <w:nsid w:val="4081641D"/>
    <w:multiLevelType w:val="hybridMultilevel"/>
    <w:tmpl w:val="07966FA8"/>
    <w:lvl w:ilvl="0" w:tplc="B43E61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0"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51"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2"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3"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3332F0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7"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60" w15:restartNumberingAfterBreak="0">
    <w:nsid w:val="44390E4F"/>
    <w:multiLevelType w:val="hybridMultilevel"/>
    <w:tmpl w:val="39A6162E"/>
    <w:lvl w:ilvl="0" w:tplc="04150011">
      <w:start w:val="1"/>
      <w:numFmt w:val="decimal"/>
      <w:lvlText w:val="%1)"/>
      <w:lvlJc w:val="left"/>
      <w:pPr>
        <w:ind w:left="894" w:hanging="360"/>
      </w:pPr>
      <w:rPr>
        <w:rFonts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161"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3"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5" w15:restartNumberingAfterBreak="0">
    <w:nsid w:val="474D2736"/>
    <w:multiLevelType w:val="hybridMultilevel"/>
    <w:tmpl w:val="82CEB850"/>
    <w:lvl w:ilvl="0" w:tplc="1310CB80">
      <w:start w:val="1"/>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475D1026"/>
    <w:multiLevelType w:val="hybridMultilevel"/>
    <w:tmpl w:val="16FE51A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7"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7FF3B61"/>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9"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1" w15:restartNumberingAfterBreak="0">
    <w:nsid w:val="498D66D3"/>
    <w:multiLevelType w:val="hybridMultilevel"/>
    <w:tmpl w:val="ECCE4574"/>
    <w:lvl w:ilvl="0" w:tplc="04150001">
      <w:start w:val="1"/>
      <w:numFmt w:val="bullet"/>
      <w:lvlText w:val=""/>
      <w:lvlJc w:val="left"/>
      <w:pPr>
        <w:ind w:left="894" w:hanging="360"/>
      </w:pPr>
      <w:rPr>
        <w:rFonts w:ascii="Symbol" w:hAnsi="Symbol"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172"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3"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4"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4A9F0697"/>
    <w:multiLevelType w:val="hybridMultilevel"/>
    <w:tmpl w:val="F0462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AA30474"/>
    <w:multiLevelType w:val="hybridMultilevel"/>
    <w:tmpl w:val="CE1236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80"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81"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C884F8F"/>
    <w:multiLevelType w:val="hybridMultilevel"/>
    <w:tmpl w:val="F1A2843C"/>
    <w:lvl w:ilvl="0" w:tplc="04150017">
      <w:start w:val="1"/>
      <w:numFmt w:val="lowerLetter"/>
      <w:lvlText w:val="%1)"/>
      <w:lvlJc w:val="left"/>
      <w:pPr>
        <w:ind w:left="770" w:hanging="360"/>
      </w:p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83"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4"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85"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188"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51794BA8"/>
    <w:multiLevelType w:val="hybridMultilevel"/>
    <w:tmpl w:val="87AE86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91"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2"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194"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5"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47A09F8"/>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7"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198"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2"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03"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70D4CBC"/>
    <w:multiLevelType w:val="hybridMultilevel"/>
    <w:tmpl w:val="7B40E3A6"/>
    <w:lvl w:ilvl="0" w:tplc="0415000F">
      <w:start w:val="1"/>
      <w:numFmt w:val="decimal"/>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05"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07"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0"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1"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12"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13" w15:restartNumberingAfterBreak="0">
    <w:nsid w:val="5A721B99"/>
    <w:multiLevelType w:val="hybridMultilevel"/>
    <w:tmpl w:val="8F14997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5" w15:restartNumberingAfterBreak="0">
    <w:nsid w:val="5AD430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6"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BF45AE0"/>
    <w:multiLevelType w:val="hybridMultilevel"/>
    <w:tmpl w:val="127ECF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C2120A6"/>
    <w:multiLevelType w:val="hybridMultilevel"/>
    <w:tmpl w:val="D8B64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3"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5"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6"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32" w15:restartNumberingAfterBreak="0">
    <w:nsid w:val="616E15EA"/>
    <w:multiLevelType w:val="hybridMultilevel"/>
    <w:tmpl w:val="A740D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4" w15:restartNumberingAfterBreak="0">
    <w:nsid w:val="62AA6477"/>
    <w:multiLevelType w:val="hybridMultilevel"/>
    <w:tmpl w:val="43685A46"/>
    <w:lvl w:ilvl="0" w:tplc="6A325C24">
      <w:start w:val="1"/>
      <w:numFmt w:val="decimal"/>
      <w:lvlText w:val="%1."/>
      <w:lvlJc w:val="left"/>
      <w:pPr>
        <w:ind w:left="360" w:hanging="360"/>
      </w:pPr>
      <w:rPr>
        <w:rFonts w:asciiTheme="minorHAnsi" w:hAnsiTheme="minorHAnsi" w:hint="default"/>
        <w:sz w:val="24"/>
      </w:rPr>
    </w:lvl>
    <w:lvl w:ilvl="1" w:tplc="04150019" w:tentative="1">
      <w:start w:val="1"/>
      <w:numFmt w:val="lowerLetter"/>
      <w:lvlText w:val="%2."/>
      <w:lvlJc w:val="left"/>
      <w:pPr>
        <w:ind w:left="872" w:hanging="360"/>
      </w:p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35"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64165AA3"/>
    <w:multiLevelType w:val="hybridMultilevel"/>
    <w:tmpl w:val="D7661032"/>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4F42E5D"/>
    <w:multiLevelType w:val="hybridMultilevel"/>
    <w:tmpl w:val="75C6BC42"/>
    <w:lvl w:ilvl="0" w:tplc="E6084E9C">
      <w:start w:val="3"/>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42"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5"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675E54F0"/>
    <w:multiLevelType w:val="hybridMultilevel"/>
    <w:tmpl w:val="02AE4658"/>
    <w:lvl w:ilvl="0" w:tplc="1B90D3D2">
      <w:start w:val="1"/>
      <w:numFmt w:val="decimal"/>
      <w:lvlText w:val="%1."/>
      <w:lvlJc w:val="center"/>
      <w:pPr>
        <w:ind w:left="752" w:hanging="360"/>
      </w:pPr>
      <w:rPr>
        <w:rFonts w:hint="default"/>
        <w:sz w:val="24"/>
        <w:szCs w:val="24"/>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47"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48"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49"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9A815A5"/>
    <w:multiLevelType w:val="hybridMultilevel"/>
    <w:tmpl w:val="3A52C7A8"/>
    <w:lvl w:ilvl="0" w:tplc="00F4DF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7"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9"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60" w15:restartNumberingAfterBreak="0">
    <w:nsid w:val="6E19035A"/>
    <w:multiLevelType w:val="hybridMultilevel"/>
    <w:tmpl w:val="E514BDB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2"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3"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6"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0732BA4"/>
    <w:multiLevelType w:val="hybridMultilevel"/>
    <w:tmpl w:val="0916E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0C624B1"/>
    <w:multiLevelType w:val="hybridMultilevel"/>
    <w:tmpl w:val="B046093A"/>
    <w:lvl w:ilvl="0" w:tplc="FBD265FC">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9"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71BD3B92"/>
    <w:multiLevelType w:val="hybridMultilevel"/>
    <w:tmpl w:val="638EBFC6"/>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4"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36B23F9"/>
    <w:multiLevelType w:val="hybridMultilevel"/>
    <w:tmpl w:val="7248C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7"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8"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0"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83"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4" w15:restartNumberingAfterBreak="0">
    <w:nsid w:val="76AA34C6"/>
    <w:multiLevelType w:val="hybridMultilevel"/>
    <w:tmpl w:val="22DA4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87"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89" w15:restartNumberingAfterBreak="0">
    <w:nsid w:val="788848F1"/>
    <w:multiLevelType w:val="hybridMultilevel"/>
    <w:tmpl w:val="BFDC057E"/>
    <w:lvl w:ilvl="0" w:tplc="2DB25C7C">
      <w:start w:val="4"/>
      <w:numFmt w:val="decimal"/>
      <w:lvlText w:val="%1."/>
      <w:lvlJc w:val="left"/>
      <w:pPr>
        <w:tabs>
          <w:tab w:val="num" w:pos="900"/>
        </w:tabs>
        <w:ind w:left="90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8C72D58"/>
    <w:multiLevelType w:val="hybridMultilevel"/>
    <w:tmpl w:val="8DEC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4"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9B20271"/>
    <w:multiLevelType w:val="hybridMultilevel"/>
    <w:tmpl w:val="E460F12C"/>
    <w:lvl w:ilvl="0" w:tplc="E304C5BA">
      <w:start w:val="1"/>
      <w:numFmt w:val="lowerLetter"/>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96"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7" w15:restartNumberingAfterBreak="0">
    <w:nsid w:val="7A00312E"/>
    <w:multiLevelType w:val="hybridMultilevel"/>
    <w:tmpl w:val="D56E6D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8"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0"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3" w15:restartNumberingAfterBreak="0">
    <w:nsid w:val="7D101756"/>
    <w:multiLevelType w:val="hybridMultilevel"/>
    <w:tmpl w:val="A7AC0874"/>
    <w:lvl w:ilvl="0" w:tplc="3D80E51C">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D340B98"/>
    <w:multiLevelType w:val="hybridMultilevel"/>
    <w:tmpl w:val="0A328DA4"/>
    <w:lvl w:ilvl="0" w:tplc="04150001">
      <w:start w:val="1"/>
      <w:numFmt w:val="bullet"/>
      <w:lvlText w:val=""/>
      <w:lvlJc w:val="left"/>
      <w:pPr>
        <w:ind w:left="720" w:hanging="360"/>
      </w:pPr>
      <w:rPr>
        <w:rFonts w:ascii="Symbol" w:hAnsi="Symbol" w:hint="default"/>
      </w:r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15:restartNumberingAfterBreak="0">
    <w:nsid w:val="7DD64C21"/>
    <w:multiLevelType w:val="hybridMultilevel"/>
    <w:tmpl w:val="9F064BA6"/>
    <w:lvl w:ilvl="0" w:tplc="04150017">
      <w:start w:val="1"/>
      <w:numFmt w:val="lowerLetter"/>
      <w:lvlText w:val="%1)"/>
      <w:lvlJc w:val="left"/>
      <w:pPr>
        <w:ind w:left="1211"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07"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7E9145E2"/>
    <w:multiLevelType w:val="hybridMultilevel"/>
    <w:tmpl w:val="63D69F18"/>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num w:numId="1">
    <w:abstractNumId w:val="50"/>
  </w:num>
  <w:num w:numId="2">
    <w:abstractNumId w:val="73"/>
  </w:num>
  <w:num w:numId="3">
    <w:abstractNumId w:val="281"/>
  </w:num>
  <w:num w:numId="4">
    <w:abstractNumId w:val="26"/>
  </w:num>
  <w:num w:numId="5">
    <w:abstractNumId w:val="99"/>
  </w:num>
  <w:num w:numId="6">
    <w:abstractNumId w:val="75"/>
  </w:num>
  <w:num w:numId="7">
    <w:abstractNumId w:val="85"/>
  </w:num>
  <w:num w:numId="8">
    <w:abstractNumId w:val="192"/>
  </w:num>
  <w:num w:numId="9">
    <w:abstractNumId w:val="135"/>
  </w:num>
  <w:num w:numId="10">
    <w:abstractNumId w:val="79"/>
  </w:num>
  <w:num w:numId="11">
    <w:abstractNumId w:val="89"/>
  </w:num>
  <w:num w:numId="12">
    <w:abstractNumId w:val="224"/>
  </w:num>
  <w:num w:numId="13">
    <w:abstractNumId w:val="255"/>
  </w:num>
  <w:num w:numId="14">
    <w:abstractNumId w:val="67"/>
  </w:num>
  <w:num w:numId="15">
    <w:abstractNumId w:val="309"/>
  </w:num>
  <w:num w:numId="16">
    <w:abstractNumId w:val="88"/>
  </w:num>
  <w:num w:numId="17">
    <w:abstractNumId w:val="30"/>
  </w:num>
  <w:num w:numId="18">
    <w:abstractNumId w:val="260"/>
  </w:num>
  <w:num w:numId="19">
    <w:abstractNumId w:val="158"/>
  </w:num>
  <w:num w:numId="20">
    <w:abstractNumId w:val="195"/>
  </w:num>
  <w:num w:numId="21">
    <w:abstractNumId w:val="140"/>
  </w:num>
  <w:num w:numId="22">
    <w:abstractNumId w:val="290"/>
  </w:num>
  <w:num w:numId="23">
    <w:abstractNumId w:val="180"/>
  </w:num>
  <w:num w:numId="24">
    <w:abstractNumId w:val="277"/>
  </w:num>
  <w:num w:numId="25">
    <w:abstractNumId w:val="235"/>
  </w:num>
  <w:num w:numId="26">
    <w:abstractNumId w:val="156"/>
  </w:num>
  <w:num w:numId="27">
    <w:abstractNumId w:val="162"/>
  </w:num>
  <w:num w:numId="28">
    <w:abstractNumId w:val="146"/>
  </w:num>
  <w:num w:numId="29">
    <w:abstractNumId w:val="83"/>
  </w:num>
  <w:num w:numId="30">
    <w:abstractNumId w:val="226"/>
  </w:num>
  <w:num w:numId="31">
    <w:abstractNumId w:val="215"/>
  </w:num>
  <w:num w:numId="32">
    <w:abstractNumId w:val="179"/>
  </w:num>
  <w:num w:numId="33">
    <w:abstractNumId w:val="16"/>
  </w:num>
  <w:num w:numId="34">
    <w:abstractNumId w:val="244"/>
  </w:num>
  <w:num w:numId="35">
    <w:abstractNumId w:val="36"/>
  </w:num>
  <w:num w:numId="36">
    <w:abstractNumId w:val="17"/>
  </w:num>
  <w:num w:numId="37">
    <w:abstractNumId w:val="53"/>
  </w:num>
  <w:num w:numId="38">
    <w:abstractNumId w:val="131"/>
  </w:num>
  <w:num w:numId="39">
    <w:abstractNumId w:val="273"/>
  </w:num>
  <w:num w:numId="40">
    <w:abstractNumId w:val="266"/>
  </w:num>
  <w:num w:numId="41">
    <w:abstractNumId w:val="194"/>
  </w:num>
  <w:num w:numId="42">
    <w:abstractNumId w:val="80"/>
  </w:num>
  <w:num w:numId="43">
    <w:abstractNumId w:val="87"/>
  </w:num>
  <w:num w:numId="44">
    <w:abstractNumId w:val="120"/>
  </w:num>
  <w:num w:numId="45">
    <w:abstractNumId w:val="12"/>
  </w:num>
  <w:num w:numId="46">
    <w:abstractNumId w:val="269"/>
  </w:num>
  <w:num w:numId="47">
    <w:abstractNumId w:val="86"/>
  </w:num>
  <w:num w:numId="48">
    <w:abstractNumId w:val="213"/>
  </w:num>
  <w:num w:numId="49">
    <w:abstractNumId w:val="56"/>
  </w:num>
  <w:num w:numId="50">
    <w:abstractNumId w:val="236"/>
  </w:num>
  <w:num w:numId="51">
    <w:abstractNumId w:val="225"/>
  </w:num>
  <w:num w:numId="52">
    <w:abstractNumId w:val="265"/>
  </w:num>
  <w:num w:numId="53">
    <w:abstractNumId w:val="283"/>
  </w:num>
  <w:num w:numId="54">
    <w:abstractNumId w:val="159"/>
  </w:num>
  <w:num w:numId="55">
    <w:abstractNumId w:val="262"/>
  </w:num>
  <w:num w:numId="56">
    <w:abstractNumId w:val="302"/>
  </w:num>
  <w:num w:numId="57">
    <w:abstractNumId w:val="161"/>
  </w:num>
  <w:num w:numId="58">
    <w:abstractNumId w:val="78"/>
  </w:num>
  <w:num w:numId="59">
    <w:abstractNumId w:val="212"/>
  </w:num>
  <w:num w:numId="60">
    <w:abstractNumId w:val="248"/>
  </w:num>
  <w:num w:numId="61">
    <w:abstractNumId w:val="231"/>
  </w:num>
  <w:num w:numId="62">
    <w:abstractNumId w:val="57"/>
  </w:num>
  <w:num w:numId="63">
    <w:abstractNumId w:val="21"/>
  </w:num>
  <w:num w:numId="64">
    <w:abstractNumId w:val="298"/>
  </w:num>
  <w:num w:numId="65">
    <w:abstractNumId w:val="90"/>
  </w:num>
  <w:num w:numId="66">
    <w:abstractNumId w:val="170"/>
  </w:num>
  <w:num w:numId="67">
    <w:abstractNumId w:val="34"/>
  </w:num>
  <w:num w:numId="68">
    <w:abstractNumId w:val="63"/>
  </w:num>
  <w:num w:numId="69">
    <w:abstractNumId w:val="119"/>
  </w:num>
  <w:num w:numId="70">
    <w:abstractNumId w:val="173"/>
  </w:num>
  <w:num w:numId="71">
    <w:abstractNumId w:val="14"/>
  </w:num>
  <w:num w:numId="72">
    <w:abstractNumId w:val="44"/>
  </w:num>
  <w:num w:numId="73">
    <w:abstractNumId w:val="60"/>
  </w:num>
  <w:num w:numId="74">
    <w:abstractNumId w:val="299"/>
  </w:num>
  <w:num w:numId="75">
    <w:abstractNumId w:val="35"/>
  </w:num>
  <w:num w:numId="76">
    <w:abstractNumId w:val="94"/>
  </w:num>
  <w:num w:numId="77">
    <w:abstractNumId w:val="61"/>
  </w:num>
  <w:num w:numId="78">
    <w:abstractNumId w:val="2"/>
  </w:num>
  <w:num w:numId="79">
    <w:abstractNumId w:val="0"/>
  </w:num>
  <w:num w:numId="80">
    <w:abstractNumId w:val="124"/>
  </w:num>
  <w:num w:numId="81">
    <w:abstractNumId w:val="152"/>
  </w:num>
  <w:num w:numId="82">
    <w:abstractNumId w:val="258"/>
  </w:num>
  <w:num w:numId="83">
    <w:abstractNumId w:val="278"/>
  </w:num>
  <w:num w:numId="84">
    <w:abstractNumId w:val="70"/>
  </w:num>
  <w:num w:numId="85">
    <w:abstractNumId w:val="138"/>
  </w:num>
  <w:num w:numId="86">
    <w:abstractNumId w:val="66"/>
  </w:num>
  <w:num w:numId="87">
    <w:abstractNumId w:val="84"/>
  </w:num>
  <w:num w:numId="88">
    <w:abstractNumId w:val="193"/>
  </w:num>
  <w:num w:numId="89">
    <w:abstractNumId w:val="142"/>
  </w:num>
  <w:num w:numId="90">
    <w:abstractNumId w:val="24"/>
  </w:num>
  <w:num w:numId="91">
    <w:abstractNumId w:val="307"/>
  </w:num>
  <w:num w:numId="92">
    <w:abstractNumId w:val="253"/>
  </w:num>
  <w:num w:numId="93">
    <w:abstractNumId w:val="313"/>
  </w:num>
  <w:num w:numId="94">
    <w:abstractNumId w:val="241"/>
  </w:num>
  <w:num w:numId="95">
    <w:abstractNumId w:val="41"/>
  </w:num>
  <w:num w:numId="96">
    <w:abstractNumId w:val="257"/>
  </w:num>
  <w:num w:numId="97">
    <w:abstractNumId w:val="164"/>
  </w:num>
  <w:num w:numId="98">
    <w:abstractNumId w:val="245"/>
  </w:num>
  <w:num w:numId="99">
    <w:abstractNumId w:val="178"/>
  </w:num>
  <w:num w:numId="100">
    <w:abstractNumId w:val="207"/>
  </w:num>
  <w:num w:numId="101">
    <w:abstractNumId w:val="110"/>
  </w:num>
  <w:num w:numId="102">
    <w:abstractNumId w:val="117"/>
  </w:num>
  <w:num w:numId="103">
    <w:abstractNumId w:val="143"/>
  </w:num>
  <w:num w:numId="104">
    <w:abstractNumId w:val="96"/>
  </w:num>
  <w:num w:numId="105">
    <w:abstractNumId w:val="104"/>
  </w:num>
  <w:num w:numId="106">
    <w:abstractNumId w:val="201"/>
  </w:num>
  <w:num w:numId="107">
    <w:abstractNumId w:val="280"/>
  </w:num>
  <w:num w:numId="108">
    <w:abstractNumId w:val="305"/>
  </w:num>
  <w:num w:numId="109">
    <w:abstractNumId w:val="155"/>
  </w:num>
  <w:num w:numId="110">
    <w:abstractNumId w:val="95"/>
  </w:num>
  <w:num w:numId="111">
    <w:abstractNumId w:val="185"/>
  </w:num>
  <w:num w:numId="112">
    <w:abstractNumId w:val="200"/>
  </w:num>
  <w:num w:numId="113">
    <w:abstractNumId w:val="127"/>
  </w:num>
  <w:num w:numId="114">
    <w:abstractNumId w:val="121"/>
  </w:num>
  <w:num w:numId="115">
    <w:abstractNumId w:val="187"/>
  </w:num>
  <w:num w:numId="116">
    <w:abstractNumId w:val="254"/>
  </w:num>
  <w:num w:numId="117">
    <w:abstractNumId w:val="109"/>
  </w:num>
  <w:num w:numId="118">
    <w:abstractNumId w:val="136"/>
  </w:num>
  <w:num w:numId="119">
    <w:abstractNumId w:val="137"/>
  </w:num>
  <w:num w:numId="120">
    <w:abstractNumId w:val="122"/>
  </w:num>
  <w:num w:numId="121">
    <w:abstractNumId w:val="144"/>
  </w:num>
  <w:num w:numId="122">
    <w:abstractNumId w:val="141"/>
  </w:num>
  <w:num w:numId="123">
    <w:abstractNumId w:val="128"/>
  </w:num>
  <w:num w:numId="124">
    <w:abstractNumId w:val="271"/>
  </w:num>
  <w:num w:numId="125">
    <w:abstractNumId w:val="175"/>
  </w:num>
  <w:num w:numId="126">
    <w:abstractNumId w:val="52"/>
  </w:num>
  <w:num w:numId="127">
    <w:abstractNumId w:val="22"/>
  </w:num>
  <w:num w:numId="128">
    <w:abstractNumId w:val="209"/>
  </w:num>
  <w:num w:numId="129">
    <w:abstractNumId w:val="285"/>
  </w:num>
  <w:num w:numId="130">
    <w:abstractNumId w:val="293"/>
  </w:num>
  <w:num w:numId="131">
    <w:abstractNumId w:val="166"/>
  </w:num>
  <w:num w:numId="132">
    <w:abstractNumId w:val="101"/>
  </w:num>
  <w:num w:numId="133">
    <w:abstractNumId w:val="270"/>
  </w:num>
  <w:num w:numId="134">
    <w:abstractNumId w:val="116"/>
  </w:num>
  <w:num w:numId="135">
    <w:abstractNumId w:val="118"/>
  </w:num>
  <w:num w:numId="136">
    <w:abstractNumId w:val="312"/>
  </w:num>
  <w:num w:numId="137">
    <w:abstractNumId w:val="98"/>
  </w:num>
  <w:num w:numId="138">
    <w:abstractNumId w:val="252"/>
  </w:num>
  <w:num w:numId="139">
    <w:abstractNumId w:val="108"/>
  </w:num>
  <w:num w:numId="140">
    <w:abstractNumId w:val="249"/>
  </w:num>
  <w:num w:numId="141">
    <w:abstractNumId w:val="8"/>
  </w:num>
  <w:num w:numId="142">
    <w:abstractNumId w:val="125"/>
  </w:num>
  <w:num w:numId="143">
    <w:abstractNumId w:val="223"/>
  </w:num>
  <w:num w:numId="144">
    <w:abstractNumId w:val="310"/>
  </w:num>
  <w:num w:numId="145">
    <w:abstractNumId w:val="13"/>
  </w:num>
  <w:num w:numId="146">
    <w:abstractNumId w:val="132"/>
  </w:num>
  <w:num w:numId="147">
    <w:abstractNumId w:val="251"/>
  </w:num>
  <w:num w:numId="148">
    <w:abstractNumId w:val="217"/>
  </w:num>
  <w:num w:numId="149">
    <w:abstractNumId w:val="25"/>
  </w:num>
  <w:num w:numId="150">
    <w:abstractNumId w:val="259"/>
  </w:num>
  <w:num w:numId="151">
    <w:abstractNumId w:val="228"/>
  </w:num>
  <w:num w:numId="152">
    <w:abstractNumId w:val="198"/>
  </w:num>
  <w:num w:numId="153">
    <w:abstractNumId w:val="81"/>
  </w:num>
  <w:num w:numId="154">
    <w:abstractNumId w:val="205"/>
  </w:num>
  <w:num w:numId="155">
    <w:abstractNumId w:val="172"/>
  </w:num>
  <w:num w:numId="156">
    <w:abstractNumId w:val="301"/>
  </w:num>
  <w:num w:numId="157">
    <w:abstractNumId w:val="239"/>
  </w:num>
  <w:num w:numId="158">
    <w:abstractNumId w:val="39"/>
  </w:num>
  <w:num w:numId="159">
    <w:abstractNumId w:val="203"/>
  </w:num>
  <w:num w:numId="160">
    <w:abstractNumId w:val="18"/>
  </w:num>
  <w:num w:numId="161">
    <w:abstractNumId w:val="222"/>
  </w:num>
  <w:num w:numId="162">
    <w:abstractNumId w:val="115"/>
  </w:num>
  <w:num w:numId="163">
    <w:abstractNumId w:val="4"/>
  </w:num>
  <w:num w:numId="164">
    <w:abstractNumId w:val="214"/>
  </w:num>
  <w:num w:numId="165">
    <w:abstractNumId w:val="261"/>
  </w:num>
  <w:num w:numId="166">
    <w:abstractNumId w:val="246"/>
  </w:num>
  <w:num w:numId="167">
    <w:abstractNumId w:val="65"/>
  </w:num>
  <w:num w:numId="168">
    <w:abstractNumId w:val="284"/>
  </w:num>
  <w:num w:numId="169">
    <w:abstractNumId w:val="33"/>
  </w:num>
  <w:num w:numId="170">
    <w:abstractNumId w:val="191"/>
  </w:num>
  <w:num w:numId="171">
    <w:abstractNumId w:val="40"/>
  </w:num>
  <w:num w:numId="172">
    <w:abstractNumId w:val="47"/>
  </w:num>
  <w:num w:numId="173">
    <w:abstractNumId w:val="134"/>
  </w:num>
  <w:num w:numId="174">
    <w:abstractNumId w:val="106"/>
  </w:num>
  <w:num w:numId="175">
    <w:abstractNumId w:val="256"/>
  </w:num>
  <w:num w:numId="176">
    <w:abstractNumId w:val="6"/>
  </w:num>
  <w:num w:numId="177">
    <w:abstractNumId w:val="43"/>
  </w:num>
  <w:num w:numId="178">
    <w:abstractNumId w:val="204"/>
  </w:num>
  <w:num w:numId="179">
    <w:abstractNumId w:val="9"/>
  </w:num>
  <w:num w:numId="180">
    <w:abstractNumId w:val="219"/>
  </w:num>
  <w:num w:numId="181">
    <w:abstractNumId w:val="148"/>
  </w:num>
  <w:num w:numId="182">
    <w:abstractNumId w:val="68"/>
  </w:num>
  <w:num w:numId="183">
    <w:abstractNumId w:val="69"/>
  </w:num>
  <w:num w:numId="184">
    <w:abstractNumId w:val="163"/>
  </w:num>
  <w:num w:numId="185">
    <w:abstractNumId w:val="237"/>
  </w:num>
  <w:num w:numId="186">
    <w:abstractNumId w:val="37"/>
  </w:num>
  <w:num w:numId="187">
    <w:abstractNumId w:val="3"/>
  </w:num>
  <w:num w:numId="188">
    <w:abstractNumId w:val="15"/>
  </w:num>
  <w:num w:numId="189">
    <w:abstractNumId w:val="177"/>
  </w:num>
  <w:num w:numId="190">
    <w:abstractNumId w:val="243"/>
  </w:num>
  <w:num w:numId="191">
    <w:abstractNumId w:val="308"/>
  </w:num>
  <w:num w:numId="192">
    <w:abstractNumId w:val="296"/>
  </w:num>
  <w:num w:numId="193">
    <w:abstractNumId w:val="229"/>
  </w:num>
  <w:num w:numId="194">
    <w:abstractNumId w:val="221"/>
  </w:num>
  <w:num w:numId="195">
    <w:abstractNumId w:val="72"/>
  </w:num>
  <w:num w:numId="196">
    <w:abstractNumId w:val="210"/>
  </w:num>
  <w:num w:numId="197">
    <w:abstractNumId w:val="233"/>
  </w:num>
  <w:num w:numId="198">
    <w:abstractNumId w:val="216"/>
  </w:num>
  <w:num w:numId="199">
    <w:abstractNumId w:val="250"/>
  </w:num>
  <w:num w:numId="200">
    <w:abstractNumId w:val="276"/>
  </w:num>
  <w:num w:numId="201">
    <w:abstractNumId w:val="1"/>
  </w:num>
  <w:num w:numId="202">
    <w:abstractNumId w:val="297"/>
  </w:num>
  <w:num w:numId="203">
    <w:abstractNumId w:val="234"/>
  </w:num>
  <w:num w:numId="204">
    <w:abstractNumId w:val="232"/>
  </w:num>
  <w:num w:numId="205">
    <w:abstractNumId w:val="274"/>
  </w:num>
  <w:num w:numId="206">
    <w:abstractNumId w:val="300"/>
  </w:num>
  <w:num w:numId="207">
    <w:abstractNumId w:val="74"/>
  </w:num>
  <w:num w:numId="208">
    <w:abstractNumId w:val="154"/>
  </w:num>
  <w:num w:numId="209">
    <w:abstractNumId w:val="133"/>
  </w:num>
  <w:num w:numId="210">
    <w:abstractNumId w:val="93"/>
  </w:num>
  <w:num w:numId="211">
    <w:abstractNumId w:val="123"/>
  </w:num>
  <w:num w:numId="212">
    <w:abstractNumId w:val="189"/>
  </w:num>
  <w:num w:numId="213">
    <w:abstractNumId w:val="51"/>
  </w:num>
  <w:num w:numId="214">
    <w:abstractNumId w:val="58"/>
  </w:num>
  <w:num w:numId="215">
    <w:abstractNumId w:val="32"/>
  </w:num>
  <w:num w:numId="216">
    <w:abstractNumId w:val="181"/>
  </w:num>
  <w:num w:numId="217">
    <w:abstractNumId w:val="304"/>
  </w:num>
  <w:num w:numId="218">
    <w:abstractNumId w:val="211"/>
  </w:num>
  <w:num w:numId="219">
    <w:abstractNumId w:val="48"/>
  </w:num>
  <w:num w:numId="220">
    <w:abstractNumId w:val="10"/>
  </w:num>
  <w:num w:numId="221">
    <w:abstractNumId w:val="275"/>
  </w:num>
  <w:num w:numId="222">
    <w:abstractNumId w:val="196"/>
  </w:num>
  <w:num w:numId="223">
    <w:abstractNumId w:val="294"/>
  </w:num>
  <w:num w:numId="224">
    <w:abstractNumId w:val="54"/>
  </w:num>
  <w:num w:numId="225">
    <w:abstractNumId w:val="107"/>
  </w:num>
  <w:num w:numId="226">
    <w:abstractNumId w:val="129"/>
  </w:num>
  <w:num w:numId="227">
    <w:abstractNumId w:val="240"/>
  </w:num>
  <w:num w:numId="228">
    <w:abstractNumId w:val="31"/>
  </w:num>
  <w:num w:numId="229">
    <w:abstractNumId w:val="11"/>
  </w:num>
  <w:num w:numId="230">
    <w:abstractNumId w:val="157"/>
  </w:num>
  <w:num w:numId="231">
    <w:abstractNumId w:val="264"/>
  </w:num>
  <w:num w:numId="232">
    <w:abstractNumId w:val="227"/>
  </w:num>
  <w:num w:numId="233">
    <w:abstractNumId w:val="263"/>
  </w:num>
  <w:num w:numId="234">
    <w:abstractNumId w:val="160"/>
  </w:num>
  <w:num w:numId="235">
    <w:abstractNumId w:val="112"/>
  </w:num>
  <w:num w:numId="236">
    <w:abstractNumId w:val="197"/>
  </w:num>
  <w:num w:numId="237">
    <w:abstractNumId w:val="168"/>
  </w:num>
  <w:num w:numId="238">
    <w:abstractNumId w:val="306"/>
    <w:lvlOverride w:ilvl="0">
      <w:startOverride w:val="1"/>
    </w:lvlOverride>
    <w:lvlOverride w:ilvl="1"/>
    <w:lvlOverride w:ilvl="2"/>
    <w:lvlOverride w:ilvl="3"/>
    <w:lvlOverride w:ilvl="4"/>
    <w:lvlOverride w:ilvl="5"/>
    <w:lvlOverride w:ilvl="6"/>
    <w:lvlOverride w:ilvl="7"/>
    <w:lvlOverride w:ilvl="8"/>
  </w:num>
  <w:num w:numId="239">
    <w:abstractNumId w:val="45"/>
  </w:num>
  <w:num w:numId="240">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9"/>
  </w:num>
  <w:num w:numId="2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49"/>
  </w:num>
  <w:num w:numId="246">
    <w:abstractNumId w:val="38"/>
  </w:num>
  <w:num w:numId="247">
    <w:abstractNumId w:val="91"/>
  </w:num>
  <w:num w:numId="248">
    <w:abstractNumId w:val="103"/>
  </w:num>
  <w:num w:numId="249">
    <w:abstractNumId w:val="27"/>
  </w:num>
  <w:num w:numId="250">
    <w:abstractNumId w:val="29"/>
  </w:num>
  <w:num w:numId="251">
    <w:abstractNumId w:val="59"/>
  </w:num>
  <w:num w:numId="252">
    <w:abstractNumId w:val="71"/>
  </w:num>
  <w:num w:numId="253">
    <w:abstractNumId w:val="188"/>
  </w:num>
  <w:num w:numId="254">
    <w:abstractNumId w:val="28"/>
  </w:num>
  <w:num w:numId="255">
    <w:abstractNumId w:val="292"/>
  </w:num>
  <w:num w:numId="256">
    <w:abstractNumId w:val="114"/>
  </w:num>
  <w:num w:numId="257">
    <w:abstractNumId w:val="183"/>
  </w:num>
  <w:num w:numId="258">
    <w:abstractNumId w:val="282"/>
  </w:num>
  <w:num w:numId="259">
    <w:abstractNumId w:val="7"/>
  </w:num>
  <w:num w:numId="260">
    <w:abstractNumId w:val="5"/>
  </w:num>
  <w:num w:numId="261">
    <w:abstractNumId w:val="238"/>
  </w:num>
  <w:num w:numId="262">
    <w:abstractNumId w:val="151"/>
  </w:num>
  <w:num w:numId="263">
    <w:abstractNumId w:val="77"/>
  </w:num>
  <w:num w:numId="264">
    <w:abstractNumId w:val="82"/>
  </w:num>
  <w:num w:numId="265">
    <w:abstractNumId w:val="286"/>
  </w:num>
  <w:num w:numId="266">
    <w:abstractNumId w:val="46"/>
  </w:num>
  <w:num w:numId="267">
    <w:abstractNumId w:val="169"/>
  </w:num>
  <w:num w:numId="268">
    <w:abstractNumId w:val="113"/>
  </w:num>
  <w:num w:numId="269">
    <w:abstractNumId w:val="272"/>
  </w:num>
  <w:num w:numId="270">
    <w:abstractNumId w:val="111"/>
  </w:num>
  <w:num w:numId="271">
    <w:abstractNumId w:val="49"/>
  </w:num>
  <w:num w:numId="272">
    <w:abstractNumId w:val="23"/>
  </w:num>
  <w:num w:numId="273">
    <w:abstractNumId w:val="230"/>
  </w:num>
  <w:num w:numId="274">
    <w:abstractNumId w:val="20"/>
  </w:num>
  <w:num w:numId="275">
    <w:abstractNumId w:val="97"/>
  </w:num>
  <w:num w:numId="276">
    <w:abstractNumId w:val="139"/>
  </w:num>
  <w:num w:numId="277">
    <w:abstractNumId w:val="126"/>
  </w:num>
  <w:num w:numId="278">
    <w:abstractNumId w:val="182"/>
  </w:num>
  <w:num w:numId="279">
    <w:abstractNumId w:val="287"/>
  </w:num>
  <w:num w:numId="280">
    <w:abstractNumId w:val="291"/>
  </w:num>
  <w:num w:numId="281">
    <w:abstractNumId w:val="199"/>
  </w:num>
  <w:num w:numId="282">
    <w:abstractNumId w:val="130"/>
  </w:num>
  <w:num w:numId="283">
    <w:abstractNumId w:val="171"/>
  </w:num>
  <w:num w:numId="284">
    <w:abstractNumId w:val="208"/>
  </w:num>
  <w:num w:numId="285">
    <w:abstractNumId w:val="186"/>
  </w:num>
  <w:num w:numId="286">
    <w:abstractNumId w:val="105"/>
  </w:num>
  <w:num w:numId="287">
    <w:abstractNumId w:val="288"/>
  </w:num>
  <w:num w:numId="288">
    <w:abstractNumId w:val="242"/>
  </w:num>
  <w:num w:numId="289">
    <w:abstractNumId w:val="167"/>
  </w:num>
  <w:num w:numId="290">
    <w:abstractNumId w:val="268"/>
  </w:num>
  <w:num w:numId="291">
    <w:abstractNumId w:val="150"/>
  </w:num>
  <w:num w:numId="292">
    <w:abstractNumId w:val="206"/>
  </w:num>
  <w:num w:numId="293">
    <w:abstractNumId w:val="311"/>
  </w:num>
  <w:num w:numId="294">
    <w:abstractNumId w:val="202"/>
  </w:num>
  <w:num w:numId="295">
    <w:abstractNumId w:val="174"/>
  </w:num>
  <w:num w:numId="296">
    <w:abstractNumId w:val="153"/>
  </w:num>
  <w:num w:numId="297">
    <w:abstractNumId w:val="165"/>
  </w:num>
  <w:num w:numId="298">
    <w:abstractNumId w:val="92"/>
  </w:num>
  <w:num w:numId="299">
    <w:abstractNumId w:val="55"/>
  </w:num>
  <w:num w:numId="300">
    <w:abstractNumId w:val="102"/>
  </w:num>
  <w:num w:numId="301">
    <w:abstractNumId w:val="64"/>
  </w:num>
  <w:num w:numId="302">
    <w:abstractNumId w:val="147"/>
  </w:num>
  <w:num w:numId="303">
    <w:abstractNumId w:val="100"/>
  </w:num>
  <w:num w:numId="304">
    <w:abstractNumId w:val="184"/>
  </w:num>
  <w:num w:numId="305">
    <w:abstractNumId w:val="42"/>
  </w:num>
  <w:num w:numId="306">
    <w:abstractNumId w:val="247"/>
  </w:num>
  <w:num w:numId="307">
    <w:abstractNumId w:val="218"/>
  </w:num>
  <w:num w:numId="308">
    <w:abstractNumId w:val="176"/>
  </w:num>
  <w:num w:numId="309">
    <w:abstractNumId w:val="303"/>
  </w:num>
  <w:num w:numId="310">
    <w:abstractNumId w:val="267"/>
  </w:num>
  <w:num w:numId="311">
    <w:abstractNumId w:val="190"/>
  </w:num>
  <w:num w:numId="312">
    <w:abstractNumId w:val="145"/>
  </w:num>
  <w:num w:numId="313">
    <w:abstractNumId w:val="289"/>
  </w:num>
  <w:num w:numId="314">
    <w:abstractNumId w:val="295"/>
  </w:num>
  <w:numIdMacAtCleanup w:val="3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hideSpellingErrors/>
  <w:hideGrammaticalError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EA"/>
    <w:rsid w:val="000000A0"/>
    <w:rsid w:val="000005E9"/>
    <w:rsid w:val="00000862"/>
    <w:rsid w:val="00000CAC"/>
    <w:rsid w:val="0000108A"/>
    <w:rsid w:val="00001AC0"/>
    <w:rsid w:val="00001C4D"/>
    <w:rsid w:val="00002B9A"/>
    <w:rsid w:val="00002DF5"/>
    <w:rsid w:val="000031F8"/>
    <w:rsid w:val="00003A3D"/>
    <w:rsid w:val="00004C6B"/>
    <w:rsid w:val="000058C5"/>
    <w:rsid w:val="00005C91"/>
    <w:rsid w:val="00005CDE"/>
    <w:rsid w:val="0000601B"/>
    <w:rsid w:val="00006612"/>
    <w:rsid w:val="00007130"/>
    <w:rsid w:val="000079B8"/>
    <w:rsid w:val="00007A0A"/>
    <w:rsid w:val="00007A13"/>
    <w:rsid w:val="0001127E"/>
    <w:rsid w:val="0001142A"/>
    <w:rsid w:val="0001169E"/>
    <w:rsid w:val="00011ABD"/>
    <w:rsid w:val="00013CD7"/>
    <w:rsid w:val="000142FE"/>
    <w:rsid w:val="00014DDE"/>
    <w:rsid w:val="0001625D"/>
    <w:rsid w:val="00016EA0"/>
    <w:rsid w:val="0002097F"/>
    <w:rsid w:val="00021AD8"/>
    <w:rsid w:val="00021E20"/>
    <w:rsid w:val="00023C7A"/>
    <w:rsid w:val="00023D1F"/>
    <w:rsid w:val="00023D31"/>
    <w:rsid w:val="00025A14"/>
    <w:rsid w:val="00025EC5"/>
    <w:rsid w:val="000260ED"/>
    <w:rsid w:val="00027028"/>
    <w:rsid w:val="00027DCD"/>
    <w:rsid w:val="0003042B"/>
    <w:rsid w:val="0003077D"/>
    <w:rsid w:val="00030AB5"/>
    <w:rsid w:val="00031307"/>
    <w:rsid w:val="000315E7"/>
    <w:rsid w:val="000317DA"/>
    <w:rsid w:val="000318EF"/>
    <w:rsid w:val="0003337E"/>
    <w:rsid w:val="00033EC0"/>
    <w:rsid w:val="000341CB"/>
    <w:rsid w:val="00035383"/>
    <w:rsid w:val="00037311"/>
    <w:rsid w:val="00037372"/>
    <w:rsid w:val="000404EE"/>
    <w:rsid w:val="000405B9"/>
    <w:rsid w:val="00042361"/>
    <w:rsid w:val="00042B33"/>
    <w:rsid w:val="00042CC1"/>
    <w:rsid w:val="000431D8"/>
    <w:rsid w:val="0004356F"/>
    <w:rsid w:val="000435C8"/>
    <w:rsid w:val="00045826"/>
    <w:rsid w:val="0004644A"/>
    <w:rsid w:val="0004740F"/>
    <w:rsid w:val="00047438"/>
    <w:rsid w:val="000501DB"/>
    <w:rsid w:val="0005030C"/>
    <w:rsid w:val="000507DC"/>
    <w:rsid w:val="0005148F"/>
    <w:rsid w:val="000523DB"/>
    <w:rsid w:val="00052A66"/>
    <w:rsid w:val="00055BA2"/>
    <w:rsid w:val="00055DFF"/>
    <w:rsid w:val="000567CF"/>
    <w:rsid w:val="000573B6"/>
    <w:rsid w:val="00057454"/>
    <w:rsid w:val="000576D2"/>
    <w:rsid w:val="00057FF2"/>
    <w:rsid w:val="000609EE"/>
    <w:rsid w:val="00060B15"/>
    <w:rsid w:val="000618CF"/>
    <w:rsid w:val="00061961"/>
    <w:rsid w:val="0006397B"/>
    <w:rsid w:val="00063FB2"/>
    <w:rsid w:val="000643FB"/>
    <w:rsid w:val="000650BA"/>
    <w:rsid w:val="00065739"/>
    <w:rsid w:val="00065C1B"/>
    <w:rsid w:val="00067259"/>
    <w:rsid w:val="00067424"/>
    <w:rsid w:val="00067A65"/>
    <w:rsid w:val="00067C80"/>
    <w:rsid w:val="00067D92"/>
    <w:rsid w:val="00070703"/>
    <w:rsid w:val="00070C14"/>
    <w:rsid w:val="000731F0"/>
    <w:rsid w:val="0007373F"/>
    <w:rsid w:val="00073D17"/>
    <w:rsid w:val="0007594F"/>
    <w:rsid w:val="0007659A"/>
    <w:rsid w:val="000772E0"/>
    <w:rsid w:val="00077A96"/>
    <w:rsid w:val="000801B8"/>
    <w:rsid w:val="000808D0"/>
    <w:rsid w:val="00080C37"/>
    <w:rsid w:val="00080E85"/>
    <w:rsid w:val="00080F2F"/>
    <w:rsid w:val="000820BB"/>
    <w:rsid w:val="0008273B"/>
    <w:rsid w:val="000854A6"/>
    <w:rsid w:val="00085DC2"/>
    <w:rsid w:val="0008719A"/>
    <w:rsid w:val="00087253"/>
    <w:rsid w:val="00087D14"/>
    <w:rsid w:val="000904B1"/>
    <w:rsid w:val="00090BE0"/>
    <w:rsid w:val="00091A09"/>
    <w:rsid w:val="00092796"/>
    <w:rsid w:val="00093D5C"/>
    <w:rsid w:val="00094622"/>
    <w:rsid w:val="000951BB"/>
    <w:rsid w:val="00095E9E"/>
    <w:rsid w:val="00097452"/>
    <w:rsid w:val="000A1543"/>
    <w:rsid w:val="000A1E83"/>
    <w:rsid w:val="000A1ED1"/>
    <w:rsid w:val="000A1FF1"/>
    <w:rsid w:val="000A250C"/>
    <w:rsid w:val="000A2900"/>
    <w:rsid w:val="000A3454"/>
    <w:rsid w:val="000A4F31"/>
    <w:rsid w:val="000A5FD9"/>
    <w:rsid w:val="000A6210"/>
    <w:rsid w:val="000A71D4"/>
    <w:rsid w:val="000A734C"/>
    <w:rsid w:val="000A7A73"/>
    <w:rsid w:val="000B02B4"/>
    <w:rsid w:val="000B034F"/>
    <w:rsid w:val="000B15E7"/>
    <w:rsid w:val="000B196C"/>
    <w:rsid w:val="000B235F"/>
    <w:rsid w:val="000B2796"/>
    <w:rsid w:val="000B287A"/>
    <w:rsid w:val="000B3A26"/>
    <w:rsid w:val="000B3BCF"/>
    <w:rsid w:val="000B3C02"/>
    <w:rsid w:val="000B49E0"/>
    <w:rsid w:val="000B59ED"/>
    <w:rsid w:val="000B5CBD"/>
    <w:rsid w:val="000B6111"/>
    <w:rsid w:val="000B62ED"/>
    <w:rsid w:val="000B669C"/>
    <w:rsid w:val="000B681D"/>
    <w:rsid w:val="000B6C53"/>
    <w:rsid w:val="000B6E38"/>
    <w:rsid w:val="000B72B6"/>
    <w:rsid w:val="000B77AD"/>
    <w:rsid w:val="000C0B6E"/>
    <w:rsid w:val="000C1096"/>
    <w:rsid w:val="000C1517"/>
    <w:rsid w:val="000C1A66"/>
    <w:rsid w:val="000C1FE5"/>
    <w:rsid w:val="000C2EFD"/>
    <w:rsid w:val="000C33EA"/>
    <w:rsid w:val="000C4C03"/>
    <w:rsid w:val="000C611A"/>
    <w:rsid w:val="000C69FF"/>
    <w:rsid w:val="000C7ABD"/>
    <w:rsid w:val="000C7D42"/>
    <w:rsid w:val="000D0B8C"/>
    <w:rsid w:val="000D1853"/>
    <w:rsid w:val="000D1BA2"/>
    <w:rsid w:val="000D20E9"/>
    <w:rsid w:val="000D21CE"/>
    <w:rsid w:val="000D2235"/>
    <w:rsid w:val="000D2340"/>
    <w:rsid w:val="000D2479"/>
    <w:rsid w:val="000D25A8"/>
    <w:rsid w:val="000D2B5F"/>
    <w:rsid w:val="000D3029"/>
    <w:rsid w:val="000D37FF"/>
    <w:rsid w:val="000D43FD"/>
    <w:rsid w:val="000D4C1F"/>
    <w:rsid w:val="000D4C51"/>
    <w:rsid w:val="000D5A1B"/>
    <w:rsid w:val="000D629F"/>
    <w:rsid w:val="000D6F4E"/>
    <w:rsid w:val="000D7F80"/>
    <w:rsid w:val="000E0788"/>
    <w:rsid w:val="000E12A4"/>
    <w:rsid w:val="000E154A"/>
    <w:rsid w:val="000E2001"/>
    <w:rsid w:val="000E2535"/>
    <w:rsid w:val="000E46EA"/>
    <w:rsid w:val="000E4845"/>
    <w:rsid w:val="000E575E"/>
    <w:rsid w:val="000E5BAF"/>
    <w:rsid w:val="000E6693"/>
    <w:rsid w:val="000E76DA"/>
    <w:rsid w:val="000F096A"/>
    <w:rsid w:val="000F0C9C"/>
    <w:rsid w:val="000F0E83"/>
    <w:rsid w:val="000F1A4B"/>
    <w:rsid w:val="000F1B96"/>
    <w:rsid w:val="000F1C8B"/>
    <w:rsid w:val="000F1E63"/>
    <w:rsid w:val="000F20F6"/>
    <w:rsid w:val="000F2125"/>
    <w:rsid w:val="000F2DD3"/>
    <w:rsid w:val="000F2FF3"/>
    <w:rsid w:val="000F41CB"/>
    <w:rsid w:val="000F463F"/>
    <w:rsid w:val="000F54CE"/>
    <w:rsid w:val="000F6023"/>
    <w:rsid w:val="000F6436"/>
    <w:rsid w:val="000F6DE7"/>
    <w:rsid w:val="000F76C7"/>
    <w:rsid w:val="000F79BA"/>
    <w:rsid w:val="00101C40"/>
    <w:rsid w:val="00102018"/>
    <w:rsid w:val="00102357"/>
    <w:rsid w:val="00102687"/>
    <w:rsid w:val="00102ABB"/>
    <w:rsid w:val="0010422A"/>
    <w:rsid w:val="00104DC3"/>
    <w:rsid w:val="00104E2E"/>
    <w:rsid w:val="001055B1"/>
    <w:rsid w:val="00106268"/>
    <w:rsid w:val="0010688A"/>
    <w:rsid w:val="001068E2"/>
    <w:rsid w:val="00107157"/>
    <w:rsid w:val="0010760E"/>
    <w:rsid w:val="001076BF"/>
    <w:rsid w:val="00107956"/>
    <w:rsid w:val="00107CF9"/>
    <w:rsid w:val="001105D7"/>
    <w:rsid w:val="00110677"/>
    <w:rsid w:val="00110700"/>
    <w:rsid w:val="00110CB9"/>
    <w:rsid w:val="00111060"/>
    <w:rsid w:val="00114289"/>
    <w:rsid w:val="00114AD9"/>
    <w:rsid w:val="001162A9"/>
    <w:rsid w:val="00117195"/>
    <w:rsid w:val="001204BC"/>
    <w:rsid w:val="00120789"/>
    <w:rsid w:val="0012087C"/>
    <w:rsid w:val="00120C64"/>
    <w:rsid w:val="00121003"/>
    <w:rsid w:val="001213E5"/>
    <w:rsid w:val="001217E9"/>
    <w:rsid w:val="00122D1F"/>
    <w:rsid w:val="00122E69"/>
    <w:rsid w:val="00123C45"/>
    <w:rsid w:val="00125545"/>
    <w:rsid w:val="00125B47"/>
    <w:rsid w:val="001272F0"/>
    <w:rsid w:val="00127B6A"/>
    <w:rsid w:val="00130069"/>
    <w:rsid w:val="00131688"/>
    <w:rsid w:val="00131B40"/>
    <w:rsid w:val="00132A39"/>
    <w:rsid w:val="00132C67"/>
    <w:rsid w:val="00133478"/>
    <w:rsid w:val="001335A6"/>
    <w:rsid w:val="001343F5"/>
    <w:rsid w:val="001345E8"/>
    <w:rsid w:val="00134749"/>
    <w:rsid w:val="00134AF9"/>
    <w:rsid w:val="0013649D"/>
    <w:rsid w:val="0013651F"/>
    <w:rsid w:val="00136A77"/>
    <w:rsid w:val="00136FE8"/>
    <w:rsid w:val="001402DB"/>
    <w:rsid w:val="00140378"/>
    <w:rsid w:val="001431C1"/>
    <w:rsid w:val="00144567"/>
    <w:rsid w:val="001447D9"/>
    <w:rsid w:val="00144838"/>
    <w:rsid w:val="00145C18"/>
    <w:rsid w:val="00146054"/>
    <w:rsid w:val="001470E5"/>
    <w:rsid w:val="00147AF7"/>
    <w:rsid w:val="00151184"/>
    <w:rsid w:val="00151D4A"/>
    <w:rsid w:val="00152847"/>
    <w:rsid w:val="0015298F"/>
    <w:rsid w:val="00153E06"/>
    <w:rsid w:val="00154ADA"/>
    <w:rsid w:val="0015524E"/>
    <w:rsid w:val="0015584A"/>
    <w:rsid w:val="00155B2C"/>
    <w:rsid w:val="00157B76"/>
    <w:rsid w:val="00160968"/>
    <w:rsid w:val="00160FC4"/>
    <w:rsid w:val="001613B0"/>
    <w:rsid w:val="00162A16"/>
    <w:rsid w:val="00162C57"/>
    <w:rsid w:val="00163029"/>
    <w:rsid w:val="00163BB6"/>
    <w:rsid w:val="00163FD4"/>
    <w:rsid w:val="00164139"/>
    <w:rsid w:val="001646B7"/>
    <w:rsid w:val="00164CB2"/>
    <w:rsid w:val="00164F31"/>
    <w:rsid w:val="00165106"/>
    <w:rsid w:val="001664DC"/>
    <w:rsid w:val="00166C1B"/>
    <w:rsid w:val="00167215"/>
    <w:rsid w:val="00167902"/>
    <w:rsid w:val="00167DDA"/>
    <w:rsid w:val="00170B75"/>
    <w:rsid w:val="00171E5C"/>
    <w:rsid w:val="00172415"/>
    <w:rsid w:val="001733C0"/>
    <w:rsid w:val="001738E7"/>
    <w:rsid w:val="00173FAF"/>
    <w:rsid w:val="00174497"/>
    <w:rsid w:val="001747C2"/>
    <w:rsid w:val="001749B2"/>
    <w:rsid w:val="00174D36"/>
    <w:rsid w:val="0017564D"/>
    <w:rsid w:val="001764E2"/>
    <w:rsid w:val="00176987"/>
    <w:rsid w:val="00176DB4"/>
    <w:rsid w:val="00177047"/>
    <w:rsid w:val="00177B5E"/>
    <w:rsid w:val="00180479"/>
    <w:rsid w:val="00181BDD"/>
    <w:rsid w:val="00182342"/>
    <w:rsid w:val="00182744"/>
    <w:rsid w:val="001847F4"/>
    <w:rsid w:val="00185A36"/>
    <w:rsid w:val="0018609D"/>
    <w:rsid w:val="00186B3F"/>
    <w:rsid w:val="00186F9D"/>
    <w:rsid w:val="0018750D"/>
    <w:rsid w:val="00190BD9"/>
    <w:rsid w:val="0019114D"/>
    <w:rsid w:val="001911EA"/>
    <w:rsid w:val="00191B69"/>
    <w:rsid w:val="00192533"/>
    <w:rsid w:val="00193596"/>
    <w:rsid w:val="00196630"/>
    <w:rsid w:val="0019696E"/>
    <w:rsid w:val="001A01F1"/>
    <w:rsid w:val="001A023D"/>
    <w:rsid w:val="001A056B"/>
    <w:rsid w:val="001A061B"/>
    <w:rsid w:val="001A2ECF"/>
    <w:rsid w:val="001A2F81"/>
    <w:rsid w:val="001A3543"/>
    <w:rsid w:val="001A37D4"/>
    <w:rsid w:val="001A3CAB"/>
    <w:rsid w:val="001A4716"/>
    <w:rsid w:val="001A55AD"/>
    <w:rsid w:val="001A58F9"/>
    <w:rsid w:val="001A5BA0"/>
    <w:rsid w:val="001A61FD"/>
    <w:rsid w:val="001A63A2"/>
    <w:rsid w:val="001A6580"/>
    <w:rsid w:val="001A677C"/>
    <w:rsid w:val="001A69C5"/>
    <w:rsid w:val="001A6EC3"/>
    <w:rsid w:val="001B024D"/>
    <w:rsid w:val="001B13B8"/>
    <w:rsid w:val="001B20EC"/>
    <w:rsid w:val="001B2A39"/>
    <w:rsid w:val="001B34D0"/>
    <w:rsid w:val="001B34EC"/>
    <w:rsid w:val="001B37BD"/>
    <w:rsid w:val="001B44B1"/>
    <w:rsid w:val="001B5395"/>
    <w:rsid w:val="001B6869"/>
    <w:rsid w:val="001B6AC0"/>
    <w:rsid w:val="001B7DCC"/>
    <w:rsid w:val="001B7F59"/>
    <w:rsid w:val="001C0090"/>
    <w:rsid w:val="001C05A0"/>
    <w:rsid w:val="001C05E8"/>
    <w:rsid w:val="001C0659"/>
    <w:rsid w:val="001C098D"/>
    <w:rsid w:val="001C12F8"/>
    <w:rsid w:val="001C12FF"/>
    <w:rsid w:val="001C1AA1"/>
    <w:rsid w:val="001C1D83"/>
    <w:rsid w:val="001C25ED"/>
    <w:rsid w:val="001C3035"/>
    <w:rsid w:val="001C3243"/>
    <w:rsid w:val="001C37DD"/>
    <w:rsid w:val="001C3ABA"/>
    <w:rsid w:val="001C3AD2"/>
    <w:rsid w:val="001C3C18"/>
    <w:rsid w:val="001C437E"/>
    <w:rsid w:val="001C4778"/>
    <w:rsid w:val="001C4BD6"/>
    <w:rsid w:val="001C4E5F"/>
    <w:rsid w:val="001C5126"/>
    <w:rsid w:val="001C518B"/>
    <w:rsid w:val="001C5FDB"/>
    <w:rsid w:val="001C6009"/>
    <w:rsid w:val="001C6059"/>
    <w:rsid w:val="001C66BD"/>
    <w:rsid w:val="001C6C1F"/>
    <w:rsid w:val="001C6DA7"/>
    <w:rsid w:val="001C7C96"/>
    <w:rsid w:val="001D2135"/>
    <w:rsid w:val="001D311F"/>
    <w:rsid w:val="001D3B31"/>
    <w:rsid w:val="001D4CE0"/>
    <w:rsid w:val="001D54A1"/>
    <w:rsid w:val="001D5BDF"/>
    <w:rsid w:val="001D639B"/>
    <w:rsid w:val="001E11D1"/>
    <w:rsid w:val="001E16EF"/>
    <w:rsid w:val="001E386E"/>
    <w:rsid w:val="001E3BFC"/>
    <w:rsid w:val="001E7877"/>
    <w:rsid w:val="001F0674"/>
    <w:rsid w:val="001F131C"/>
    <w:rsid w:val="001F1940"/>
    <w:rsid w:val="001F19DC"/>
    <w:rsid w:val="001F3532"/>
    <w:rsid w:val="001F3790"/>
    <w:rsid w:val="001F5E3C"/>
    <w:rsid w:val="001F7512"/>
    <w:rsid w:val="001F7D6C"/>
    <w:rsid w:val="002005F1"/>
    <w:rsid w:val="00200A92"/>
    <w:rsid w:val="0020118B"/>
    <w:rsid w:val="00201846"/>
    <w:rsid w:val="00201C57"/>
    <w:rsid w:val="002025B2"/>
    <w:rsid w:val="00202BEA"/>
    <w:rsid w:val="00202E83"/>
    <w:rsid w:val="00203055"/>
    <w:rsid w:val="0020305E"/>
    <w:rsid w:val="00203FC9"/>
    <w:rsid w:val="0020427A"/>
    <w:rsid w:val="002042B4"/>
    <w:rsid w:val="002047F8"/>
    <w:rsid w:val="002048BA"/>
    <w:rsid w:val="00205816"/>
    <w:rsid w:val="002066A5"/>
    <w:rsid w:val="0021049A"/>
    <w:rsid w:val="00210597"/>
    <w:rsid w:val="0021156A"/>
    <w:rsid w:val="0021227B"/>
    <w:rsid w:val="00212DE0"/>
    <w:rsid w:val="0021364C"/>
    <w:rsid w:val="00213751"/>
    <w:rsid w:val="00213866"/>
    <w:rsid w:val="00214AE5"/>
    <w:rsid w:val="002154EF"/>
    <w:rsid w:val="00215B26"/>
    <w:rsid w:val="0021640B"/>
    <w:rsid w:val="00216782"/>
    <w:rsid w:val="00216AC7"/>
    <w:rsid w:val="0022195B"/>
    <w:rsid w:val="00221B3B"/>
    <w:rsid w:val="0022203C"/>
    <w:rsid w:val="00222AB9"/>
    <w:rsid w:val="002231F4"/>
    <w:rsid w:val="002238D8"/>
    <w:rsid w:val="00223F31"/>
    <w:rsid w:val="00225F65"/>
    <w:rsid w:val="002267A7"/>
    <w:rsid w:val="00227186"/>
    <w:rsid w:val="00227415"/>
    <w:rsid w:val="00227BCE"/>
    <w:rsid w:val="00227CFC"/>
    <w:rsid w:val="002301DA"/>
    <w:rsid w:val="002316FD"/>
    <w:rsid w:val="00231811"/>
    <w:rsid w:val="0023217B"/>
    <w:rsid w:val="002322C8"/>
    <w:rsid w:val="00232E34"/>
    <w:rsid w:val="00233BBA"/>
    <w:rsid w:val="00233C34"/>
    <w:rsid w:val="0023473F"/>
    <w:rsid w:val="002349AE"/>
    <w:rsid w:val="00234D32"/>
    <w:rsid w:val="00234DB8"/>
    <w:rsid w:val="00235156"/>
    <w:rsid w:val="002356F3"/>
    <w:rsid w:val="0023697B"/>
    <w:rsid w:val="002374B8"/>
    <w:rsid w:val="00237E6E"/>
    <w:rsid w:val="00240331"/>
    <w:rsid w:val="00240428"/>
    <w:rsid w:val="0024086C"/>
    <w:rsid w:val="00240F7E"/>
    <w:rsid w:val="002416EF"/>
    <w:rsid w:val="002419DC"/>
    <w:rsid w:val="002435FF"/>
    <w:rsid w:val="00245BB9"/>
    <w:rsid w:val="00246D15"/>
    <w:rsid w:val="00247071"/>
    <w:rsid w:val="002476AB"/>
    <w:rsid w:val="00250A9A"/>
    <w:rsid w:val="00250EC0"/>
    <w:rsid w:val="002510B8"/>
    <w:rsid w:val="00252649"/>
    <w:rsid w:val="00253511"/>
    <w:rsid w:val="00253C55"/>
    <w:rsid w:val="002546CE"/>
    <w:rsid w:val="00254C02"/>
    <w:rsid w:val="00256D9F"/>
    <w:rsid w:val="00260811"/>
    <w:rsid w:val="00260BE9"/>
    <w:rsid w:val="00260CF7"/>
    <w:rsid w:val="00260DA1"/>
    <w:rsid w:val="0026224E"/>
    <w:rsid w:val="002623AE"/>
    <w:rsid w:val="002628D3"/>
    <w:rsid w:val="0026291A"/>
    <w:rsid w:val="00262EEB"/>
    <w:rsid w:val="00263124"/>
    <w:rsid w:val="00263D63"/>
    <w:rsid w:val="00263FAC"/>
    <w:rsid w:val="00264394"/>
    <w:rsid w:val="002643F8"/>
    <w:rsid w:val="002651D5"/>
    <w:rsid w:val="002651E5"/>
    <w:rsid w:val="002662D1"/>
    <w:rsid w:val="00266457"/>
    <w:rsid w:val="002677E2"/>
    <w:rsid w:val="002678AB"/>
    <w:rsid w:val="00267BE8"/>
    <w:rsid w:val="00270814"/>
    <w:rsid w:val="00271447"/>
    <w:rsid w:val="00271543"/>
    <w:rsid w:val="00272350"/>
    <w:rsid w:val="002730C5"/>
    <w:rsid w:val="00274240"/>
    <w:rsid w:val="00274569"/>
    <w:rsid w:val="00274BD6"/>
    <w:rsid w:val="0027592E"/>
    <w:rsid w:val="00276021"/>
    <w:rsid w:val="0027637F"/>
    <w:rsid w:val="0027655F"/>
    <w:rsid w:val="00277226"/>
    <w:rsid w:val="00277F6D"/>
    <w:rsid w:val="00277FC3"/>
    <w:rsid w:val="002803F0"/>
    <w:rsid w:val="002810B3"/>
    <w:rsid w:val="00281F34"/>
    <w:rsid w:val="00282145"/>
    <w:rsid w:val="002821B5"/>
    <w:rsid w:val="002857F0"/>
    <w:rsid w:val="00286C0A"/>
    <w:rsid w:val="002872EC"/>
    <w:rsid w:val="00287645"/>
    <w:rsid w:val="0029075B"/>
    <w:rsid w:val="00291061"/>
    <w:rsid w:val="00291AE7"/>
    <w:rsid w:val="00291D0B"/>
    <w:rsid w:val="002925DA"/>
    <w:rsid w:val="00292965"/>
    <w:rsid w:val="00294566"/>
    <w:rsid w:val="0029457C"/>
    <w:rsid w:val="00295B58"/>
    <w:rsid w:val="002967A4"/>
    <w:rsid w:val="0029757C"/>
    <w:rsid w:val="002A06A6"/>
    <w:rsid w:val="002A088D"/>
    <w:rsid w:val="002A127B"/>
    <w:rsid w:val="002A129D"/>
    <w:rsid w:val="002A15A2"/>
    <w:rsid w:val="002A204B"/>
    <w:rsid w:val="002A221E"/>
    <w:rsid w:val="002A23B6"/>
    <w:rsid w:val="002A2ACF"/>
    <w:rsid w:val="002A3D6E"/>
    <w:rsid w:val="002A40E6"/>
    <w:rsid w:val="002A4968"/>
    <w:rsid w:val="002A4BCA"/>
    <w:rsid w:val="002A4C9C"/>
    <w:rsid w:val="002A5E45"/>
    <w:rsid w:val="002A7B84"/>
    <w:rsid w:val="002A7F6F"/>
    <w:rsid w:val="002B0F81"/>
    <w:rsid w:val="002B1104"/>
    <w:rsid w:val="002B11E8"/>
    <w:rsid w:val="002B1AD2"/>
    <w:rsid w:val="002B2CFA"/>
    <w:rsid w:val="002B3789"/>
    <w:rsid w:val="002B3CAD"/>
    <w:rsid w:val="002B42E9"/>
    <w:rsid w:val="002B43FD"/>
    <w:rsid w:val="002B4C7A"/>
    <w:rsid w:val="002B6160"/>
    <w:rsid w:val="002B7FFE"/>
    <w:rsid w:val="002C090B"/>
    <w:rsid w:val="002C1B72"/>
    <w:rsid w:val="002C28C2"/>
    <w:rsid w:val="002C348B"/>
    <w:rsid w:val="002C3E62"/>
    <w:rsid w:val="002C46AC"/>
    <w:rsid w:val="002C4777"/>
    <w:rsid w:val="002C4785"/>
    <w:rsid w:val="002C57D4"/>
    <w:rsid w:val="002C73A9"/>
    <w:rsid w:val="002C7B1E"/>
    <w:rsid w:val="002C7CD3"/>
    <w:rsid w:val="002C7E79"/>
    <w:rsid w:val="002D05C4"/>
    <w:rsid w:val="002D0CDB"/>
    <w:rsid w:val="002D1A03"/>
    <w:rsid w:val="002D26E5"/>
    <w:rsid w:val="002D289B"/>
    <w:rsid w:val="002D4B92"/>
    <w:rsid w:val="002D670C"/>
    <w:rsid w:val="002D6999"/>
    <w:rsid w:val="002D7640"/>
    <w:rsid w:val="002E00B5"/>
    <w:rsid w:val="002E0274"/>
    <w:rsid w:val="002E0323"/>
    <w:rsid w:val="002E1EB3"/>
    <w:rsid w:val="002E2746"/>
    <w:rsid w:val="002E2A64"/>
    <w:rsid w:val="002E2AA0"/>
    <w:rsid w:val="002E34DD"/>
    <w:rsid w:val="002E3BB6"/>
    <w:rsid w:val="002E47AF"/>
    <w:rsid w:val="002E680D"/>
    <w:rsid w:val="002E7D5E"/>
    <w:rsid w:val="002F2245"/>
    <w:rsid w:val="002F2957"/>
    <w:rsid w:val="002F2DE1"/>
    <w:rsid w:val="002F371B"/>
    <w:rsid w:val="002F4A98"/>
    <w:rsid w:val="002F5200"/>
    <w:rsid w:val="002F55CF"/>
    <w:rsid w:val="002F58D1"/>
    <w:rsid w:val="002F64E6"/>
    <w:rsid w:val="002F6C40"/>
    <w:rsid w:val="002F78F2"/>
    <w:rsid w:val="003005A0"/>
    <w:rsid w:val="00300DA7"/>
    <w:rsid w:val="0030196A"/>
    <w:rsid w:val="003020A1"/>
    <w:rsid w:val="00302103"/>
    <w:rsid w:val="0030291C"/>
    <w:rsid w:val="00303BC9"/>
    <w:rsid w:val="003048A9"/>
    <w:rsid w:val="003048CF"/>
    <w:rsid w:val="0030631B"/>
    <w:rsid w:val="00306935"/>
    <w:rsid w:val="00306D94"/>
    <w:rsid w:val="003078DC"/>
    <w:rsid w:val="00310566"/>
    <w:rsid w:val="00310B41"/>
    <w:rsid w:val="00311CEF"/>
    <w:rsid w:val="00312D12"/>
    <w:rsid w:val="0031420C"/>
    <w:rsid w:val="0031439E"/>
    <w:rsid w:val="003156B9"/>
    <w:rsid w:val="003159AC"/>
    <w:rsid w:val="00316B4D"/>
    <w:rsid w:val="0031778A"/>
    <w:rsid w:val="003177D1"/>
    <w:rsid w:val="00317DFE"/>
    <w:rsid w:val="003210BA"/>
    <w:rsid w:val="00321577"/>
    <w:rsid w:val="003225A2"/>
    <w:rsid w:val="003227ED"/>
    <w:rsid w:val="00322EBF"/>
    <w:rsid w:val="00322F73"/>
    <w:rsid w:val="00323D4C"/>
    <w:rsid w:val="003241BB"/>
    <w:rsid w:val="00324901"/>
    <w:rsid w:val="00325ED9"/>
    <w:rsid w:val="003265B8"/>
    <w:rsid w:val="00326BFD"/>
    <w:rsid w:val="00326F87"/>
    <w:rsid w:val="00327A29"/>
    <w:rsid w:val="0033231C"/>
    <w:rsid w:val="00332DBC"/>
    <w:rsid w:val="00333BA1"/>
    <w:rsid w:val="003341B1"/>
    <w:rsid w:val="00334493"/>
    <w:rsid w:val="003344EA"/>
    <w:rsid w:val="0033460E"/>
    <w:rsid w:val="00337AF1"/>
    <w:rsid w:val="003403B9"/>
    <w:rsid w:val="003404F4"/>
    <w:rsid w:val="003419BB"/>
    <w:rsid w:val="00341A35"/>
    <w:rsid w:val="00341FB0"/>
    <w:rsid w:val="003423DF"/>
    <w:rsid w:val="003424C0"/>
    <w:rsid w:val="00342EF3"/>
    <w:rsid w:val="00342F29"/>
    <w:rsid w:val="00343615"/>
    <w:rsid w:val="00344BB0"/>
    <w:rsid w:val="00345066"/>
    <w:rsid w:val="00345429"/>
    <w:rsid w:val="0034560E"/>
    <w:rsid w:val="00345966"/>
    <w:rsid w:val="00345BC1"/>
    <w:rsid w:val="00345EE5"/>
    <w:rsid w:val="00346A3B"/>
    <w:rsid w:val="00347653"/>
    <w:rsid w:val="00347654"/>
    <w:rsid w:val="003500DB"/>
    <w:rsid w:val="00350734"/>
    <w:rsid w:val="00350945"/>
    <w:rsid w:val="00350DCE"/>
    <w:rsid w:val="00351C8D"/>
    <w:rsid w:val="003526B0"/>
    <w:rsid w:val="0035329E"/>
    <w:rsid w:val="003533AC"/>
    <w:rsid w:val="0035541D"/>
    <w:rsid w:val="00356893"/>
    <w:rsid w:val="003570B2"/>
    <w:rsid w:val="0035799A"/>
    <w:rsid w:val="00360416"/>
    <w:rsid w:val="00360917"/>
    <w:rsid w:val="00360B68"/>
    <w:rsid w:val="00361407"/>
    <w:rsid w:val="00361445"/>
    <w:rsid w:val="00361B31"/>
    <w:rsid w:val="00361F2C"/>
    <w:rsid w:val="00362025"/>
    <w:rsid w:val="003620A2"/>
    <w:rsid w:val="003631D7"/>
    <w:rsid w:val="00364B1A"/>
    <w:rsid w:val="00364FB4"/>
    <w:rsid w:val="003651D6"/>
    <w:rsid w:val="00365223"/>
    <w:rsid w:val="003654F2"/>
    <w:rsid w:val="003659B8"/>
    <w:rsid w:val="00365A0C"/>
    <w:rsid w:val="00365CAC"/>
    <w:rsid w:val="00365F18"/>
    <w:rsid w:val="003666E7"/>
    <w:rsid w:val="00366712"/>
    <w:rsid w:val="0036687B"/>
    <w:rsid w:val="00366B06"/>
    <w:rsid w:val="00367798"/>
    <w:rsid w:val="00367C3E"/>
    <w:rsid w:val="003700E3"/>
    <w:rsid w:val="00371A3D"/>
    <w:rsid w:val="00372469"/>
    <w:rsid w:val="00372472"/>
    <w:rsid w:val="003725E2"/>
    <w:rsid w:val="00372855"/>
    <w:rsid w:val="00372A3A"/>
    <w:rsid w:val="003736E6"/>
    <w:rsid w:val="00375330"/>
    <w:rsid w:val="0037610B"/>
    <w:rsid w:val="00380A52"/>
    <w:rsid w:val="0038166C"/>
    <w:rsid w:val="00381DBE"/>
    <w:rsid w:val="00382432"/>
    <w:rsid w:val="00382516"/>
    <w:rsid w:val="00383580"/>
    <w:rsid w:val="003842DC"/>
    <w:rsid w:val="00384727"/>
    <w:rsid w:val="00386012"/>
    <w:rsid w:val="0038712E"/>
    <w:rsid w:val="00390285"/>
    <w:rsid w:val="0039236B"/>
    <w:rsid w:val="0039391C"/>
    <w:rsid w:val="00394FEC"/>
    <w:rsid w:val="00396656"/>
    <w:rsid w:val="00397011"/>
    <w:rsid w:val="003971D3"/>
    <w:rsid w:val="003A1093"/>
    <w:rsid w:val="003A10D2"/>
    <w:rsid w:val="003A1329"/>
    <w:rsid w:val="003A2070"/>
    <w:rsid w:val="003A26EF"/>
    <w:rsid w:val="003A2F69"/>
    <w:rsid w:val="003A4B6B"/>
    <w:rsid w:val="003A5950"/>
    <w:rsid w:val="003A7115"/>
    <w:rsid w:val="003A7D52"/>
    <w:rsid w:val="003A7F78"/>
    <w:rsid w:val="003B37D4"/>
    <w:rsid w:val="003B399A"/>
    <w:rsid w:val="003B39A9"/>
    <w:rsid w:val="003B481C"/>
    <w:rsid w:val="003B4845"/>
    <w:rsid w:val="003B55F3"/>
    <w:rsid w:val="003C0090"/>
    <w:rsid w:val="003C025F"/>
    <w:rsid w:val="003C0F09"/>
    <w:rsid w:val="003C1672"/>
    <w:rsid w:val="003C1DA4"/>
    <w:rsid w:val="003C2337"/>
    <w:rsid w:val="003C2859"/>
    <w:rsid w:val="003C3ADA"/>
    <w:rsid w:val="003C4448"/>
    <w:rsid w:val="003C44A7"/>
    <w:rsid w:val="003C4DDF"/>
    <w:rsid w:val="003C58BD"/>
    <w:rsid w:val="003C5AD7"/>
    <w:rsid w:val="003C6679"/>
    <w:rsid w:val="003C6897"/>
    <w:rsid w:val="003C6D33"/>
    <w:rsid w:val="003D051D"/>
    <w:rsid w:val="003D1157"/>
    <w:rsid w:val="003D22B1"/>
    <w:rsid w:val="003D2D62"/>
    <w:rsid w:val="003D3CD3"/>
    <w:rsid w:val="003D4589"/>
    <w:rsid w:val="003D4B0C"/>
    <w:rsid w:val="003D5417"/>
    <w:rsid w:val="003D5955"/>
    <w:rsid w:val="003D5F15"/>
    <w:rsid w:val="003D63DD"/>
    <w:rsid w:val="003E0C31"/>
    <w:rsid w:val="003E167D"/>
    <w:rsid w:val="003E2B73"/>
    <w:rsid w:val="003E316A"/>
    <w:rsid w:val="003E5B32"/>
    <w:rsid w:val="003E5E29"/>
    <w:rsid w:val="003E6ED1"/>
    <w:rsid w:val="003E7EA5"/>
    <w:rsid w:val="003F1F87"/>
    <w:rsid w:val="003F20D2"/>
    <w:rsid w:val="003F781C"/>
    <w:rsid w:val="004006AF"/>
    <w:rsid w:val="004015D3"/>
    <w:rsid w:val="004016FB"/>
    <w:rsid w:val="00402E43"/>
    <w:rsid w:val="00403176"/>
    <w:rsid w:val="00403781"/>
    <w:rsid w:val="004055D7"/>
    <w:rsid w:val="00406861"/>
    <w:rsid w:val="004105D2"/>
    <w:rsid w:val="00410C68"/>
    <w:rsid w:val="004121B8"/>
    <w:rsid w:val="00412801"/>
    <w:rsid w:val="00413FAF"/>
    <w:rsid w:val="00414106"/>
    <w:rsid w:val="004152E9"/>
    <w:rsid w:val="00415A2A"/>
    <w:rsid w:val="00415CEA"/>
    <w:rsid w:val="00416318"/>
    <w:rsid w:val="0041643E"/>
    <w:rsid w:val="00416E0F"/>
    <w:rsid w:val="00420708"/>
    <w:rsid w:val="00420ED8"/>
    <w:rsid w:val="004211BF"/>
    <w:rsid w:val="0042167E"/>
    <w:rsid w:val="004216E1"/>
    <w:rsid w:val="004217E2"/>
    <w:rsid w:val="00422673"/>
    <w:rsid w:val="0042345F"/>
    <w:rsid w:val="00424278"/>
    <w:rsid w:val="00425492"/>
    <w:rsid w:val="00426022"/>
    <w:rsid w:val="004262A1"/>
    <w:rsid w:val="00427110"/>
    <w:rsid w:val="00427A09"/>
    <w:rsid w:val="00430DE3"/>
    <w:rsid w:val="00431F49"/>
    <w:rsid w:val="0043277D"/>
    <w:rsid w:val="00432B39"/>
    <w:rsid w:val="00432EB3"/>
    <w:rsid w:val="0043438E"/>
    <w:rsid w:val="004344F5"/>
    <w:rsid w:val="00434858"/>
    <w:rsid w:val="00435608"/>
    <w:rsid w:val="004365CC"/>
    <w:rsid w:val="00436D9A"/>
    <w:rsid w:val="0043711D"/>
    <w:rsid w:val="00440618"/>
    <w:rsid w:val="004408E0"/>
    <w:rsid w:val="00440C6C"/>
    <w:rsid w:val="00441465"/>
    <w:rsid w:val="004428F0"/>
    <w:rsid w:val="004429CE"/>
    <w:rsid w:val="004431D4"/>
    <w:rsid w:val="004444C0"/>
    <w:rsid w:val="004448FE"/>
    <w:rsid w:val="00444C3C"/>
    <w:rsid w:val="004452D9"/>
    <w:rsid w:val="00445393"/>
    <w:rsid w:val="004453DD"/>
    <w:rsid w:val="00445B19"/>
    <w:rsid w:val="004464A8"/>
    <w:rsid w:val="00447149"/>
    <w:rsid w:val="004478B0"/>
    <w:rsid w:val="00447F47"/>
    <w:rsid w:val="00450134"/>
    <w:rsid w:val="0045101A"/>
    <w:rsid w:val="00451793"/>
    <w:rsid w:val="00451B94"/>
    <w:rsid w:val="00451D89"/>
    <w:rsid w:val="004526D5"/>
    <w:rsid w:val="00453504"/>
    <w:rsid w:val="0045387F"/>
    <w:rsid w:val="0045400E"/>
    <w:rsid w:val="00454CD6"/>
    <w:rsid w:val="00454E2E"/>
    <w:rsid w:val="00456404"/>
    <w:rsid w:val="004568A8"/>
    <w:rsid w:val="00460B07"/>
    <w:rsid w:val="00460C74"/>
    <w:rsid w:val="004619D2"/>
    <w:rsid w:val="00463032"/>
    <w:rsid w:val="004644EE"/>
    <w:rsid w:val="00464EE2"/>
    <w:rsid w:val="004651BE"/>
    <w:rsid w:val="00465F2D"/>
    <w:rsid w:val="00466857"/>
    <w:rsid w:val="00466AAA"/>
    <w:rsid w:val="004679EC"/>
    <w:rsid w:val="00467BD0"/>
    <w:rsid w:val="0047006A"/>
    <w:rsid w:val="004705BF"/>
    <w:rsid w:val="00470657"/>
    <w:rsid w:val="00471521"/>
    <w:rsid w:val="00471919"/>
    <w:rsid w:val="0047253A"/>
    <w:rsid w:val="00473378"/>
    <w:rsid w:val="00473B54"/>
    <w:rsid w:val="00473FAE"/>
    <w:rsid w:val="00473FB5"/>
    <w:rsid w:val="00474200"/>
    <w:rsid w:val="00475281"/>
    <w:rsid w:val="00475403"/>
    <w:rsid w:val="00475AC1"/>
    <w:rsid w:val="0047612D"/>
    <w:rsid w:val="0047695D"/>
    <w:rsid w:val="00476AA7"/>
    <w:rsid w:val="004778EB"/>
    <w:rsid w:val="004807F3"/>
    <w:rsid w:val="00480D5B"/>
    <w:rsid w:val="00480FF2"/>
    <w:rsid w:val="00481828"/>
    <w:rsid w:val="004818B1"/>
    <w:rsid w:val="00481C8A"/>
    <w:rsid w:val="00481DFF"/>
    <w:rsid w:val="0048280E"/>
    <w:rsid w:val="00482E06"/>
    <w:rsid w:val="00482E2A"/>
    <w:rsid w:val="00482F1E"/>
    <w:rsid w:val="0048434A"/>
    <w:rsid w:val="004845A5"/>
    <w:rsid w:val="004849D0"/>
    <w:rsid w:val="00484E99"/>
    <w:rsid w:val="00486735"/>
    <w:rsid w:val="004868A0"/>
    <w:rsid w:val="00486946"/>
    <w:rsid w:val="00486ABD"/>
    <w:rsid w:val="00487269"/>
    <w:rsid w:val="00487A95"/>
    <w:rsid w:val="00487D92"/>
    <w:rsid w:val="00490519"/>
    <w:rsid w:val="00490EE6"/>
    <w:rsid w:val="00490F99"/>
    <w:rsid w:val="00491940"/>
    <w:rsid w:val="00492B6F"/>
    <w:rsid w:val="00492FF7"/>
    <w:rsid w:val="00493132"/>
    <w:rsid w:val="00493497"/>
    <w:rsid w:val="00493EF2"/>
    <w:rsid w:val="00494025"/>
    <w:rsid w:val="004940C5"/>
    <w:rsid w:val="00494596"/>
    <w:rsid w:val="004945C9"/>
    <w:rsid w:val="004946B9"/>
    <w:rsid w:val="0049482D"/>
    <w:rsid w:val="00495211"/>
    <w:rsid w:val="004956A7"/>
    <w:rsid w:val="00495B71"/>
    <w:rsid w:val="004962F8"/>
    <w:rsid w:val="004965A4"/>
    <w:rsid w:val="004966BD"/>
    <w:rsid w:val="00496A61"/>
    <w:rsid w:val="00496C6A"/>
    <w:rsid w:val="0049703B"/>
    <w:rsid w:val="0049756D"/>
    <w:rsid w:val="004A1534"/>
    <w:rsid w:val="004A1D6A"/>
    <w:rsid w:val="004A27F8"/>
    <w:rsid w:val="004A2E8F"/>
    <w:rsid w:val="004A324E"/>
    <w:rsid w:val="004A333A"/>
    <w:rsid w:val="004A3624"/>
    <w:rsid w:val="004A4074"/>
    <w:rsid w:val="004A4C32"/>
    <w:rsid w:val="004A55BB"/>
    <w:rsid w:val="004A61BC"/>
    <w:rsid w:val="004A7560"/>
    <w:rsid w:val="004A758B"/>
    <w:rsid w:val="004B006C"/>
    <w:rsid w:val="004B098C"/>
    <w:rsid w:val="004B1177"/>
    <w:rsid w:val="004B15E7"/>
    <w:rsid w:val="004B18BC"/>
    <w:rsid w:val="004B1FB3"/>
    <w:rsid w:val="004B2368"/>
    <w:rsid w:val="004B2459"/>
    <w:rsid w:val="004B2E4C"/>
    <w:rsid w:val="004B43A2"/>
    <w:rsid w:val="004B53C3"/>
    <w:rsid w:val="004B5E96"/>
    <w:rsid w:val="004B63D9"/>
    <w:rsid w:val="004B6B98"/>
    <w:rsid w:val="004B750E"/>
    <w:rsid w:val="004C06DD"/>
    <w:rsid w:val="004C13F7"/>
    <w:rsid w:val="004C16D2"/>
    <w:rsid w:val="004C284A"/>
    <w:rsid w:val="004C551A"/>
    <w:rsid w:val="004C5B67"/>
    <w:rsid w:val="004C6278"/>
    <w:rsid w:val="004C6656"/>
    <w:rsid w:val="004C6BE4"/>
    <w:rsid w:val="004C6C4F"/>
    <w:rsid w:val="004C7E31"/>
    <w:rsid w:val="004D0448"/>
    <w:rsid w:val="004D15F6"/>
    <w:rsid w:val="004D1617"/>
    <w:rsid w:val="004D325D"/>
    <w:rsid w:val="004D37A1"/>
    <w:rsid w:val="004D38DB"/>
    <w:rsid w:val="004D3F96"/>
    <w:rsid w:val="004D45CB"/>
    <w:rsid w:val="004D493E"/>
    <w:rsid w:val="004D4B4B"/>
    <w:rsid w:val="004D6810"/>
    <w:rsid w:val="004D724C"/>
    <w:rsid w:val="004D7936"/>
    <w:rsid w:val="004D7F03"/>
    <w:rsid w:val="004E0ADE"/>
    <w:rsid w:val="004E3560"/>
    <w:rsid w:val="004E3B01"/>
    <w:rsid w:val="004E3B75"/>
    <w:rsid w:val="004E3C8F"/>
    <w:rsid w:val="004E491B"/>
    <w:rsid w:val="004E4B00"/>
    <w:rsid w:val="004E5205"/>
    <w:rsid w:val="004F0125"/>
    <w:rsid w:val="004F098C"/>
    <w:rsid w:val="004F2FAE"/>
    <w:rsid w:val="004F51F6"/>
    <w:rsid w:val="004F5BD7"/>
    <w:rsid w:val="004F73A3"/>
    <w:rsid w:val="004F785B"/>
    <w:rsid w:val="0050053A"/>
    <w:rsid w:val="0050064F"/>
    <w:rsid w:val="00500A5D"/>
    <w:rsid w:val="005022C7"/>
    <w:rsid w:val="0050408E"/>
    <w:rsid w:val="00504BDF"/>
    <w:rsid w:val="00504CE5"/>
    <w:rsid w:val="0050507F"/>
    <w:rsid w:val="00505913"/>
    <w:rsid w:val="00505955"/>
    <w:rsid w:val="00505E0B"/>
    <w:rsid w:val="00506EF1"/>
    <w:rsid w:val="00506F5D"/>
    <w:rsid w:val="00507731"/>
    <w:rsid w:val="00507B45"/>
    <w:rsid w:val="00507B6B"/>
    <w:rsid w:val="0051043A"/>
    <w:rsid w:val="0051110A"/>
    <w:rsid w:val="00511128"/>
    <w:rsid w:val="005114BA"/>
    <w:rsid w:val="005120DD"/>
    <w:rsid w:val="00513995"/>
    <w:rsid w:val="00514409"/>
    <w:rsid w:val="0051466D"/>
    <w:rsid w:val="00514D48"/>
    <w:rsid w:val="00514F3F"/>
    <w:rsid w:val="00516691"/>
    <w:rsid w:val="00516FDB"/>
    <w:rsid w:val="00517930"/>
    <w:rsid w:val="00520454"/>
    <w:rsid w:val="00520AC3"/>
    <w:rsid w:val="00521979"/>
    <w:rsid w:val="00521FBB"/>
    <w:rsid w:val="00522C70"/>
    <w:rsid w:val="00522E89"/>
    <w:rsid w:val="00523676"/>
    <w:rsid w:val="00523871"/>
    <w:rsid w:val="005248A0"/>
    <w:rsid w:val="00524B99"/>
    <w:rsid w:val="0052508C"/>
    <w:rsid w:val="0052570D"/>
    <w:rsid w:val="00526CB2"/>
    <w:rsid w:val="00527DB3"/>
    <w:rsid w:val="00527E01"/>
    <w:rsid w:val="0053059F"/>
    <w:rsid w:val="00531930"/>
    <w:rsid w:val="00531A02"/>
    <w:rsid w:val="00532790"/>
    <w:rsid w:val="00533161"/>
    <w:rsid w:val="00533290"/>
    <w:rsid w:val="00533321"/>
    <w:rsid w:val="00533ACF"/>
    <w:rsid w:val="0053592A"/>
    <w:rsid w:val="00535DF5"/>
    <w:rsid w:val="00535E32"/>
    <w:rsid w:val="00535E4C"/>
    <w:rsid w:val="005360DE"/>
    <w:rsid w:val="005362B7"/>
    <w:rsid w:val="00537358"/>
    <w:rsid w:val="0054191B"/>
    <w:rsid w:val="005423A8"/>
    <w:rsid w:val="00542C9B"/>
    <w:rsid w:val="0054312E"/>
    <w:rsid w:val="00543369"/>
    <w:rsid w:val="00544632"/>
    <w:rsid w:val="00544804"/>
    <w:rsid w:val="00544985"/>
    <w:rsid w:val="00546210"/>
    <w:rsid w:val="0054622F"/>
    <w:rsid w:val="00546FCC"/>
    <w:rsid w:val="005479F6"/>
    <w:rsid w:val="00550DB4"/>
    <w:rsid w:val="0055134D"/>
    <w:rsid w:val="00551ABD"/>
    <w:rsid w:val="0055323B"/>
    <w:rsid w:val="00553C9B"/>
    <w:rsid w:val="00553F69"/>
    <w:rsid w:val="00554075"/>
    <w:rsid w:val="00554572"/>
    <w:rsid w:val="00556971"/>
    <w:rsid w:val="0055724C"/>
    <w:rsid w:val="0055755B"/>
    <w:rsid w:val="00560329"/>
    <w:rsid w:val="00560563"/>
    <w:rsid w:val="00560B5B"/>
    <w:rsid w:val="005617B0"/>
    <w:rsid w:val="00561A36"/>
    <w:rsid w:val="00561AFB"/>
    <w:rsid w:val="0056255B"/>
    <w:rsid w:val="00562863"/>
    <w:rsid w:val="00562AB7"/>
    <w:rsid w:val="0056500B"/>
    <w:rsid w:val="00565AD8"/>
    <w:rsid w:val="00565F90"/>
    <w:rsid w:val="00566AB6"/>
    <w:rsid w:val="005676EE"/>
    <w:rsid w:val="0056797A"/>
    <w:rsid w:val="00573071"/>
    <w:rsid w:val="005731A5"/>
    <w:rsid w:val="00573BE5"/>
    <w:rsid w:val="005747E3"/>
    <w:rsid w:val="00574892"/>
    <w:rsid w:val="00575A3F"/>
    <w:rsid w:val="00575AEE"/>
    <w:rsid w:val="005768CB"/>
    <w:rsid w:val="005771D3"/>
    <w:rsid w:val="0057737C"/>
    <w:rsid w:val="005809D1"/>
    <w:rsid w:val="005811B1"/>
    <w:rsid w:val="00581B55"/>
    <w:rsid w:val="00581DD3"/>
    <w:rsid w:val="00581DEA"/>
    <w:rsid w:val="00582883"/>
    <w:rsid w:val="00583A0D"/>
    <w:rsid w:val="005848D1"/>
    <w:rsid w:val="0058678D"/>
    <w:rsid w:val="00587086"/>
    <w:rsid w:val="0058764B"/>
    <w:rsid w:val="00590198"/>
    <w:rsid w:val="00590CCF"/>
    <w:rsid w:val="00590D59"/>
    <w:rsid w:val="0059170B"/>
    <w:rsid w:val="005922FB"/>
    <w:rsid w:val="00592316"/>
    <w:rsid w:val="00592704"/>
    <w:rsid w:val="00593D4F"/>
    <w:rsid w:val="00595511"/>
    <w:rsid w:val="0059679C"/>
    <w:rsid w:val="0059686F"/>
    <w:rsid w:val="0059693D"/>
    <w:rsid w:val="0059769A"/>
    <w:rsid w:val="005A0452"/>
    <w:rsid w:val="005A0826"/>
    <w:rsid w:val="005A16C8"/>
    <w:rsid w:val="005A2976"/>
    <w:rsid w:val="005A2E0B"/>
    <w:rsid w:val="005A34A3"/>
    <w:rsid w:val="005A3A31"/>
    <w:rsid w:val="005A4DD4"/>
    <w:rsid w:val="005A609B"/>
    <w:rsid w:val="005A7C5E"/>
    <w:rsid w:val="005B044D"/>
    <w:rsid w:val="005B1837"/>
    <w:rsid w:val="005B3B52"/>
    <w:rsid w:val="005B50E6"/>
    <w:rsid w:val="005B67A1"/>
    <w:rsid w:val="005B6943"/>
    <w:rsid w:val="005B7651"/>
    <w:rsid w:val="005B7FA9"/>
    <w:rsid w:val="005C0152"/>
    <w:rsid w:val="005C0786"/>
    <w:rsid w:val="005C095D"/>
    <w:rsid w:val="005C14E2"/>
    <w:rsid w:val="005C1E84"/>
    <w:rsid w:val="005C1EF1"/>
    <w:rsid w:val="005C2001"/>
    <w:rsid w:val="005C27FD"/>
    <w:rsid w:val="005C2AA2"/>
    <w:rsid w:val="005C3D57"/>
    <w:rsid w:val="005C6A8C"/>
    <w:rsid w:val="005C774F"/>
    <w:rsid w:val="005C79C2"/>
    <w:rsid w:val="005D169F"/>
    <w:rsid w:val="005D1A1F"/>
    <w:rsid w:val="005D2379"/>
    <w:rsid w:val="005D357A"/>
    <w:rsid w:val="005D41D2"/>
    <w:rsid w:val="005D4F9E"/>
    <w:rsid w:val="005D52E8"/>
    <w:rsid w:val="005D5A28"/>
    <w:rsid w:val="005D623A"/>
    <w:rsid w:val="005D6903"/>
    <w:rsid w:val="005D6F97"/>
    <w:rsid w:val="005D720C"/>
    <w:rsid w:val="005D776C"/>
    <w:rsid w:val="005E02E9"/>
    <w:rsid w:val="005E0431"/>
    <w:rsid w:val="005E05FA"/>
    <w:rsid w:val="005E0629"/>
    <w:rsid w:val="005E1219"/>
    <w:rsid w:val="005E23A2"/>
    <w:rsid w:val="005E278F"/>
    <w:rsid w:val="005E4089"/>
    <w:rsid w:val="005E4A52"/>
    <w:rsid w:val="005E5331"/>
    <w:rsid w:val="005E58E4"/>
    <w:rsid w:val="005E59AB"/>
    <w:rsid w:val="005E6528"/>
    <w:rsid w:val="005E77C6"/>
    <w:rsid w:val="005E7E27"/>
    <w:rsid w:val="005E7FD3"/>
    <w:rsid w:val="005F0711"/>
    <w:rsid w:val="005F0F5C"/>
    <w:rsid w:val="005F1D9A"/>
    <w:rsid w:val="005F3814"/>
    <w:rsid w:val="005F4142"/>
    <w:rsid w:val="005F456E"/>
    <w:rsid w:val="005F4B8B"/>
    <w:rsid w:val="005F4F77"/>
    <w:rsid w:val="005F521B"/>
    <w:rsid w:val="005F793D"/>
    <w:rsid w:val="005F7BEB"/>
    <w:rsid w:val="00600AF7"/>
    <w:rsid w:val="00600DE0"/>
    <w:rsid w:val="006019F5"/>
    <w:rsid w:val="00601FB4"/>
    <w:rsid w:val="00603ACB"/>
    <w:rsid w:val="0060415A"/>
    <w:rsid w:val="00606A41"/>
    <w:rsid w:val="00606B6A"/>
    <w:rsid w:val="00606DCC"/>
    <w:rsid w:val="006074D1"/>
    <w:rsid w:val="00607930"/>
    <w:rsid w:val="006105D3"/>
    <w:rsid w:val="006108E5"/>
    <w:rsid w:val="006111C9"/>
    <w:rsid w:val="0061216B"/>
    <w:rsid w:val="00612627"/>
    <w:rsid w:val="006129AD"/>
    <w:rsid w:val="00614A96"/>
    <w:rsid w:val="00615DAC"/>
    <w:rsid w:val="006164AC"/>
    <w:rsid w:val="00617C79"/>
    <w:rsid w:val="00617F99"/>
    <w:rsid w:val="0062022C"/>
    <w:rsid w:val="00620507"/>
    <w:rsid w:val="0062126E"/>
    <w:rsid w:val="00621A24"/>
    <w:rsid w:val="00622104"/>
    <w:rsid w:val="0062235C"/>
    <w:rsid w:val="00622531"/>
    <w:rsid w:val="00623271"/>
    <w:rsid w:val="00623467"/>
    <w:rsid w:val="00624BFB"/>
    <w:rsid w:val="00625FA0"/>
    <w:rsid w:val="00627D20"/>
    <w:rsid w:val="00627FB6"/>
    <w:rsid w:val="00627FD6"/>
    <w:rsid w:val="006301A2"/>
    <w:rsid w:val="006301DA"/>
    <w:rsid w:val="006302A0"/>
    <w:rsid w:val="0063107C"/>
    <w:rsid w:val="00632687"/>
    <w:rsid w:val="0063289F"/>
    <w:rsid w:val="00632A52"/>
    <w:rsid w:val="006335F5"/>
    <w:rsid w:val="00634765"/>
    <w:rsid w:val="006347EF"/>
    <w:rsid w:val="00634FB5"/>
    <w:rsid w:val="00634FEC"/>
    <w:rsid w:val="00636B6D"/>
    <w:rsid w:val="00637821"/>
    <w:rsid w:val="00637D5D"/>
    <w:rsid w:val="00640291"/>
    <w:rsid w:val="006405EF"/>
    <w:rsid w:val="00641380"/>
    <w:rsid w:val="006419FA"/>
    <w:rsid w:val="00643262"/>
    <w:rsid w:val="006435BA"/>
    <w:rsid w:val="006437CE"/>
    <w:rsid w:val="00643858"/>
    <w:rsid w:val="00646BF4"/>
    <w:rsid w:val="00646F67"/>
    <w:rsid w:val="00650F5E"/>
    <w:rsid w:val="00651057"/>
    <w:rsid w:val="006519DC"/>
    <w:rsid w:val="00651D5F"/>
    <w:rsid w:val="00651EFD"/>
    <w:rsid w:val="00652BB4"/>
    <w:rsid w:val="006530BF"/>
    <w:rsid w:val="00653182"/>
    <w:rsid w:val="006531E2"/>
    <w:rsid w:val="006545FF"/>
    <w:rsid w:val="0065460F"/>
    <w:rsid w:val="006554CD"/>
    <w:rsid w:val="006557B6"/>
    <w:rsid w:val="00656568"/>
    <w:rsid w:val="00657A68"/>
    <w:rsid w:val="00662A6D"/>
    <w:rsid w:val="006632E2"/>
    <w:rsid w:val="00663AA8"/>
    <w:rsid w:val="00664348"/>
    <w:rsid w:val="00664F58"/>
    <w:rsid w:val="006656DB"/>
    <w:rsid w:val="00665F79"/>
    <w:rsid w:val="00666296"/>
    <w:rsid w:val="006663DD"/>
    <w:rsid w:val="00666A2F"/>
    <w:rsid w:val="00667EBC"/>
    <w:rsid w:val="006703C1"/>
    <w:rsid w:val="00670BFC"/>
    <w:rsid w:val="00671498"/>
    <w:rsid w:val="006747FE"/>
    <w:rsid w:val="00674AC9"/>
    <w:rsid w:val="00675717"/>
    <w:rsid w:val="00676597"/>
    <w:rsid w:val="00676F0A"/>
    <w:rsid w:val="00677459"/>
    <w:rsid w:val="00677A9C"/>
    <w:rsid w:val="00681280"/>
    <w:rsid w:val="00682E19"/>
    <w:rsid w:val="00683183"/>
    <w:rsid w:val="006831B1"/>
    <w:rsid w:val="00683B1D"/>
    <w:rsid w:val="00683F83"/>
    <w:rsid w:val="006843F3"/>
    <w:rsid w:val="00684AB8"/>
    <w:rsid w:val="00685488"/>
    <w:rsid w:val="006859FE"/>
    <w:rsid w:val="00685FE1"/>
    <w:rsid w:val="006865EA"/>
    <w:rsid w:val="0068698C"/>
    <w:rsid w:val="00686B3D"/>
    <w:rsid w:val="006872C3"/>
    <w:rsid w:val="00687A4A"/>
    <w:rsid w:val="006902F0"/>
    <w:rsid w:val="0069053C"/>
    <w:rsid w:val="00691141"/>
    <w:rsid w:val="006913C2"/>
    <w:rsid w:val="00692024"/>
    <w:rsid w:val="006929CF"/>
    <w:rsid w:val="00693A8A"/>
    <w:rsid w:val="0069465B"/>
    <w:rsid w:val="00694F85"/>
    <w:rsid w:val="006953EE"/>
    <w:rsid w:val="006956EF"/>
    <w:rsid w:val="00695A9C"/>
    <w:rsid w:val="006961FB"/>
    <w:rsid w:val="00697F07"/>
    <w:rsid w:val="006A1F37"/>
    <w:rsid w:val="006A212B"/>
    <w:rsid w:val="006A265E"/>
    <w:rsid w:val="006A33C4"/>
    <w:rsid w:val="006A35BD"/>
    <w:rsid w:val="006A4374"/>
    <w:rsid w:val="006A4C44"/>
    <w:rsid w:val="006A6133"/>
    <w:rsid w:val="006A61DA"/>
    <w:rsid w:val="006A659B"/>
    <w:rsid w:val="006B0C3D"/>
    <w:rsid w:val="006B1579"/>
    <w:rsid w:val="006B4341"/>
    <w:rsid w:val="006B499E"/>
    <w:rsid w:val="006B4D85"/>
    <w:rsid w:val="006B576E"/>
    <w:rsid w:val="006B5988"/>
    <w:rsid w:val="006B5ACA"/>
    <w:rsid w:val="006B5DE7"/>
    <w:rsid w:val="006B648E"/>
    <w:rsid w:val="006B66B7"/>
    <w:rsid w:val="006B6790"/>
    <w:rsid w:val="006B7850"/>
    <w:rsid w:val="006B7905"/>
    <w:rsid w:val="006B79C3"/>
    <w:rsid w:val="006B7EF6"/>
    <w:rsid w:val="006B7F72"/>
    <w:rsid w:val="006C04B3"/>
    <w:rsid w:val="006C126C"/>
    <w:rsid w:val="006C2631"/>
    <w:rsid w:val="006C2FA5"/>
    <w:rsid w:val="006C5746"/>
    <w:rsid w:val="006C5EB6"/>
    <w:rsid w:val="006C679A"/>
    <w:rsid w:val="006C6E5C"/>
    <w:rsid w:val="006C7553"/>
    <w:rsid w:val="006C7D70"/>
    <w:rsid w:val="006D03F4"/>
    <w:rsid w:val="006D2FAC"/>
    <w:rsid w:val="006D3235"/>
    <w:rsid w:val="006D3860"/>
    <w:rsid w:val="006D7424"/>
    <w:rsid w:val="006D7429"/>
    <w:rsid w:val="006D76AA"/>
    <w:rsid w:val="006D76FC"/>
    <w:rsid w:val="006E078E"/>
    <w:rsid w:val="006E0DEB"/>
    <w:rsid w:val="006E1B59"/>
    <w:rsid w:val="006E1F1E"/>
    <w:rsid w:val="006E2F54"/>
    <w:rsid w:val="006E3207"/>
    <w:rsid w:val="006E413F"/>
    <w:rsid w:val="006E455C"/>
    <w:rsid w:val="006E6089"/>
    <w:rsid w:val="006E6132"/>
    <w:rsid w:val="006E7183"/>
    <w:rsid w:val="006E7424"/>
    <w:rsid w:val="006E755D"/>
    <w:rsid w:val="006E7F54"/>
    <w:rsid w:val="006F01CD"/>
    <w:rsid w:val="006F06A2"/>
    <w:rsid w:val="006F0923"/>
    <w:rsid w:val="006F0A23"/>
    <w:rsid w:val="006F15B5"/>
    <w:rsid w:val="006F15BD"/>
    <w:rsid w:val="006F1A4A"/>
    <w:rsid w:val="006F1A68"/>
    <w:rsid w:val="006F1BC9"/>
    <w:rsid w:val="006F27B4"/>
    <w:rsid w:val="006F3829"/>
    <w:rsid w:val="006F3B8B"/>
    <w:rsid w:val="006F4280"/>
    <w:rsid w:val="006F44CE"/>
    <w:rsid w:val="006F45A8"/>
    <w:rsid w:val="006F64DE"/>
    <w:rsid w:val="006F719C"/>
    <w:rsid w:val="007003E2"/>
    <w:rsid w:val="007009D6"/>
    <w:rsid w:val="00700EFA"/>
    <w:rsid w:val="00702720"/>
    <w:rsid w:val="00702E6F"/>
    <w:rsid w:val="0070437A"/>
    <w:rsid w:val="00704A5C"/>
    <w:rsid w:val="00704A73"/>
    <w:rsid w:val="007053F3"/>
    <w:rsid w:val="0070590F"/>
    <w:rsid w:val="00705C6E"/>
    <w:rsid w:val="007066DE"/>
    <w:rsid w:val="00706888"/>
    <w:rsid w:val="00707391"/>
    <w:rsid w:val="00707E3B"/>
    <w:rsid w:val="007119B8"/>
    <w:rsid w:val="00712932"/>
    <w:rsid w:val="00713E28"/>
    <w:rsid w:val="00714A65"/>
    <w:rsid w:val="00714FCD"/>
    <w:rsid w:val="00715929"/>
    <w:rsid w:val="00715AF0"/>
    <w:rsid w:val="007163F8"/>
    <w:rsid w:val="00716A06"/>
    <w:rsid w:val="0071768C"/>
    <w:rsid w:val="007205B8"/>
    <w:rsid w:val="0072078F"/>
    <w:rsid w:val="00721674"/>
    <w:rsid w:val="007221C7"/>
    <w:rsid w:val="00722B53"/>
    <w:rsid w:val="0072304A"/>
    <w:rsid w:val="00723785"/>
    <w:rsid w:val="00723D58"/>
    <w:rsid w:val="00724549"/>
    <w:rsid w:val="0072533D"/>
    <w:rsid w:val="00725CB7"/>
    <w:rsid w:val="00727298"/>
    <w:rsid w:val="00727848"/>
    <w:rsid w:val="00730A0B"/>
    <w:rsid w:val="00730BC6"/>
    <w:rsid w:val="0073250A"/>
    <w:rsid w:val="0073298A"/>
    <w:rsid w:val="00732B55"/>
    <w:rsid w:val="00733575"/>
    <w:rsid w:val="00734177"/>
    <w:rsid w:val="00734410"/>
    <w:rsid w:val="00734D3B"/>
    <w:rsid w:val="00735C58"/>
    <w:rsid w:val="00735D7D"/>
    <w:rsid w:val="00737050"/>
    <w:rsid w:val="007370AF"/>
    <w:rsid w:val="00737708"/>
    <w:rsid w:val="00737DA8"/>
    <w:rsid w:val="00740101"/>
    <w:rsid w:val="00743C21"/>
    <w:rsid w:val="00744777"/>
    <w:rsid w:val="00744851"/>
    <w:rsid w:val="0074680E"/>
    <w:rsid w:val="00746B39"/>
    <w:rsid w:val="007475F4"/>
    <w:rsid w:val="00747B24"/>
    <w:rsid w:val="0075017A"/>
    <w:rsid w:val="0075043B"/>
    <w:rsid w:val="00752CBC"/>
    <w:rsid w:val="00752D11"/>
    <w:rsid w:val="0075353C"/>
    <w:rsid w:val="00753E33"/>
    <w:rsid w:val="00756EFF"/>
    <w:rsid w:val="00757ADE"/>
    <w:rsid w:val="00760975"/>
    <w:rsid w:val="00760E72"/>
    <w:rsid w:val="00761020"/>
    <w:rsid w:val="00761A94"/>
    <w:rsid w:val="00761CB8"/>
    <w:rsid w:val="00761CBF"/>
    <w:rsid w:val="007621CA"/>
    <w:rsid w:val="00763610"/>
    <w:rsid w:val="00763D84"/>
    <w:rsid w:val="00765097"/>
    <w:rsid w:val="00765BC3"/>
    <w:rsid w:val="00765E87"/>
    <w:rsid w:val="007679AC"/>
    <w:rsid w:val="00767F23"/>
    <w:rsid w:val="00770191"/>
    <w:rsid w:val="007714CD"/>
    <w:rsid w:val="007718C4"/>
    <w:rsid w:val="00771B41"/>
    <w:rsid w:val="00773E90"/>
    <w:rsid w:val="007746D8"/>
    <w:rsid w:val="00776DD2"/>
    <w:rsid w:val="00777145"/>
    <w:rsid w:val="0077748D"/>
    <w:rsid w:val="00777CA6"/>
    <w:rsid w:val="00777E9D"/>
    <w:rsid w:val="0078050B"/>
    <w:rsid w:val="00781041"/>
    <w:rsid w:val="007810C9"/>
    <w:rsid w:val="0078135F"/>
    <w:rsid w:val="007814EC"/>
    <w:rsid w:val="007816E7"/>
    <w:rsid w:val="00782137"/>
    <w:rsid w:val="00782203"/>
    <w:rsid w:val="00782F56"/>
    <w:rsid w:val="00784E40"/>
    <w:rsid w:val="007854A1"/>
    <w:rsid w:val="0078603E"/>
    <w:rsid w:val="00786A57"/>
    <w:rsid w:val="007901E5"/>
    <w:rsid w:val="007906CA"/>
    <w:rsid w:val="00790B2E"/>
    <w:rsid w:val="007915B7"/>
    <w:rsid w:val="007918DC"/>
    <w:rsid w:val="00791BA3"/>
    <w:rsid w:val="007924D5"/>
    <w:rsid w:val="007934AA"/>
    <w:rsid w:val="00793F1C"/>
    <w:rsid w:val="00794689"/>
    <w:rsid w:val="007953CE"/>
    <w:rsid w:val="00795E0A"/>
    <w:rsid w:val="00796801"/>
    <w:rsid w:val="00796AF8"/>
    <w:rsid w:val="00797F7C"/>
    <w:rsid w:val="007A05C5"/>
    <w:rsid w:val="007A2762"/>
    <w:rsid w:val="007A3437"/>
    <w:rsid w:val="007A37AF"/>
    <w:rsid w:val="007A5E69"/>
    <w:rsid w:val="007A5F0F"/>
    <w:rsid w:val="007A6F0B"/>
    <w:rsid w:val="007A78F5"/>
    <w:rsid w:val="007B0729"/>
    <w:rsid w:val="007B0F4A"/>
    <w:rsid w:val="007B1ED7"/>
    <w:rsid w:val="007B299D"/>
    <w:rsid w:val="007B2FEA"/>
    <w:rsid w:val="007B3297"/>
    <w:rsid w:val="007B4713"/>
    <w:rsid w:val="007B48D8"/>
    <w:rsid w:val="007B48D9"/>
    <w:rsid w:val="007B5174"/>
    <w:rsid w:val="007B5292"/>
    <w:rsid w:val="007B52EE"/>
    <w:rsid w:val="007C0019"/>
    <w:rsid w:val="007C05E8"/>
    <w:rsid w:val="007C136D"/>
    <w:rsid w:val="007C1FD6"/>
    <w:rsid w:val="007C2654"/>
    <w:rsid w:val="007C3647"/>
    <w:rsid w:val="007C389F"/>
    <w:rsid w:val="007C3FB9"/>
    <w:rsid w:val="007C5891"/>
    <w:rsid w:val="007C6998"/>
    <w:rsid w:val="007C722F"/>
    <w:rsid w:val="007C7A67"/>
    <w:rsid w:val="007D0CC7"/>
    <w:rsid w:val="007D1440"/>
    <w:rsid w:val="007D1CA7"/>
    <w:rsid w:val="007D1D17"/>
    <w:rsid w:val="007D2B92"/>
    <w:rsid w:val="007D2D08"/>
    <w:rsid w:val="007D4427"/>
    <w:rsid w:val="007D46DB"/>
    <w:rsid w:val="007D59A8"/>
    <w:rsid w:val="007E247C"/>
    <w:rsid w:val="007E2537"/>
    <w:rsid w:val="007E281C"/>
    <w:rsid w:val="007E2905"/>
    <w:rsid w:val="007E2969"/>
    <w:rsid w:val="007E36F4"/>
    <w:rsid w:val="007E3C48"/>
    <w:rsid w:val="007E5AA3"/>
    <w:rsid w:val="007E5B2D"/>
    <w:rsid w:val="007E5F18"/>
    <w:rsid w:val="007E6371"/>
    <w:rsid w:val="007E6793"/>
    <w:rsid w:val="007E73C3"/>
    <w:rsid w:val="007E7DEE"/>
    <w:rsid w:val="007F05A8"/>
    <w:rsid w:val="007F0AB5"/>
    <w:rsid w:val="007F0B4F"/>
    <w:rsid w:val="007F0EDB"/>
    <w:rsid w:val="007F0FA3"/>
    <w:rsid w:val="007F154B"/>
    <w:rsid w:val="007F18D6"/>
    <w:rsid w:val="007F1DB7"/>
    <w:rsid w:val="007F23DF"/>
    <w:rsid w:val="007F28CA"/>
    <w:rsid w:val="007F2E3B"/>
    <w:rsid w:val="007F3901"/>
    <w:rsid w:val="007F4D08"/>
    <w:rsid w:val="007F57F3"/>
    <w:rsid w:val="007F753D"/>
    <w:rsid w:val="00800D42"/>
    <w:rsid w:val="008016B6"/>
    <w:rsid w:val="00802DC5"/>
    <w:rsid w:val="00802F50"/>
    <w:rsid w:val="00803072"/>
    <w:rsid w:val="00804DE3"/>
    <w:rsid w:val="008053EA"/>
    <w:rsid w:val="00805757"/>
    <w:rsid w:val="008103E5"/>
    <w:rsid w:val="0081195F"/>
    <w:rsid w:val="00812105"/>
    <w:rsid w:val="00812482"/>
    <w:rsid w:val="0081281D"/>
    <w:rsid w:val="00812C45"/>
    <w:rsid w:val="008134A5"/>
    <w:rsid w:val="00814064"/>
    <w:rsid w:val="00814085"/>
    <w:rsid w:val="0081445D"/>
    <w:rsid w:val="00814953"/>
    <w:rsid w:val="008159F9"/>
    <w:rsid w:val="00815B5B"/>
    <w:rsid w:val="008168F1"/>
    <w:rsid w:val="00816C92"/>
    <w:rsid w:val="00817ABE"/>
    <w:rsid w:val="00817E2E"/>
    <w:rsid w:val="00820FE2"/>
    <w:rsid w:val="00821764"/>
    <w:rsid w:val="00821B5F"/>
    <w:rsid w:val="00821C85"/>
    <w:rsid w:val="008231C3"/>
    <w:rsid w:val="00823479"/>
    <w:rsid w:val="00823BDB"/>
    <w:rsid w:val="008242E1"/>
    <w:rsid w:val="00825645"/>
    <w:rsid w:val="008257F3"/>
    <w:rsid w:val="00826382"/>
    <w:rsid w:val="008270ED"/>
    <w:rsid w:val="008275A7"/>
    <w:rsid w:val="00827907"/>
    <w:rsid w:val="00831E51"/>
    <w:rsid w:val="008330A6"/>
    <w:rsid w:val="00833777"/>
    <w:rsid w:val="00834844"/>
    <w:rsid w:val="00834CDE"/>
    <w:rsid w:val="00834D68"/>
    <w:rsid w:val="00836978"/>
    <w:rsid w:val="00836FCF"/>
    <w:rsid w:val="008375CD"/>
    <w:rsid w:val="00837DE3"/>
    <w:rsid w:val="0084155D"/>
    <w:rsid w:val="00841884"/>
    <w:rsid w:val="00842447"/>
    <w:rsid w:val="00842ABE"/>
    <w:rsid w:val="00843402"/>
    <w:rsid w:val="008434A3"/>
    <w:rsid w:val="00844FDD"/>
    <w:rsid w:val="00845AEB"/>
    <w:rsid w:val="00845FF1"/>
    <w:rsid w:val="0085049D"/>
    <w:rsid w:val="00852461"/>
    <w:rsid w:val="008525C0"/>
    <w:rsid w:val="0085290F"/>
    <w:rsid w:val="00852DE5"/>
    <w:rsid w:val="008532C9"/>
    <w:rsid w:val="00853AD0"/>
    <w:rsid w:val="008547D8"/>
    <w:rsid w:val="00854D04"/>
    <w:rsid w:val="00854DEB"/>
    <w:rsid w:val="0085569A"/>
    <w:rsid w:val="00855C3E"/>
    <w:rsid w:val="008561C1"/>
    <w:rsid w:val="00856443"/>
    <w:rsid w:val="0085699A"/>
    <w:rsid w:val="00856DFE"/>
    <w:rsid w:val="008578D6"/>
    <w:rsid w:val="0086051F"/>
    <w:rsid w:val="00861B96"/>
    <w:rsid w:val="00861CB8"/>
    <w:rsid w:val="0086245B"/>
    <w:rsid w:val="00864F1C"/>
    <w:rsid w:val="00865895"/>
    <w:rsid w:val="00865AE0"/>
    <w:rsid w:val="00865F0A"/>
    <w:rsid w:val="008660E0"/>
    <w:rsid w:val="0087065F"/>
    <w:rsid w:val="00870FEE"/>
    <w:rsid w:val="0087131C"/>
    <w:rsid w:val="008716B0"/>
    <w:rsid w:val="008718CA"/>
    <w:rsid w:val="00871A19"/>
    <w:rsid w:val="00871E71"/>
    <w:rsid w:val="00871F63"/>
    <w:rsid w:val="00873402"/>
    <w:rsid w:val="00874003"/>
    <w:rsid w:val="0087453A"/>
    <w:rsid w:val="00875733"/>
    <w:rsid w:val="008769D7"/>
    <w:rsid w:val="00876A75"/>
    <w:rsid w:val="00876EDF"/>
    <w:rsid w:val="00877FB8"/>
    <w:rsid w:val="00880817"/>
    <w:rsid w:val="00880B4F"/>
    <w:rsid w:val="00881722"/>
    <w:rsid w:val="0088266F"/>
    <w:rsid w:val="00882730"/>
    <w:rsid w:val="00882A7D"/>
    <w:rsid w:val="00883F9A"/>
    <w:rsid w:val="0088427E"/>
    <w:rsid w:val="00884839"/>
    <w:rsid w:val="00884AEE"/>
    <w:rsid w:val="00884EB9"/>
    <w:rsid w:val="008874DD"/>
    <w:rsid w:val="00887714"/>
    <w:rsid w:val="008879EC"/>
    <w:rsid w:val="00887F19"/>
    <w:rsid w:val="00887FC4"/>
    <w:rsid w:val="00890757"/>
    <w:rsid w:val="00891834"/>
    <w:rsid w:val="0089224C"/>
    <w:rsid w:val="008930BD"/>
    <w:rsid w:val="00893421"/>
    <w:rsid w:val="008936C8"/>
    <w:rsid w:val="008946E9"/>
    <w:rsid w:val="00895798"/>
    <w:rsid w:val="00895984"/>
    <w:rsid w:val="008963BE"/>
    <w:rsid w:val="00896D93"/>
    <w:rsid w:val="008A0572"/>
    <w:rsid w:val="008A0632"/>
    <w:rsid w:val="008A1192"/>
    <w:rsid w:val="008A16E8"/>
    <w:rsid w:val="008A171C"/>
    <w:rsid w:val="008A22B0"/>
    <w:rsid w:val="008A3704"/>
    <w:rsid w:val="008A49E0"/>
    <w:rsid w:val="008A4B45"/>
    <w:rsid w:val="008A4E68"/>
    <w:rsid w:val="008A5367"/>
    <w:rsid w:val="008A5660"/>
    <w:rsid w:val="008A65D1"/>
    <w:rsid w:val="008A704B"/>
    <w:rsid w:val="008A7518"/>
    <w:rsid w:val="008A7AF8"/>
    <w:rsid w:val="008B0DC3"/>
    <w:rsid w:val="008B15BA"/>
    <w:rsid w:val="008B17FB"/>
    <w:rsid w:val="008B2444"/>
    <w:rsid w:val="008B2689"/>
    <w:rsid w:val="008B2F45"/>
    <w:rsid w:val="008B32A4"/>
    <w:rsid w:val="008B399C"/>
    <w:rsid w:val="008B426C"/>
    <w:rsid w:val="008B538D"/>
    <w:rsid w:val="008B5617"/>
    <w:rsid w:val="008B5622"/>
    <w:rsid w:val="008B5A15"/>
    <w:rsid w:val="008B6873"/>
    <w:rsid w:val="008B7386"/>
    <w:rsid w:val="008B74D2"/>
    <w:rsid w:val="008C23E3"/>
    <w:rsid w:val="008C245E"/>
    <w:rsid w:val="008C2534"/>
    <w:rsid w:val="008C258F"/>
    <w:rsid w:val="008C320E"/>
    <w:rsid w:val="008C3BC7"/>
    <w:rsid w:val="008C4637"/>
    <w:rsid w:val="008C4988"/>
    <w:rsid w:val="008C4A29"/>
    <w:rsid w:val="008C6001"/>
    <w:rsid w:val="008C630E"/>
    <w:rsid w:val="008C7754"/>
    <w:rsid w:val="008D05DF"/>
    <w:rsid w:val="008D1044"/>
    <w:rsid w:val="008D10B2"/>
    <w:rsid w:val="008D1278"/>
    <w:rsid w:val="008D1A8E"/>
    <w:rsid w:val="008D1BFF"/>
    <w:rsid w:val="008D210D"/>
    <w:rsid w:val="008D31FD"/>
    <w:rsid w:val="008D416C"/>
    <w:rsid w:val="008D467A"/>
    <w:rsid w:val="008D4C73"/>
    <w:rsid w:val="008D4CE5"/>
    <w:rsid w:val="008D4F26"/>
    <w:rsid w:val="008D6C88"/>
    <w:rsid w:val="008E218D"/>
    <w:rsid w:val="008E2C96"/>
    <w:rsid w:val="008E3463"/>
    <w:rsid w:val="008E382D"/>
    <w:rsid w:val="008E3D54"/>
    <w:rsid w:val="008E40A8"/>
    <w:rsid w:val="008E53EB"/>
    <w:rsid w:val="008E5B29"/>
    <w:rsid w:val="008E74E7"/>
    <w:rsid w:val="008E7BCA"/>
    <w:rsid w:val="008F16E7"/>
    <w:rsid w:val="008F22E3"/>
    <w:rsid w:val="008F29AE"/>
    <w:rsid w:val="008F2E73"/>
    <w:rsid w:val="008F3782"/>
    <w:rsid w:val="008F3B13"/>
    <w:rsid w:val="008F5219"/>
    <w:rsid w:val="008F56C8"/>
    <w:rsid w:val="008F5C73"/>
    <w:rsid w:val="008F5EE6"/>
    <w:rsid w:val="008F6197"/>
    <w:rsid w:val="00900F0F"/>
    <w:rsid w:val="00901A82"/>
    <w:rsid w:val="00902B7C"/>
    <w:rsid w:val="009034CF"/>
    <w:rsid w:val="00904BDD"/>
    <w:rsid w:val="00904EB8"/>
    <w:rsid w:val="00906267"/>
    <w:rsid w:val="009064DC"/>
    <w:rsid w:val="00906571"/>
    <w:rsid w:val="00906678"/>
    <w:rsid w:val="00906DDF"/>
    <w:rsid w:val="00907A6F"/>
    <w:rsid w:val="00910A35"/>
    <w:rsid w:val="00910D16"/>
    <w:rsid w:val="00911149"/>
    <w:rsid w:val="00911889"/>
    <w:rsid w:val="00912409"/>
    <w:rsid w:val="00912B4C"/>
    <w:rsid w:val="00913888"/>
    <w:rsid w:val="00913B75"/>
    <w:rsid w:val="00913BB5"/>
    <w:rsid w:val="00914D63"/>
    <w:rsid w:val="009167C7"/>
    <w:rsid w:val="00916971"/>
    <w:rsid w:val="00916A49"/>
    <w:rsid w:val="00917C1A"/>
    <w:rsid w:val="00920263"/>
    <w:rsid w:val="009220A1"/>
    <w:rsid w:val="009226D0"/>
    <w:rsid w:val="00922AA7"/>
    <w:rsid w:val="00922D7D"/>
    <w:rsid w:val="0092394F"/>
    <w:rsid w:val="0092542C"/>
    <w:rsid w:val="009258D7"/>
    <w:rsid w:val="00925A6D"/>
    <w:rsid w:val="00926298"/>
    <w:rsid w:val="009263C7"/>
    <w:rsid w:val="00926FA3"/>
    <w:rsid w:val="00927764"/>
    <w:rsid w:val="00927EF0"/>
    <w:rsid w:val="00930F63"/>
    <w:rsid w:val="009318C5"/>
    <w:rsid w:val="009324D2"/>
    <w:rsid w:val="00932613"/>
    <w:rsid w:val="00932623"/>
    <w:rsid w:val="00932944"/>
    <w:rsid w:val="00932DF6"/>
    <w:rsid w:val="00933C35"/>
    <w:rsid w:val="00934A28"/>
    <w:rsid w:val="009357E2"/>
    <w:rsid w:val="0093631D"/>
    <w:rsid w:val="00937458"/>
    <w:rsid w:val="009378B4"/>
    <w:rsid w:val="00940B4D"/>
    <w:rsid w:val="00941F87"/>
    <w:rsid w:val="00945319"/>
    <w:rsid w:val="00945670"/>
    <w:rsid w:val="009463B9"/>
    <w:rsid w:val="00946B0D"/>
    <w:rsid w:val="00946E38"/>
    <w:rsid w:val="009471E1"/>
    <w:rsid w:val="00947F9E"/>
    <w:rsid w:val="00950040"/>
    <w:rsid w:val="009501B7"/>
    <w:rsid w:val="0095096C"/>
    <w:rsid w:val="00951902"/>
    <w:rsid w:val="00951F94"/>
    <w:rsid w:val="00953F9B"/>
    <w:rsid w:val="00954137"/>
    <w:rsid w:val="00955AE5"/>
    <w:rsid w:val="00955F73"/>
    <w:rsid w:val="00956D01"/>
    <w:rsid w:val="009578D1"/>
    <w:rsid w:val="00960C96"/>
    <w:rsid w:val="009619CE"/>
    <w:rsid w:val="0096216F"/>
    <w:rsid w:val="00962B29"/>
    <w:rsid w:val="009631E1"/>
    <w:rsid w:val="009638A4"/>
    <w:rsid w:val="0096447A"/>
    <w:rsid w:val="009648DF"/>
    <w:rsid w:val="0096519A"/>
    <w:rsid w:val="009653CB"/>
    <w:rsid w:val="00965554"/>
    <w:rsid w:val="00965892"/>
    <w:rsid w:val="00965CEA"/>
    <w:rsid w:val="00967383"/>
    <w:rsid w:val="00967969"/>
    <w:rsid w:val="00967B84"/>
    <w:rsid w:val="00967EAD"/>
    <w:rsid w:val="00970701"/>
    <w:rsid w:val="00970D80"/>
    <w:rsid w:val="00970F40"/>
    <w:rsid w:val="00971E49"/>
    <w:rsid w:val="0097205B"/>
    <w:rsid w:val="0097214C"/>
    <w:rsid w:val="009723BA"/>
    <w:rsid w:val="009737EC"/>
    <w:rsid w:val="00973B10"/>
    <w:rsid w:val="00977E9F"/>
    <w:rsid w:val="00980092"/>
    <w:rsid w:val="00980932"/>
    <w:rsid w:val="00980AF8"/>
    <w:rsid w:val="009816CF"/>
    <w:rsid w:val="00982CA9"/>
    <w:rsid w:val="009849EA"/>
    <w:rsid w:val="00985381"/>
    <w:rsid w:val="00985402"/>
    <w:rsid w:val="009865A6"/>
    <w:rsid w:val="00986B8E"/>
    <w:rsid w:val="00986F5A"/>
    <w:rsid w:val="00987126"/>
    <w:rsid w:val="00987229"/>
    <w:rsid w:val="009873EC"/>
    <w:rsid w:val="00987BF3"/>
    <w:rsid w:val="0099023A"/>
    <w:rsid w:val="00990F90"/>
    <w:rsid w:val="009920A0"/>
    <w:rsid w:val="0099234C"/>
    <w:rsid w:val="00992574"/>
    <w:rsid w:val="00992F5E"/>
    <w:rsid w:val="009932DB"/>
    <w:rsid w:val="00993A56"/>
    <w:rsid w:val="009943BD"/>
    <w:rsid w:val="00995806"/>
    <w:rsid w:val="00996B10"/>
    <w:rsid w:val="00996B42"/>
    <w:rsid w:val="009970CB"/>
    <w:rsid w:val="009976A1"/>
    <w:rsid w:val="00997977"/>
    <w:rsid w:val="00997C5C"/>
    <w:rsid w:val="009A0047"/>
    <w:rsid w:val="009A0998"/>
    <w:rsid w:val="009A0A6A"/>
    <w:rsid w:val="009A15AE"/>
    <w:rsid w:val="009A1743"/>
    <w:rsid w:val="009A180E"/>
    <w:rsid w:val="009A296C"/>
    <w:rsid w:val="009A2D7D"/>
    <w:rsid w:val="009A32F1"/>
    <w:rsid w:val="009A3743"/>
    <w:rsid w:val="009A3B60"/>
    <w:rsid w:val="009A4BDB"/>
    <w:rsid w:val="009A5251"/>
    <w:rsid w:val="009A52F5"/>
    <w:rsid w:val="009A6BD3"/>
    <w:rsid w:val="009A79A9"/>
    <w:rsid w:val="009A7FA4"/>
    <w:rsid w:val="009B00D1"/>
    <w:rsid w:val="009B09AA"/>
    <w:rsid w:val="009B12CC"/>
    <w:rsid w:val="009B17E5"/>
    <w:rsid w:val="009B2D29"/>
    <w:rsid w:val="009B3342"/>
    <w:rsid w:val="009B3DB5"/>
    <w:rsid w:val="009B4313"/>
    <w:rsid w:val="009B4674"/>
    <w:rsid w:val="009B4932"/>
    <w:rsid w:val="009B5C17"/>
    <w:rsid w:val="009B6038"/>
    <w:rsid w:val="009B64C2"/>
    <w:rsid w:val="009C0425"/>
    <w:rsid w:val="009C045D"/>
    <w:rsid w:val="009C0700"/>
    <w:rsid w:val="009C0B0F"/>
    <w:rsid w:val="009C0C8C"/>
    <w:rsid w:val="009C111D"/>
    <w:rsid w:val="009C1909"/>
    <w:rsid w:val="009C1D3F"/>
    <w:rsid w:val="009C2A53"/>
    <w:rsid w:val="009C2E4B"/>
    <w:rsid w:val="009C353B"/>
    <w:rsid w:val="009C42D1"/>
    <w:rsid w:val="009C442A"/>
    <w:rsid w:val="009C465A"/>
    <w:rsid w:val="009C46A5"/>
    <w:rsid w:val="009C491D"/>
    <w:rsid w:val="009C4FC5"/>
    <w:rsid w:val="009C5179"/>
    <w:rsid w:val="009C586F"/>
    <w:rsid w:val="009C614A"/>
    <w:rsid w:val="009C6217"/>
    <w:rsid w:val="009C69B0"/>
    <w:rsid w:val="009C6D05"/>
    <w:rsid w:val="009C720E"/>
    <w:rsid w:val="009C74D0"/>
    <w:rsid w:val="009D0502"/>
    <w:rsid w:val="009D09F8"/>
    <w:rsid w:val="009D0DC2"/>
    <w:rsid w:val="009D1794"/>
    <w:rsid w:val="009D1B4F"/>
    <w:rsid w:val="009D2396"/>
    <w:rsid w:val="009D5582"/>
    <w:rsid w:val="009D5CB8"/>
    <w:rsid w:val="009D6E4B"/>
    <w:rsid w:val="009D7647"/>
    <w:rsid w:val="009E0C18"/>
    <w:rsid w:val="009E1585"/>
    <w:rsid w:val="009E15B6"/>
    <w:rsid w:val="009E1B6A"/>
    <w:rsid w:val="009E1EDD"/>
    <w:rsid w:val="009E3917"/>
    <w:rsid w:val="009E483C"/>
    <w:rsid w:val="009E63E9"/>
    <w:rsid w:val="009E7A59"/>
    <w:rsid w:val="009F028E"/>
    <w:rsid w:val="009F055F"/>
    <w:rsid w:val="009F1196"/>
    <w:rsid w:val="009F1B42"/>
    <w:rsid w:val="009F238B"/>
    <w:rsid w:val="009F326B"/>
    <w:rsid w:val="009F4986"/>
    <w:rsid w:val="009F512C"/>
    <w:rsid w:val="009F5A1D"/>
    <w:rsid w:val="009F5DA7"/>
    <w:rsid w:val="009F6297"/>
    <w:rsid w:val="009F6482"/>
    <w:rsid w:val="009F6EC4"/>
    <w:rsid w:val="009F7EF0"/>
    <w:rsid w:val="00A00493"/>
    <w:rsid w:val="00A012FF"/>
    <w:rsid w:val="00A01948"/>
    <w:rsid w:val="00A0217A"/>
    <w:rsid w:val="00A02B68"/>
    <w:rsid w:val="00A03158"/>
    <w:rsid w:val="00A033DB"/>
    <w:rsid w:val="00A04A93"/>
    <w:rsid w:val="00A052B0"/>
    <w:rsid w:val="00A05519"/>
    <w:rsid w:val="00A0578D"/>
    <w:rsid w:val="00A05B41"/>
    <w:rsid w:val="00A05EEB"/>
    <w:rsid w:val="00A05EFE"/>
    <w:rsid w:val="00A06C1C"/>
    <w:rsid w:val="00A074AE"/>
    <w:rsid w:val="00A1056E"/>
    <w:rsid w:val="00A108B0"/>
    <w:rsid w:val="00A10F97"/>
    <w:rsid w:val="00A10FB5"/>
    <w:rsid w:val="00A113AE"/>
    <w:rsid w:val="00A12403"/>
    <w:rsid w:val="00A12822"/>
    <w:rsid w:val="00A131F0"/>
    <w:rsid w:val="00A13F1F"/>
    <w:rsid w:val="00A1430F"/>
    <w:rsid w:val="00A1479E"/>
    <w:rsid w:val="00A14CA7"/>
    <w:rsid w:val="00A15E35"/>
    <w:rsid w:val="00A16576"/>
    <w:rsid w:val="00A167A1"/>
    <w:rsid w:val="00A20C32"/>
    <w:rsid w:val="00A20D23"/>
    <w:rsid w:val="00A213A1"/>
    <w:rsid w:val="00A21976"/>
    <w:rsid w:val="00A21AEF"/>
    <w:rsid w:val="00A2276D"/>
    <w:rsid w:val="00A228DA"/>
    <w:rsid w:val="00A22D4D"/>
    <w:rsid w:val="00A23408"/>
    <w:rsid w:val="00A2463D"/>
    <w:rsid w:val="00A24911"/>
    <w:rsid w:val="00A24D64"/>
    <w:rsid w:val="00A25ACD"/>
    <w:rsid w:val="00A26718"/>
    <w:rsid w:val="00A27070"/>
    <w:rsid w:val="00A308F9"/>
    <w:rsid w:val="00A309B2"/>
    <w:rsid w:val="00A30F43"/>
    <w:rsid w:val="00A321ED"/>
    <w:rsid w:val="00A32611"/>
    <w:rsid w:val="00A34864"/>
    <w:rsid w:val="00A34946"/>
    <w:rsid w:val="00A37122"/>
    <w:rsid w:val="00A37842"/>
    <w:rsid w:val="00A41646"/>
    <w:rsid w:val="00A41E22"/>
    <w:rsid w:val="00A421CA"/>
    <w:rsid w:val="00A42727"/>
    <w:rsid w:val="00A42FE5"/>
    <w:rsid w:val="00A43987"/>
    <w:rsid w:val="00A44B6B"/>
    <w:rsid w:val="00A46544"/>
    <w:rsid w:val="00A4706C"/>
    <w:rsid w:val="00A47A4A"/>
    <w:rsid w:val="00A47AEA"/>
    <w:rsid w:val="00A47EDC"/>
    <w:rsid w:val="00A5077A"/>
    <w:rsid w:val="00A50CC8"/>
    <w:rsid w:val="00A52787"/>
    <w:rsid w:val="00A5345D"/>
    <w:rsid w:val="00A5367E"/>
    <w:rsid w:val="00A53E84"/>
    <w:rsid w:val="00A545BC"/>
    <w:rsid w:val="00A56158"/>
    <w:rsid w:val="00A56436"/>
    <w:rsid w:val="00A601AC"/>
    <w:rsid w:val="00A60787"/>
    <w:rsid w:val="00A60A2D"/>
    <w:rsid w:val="00A60B7F"/>
    <w:rsid w:val="00A613F7"/>
    <w:rsid w:val="00A62C00"/>
    <w:rsid w:val="00A64B24"/>
    <w:rsid w:val="00A64B28"/>
    <w:rsid w:val="00A65929"/>
    <w:rsid w:val="00A67CFA"/>
    <w:rsid w:val="00A7033A"/>
    <w:rsid w:val="00A70DC2"/>
    <w:rsid w:val="00A713DD"/>
    <w:rsid w:val="00A71CD9"/>
    <w:rsid w:val="00A71FF2"/>
    <w:rsid w:val="00A72182"/>
    <w:rsid w:val="00A72559"/>
    <w:rsid w:val="00A73711"/>
    <w:rsid w:val="00A745B6"/>
    <w:rsid w:val="00A74C6A"/>
    <w:rsid w:val="00A753E6"/>
    <w:rsid w:val="00A75E14"/>
    <w:rsid w:val="00A76678"/>
    <w:rsid w:val="00A76D59"/>
    <w:rsid w:val="00A77285"/>
    <w:rsid w:val="00A7758A"/>
    <w:rsid w:val="00A778D8"/>
    <w:rsid w:val="00A807A6"/>
    <w:rsid w:val="00A82F92"/>
    <w:rsid w:val="00A83AC5"/>
    <w:rsid w:val="00A83D7E"/>
    <w:rsid w:val="00A84977"/>
    <w:rsid w:val="00A85822"/>
    <w:rsid w:val="00A8592F"/>
    <w:rsid w:val="00A85D3C"/>
    <w:rsid w:val="00A862EA"/>
    <w:rsid w:val="00A8703D"/>
    <w:rsid w:val="00A8791F"/>
    <w:rsid w:val="00A9101E"/>
    <w:rsid w:val="00A918C8"/>
    <w:rsid w:val="00A9240A"/>
    <w:rsid w:val="00A94FE7"/>
    <w:rsid w:val="00A958AF"/>
    <w:rsid w:val="00A95C10"/>
    <w:rsid w:val="00A95C36"/>
    <w:rsid w:val="00A96644"/>
    <w:rsid w:val="00A96A2D"/>
    <w:rsid w:val="00A96C04"/>
    <w:rsid w:val="00A96C69"/>
    <w:rsid w:val="00A96C9D"/>
    <w:rsid w:val="00A97D06"/>
    <w:rsid w:val="00A97D13"/>
    <w:rsid w:val="00AA01C4"/>
    <w:rsid w:val="00AA0381"/>
    <w:rsid w:val="00AA0F35"/>
    <w:rsid w:val="00AA1954"/>
    <w:rsid w:val="00AA2897"/>
    <w:rsid w:val="00AA28BD"/>
    <w:rsid w:val="00AA2AD6"/>
    <w:rsid w:val="00AA3DFA"/>
    <w:rsid w:val="00AA4C62"/>
    <w:rsid w:val="00AA5800"/>
    <w:rsid w:val="00AA5E00"/>
    <w:rsid w:val="00AA61DA"/>
    <w:rsid w:val="00AA62B4"/>
    <w:rsid w:val="00AA6F28"/>
    <w:rsid w:val="00AA772C"/>
    <w:rsid w:val="00AB1002"/>
    <w:rsid w:val="00AB123D"/>
    <w:rsid w:val="00AB248D"/>
    <w:rsid w:val="00AB28E5"/>
    <w:rsid w:val="00AB2F01"/>
    <w:rsid w:val="00AB3A6D"/>
    <w:rsid w:val="00AB49D0"/>
    <w:rsid w:val="00AB4B55"/>
    <w:rsid w:val="00AB5070"/>
    <w:rsid w:val="00AB5E19"/>
    <w:rsid w:val="00AB5E67"/>
    <w:rsid w:val="00AB5FA2"/>
    <w:rsid w:val="00AB6B1A"/>
    <w:rsid w:val="00AB72E2"/>
    <w:rsid w:val="00AB74C0"/>
    <w:rsid w:val="00AB7614"/>
    <w:rsid w:val="00AB7DB4"/>
    <w:rsid w:val="00AB7F06"/>
    <w:rsid w:val="00AC0328"/>
    <w:rsid w:val="00AC064C"/>
    <w:rsid w:val="00AC14E8"/>
    <w:rsid w:val="00AC151D"/>
    <w:rsid w:val="00AC1BD3"/>
    <w:rsid w:val="00AC2C90"/>
    <w:rsid w:val="00AC32AA"/>
    <w:rsid w:val="00AC421D"/>
    <w:rsid w:val="00AC46BB"/>
    <w:rsid w:val="00AC5639"/>
    <w:rsid w:val="00AC5C92"/>
    <w:rsid w:val="00AC7A17"/>
    <w:rsid w:val="00AC7EB2"/>
    <w:rsid w:val="00AD0123"/>
    <w:rsid w:val="00AD1026"/>
    <w:rsid w:val="00AD19FB"/>
    <w:rsid w:val="00AD4E60"/>
    <w:rsid w:val="00AD4E62"/>
    <w:rsid w:val="00AD4FA8"/>
    <w:rsid w:val="00AD5155"/>
    <w:rsid w:val="00AD5D6A"/>
    <w:rsid w:val="00AD6570"/>
    <w:rsid w:val="00AD6E0B"/>
    <w:rsid w:val="00AD6E96"/>
    <w:rsid w:val="00AD779D"/>
    <w:rsid w:val="00AD7995"/>
    <w:rsid w:val="00AD7C80"/>
    <w:rsid w:val="00AE04D8"/>
    <w:rsid w:val="00AE1773"/>
    <w:rsid w:val="00AE18F0"/>
    <w:rsid w:val="00AE1FDF"/>
    <w:rsid w:val="00AE2C71"/>
    <w:rsid w:val="00AE57D8"/>
    <w:rsid w:val="00AE5F1A"/>
    <w:rsid w:val="00AE6679"/>
    <w:rsid w:val="00AE6E32"/>
    <w:rsid w:val="00AE6FB6"/>
    <w:rsid w:val="00AE70AB"/>
    <w:rsid w:val="00AF01E2"/>
    <w:rsid w:val="00AF0CCC"/>
    <w:rsid w:val="00AF15FC"/>
    <w:rsid w:val="00AF2494"/>
    <w:rsid w:val="00AF2A89"/>
    <w:rsid w:val="00AF2E7B"/>
    <w:rsid w:val="00AF3407"/>
    <w:rsid w:val="00AF5C5B"/>
    <w:rsid w:val="00AF62EA"/>
    <w:rsid w:val="00AF6F55"/>
    <w:rsid w:val="00AF724A"/>
    <w:rsid w:val="00B016E2"/>
    <w:rsid w:val="00B0172E"/>
    <w:rsid w:val="00B03438"/>
    <w:rsid w:val="00B04040"/>
    <w:rsid w:val="00B0457A"/>
    <w:rsid w:val="00B05455"/>
    <w:rsid w:val="00B056A2"/>
    <w:rsid w:val="00B05934"/>
    <w:rsid w:val="00B066E8"/>
    <w:rsid w:val="00B07070"/>
    <w:rsid w:val="00B071D4"/>
    <w:rsid w:val="00B0730A"/>
    <w:rsid w:val="00B07521"/>
    <w:rsid w:val="00B105F4"/>
    <w:rsid w:val="00B10719"/>
    <w:rsid w:val="00B10EB9"/>
    <w:rsid w:val="00B11583"/>
    <w:rsid w:val="00B11EDD"/>
    <w:rsid w:val="00B1262F"/>
    <w:rsid w:val="00B13902"/>
    <w:rsid w:val="00B142B0"/>
    <w:rsid w:val="00B14DBE"/>
    <w:rsid w:val="00B155DD"/>
    <w:rsid w:val="00B209C1"/>
    <w:rsid w:val="00B20A2B"/>
    <w:rsid w:val="00B20F67"/>
    <w:rsid w:val="00B2241C"/>
    <w:rsid w:val="00B239D1"/>
    <w:rsid w:val="00B239E4"/>
    <w:rsid w:val="00B24AC8"/>
    <w:rsid w:val="00B25079"/>
    <w:rsid w:val="00B26465"/>
    <w:rsid w:val="00B26F6F"/>
    <w:rsid w:val="00B2728D"/>
    <w:rsid w:val="00B27990"/>
    <w:rsid w:val="00B30519"/>
    <w:rsid w:val="00B317EC"/>
    <w:rsid w:val="00B320ED"/>
    <w:rsid w:val="00B33C5F"/>
    <w:rsid w:val="00B349F7"/>
    <w:rsid w:val="00B35E49"/>
    <w:rsid w:val="00B36612"/>
    <w:rsid w:val="00B36656"/>
    <w:rsid w:val="00B366C1"/>
    <w:rsid w:val="00B410B7"/>
    <w:rsid w:val="00B4233D"/>
    <w:rsid w:val="00B42883"/>
    <w:rsid w:val="00B42E44"/>
    <w:rsid w:val="00B433D0"/>
    <w:rsid w:val="00B43889"/>
    <w:rsid w:val="00B453E2"/>
    <w:rsid w:val="00B45404"/>
    <w:rsid w:val="00B45FD4"/>
    <w:rsid w:val="00B46521"/>
    <w:rsid w:val="00B46BA9"/>
    <w:rsid w:val="00B4701E"/>
    <w:rsid w:val="00B47513"/>
    <w:rsid w:val="00B47D0F"/>
    <w:rsid w:val="00B50C28"/>
    <w:rsid w:val="00B51DAB"/>
    <w:rsid w:val="00B5216B"/>
    <w:rsid w:val="00B522AA"/>
    <w:rsid w:val="00B5479A"/>
    <w:rsid w:val="00B554B1"/>
    <w:rsid w:val="00B56095"/>
    <w:rsid w:val="00B560DB"/>
    <w:rsid w:val="00B56A0E"/>
    <w:rsid w:val="00B60756"/>
    <w:rsid w:val="00B61883"/>
    <w:rsid w:val="00B61D56"/>
    <w:rsid w:val="00B63155"/>
    <w:rsid w:val="00B63797"/>
    <w:rsid w:val="00B64D6E"/>
    <w:rsid w:val="00B66D40"/>
    <w:rsid w:val="00B67FF1"/>
    <w:rsid w:val="00B714BE"/>
    <w:rsid w:val="00B72134"/>
    <w:rsid w:val="00B72140"/>
    <w:rsid w:val="00B727DD"/>
    <w:rsid w:val="00B73A3D"/>
    <w:rsid w:val="00B74281"/>
    <w:rsid w:val="00B74C08"/>
    <w:rsid w:val="00B74CB0"/>
    <w:rsid w:val="00B74F10"/>
    <w:rsid w:val="00B753C4"/>
    <w:rsid w:val="00B75415"/>
    <w:rsid w:val="00B7576B"/>
    <w:rsid w:val="00B757D5"/>
    <w:rsid w:val="00B760B4"/>
    <w:rsid w:val="00B76525"/>
    <w:rsid w:val="00B770C7"/>
    <w:rsid w:val="00B773A3"/>
    <w:rsid w:val="00B80665"/>
    <w:rsid w:val="00B80AB1"/>
    <w:rsid w:val="00B81385"/>
    <w:rsid w:val="00B81DB1"/>
    <w:rsid w:val="00B81E08"/>
    <w:rsid w:val="00B832B7"/>
    <w:rsid w:val="00B836BB"/>
    <w:rsid w:val="00B8442A"/>
    <w:rsid w:val="00B85A20"/>
    <w:rsid w:val="00B85A7B"/>
    <w:rsid w:val="00B868BD"/>
    <w:rsid w:val="00B86D2F"/>
    <w:rsid w:val="00B86E52"/>
    <w:rsid w:val="00B87F7A"/>
    <w:rsid w:val="00B90091"/>
    <w:rsid w:val="00B904E9"/>
    <w:rsid w:val="00B909D0"/>
    <w:rsid w:val="00B91227"/>
    <w:rsid w:val="00B912E8"/>
    <w:rsid w:val="00B9162B"/>
    <w:rsid w:val="00B918DF"/>
    <w:rsid w:val="00B924C6"/>
    <w:rsid w:val="00B93798"/>
    <w:rsid w:val="00B94E58"/>
    <w:rsid w:val="00B96164"/>
    <w:rsid w:val="00B967D7"/>
    <w:rsid w:val="00B96CF7"/>
    <w:rsid w:val="00BA1EC4"/>
    <w:rsid w:val="00BA376A"/>
    <w:rsid w:val="00BA37F0"/>
    <w:rsid w:val="00BA3CD5"/>
    <w:rsid w:val="00BA3F40"/>
    <w:rsid w:val="00BA45CB"/>
    <w:rsid w:val="00BA572F"/>
    <w:rsid w:val="00BA6238"/>
    <w:rsid w:val="00BA672E"/>
    <w:rsid w:val="00BA7192"/>
    <w:rsid w:val="00BA7CB3"/>
    <w:rsid w:val="00BA7DB6"/>
    <w:rsid w:val="00BA7E2D"/>
    <w:rsid w:val="00BB039E"/>
    <w:rsid w:val="00BB2532"/>
    <w:rsid w:val="00BB3DBE"/>
    <w:rsid w:val="00BB46BF"/>
    <w:rsid w:val="00BB47EE"/>
    <w:rsid w:val="00BB5088"/>
    <w:rsid w:val="00BB50D9"/>
    <w:rsid w:val="00BB57BF"/>
    <w:rsid w:val="00BB5D55"/>
    <w:rsid w:val="00BB6A07"/>
    <w:rsid w:val="00BC0774"/>
    <w:rsid w:val="00BC0A6A"/>
    <w:rsid w:val="00BC11C7"/>
    <w:rsid w:val="00BC17E2"/>
    <w:rsid w:val="00BC1E16"/>
    <w:rsid w:val="00BC1EEB"/>
    <w:rsid w:val="00BC4E97"/>
    <w:rsid w:val="00BC5444"/>
    <w:rsid w:val="00BC63CA"/>
    <w:rsid w:val="00BC6E9B"/>
    <w:rsid w:val="00BD011D"/>
    <w:rsid w:val="00BD1326"/>
    <w:rsid w:val="00BD1790"/>
    <w:rsid w:val="00BD1BA5"/>
    <w:rsid w:val="00BD1C66"/>
    <w:rsid w:val="00BD2D7E"/>
    <w:rsid w:val="00BD310F"/>
    <w:rsid w:val="00BD3C81"/>
    <w:rsid w:val="00BD3F77"/>
    <w:rsid w:val="00BD437D"/>
    <w:rsid w:val="00BD4600"/>
    <w:rsid w:val="00BD4841"/>
    <w:rsid w:val="00BD7A21"/>
    <w:rsid w:val="00BD7BCD"/>
    <w:rsid w:val="00BD7D09"/>
    <w:rsid w:val="00BD7F61"/>
    <w:rsid w:val="00BE0484"/>
    <w:rsid w:val="00BE0CBF"/>
    <w:rsid w:val="00BE0F35"/>
    <w:rsid w:val="00BE20EE"/>
    <w:rsid w:val="00BE2AAB"/>
    <w:rsid w:val="00BE3338"/>
    <w:rsid w:val="00BE4114"/>
    <w:rsid w:val="00BE49E9"/>
    <w:rsid w:val="00BE5426"/>
    <w:rsid w:val="00BE56A8"/>
    <w:rsid w:val="00BE5EE2"/>
    <w:rsid w:val="00BE5F4E"/>
    <w:rsid w:val="00BE655C"/>
    <w:rsid w:val="00BE7694"/>
    <w:rsid w:val="00BE7EC2"/>
    <w:rsid w:val="00BF0A29"/>
    <w:rsid w:val="00BF1F54"/>
    <w:rsid w:val="00BF2997"/>
    <w:rsid w:val="00BF3A7E"/>
    <w:rsid w:val="00BF3DF7"/>
    <w:rsid w:val="00BF49AF"/>
    <w:rsid w:val="00BF4B9B"/>
    <w:rsid w:val="00BF54B1"/>
    <w:rsid w:val="00BF7F14"/>
    <w:rsid w:val="00C0003F"/>
    <w:rsid w:val="00C00938"/>
    <w:rsid w:val="00C01D17"/>
    <w:rsid w:val="00C01F0B"/>
    <w:rsid w:val="00C04BB5"/>
    <w:rsid w:val="00C05414"/>
    <w:rsid w:val="00C05A6F"/>
    <w:rsid w:val="00C063A2"/>
    <w:rsid w:val="00C068DD"/>
    <w:rsid w:val="00C073CB"/>
    <w:rsid w:val="00C07BBE"/>
    <w:rsid w:val="00C07F03"/>
    <w:rsid w:val="00C11752"/>
    <w:rsid w:val="00C11926"/>
    <w:rsid w:val="00C12350"/>
    <w:rsid w:val="00C128A3"/>
    <w:rsid w:val="00C130B3"/>
    <w:rsid w:val="00C14177"/>
    <w:rsid w:val="00C14299"/>
    <w:rsid w:val="00C1432C"/>
    <w:rsid w:val="00C14CE4"/>
    <w:rsid w:val="00C1509C"/>
    <w:rsid w:val="00C153F6"/>
    <w:rsid w:val="00C169A5"/>
    <w:rsid w:val="00C17180"/>
    <w:rsid w:val="00C17543"/>
    <w:rsid w:val="00C1795A"/>
    <w:rsid w:val="00C2025A"/>
    <w:rsid w:val="00C20773"/>
    <w:rsid w:val="00C20F55"/>
    <w:rsid w:val="00C210E8"/>
    <w:rsid w:val="00C218B9"/>
    <w:rsid w:val="00C22145"/>
    <w:rsid w:val="00C2268C"/>
    <w:rsid w:val="00C22831"/>
    <w:rsid w:val="00C23527"/>
    <w:rsid w:val="00C238C4"/>
    <w:rsid w:val="00C23B90"/>
    <w:rsid w:val="00C23D85"/>
    <w:rsid w:val="00C245ED"/>
    <w:rsid w:val="00C2472A"/>
    <w:rsid w:val="00C24E7A"/>
    <w:rsid w:val="00C25310"/>
    <w:rsid w:val="00C2564C"/>
    <w:rsid w:val="00C26559"/>
    <w:rsid w:val="00C266A2"/>
    <w:rsid w:val="00C273C6"/>
    <w:rsid w:val="00C31598"/>
    <w:rsid w:val="00C31A73"/>
    <w:rsid w:val="00C31CDB"/>
    <w:rsid w:val="00C31DBD"/>
    <w:rsid w:val="00C337D5"/>
    <w:rsid w:val="00C33F2D"/>
    <w:rsid w:val="00C3446C"/>
    <w:rsid w:val="00C3470F"/>
    <w:rsid w:val="00C35139"/>
    <w:rsid w:val="00C35C2A"/>
    <w:rsid w:val="00C3645E"/>
    <w:rsid w:val="00C40E0F"/>
    <w:rsid w:val="00C4128F"/>
    <w:rsid w:val="00C416AA"/>
    <w:rsid w:val="00C41A02"/>
    <w:rsid w:val="00C434AE"/>
    <w:rsid w:val="00C43504"/>
    <w:rsid w:val="00C44BBA"/>
    <w:rsid w:val="00C4645F"/>
    <w:rsid w:val="00C464E1"/>
    <w:rsid w:val="00C465F8"/>
    <w:rsid w:val="00C467BE"/>
    <w:rsid w:val="00C50184"/>
    <w:rsid w:val="00C50282"/>
    <w:rsid w:val="00C5192E"/>
    <w:rsid w:val="00C51E61"/>
    <w:rsid w:val="00C5216F"/>
    <w:rsid w:val="00C52BEB"/>
    <w:rsid w:val="00C54353"/>
    <w:rsid w:val="00C55437"/>
    <w:rsid w:val="00C55DAF"/>
    <w:rsid w:val="00C5629C"/>
    <w:rsid w:val="00C56B0E"/>
    <w:rsid w:val="00C5787E"/>
    <w:rsid w:val="00C578F1"/>
    <w:rsid w:val="00C57B4F"/>
    <w:rsid w:val="00C60B52"/>
    <w:rsid w:val="00C6137E"/>
    <w:rsid w:val="00C6224E"/>
    <w:rsid w:val="00C63D82"/>
    <w:rsid w:val="00C647DE"/>
    <w:rsid w:val="00C64BC8"/>
    <w:rsid w:val="00C65034"/>
    <w:rsid w:val="00C662CC"/>
    <w:rsid w:val="00C66DCA"/>
    <w:rsid w:val="00C72419"/>
    <w:rsid w:val="00C726D6"/>
    <w:rsid w:val="00C72A82"/>
    <w:rsid w:val="00C72AD5"/>
    <w:rsid w:val="00C73124"/>
    <w:rsid w:val="00C73AB8"/>
    <w:rsid w:val="00C73B72"/>
    <w:rsid w:val="00C7463C"/>
    <w:rsid w:val="00C76140"/>
    <w:rsid w:val="00C80263"/>
    <w:rsid w:val="00C81713"/>
    <w:rsid w:val="00C81A78"/>
    <w:rsid w:val="00C81C25"/>
    <w:rsid w:val="00C8278C"/>
    <w:rsid w:val="00C82A8D"/>
    <w:rsid w:val="00C8338E"/>
    <w:rsid w:val="00C846FB"/>
    <w:rsid w:val="00C855C2"/>
    <w:rsid w:val="00C85C35"/>
    <w:rsid w:val="00C8630E"/>
    <w:rsid w:val="00C8643E"/>
    <w:rsid w:val="00C87A96"/>
    <w:rsid w:val="00C90305"/>
    <w:rsid w:val="00C904D5"/>
    <w:rsid w:val="00C9083F"/>
    <w:rsid w:val="00C91229"/>
    <w:rsid w:val="00C91476"/>
    <w:rsid w:val="00C91D4A"/>
    <w:rsid w:val="00C92C09"/>
    <w:rsid w:val="00C942C6"/>
    <w:rsid w:val="00C94458"/>
    <w:rsid w:val="00C94FE7"/>
    <w:rsid w:val="00C9567A"/>
    <w:rsid w:val="00C95810"/>
    <w:rsid w:val="00C9693B"/>
    <w:rsid w:val="00C96CB2"/>
    <w:rsid w:val="00C96D03"/>
    <w:rsid w:val="00C9705C"/>
    <w:rsid w:val="00C970E6"/>
    <w:rsid w:val="00C97D8A"/>
    <w:rsid w:val="00CA1022"/>
    <w:rsid w:val="00CA27B8"/>
    <w:rsid w:val="00CA43B6"/>
    <w:rsid w:val="00CA4825"/>
    <w:rsid w:val="00CA4DF8"/>
    <w:rsid w:val="00CA5249"/>
    <w:rsid w:val="00CA666E"/>
    <w:rsid w:val="00CA6931"/>
    <w:rsid w:val="00CA7849"/>
    <w:rsid w:val="00CB1920"/>
    <w:rsid w:val="00CB1E0B"/>
    <w:rsid w:val="00CB26BC"/>
    <w:rsid w:val="00CB2E27"/>
    <w:rsid w:val="00CB339F"/>
    <w:rsid w:val="00CB34E4"/>
    <w:rsid w:val="00CB4058"/>
    <w:rsid w:val="00CB4297"/>
    <w:rsid w:val="00CB42DF"/>
    <w:rsid w:val="00CB42F0"/>
    <w:rsid w:val="00CB5A9C"/>
    <w:rsid w:val="00CB6497"/>
    <w:rsid w:val="00CB69A8"/>
    <w:rsid w:val="00CB7A83"/>
    <w:rsid w:val="00CC0BCF"/>
    <w:rsid w:val="00CC0C30"/>
    <w:rsid w:val="00CC11C8"/>
    <w:rsid w:val="00CC15AE"/>
    <w:rsid w:val="00CC1982"/>
    <w:rsid w:val="00CC22F9"/>
    <w:rsid w:val="00CC27BE"/>
    <w:rsid w:val="00CC2909"/>
    <w:rsid w:val="00CC2D3F"/>
    <w:rsid w:val="00CC30CD"/>
    <w:rsid w:val="00CC3704"/>
    <w:rsid w:val="00CC4BA1"/>
    <w:rsid w:val="00CC5555"/>
    <w:rsid w:val="00CC7597"/>
    <w:rsid w:val="00CC7C2F"/>
    <w:rsid w:val="00CC7D49"/>
    <w:rsid w:val="00CD061A"/>
    <w:rsid w:val="00CD1451"/>
    <w:rsid w:val="00CD15A9"/>
    <w:rsid w:val="00CD1BA9"/>
    <w:rsid w:val="00CD22D9"/>
    <w:rsid w:val="00CD24CF"/>
    <w:rsid w:val="00CD3ECD"/>
    <w:rsid w:val="00CD5017"/>
    <w:rsid w:val="00CD5A8E"/>
    <w:rsid w:val="00CD5B41"/>
    <w:rsid w:val="00CD5E77"/>
    <w:rsid w:val="00CD6F37"/>
    <w:rsid w:val="00CD797A"/>
    <w:rsid w:val="00CD7E66"/>
    <w:rsid w:val="00CE026A"/>
    <w:rsid w:val="00CE0470"/>
    <w:rsid w:val="00CE16C2"/>
    <w:rsid w:val="00CE17B3"/>
    <w:rsid w:val="00CE2504"/>
    <w:rsid w:val="00CE3FA1"/>
    <w:rsid w:val="00CE4190"/>
    <w:rsid w:val="00CE4271"/>
    <w:rsid w:val="00CE42A2"/>
    <w:rsid w:val="00CE4555"/>
    <w:rsid w:val="00CE45AD"/>
    <w:rsid w:val="00CE479E"/>
    <w:rsid w:val="00CE583C"/>
    <w:rsid w:val="00CE60B1"/>
    <w:rsid w:val="00CE6902"/>
    <w:rsid w:val="00CE7155"/>
    <w:rsid w:val="00CE7499"/>
    <w:rsid w:val="00CE7848"/>
    <w:rsid w:val="00CF0366"/>
    <w:rsid w:val="00CF03CF"/>
    <w:rsid w:val="00CF21BB"/>
    <w:rsid w:val="00CF30B2"/>
    <w:rsid w:val="00CF63A2"/>
    <w:rsid w:val="00CF6B2F"/>
    <w:rsid w:val="00CF7F3E"/>
    <w:rsid w:val="00D01B7E"/>
    <w:rsid w:val="00D02093"/>
    <w:rsid w:val="00D0214F"/>
    <w:rsid w:val="00D0215C"/>
    <w:rsid w:val="00D02345"/>
    <w:rsid w:val="00D02D7F"/>
    <w:rsid w:val="00D04172"/>
    <w:rsid w:val="00D04A64"/>
    <w:rsid w:val="00D04EC5"/>
    <w:rsid w:val="00D0670C"/>
    <w:rsid w:val="00D06A90"/>
    <w:rsid w:val="00D072BE"/>
    <w:rsid w:val="00D07477"/>
    <w:rsid w:val="00D0763A"/>
    <w:rsid w:val="00D07DF4"/>
    <w:rsid w:val="00D109D2"/>
    <w:rsid w:val="00D1105F"/>
    <w:rsid w:val="00D115BC"/>
    <w:rsid w:val="00D13AD6"/>
    <w:rsid w:val="00D13B55"/>
    <w:rsid w:val="00D14BF4"/>
    <w:rsid w:val="00D152C7"/>
    <w:rsid w:val="00D153DA"/>
    <w:rsid w:val="00D16550"/>
    <w:rsid w:val="00D2053B"/>
    <w:rsid w:val="00D2092A"/>
    <w:rsid w:val="00D20932"/>
    <w:rsid w:val="00D21E92"/>
    <w:rsid w:val="00D226D2"/>
    <w:rsid w:val="00D24150"/>
    <w:rsid w:val="00D24166"/>
    <w:rsid w:val="00D245AB"/>
    <w:rsid w:val="00D24982"/>
    <w:rsid w:val="00D2499A"/>
    <w:rsid w:val="00D2520E"/>
    <w:rsid w:val="00D25442"/>
    <w:rsid w:val="00D25D21"/>
    <w:rsid w:val="00D26795"/>
    <w:rsid w:val="00D267DF"/>
    <w:rsid w:val="00D26BD9"/>
    <w:rsid w:val="00D26E6A"/>
    <w:rsid w:val="00D271A9"/>
    <w:rsid w:val="00D274CB"/>
    <w:rsid w:val="00D30A2C"/>
    <w:rsid w:val="00D30ACF"/>
    <w:rsid w:val="00D30B54"/>
    <w:rsid w:val="00D31EA0"/>
    <w:rsid w:val="00D3211E"/>
    <w:rsid w:val="00D3280C"/>
    <w:rsid w:val="00D344B9"/>
    <w:rsid w:val="00D349C9"/>
    <w:rsid w:val="00D349D7"/>
    <w:rsid w:val="00D4017A"/>
    <w:rsid w:val="00D40602"/>
    <w:rsid w:val="00D41750"/>
    <w:rsid w:val="00D41B2C"/>
    <w:rsid w:val="00D42DC0"/>
    <w:rsid w:val="00D4405D"/>
    <w:rsid w:val="00D44DFA"/>
    <w:rsid w:val="00D464CB"/>
    <w:rsid w:val="00D473AD"/>
    <w:rsid w:val="00D47412"/>
    <w:rsid w:val="00D47D9D"/>
    <w:rsid w:val="00D504BD"/>
    <w:rsid w:val="00D523FF"/>
    <w:rsid w:val="00D52C5A"/>
    <w:rsid w:val="00D53286"/>
    <w:rsid w:val="00D54968"/>
    <w:rsid w:val="00D55D1F"/>
    <w:rsid w:val="00D567BC"/>
    <w:rsid w:val="00D56975"/>
    <w:rsid w:val="00D572C9"/>
    <w:rsid w:val="00D60C88"/>
    <w:rsid w:val="00D61B05"/>
    <w:rsid w:val="00D61DE8"/>
    <w:rsid w:val="00D629E1"/>
    <w:rsid w:val="00D6331C"/>
    <w:rsid w:val="00D63F0C"/>
    <w:rsid w:val="00D65E5C"/>
    <w:rsid w:val="00D67C42"/>
    <w:rsid w:val="00D70182"/>
    <w:rsid w:val="00D70A12"/>
    <w:rsid w:val="00D711C2"/>
    <w:rsid w:val="00D717D3"/>
    <w:rsid w:val="00D7219E"/>
    <w:rsid w:val="00D7285D"/>
    <w:rsid w:val="00D74265"/>
    <w:rsid w:val="00D7435A"/>
    <w:rsid w:val="00D7669A"/>
    <w:rsid w:val="00D81571"/>
    <w:rsid w:val="00D8230C"/>
    <w:rsid w:val="00D8309A"/>
    <w:rsid w:val="00D83D88"/>
    <w:rsid w:val="00D83FB9"/>
    <w:rsid w:val="00D84EBD"/>
    <w:rsid w:val="00D85187"/>
    <w:rsid w:val="00D85A07"/>
    <w:rsid w:val="00D85CE4"/>
    <w:rsid w:val="00D8687C"/>
    <w:rsid w:val="00D8770B"/>
    <w:rsid w:val="00D87B4E"/>
    <w:rsid w:val="00D87DE7"/>
    <w:rsid w:val="00D9033A"/>
    <w:rsid w:val="00D90634"/>
    <w:rsid w:val="00D92A85"/>
    <w:rsid w:val="00D92BF6"/>
    <w:rsid w:val="00D92D56"/>
    <w:rsid w:val="00D93A3F"/>
    <w:rsid w:val="00D948E7"/>
    <w:rsid w:val="00D94C10"/>
    <w:rsid w:val="00D94FB3"/>
    <w:rsid w:val="00D95B17"/>
    <w:rsid w:val="00D96387"/>
    <w:rsid w:val="00D97BA5"/>
    <w:rsid w:val="00D97E7C"/>
    <w:rsid w:val="00DA0919"/>
    <w:rsid w:val="00DA1AEB"/>
    <w:rsid w:val="00DA2F4C"/>
    <w:rsid w:val="00DA3183"/>
    <w:rsid w:val="00DA3258"/>
    <w:rsid w:val="00DA382D"/>
    <w:rsid w:val="00DA5185"/>
    <w:rsid w:val="00DA739C"/>
    <w:rsid w:val="00DA7920"/>
    <w:rsid w:val="00DB0BCF"/>
    <w:rsid w:val="00DB158C"/>
    <w:rsid w:val="00DB1727"/>
    <w:rsid w:val="00DB2375"/>
    <w:rsid w:val="00DB2F06"/>
    <w:rsid w:val="00DB39BC"/>
    <w:rsid w:val="00DB3A65"/>
    <w:rsid w:val="00DB41B0"/>
    <w:rsid w:val="00DB4FBF"/>
    <w:rsid w:val="00DB5D1D"/>
    <w:rsid w:val="00DB623C"/>
    <w:rsid w:val="00DB6595"/>
    <w:rsid w:val="00DB7A6C"/>
    <w:rsid w:val="00DC0B02"/>
    <w:rsid w:val="00DC0CA2"/>
    <w:rsid w:val="00DC187B"/>
    <w:rsid w:val="00DC2580"/>
    <w:rsid w:val="00DC2F62"/>
    <w:rsid w:val="00DC308C"/>
    <w:rsid w:val="00DC487A"/>
    <w:rsid w:val="00DC6620"/>
    <w:rsid w:val="00DC7910"/>
    <w:rsid w:val="00DC7F13"/>
    <w:rsid w:val="00DD0761"/>
    <w:rsid w:val="00DD0D1D"/>
    <w:rsid w:val="00DD1522"/>
    <w:rsid w:val="00DD1C35"/>
    <w:rsid w:val="00DD1DF0"/>
    <w:rsid w:val="00DD2A60"/>
    <w:rsid w:val="00DD2F4E"/>
    <w:rsid w:val="00DD4B79"/>
    <w:rsid w:val="00DD4E1B"/>
    <w:rsid w:val="00DD7083"/>
    <w:rsid w:val="00DE281D"/>
    <w:rsid w:val="00DE325A"/>
    <w:rsid w:val="00DE3529"/>
    <w:rsid w:val="00DE37C9"/>
    <w:rsid w:val="00DE3A40"/>
    <w:rsid w:val="00DE5DA5"/>
    <w:rsid w:val="00DE5DFC"/>
    <w:rsid w:val="00DE7C86"/>
    <w:rsid w:val="00DF59ED"/>
    <w:rsid w:val="00DF5BE2"/>
    <w:rsid w:val="00DF626B"/>
    <w:rsid w:val="00DF6368"/>
    <w:rsid w:val="00DF6AE8"/>
    <w:rsid w:val="00DF78B2"/>
    <w:rsid w:val="00E026F7"/>
    <w:rsid w:val="00E048C3"/>
    <w:rsid w:val="00E04E61"/>
    <w:rsid w:val="00E05413"/>
    <w:rsid w:val="00E06619"/>
    <w:rsid w:val="00E06A5A"/>
    <w:rsid w:val="00E072CF"/>
    <w:rsid w:val="00E0796A"/>
    <w:rsid w:val="00E07AFC"/>
    <w:rsid w:val="00E07BEE"/>
    <w:rsid w:val="00E108A6"/>
    <w:rsid w:val="00E10998"/>
    <w:rsid w:val="00E10BBD"/>
    <w:rsid w:val="00E11771"/>
    <w:rsid w:val="00E11EB8"/>
    <w:rsid w:val="00E139DA"/>
    <w:rsid w:val="00E1452E"/>
    <w:rsid w:val="00E1547C"/>
    <w:rsid w:val="00E1657A"/>
    <w:rsid w:val="00E16685"/>
    <w:rsid w:val="00E16944"/>
    <w:rsid w:val="00E21471"/>
    <w:rsid w:val="00E2197F"/>
    <w:rsid w:val="00E21CCB"/>
    <w:rsid w:val="00E21F56"/>
    <w:rsid w:val="00E2217E"/>
    <w:rsid w:val="00E239DA"/>
    <w:rsid w:val="00E23D7F"/>
    <w:rsid w:val="00E2467D"/>
    <w:rsid w:val="00E248C1"/>
    <w:rsid w:val="00E24B6B"/>
    <w:rsid w:val="00E25452"/>
    <w:rsid w:val="00E26444"/>
    <w:rsid w:val="00E266F8"/>
    <w:rsid w:val="00E26748"/>
    <w:rsid w:val="00E3040F"/>
    <w:rsid w:val="00E30900"/>
    <w:rsid w:val="00E31512"/>
    <w:rsid w:val="00E3199C"/>
    <w:rsid w:val="00E31B8E"/>
    <w:rsid w:val="00E326F1"/>
    <w:rsid w:val="00E32BA5"/>
    <w:rsid w:val="00E33A0E"/>
    <w:rsid w:val="00E355CB"/>
    <w:rsid w:val="00E357FB"/>
    <w:rsid w:val="00E418EC"/>
    <w:rsid w:val="00E41C18"/>
    <w:rsid w:val="00E42088"/>
    <w:rsid w:val="00E420F8"/>
    <w:rsid w:val="00E42AF7"/>
    <w:rsid w:val="00E43623"/>
    <w:rsid w:val="00E444B8"/>
    <w:rsid w:val="00E44A23"/>
    <w:rsid w:val="00E45332"/>
    <w:rsid w:val="00E457B6"/>
    <w:rsid w:val="00E45C83"/>
    <w:rsid w:val="00E4641E"/>
    <w:rsid w:val="00E4731A"/>
    <w:rsid w:val="00E503AF"/>
    <w:rsid w:val="00E50CF8"/>
    <w:rsid w:val="00E50D5B"/>
    <w:rsid w:val="00E528E3"/>
    <w:rsid w:val="00E5325B"/>
    <w:rsid w:val="00E53A84"/>
    <w:rsid w:val="00E541C6"/>
    <w:rsid w:val="00E54815"/>
    <w:rsid w:val="00E54F29"/>
    <w:rsid w:val="00E55841"/>
    <w:rsid w:val="00E56D05"/>
    <w:rsid w:val="00E6154A"/>
    <w:rsid w:val="00E616E6"/>
    <w:rsid w:val="00E619BF"/>
    <w:rsid w:val="00E61A0B"/>
    <w:rsid w:val="00E61A7E"/>
    <w:rsid w:val="00E62597"/>
    <w:rsid w:val="00E630D8"/>
    <w:rsid w:val="00E63920"/>
    <w:rsid w:val="00E66625"/>
    <w:rsid w:val="00E66F94"/>
    <w:rsid w:val="00E71761"/>
    <w:rsid w:val="00E72405"/>
    <w:rsid w:val="00E743ED"/>
    <w:rsid w:val="00E751D5"/>
    <w:rsid w:val="00E754A1"/>
    <w:rsid w:val="00E771DB"/>
    <w:rsid w:val="00E77418"/>
    <w:rsid w:val="00E803D9"/>
    <w:rsid w:val="00E808D8"/>
    <w:rsid w:val="00E83669"/>
    <w:rsid w:val="00E83C75"/>
    <w:rsid w:val="00E845A0"/>
    <w:rsid w:val="00E84AA3"/>
    <w:rsid w:val="00E851D6"/>
    <w:rsid w:val="00E85AA7"/>
    <w:rsid w:val="00E86322"/>
    <w:rsid w:val="00E86923"/>
    <w:rsid w:val="00E86DE6"/>
    <w:rsid w:val="00E86FB6"/>
    <w:rsid w:val="00E87D74"/>
    <w:rsid w:val="00E87DB1"/>
    <w:rsid w:val="00E9057E"/>
    <w:rsid w:val="00E91A0E"/>
    <w:rsid w:val="00E92808"/>
    <w:rsid w:val="00E92A04"/>
    <w:rsid w:val="00E941E4"/>
    <w:rsid w:val="00E950DC"/>
    <w:rsid w:val="00E95196"/>
    <w:rsid w:val="00E95460"/>
    <w:rsid w:val="00E96241"/>
    <w:rsid w:val="00E969A3"/>
    <w:rsid w:val="00E97A24"/>
    <w:rsid w:val="00E97C60"/>
    <w:rsid w:val="00E97D13"/>
    <w:rsid w:val="00E97F87"/>
    <w:rsid w:val="00EA00FD"/>
    <w:rsid w:val="00EA0224"/>
    <w:rsid w:val="00EA03B4"/>
    <w:rsid w:val="00EA0EFF"/>
    <w:rsid w:val="00EA0F39"/>
    <w:rsid w:val="00EA0FEF"/>
    <w:rsid w:val="00EA102D"/>
    <w:rsid w:val="00EA1AAA"/>
    <w:rsid w:val="00EA2A96"/>
    <w:rsid w:val="00EA3981"/>
    <w:rsid w:val="00EA3E89"/>
    <w:rsid w:val="00EA4B3C"/>
    <w:rsid w:val="00EA5963"/>
    <w:rsid w:val="00EA5A9A"/>
    <w:rsid w:val="00EA7165"/>
    <w:rsid w:val="00EA7725"/>
    <w:rsid w:val="00EA7AF8"/>
    <w:rsid w:val="00EB0B2E"/>
    <w:rsid w:val="00EB2293"/>
    <w:rsid w:val="00EB246F"/>
    <w:rsid w:val="00EB2B30"/>
    <w:rsid w:val="00EB2BD3"/>
    <w:rsid w:val="00EB2D36"/>
    <w:rsid w:val="00EB3A3A"/>
    <w:rsid w:val="00EB4AB8"/>
    <w:rsid w:val="00EB51AF"/>
    <w:rsid w:val="00EB52ED"/>
    <w:rsid w:val="00EB536B"/>
    <w:rsid w:val="00EB557D"/>
    <w:rsid w:val="00EB5717"/>
    <w:rsid w:val="00EB5C33"/>
    <w:rsid w:val="00EB68DB"/>
    <w:rsid w:val="00EB6B25"/>
    <w:rsid w:val="00EC0839"/>
    <w:rsid w:val="00EC243D"/>
    <w:rsid w:val="00EC2537"/>
    <w:rsid w:val="00EC4610"/>
    <w:rsid w:val="00EC5811"/>
    <w:rsid w:val="00EC62EF"/>
    <w:rsid w:val="00EC6B6F"/>
    <w:rsid w:val="00EC714C"/>
    <w:rsid w:val="00ED02C0"/>
    <w:rsid w:val="00ED0575"/>
    <w:rsid w:val="00ED1949"/>
    <w:rsid w:val="00ED1B6E"/>
    <w:rsid w:val="00ED1C80"/>
    <w:rsid w:val="00ED2D4C"/>
    <w:rsid w:val="00ED2E8C"/>
    <w:rsid w:val="00ED406E"/>
    <w:rsid w:val="00ED4E7F"/>
    <w:rsid w:val="00ED5A3C"/>
    <w:rsid w:val="00ED6E6D"/>
    <w:rsid w:val="00EE0183"/>
    <w:rsid w:val="00EE15B0"/>
    <w:rsid w:val="00EE64FE"/>
    <w:rsid w:val="00EE6F49"/>
    <w:rsid w:val="00EE701E"/>
    <w:rsid w:val="00EE75FD"/>
    <w:rsid w:val="00EF08BE"/>
    <w:rsid w:val="00EF1D6B"/>
    <w:rsid w:val="00EF2C2A"/>
    <w:rsid w:val="00EF314F"/>
    <w:rsid w:val="00EF397F"/>
    <w:rsid w:val="00EF43E0"/>
    <w:rsid w:val="00EF5054"/>
    <w:rsid w:val="00EF5098"/>
    <w:rsid w:val="00EF64A3"/>
    <w:rsid w:val="00EF74E4"/>
    <w:rsid w:val="00F000B2"/>
    <w:rsid w:val="00F0084D"/>
    <w:rsid w:val="00F01684"/>
    <w:rsid w:val="00F01C4A"/>
    <w:rsid w:val="00F027D7"/>
    <w:rsid w:val="00F0289C"/>
    <w:rsid w:val="00F0335A"/>
    <w:rsid w:val="00F03683"/>
    <w:rsid w:val="00F03ABC"/>
    <w:rsid w:val="00F03EB5"/>
    <w:rsid w:val="00F040C2"/>
    <w:rsid w:val="00F0591D"/>
    <w:rsid w:val="00F05A53"/>
    <w:rsid w:val="00F05A62"/>
    <w:rsid w:val="00F05CC3"/>
    <w:rsid w:val="00F060CD"/>
    <w:rsid w:val="00F064FD"/>
    <w:rsid w:val="00F067E7"/>
    <w:rsid w:val="00F06B72"/>
    <w:rsid w:val="00F06F9B"/>
    <w:rsid w:val="00F0721F"/>
    <w:rsid w:val="00F10425"/>
    <w:rsid w:val="00F108E5"/>
    <w:rsid w:val="00F13733"/>
    <w:rsid w:val="00F143E1"/>
    <w:rsid w:val="00F145DF"/>
    <w:rsid w:val="00F157B0"/>
    <w:rsid w:val="00F15C81"/>
    <w:rsid w:val="00F160B4"/>
    <w:rsid w:val="00F17058"/>
    <w:rsid w:val="00F2004D"/>
    <w:rsid w:val="00F203C7"/>
    <w:rsid w:val="00F2068B"/>
    <w:rsid w:val="00F2073C"/>
    <w:rsid w:val="00F20C7E"/>
    <w:rsid w:val="00F210C9"/>
    <w:rsid w:val="00F21116"/>
    <w:rsid w:val="00F22155"/>
    <w:rsid w:val="00F22B98"/>
    <w:rsid w:val="00F22C47"/>
    <w:rsid w:val="00F267B3"/>
    <w:rsid w:val="00F26F31"/>
    <w:rsid w:val="00F31009"/>
    <w:rsid w:val="00F31131"/>
    <w:rsid w:val="00F31310"/>
    <w:rsid w:val="00F31CD3"/>
    <w:rsid w:val="00F32025"/>
    <w:rsid w:val="00F322B1"/>
    <w:rsid w:val="00F32383"/>
    <w:rsid w:val="00F339FB"/>
    <w:rsid w:val="00F3423C"/>
    <w:rsid w:val="00F3445D"/>
    <w:rsid w:val="00F34605"/>
    <w:rsid w:val="00F34BB9"/>
    <w:rsid w:val="00F34CFB"/>
    <w:rsid w:val="00F3631E"/>
    <w:rsid w:val="00F36F05"/>
    <w:rsid w:val="00F37027"/>
    <w:rsid w:val="00F37190"/>
    <w:rsid w:val="00F372AF"/>
    <w:rsid w:val="00F3748D"/>
    <w:rsid w:val="00F379F3"/>
    <w:rsid w:val="00F403E0"/>
    <w:rsid w:val="00F40BB0"/>
    <w:rsid w:val="00F40FDD"/>
    <w:rsid w:val="00F41205"/>
    <w:rsid w:val="00F41592"/>
    <w:rsid w:val="00F415D4"/>
    <w:rsid w:val="00F419CB"/>
    <w:rsid w:val="00F4266B"/>
    <w:rsid w:val="00F4280F"/>
    <w:rsid w:val="00F42B5E"/>
    <w:rsid w:val="00F43A4A"/>
    <w:rsid w:val="00F43C00"/>
    <w:rsid w:val="00F449B4"/>
    <w:rsid w:val="00F45E4E"/>
    <w:rsid w:val="00F46F3D"/>
    <w:rsid w:val="00F47A44"/>
    <w:rsid w:val="00F47A6D"/>
    <w:rsid w:val="00F50B2A"/>
    <w:rsid w:val="00F50CBE"/>
    <w:rsid w:val="00F5278B"/>
    <w:rsid w:val="00F535BE"/>
    <w:rsid w:val="00F53A56"/>
    <w:rsid w:val="00F53E2A"/>
    <w:rsid w:val="00F5468D"/>
    <w:rsid w:val="00F54E8D"/>
    <w:rsid w:val="00F55438"/>
    <w:rsid w:val="00F554EC"/>
    <w:rsid w:val="00F55681"/>
    <w:rsid w:val="00F56AF7"/>
    <w:rsid w:val="00F56BFB"/>
    <w:rsid w:val="00F56D5A"/>
    <w:rsid w:val="00F579F7"/>
    <w:rsid w:val="00F60297"/>
    <w:rsid w:val="00F61B25"/>
    <w:rsid w:val="00F6356E"/>
    <w:rsid w:val="00F63742"/>
    <w:rsid w:val="00F645EA"/>
    <w:rsid w:val="00F66086"/>
    <w:rsid w:val="00F66B28"/>
    <w:rsid w:val="00F676A6"/>
    <w:rsid w:val="00F707D0"/>
    <w:rsid w:val="00F709D5"/>
    <w:rsid w:val="00F7160B"/>
    <w:rsid w:val="00F72E62"/>
    <w:rsid w:val="00F7474C"/>
    <w:rsid w:val="00F759A7"/>
    <w:rsid w:val="00F75B34"/>
    <w:rsid w:val="00F75DE8"/>
    <w:rsid w:val="00F76732"/>
    <w:rsid w:val="00F77376"/>
    <w:rsid w:val="00F77698"/>
    <w:rsid w:val="00F801CD"/>
    <w:rsid w:val="00F82447"/>
    <w:rsid w:val="00F8293B"/>
    <w:rsid w:val="00F843C6"/>
    <w:rsid w:val="00F844C3"/>
    <w:rsid w:val="00F8580D"/>
    <w:rsid w:val="00F85C19"/>
    <w:rsid w:val="00F86006"/>
    <w:rsid w:val="00F87140"/>
    <w:rsid w:val="00F90577"/>
    <w:rsid w:val="00F908D1"/>
    <w:rsid w:val="00F90BBA"/>
    <w:rsid w:val="00F92343"/>
    <w:rsid w:val="00F93FD0"/>
    <w:rsid w:val="00F9461A"/>
    <w:rsid w:val="00F947DC"/>
    <w:rsid w:val="00F95247"/>
    <w:rsid w:val="00F95330"/>
    <w:rsid w:val="00F95787"/>
    <w:rsid w:val="00F973C2"/>
    <w:rsid w:val="00F974E9"/>
    <w:rsid w:val="00F976D2"/>
    <w:rsid w:val="00FA157B"/>
    <w:rsid w:val="00FA33F4"/>
    <w:rsid w:val="00FA3B97"/>
    <w:rsid w:val="00FA42FB"/>
    <w:rsid w:val="00FA4BE7"/>
    <w:rsid w:val="00FA4E10"/>
    <w:rsid w:val="00FA55C9"/>
    <w:rsid w:val="00FA6356"/>
    <w:rsid w:val="00FA6572"/>
    <w:rsid w:val="00FA6EB6"/>
    <w:rsid w:val="00FA703A"/>
    <w:rsid w:val="00FB0345"/>
    <w:rsid w:val="00FB13E5"/>
    <w:rsid w:val="00FB2084"/>
    <w:rsid w:val="00FB2730"/>
    <w:rsid w:val="00FB2B55"/>
    <w:rsid w:val="00FB3977"/>
    <w:rsid w:val="00FB3D65"/>
    <w:rsid w:val="00FB40CA"/>
    <w:rsid w:val="00FB424D"/>
    <w:rsid w:val="00FB4C1B"/>
    <w:rsid w:val="00FB742D"/>
    <w:rsid w:val="00FB74E0"/>
    <w:rsid w:val="00FC1192"/>
    <w:rsid w:val="00FC1661"/>
    <w:rsid w:val="00FC1DFE"/>
    <w:rsid w:val="00FC22DF"/>
    <w:rsid w:val="00FC25F2"/>
    <w:rsid w:val="00FC2D5A"/>
    <w:rsid w:val="00FC4FBC"/>
    <w:rsid w:val="00FC5EAF"/>
    <w:rsid w:val="00FC6974"/>
    <w:rsid w:val="00FC6FCC"/>
    <w:rsid w:val="00FC7B2D"/>
    <w:rsid w:val="00FD075B"/>
    <w:rsid w:val="00FD1D7B"/>
    <w:rsid w:val="00FD26FF"/>
    <w:rsid w:val="00FD28EA"/>
    <w:rsid w:val="00FD38B6"/>
    <w:rsid w:val="00FD39A1"/>
    <w:rsid w:val="00FD44A1"/>
    <w:rsid w:val="00FD52B2"/>
    <w:rsid w:val="00FD573D"/>
    <w:rsid w:val="00FD7477"/>
    <w:rsid w:val="00FE23E9"/>
    <w:rsid w:val="00FE3B6F"/>
    <w:rsid w:val="00FE3C59"/>
    <w:rsid w:val="00FE426C"/>
    <w:rsid w:val="00FE4372"/>
    <w:rsid w:val="00FE5D14"/>
    <w:rsid w:val="00FE5E8B"/>
    <w:rsid w:val="00FE66DF"/>
    <w:rsid w:val="00FE7186"/>
    <w:rsid w:val="00FF0085"/>
    <w:rsid w:val="00FF0DA1"/>
    <w:rsid w:val="00FF10E2"/>
    <w:rsid w:val="00FF1230"/>
    <w:rsid w:val="00FF12FC"/>
    <w:rsid w:val="00FF1F20"/>
    <w:rsid w:val="00FF1F61"/>
    <w:rsid w:val="00FF4214"/>
    <w:rsid w:val="00FF4682"/>
    <w:rsid w:val="00FF4694"/>
    <w:rsid w:val="00FF5705"/>
    <w:rsid w:val="00FF5904"/>
    <w:rsid w:val="00FF5DAB"/>
    <w:rsid w:val="00FF61BF"/>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A8581-0A89-4DAB-ABE0-74B18106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1F0B"/>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4055D7"/>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1833567832">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276581">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sChild>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164521771">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61804693">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sChild>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1032070847">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sChild>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urostat/ramon/miscellaneous/index.cfm?TargetUrl=DSP_DEGURB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6468D4-122D-4276-A8A1-115D3CC1EF24}">
  <ds:schemaRefs>
    <ds:schemaRef ds:uri="http://schemas.openxmlformats.org/officeDocument/2006/bibliography"/>
  </ds:schemaRefs>
</ds:datastoreItem>
</file>

<file path=customXml/itemProps3.xml><?xml version="1.0" encoding="utf-8"?>
<ds:datastoreItem xmlns:ds="http://schemas.openxmlformats.org/officeDocument/2006/customXml" ds:itemID="{5DB7F597-A954-4C6B-AA5B-C77A2853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108710</Words>
  <Characters>652263</Characters>
  <Application>Microsoft Office Word</Application>
  <DocSecurity>0</DocSecurity>
  <Lines>5435</Lines>
  <Paragraphs>1518</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759455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Parys</cp:lastModifiedBy>
  <cp:revision>4</cp:revision>
  <cp:lastPrinted>2016-08-17T06:23:00Z</cp:lastPrinted>
  <dcterms:created xsi:type="dcterms:W3CDTF">2016-08-31T05:34:00Z</dcterms:created>
  <dcterms:modified xsi:type="dcterms:W3CDTF">2016-08-31T05:35:00Z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