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D07AAA" w:rsidP="002A2B4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07AAA" w:rsidRDefault="00D07AAA"/>
    <w:p w:rsidR="00D07AAA" w:rsidRDefault="00D07AAA" w:rsidP="00D07AAA">
      <w:pPr>
        <w:jc w:val="right"/>
      </w:pPr>
      <w:r w:rsidRPr="002B1104">
        <w:rPr>
          <w:rFonts w:asciiTheme="minorHAnsi" w:hAnsiTheme="minorHAnsi"/>
        </w:rPr>
        <w:t xml:space="preserve">Załącznik </w:t>
      </w:r>
      <w:r w:rsidR="00305F9F">
        <w:rPr>
          <w:rFonts w:asciiTheme="minorHAnsi" w:hAnsiTheme="minorHAnsi"/>
        </w:rPr>
        <w:t xml:space="preserve">nr </w:t>
      </w:r>
      <w:r w:rsidR="00EF2D6F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do Szczegółowego opisu osi priorytetowych RPO WD 2014-2020</w:t>
      </w:r>
      <w:r w:rsidR="00F370A4">
        <w:rPr>
          <w:rFonts w:asciiTheme="minorHAnsi" w:hAnsiTheme="minorHAnsi"/>
        </w:rPr>
        <w:t xml:space="preserve"> </w:t>
      </w:r>
      <w:r w:rsidR="00F370A4" w:rsidRPr="001F10BE">
        <w:rPr>
          <w:rFonts w:asciiTheme="minorHAnsi" w:hAnsiTheme="minorHAnsi"/>
          <w:color w:val="000000" w:themeColor="text1"/>
        </w:rPr>
        <w:t>z dn.</w:t>
      </w:r>
      <w:r w:rsidR="00895E5C">
        <w:rPr>
          <w:rFonts w:asciiTheme="minorHAnsi" w:hAnsiTheme="minorHAnsi"/>
          <w:color w:val="000000" w:themeColor="text1"/>
        </w:rPr>
        <w:t xml:space="preserve"> 29 czerwca </w:t>
      </w:r>
      <w:r w:rsidR="007C2632" w:rsidRPr="001F10BE">
        <w:rPr>
          <w:rFonts w:asciiTheme="minorHAnsi" w:hAnsiTheme="minorHAnsi"/>
          <w:color w:val="000000" w:themeColor="text1"/>
        </w:rPr>
        <w:t xml:space="preserve">2016 </w:t>
      </w:r>
      <w:r w:rsidR="00BD7820" w:rsidRPr="001F10BE">
        <w:rPr>
          <w:rFonts w:asciiTheme="minorHAnsi" w:hAnsiTheme="minorHAnsi"/>
          <w:color w:val="000000" w:themeColor="text1"/>
        </w:rPr>
        <w:t>r.</w:t>
      </w:r>
      <w:bookmarkStart w:id="0" w:name="_GoBack"/>
      <w:bookmarkEnd w:id="0"/>
    </w:p>
    <w:p w:rsidR="00D07AAA" w:rsidRDefault="00D07AAA"/>
    <w:p w:rsidR="00D07AAA" w:rsidRPr="00D07AAA" w:rsidRDefault="00D07AAA" w:rsidP="00D07AAA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Wykaz projektów zidentyfikowanych przez IZ RPO WD </w:t>
      </w:r>
      <w:r w:rsidR="00CB03CB"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b/>
          <w:color w:val="4F81BD" w:themeColor="accent1"/>
          <w:sz w:val="28"/>
          <w:szCs w:val="28"/>
        </w:rPr>
        <w:br/>
      </w: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>w ramach trybu pozakonkursowego</w:t>
      </w:r>
      <w:r w:rsidR="00D01A3E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D07AAA" w:rsidRDefault="00D07AAA"/>
    <w:p w:rsidR="00D07AAA" w:rsidRPr="00D255CB" w:rsidRDefault="00D07AAA" w:rsidP="00D07AAA">
      <w:pPr>
        <w:jc w:val="both"/>
        <w:rPr>
          <w:rFonts w:ascii="Calibri" w:hAnsi="Calibri"/>
          <w:i/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Załącznik w opracowaniu, </w:t>
      </w:r>
      <w:r w:rsidR="00EF2D6F" w:rsidRPr="00D255CB">
        <w:rPr>
          <w:rFonts w:ascii="Calibri" w:hAnsi="Calibri"/>
          <w:i/>
          <w:sz w:val="22"/>
          <w:szCs w:val="22"/>
        </w:rPr>
        <w:t xml:space="preserve">będzie </w:t>
      </w:r>
      <w:r w:rsidRPr="00D255CB">
        <w:rPr>
          <w:rFonts w:ascii="Calibri" w:hAnsi="Calibri"/>
          <w:i/>
          <w:sz w:val="22"/>
          <w:szCs w:val="22"/>
        </w:rPr>
        <w:t>uzupełni</w:t>
      </w:r>
      <w:r w:rsidR="00EF2D6F" w:rsidRPr="00D255CB">
        <w:rPr>
          <w:rFonts w:ascii="Calibri" w:hAnsi="Calibri"/>
          <w:i/>
          <w:sz w:val="22"/>
          <w:szCs w:val="22"/>
        </w:rPr>
        <w:t>a</w:t>
      </w:r>
      <w:r w:rsidRPr="00D255CB">
        <w:rPr>
          <w:rFonts w:ascii="Calibri" w:hAnsi="Calibri"/>
          <w:i/>
          <w:sz w:val="22"/>
          <w:szCs w:val="22"/>
        </w:rPr>
        <w:t>ny niezwłocznie po przeprowadzeniu procedury identyfikacji poszczególnych projektów pozakonkursowych RPO WD 2014-2020.</w:t>
      </w:r>
      <w:r w:rsidR="00305F9F" w:rsidRPr="00D255CB">
        <w:rPr>
          <w:rFonts w:ascii="Calibri" w:hAnsi="Calibri"/>
          <w:i/>
          <w:sz w:val="22"/>
          <w:szCs w:val="22"/>
        </w:rPr>
        <w:t xml:space="preserve"> </w:t>
      </w:r>
    </w:p>
    <w:p w:rsidR="00D07AAA" w:rsidRPr="00D255CB" w:rsidRDefault="00D07AAA" w:rsidP="00D07AAA">
      <w:pPr>
        <w:jc w:val="both"/>
        <w:rPr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 procedurę identyfikacji projektów w ramach pozakonkursowego trybu wyboru projektów w </w:t>
      </w:r>
      <w:r w:rsidR="00305F9F" w:rsidRPr="00D255CB">
        <w:rPr>
          <w:rFonts w:ascii="Calibri" w:hAnsi="Calibri"/>
          <w:i/>
          <w:sz w:val="22"/>
          <w:szCs w:val="22"/>
        </w:rPr>
        <w:t>działaniu 5</w:t>
      </w:r>
      <w:r w:rsidRPr="00D255CB">
        <w:rPr>
          <w:rFonts w:ascii="Calibri" w:hAnsi="Calibri"/>
          <w:i/>
          <w:sz w:val="22"/>
          <w:szCs w:val="22"/>
        </w:rPr>
        <w:t xml:space="preserve">.1 Drogowa dostępność transportowa oraz </w:t>
      </w:r>
      <w:r w:rsidR="00305F9F" w:rsidRPr="00D255CB">
        <w:rPr>
          <w:rFonts w:ascii="Calibri" w:hAnsi="Calibri"/>
          <w:i/>
          <w:sz w:val="22"/>
          <w:szCs w:val="22"/>
        </w:rPr>
        <w:t>działaniu</w:t>
      </w:r>
      <w:r w:rsidRPr="00D255CB">
        <w:rPr>
          <w:rFonts w:ascii="Calibri" w:hAnsi="Calibri"/>
          <w:i/>
          <w:sz w:val="22"/>
          <w:szCs w:val="22"/>
        </w:rPr>
        <w:t xml:space="preserve"> 5.2 System transportu kolejowego odpowiada Departament Rozwoju Regionalnego w Urzędzie Marszałkowskim Województwa Dolnośląskiego.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Za identyfikację projektów pozakonkursowych finansowanych w ramach EFS odpowiada Dolnośląski Wojewódzki Urząd Pracy jako Instytucja Pośrednicząca, odpowiedzialna za realizację odpowiednich zakresów działań.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Instytucja Zarządzająca RPO WD oraz Instytucja Pośrednicząca zobowiązane są do stosowania wytycznych w zakresie trybów wyboru projektów zawartych w Umowi</w:t>
      </w:r>
      <w:r w:rsidR="00223E18" w:rsidRPr="00D255CB">
        <w:rPr>
          <w:rFonts w:ascii="Calibri" w:hAnsi="Calibri"/>
          <w:i/>
          <w:sz w:val="22"/>
          <w:szCs w:val="22"/>
        </w:rPr>
        <w:t>e Partnerstwa oraz Wytycznych w </w:t>
      </w:r>
      <w:r w:rsidRPr="00D255CB">
        <w:rPr>
          <w:rFonts w:ascii="Calibri" w:hAnsi="Calibri"/>
          <w:i/>
          <w:sz w:val="22"/>
          <w:szCs w:val="22"/>
        </w:rPr>
        <w:t>zakresie trybów wyboru projektów na lata 2014-2020, zatwierdzonych przez Ministra infrastruktury i Rozwoju w dniu 31.03.2015 r.</w:t>
      </w:r>
    </w:p>
    <w:p w:rsidR="00D255CB" w:rsidRPr="00D255CB" w:rsidRDefault="00D255CB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255CB">
        <w:rPr>
          <w:rFonts w:asciiTheme="minorHAnsi" w:hAnsiTheme="minorHAnsi"/>
          <w:sz w:val="22"/>
          <w:szCs w:val="22"/>
        </w:rPr>
        <w:br w:type="page"/>
      </w:r>
    </w:p>
    <w:sdt>
      <w:sdtPr>
        <w:rPr>
          <w:rFonts w:asciiTheme="minorHAnsi" w:eastAsiaTheme="minorEastAsia" w:hAnsiTheme="minorHAnsi" w:cs="Arial"/>
          <w:b w:val="0"/>
          <w:bCs w:val="0"/>
          <w:color w:val="auto"/>
          <w:sz w:val="20"/>
          <w:szCs w:val="20"/>
          <w:lang w:eastAsia="en-US"/>
        </w:rPr>
        <w:id w:val="1012642475"/>
        <w:docPartObj>
          <w:docPartGallery w:val="Table of Contents"/>
          <w:docPartUnique/>
        </w:docPartObj>
      </w:sdtPr>
      <w:sdtEndPr/>
      <w:sdtContent>
        <w:p w:rsidR="00B777B0" w:rsidRPr="00D255CB" w:rsidRDefault="00B777B0">
          <w:pPr>
            <w:pStyle w:val="Nagwekspisutreci"/>
            <w:rPr>
              <w:rFonts w:asciiTheme="minorHAnsi" w:hAnsiTheme="minorHAnsi"/>
              <w:sz w:val="22"/>
              <w:szCs w:val="22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t>Spis treści</w:t>
          </w:r>
        </w:p>
        <w:p w:rsidR="00C678E9" w:rsidRPr="00C678E9" w:rsidRDefault="004B1EE4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 w:rsidRPr="00C678E9">
            <w:rPr>
              <w:rFonts w:asciiTheme="minorHAnsi" w:hAnsiTheme="minorHAnsi"/>
              <w:szCs w:val="24"/>
            </w:rPr>
            <w:fldChar w:fldCharType="begin"/>
          </w:r>
          <w:r w:rsidR="00B777B0" w:rsidRPr="00C678E9">
            <w:rPr>
              <w:rFonts w:asciiTheme="minorHAnsi" w:hAnsiTheme="minorHAnsi"/>
              <w:szCs w:val="24"/>
            </w:rPr>
            <w:instrText xml:space="preserve"> TOC \o "1-3" \h \z \u </w:instrText>
          </w:r>
          <w:r w:rsidRPr="00C678E9">
            <w:rPr>
              <w:rFonts w:asciiTheme="minorHAnsi" w:hAnsiTheme="minorHAnsi"/>
              <w:szCs w:val="24"/>
            </w:rPr>
            <w:fldChar w:fldCharType="separate"/>
          </w:r>
          <w:hyperlink w:anchor="_Toc44701921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5 Transport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_Toc447019211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25FA1">
              <w:rPr>
                <w:rFonts w:asciiTheme="minorHAnsi" w:hAnsiTheme="minorHAnsi"/>
                <w:noProof/>
                <w:webHidden/>
              </w:rPr>
              <w:t>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5.1 Drogowa dostępność transportowa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_Toc447019212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25FA1">
              <w:rPr>
                <w:rFonts w:asciiTheme="minorHAnsi" w:hAnsiTheme="minorHAnsi"/>
                <w:noProof/>
                <w:webHidden/>
              </w:rPr>
              <w:t>3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5.1.1 Drogowa dostępność transportowa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_Toc447019213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3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5.1.2 Drogowa dostępność transportowa – ZIT WrOF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_Toc447019214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10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5.1.3 Drogowa dostępność transportowa –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_Toc447019215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13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5.1.4 Drogowa dostępność transportowa –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_Toc447019216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14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5.2 System transportu kolejowego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_Toc447019217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25FA1">
              <w:rPr>
                <w:rFonts w:asciiTheme="minorHAnsi" w:hAnsiTheme="minorHAnsi"/>
                <w:noProof/>
                <w:webHidden/>
              </w:rPr>
              <w:t>15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2"/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8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5.2.1 System transportu kolejowego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_Toc447019218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15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9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5.2.3 System transportu kolejowego -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_Toc447019219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18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0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5.2.4 System transportu kolejowego -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_Toc447019220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19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1"/>
            <w:tabs>
              <w:tab w:val="right" w:leader="dot" w:pos="14559"/>
            </w:tabs>
            <w:spacing w:after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8 Rynek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_Toc447019221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20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8.1 Projekty powiatowych urzędów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_Toc447019222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20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8.2 Wsparcie osób poszukujących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_Toc447019223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23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9 Włączenie społeczne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_Toc447019224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25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9.4 Wspieranie gospodarki społecznej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_Toc447019225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25FA1">
              <w:rPr>
                <w:rFonts w:asciiTheme="minorHAnsi" w:hAnsiTheme="minorHAnsi"/>
                <w:noProof/>
                <w:webHidden/>
              </w:rPr>
              <w:t>25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25FA1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11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_Toc447019226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>
              <w:rPr>
                <w:rFonts w:asciiTheme="minorHAnsi" w:hAnsiTheme="minorHAnsi"/>
                <w:noProof/>
                <w:webHidden/>
              </w:rPr>
              <w:t>26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11.1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_Toc447019227 \h </w:instrText>
            </w:r>
            <w:r w:rsidR="004B1EE4" w:rsidRPr="00C678E9">
              <w:rPr>
                <w:rFonts w:asciiTheme="minorHAnsi" w:hAnsiTheme="minorHAnsi"/>
                <w:noProof/>
                <w:webHidden/>
              </w:rPr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25FA1">
              <w:rPr>
                <w:rFonts w:asciiTheme="minorHAnsi" w:hAnsiTheme="minorHAnsi"/>
                <w:noProof/>
                <w:webHidden/>
              </w:rPr>
              <w:t>26</w:t>
            </w:r>
            <w:r w:rsidR="004B1EE4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B777B0" w:rsidRPr="00C678E9" w:rsidRDefault="004B1EE4">
          <w:pPr>
            <w:rPr>
              <w:rFonts w:asciiTheme="minorHAnsi" w:hAnsiTheme="minorHAnsi"/>
              <w:sz w:val="20"/>
            </w:rPr>
          </w:pPr>
          <w:r w:rsidRPr="00C678E9">
            <w:rPr>
              <w:rFonts w:asciiTheme="minorHAnsi" w:hAnsiTheme="minorHAnsi"/>
              <w:b/>
              <w:bCs/>
              <w:szCs w:val="24"/>
            </w:rPr>
            <w:fldChar w:fldCharType="end"/>
          </w:r>
        </w:p>
      </w:sdtContent>
    </w:sdt>
    <w:p w:rsidR="00C678E9" w:rsidRDefault="00C678E9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1" w:name="_Toc447019211"/>
      <w:r>
        <w:br w:type="page"/>
      </w:r>
    </w:p>
    <w:p w:rsidR="004053DB" w:rsidRDefault="000D2461" w:rsidP="004053DB">
      <w:pPr>
        <w:pStyle w:val="Nagwek2"/>
      </w:pPr>
      <w:r w:rsidRPr="00BD08DA">
        <w:lastRenderedPageBreak/>
        <w:t>Oś priorytetowa 5 Transport</w:t>
      </w:r>
      <w:bookmarkEnd w:id="1"/>
    </w:p>
    <w:p w:rsidR="001E12C7" w:rsidRDefault="001E12C7" w:rsidP="001E12C7">
      <w:pPr>
        <w:pStyle w:val="Nagwek2"/>
        <w:rPr>
          <w:rFonts w:ascii="Calibri" w:hAnsi="Calibri"/>
          <w:noProof/>
        </w:rPr>
      </w:pPr>
      <w:bookmarkStart w:id="2" w:name="_Toc447019212"/>
      <w:r w:rsidRPr="00C30BD3">
        <w:rPr>
          <w:rFonts w:asciiTheme="minorHAnsi" w:hAnsiTheme="minorHAnsi"/>
        </w:rPr>
        <w:t>Działanie 5.1 Drogowa dostępność transportowa</w:t>
      </w:r>
      <w:bookmarkEnd w:id="2"/>
    </w:p>
    <w:p w:rsidR="00B94182" w:rsidRPr="00B94182" w:rsidRDefault="00B94182" w:rsidP="00B94182">
      <w:pPr>
        <w:pStyle w:val="Nagwek3"/>
        <w:rPr>
          <w:rFonts w:asciiTheme="minorHAnsi" w:hAnsiTheme="minorHAnsi"/>
          <w:szCs w:val="24"/>
        </w:rPr>
      </w:pPr>
      <w:bookmarkStart w:id="3" w:name="_Toc447019213"/>
      <w:r w:rsidRPr="00B94182">
        <w:rPr>
          <w:rFonts w:asciiTheme="minorHAnsi" w:hAnsiTheme="minorHAnsi"/>
          <w:szCs w:val="24"/>
        </w:rPr>
        <w:t xml:space="preserve">Poddziałanie 5.1.1 </w:t>
      </w:r>
      <w:r w:rsidRPr="00B94182">
        <w:rPr>
          <w:rFonts w:asciiTheme="minorHAnsi" w:hAnsiTheme="minorHAnsi" w:cs="Arial"/>
          <w:szCs w:val="24"/>
        </w:rPr>
        <w:t>Drogowa dostępność transportowa – konkursy horyzontalne</w:t>
      </w:r>
      <w:bookmarkEnd w:id="3"/>
    </w:p>
    <w:p w:rsidR="001E12C7" w:rsidRPr="0098700D" w:rsidRDefault="001E12C7" w:rsidP="001E12C7"/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568"/>
        <w:gridCol w:w="2339"/>
        <w:gridCol w:w="709"/>
        <w:gridCol w:w="992"/>
        <w:gridCol w:w="1276"/>
        <w:gridCol w:w="992"/>
        <w:gridCol w:w="851"/>
        <w:gridCol w:w="567"/>
        <w:gridCol w:w="850"/>
        <w:gridCol w:w="1701"/>
        <w:gridCol w:w="851"/>
        <w:gridCol w:w="1134"/>
        <w:gridCol w:w="992"/>
        <w:gridCol w:w="1214"/>
      </w:tblGrid>
      <w:tr w:rsidR="001E12C7" w:rsidRPr="008570A1" w:rsidTr="00FD3911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FD3911">
              <w:rPr>
                <w:rFonts w:asciiTheme="minorHAnsi" w:hAnsiTheme="minorHAnsi"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numer działania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lub poddziałania</w:t>
            </w:r>
          </w:p>
        </w:tc>
        <w:tc>
          <w:tcPr>
            <w:tcW w:w="233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tytuł lub zakres projektu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 zgłaszający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data identyfikacji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podmiot, który będzie wnioskodawcą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wartość kosztów kwalifikowalnych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duży projekt (T/N/ND)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szacowany wkład UE (PLN)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zakładane efekty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projektu wyrażone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wskaźnikami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7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złożenia wniosku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o dofinansowanie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(kwartał/ miesiąc oraz rok)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8"/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rozpoczęcia realizacji projektu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(kwartał/miesiąc oraz rok)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1E12C7" w:rsidRPr="008570A1" w:rsidTr="00FD3911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E12C7" w:rsidRPr="008570A1" w:rsidTr="00FD3911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drogi wojewódzkiej nr 455 do drogi krajowej nr 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Województwo Dolnośląskie reprezentowane przez Dolnośląską </w:t>
            </w: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lastRenderedPageBreak/>
              <w:t>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127 500 000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9,8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9,8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76BD4" w:rsidRPr="00FD3911" w:rsidRDefault="00276BD4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 kwartał 2017 r.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III kwartał 2015r.</w:t>
            </w:r>
          </w:p>
        </w:tc>
        <w:tc>
          <w:tcPr>
            <w:tcW w:w="1214" w:type="dxa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D3210F" w:rsidRPr="00FD3911" w:rsidRDefault="00D3210F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III kwartał 2020 r.</w:t>
            </w:r>
          </w:p>
        </w:tc>
      </w:tr>
      <w:tr w:rsidR="001E12C7" w:rsidRPr="008570A1" w:rsidTr="00FD3911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Połączenie miast Dolnego Śląska na odcinku Bolesławiec – Lwówek Śląski drogą wojewódzką nr 297 wraz z budową południowo wschodniego obejścia Bolesławca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63 750 000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Długość przebudowanych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1.4,143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2.4,143km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16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trHeight w:val="4023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węzła A4 Bielany Wrocławskie (ul. Karkonoska) do drogi wojewódzkiej nr 395 (do ronda Żerniki Wrocławskie) i do granicy Wrocławia (ul. Buforowa)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67 500 000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2016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2020 </w:t>
            </w:r>
          </w:p>
        </w:tc>
      </w:tr>
      <w:tr w:rsidR="00563028" w:rsidRPr="008570A1" w:rsidTr="00563028">
        <w:trPr>
          <w:trHeight w:val="352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Przebudowy drogi wojewódzkiej nr 323 km ok. 32+060 – 36+888 na odcinku Luboszyce – Ciechanów  – 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32 725 000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2017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2019 </w:t>
            </w:r>
          </w:p>
        </w:tc>
      </w:tr>
      <w:tr w:rsidR="00563028" w:rsidRPr="008570A1" w:rsidTr="00563028">
        <w:trPr>
          <w:trHeight w:val="267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Budowa obwodnicy Góry w ciągu drogi wojewódzkiej 323 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24 225 000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3B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563028" w:rsidRPr="00FD3911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2017 r.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Drogi dojazdowe do mostu na Odrze w m. Ciechanów na odcinku Lubin, Głogów - Ciechanów w zakresie: Przebudowy drogi wojewódzkiej nr 323 na odcinku Radoszyce – Gawrony wraz z budową obwodnic miejscowości Nieszczyce i Brodowice–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A37677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29 839 380,86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A37677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27 854 446,61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A37677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23 676 279,62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1.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 xml:space="preserve">I kwartał 2016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budowa obwodnicy Dzierżoniowa w ciągu drogi wojewódzkiej nr 382 (od skrzyżowania z drogą wojewódzką nr 383 ul. Jana Kilińskiego wraz z rondem do włączenia w drogę wojewódzką nr 382 ul. Świdnicka)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29 750 000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3,021 km 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3,021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 xml:space="preserve">Skomunikowanie mostu na rzece Odrze w miejscowości Brzeg Dolny z drogą krajową nr 94 i drogą wojewódzką nr 340 w zakresie: – odcinek od drogi wojewódzkiej nr 341 do drogi powiatowej nr 1353D w m. </w:t>
            </w:r>
            <w:proofErr w:type="spellStart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Radecz</w:t>
            </w:r>
            <w:proofErr w:type="spellEnd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– jako kontynuacja budowy przeprawy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51 000 000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przebudowa drogi wojewódzkiej nr 379 od ronda ul. Uczniowskiej w m . Stary Julianów do ronda ul. Wałbrzyska w m. Świdnica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25 500 000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11,1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11,1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2018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2017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2020</w:t>
            </w:r>
          </w:p>
        </w:tc>
      </w:tr>
      <w:tr w:rsidR="001E12C7" w:rsidRPr="008570A1" w:rsidTr="00FD3911">
        <w:trPr>
          <w:trHeight w:val="452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Skomunikowanie mostu na rzece Odrze w miejscowości Brzeg Dolny z drogą krajową nr 94 i drogą wojewódzką nr 340 w zakresie: odcinek od drogi powiatowej nr 2060D w m. Zabór Wielki do włączenia do drogi powiatowej nr 2059D– jako kontynuacja budowy przepraw przez Odrę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563028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37 400 000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BC1608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 III </w:t>
            </w:r>
            <w:r w:rsidR="001E12C7"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1E12C7" w:rsidRPr="008570A1" w:rsidTr="00FD3911">
        <w:trPr>
          <w:trHeight w:val="353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obejścia m. Złotoryja - etapami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21 282 519,63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Całkowita długość nowych dróg (Cl 13);</w:t>
            </w:r>
          </w:p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Długość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wybudowanych dróg wojewódzkich;</w:t>
            </w:r>
          </w:p>
          <w:p w:rsidR="00A038B8" w:rsidRPr="00FD3911" w:rsidRDefault="00A038B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A038B8" w:rsidRPr="00FD3911" w:rsidRDefault="00A038B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3. 1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2017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2019</w:t>
            </w:r>
          </w:p>
        </w:tc>
      </w:tr>
    </w:tbl>
    <w:p w:rsidR="007247E3" w:rsidRPr="00C30BD3" w:rsidRDefault="0036382A" w:rsidP="0036382A">
      <w:pPr>
        <w:pStyle w:val="Nagwek3"/>
        <w:rPr>
          <w:rFonts w:ascii="Calibri" w:hAnsi="Calibri"/>
          <w:noProof/>
        </w:rPr>
      </w:pPr>
      <w:bookmarkStart w:id="4" w:name="_Toc447019214"/>
      <w:r w:rsidRPr="00B94182">
        <w:rPr>
          <w:rFonts w:asciiTheme="minorHAnsi" w:hAnsiTheme="minorHAnsi"/>
          <w:szCs w:val="24"/>
        </w:rPr>
        <w:lastRenderedPageBreak/>
        <w:t>Poddziałanie 5.1.</w:t>
      </w:r>
      <w:r w:rsidR="0083359B">
        <w:rPr>
          <w:rFonts w:asciiTheme="minorHAnsi" w:hAnsiTheme="minorHAnsi"/>
          <w:szCs w:val="24"/>
        </w:rPr>
        <w:t>2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WrOF</w:t>
      </w:r>
      <w:bookmarkEnd w:id="4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1"/>
        <w:gridCol w:w="702"/>
        <w:gridCol w:w="1762"/>
        <w:gridCol w:w="696"/>
        <w:gridCol w:w="970"/>
        <w:gridCol w:w="1468"/>
        <w:gridCol w:w="831"/>
        <w:gridCol w:w="993"/>
        <w:gridCol w:w="471"/>
        <w:gridCol w:w="831"/>
        <w:gridCol w:w="1587"/>
        <w:gridCol w:w="1008"/>
        <w:gridCol w:w="1319"/>
        <w:gridCol w:w="994"/>
        <w:gridCol w:w="933"/>
      </w:tblGrid>
      <w:tr w:rsidR="007247E3" w:rsidRPr="00AD1EE0" w:rsidTr="00247755">
        <w:trPr>
          <w:trHeight w:val="689"/>
          <w:jc w:val="center"/>
        </w:trPr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24775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247755">
        <w:trPr>
          <w:trHeight w:val="412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247755">
        <w:trPr>
          <w:trHeight w:val="1547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Przebudowa ul. Buforowej w ciągu drogi wojewódzkiej nr 395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75  676  574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61  525  670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52  296  819,50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Całkowita długość przebudowywanych lub zmodernizowanych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tabs>
                <w:tab w:val="left" w:pos="99"/>
              </w:tabs>
              <w:spacing w:before="60" w:after="60" w:line="276" w:lineRule="auto"/>
              <w:ind w:left="-142" w:right="1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III/IV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247755">
        <w:trPr>
          <w:trHeight w:val="656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Budowa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451 – wschodniej obwodnicy Oleśnicy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17 000 000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nowych dróg (CI 13)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wybudowanych dróg wojewódzkich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wybudowany</w:t>
            </w: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lastRenderedPageBreak/>
              <w:t>ch obwodnic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 szt.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596413" w:rsidRPr="00AD1EE0" w:rsidRDefault="0059641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3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Przebudowa ul. Wilkszyńskiej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>nr 336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7 900 000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6 422 764,23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5 459 349,60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kw.2017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Poprawa dostępności transportowej dróg wojewódzkich nr 343, nr 342, nr 340 w miejscowości Oborniki Śląskie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Oborniki Śląskie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8 500 000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 xml:space="preserve">Całkowita długość przebudowanych lub zmodernizowanych dróg 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II kwartał 2019 r.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Modernizacja ul. Dobroszyckiej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 w ciągu drogi wojewódzkiej nr  340 od ul. Wojska Polskiego do węzła Dąbrowa drogi S 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3 400 000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D83FE1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6F0449"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kw.2018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Przebudowa ulic w ciągu drogi wojewódzkiej nr 342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16 260 162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13 333 332,84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7*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*Rozbudowa ul.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Osobowickiej</w:t>
            </w:r>
            <w:proofErr w:type="spellEnd"/>
            <w:r w:rsidRPr="00AD1EE0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327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26 820 212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21 805 050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18 534 292,50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8*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*Przebudowa drogowego mostu Żernickiego w ciągu drogi wojewódzkiej nr 362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13 391 000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10 886 992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9 253 943,20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kw.2017</w:t>
            </w:r>
          </w:p>
        </w:tc>
      </w:tr>
    </w:tbl>
    <w:p w:rsidR="0083359B" w:rsidRPr="00F26473" w:rsidRDefault="007247E3" w:rsidP="00F26473">
      <w:pPr>
        <w:spacing w:line="240" w:lineRule="auto"/>
        <w:jc w:val="both"/>
        <w:rPr>
          <w:rFonts w:asciiTheme="minorHAnsi" w:hAnsiTheme="minorHAnsi"/>
        </w:rPr>
      </w:pPr>
      <w:r w:rsidRPr="005D058D">
        <w:rPr>
          <w:rFonts w:asciiTheme="minorHAnsi" w:hAnsiTheme="minorHAnsi"/>
          <w:sz w:val="16"/>
          <w:szCs w:val="16"/>
        </w:rPr>
        <w:t>*Projekt z listy rezerwowej</w:t>
      </w:r>
    </w:p>
    <w:p w:rsidR="007247E3" w:rsidRPr="00C30BD3" w:rsidRDefault="0083359B" w:rsidP="0083359B">
      <w:pPr>
        <w:pStyle w:val="Nagwek3"/>
        <w:rPr>
          <w:rFonts w:ascii="Calibri" w:hAnsi="Calibri"/>
          <w:noProof/>
        </w:rPr>
      </w:pPr>
      <w:bookmarkStart w:id="5" w:name="_Toc447019215"/>
      <w:r w:rsidRPr="00B94182">
        <w:rPr>
          <w:rFonts w:asciiTheme="minorHAnsi" w:hAnsiTheme="minorHAnsi"/>
          <w:szCs w:val="24"/>
        </w:rPr>
        <w:lastRenderedPageBreak/>
        <w:t>Poddziałanie 5.1.</w:t>
      </w:r>
      <w:r>
        <w:rPr>
          <w:rFonts w:asciiTheme="minorHAnsi" w:hAnsiTheme="minorHAnsi"/>
          <w:szCs w:val="24"/>
        </w:rPr>
        <w:t>3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AJ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80"/>
        <w:gridCol w:w="702"/>
        <w:gridCol w:w="2073"/>
        <w:gridCol w:w="869"/>
        <w:gridCol w:w="931"/>
        <w:gridCol w:w="1319"/>
        <w:gridCol w:w="471"/>
        <w:gridCol w:w="849"/>
        <w:gridCol w:w="471"/>
        <w:gridCol w:w="752"/>
        <w:gridCol w:w="1768"/>
        <w:gridCol w:w="702"/>
        <w:gridCol w:w="1164"/>
        <w:gridCol w:w="1013"/>
        <w:gridCol w:w="1019"/>
      </w:tblGrid>
      <w:tr w:rsidR="007247E3" w:rsidRPr="00AD1EE0" w:rsidTr="00F22475">
        <w:trPr>
          <w:trHeight w:val="689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F2247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F22475">
        <w:trPr>
          <w:trHeight w:val="412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F22475">
        <w:trPr>
          <w:trHeight w:val="1694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C3642F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Obwodnica południowa Jeleniej Góry – Etap II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Jelenia Góra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Jeleniej Góry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58 880 000,00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44 734 235,00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38 024 100,00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Drogi: całkowita długość nowych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Skrócenie czasu przejazdu mierzonego od granic AJ na terenie gminy Janowice Wielkie do przejścia granicznego w Jakuszycach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5,2 km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47 min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</w:tbl>
    <w:p w:rsidR="00C3642F" w:rsidRDefault="00C3642F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7247E3" w:rsidRPr="00F22475" w:rsidRDefault="0083359B" w:rsidP="00F22475">
      <w:pPr>
        <w:pStyle w:val="Nagwek3"/>
      </w:pPr>
      <w:bookmarkStart w:id="6" w:name="_Toc447019216"/>
      <w:r w:rsidRPr="00F22475">
        <w:lastRenderedPageBreak/>
        <w:t xml:space="preserve">Poddziałanie 5.1.4 Drogowa dostępność transportowa – </w:t>
      </w:r>
      <w:r w:rsidR="007247E3" w:rsidRPr="00F22475">
        <w:t>ZIT AW</w:t>
      </w:r>
      <w:bookmarkEnd w:id="6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5"/>
        <w:gridCol w:w="709"/>
        <w:gridCol w:w="2278"/>
        <w:gridCol w:w="850"/>
        <w:gridCol w:w="709"/>
        <w:gridCol w:w="1275"/>
        <w:gridCol w:w="412"/>
        <w:gridCol w:w="831"/>
        <w:gridCol w:w="591"/>
        <w:gridCol w:w="709"/>
        <w:gridCol w:w="1842"/>
        <w:gridCol w:w="709"/>
        <w:gridCol w:w="1134"/>
        <w:gridCol w:w="992"/>
        <w:gridCol w:w="888"/>
      </w:tblGrid>
      <w:tr w:rsidR="007247E3" w:rsidTr="007247E3">
        <w:trPr>
          <w:trHeight w:val="689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247E3" w:rsidTr="007247E3">
        <w:trPr>
          <w:cantSplit/>
          <w:trHeight w:val="1589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247E3" w:rsidTr="007247E3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E64F98" w:rsidRPr="00C678E9" w:rsidTr="00E64F98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4C1FA2">
            <w:pPr>
              <w:spacing w:before="60" w:after="60" w:line="240" w:lineRule="auto"/>
              <w:ind w:left="-57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</w:rPr>
              <w:t>Przebudowa ulic Świdnickiej i Piłsudskiego w Nowej Rudzie będących łącznikiem pomiędzy Drogą Sudecką a centrum miasta oraz noworudzką podstrefą WSSE INVEST Park i drogą 385 do przejścia granicznego w Tłumaczowie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 w:rsidP="007247E3">
            <w:pPr>
              <w:spacing w:before="60" w:after="60" w:line="276" w:lineRule="auto"/>
              <w:ind w:left="-85" w:right="1"/>
              <w:jc w:val="center"/>
              <w:rPr>
                <w:rFonts w:asciiTheme="minorHAnsi" w:eastAsia="Calibr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B3004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8 695 500,00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E64F98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Całkowita długość przebudowanych l</w:t>
            </w:r>
            <w:r w:rsidR="00D86148" w:rsidRPr="00C678E9">
              <w:rPr>
                <w:rFonts w:asciiTheme="minorHAnsi" w:hAnsiTheme="minorHAnsi"/>
                <w:sz w:val="16"/>
                <w:szCs w:val="16"/>
              </w:rPr>
              <w:t>ub zmodernizowanych dróg (CI 14)</w:t>
            </w:r>
          </w:p>
          <w:p w:rsidR="00D86148" w:rsidRPr="00C678E9" w:rsidRDefault="00D86148" w:rsidP="00E64F98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</w:rPr>
            </w:pPr>
          </w:p>
          <w:p w:rsidR="00E64F98" w:rsidRPr="00C678E9" w:rsidRDefault="00E64F98" w:rsidP="00E64F98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2.Długość przebudowanych dróg wojewódzkich.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F98" w:rsidRPr="00C678E9" w:rsidRDefault="00E64F98">
            <w:pPr>
              <w:rPr>
                <w:rFonts w:asciiTheme="minorHAnsi" w:hAnsiTheme="minorHAnsi" w:cstheme="minorBid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4 km</w:t>
            </w: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 4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II kwartał 2016r.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II kwartał 2016r.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IV kwartał 2018 r.</w:t>
            </w:r>
          </w:p>
        </w:tc>
      </w:tr>
      <w:tr w:rsidR="004C1FA2" w:rsidRPr="00C678E9" w:rsidTr="00CD1AAC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  <w:u w:val="single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 xml:space="preserve">Przebudowa dróg wojewódzkich nr 367 i 381 na obszarze gmin Boguszów-Gorce i Wałbrzych wraz z budową obwodnicy </w:t>
            </w:r>
            <w:proofErr w:type="spellStart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Boguszowa-Gorc</w:t>
            </w:r>
            <w:proofErr w:type="spellEnd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 xml:space="preserve"> i dzielnicy </w:t>
            </w:r>
            <w:proofErr w:type="spellStart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Sobięcin</w:t>
            </w:r>
            <w:proofErr w:type="spellEnd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 xml:space="preserve"> w Wałbrzychu („Droga Sudecka”)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51 221 000,00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 Całkowita długość nowych dróg (CI13);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2.Długość wybudowanych dróg wojewódzkich;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Długość przebudowanych dróg wojewódzkich;</w:t>
            </w:r>
          </w:p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Całkowita długość przebudowanych lub zmodernizowanych dróg (CI 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1.4,3 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2.4,3km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4,2 km</w:t>
            </w:r>
          </w:p>
          <w:p w:rsidR="00CD1AAC" w:rsidRPr="00C678E9" w:rsidRDefault="00CD1AAC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4,2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 kwartał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2020</w:t>
            </w:r>
          </w:p>
        </w:tc>
      </w:tr>
    </w:tbl>
    <w:p w:rsidR="00E20A29" w:rsidRDefault="00AB7764" w:rsidP="006E0B69">
      <w:pPr>
        <w:pStyle w:val="Nagwek2"/>
        <w:rPr>
          <w:rFonts w:asciiTheme="minorHAnsi" w:hAnsiTheme="minorHAnsi"/>
        </w:rPr>
      </w:pPr>
      <w:bookmarkStart w:id="7" w:name="_Toc447019217"/>
      <w:r w:rsidRPr="00E20A29">
        <w:rPr>
          <w:rFonts w:asciiTheme="minorHAnsi" w:hAnsiTheme="minorHAnsi"/>
        </w:rPr>
        <w:lastRenderedPageBreak/>
        <w:t>Działanie</w:t>
      </w:r>
      <w:r>
        <w:rPr>
          <w:rFonts w:asciiTheme="minorHAnsi" w:hAnsiTheme="minorHAnsi"/>
        </w:rPr>
        <w:t xml:space="preserve"> </w:t>
      </w:r>
      <w:r w:rsidRPr="00E20A29">
        <w:rPr>
          <w:rFonts w:asciiTheme="minorHAnsi" w:hAnsiTheme="minorHAnsi"/>
        </w:rPr>
        <w:t>5.2 System transportu kolejowego</w:t>
      </w:r>
      <w:bookmarkEnd w:id="7"/>
      <w:r w:rsidRPr="00E20A29">
        <w:rPr>
          <w:rFonts w:asciiTheme="minorHAnsi" w:hAnsiTheme="minorHAnsi"/>
        </w:rPr>
        <w:t xml:space="preserve"> </w:t>
      </w:r>
    </w:p>
    <w:p w:rsidR="004628DB" w:rsidRPr="00C678E9" w:rsidRDefault="004628DB" w:rsidP="00C678E9">
      <w:pPr>
        <w:pStyle w:val="Nagwek2"/>
        <w:rPr>
          <w:sz w:val="24"/>
          <w:szCs w:val="24"/>
        </w:rPr>
      </w:pPr>
      <w:bookmarkStart w:id="8" w:name="_Toc447019218"/>
      <w:r w:rsidRPr="00C678E9">
        <w:rPr>
          <w:sz w:val="24"/>
          <w:szCs w:val="24"/>
        </w:rPr>
        <w:t>Poddziałanie 5.2.1 System transportu kolejowego</w:t>
      </w:r>
      <w:r w:rsidRPr="00C678E9" w:rsidDel="00E20A29">
        <w:rPr>
          <w:sz w:val="24"/>
          <w:szCs w:val="24"/>
        </w:rPr>
        <w:t xml:space="preserve"> </w:t>
      </w:r>
      <w:r w:rsidRPr="00C678E9">
        <w:rPr>
          <w:sz w:val="24"/>
          <w:szCs w:val="24"/>
        </w:rPr>
        <w:t>– konkursy horyzontalne</w:t>
      </w:r>
      <w:bookmarkEnd w:id="8"/>
    </w:p>
    <w:tbl>
      <w:tblPr>
        <w:tblW w:w="15359" w:type="dxa"/>
        <w:jc w:val="center"/>
        <w:tblInd w:w="-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568"/>
        <w:gridCol w:w="1134"/>
        <w:gridCol w:w="1276"/>
        <w:gridCol w:w="1063"/>
        <w:gridCol w:w="1165"/>
        <w:gridCol w:w="678"/>
        <w:gridCol w:w="1448"/>
        <w:gridCol w:w="567"/>
        <w:gridCol w:w="851"/>
        <w:gridCol w:w="1386"/>
        <w:gridCol w:w="709"/>
        <w:gridCol w:w="1307"/>
        <w:gridCol w:w="1417"/>
        <w:gridCol w:w="1467"/>
      </w:tblGrid>
      <w:tr w:rsidR="004628DB" w:rsidRPr="001C513C" w:rsidTr="00C678E9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C678E9">
              <w:rPr>
                <w:rFonts w:asciiTheme="minorHAnsi" w:hAnsiTheme="minorHAnsi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9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0"/>
            </w:r>
          </w:p>
        </w:tc>
        <w:tc>
          <w:tcPr>
            <w:tcW w:w="1063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1"/>
            </w:r>
          </w:p>
        </w:tc>
        <w:tc>
          <w:tcPr>
            <w:tcW w:w="1165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2"/>
            </w:r>
          </w:p>
        </w:tc>
        <w:tc>
          <w:tcPr>
            <w:tcW w:w="67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44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3"/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4"/>
            </w:r>
          </w:p>
        </w:tc>
        <w:tc>
          <w:tcPr>
            <w:tcW w:w="130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5"/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4628DB" w:rsidRPr="001C513C" w:rsidTr="00C678E9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>wskaźnik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 xml:space="preserve">wartość </w:t>
            </w:r>
            <w:r w:rsidRPr="004C34CF">
              <w:rPr>
                <w:rFonts w:asciiTheme="minorHAnsi" w:hAnsiTheme="minorHAnsi"/>
                <w:sz w:val="18"/>
                <w:szCs w:val="18"/>
              </w:rPr>
              <w:br/>
              <w:t>docelowa</w:t>
            </w:r>
          </w:p>
        </w:tc>
        <w:tc>
          <w:tcPr>
            <w:tcW w:w="130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28D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Rewitalizacja linii kolejowej nr 326 Wrocław Psie Pole – Trzebnica II Etap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628DB" w:rsidRPr="004628DB" w:rsidRDefault="00A038B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29.03.2016 r.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 xml:space="preserve">8 925 </w:t>
            </w:r>
            <w:r w:rsidR="0080106E">
              <w:rPr>
                <w:rFonts w:asciiTheme="minorHAnsi" w:hAnsiTheme="minorHAnsi"/>
                <w:bCs/>
                <w:sz w:val="18"/>
                <w:szCs w:val="18"/>
              </w:rPr>
              <w:t>0</w:t>
            </w:r>
            <w:r w:rsidR="0080106E" w:rsidRPr="004628DB">
              <w:rPr>
                <w:rFonts w:asciiTheme="minorHAnsi" w:hAnsiTheme="minorHAnsi"/>
                <w:bCs/>
                <w:sz w:val="18"/>
                <w:szCs w:val="18"/>
              </w:rPr>
              <w:t>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Całkowita długość przebudowanych lub zmodernizowanych linii kolejowych (CI12);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5,063 km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17" w:type="dxa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67" w:type="dxa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IV kwartał 2016 r.</w:t>
            </w:r>
          </w:p>
        </w:tc>
      </w:tr>
    </w:tbl>
    <w:p w:rsidR="00FE1669" w:rsidRDefault="00FE1669" w:rsidP="00FE1669">
      <w:pPr>
        <w:pStyle w:val="Nagwek2"/>
        <w:rPr>
          <w:rFonts w:asciiTheme="minorHAnsi" w:hAnsiTheme="minorHAnsi"/>
        </w:rPr>
      </w:pPr>
    </w:p>
    <w:p w:rsidR="008A6930" w:rsidRDefault="008A6930" w:rsidP="00FE1669">
      <w:pPr>
        <w:pStyle w:val="Nagwek2"/>
        <w:rPr>
          <w:rFonts w:asciiTheme="minorHAnsi" w:hAnsiTheme="minorHAnsi"/>
        </w:rPr>
      </w:pPr>
      <w:r w:rsidRPr="006E0B69">
        <w:rPr>
          <w:rFonts w:asciiTheme="minorHAnsi" w:hAnsiTheme="minorHAnsi"/>
          <w:szCs w:val="24"/>
        </w:rPr>
        <w:t>Poddziałanie 5.2.</w:t>
      </w:r>
      <w:r>
        <w:rPr>
          <w:rFonts w:asciiTheme="minorHAnsi" w:hAnsiTheme="minorHAnsi"/>
          <w:szCs w:val="24"/>
        </w:rPr>
        <w:t>2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>
        <w:rPr>
          <w:rFonts w:asciiTheme="minorHAnsi" w:hAnsiTheme="minorHAnsi"/>
          <w:szCs w:val="24"/>
        </w:rPr>
        <w:t xml:space="preserve"> – ZIT WrOF</w:t>
      </w:r>
    </w:p>
    <w:tbl>
      <w:tblPr>
        <w:tblW w:w="5069" w:type="pct"/>
        <w:jc w:val="center"/>
        <w:tblInd w:w="1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7"/>
        <w:gridCol w:w="661"/>
        <w:gridCol w:w="1858"/>
        <w:gridCol w:w="1203"/>
        <w:gridCol w:w="1164"/>
        <w:gridCol w:w="1405"/>
        <w:gridCol w:w="851"/>
        <w:gridCol w:w="932"/>
        <w:gridCol w:w="456"/>
        <w:gridCol w:w="851"/>
        <w:gridCol w:w="1581"/>
        <w:gridCol w:w="694"/>
        <w:gridCol w:w="1075"/>
        <w:gridCol w:w="932"/>
        <w:gridCol w:w="866"/>
      </w:tblGrid>
      <w:tr w:rsidR="00CE4622" w:rsidRPr="00CE4622" w:rsidTr="00CE4622">
        <w:trPr>
          <w:trHeight w:val="689"/>
          <w:jc w:val="center"/>
        </w:trPr>
        <w:tc>
          <w:tcPr>
            <w:tcW w:w="120" w:type="pct"/>
            <w:vMerge w:val="restar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l.p.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numer działania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lub poddziałania</w:t>
            </w:r>
          </w:p>
        </w:tc>
        <w:tc>
          <w:tcPr>
            <w:tcW w:w="62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tytuł lub zakres projektu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6"/>
            </w: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 zgłaszający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7"/>
            </w:r>
          </w:p>
        </w:tc>
        <w:tc>
          <w:tcPr>
            <w:tcW w:w="39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data identyfikacji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8"/>
            </w:r>
          </w:p>
        </w:tc>
        <w:tc>
          <w:tcPr>
            <w:tcW w:w="47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podmiot, który będzie wnioskodawcą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9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całkowita wartość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wartość kosztów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kwalifikowalnych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(PLN)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duży projekt (T/N/ND)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0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szacowany wkład UE (PLN)</w:t>
            </w:r>
          </w:p>
        </w:tc>
        <w:tc>
          <w:tcPr>
            <w:tcW w:w="764" w:type="pct"/>
            <w:gridSpan w:val="2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zakładane efekty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projektu wyrażone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wskaźnikami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1"/>
            </w:r>
          </w:p>
        </w:tc>
        <w:tc>
          <w:tcPr>
            <w:tcW w:w="36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złożenia wniosku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o dofinansowanie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(kwartał/ miesiąc oraz rok)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2"/>
            </w:r>
          </w:p>
        </w:tc>
        <w:tc>
          <w:tcPr>
            <w:tcW w:w="313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rozpoczęcia realizacji projektu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(kwartał/miesiąc oraz rok)</w:t>
            </w: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przewidywany w dniu identyfikacji termin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zakończenia realizacji projektu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CE4622" w:rsidRPr="00CE4622" w:rsidTr="00CE4622">
        <w:trPr>
          <w:cantSplit/>
          <w:trHeight w:val="2260"/>
          <w:jc w:val="center"/>
        </w:trPr>
        <w:tc>
          <w:tcPr>
            <w:tcW w:w="120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wskaźnik</w:t>
            </w:r>
          </w:p>
        </w:tc>
        <w:tc>
          <w:tcPr>
            <w:tcW w:w="23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wartość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docelowa</w:t>
            </w:r>
          </w:p>
        </w:tc>
        <w:tc>
          <w:tcPr>
            <w:tcW w:w="361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CE4622" w:rsidRPr="00CE4622" w:rsidTr="00CE4622">
        <w:trPr>
          <w:trHeight w:val="412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 w:firstLine="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8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11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13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14</w:t>
            </w:r>
          </w:p>
        </w:tc>
      </w:tr>
      <w:tr w:rsidR="00CE4622" w:rsidRPr="00CE4622" w:rsidTr="00CE4622">
        <w:trPr>
          <w:trHeight w:val="1547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Rewitalizacja linii kolejowej nr 292 na odcinku Jelcz Miłoszyce – Wrocław </w:t>
            </w:r>
            <w:proofErr w:type="spellStart"/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Sołtysowice</w:t>
            </w:r>
            <w:proofErr w:type="spellEnd"/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w celu przywrócenia przewozów pasażerskich we WrOF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Wrocław, Gminą Czernica I Gminą Jelcz-</w:t>
            </w: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Laskowice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85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04.05.2016r.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71 819 455,91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58 389 801,55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49 631 331,32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21,044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IV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 2019</w:t>
            </w:r>
          </w:p>
        </w:tc>
      </w:tr>
      <w:tr w:rsidR="00CE4622" w:rsidRPr="00CE4622" w:rsidTr="00CE4622">
        <w:trPr>
          <w:trHeight w:val="656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274 do obsługi przewozów pasażerskich we WrOF poprzez budowę przystanku kolejowego Mokronos Górny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Kąty Wrocławskie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5 916 000,00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4 809 756,10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4 088 292,68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 xml:space="preserve">II kwartał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 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3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273 do obsługi przewozów pasażerskich we WrOF poprzez modernizację przystanku kolejowego Wrocław Muchobór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10 590 300,00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8 610 000,00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7 318 500,00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0,200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276 do obsługi przewozów pasażerskich we WrOF poprzez budowę przystanku kolejowego Iwiny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 Gminą Siechnice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5 904 000,00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4 080 000,00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</w:tbl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Pr="00CE4622" w:rsidRDefault="00CE4622" w:rsidP="00CE4622"/>
    <w:p w:rsidR="0006704B" w:rsidRDefault="00E20A29" w:rsidP="006E0B69">
      <w:pPr>
        <w:pStyle w:val="Nagwek3"/>
        <w:rPr>
          <w:rFonts w:asciiTheme="minorHAnsi" w:hAnsiTheme="minorHAnsi"/>
          <w:szCs w:val="24"/>
        </w:rPr>
      </w:pPr>
      <w:bookmarkStart w:id="9" w:name="_Toc447019219"/>
      <w:r w:rsidRPr="006E0B69">
        <w:rPr>
          <w:rFonts w:asciiTheme="minorHAnsi" w:hAnsiTheme="minorHAnsi"/>
          <w:szCs w:val="24"/>
        </w:rPr>
        <w:lastRenderedPageBreak/>
        <w:t>Poddziałanie 5.2.3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 w:rsidR="00AB7764" w:rsidRPr="006E0B69">
        <w:rPr>
          <w:rFonts w:asciiTheme="minorHAnsi" w:hAnsiTheme="minorHAnsi"/>
          <w:szCs w:val="24"/>
        </w:rPr>
        <w:t>ZIT AJ</w:t>
      </w:r>
      <w:bookmarkEnd w:id="9"/>
    </w:p>
    <w:tbl>
      <w:tblPr>
        <w:tblW w:w="14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11"/>
        <w:gridCol w:w="851"/>
        <w:gridCol w:w="567"/>
        <w:gridCol w:w="702"/>
        <w:gridCol w:w="7"/>
        <w:gridCol w:w="1841"/>
        <w:gridCol w:w="701"/>
        <w:gridCol w:w="8"/>
        <w:gridCol w:w="1126"/>
        <w:gridCol w:w="8"/>
        <w:gridCol w:w="988"/>
        <w:gridCol w:w="888"/>
        <w:gridCol w:w="9"/>
      </w:tblGrid>
      <w:tr w:rsidR="005D0291" w:rsidRPr="001F21A5" w:rsidTr="00BC6311">
        <w:trPr>
          <w:gridAfter w:val="1"/>
          <w:wAfter w:w="9" w:type="dxa"/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5D0291" w:rsidRPr="001F21A5" w:rsidTr="00BC6311">
        <w:trPr>
          <w:gridAfter w:val="1"/>
          <w:wAfter w:w="9" w:type="dxa"/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5D0291" w:rsidRPr="001F21A5" w:rsidTr="00BC6311">
        <w:trPr>
          <w:gridAfter w:val="1"/>
          <w:wAfter w:w="9" w:type="dxa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5D0291" w:rsidRPr="00AD1EE0" w:rsidTr="00BC631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5D0291" w:rsidP="00FD3911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5.2.3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Budowa przystanków kolejowych w ciągu linii kolejowej Wrocław-Jelenia Góra nr 274 i 311/ Kolei Aglomeracyjnej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18 341 036,46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14 911 411,76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12 674 700,00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przebudowanych/ odnowionych dworców kolejowych</w:t>
            </w:r>
          </w:p>
          <w:p w:rsidR="00AB7764" w:rsidRPr="00AD1EE0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Zwiększenie ilości przystanków nowych/ zmodernizowanych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4 szt.</w:t>
            </w:r>
          </w:p>
          <w:p w:rsidR="00F22475" w:rsidRDefault="00F22475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11 szt. 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/09.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2019</w:t>
            </w:r>
          </w:p>
        </w:tc>
      </w:tr>
    </w:tbl>
    <w:p w:rsidR="00BD08DA" w:rsidRDefault="00BD08DA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02FBB" w:rsidRDefault="00702FBB" w:rsidP="00702FBB">
      <w:pPr>
        <w:pStyle w:val="Nagwek3"/>
        <w:rPr>
          <w:rFonts w:asciiTheme="minorHAnsi" w:hAnsiTheme="minorHAnsi"/>
          <w:szCs w:val="24"/>
        </w:rPr>
      </w:pPr>
      <w:bookmarkStart w:id="10" w:name="_Toc445885437"/>
      <w:bookmarkStart w:id="11" w:name="_Toc447019220"/>
      <w:r>
        <w:rPr>
          <w:rFonts w:asciiTheme="minorHAnsi" w:hAnsiTheme="minorHAnsi"/>
          <w:szCs w:val="24"/>
        </w:rPr>
        <w:lastRenderedPageBreak/>
        <w:t>Poddziałanie 5.2.4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>
        <w:rPr>
          <w:rFonts w:asciiTheme="minorHAnsi" w:hAnsiTheme="minorHAnsi"/>
          <w:szCs w:val="24"/>
        </w:rPr>
        <w:t>ZIT AW</w:t>
      </w:r>
      <w:bookmarkEnd w:id="10"/>
      <w:bookmarkEnd w:id="11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862"/>
        <w:gridCol w:w="567"/>
        <w:gridCol w:w="702"/>
        <w:gridCol w:w="1848"/>
        <w:gridCol w:w="701"/>
        <w:gridCol w:w="1134"/>
        <w:gridCol w:w="996"/>
        <w:gridCol w:w="888"/>
      </w:tblGrid>
      <w:tr w:rsidR="00702FBB" w:rsidRPr="001F21A5" w:rsidTr="00FE1669">
        <w:trPr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02FBB" w:rsidRPr="001F21A5" w:rsidTr="00FE1669">
        <w:trPr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02FBB" w:rsidRPr="001F21A5" w:rsidTr="00FE1669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702FBB" w:rsidRPr="001F21A5" w:rsidTr="00FE1669">
        <w:trPr>
          <w:trHeight w:val="1452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5.2.4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linii kolejowej nr 285 na odcinku Świdnica Kraszowice – Jedlina Zdrój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108 104 700,00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87 890 000,00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 w:hanging="39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74 706 500,00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Całkowita długość przebudowanych lub zmodernizowanych linii kolejowych (CI12)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21,41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2016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IV kwartał 2020 </w:t>
            </w:r>
          </w:p>
        </w:tc>
      </w:tr>
    </w:tbl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</w:p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inorHAnsi" w:hAnsiTheme="minorHAnsi"/>
        </w:rPr>
        <w:br w:type="page"/>
      </w:r>
    </w:p>
    <w:p w:rsidR="00456B11" w:rsidRPr="00AD1EE0" w:rsidRDefault="00456B11" w:rsidP="00B777B0">
      <w:pPr>
        <w:pStyle w:val="Nagwek1"/>
        <w:rPr>
          <w:rFonts w:asciiTheme="minorHAnsi" w:hAnsiTheme="minorHAnsi"/>
          <w:b w:val="0"/>
        </w:rPr>
      </w:pPr>
      <w:bookmarkStart w:id="12" w:name="_Toc447019221"/>
      <w:r w:rsidRPr="00AD1EE0">
        <w:rPr>
          <w:rFonts w:asciiTheme="minorHAnsi" w:hAnsiTheme="minorHAnsi"/>
        </w:rPr>
        <w:lastRenderedPageBreak/>
        <w:t>Oś priorytetowa 8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Rynek pracy</w:t>
      </w:r>
      <w:bookmarkEnd w:id="12"/>
    </w:p>
    <w:p w:rsidR="00D07AAA" w:rsidRPr="00AD1EE0" w:rsidRDefault="00456B11" w:rsidP="00B777B0">
      <w:pPr>
        <w:pStyle w:val="Nagwek2"/>
        <w:rPr>
          <w:rFonts w:asciiTheme="minorHAnsi" w:hAnsiTheme="minorHAnsi"/>
          <w:b w:val="0"/>
        </w:rPr>
      </w:pPr>
      <w:bookmarkStart w:id="13" w:name="_Toc447019222"/>
      <w:r w:rsidRPr="00AD1EE0">
        <w:rPr>
          <w:rFonts w:asciiTheme="minorHAnsi" w:hAnsiTheme="minorHAnsi"/>
        </w:rPr>
        <w:t xml:space="preserve">Działanie 8.1 </w:t>
      </w:r>
      <w:r w:rsidR="00AD1EE0" w:rsidRPr="00AD1EE0">
        <w:rPr>
          <w:rFonts w:asciiTheme="minorHAnsi" w:hAnsiTheme="minorHAnsi"/>
        </w:rPr>
        <w:t>Projekty powiatowych urzędów pracy</w:t>
      </w:r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12 maja 2015 roku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 w:rsidP="00BA6CCB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>ajmniejsza wartość projektu to: 620 600 PL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 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ajwiększa wartość projektu: 3 753 600 PLN 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</w:tr>
      <w:tr w:rsidR="000A0232" w:rsidRPr="00AD1EE0" w:rsidTr="00223E18">
        <w:trPr>
          <w:trHeight w:val="101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</w:p>
        </w:tc>
      </w:tr>
      <w:tr w:rsidR="000A0232" w:rsidRPr="00AD1EE0" w:rsidTr="00223E18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 w:rsidP="00F700A9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0A0232" w:rsidRPr="00AD1EE0" w:rsidTr="00223E18">
        <w:trPr>
          <w:trHeight w:val="75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30 875 570 PLN</w:t>
            </w:r>
          </w:p>
        </w:tc>
      </w:tr>
      <w:tr w:rsidR="000A0232" w:rsidRPr="00AD1EE0" w:rsidTr="00223E18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bezrobotnych (łącznie z  długotrwale bezrobotnymi) objętych wsparciem w programie (C) - 3 772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o niskich kwalifikacjach objętych wsparciem w programie – 1 759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z niepełnosprawnościami objętych wsparciem w programie - 240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długotrwale bezrobotnych objętych wsparciem w programie (C) – 1 480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w wieku 50 lat i więcej objętych wsparciem w programie - 536</w:t>
            </w:r>
          </w:p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osób, które otrzymały bezzwrotne środki na podjęcie działalności gospodarczej w programie – 1 002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Czerwiec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Styczeń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BC2F7E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Marzec 2016</w:t>
            </w:r>
            <w:r w:rsidR="000A0232"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Default="00EC6081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A3529C" w:rsidRPr="00AD1EE0" w:rsidTr="00866877">
        <w:trPr>
          <w:trHeight w:val="48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A3529C" w:rsidRPr="00AD1EE0" w:rsidTr="00866877">
        <w:trPr>
          <w:trHeight w:val="490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 Stycznia 2016 roku</w:t>
            </w:r>
          </w:p>
        </w:tc>
      </w:tr>
      <w:tr w:rsidR="00A3529C" w:rsidRPr="00AD1EE0" w:rsidTr="00866877">
        <w:trPr>
          <w:trHeight w:val="49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75" w:rsidRDefault="005B6375" w:rsidP="005B637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(najmniejsza wartość projektu to: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 xml:space="preserve">650 151,00 PLN 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 największa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wartość projektu: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>4 887 405,00 PLN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)</w:t>
            </w:r>
          </w:p>
          <w:p w:rsidR="00A3529C" w:rsidRPr="00AD1EE0" w:rsidRDefault="00A3529C" w:rsidP="00711EE4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3529C" w:rsidRPr="00AD1EE0" w:rsidTr="00866877">
        <w:trPr>
          <w:trHeight w:val="42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</w:p>
        </w:tc>
      </w:tr>
      <w:tr w:rsidR="00A3529C" w:rsidRPr="00AD1EE0" w:rsidTr="00711EE4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A3529C" w:rsidRPr="00AD1EE0" w:rsidTr="00866877">
        <w:trPr>
          <w:trHeight w:val="44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49 247 368,00 PLN*</w:t>
            </w:r>
          </w:p>
        </w:tc>
      </w:tr>
      <w:tr w:rsidR="00A3529C" w:rsidRPr="00AD1EE0" w:rsidTr="00866877">
        <w:trPr>
          <w:trHeight w:val="16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bezrobotnych (łącznie z  długotrwale bezrobotnymi)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 5 287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Liczba osób o niskich kwalifikacjach objętych wsparciem w programie 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2 321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z niepełnosprawnościami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313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długotrwale bezrobotnych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1 885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w wieku 50 lat i więcej objętych wsparciem w programie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746</w:t>
            </w:r>
          </w:p>
          <w:p w:rsidR="00A3529C" w:rsidRPr="00817EA9" w:rsidRDefault="00A3529C" w:rsidP="00711EE4">
            <w:pPr>
              <w:spacing w:before="120" w:after="120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osób, które otrzymały bezzwrotne środki na podjęcie działalności gospodarczej w programie 1 370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 pracujących po opuszczeniu programu (łącznie z pracującymi na własny rachunek) (C) obliczana na podstawie liczby osób bezrobotnych (łącznie z długotrwale bezrobotnymi) objętych wsparciem w programie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2 215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bezrobotnych (łącznie z długotrwale bezrobotnymi)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378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długotrwale bezrobotnych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590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 xml:space="preserve">Liczba osób, które uzyskały kwalifikacje po opuszczeniu programu (C) obliczana na podstawie liczby osób długotrwale bezrobotnych objętych wsparciem w programie (C)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139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z niepełnosprawnościami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98</w:t>
            </w: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z niepełnosprawnościami objętych wsparciem w programie (C) 19</w:t>
            </w: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C92E71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utworzonych miejsc pracy w ramach udzielonych z EFS środków na podjęcie działalności gospodarczej 1370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29C" w:rsidRPr="00817EA9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Kwiecień  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>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Styczeń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Marzec 2017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5B6375" w:rsidRPr="00542C5A" w:rsidRDefault="005B6375" w:rsidP="005B6375">
      <w:pPr>
        <w:spacing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16"/>
          <w:szCs w:val="16"/>
        </w:rPr>
        <w:t>* kwota środków (</w:t>
      </w:r>
      <w:r w:rsidRPr="00894F19">
        <w:rPr>
          <w:rFonts w:asciiTheme="minorHAnsi" w:hAnsiTheme="minorHAnsi"/>
          <w:b/>
          <w:sz w:val="16"/>
          <w:szCs w:val="16"/>
        </w:rPr>
        <w:t xml:space="preserve"> limity</w:t>
      </w:r>
      <w:r>
        <w:rPr>
          <w:rFonts w:asciiTheme="minorHAnsi" w:hAnsiTheme="minorHAnsi"/>
          <w:b/>
          <w:sz w:val="16"/>
          <w:szCs w:val="16"/>
        </w:rPr>
        <w:t>)</w:t>
      </w:r>
      <w:r w:rsidRPr="00894F19">
        <w:rPr>
          <w:rFonts w:asciiTheme="minorHAnsi" w:hAnsiTheme="minorHAnsi"/>
          <w:b/>
          <w:sz w:val="16"/>
          <w:szCs w:val="16"/>
        </w:rPr>
        <w:t xml:space="preserve"> Funduszu Pracy na rok 2016 na realizację projektów współfinansowanych z EFS w ramach RPO 2014-2020</w:t>
      </w:r>
    </w:p>
    <w:p w:rsidR="00EC6081" w:rsidRPr="00B57851" w:rsidRDefault="00EC6081" w:rsidP="008E79C2">
      <w:pPr>
        <w:spacing w:line="240" w:lineRule="auto"/>
        <w:jc w:val="both"/>
        <w:rPr>
          <w:rFonts w:asciiTheme="minorHAnsi" w:hAnsiTheme="minorHAnsi"/>
        </w:rPr>
      </w:pPr>
    </w:p>
    <w:p w:rsidR="00EC6081" w:rsidRPr="00AD1EE0" w:rsidRDefault="00EC6081" w:rsidP="00B777B0">
      <w:pPr>
        <w:pStyle w:val="Nagwek2"/>
        <w:rPr>
          <w:rFonts w:asciiTheme="minorHAnsi" w:hAnsiTheme="minorHAnsi"/>
          <w:b w:val="0"/>
        </w:rPr>
      </w:pPr>
      <w:bookmarkStart w:id="14" w:name="_Toc447019223"/>
      <w:r w:rsidRPr="00AD1EE0">
        <w:rPr>
          <w:rFonts w:asciiTheme="minorHAnsi" w:hAnsiTheme="minorHAnsi"/>
        </w:rPr>
        <w:t xml:space="preserve">Działanie 8.2 </w:t>
      </w:r>
      <w:r w:rsidR="00AD1EE0" w:rsidRPr="00AD1EE0">
        <w:rPr>
          <w:rFonts w:asciiTheme="minorHAnsi" w:hAnsiTheme="minorHAnsi"/>
        </w:rPr>
        <w:t>Wsparcie osób poszukujących pracy</w:t>
      </w:r>
      <w:bookmarkEnd w:id="1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8.2</w:t>
            </w:r>
          </w:p>
        </w:tc>
      </w:tr>
      <w:tr w:rsidR="00EC6081" w:rsidRPr="00AD1EE0" w:rsidTr="0006704B">
        <w:trPr>
          <w:trHeight w:val="51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Wsparcie dla mobilności w Europie, ułatwienie mieszkańcom województwa dolnośląskiego skorzystania z ofert pracy w ramach sieci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Eures</w:t>
            </w:r>
            <w:proofErr w:type="spellEnd"/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EC6081" w:rsidRPr="00AD1EE0" w:rsidTr="0006704B">
        <w:trPr>
          <w:trHeight w:val="52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Podmiot, który będzie wnioskodawcą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 / Zespół ds.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 września 2015 roku</w:t>
            </w:r>
          </w:p>
        </w:tc>
      </w:tr>
      <w:tr w:rsidR="00EC6081" w:rsidRPr="00AD1EE0" w:rsidTr="0006704B">
        <w:trPr>
          <w:trHeight w:val="48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06704B">
        <w:trPr>
          <w:trHeight w:val="42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EF2D6F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3"/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EC6081" w:rsidRPr="00AD1EE0" w:rsidTr="0006704B">
        <w:trPr>
          <w:trHeight w:val="43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679 989,37 PLN</w:t>
            </w:r>
          </w:p>
        </w:tc>
      </w:tr>
      <w:tr w:rsidR="00EC6081" w:rsidRPr="00AD1EE0" w:rsidTr="00EF2D6F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rezultatu bezpośredniego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52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14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długotrwale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11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biernych zawodowo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7.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pracujących po opuszczeniu programu obliczana na podstawie liczby osób z </w:t>
            </w:r>
            <w:r w:rsidR="009D18B9"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niepełnosprawnościami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8.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z niepełnosprawnościami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produktu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bezrobotnych (łącznie z długotrwale bezrobotnymi) objętych wsparciem w programie 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75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o niskich kwalifikacjach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z niepełno sprawnościami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w wieku 50 lat i więcej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5B6375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Luty 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201</w:t>
            </w:r>
            <w:r>
              <w:rPr>
                <w:rFonts w:asciiTheme="minorHAnsi" w:hAnsiTheme="minorHAnsi"/>
                <w:sz w:val="16"/>
                <w:szCs w:val="16"/>
              </w:rPr>
              <w:t>6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grudzień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listopad 201</w:t>
            </w:r>
            <w:r w:rsidR="00CF14FA" w:rsidRPr="00AD1EE0">
              <w:rPr>
                <w:rFonts w:asciiTheme="minorHAnsi" w:hAnsiTheme="minorHAnsi"/>
                <w:sz w:val="16"/>
                <w:szCs w:val="16"/>
              </w:rPr>
              <w:t>7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06704B" w:rsidRDefault="008E79C2" w:rsidP="0006704B">
      <w:pPr>
        <w:spacing w:line="240" w:lineRule="auto"/>
        <w:jc w:val="both"/>
        <w:rPr>
          <w:rFonts w:asciiTheme="minorHAnsi" w:hAnsiTheme="minorHAnsi"/>
          <w:i/>
          <w:sz w:val="22"/>
          <w:szCs w:val="22"/>
        </w:rPr>
      </w:pPr>
      <w:r w:rsidRPr="0006704B">
        <w:rPr>
          <w:rFonts w:asciiTheme="minorHAnsi" w:hAnsiTheme="minorHAnsi"/>
          <w:i/>
          <w:sz w:val="22"/>
          <w:szCs w:val="22"/>
        </w:rPr>
        <w:t xml:space="preserve">Szczegółowe informacje na temat projektów realizowanych w ramach Działania 8.1 </w:t>
      </w:r>
      <w:r w:rsidR="00EC6081" w:rsidRPr="0006704B">
        <w:rPr>
          <w:rFonts w:asciiTheme="minorHAnsi" w:hAnsiTheme="minorHAnsi"/>
          <w:i/>
          <w:sz w:val="22"/>
          <w:szCs w:val="22"/>
        </w:rPr>
        <w:t xml:space="preserve">oraz 8.2 </w:t>
      </w:r>
      <w:r w:rsidRPr="0006704B">
        <w:rPr>
          <w:rFonts w:asciiTheme="minorHAnsi" w:hAnsiTheme="minorHAnsi"/>
          <w:i/>
          <w:sz w:val="22"/>
          <w:szCs w:val="22"/>
        </w:rPr>
        <w:t xml:space="preserve">zamieszczane są na stronie </w:t>
      </w:r>
      <w:hyperlink r:id="rId10" w:history="1">
        <w:r w:rsidR="00456B11" w:rsidRPr="0006704B">
          <w:rPr>
            <w:rStyle w:val="Hipercze"/>
            <w:rFonts w:asciiTheme="minorHAnsi" w:hAnsiTheme="minorHAnsi"/>
            <w:i/>
            <w:sz w:val="22"/>
            <w:szCs w:val="22"/>
          </w:rPr>
          <w:t>www.rpo.dwup.pl</w:t>
        </w:r>
      </w:hyperlink>
      <w:r w:rsidRPr="0006704B">
        <w:rPr>
          <w:rFonts w:asciiTheme="minorHAnsi" w:hAnsiTheme="minorHAnsi"/>
          <w:i/>
          <w:sz w:val="22"/>
          <w:szCs w:val="22"/>
        </w:rPr>
        <w:t>.</w:t>
      </w:r>
    </w:p>
    <w:p w:rsidR="004053DB" w:rsidRDefault="00AD1EE0" w:rsidP="004053DB">
      <w:pPr>
        <w:pStyle w:val="Nagwek2"/>
      </w:pPr>
      <w:r w:rsidRPr="0006704B">
        <w:br w:type="page"/>
      </w:r>
      <w:bookmarkStart w:id="15" w:name="_Toc447019224"/>
      <w:r w:rsidR="005F6A7C" w:rsidRPr="00EF2D6F">
        <w:lastRenderedPageBreak/>
        <w:t>Oś priorytetowa 9</w:t>
      </w:r>
      <w:r>
        <w:t xml:space="preserve"> </w:t>
      </w:r>
      <w:r w:rsidRPr="00AD1EE0">
        <w:t>Włączenie społeczne</w:t>
      </w:r>
      <w:bookmarkEnd w:id="15"/>
    </w:p>
    <w:p w:rsidR="005F6A7C" w:rsidRPr="00EF2D6F" w:rsidRDefault="005F6A7C" w:rsidP="00B777B0">
      <w:pPr>
        <w:pStyle w:val="Nagwek2"/>
        <w:rPr>
          <w:rFonts w:asciiTheme="minorHAnsi" w:hAnsiTheme="minorHAnsi"/>
          <w:b w:val="0"/>
        </w:rPr>
      </w:pPr>
      <w:bookmarkStart w:id="16" w:name="_Toc447019225"/>
      <w:r w:rsidRPr="00EF2D6F">
        <w:rPr>
          <w:rFonts w:asciiTheme="minorHAnsi" w:hAnsiTheme="minorHAnsi"/>
        </w:rPr>
        <w:t>Działanie 9.4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Wspieranie gospodarki społecznej</w:t>
      </w:r>
      <w:bookmarkEnd w:id="16"/>
    </w:p>
    <w:tbl>
      <w:tblPr>
        <w:tblW w:w="14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1134"/>
        <w:gridCol w:w="993"/>
        <w:gridCol w:w="708"/>
        <w:gridCol w:w="993"/>
        <w:gridCol w:w="850"/>
        <w:gridCol w:w="992"/>
        <w:gridCol w:w="709"/>
        <w:gridCol w:w="1134"/>
        <w:gridCol w:w="1134"/>
        <w:gridCol w:w="851"/>
        <w:gridCol w:w="1559"/>
        <w:gridCol w:w="1417"/>
        <w:gridCol w:w="1084"/>
      </w:tblGrid>
      <w:tr w:rsidR="00006491" w:rsidRPr="00AD1EE0" w:rsidTr="00092C31">
        <w:trPr>
          <w:trHeight w:val="656"/>
        </w:trPr>
        <w:tc>
          <w:tcPr>
            <w:tcW w:w="284" w:type="dxa"/>
            <w:vMerge w:val="restart"/>
            <w:vAlign w:val="center"/>
          </w:tcPr>
          <w:p w:rsidR="005F6A7C" w:rsidRPr="00AD1EE0" w:rsidRDefault="005F6A7C" w:rsidP="00092C31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całkowita 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(PLN)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kosztów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kwalifikowanych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Duży projekt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T/N</w:t>
            </w: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985" w:type="dxa"/>
            <w:gridSpan w:val="2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zakładane efekty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wyrażone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wskaźnikami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złożenia wniosku 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 dofinansowanie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rok)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rozpoczęcia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realizacji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  <w:tc>
          <w:tcPr>
            <w:tcW w:w="1084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 zakończenia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realizacji projektu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</w:tr>
      <w:tr w:rsidR="00006491" w:rsidRPr="00AD1EE0" w:rsidTr="00092C31">
        <w:trPr>
          <w:trHeight w:val="1115"/>
        </w:trPr>
        <w:tc>
          <w:tcPr>
            <w:tcW w:w="2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851" w:type="dxa"/>
          </w:tcPr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 docelowa</w:t>
            </w:r>
          </w:p>
        </w:tc>
        <w:tc>
          <w:tcPr>
            <w:tcW w:w="155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0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006491" w:rsidRPr="00AD1EE0" w:rsidTr="00092C31">
        <w:trPr>
          <w:trHeight w:val="207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15</w:t>
            </w:r>
          </w:p>
        </w:tc>
      </w:tr>
      <w:tr w:rsidR="00006491" w:rsidRPr="00AD1EE0" w:rsidTr="00092C31">
        <w:trPr>
          <w:trHeight w:val="2152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Działanie 9.4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Wspieranie gospodarki społecznej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Koordynacja ekonomii społecznej w województwie dolnośląskim.</w:t>
            </w:r>
          </w:p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Times New Roman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Cel szczegółowy to  </w:t>
            </w:r>
            <w:r w:rsidRPr="00AD1EE0">
              <w:rPr>
                <w:rFonts w:ascii="Calibri" w:eastAsia="Times New Roman" w:hAnsi="Calibri"/>
                <w:sz w:val="16"/>
                <w:szCs w:val="16"/>
              </w:rPr>
              <w:t xml:space="preserve">tworzenie miejsc pracy w sektorze ekonomii społecznej. 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Wojewódzki Urząd Pracy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sierpień 2015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Ośrodek Polityki Społecznej</w:t>
            </w:r>
          </w:p>
        </w:tc>
        <w:tc>
          <w:tcPr>
            <w:tcW w:w="850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992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N</w:t>
            </w:r>
          </w:p>
        </w:tc>
        <w:tc>
          <w:tcPr>
            <w:tcW w:w="1134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722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500 zł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>Liczba podmiotów ekonomii społecznej objętych wsparciem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color w:val="000000"/>
                <w:sz w:val="16"/>
                <w:szCs w:val="16"/>
              </w:rPr>
              <w:t>30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grudzień 2016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4053DB" w:rsidRDefault="00AD1EE0" w:rsidP="004053DB">
      <w:pPr>
        <w:pStyle w:val="Nagwek2"/>
      </w:pPr>
      <w:r>
        <w:br w:type="page"/>
      </w:r>
      <w:bookmarkStart w:id="17" w:name="_Toc447019226"/>
      <w:r w:rsidR="00456B11" w:rsidRPr="00EF2D6F">
        <w:lastRenderedPageBreak/>
        <w:t>Oś priorytetowa 11</w:t>
      </w:r>
      <w:r w:rsidR="00EF2D6F">
        <w:t xml:space="preserve"> </w:t>
      </w:r>
      <w:r w:rsidRPr="00AD1EE0">
        <w:t>Pomoc techniczna</w:t>
      </w:r>
      <w:bookmarkEnd w:id="17"/>
    </w:p>
    <w:p w:rsidR="00456B11" w:rsidRPr="00EF2D6F" w:rsidRDefault="00456B11" w:rsidP="00B777B0">
      <w:pPr>
        <w:pStyle w:val="Nagwek2"/>
        <w:rPr>
          <w:rFonts w:asciiTheme="minorHAnsi" w:hAnsiTheme="minorHAnsi"/>
          <w:b w:val="0"/>
        </w:rPr>
      </w:pPr>
      <w:bookmarkStart w:id="18" w:name="_Toc447019227"/>
      <w:r w:rsidRPr="00EF2D6F">
        <w:rPr>
          <w:rFonts w:asciiTheme="minorHAnsi" w:hAnsiTheme="minorHAnsi"/>
        </w:rPr>
        <w:t>Działanie 11.1</w:t>
      </w:r>
      <w:r w:rsidR="00EF2D6F">
        <w:rPr>
          <w:rFonts w:asciiTheme="minorHAnsi" w:hAnsiTheme="minorHAnsi"/>
        </w:rPr>
        <w:t xml:space="preserve"> Pomoc techniczna</w:t>
      </w:r>
      <w:bookmarkEnd w:id="18"/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F700A9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2 431 000,00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005658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RPO Pomoc Techniczna - zatrudnienie i szkolenia w UMWD w 2015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9 847 005,20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Dolnośląskiego/Departament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3 232 016,20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3 473 859,05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realizowanych przez IP AW w ramach RPO WD w roku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Instytucja Zarządzająca Regionalnym Programem Operacyjnym  dla Województwa Dolnośląskiego/Urząd Marszałkowski Województwa Dolnośląskiego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1 885 807,51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</w:t>
            </w:r>
            <w:r w:rsidR="002D60C0" w:rsidRPr="00005658">
              <w:rPr>
                <w:rFonts w:asciiTheme="minorHAnsi" w:hAnsiTheme="minorHAnsi"/>
                <w:sz w:val="16"/>
                <w:szCs w:val="16"/>
              </w:rPr>
              <w:t>Pośredniczącej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473 790,00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275 083,80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2F17FA" w:rsidRDefault="002F17FA" w:rsidP="00456B11">
      <w:pPr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2016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 w:rsidR="00005658">
              <w:rPr>
                <w:rFonts w:asciiTheme="minorHAnsi" w:hAnsiTheme="minorHAnsi"/>
                <w:sz w:val="16"/>
                <w:szCs w:val="16"/>
              </w:rPr>
              <w:t xml:space="preserve">/Departament Funduszy Europejskich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228B" w:rsidRDefault="0006228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4 577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463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,20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Techniczna-zatrudnienie i szkolenia w UMWD w 2016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20 317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392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7 112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49</w:t>
            </w:r>
            <w:r w:rsidR="00977633">
              <w:rPr>
                <w:rFonts w:asciiTheme="minorHAnsi" w:hAnsiTheme="minorHAnsi"/>
                <w:sz w:val="16"/>
                <w:szCs w:val="16"/>
              </w:rPr>
              <w:t>6,35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8 271 461,</w:t>
            </w:r>
            <w:r w:rsidR="00977633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realizowanych przez IP AW w ramach RPO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WD w roku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Regionalnym Programem Operacyjnym  dla Województwa Dolnośląskiego/Urząd Marszałkowski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7F3B" w:rsidRDefault="00E97F3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3 768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750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Miastu Jelenia Góra jako Instytucji Pośredniczącej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D60C0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745 437,00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340 000,00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56B11" w:rsidRDefault="00456B11" w:rsidP="008E79C2">
      <w:pPr>
        <w:spacing w:line="240" w:lineRule="auto"/>
        <w:jc w:val="both"/>
        <w:rPr>
          <w:rFonts w:asciiTheme="minorHAnsi" w:hAnsiTheme="minorHAnsi"/>
        </w:rPr>
      </w:pPr>
    </w:p>
    <w:p w:rsidR="00F700A9" w:rsidRDefault="00F700A9">
      <w:pPr>
        <w:widowControl/>
        <w:autoSpaceDE/>
        <w:autoSpaceDN/>
        <w:adjustRightInd/>
        <w:rPr>
          <w:rFonts w:ascii="Calibri" w:hAnsi="Calibri"/>
          <w:noProof/>
        </w:rPr>
      </w:pPr>
    </w:p>
    <w:sectPr w:rsidR="00F700A9" w:rsidSect="00456B11">
      <w:footerReference w:type="default" r:id="rId11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608" w:rsidRDefault="00BC1608" w:rsidP="005947CE">
      <w:pPr>
        <w:spacing w:line="240" w:lineRule="auto"/>
      </w:pPr>
      <w:r>
        <w:separator/>
      </w:r>
    </w:p>
  </w:endnote>
  <w:endnote w:type="continuationSeparator" w:id="0">
    <w:p w:rsidR="00BC1608" w:rsidRDefault="00BC1608" w:rsidP="005947CE">
      <w:pPr>
        <w:spacing w:line="240" w:lineRule="auto"/>
      </w:pPr>
      <w:r>
        <w:continuationSeparator/>
      </w:r>
    </w:p>
  </w:endnote>
  <w:endnote w:type="continuationNotice" w:id="1">
    <w:p w:rsidR="00BC1608" w:rsidRDefault="00BC16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207" w:usb1="00000000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03412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BC1608" w:rsidRPr="005947CE" w:rsidRDefault="00BC1608">
        <w:pPr>
          <w:pStyle w:val="Stopka"/>
          <w:jc w:val="center"/>
          <w:rPr>
            <w:rFonts w:asciiTheme="minorHAnsi" w:hAnsiTheme="minorHAnsi"/>
            <w:sz w:val="20"/>
          </w:rPr>
        </w:pPr>
        <w:r w:rsidRPr="005947CE">
          <w:rPr>
            <w:rFonts w:asciiTheme="minorHAnsi" w:hAnsiTheme="minorHAnsi"/>
            <w:sz w:val="20"/>
          </w:rPr>
          <w:fldChar w:fldCharType="begin"/>
        </w:r>
        <w:r w:rsidRPr="005947CE">
          <w:rPr>
            <w:rFonts w:asciiTheme="minorHAnsi" w:hAnsiTheme="minorHAnsi"/>
            <w:sz w:val="20"/>
          </w:rPr>
          <w:instrText>PAGE   \* MERGEFORMAT</w:instrText>
        </w:r>
        <w:r w:rsidRPr="005947CE">
          <w:rPr>
            <w:rFonts w:asciiTheme="minorHAnsi" w:hAnsiTheme="minorHAnsi"/>
            <w:sz w:val="20"/>
          </w:rPr>
          <w:fldChar w:fldCharType="separate"/>
        </w:r>
        <w:r w:rsidR="00925FA1">
          <w:rPr>
            <w:rFonts w:asciiTheme="minorHAnsi" w:hAnsiTheme="minorHAnsi"/>
            <w:noProof/>
            <w:sz w:val="20"/>
          </w:rPr>
          <w:t>1</w:t>
        </w:r>
        <w:r w:rsidRPr="005947CE">
          <w:rPr>
            <w:rFonts w:asciiTheme="minorHAnsi" w:hAnsiTheme="minorHAnsi"/>
            <w:sz w:val="20"/>
          </w:rPr>
          <w:fldChar w:fldCharType="end"/>
        </w:r>
      </w:p>
    </w:sdtContent>
  </w:sdt>
  <w:p w:rsidR="00BC1608" w:rsidRDefault="00BC1608">
    <w:pPr>
      <w:pStyle w:val="Stopka"/>
    </w:pPr>
  </w:p>
  <w:p w:rsidR="00BC1608" w:rsidRDefault="00BC160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608" w:rsidRDefault="00BC1608" w:rsidP="005947CE">
      <w:pPr>
        <w:spacing w:line="240" w:lineRule="auto"/>
      </w:pPr>
      <w:r>
        <w:separator/>
      </w:r>
    </w:p>
  </w:footnote>
  <w:footnote w:type="continuationSeparator" w:id="0">
    <w:p w:rsidR="00BC1608" w:rsidRDefault="00BC1608" w:rsidP="005947CE">
      <w:pPr>
        <w:spacing w:line="240" w:lineRule="auto"/>
      </w:pPr>
      <w:r>
        <w:continuationSeparator/>
      </w:r>
    </w:p>
  </w:footnote>
  <w:footnote w:type="continuationNotice" w:id="1">
    <w:p w:rsidR="00BC1608" w:rsidRDefault="00BC1608">
      <w:pPr>
        <w:spacing w:line="240" w:lineRule="auto"/>
      </w:pPr>
    </w:p>
  </w:footnote>
  <w:footnote w:id="2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3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4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5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6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7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8">
    <w:p w:rsidR="00BC1608" w:rsidRPr="00A408A9" w:rsidRDefault="00BC1608" w:rsidP="001E12C7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9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10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11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12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13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14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15">
    <w:p w:rsidR="00BC1608" w:rsidRPr="00A408A9" w:rsidRDefault="00BC1608" w:rsidP="004628DB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16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5D058D">
        <w:rPr>
          <w:rFonts w:ascii="Calibri" w:hAnsi="Calibri" w:cs="Arial"/>
          <w:sz w:val="14"/>
          <w:szCs w:val="14"/>
        </w:rPr>
        <w:t>Należy wskazać roboczą nazwę projektu albo skrótowo opisać istotę, zakres przedmiotowy projektu.</w:t>
      </w:r>
    </w:p>
  </w:footnote>
  <w:footnote w:id="17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5D058D">
        <w:rPr>
          <w:rFonts w:ascii="Calibri" w:hAnsi="Calibri" w:cs="Arial"/>
          <w:sz w:val="14"/>
          <w:szCs w:val="14"/>
          <w:highlight w:val="yellow"/>
        </w:rPr>
        <w:t xml:space="preserve"> </w:t>
      </w:r>
    </w:p>
  </w:footnote>
  <w:footnote w:id="18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Data identyfikacji nie może być późniejsza niż data zamieszczenia projektu w niniejszym wykazie.</w:t>
      </w:r>
    </w:p>
  </w:footnote>
  <w:footnote w:id="19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Jednoznacznie określony podmiot, który zostanie wezwany przez właściwą instytucję do złożenia wniosku o dofinansowanie danego projektu. </w:t>
      </w:r>
    </w:p>
  </w:footnote>
  <w:footnote w:id="20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1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22">
    <w:p w:rsidR="00BC1608" w:rsidRPr="005D058D" w:rsidRDefault="00BC1608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23">
    <w:p w:rsidR="00BC1608" w:rsidRPr="000A0232" w:rsidRDefault="00BC1608" w:rsidP="00EC6081">
      <w:pPr>
        <w:pStyle w:val="Tekstprzypisudolnego"/>
        <w:jc w:val="both"/>
        <w:rPr>
          <w:rFonts w:asciiTheme="minorHAnsi" w:hAnsiTheme="minorHAnsi" w:cs="Arial"/>
          <w:sz w:val="15"/>
          <w:szCs w:val="15"/>
        </w:rPr>
      </w:pPr>
      <w:r w:rsidRPr="000A0232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0A0232">
        <w:rPr>
          <w:rFonts w:asciiTheme="minorHAnsi" w:hAnsiTheme="minorHAnsi" w:cs="Arial"/>
          <w:sz w:val="15"/>
          <w:szCs w:val="15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1432"/>
    <w:multiLevelType w:val="hybridMultilevel"/>
    <w:tmpl w:val="D5325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4C8F"/>
    <w:multiLevelType w:val="hybridMultilevel"/>
    <w:tmpl w:val="A7948C9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52E14E61"/>
    <w:multiLevelType w:val="hybridMultilevel"/>
    <w:tmpl w:val="2448623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7F4B28E8"/>
    <w:multiLevelType w:val="hybridMultilevel"/>
    <w:tmpl w:val="01929A3C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401B9"/>
    <w:rsid w:val="00005658"/>
    <w:rsid w:val="00006491"/>
    <w:rsid w:val="00012A64"/>
    <w:rsid w:val="0006228B"/>
    <w:rsid w:val="0006704B"/>
    <w:rsid w:val="000677A2"/>
    <w:rsid w:val="00080C3E"/>
    <w:rsid w:val="00085F5E"/>
    <w:rsid w:val="00092C31"/>
    <w:rsid w:val="000A0232"/>
    <w:rsid w:val="000D2461"/>
    <w:rsid w:val="00126A61"/>
    <w:rsid w:val="00151AD4"/>
    <w:rsid w:val="001D391E"/>
    <w:rsid w:val="001E12C7"/>
    <w:rsid w:val="001F10BE"/>
    <w:rsid w:val="001F21A5"/>
    <w:rsid w:val="00223E18"/>
    <w:rsid w:val="00247755"/>
    <w:rsid w:val="00276BD4"/>
    <w:rsid w:val="002A2B44"/>
    <w:rsid w:val="002C24AF"/>
    <w:rsid w:val="002D5BB9"/>
    <w:rsid w:val="002D60C0"/>
    <w:rsid w:val="002E07DE"/>
    <w:rsid w:val="002E1A05"/>
    <w:rsid w:val="002F12B4"/>
    <w:rsid w:val="002F17FA"/>
    <w:rsid w:val="00305F9F"/>
    <w:rsid w:val="003635D9"/>
    <w:rsid w:val="0036382A"/>
    <w:rsid w:val="0038500E"/>
    <w:rsid w:val="003D55FE"/>
    <w:rsid w:val="003F3C31"/>
    <w:rsid w:val="004053DB"/>
    <w:rsid w:val="0041496F"/>
    <w:rsid w:val="00456B11"/>
    <w:rsid w:val="004628DB"/>
    <w:rsid w:val="0049753A"/>
    <w:rsid w:val="004B1EE4"/>
    <w:rsid w:val="004C1FA2"/>
    <w:rsid w:val="004C34CF"/>
    <w:rsid w:val="004F50B0"/>
    <w:rsid w:val="00500C08"/>
    <w:rsid w:val="00536C99"/>
    <w:rsid w:val="0055139D"/>
    <w:rsid w:val="00563028"/>
    <w:rsid w:val="00583961"/>
    <w:rsid w:val="005947CE"/>
    <w:rsid w:val="00596413"/>
    <w:rsid w:val="00596DA8"/>
    <w:rsid w:val="005B6375"/>
    <w:rsid w:val="005C6299"/>
    <w:rsid w:val="005D0291"/>
    <w:rsid w:val="005E38A5"/>
    <w:rsid w:val="005F6A7C"/>
    <w:rsid w:val="00667486"/>
    <w:rsid w:val="006977AE"/>
    <w:rsid w:val="006D1BF1"/>
    <w:rsid w:val="006E0B69"/>
    <w:rsid w:val="006E43EC"/>
    <w:rsid w:val="006F0449"/>
    <w:rsid w:val="00702FBB"/>
    <w:rsid w:val="00711EE4"/>
    <w:rsid w:val="007247E3"/>
    <w:rsid w:val="0075387A"/>
    <w:rsid w:val="00761BEC"/>
    <w:rsid w:val="00763869"/>
    <w:rsid w:val="00783D26"/>
    <w:rsid w:val="007867C3"/>
    <w:rsid w:val="00792846"/>
    <w:rsid w:val="007C2632"/>
    <w:rsid w:val="0080106E"/>
    <w:rsid w:val="00811F35"/>
    <w:rsid w:val="00813E90"/>
    <w:rsid w:val="008140C2"/>
    <w:rsid w:val="008213A0"/>
    <w:rsid w:val="00832A30"/>
    <w:rsid w:val="0083359B"/>
    <w:rsid w:val="0084361F"/>
    <w:rsid w:val="008570A1"/>
    <w:rsid w:val="00866877"/>
    <w:rsid w:val="00884B4A"/>
    <w:rsid w:val="00895E5C"/>
    <w:rsid w:val="008A6930"/>
    <w:rsid w:val="008D3F58"/>
    <w:rsid w:val="008E79C2"/>
    <w:rsid w:val="008F5D69"/>
    <w:rsid w:val="0090566D"/>
    <w:rsid w:val="00925FA1"/>
    <w:rsid w:val="00941958"/>
    <w:rsid w:val="00960266"/>
    <w:rsid w:val="00977633"/>
    <w:rsid w:val="0098583B"/>
    <w:rsid w:val="009A1D0F"/>
    <w:rsid w:val="009A416E"/>
    <w:rsid w:val="009A70EA"/>
    <w:rsid w:val="009C02EC"/>
    <w:rsid w:val="009D16F5"/>
    <w:rsid w:val="009D18B9"/>
    <w:rsid w:val="009E1438"/>
    <w:rsid w:val="00A036B1"/>
    <w:rsid w:val="00A038B8"/>
    <w:rsid w:val="00A24E1F"/>
    <w:rsid w:val="00A26D5B"/>
    <w:rsid w:val="00A3529C"/>
    <w:rsid w:val="00A37677"/>
    <w:rsid w:val="00A37946"/>
    <w:rsid w:val="00A92872"/>
    <w:rsid w:val="00AB7262"/>
    <w:rsid w:val="00AB7764"/>
    <w:rsid w:val="00AD1EE0"/>
    <w:rsid w:val="00B1533E"/>
    <w:rsid w:val="00B169C3"/>
    <w:rsid w:val="00B278E8"/>
    <w:rsid w:val="00B30043"/>
    <w:rsid w:val="00B57851"/>
    <w:rsid w:val="00B777B0"/>
    <w:rsid w:val="00B94182"/>
    <w:rsid w:val="00B96533"/>
    <w:rsid w:val="00B97FF7"/>
    <w:rsid w:val="00BA6CCB"/>
    <w:rsid w:val="00BC1608"/>
    <w:rsid w:val="00BC2F7E"/>
    <w:rsid w:val="00BC5657"/>
    <w:rsid w:val="00BC6311"/>
    <w:rsid w:val="00BD08DA"/>
    <w:rsid w:val="00BD7820"/>
    <w:rsid w:val="00BF3A0B"/>
    <w:rsid w:val="00C30BD3"/>
    <w:rsid w:val="00C3642F"/>
    <w:rsid w:val="00C401B9"/>
    <w:rsid w:val="00C40683"/>
    <w:rsid w:val="00C5585C"/>
    <w:rsid w:val="00C678E9"/>
    <w:rsid w:val="00CB03CB"/>
    <w:rsid w:val="00CB763A"/>
    <w:rsid w:val="00CC56C1"/>
    <w:rsid w:val="00CD1AAC"/>
    <w:rsid w:val="00CE4622"/>
    <w:rsid w:val="00CF14FA"/>
    <w:rsid w:val="00D01A3E"/>
    <w:rsid w:val="00D07AAA"/>
    <w:rsid w:val="00D255CB"/>
    <w:rsid w:val="00D3210F"/>
    <w:rsid w:val="00D43D0A"/>
    <w:rsid w:val="00D6510B"/>
    <w:rsid w:val="00D83FE1"/>
    <w:rsid w:val="00D8530B"/>
    <w:rsid w:val="00D86148"/>
    <w:rsid w:val="00D90427"/>
    <w:rsid w:val="00DA3880"/>
    <w:rsid w:val="00DB2400"/>
    <w:rsid w:val="00DE5479"/>
    <w:rsid w:val="00DE7F9A"/>
    <w:rsid w:val="00E20A29"/>
    <w:rsid w:val="00E64F98"/>
    <w:rsid w:val="00E930C0"/>
    <w:rsid w:val="00E97F3B"/>
    <w:rsid w:val="00EA7DAF"/>
    <w:rsid w:val="00EC6081"/>
    <w:rsid w:val="00EF2D6F"/>
    <w:rsid w:val="00F22475"/>
    <w:rsid w:val="00F26473"/>
    <w:rsid w:val="00F33BEF"/>
    <w:rsid w:val="00F370A4"/>
    <w:rsid w:val="00F37154"/>
    <w:rsid w:val="00F4043C"/>
    <w:rsid w:val="00F700A9"/>
    <w:rsid w:val="00F8133F"/>
    <w:rsid w:val="00F90E25"/>
    <w:rsid w:val="00FB36C7"/>
    <w:rsid w:val="00FD3911"/>
    <w:rsid w:val="00FE125E"/>
    <w:rsid w:val="00FE1669"/>
    <w:rsid w:val="00FF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678E9"/>
    <w:pPr>
      <w:tabs>
        <w:tab w:val="left" w:pos="426"/>
        <w:tab w:val="right" w:leader="dot" w:pos="14559"/>
      </w:tabs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777B0"/>
    <w:pPr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rpo.dwup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6E034-5197-4248-A865-AC2C47C6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34</Pages>
  <Words>5588</Words>
  <Characters>33532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14</cp:revision>
  <cp:lastPrinted>2016-06-30T07:43:00Z</cp:lastPrinted>
  <dcterms:created xsi:type="dcterms:W3CDTF">2016-05-18T06:28:00Z</dcterms:created>
  <dcterms:modified xsi:type="dcterms:W3CDTF">2016-06-30T07:44:00Z</dcterms:modified>
</cp:coreProperties>
</file>